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40F76" w:rsidRPr="005F0CF2" w14:paraId="1402BD8E" w14:textId="77777777">
        <w:trPr>
          <w:trHeight w:hRule="exact" w:val="1417"/>
          <w:jc w:val="center"/>
        </w:trPr>
        <w:tc>
          <w:tcPr>
            <w:tcW w:w="6804" w:type="dxa"/>
            <w:tcBorders>
              <w:top w:val="nil"/>
              <w:left w:val="nil"/>
              <w:bottom w:val="nil"/>
              <w:right w:val="nil"/>
            </w:tcBorders>
            <w:vAlign w:val="center"/>
          </w:tcPr>
          <w:p w14:paraId="4A740EA1" w14:textId="77777777" w:rsidR="00503249" w:rsidRPr="005F0CF2" w:rsidRDefault="00F74815">
            <w:pPr>
              <w:pStyle w:val="EPName"/>
            </w:pPr>
            <w:r w:rsidRPr="005F0CF2">
              <w:t>Europa-Parlamentet</w:t>
            </w:r>
          </w:p>
          <w:p w14:paraId="61621C2A" w14:textId="77777777" w:rsidR="00503249" w:rsidRPr="005F0CF2" w:rsidRDefault="00F74815">
            <w:pPr>
              <w:pStyle w:val="EPTerm"/>
            </w:pPr>
            <w:r w:rsidRPr="005F0CF2">
              <w:t>2024-2029</w:t>
            </w:r>
          </w:p>
        </w:tc>
        <w:tc>
          <w:tcPr>
            <w:tcW w:w="2268" w:type="dxa"/>
            <w:tcBorders>
              <w:top w:val="nil"/>
              <w:left w:val="nil"/>
              <w:bottom w:val="nil"/>
              <w:right w:val="nil"/>
            </w:tcBorders>
          </w:tcPr>
          <w:p w14:paraId="0BDF63C2" w14:textId="77777777" w:rsidR="00503249" w:rsidRPr="005F0CF2" w:rsidRDefault="005F0CF2">
            <w:pPr>
              <w:pStyle w:val="EPLogo"/>
            </w:pPr>
            <w:r w:rsidRPr="005F0CF2">
              <w:pict w14:anchorId="6AE1D0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82EAD47" w14:textId="77777777" w:rsidR="00503249" w:rsidRPr="005F0CF2" w:rsidRDefault="00F74815">
      <w:pPr>
        <w:pStyle w:val="LineTop"/>
      </w:pPr>
      <w:r w:rsidRPr="005F0CF2">
        <w:t xml:space="preserve"> </w:t>
      </w:r>
    </w:p>
    <w:p w14:paraId="41BA5B94" w14:textId="77777777" w:rsidR="00503249" w:rsidRPr="005F0CF2" w:rsidRDefault="00F74815">
      <w:pPr>
        <w:pStyle w:val="EPBody"/>
      </w:pPr>
      <w:r w:rsidRPr="005F0CF2">
        <w:rPr>
          <w:rStyle w:val="HideTWBExt"/>
          <w:color w:val="auto"/>
        </w:rPr>
        <w:t>&lt;Commission&gt;</w:t>
      </w:r>
      <w:r w:rsidRPr="005F0CF2">
        <w:rPr>
          <w:rStyle w:val="HideTWBInt"/>
          <w:color w:val="auto"/>
        </w:rPr>
        <w:t>{EUDS}</w:t>
      </w:r>
      <w:r w:rsidRPr="005F0CF2">
        <w:t>Det Særlige Udvalg om Det Europæiske Demokratiskjold</w:t>
      </w:r>
      <w:r w:rsidRPr="005F0CF2">
        <w:rPr>
          <w:rStyle w:val="HideTWBExt"/>
          <w:color w:val="auto"/>
        </w:rPr>
        <w:t>&lt;/Commission&gt;</w:t>
      </w:r>
    </w:p>
    <w:p w14:paraId="25580DFD" w14:textId="77777777" w:rsidR="00503249" w:rsidRPr="005F0CF2" w:rsidRDefault="00F74815">
      <w:pPr>
        <w:pStyle w:val="LineBottom"/>
      </w:pPr>
      <w:r w:rsidRPr="005F0CF2">
        <w:t xml:space="preserve"> </w:t>
      </w:r>
    </w:p>
    <w:p w14:paraId="3E1D78DA" w14:textId="77777777" w:rsidR="00503249" w:rsidRPr="005F0CF2" w:rsidRDefault="00F74815">
      <w:pPr>
        <w:pStyle w:val="CoverReference"/>
      </w:pPr>
      <w:r w:rsidRPr="005F0CF2">
        <w:rPr>
          <w:rStyle w:val="HideTWBExt"/>
          <w:color w:val="auto"/>
        </w:rPr>
        <w:t>&lt;RefProc&gt;</w:t>
      </w:r>
      <w:r w:rsidRPr="005F0CF2">
        <w:t>2025/2069</w:t>
      </w:r>
      <w:r w:rsidRPr="005F0CF2">
        <w:rPr>
          <w:rStyle w:val="HideTWBExt"/>
          <w:color w:val="auto"/>
        </w:rPr>
        <w:t>&lt;/RefProc&gt;&lt;RefTypeProc&gt;</w:t>
      </w:r>
      <w:r w:rsidRPr="005F0CF2">
        <w:t>(INI)</w:t>
      </w:r>
      <w:r w:rsidRPr="005F0CF2">
        <w:rPr>
          <w:rStyle w:val="HideTWBExt"/>
          <w:color w:val="auto"/>
        </w:rPr>
        <w:t>&lt;/RefTypeProc&gt;</w:t>
      </w:r>
    </w:p>
    <w:p w14:paraId="0BB22A26" w14:textId="77777777" w:rsidR="00503249" w:rsidRPr="005F0CF2" w:rsidRDefault="00F74815">
      <w:pPr>
        <w:pStyle w:val="CoverDate"/>
      </w:pPr>
      <w:r w:rsidRPr="005F0CF2">
        <w:rPr>
          <w:rStyle w:val="HideTWBExt"/>
          <w:color w:val="auto"/>
        </w:rPr>
        <w:t>&lt;Date&gt;</w:t>
      </w:r>
      <w:r w:rsidRPr="005F0CF2">
        <w:rPr>
          <w:rStyle w:val="HideTWBInt"/>
          <w:color w:val="auto"/>
        </w:rPr>
        <w:t>{12/02/2026}</w:t>
      </w:r>
      <w:r w:rsidRPr="005F0CF2">
        <w:t>12.2.2026</w:t>
      </w:r>
      <w:r w:rsidRPr="005F0CF2">
        <w:rPr>
          <w:rStyle w:val="HideTWBExt"/>
          <w:color w:val="auto"/>
        </w:rPr>
        <w:t>&lt;/Date&gt;</w:t>
      </w:r>
    </w:p>
    <w:p w14:paraId="4D07BD4F" w14:textId="77777777" w:rsidR="00503249" w:rsidRPr="005F0CF2" w:rsidRDefault="00F74815">
      <w:pPr>
        <w:pStyle w:val="CoverDocType"/>
      </w:pPr>
      <w:r w:rsidRPr="005F0CF2">
        <w:rPr>
          <w:rStyle w:val="HideTWBExt"/>
          <w:color w:val="auto"/>
        </w:rPr>
        <w:t>&lt;TypeAM&gt;</w:t>
      </w:r>
      <w:r w:rsidRPr="005F0CF2">
        <w:t>ÆNDRINGSFORSLAG</w:t>
      </w:r>
      <w:r w:rsidRPr="005F0CF2">
        <w:rPr>
          <w:rStyle w:val="HideTWBExt"/>
          <w:color w:val="auto"/>
        </w:rPr>
        <w:t>&lt;/TypeAM&gt;</w:t>
      </w:r>
    </w:p>
    <w:p w14:paraId="3CF660CF" w14:textId="77777777" w:rsidR="00503249" w:rsidRPr="005F0CF2" w:rsidRDefault="00F74815">
      <w:pPr>
        <w:pStyle w:val="CoverDocType24a"/>
      </w:pPr>
      <w:r w:rsidRPr="005F0CF2">
        <w:rPr>
          <w:rStyle w:val="HideTWBExt"/>
          <w:color w:val="auto"/>
        </w:rPr>
        <w:t>&lt;RangeAM&gt;</w:t>
      </w:r>
      <w:r w:rsidRPr="005F0CF2">
        <w:t>835 - 1105</w:t>
      </w:r>
      <w:r w:rsidRPr="005F0CF2">
        <w:rPr>
          <w:rStyle w:val="HideTWBExt"/>
          <w:color w:val="auto"/>
        </w:rPr>
        <w:t>&lt;/RangeAM&gt;</w:t>
      </w:r>
    </w:p>
    <w:p w14:paraId="52ECA842" w14:textId="77777777" w:rsidR="00503249" w:rsidRPr="005F0CF2" w:rsidRDefault="00F74815">
      <w:pPr>
        <w:pStyle w:val="CoverBold"/>
      </w:pPr>
      <w:r w:rsidRPr="005F0CF2">
        <w:rPr>
          <w:rStyle w:val="HideTWBExt"/>
          <w:color w:val="auto"/>
        </w:rPr>
        <w:t>&lt;TitreType&gt;</w:t>
      </w:r>
      <w:r w:rsidRPr="005F0CF2">
        <w:t>Udkast til betænkning</w:t>
      </w:r>
      <w:r w:rsidRPr="005F0CF2">
        <w:rPr>
          <w:rStyle w:val="HideTWBExt"/>
          <w:color w:val="auto"/>
        </w:rPr>
        <w:t>&lt;/TitreType&gt;</w:t>
      </w:r>
    </w:p>
    <w:p w14:paraId="5BFFDB9E" w14:textId="77777777" w:rsidR="00503249" w:rsidRPr="005F0CF2" w:rsidRDefault="00F74815">
      <w:pPr>
        <w:pStyle w:val="CoverBold"/>
      </w:pPr>
      <w:r w:rsidRPr="005F0CF2">
        <w:rPr>
          <w:rStyle w:val="HideTWBExt"/>
          <w:color w:val="auto"/>
        </w:rPr>
        <w:t>&lt;Rapporteur&gt;</w:t>
      </w:r>
      <w:r w:rsidRPr="005F0CF2">
        <w:t>Tomas Tobé</w:t>
      </w:r>
      <w:r w:rsidRPr="005F0CF2">
        <w:rPr>
          <w:rStyle w:val="HideTWBExt"/>
          <w:color w:val="auto"/>
        </w:rPr>
        <w:t>&lt;/Rapporteur&gt;</w:t>
      </w:r>
    </w:p>
    <w:p w14:paraId="01992EF8" w14:textId="77777777" w:rsidR="00503249" w:rsidRPr="005F0CF2" w:rsidRDefault="00F74815">
      <w:pPr>
        <w:pStyle w:val="CoverNormal24a"/>
      </w:pPr>
      <w:r w:rsidRPr="005F0CF2">
        <w:rPr>
          <w:rStyle w:val="HideTWBExt"/>
          <w:color w:val="auto"/>
        </w:rPr>
        <w:t>&lt;DocRefPE&gt;</w:t>
      </w:r>
      <w:r w:rsidRPr="005F0CF2">
        <w:t>(PE775.431v01-00)</w:t>
      </w:r>
      <w:r w:rsidRPr="005F0CF2">
        <w:rPr>
          <w:rStyle w:val="HideTWBExt"/>
          <w:color w:val="auto"/>
        </w:rPr>
        <w:t>&lt;/DocRefPE&gt;</w:t>
      </w:r>
    </w:p>
    <w:p w14:paraId="6CAB8927" w14:textId="77777777" w:rsidR="00503249" w:rsidRPr="005F0CF2" w:rsidRDefault="00F74815">
      <w:pPr>
        <w:pStyle w:val="CoverNormal"/>
      </w:pPr>
      <w:r w:rsidRPr="005F0CF2">
        <w:rPr>
          <w:rStyle w:val="HideTWBExt"/>
          <w:color w:val="auto"/>
        </w:rPr>
        <w:t>&lt;Titre&gt;</w:t>
      </w:r>
      <w:r w:rsidRPr="005F0CF2">
        <w:t>Resultater og henstillinger fra Det Særlige Udvalg om Det Europæiske Demokratiskjold</w:t>
      </w:r>
      <w:r w:rsidRPr="005F0CF2">
        <w:rPr>
          <w:rStyle w:val="HideTWBExt"/>
          <w:color w:val="auto"/>
        </w:rPr>
        <w:t>&lt;/Titre&gt;</w:t>
      </w:r>
    </w:p>
    <w:p w14:paraId="0BB98BB1" w14:textId="77777777" w:rsidR="00503249" w:rsidRPr="005F0CF2" w:rsidRDefault="00F74815">
      <w:pPr>
        <w:pStyle w:val="CoverNormal24a"/>
      </w:pPr>
      <w:r w:rsidRPr="005F0CF2">
        <w:rPr>
          <w:rStyle w:val="HideTWBExt"/>
          <w:color w:val="auto"/>
        </w:rPr>
        <w:t>&lt;DocRef&gt;</w:t>
      </w:r>
      <w:r w:rsidRPr="005F0CF2">
        <w:t>(2025/2069(INI))</w:t>
      </w:r>
      <w:r w:rsidRPr="005F0CF2">
        <w:rPr>
          <w:rStyle w:val="HideTWBExt"/>
          <w:color w:val="auto"/>
        </w:rPr>
        <w:t>&lt;/DocRef&gt;</w:t>
      </w:r>
    </w:p>
    <w:p w14:paraId="6830C151" w14:textId="77777777" w:rsidR="00503249" w:rsidRPr="005F0CF2" w:rsidRDefault="00F74815">
      <w:r w:rsidRPr="005F0CF2">
        <w:br w:type="page"/>
      </w:r>
      <w:r w:rsidRPr="005F0CF2">
        <w:lastRenderedPageBreak/>
        <w:t>AM_Com_NonLegReport</w:t>
      </w:r>
    </w:p>
    <w:p w14:paraId="4D060241" w14:textId="135946EB" w:rsidR="002D3D4A" w:rsidRPr="005F0CF2" w:rsidRDefault="00F74815" w:rsidP="002D3D4A">
      <w:pPr>
        <w:pStyle w:val="AmNumberTabs"/>
      </w:pPr>
      <w:r w:rsidRPr="005F0CF2">
        <w:br w:type="page"/>
      </w:r>
      <w:r w:rsidR="002D3D4A" w:rsidRPr="005F0CF2">
        <w:rPr>
          <w:rStyle w:val="HideTWBExt"/>
          <w:b w:val="0"/>
          <w:color w:val="auto"/>
        </w:rPr>
        <w:lastRenderedPageBreak/>
        <w:t>&lt;RepeatBlock-Amend&gt;</w:t>
      </w:r>
      <w:r w:rsidR="002D3D4A" w:rsidRPr="005F0CF2">
        <w:rPr>
          <w:rStyle w:val="HideTWBExt"/>
          <w:color w:val="auto"/>
        </w:rPr>
        <w:t>&lt;Amend&gt;</w:t>
      </w:r>
      <w:r w:rsidR="002D3D4A" w:rsidRPr="005F0CF2">
        <w:t>Ændringsforslag</w:t>
      </w:r>
      <w:r w:rsidR="002D3D4A" w:rsidRPr="005F0CF2">
        <w:tab/>
      </w:r>
      <w:r w:rsidR="002D3D4A" w:rsidRPr="005F0CF2">
        <w:tab/>
      </w:r>
      <w:r w:rsidR="002D3D4A" w:rsidRPr="005F0CF2">
        <w:rPr>
          <w:rStyle w:val="HideTWBExt"/>
          <w:color w:val="auto"/>
        </w:rPr>
        <w:t>&lt;NumAm&gt;</w:t>
      </w:r>
      <w:r w:rsidR="002D3D4A" w:rsidRPr="005F0CF2">
        <w:t>835</w:t>
      </w:r>
      <w:r w:rsidR="002D3D4A" w:rsidRPr="005F0CF2">
        <w:rPr>
          <w:rStyle w:val="HideTWBExt"/>
          <w:color w:val="auto"/>
        </w:rPr>
        <w:t>&lt;/NumAm&gt;</w:t>
      </w:r>
    </w:p>
    <w:p w14:paraId="7A915F03"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35F6E968" w14:textId="77777777" w:rsidR="002D3D4A" w:rsidRPr="005F0CF2" w:rsidRDefault="002D3D4A" w:rsidP="002D3D4A">
      <w:pPr>
        <w:pStyle w:val="NormalBold"/>
      </w:pPr>
      <w:r w:rsidRPr="005F0CF2">
        <w:rPr>
          <w:rStyle w:val="HideTWBExt"/>
          <w:b w:val="0"/>
          <w:color w:val="auto"/>
        </w:rPr>
        <w:t>&lt;/RepeatBlock-By&gt;</w:t>
      </w:r>
    </w:p>
    <w:p w14:paraId="5C65033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A3A0770" w14:textId="77777777" w:rsidR="002D3D4A" w:rsidRPr="005F0CF2" w:rsidRDefault="002D3D4A" w:rsidP="002D3D4A">
      <w:pPr>
        <w:pStyle w:val="NormalBold"/>
      </w:pPr>
      <w:r w:rsidRPr="005F0CF2">
        <w:rPr>
          <w:rStyle w:val="HideTWBExt"/>
          <w:color w:val="auto"/>
        </w:rPr>
        <w:t>&lt;Article&gt;</w:t>
      </w:r>
      <w:r w:rsidRPr="005F0CF2">
        <w:t>Punkt 15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2272BAB" w14:textId="77777777" w:rsidTr="00D24E37">
        <w:trPr>
          <w:trHeight w:hRule="exact" w:val="240"/>
          <w:jc w:val="center"/>
        </w:trPr>
        <w:tc>
          <w:tcPr>
            <w:tcW w:w="9752" w:type="dxa"/>
            <w:gridSpan w:val="2"/>
            <w:tcBorders>
              <w:top w:val="nil"/>
              <w:left w:val="nil"/>
              <w:bottom w:val="nil"/>
              <w:right w:val="nil"/>
            </w:tcBorders>
          </w:tcPr>
          <w:p w14:paraId="0F3C2A15" w14:textId="77777777" w:rsidR="002D3D4A" w:rsidRPr="005F0CF2" w:rsidRDefault="002D3D4A" w:rsidP="00D24E37"/>
        </w:tc>
      </w:tr>
      <w:tr w:rsidR="00D40F76" w:rsidRPr="005F0CF2" w14:paraId="324017F1" w14:textId="77777777" w:rsidTr="00D24E37">
        <w:trPr>
          <w:trHeight w:val="240"/>
          <w:jc w:val="center"/>
        </w:trPr>
        <w:tc>
          <w:tcPr>
            <w:tcW w:w="4876" w:type="dxa"/>
            <w:tcBorders>
              <w:top w:val="nil"/>
              <w:left w:val="nil"/>
              <w:bottom w:val="nil"/>
              <w:right w:val="nil"/>
            </w:tcBorders>
          </w:tcPr>
          <w:p w14:paraId="03C2EFE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87A2DE8" w14:textId="77777777" w:rsidR="002D3D4A" w:rsidRPr="005F0CF2" w:rsidRDefault="002D3D4A" w:rsidP="00D24E37">
            <w:pPr>
              <w:pStyle w:val="AmColumnHeading"/>
            </w:pPr>
            <w:r w:rsidRPr="005F0CF2">
              <w:t>Ændringsforslag</w:t>
            </w:r>
          </w:p>
        </w:tc>
      </w:tr>
      <w:tr w:rsidR="00D40F76" w:rsidRPr="005F0CF2" w14:paraId="119B8005" w14:textId="77777777" w:rsidTr="00D24E37">
        <w:trPr>
          <w:jc w:val="center"/>
        </w:trPr>
        <w:tc>
          <w:tcPr>
            <w:tcW w:w="4876" w:type="dxa"/>
            <w:tcBorders>
              <w:top w:val="nil"/>
              <w:left w:val="nil"/>
              <w:bottom w:val="nil"/>
              <w:right w:val="nil"/>
            </w:tcBorders>
          </w:tcPr>
          <w:p w14:paraId="5FE3394A" w14:textId="77777777" w:rsidR="002D3D4A" w:rsidRPr="005F0CF2" w:rsidRDefault="002D3D4A" w:rsidP="00D24E37">
            <w:pPr>
              <w:pStyle w:val="Normal6a"/>
            </w:pPr>
            <w:r w:rsidRPr="005F0CF2">
              <w:t>15.</w:t>
            </w:r>
            <w:r w:rsidRPr="005F0CF2">
              <w:tab/>
              <w:t>opfordrer til fuld gennemførelse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at bekæmpe desinformation online, sikre informationsintegritet og beskytte den demokratiske debat i valgperioder; udtrykker i denne forbindelse bekymring over, at forsinkede retningslinjer og tekniske standarder udgør en hindring for rettidig gennemførelse af forordningen om kunstig intelligens; glæder sig over, at Kommissionen i sin foreslåede digitale omnibuspakke til forenkling af AI-lovgivningen søger at afhjælpe dette ved at knytte tidsplanen for gennemførelse af regler om højrisiko-AI-systemer til tilgængeligheden af standarder eller andre støtteværktøjer;</w:t>
            </w:r>
          </w:p>
        </w:tc>
        <w:tc>
          <w:tcPr>
            <w:tcW w:w="4876" w:type="dxa"/>
            <w:tcBorders>
              <w:top w:val="nil"/>
              <w:left w:val="nil"/>
              <w:bottom w:val="nil"/>
              <w:right w:val="nil"/>
            </w:tcBorders>
          </w:tcPr>
          <w:p w14:paraId="2B19A353" w14:textId="38FD8540" w:rsidR="002D3D4A" w:rsidRPr="005F0CF2" w:rsidRDefault="002D3D4A" w:rsidP="00816472">
            <w:pPr>
              <w:pStyle w:val="Normal6a"/>
            </w:pPr>
            <w:r w:rsidRPr="005F0CF2">
              <w:t>15.</w:t>
            </w:r>
            <w:r w:rsidRPr="005F0CF2">
              <w:tab/>
              <w:t>opfordrer til fuld gennemførelse af central lovgivning i det digitale rum, såsom forordningen om digitale tjenester, forordningen om gennemsigtighed og målretning i forbindelse med politisk reklame</w:t>
            </w:r>
            <w:r w:rsidRPr="005F0CF2">
              <w:rPr>
                <w:b/>
                <w:bCs/>
                <w:i/>
                <w:iCs/>
              </w:rPr>
              <w:t xml:space="preserve">, den europæiske </w:t>
            </w:r>
            <w:r w:rsidR="00816472" w:rsidRPr="005F0CF2">
              <w:rPr>
                <w:b/>
                <w:bCs/>
                <w:i/>
                <w:iCs/>
              </w:rPr>
              <w:t>forordning</w:t>
            </w:r>
            <w:r w:rsidRPr="005F0CF2">
              <w:rPr>
                <w:b/>
                <w:bCs/>
                <w:i/>
                <w:iCs/>
              </w:rPr>
              <w:t xml:space="preserve"> om mediefrihed, direktivet til bekæmpelse af SLAPP, forordningen om digitale markeder, det reviderede direktiv om audiovisuelle medietjenester (AVMS-direktivet), direktivet om ophavsret på det digitale indre marked (DSM-direktivet)</w:t>
            </w:r>
            <w:r w:rsidRPr="005F0CF2">
              <w:t xml:space="preserve"> og forordningen om kunstig intelligens, i alle medlemsstater;</w:t>
            </w:r>
            <w:r w:rsidRPr="005F0CF2">
              <w:rPr>
                <w:b/>
                <w:i/>
              </w:rPr>
              <w:t xml:space="preserve"> </w:t>
            </w:r>
            <w:r w:rsidRPr="005F0CF2">
              <w:rPr>
                <w:b/>
                <w:bCs/>
                <w:i/>
                <w:iCs/>
              </w:rPr>
              <w:t>understreger, at Kommissionen, hvor der udpeges fejl eller vedvarende mangler i gennemførelsen, i sin rolle som traktaternes vogter bør handle systematisk og rettidigt og fuldt ud udnytte de retlige instrumenter, den har til rådighed, for at sikre en effektiv, ensartet og troværdig anvendelse af EU-retten i hele Unionen;</w:t>
            </w:r>
            <w:r w:rsidRPr="005F0CF2">
              <w:t xml:space="preserve"> er af den opfattelse, at den fortsatte gennemførelse af digital lovgivning bør have et styrket fokus på at bekæmpe desinformation online, sikre informationsintegritet og beskytte den demokratiske debat i valgperioder; udtrykker i denne forbindelse bekymring over, at forsinkede retningslinjer og tekniske standarder udgør en hindring for rettidig gennemførelse af forordningen om kunstig intelligens; glæder sig over, at Kommissionen i sin foreslåede digitale omnibuspakke til forenkling af AI-lovgivningen søger at afhjælpe dette ved at knytte tidsplanen for gennemførelse af regler om højrisiko-AI-systemer til tilgængeligheden af standarder eller andre støtteværktøjer; </w:t>
            </w:r>
            <w:r w:rsidRPr="005F0CF2">
              <w:rPr>
                <w:b/>
                <w:i/>
              </w:rPr>
              <w:t>anerkender målet om at forenkle og strømline digital lovgivning gennem den foreslåede forordning om den digitale omnibuspakke; understreger dog, at en sådan forenkling ikke må føre til en udvanding af eksisterende sikkerhedsforanstaltninger eller en sænkning af standarderne for grundlæggende rettigheder, forbrugerbeskyttelse eller demokratisk integritet;</w:t>
            </w:r>
          </w:p>
        </w:tc>
      </w:tr>
    </w:tbl>
    <w:p w14:paraId="158B03A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116F9BA" w14:textId="77777777" w:rsidR="002D3D4A" w:rsidRPr="005F0CF2" w:rsidRDefault="002D3D4A" w:rsidP="002D3D4A">
      <w:r w:rsidRPr="005F0CF2">
        <w:rPr>
          <w:rStyle w:val="HideTWBExt"/>
          <w:color w:val="auto"/>
        </w:rPr>
        <w:t>&lt;/Amend&gt;</w:t>
      </w:r>
    </w:p>
    <w:p w14:paraId="346AB8DC"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836</w:t>
      </w:r>
      <w:r w:rsidRPr="005F0CF2">
        <w:rPr>
          <w:rStyle w:val="HideTWBExt"/>
          <w:color w:val="auto"/>
        </w:rPr>
        <w:t>&lt;/NumAm&gt;</w:t>
      </w:r>
    </w:p>
    <w:p w14:paraId="7D42ADF4" w14:textId="77777777" w:rsidR="002D3D4A" w:rsidRPr="005F0CF2" w:rsidRDefault="002D3D4A" w:rsidP="002D3D4A">
      <w:pPr>
        <w:pStyle w:val="NormalBold"/>
      </w:pPr>
      <w:r w:rsidRPr="005F0CF2">
        <w:rPr>
          <w:rStyle w:val="HideTWBExt"/>
          <w:b w:val="0"/>
          <w:color w:val="auto"/>
        </w:rPr>
        <w:t>&lt;RepeatBlock-By&gt;&lt;Members&gt;</w:t>
      </w:r>
      <w:r w:rsidRPr="005F0CF2">
        <w:t>Kim Van Sparrentak, Hannah Neumann</w:t>
      </w:r>
      <w:r w:rsidRPr="005F0CF2">
        <w:rPr>
          <w:rStyle w:val="HideTWBExt"/>
          <w:b w:val="0"/>
          <w:color w:val="auto"/>
        </w:rPr>
        <w:t>&lt;/Members&gt;</w:t>
      </w:r>
    </w:p>
    <w:p w14:paraId="02186846"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7D64F801" w14:textId="77777777" w:rsidR="002D3D4A" w:rsidRPr="005F0CF2" w:rsidRDefault="002D3D4A" w:rsidP="002D3D4A">
      <w:pPr>
        <w:pStyle w:val="NormalBold"/>
      </w:pPr>
      <w:r w:rsidRPr="005F0CF2">
        <w:rPr>
          <w:rStyle w:val="HideTWBExt"/>
          <w:b w:val="0"/>
          <w:color w:val="auto"/>
        </w:rPr>
        <w:t>&lt;/RepeatBlock-By&gt;</w:t>
      </w:r>
    </w:p>
    <w:p w14:paraId="258B2F8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7AA636B" w14:textId="77777777" w:rsidR="002D3D4A" w:rsidRPr="005F0CF2" w:rsidRDefault="002D3D4A" w:rsidP="002D3D4A">
      <w:pPr>
        <w:pStyle w:val="NormalBold"/>
      </w:pPr>
      <w:r w:rsidRPr="005F0CF2">
        <w:rPr>
          <w:rStyle w:val="HideTWBExt"/>
          <w:color w:val="auto"/>
        </w:rPr>
        <w:t>&lt;Article&gt;</w:t>
      </w:r>
      <w:r w:rsidRPr="005F0CF2">
        <w:t>Punkt 15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E162A00" w14:textId="77777777" w:rsidTr="00D24E37">
        <w:trPr>
          <w:trHeight w:hRule="exact" w:val="240"/>
          <w:jc w:val="center"/>
        </w:trPr>
        <w:tc>
          <w:tcPr>
            <w:tcW w:w="9752" w:type="dxa"/>
            <w:gridSpan w:val="2"/>
            <w:tcBorders>
              <w:top w:val="nil"/>
              <w:left w:val="nil"/>
              <w:bottom w:val="nil"/>
              <w:right w:val="nil"/>
            </w:tcBorders>
          </w:tcPr>
          <w:p w14:paraId="0EB4EDDF" w14:textId="77777777" w:rsidR="002D3D4A" w:rsidRPr="005F0CF2" w:rsidRDefault="002D3D4A" w:rsidP="00D24E37"/>
        </w:tc>
      </w:tr>
      <w:tr w:rsidR="00D40F76" w:rsidRPr="005F0CF2" w14:paraId="7E54948A" w14:textId="77777777" w:rsidTr="00D24E37">
        <w:trPr>
          <w:trHeight w:val="240"/>
          <w:jc w:val="center"/>
        </w:trPr>
        <w:tc>
          <w:tcPr>
            <w:tcW w:w="4876" w:type="dxa"/>
            <w:tcBorders>
              <w:top w:val="nil"/>
              <w:left w:val="nil"/>
              <w:bottom w:val="nil"/>
              <w:right w:val="nil"/>
            </w:tcBorders>
          </w:tcPr>
          <w:p w14:paraId="43561F5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9FDF2B3" w14:textId="77777777" w:rsidR="002D3D4A" w:rsidRPr="005F0CF2" w:rsidRDefault="002D3D4A" w:rsidP="00D24E37">
            <w:pPr>
              <w:pStyle w:val="AmColumnHeading"/>
            </w:pPr>
            <w:r w:rsidRPr="005F0CF2">
              <w:t>Ændringsforslag</w:t>
            </w:r>
          </w:p>
        </w:tc>
      </w:tr>
      <w:tr w:rsidR="00D40F76" w:rsidRPr="005F0CF2" w14:paraId="3E70C785" w14:textId="77777777" w:rsidTr="00D24E37">
        <w:trPr>
          <w:jc w:val="center"/>
        </w:trPr>
        <w:tc>
          <w:tcPr>
            <w:tcW w:w="4876" w:type="dxa"/>
            <w:tcBorders>
              <w:top w:val="nil"/>
              <w:left w:val="nil"/>
              <w:bottom w:val="nil"/>
              <w:right w:val="nil"/>
            </w:tcBorders>
          </w:tcPr>
          <w:p w14:paraId="0DD37855" w14:textId="77777777" w:rsidR="002D3D4A" w:rsidRPr="005F0CF2" w:rsidRDefault="002D3D4A" w:rsidP="00D24E37">
            <w:pPr>
              <w:pStyle w:val="Normal6a"/>
            </w:pPr>
            <w:r w:rsidRPr="005F0CF2">
              <w:t>15.</w:t>
            </w:r>
            <w:r w:rsidRPr="005F0CF2">
              <w:tab/>
              <w:t xml:space="preserve">opfordrer til fuld gennemførelse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w:t>
            </w:r>
            <w:r w:rsidRPr="005F0CF2">
              <w:rPr>
                <w:b/>
                <w:bCs/>
                <w:i/>
                <w:iCs/>
              </w:rPr>
              <w:t>at bekæmpe</w:t>
            </w:r>
            <w:r w:rsidRPr="005F0CF2">
              <w:t xml:space="preserve"> desinformation online, sikre informationsintegritet og beskytte den demokratiske debat i valgperioder; udtrykker i denne forbindelse bekymring over, at forsinkede retningslinjer og tekniske standarder udgør en hindring for rettidig gennemførelse af forordningen om kunstig intelligens; </w:t>
            </w:r>
            <w:r w:rsidRPr="005F0CF2">
              <w:rPr>
                <w:b/>
                <w:bCs/>
                <w:i/>
                <w:iCs/>
              </w:rPr>
              <w:t xml:space="preserve">glæder sig over, </w:t>
            </w:r>
            <w:r w:rsidRPr="005F0CF2">
              <w:t>at Kommissionen</w:t>
            </w:r>
            <w:r w:rsidRPr="005F0CF2">
              <w:rPr>
                <w:b/>
                <w:bCs/>
                <w:i/>
                <w:iCs/>
              </w:rPr>
              <w:t xml:space="preserve"> i sin foreslåede digitale omnibuspakke til forenkling af AI-lovgivningen søger at afhjælpe dette ved at knytte tidsplanen for </w:t>
            </w:r>
            <w:r w:rsidRPr="005F0CF2">
              <w:t>gennemførelse</w:t>
            </w:r>
            <w:r w:rsidRPr="005F0CF2">
              <w:rPr>
                <w:b/>
                <w:bCs/>
                <w:i/>
                <w:iCs/>
              </w:rPr>
              <w:t xml:space="preserve"> af regler om højrisiko-AI-systemer til tilgængeligheden af </w:t>
            </w:r>
            <w:r w:rsidRPr="005F0CF2">
              <w:t xml:space="preserve">standarder </w:t>
            </w:r>
            <w:r w:rsidRPr="005F0CF2">
              <w:rPr>
                <w:b/>
                <w:bCs/>
                <w:i/>
                <w:iCs/>
              </w:rPr>
              <w:t>eller andre støtteværktøjer</w:t>
            </w:r>
            <w:r w:rsidRPr="005F0CF2">
              <w:t>;</w:t>
            </w:r>
          </w:p>
        </w:tc>
        <w:tc>
          <w:tcPr>
            <w:tcW w:w="4876" w:type="dxa"/>
            <w:tcBorders>
              <w:top w:val="nil"/>
              <w:left w:val="nil"/>
              <w:bottom w:val="nil"/>
              <w:right w:val="nil"/>
            </w:tcBorders>
          </w:tcPr>
          <w:p w14:paraId="04BC14A6" w14:textId="77777777" w:rsidR="002D3D4A" w:rsidRPr="005F0CF2" w:rsidRDefault="002D3D4A" w:rsidP="00D24E37">
            <w:pPr>
              <w:pStyle w:val="Normal6a"/>
            </w:pPr>
            <w:r w:rsidRPr="005F0CF2">
              <w:t>15.</w:t>
            </w:r>
            <w:r w:rsidRPr="005F0CF2">
              <w:tab/>
              <w:t xml:space="preserve">opfordrer til fuld gennemførelse </w:t>
            </w:r>
            <w:r w:rsidRPr="005F0CF2">
              <w:rPr>
                <w:b/>
                <w:bCs/>
                <w:i/>
                <w:iCs/>
              </w:rPr>
              <w:t>og håndhævelse</w:t>
            </w:r>
            <w:r w:rsidRPr="005F0CF2">
              <w:t xml:space="preserv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w:t>
            </w:r>
            <w:r w:rsidRPr="005F0CF2">
              <w:rPr>
                <w:b/>
                <w:bCs/>
                <w:i/>
                <w:iCs/>
              </w:rPr>
              <w:t>den systemiske risiko, som anbefalingssystemer udgør i forbindelse med distribution og formidling for at modvirke</w:t>
            </w:r>
            <w:r w:rsidRPr="005F0CF2">
              <w:t xml:space="preserve"> desinformation online, sikre informationsintegritet og beskytte den demokratiske debat i valgperioder</w:t>
            </w:r>
            <w:r w:rsidRPr="005F0CF2">
              <w:rPr>
                <w:b/>
                <w:bCs/>
                <w:i/>
                <w:iCs/>
              </w:rPr>
              <w:t>;</w:t>
            </w:r>
            <w:r w:rsidRPr="005F0CF2">
              <w:rPr>
                <w:b/>
                <w:i/>
              </w:rPr>
              <w:t xml:space="preserve"> understreger, at digitale platforme bruges som et værktøj af stater, der udøver tværnational undertrykkelse, og opfordrer Kommissionen til i overensstemmelse hermed at implementere digital lovgivning for at beskytte personer, der er mål for tværnational undertrykkelse online; </w:t>
            </w:r>
            <w:r w:rsidRPr="005F0CF2">
              <w:rPr>
                <w:b/>
                <w:bCs/>
                <w:i/>
                <w:iCs/>
              </w:rPr>
              <w:t>bemærker, at had- og bagvaskelseskampagner, herunder ulovligt indhold, mod enkeltpersoner eller institutioner kan være en del af tværnational undertrykkelse; bemærker, at teknologiske virksomheder har et ansvar for at forhindre misbrug af deres digitale tjenester til undertrykkende formål</w:t>
            </w:r>
            <w:r w:rsidRPr="005F0CF2">
              <w:t xml:space="preserve">; udtrykker i denne forbindelse bekymring over, at forsinkede retningslinjer og </w:t>
            </w:r>
            <w:r w:rsidRPr="005F0CF2">
              <w:rPr>
                <w:b/>
                <w:bCs/>
                <w:i/>
                <w:iCs/>
              </w:rPr>
              <w:t>bestræbelser på at standse færdiggørelsen af</w:t>
            </w:r>
            <w:r w:rsidRPr="005F0CF2">
              <w:t xml:space="preserve"> tekniske standarder udgør en hindring for rettidig gennemførelse af forordningen om kunstig intelligens; </w:t>
            </w:r>
            <w:r w:rsidRPr="005F0CF2">
              <w:rPr>
                <w:b/>
                <w:bCs/>
                <w:i/>
                <w:iCs/>
              </w:rPr>
              <w:t xml:space="preserve">beklager, </w:t>
            </w:r>
            <w:r w:rsidRPr="005F0CF2">
              <w:t xml:space="preserve">at Kommissionen </w:t>
            </w:r>
            <w:r w:rsidRPr="005F0CF2">
              <w:rPr>
                <w:b/>
                <w:bCs/>
                <w:i/>
                <w:iCs/>
              </w:rPr>
              <w:t xml:space="preserve">ikke overvejede alle muligheder for at sikre en hurtig </w:t>
            </w:r>
            <w:r w:rsidRPr="005F0CF2">
              <w:t xml:space="preserve">gennemførelse </w:t>
            </w:r>
            <w:r w:rsidRPr="005F0CF2">
              <w:rPr>
                <w:b/>
                <w:bCs/>
                <w:i/>
                <w:iCs/>
              </w:rPr>
              <w:t>af højrisikoreglerne i forordningen om kunstig intelligens;</w:t>
            </w:r>
            <w:r w:rsidRPr="005F0CF2">
              <w:rPr>
                <w:b/>
                <w:i/>
              </w:rPr>
              <w:t xml:space="preserve"> </w:t>
            </w:r>
            <w:r w:rsidRPr="005F0CF2">
              <w:rPr>
                <w:b/>
                <w:bCs/>
                <w:i/>
                <w:iCs/>
              </w:rPr>
              <w:t xml:space="preserve">opfordrer Kommissionen til at sikre, at hvis </w:t>
            </w:r>
            <w:r w:rsidRPr="005F0CF2">
              <w:t xml:space="preserve">standarder </w:t>
            </w:r>
            <w:r w:rsidRPr="005F0CF2">
              <w:rPr>
                <w:b/>
                <w:bCs/>
                <w:i/>
                <w:iCs/>
              </w:rPr>
              <w:t>ikke er klar inden den fastsatte frist, udarbejdes fælles specifikationer for at undgå et reguleringsmæssigt vakuum</w:t>
            </w:r>
            <w:r w:rsidRPr="005F0CF2">
              <w:t>;</w:t>
            </w:r>
          </w:p>
        </w:tc>
      </w:tr>
    </w:tbl>
    <w:p w14:paraId="07A3216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844DEA2" w14:textId="77777777" w:rsidR="002D3D4A" w:rsidRPr="005F0CF2" w:rsidRDefault="002D3D4A" w:rsidP="002D3D4A">
      <w:r w:rsidRPr="005F0CF2">
        <w:rPr>
          <w:rStyle w:val="HideTWBExt"/>
          <w:color w:val="auto"/>
        </w:rPr>
        <w:t>&lt;/Amend&gt;</w:t>
      </w:r>
    </w:p>
    <w:p w14:paraId="22024FD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837</w:t>
      </w:r>
      <w:r w:rsidRPr="005F0CF2">
        <w:rPr>
          <w:rStyle w:val="HideTWBExt"/>
          <w:color w:val="auto"/>
        </w:rPr>
        <w:t>&lt;/NumAm&gt;</w:t>
      </w:r>
    </w:p>
    <w:p w14:paraId="4DBCEA74" w14:textId="77777777" w:rsidR="002D3D4A" w:rsidRPr="005F0CF2" w:rsidRDefault="002D3D4A" w:rsidP="002D3D4A">
      <w:pPr>
        <w:pStyle w:val="NormalBold"/>
      </w:pPr>
      <w:r w:rsidRPr="005F0CF2">
        <w:rPr>
          <w:rStyle w:val="HideTWBExt"/>
          <w:b w:val="0"/>
          <w:color w:val="auto"/>
        </w:rPr>
        <w:t>&lt;RepeatBlock-By&gt;&lt;Members&gt;</w:t>
      </w:r>
      <w:r w:rsidRPr="005F0CF2">
        <w:t>Ana Catarina Mendes, Evin Incir, Kathleen Van Brempt, Sandro Ruotolo, Vasile Dîncu, Csaba Molnár, Juan Fernando López Aguilar, Pina Picierno, Birgit Sippel, Christel Schaldemose, Adnan Dibrani</w:t>
      </w:r>
      <w:r w:rsidRPr="005F0CF2">
        <w:rPr>
          <w:rStyle w:val="HideTWBExt"/>
          <w:b w:val="0"/>
          <w:color w:val="auto"/>
        </w:rPr>
        <w:t>&lt;/Members&gt;</w:t>
      </w:r>
    </w:p>
    <w:p w14:paraId="637B42B3" w14:textId="77777777" w:rsidR="002D3D4A" w:rsidRPr="005F0CF2" w:rsidRDefault="002D3D4A" w:rsidP="002D3D4A">
      <w:pPr>
        <w:pStyle w:val="NormalBold"/>
      </w:pPr>
      <w:r w:rsidRPr="005F0CF2">
        <w:rPr>
          <w:rStyle w:val="HideTWBExt"/>
          <w:b w:val="0"/>
          <w:color w:val="auto"/>
        </w:rPr>
        <w:t>&lt;/RepeatBlock-By&gt;</w:t>
      </w:r>
    </w:p>
    <w:p w14:paraId="0ABAAFB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6F39510" w14:textId="77777777" w:rsidR="002D3D4A" w:rsidRPr="005F0CF2" w:rsidRDefault="002D3D4A" w:rsidP="002D3D4A">
      <w:pPr>
        <w:pStyle w:val="NormalBold"/>
      </w:pPr>
      <w:r w:rsidRPr="005F0CF2">
        <w:rPr>
          <w:rStyle w:val="HideTWBExt"/>
          <w:color w:val="auto"/>
        </w:rPr>
        <w:t>&lt;Article&gt;</w:t>
      </w:r>
      <w:r w:rsidRPr="005F0CF2">
        <w:t>Punkt 15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456E5DD" w14:textId="77777777" w:rsidTr="00D24E37">
        <w:trPr>
          <w:trHeight w:hRule="exact" w:val="240"/>
          <w:jc w:val="center"/>
        </w:trPr>
        <w:tc>
          <w:tcPr>
            <w:tcW w:w="9752" w:type="dxa"/>
            <w:gridSpan w:val="2"/>
            <w:tcBorders>
              <w:top w:val="nil"/>
              <w:left w:val="nil"/>
              <w:bottom w:val="nil"/>
              <w:right w:val="nil"/>
            </w:tcBorders>
          </w:tcPr>
          <w:p w14:paraId="39AA4647" w14:textId="77777777" w:rsidR="002D3D4A" w:rsidRPr="005F0CF2" w:rsidRDefault="002D3D4A" w:rsidP="00D24E37"/>
        </w:tc>
      </w:tr>
      <w:tr w:rsidR="00D40F76" w:rsidRPr="005F0CF2" w14:paraId="34884627" w14:textId="77777777" w:rsidTr="00D24E37">
        <w:trPr>
          <w:trHeight w:val="240"/>
          <w:jc w:val="center"/>
        </w:trPr>
        <w:tc>
          <w:tcPr>
            <w:tcW w:w="4876" w:type="dxa"/>
            <w:tcBorders>
              <w:top w:val="nil"/>
              <w:left w:val="nil"/>
              <w:bottom w:val="nil"/>
              <w:right w:val="nil"/>
            </w:tcBorders>
          </w:tcPr>
          <w:p w14:paraId="24BD217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6BA4F7E" w14:textId="77777777" w:rsidR="002D3D4A" w:rsidRPr="005F0CF2" w:rsidRDefault="002D3D4A" w:rsidP="00D24E37">
            <w:pPr>
              <w:pStyle w:val="AmColumnHeading"/>
            </w:pPr>
            <w:r w:rsidRPr="005F0CF2">
              <w:t>Ændringsforslag</w:t>
            </w:r>
          </w:p>
        </w:tc>
      </w:tr>
      <w:tr w:rsidR="00D40F76" w:rsidRPr="005F0CF2" w14:paraId="05AFDF40" w14:textId="77777777" w:rsidTr="00D24E37">
        <w:trPr>
          <w:jc w:val="center"/>
        </w:trPr>
        <w:tc>
          <w:tcPr>
            <w:tcW w:w="4876" w:type="dxa"/>
            <w:tcBorders>
              <w:top w:val="nil"/>
              <w:left w:val="nil"/>
              <w:bottom w:val="nil"/>
              <w:right w:val="nil"/>
            </w:tcBorders>
          </w:tcPr>
          <w:p w14:paraId="6AF8148A" w14:textId="77777777" w:rsidR="002D3D4A" w:rsidRPr="005F0CF2" w:rsidRDefault="002D3D4A" w:rsidP="00D24E37">
            <w:pPr>
              <w:pStyle w:val="Normal6a"/>
            </w:pPr>
            <w:r w:rsidRPr="005F0CF2">
              <w:t>15.</w:t>
            </w:r>
            <w:r w:rsidRPr="005F0CF2">
              <w:tab/>
              <w:t xml:space="preserve">opfordrer </w:t>
            </w:r>
            <w:r w:rsidRPr="005F0CF2">
              <w:rPr>
                <w:b/>
                <w:bCs/>
                <w:i/>
                <w:iCs/>
              </w:rPr>
              <w:t>til fuld gennemførelse af</w:t>
            </w:r>
            <w:r w:rsidRPr="005F0CF2">
              <w:t xml:space="preserve"> central lovgivning </w:t>
            </w:r>
            <w:r w:rsidRPr="005F0CF2">
              <w:rPr>
                <w:b/>
                <w:bCs/>
                <w:i/>
                <w:iCs/>
              </w:rPr>
              <w:t>i det digitale rum</w:t>
            </w:r>
            <w:r w:rsidRPr="005F0CF2">
              <w:t>, såsom forordningen om digitale tjenester, forordningen om gennemsigtighed og målretning i forbindelse med politisk reklame og forordningen om kunstig intelligens</w:t>
            </w:r>
            <w:r w:rsidRPr="005F0CF2">
              <w:rPr>
                <w:b/>
                <w:i/>
              </w:rPr>
              <w:t xml:space="preserve">, i alle medlemsstater; </w:t>
            </w:r>
            <w:r w:rsidRPr="005F0CF2">
              <w:rPr>
                <w:b/>
                <w:bCs/>
                <w:i/>
                <w:iCs/>
              </w:rPr>
              <w:t>er af den opfattelse, at den fortsatte</w:t>
            </w:r>
            <w:r w:rsidRPr="005F0CF2">
              <w:rPr>
                <w:b/>
                <w:bCs/>
              </w:rPr>
              <w:t xml:space="preserve"> </w:t>
            </w:r>
            <w:r w:rsidRPr="005F0CF2">
              <w:t xml:space="preserve">gennemførelse af digital lovgivning </w:t>
            </w:r>
            <w:r w:rsidRPr="005F0CF2">
              <w:rPr>
                <w:b/>
                <w:bCs/>
                <w:i/>
                <w:iCs/>
              </w:rPr>
              <w:t>bør</w:t>
            </w:r>
            <w:r w:rsidRPr="005F0CF2">
              <w:t xml:space="preserve"> have et styrket fokus på at bekæmpe desinformation online, sikre informationsintegritet og beskytte den demokratiske debat </w:t>
            </w:r>
            <w:r w:rsidRPr="005F0CF2">
              <w:rPr>
                <w:b/>
                <w:bCs/>
                <w:i/>
                <w:iCs/>
              </w:rPr>
              <w:t>i</w:t>
            </w:r>
            <w:r w:rsidRPr="005F0CF2">
              <w:t xml:space="preserve"> valgperioder; udtrykker i denne forbindelse bekymring over, at forsinkede retningslinjer og tekniske standarder udgør en hindring for rettidig gennemførelse af forordningen om kunstig intelligens; </w:t>
            </w:r>
            <w:r w:rsidRPr="005F0CF2">
              <w:rPr>
                <w:b/>
                <w:bCs/>
                <w:i/>
                <w:iCs/>
              </w:rPr>
              <w:t xml:space="preserve">glæder sig over, </w:t>
            </w:r>
            <w:r w:rsidRPr="005F0CF2">
              <w:t>at Kommissionen</w:t>
            </w:r>
            <w:r w:rsidRPr="005F0CF2">
              <w:rPr>
                <w:b/>
                <w:bCs/>
                <w:i/>
                <w:iCs/>
              </w:rPr>
              <w:t xml:space="preserve"> i sin foreslåede digitale omnibuspakke til forenkling af AI-lovgivningen søger at afhjælpe dette ved at knytte tidsplanen for </w:t>
            </w:r>
            <w:r w:rsidRPr="005F0CF2">
              <w:t>gennemførelse</w:t>
            </w:r>
            <w:r w:rsidRPr="005F0CF2">
              <w:rPr>
                <w:b/>
                <w:bCs/>
                <w:i/>
                <w:iCs/>
              </w:rPr>
              <w:t xml:space="preserve"> af regler om højrisiko-AI-systemer til tilgængeligheden af standarder</w:t>
            </w:r>
            <w:r w:rsidRPr="005F0CF2">
              <w:rPr>
                <w:i/>
                <w:iCs/>
              </w:rPr>
              <w:t xml:space="preserve"> </w:t>
            </w:r>
            <w:r w:rsidRPr="005F0CF2">
              <w:rPr>
                <w:b/>
                <w:bCs/>
                <w:i/>
                <w:iCs/>
              </w:rPr>
              <w:t>eller andre støtteværktøjer</w:t>
            </w:r>
            <w:r w:rsidRPr="005F0CF2">
              <w:t>;</w:t>
            </w:r>
          </w:p>
        </w:tc>
        <w:tc>
          <w:tcPr>
            <w:tcW w:w="4876" w:type="dxa"/>
            <w:tcBorders>
              <w:top w:val="nil"/>
              <w:left w:val="nil"/>
              <w:bottom w:val="nil"/>
              <w:right w:val="nil"/>
            </w:tcBorders>
          </w:tcPr>
          <w:p w14:paraId="4A38F22F" w14:textId="77777777" w:rsidR="002D3D4A" w:rsidRPr="005F0CF2" w:rsidRDefault="002D3D4A" w:rsidP="00D24E37">
            <w:pPr>
              <w:pStyle w:val="Normal6a"/>
            </w:pPr>
            <w:r w:rsidRPr="005F0CF2">
              <w:t>15.</w:t>
            </w:r>
            <w:r w:rsidRPr="005F0CF2">
              <w:tab/>
            </w:r>
            <w:r w:rsidRPr="005F0CF2">
              <w:rPr>
                <w:b/>
                <w:i/>
              </w:rPr>
              <w:t>mener, at en effektiv håndhævelse af EU's digitale regler er afgørende for Unionens demokratiske modstandsdygtighed og digitale suverænitet;</w:t>
            </w:r>
            <w:r w:rsidRPr="005F0CF2">
              <w:t xml:space="preserve"> opfordrer </w:t>
            </w:r>
            <w:r w:rsidRPr="005F0CF2">
              <w:rPr>
                <w:b/>
                <w:bCs/>
                <w:i/>
                <w:iCs/>
              </w:rPr>
              <w:t>Kommissionen og alle medlemsstater til at gennemføre og håndhæve hele den digitale EU-ret fuldt ud, herunder</w:t>
            </w:r>
            <w:r w:rsidRPr="005F0CF2">
              <w:t xml:space="preserve"> central lovgivning, såsom forordningen om digitale tjenester,</w:t>
            </w:r>
            <w:r w:rsidRPr="005F0CF2">
              <w:rPr>
                <w:b/>
                <w:bCs/>
                <w:i/>
                <w:iCs/>
              </w:rPr>
              <w:t xml:space="preserve"> forordningen om digitale markeder,</w:t>
            </w:r>
            <w:r w:rsidRPr="005F0CF2">
              <w:t xml:space="preserve"> forordningen om gennemsigtighed og målretning i forbindelse med politisk reklame og forordningen om kunstig intelligens;</w:t>
            </w:r>
            <w:r w:rsidRPr="005F0CF2">
              <w:rPr>
                <w:b/>
                <w:i/>
              </w:rPr>
              <w:t xml:space="preserve"> </w:t>
            </w:r>
            <w:r w:rsidRPr="005F0CF2">
              <w:rPr>
                <w:b/>
                <w:bCs/>
                <w:i/>
                <w:iCs/>
              </w:rPr>
              <w:t xml:space="preserve">opfordrer Kommissionen til bestemt at modstå ethvert eksternt politisk eller økonomisk pres mod en sådan </w:t>
            </w:r>
            <w:r w:rsidRPr="005F0CF2">
              <w:t>gennemførelse</w:t>
            </w:r>
            <w:r w:rsidRPr="005F0CF2">
              <w:rPr>
                <w:b/>
                <w:bCs/>
                <w:i/>
                <w:iCs/>
              </w:rPr>
              <w:t xml:space="preserve"> og håndhævelse;</w:t>
            </w:r>
            <w:r w:rsidRPr="005F0CF2">
              <w:rPr>
                <w:b/>
                <w:i/>
              </w:rPr>
              <w:t xml:space="preserve"> </w:t>
            </w:r>
            <w:r w:rsidRPr="005F0CF2">
              <w:rPr>
                <w:b/>
                <w:bCs/>
                <w:i/>
                <w:iCs/>
              </w:rPr>
              <w:t xml:space="preserve">mener, at den styrkede gennemførelse og håndhævelse </w:t>
            </w:r>
            <w:r w:rsidRPr="005F0CF2">
              <w:t>af digital lovgivning</w:t>
            </w:r>
            <w:r w:rsidRPr="005F0CF2">
              <w:rPr>
                <w:b/>
                <w:bCs/>
                <w:i/>
                <w:iCs/>
              </w:rPr>
              <w:t xml:space="preserve"> skal </w:t>
            </w:r>
            <w:r w:rsidRPr="005F0CF2">
              <w:t>have et styrket fokus på at bekæmpe</w:t>
            </w:r>
            <w:r w:rsidRPr="005F0CF2">
              <w:rPr>
                <w:b/>
                <w:bCs/>
                <w:i/>
                <w:iCs/>
              </w:rPr>
              <w:t xml:space="preserve"> skadelig udenlandsk informationsmanipulation og indblanding og </w:t>
            </w:r>
            <w:r w:rsidRPr="005F0CF2">
              <w:t xml:space="preserve">desinformation online, sikre informationsintegritet og beskytte den demokratiske debat </w:t>
            </w:r>
            <w:r w:rsidRPr="005F0CF2">
              <w:rPr>
                <w:b/>
                <w:bCs/>
                <w:i/>
                <w:iCs/>
              </w:rPr>
              <w:t>under og uden for</w:t>
            </w:r>
            <w:r w:rsidRPr="005F0CF2">
              <w:t xml:space="preserve"> valgperioder; udtrykker i denne forbindelse bekymring over, at forsinkede retningslinjer og tekniske standarder udgør en hindring for rettidig gennemførelse af forordningen om kunstig intelligens; </w:t>
            </w:r>
            <w:r w:rsidRPr="005F0CF2">
              <w:rPr>
                <w:b/>
                <w:bCs/>
                <w:i/>
                <w:iCs/>
              </w:rPr>
              <w:t xml:space="preserve">beklager, </w:t>
            </w:r>
            <w:r w:rsidRPr="005F0CF2">
              <w:t>at Kommissionen</w:t>
            </w:r>
            <w:r w:rsidRPr="005F0CF2">
              <w:rPr>
                <w:b/>
                <w:bCs/>
                <w:i/>
                <w:iCs/>
              </w:rPr>
              <w:t xml:space="preserve"> i denne forbindelse i sin digitale omnibuspakke foreslog at udsætte fristen for udbydere af Gen AI-systemer til at overholde maskinlæsbare mærkningskrav til den 2. februar 2027, på trods af at den endelige praksiskodeks til støtte for overholdelse af gennemsigtighedsforpligtelserne i forbindelse med mærkning af AI-genereret indhold er på vej til at blive offentliggjort i maj-juni 2026</w:t>
            </w:r>
            <w:r w:rsidRPr="005F0CF2">
              <w:t>;</w:t>
            </w:r>
          </w:p>
        </w:tc>
      </w:tr>
    </w:tbl>
    <w:p w14:paraId="47145C7D"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32CF0C3" w14:textId="77777777" w:rsidR="002D3D4A" w:rsidRPr="005F0CF2" w:rsidRDefault="002D3D4A" w:rsidP="002D3D4A">
      <w:r w:rsidRPr="005F0CF2">
        <w:rPr>
          <w:rStyle w:val="HideTWBExt"/>
          <w:color w:val="auto"/>
        </w:rPr>
        <w:t>&lt;/Amend&gt;</w:t>
      </w:r>
    </w:p>
    <w:p w14:paraId="0D26E85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838</w:t>
      </w:r>
      <w:r w:rsidRPr="005F0CF2">
        <w:rPr>
          <w:rStyle w:val="HideTWBExt"/>
          <w:color w:val="auto"/>
        </w:rPr>
        <w:t>&lt;/NumAm&gt;</w:t>
      </w:r>
    </w:p>
    <w:p w14:paraId="28ABDFB2"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64B168D5" w14:textId="77777777" w:rsidR="002D3D4A" w:rsidRPr="005F0CF2" w:rsidRDefault="002D3D4A" w:rsidP="002D3D4A">
      <w:pPr>
        <w:pStyle w:val="NormalBold"/>
      </w:pPr>
      <w:r w:rsidRPr="005F0CF2">
        <w:rPr>
          <w:rStyle w:val="HideTWBExt"/>
          <w:b w:val="0"/>
          <w:color w:val="auto"/>
        </w:rPr>
        <w:t>&lt;/RepeatBlock-By&gt;</w:t>
      </w:r>
    </w:p>
    <w:p w14:paraId="050FA3E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41067D4" w14:textId="77777777" w:rsidR="002D3D4A" w:rsidRPr="005F0CF2" w:rsidRDefault="002D3D4A" w:rsidP="002D3D4A">
      <w:pPr>
        <w:pStyle w:val="NormalBold"/>
      </w:pPr>
      <w:r w:rsidRPr="005F0CF2">
        <w:rPr>
          <w:rStyle w:val="HideTWBExt"/>
          <w:color w:val="auto"/>
        </w:rPr>
        <w:t>&lt;Article&gt;</w:t>
      </w:r>
      <w:r w:rsidRPr="005F0CF2">
        <w:t>Punkt 15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249AB23" w14:textId="77777777" w:rsidTr="00D24E37">
        <w:trPr>
          <w:trHeight w:hRule="exact" w:val="240"/>
          <w:jc w:val="center"/>
        </w:trPr>
        <w:tc>
          <w:tcPr>
            <w:tcW w:w="9752" w:type="dxa"/>
            <w:gridSpan w:val="2"/>
            <w:tcBorders>
              <w:top w:val="nil"/>
              <w:left w:val="nil"/>
              <w:bottom w:val="nil"/>
              <w:right w:val="nil"/>
            </w:tcBorders>
          </w:tcPr>
          <w:p w14:paraId="446C1AB7" w14:textId="77777777" w:rsidR="002D3D4A" w:rsidRPr="005F0CF2" w:rsidRDefault="002D3D4A" w:rsidP="00D24E37"/>
        </w:tc>
      </w:tr>
      <w:tr w:rsidR="00D40F76" w:rsidRPr="005F0CF2" w14:paraId="78BCD884" w14:textId="77777777" w:rsidTr="00D24E37">
        <w:trPr>
          <w:trHeight w:val="240"/>
          <w:jc w:val="center"/>
        </w:trPr>
        <w:tc>
          <w:tcPr>
            <w:tcW w:w="4876" w:type="dxa"/>
            <w:tcBorders>
              <w:top w:val="nil"/>
              <w:left w:val="nil"/>
              <w:bottom w:val="nil"/>
              <w:right w:val="nil"/>
            </w:tcBorders>
          </w:tcPr>
          <w:p w14:paraId="5F370A3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D900280" w14:textId="77777777" w:rsidR="002D3D4A" w:rsidRPr="005F0CF2" w:rsidRDefault="002D3D4A" w:rsidP="00D24E37">
            <w:pPr>
              <w:pStyle w:val="AmColumnHeading"/>
            </w:pPr>
            <w:r w:rsidRPr="005F0CF2">
              <w:t>Ændringsforslag</w:t>
            </w:r>
          </w:p>
        </w:tc>
      </w:tr>
      <w:tr w:rsidR="00D40F76" w:rsidRPr="005F0CF2" w14:paraId="3BA87B23" w14:textId="77777777" w:rsidTr="00D24E37">
        <w:trPr>
          <w:jc w:val="center"/>
        </w:trPr>
        <w:tc>
          <w:tcPr>
            <w:tcW w:w="4876" w:type="dxa"/>
            <w:tcBorders>
              <w:top w:val="nil"/>
              <w:left w:val="nil"/>
              <w:bottom w:val="nil"/>
              <w:right w:val="nil"/>
            </w:tcBorders>
          </w:tcPr>
          <w:p w14:paraId="7FCB2EFE" w14:textId="77777777" w:rsidR="002D3D4A" w:rsidRPr="005F0CF2" w:rsidRDefault="002D3D4A" w:rsidP="00D24E37">
            <w:pPr>
              <w:pStyle w:val="Normal6a"/>
            </w:pPr>
            <w:r w:rsidRPr="005F0CF2">
              <w:t>15.</w:t>
            </w:r>
            <w:r w:rsidRPr="005F0CF2">
              <w:tab/>
            </w:r>
            <w:r w:rsidRPr="005F0CF2">
              <w:rPr>
                <w:b/>
                <w:bCs/>
                <w:i/>
                <w:iCs/>
              </w:rPr>
              <w:t>opfordrer til fuld</w:t>
            </w:r>
            <w:r w:rsidRPr="005F0CF2">
              <w:rPr>
                <w:b/>
                <w:bCs/>
              </w:rPr>
              <w:t xml:space="preserve"> </w:t>
            </w:r>
            <w:r w:rsidRPr="005F0CF2">
              <w:t xml:space="preserve">gennemførelse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at </w:t>
            </w:r>
            <w:r w:rsidRPr="005F0CF2">
              <w:rPr>
                <w:b/>
                <w:bCs/>
                <w:i/>
                <w:iCs/>
              </w:rPr>
              <w:t>bekæmpe</w:t>
            </w:r>
            <w:r w:rsidRPr="005F0CF2">
              <w:t xml:space="preserve"> desinformation online, </w:t>
            </w:r>
            <w:r w:rsidRPr="005F0CF2">
              <w:rPr>
                <w:b/>
                <w:bCs/>
                <w:i/>
                <w:iCs/>
              </w:rPr>
              <w:t>sikre</w:t>
            </w:r>
            <w:r w:rsidRPr="005F0CF2">
              <w:rPr>
                <w:b/>
                <w:bCs/>
              </w:rPr>
              <w:t xml:space="preserve"> </w:t>
            </w:r>
            <w:r w:rsidRPr="005F0CF2">
              <w:t xml:space="preserve">informationsintegritet og </w:t>
            </w:r>
            <w:r w:rsidRPr="005F0CF2">
              <w:rPr>
                <w:b/>
                <w:bCs/>
                <w:i/>
                <w:iCs/>
              </w:rPr>
              <w:t>beskytte</w:t>
            </w:r>
            <w:r w:rsidRPr="005F0CF2">
              <w:t xml:space="preserve"> den demokratiske debat i valgperioder; udtrykker i denne forbindelse bekymring over, at </w:t>
            </w:r>
            <w:r w:rsidRPr="005F0CF2">
              <w:rPr>
                <w:b/>
                <w:bCs/>
                <w:i/>
                <w:iCs/>
              </w:rPr>
              <w:t>forsinkede</w:t>
            </w:r>
            <w:r w:rsidRPr="005F0CF2">
              <w:t xml:space="preserve"> retningslinjer og tekniske standarder </w:t>
            </w:r>
            <w:r w:rsidRPr="005F0CF2">
              <w:rPr>
                <w:b/>
                <w:bCs/>
                <w:i/>
                <w:iCs/>
              </w:rPr>
              <w:t>udgør en hindring for rettidig</w:t>
            </w:r>
            <w:r w:rsidRPr="005F0CF2">
              <w:t xml:space="preserve"> gennemførelse af forordningen om kunstig intelligens; glæder sig over, at Kommissionen i sin foreslåede digitale omnibuspakke til forenkling af AI-lovgivningen søger at afhjælpe dette ved at knytte tidsplanen for gennemførelse af regler om højrisiko-AI-systemer til tilgængeligheden af standarder eller andre støtteværktøjer;</w:t>
            </w:r>
          </w:p>
        </w:tc>
        <w:tc>
          <w:tcPr>
            <w:tcW w:w="4876" w:type="dxa"/>
            <w:tcBorders>
              <w:top w:val="nil"/>
              <w:left w:val="nil"/>
              <w:bottom w:val="nil"/>
              <w:right w:val="nil"/>
            </w:tcBorders>
          </w:tcPr>
          <w:p w14:paraId="30D6CDF8" w14:textId="77777777" w:rsidR="002D3D4A" w:rsidRPr="005F0CF2" w:rsidRDefault="002D3D4A" w:rsidP="00D24E37">
            <w:pPr>
              <w:pStyle w:val="Normal6a"/>
            </w:pPr>
            <w:r w:rsidRPr="005F0CF2">
              <w:t>15.</w:t>
            </w:r>
            <w:r w:rsidRPr="005F0CF2">
              <w:tab/>
            </w:r>
            <w:r w:rsidRPr="005F0CF2">
              <w:rPr>
                <w:b/>
                <w:bCs/>
                <w:i/>
                <w:iCs/>
              </w:rPr>
              <w:t>minder om, at</w:t>
            </w:r>
            <w:r w:rsidRPr="005F0CF2">
              <w:rPr>
                <w:b/>
                <w:bCs/>
              </w:rPr>
              <w:t xml:space="preserve"> </w:t>
            </w:r>
            <w:r w:rsidRPr="005F0CF2">
              <w:t xml:space="preserve">gennemførelse af central lovgivning i det digitale rum, såsom forordningen om digitale tjenester, forordningen om gennemsigtighed og målretning i forbindelse med politisk reklame og forordningen om kunstig intelligens, </w:t>
            </w:r>
            <w:r w:rsidRPr="005F0CF2">
              <w:rPr>
                <w:b/>
                <w:bCs/>
                <w:i/>
                <w:iCs/>
              </w:rPr>
              <w:t>skal ske i fuld respekt for grundlæggende rettigheder, hvor ytringsfrihed anerkendes som et ufravigeligt princip</w:t>
            </w:r>
            <w:r w:rsidRPr="005F0CF2">
              <w:t xml:space="preserve"> i alle medlemsstater; er af den opfattelse, at den fortsatte gennemførelse af digital lovgivning bør have et styrket fokus på at </w:t>
            </w:r>
            <w:r w:rsidRPr="005F0CF2">
              <w:rPr>
                <w:b/>
                <w:bCs/>
                <w:i/>
                <w:iCs/>
              </w:rPr>
              <w:t>opretholde en åben diskussion og sikre gennemsigtighed i Kommissionens kommunikation med både samfundsmæssige og erhvervsmæssige interessenter;</w:t>
            </w:r>
            <w:r w:rsidRPr="005F0CF2">
              <w:rPr>
                <w:b/>
                <w:i/>
              </w:rPr>
              <w:t xml:space="preserve"> </w:t>
            </w:r>
            <w:r w:rsidRPr="005F0CF2">
              <w:rPr>
                <w:b/>
                <w:bCs/>
                <w:i/>
                <w:iCs/>
              </w:rPr>
              <w:t>minder om, at</w:t>
            </w:r>
            <w:r w:rsidRPr="005F0CF2">
              <w:t xml:space="preserve"> </w:t>
            </w:r>
            <w:r w:rsidRPr="005F0CF2">
              <w:rPr>
                <w:b/>
                <w:bCs/>
                <w:i/>
                <w:iCs/>
              </w:rPr>
              <w:t>bekæmpelse af</w:t>
            </w:r>
            <w:r w:rsidRPr="005F0CF2">
              <w:t xml:space="preserve"> desinformation online, </w:t>
            </w:r>
            <w:r w:rsidRPr="005F0CF2">
              <w:rPr>
                <w:b/>
                <w:bCs/>
                <w:i/>
                <w:iCs/>
              </w:rPr>
              <w:t>sikring af</w:t>
            </w:r>
            <w:r w:rsidRPr="005F0CF2">
              <w:t xml:space="preserve"> informationsintegritet og </w:t>
            </w:r>
            <w:r w:rsidRPr="005F0CF2">
              <w:rPr>
                <w:b/>
                <w:bCs/>
                <w:i/>
                <w:iCs/>
              </w:rPr>
              <w:t>beskyttelse af</w:t>
            </w:r>
            <w:r w:rsidRPr="005F0CF2">
              <w:t xml:space="preserve"> den demokratiske debat i valgperioder </w:t>
            </w:r>
            <w:r w:rsidRPr="005F0CF2">
              <w:rPr>
                <w:b/>
                <w:bCs/>
                <w:i/>
                <w:iCs/>
              </w:rPr>
              <w:t>ikke kan bruges som et påskud til at ramme modsatrettede eller afvigende synspunkter, selv hvor sådanne synspunkter er kontroversielle</w:t>
            </w:r>
            <w:r w:rsidRPr="005F0CF2">
              <w:t xml:space="preserve">; udtrykker i denne forbindelse bekymring over, at retningslinjer og tekniske standarder </w:t>
            </w:r>
            <w:r w:rsidRPr="005F0CF2">
              <w:rPr>
                <w:b/>
                <w:bCs/>
                <w:i/>
                <w:iCs/>
              </w:rPr>
              <w:t>ikke må udgøre hindringer for ytringsfriheden og bør forblive strengt tekniske instrumenter, der har til formål at fremme en effektiv</w:t>
            </w:r>
            <w:r w:rsidRPr="005F0CF2">
              <w:t>gennemførelse af forordningen om kunstig intelligens; glæder sig over, at Kommissionen i sin foreslåede digitale omnibuspakke til forenkling af AI-lovgivningen søger at afhjælpe dette ved at knytte tidsplanen for gennemførelse af regler om højrisiko-AI-systemer til tilgængeligheden af standarder eller andre støtteværktøjer;</w:t>
            </w:r>
          </w:p>
        </w:tc>
      </w:tr>
    </w:tbl>
    <w:p w14:paraId="4988B19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C122A27" w14:textId="77777777" w:rsidR="002D3D4A" w:rsidRPr="005F0CF2" w:rsidRDefault="002D3D4A" w:rsidP="002D3D4A">
      <w:r w:rsidRPr="005F0CF2">
        <w:rPr>
          <w:rStyle w:val="HideTWBExt"/>
          <w:color w:val="auto"/>
        </w:rPr>
        <w:t>&lt;/Amend&gt;</w:t>
      </w:r>
    </w:p>
    <w:p w14:paraId="7E168CBC"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839</w:t>
      </w:r>
      <w:r w:rsidRPr="005F0CF2">
        <w:rPr>
          <w:rStyle w:val="HideTWBExt"/>
          <w:color w:val="auto"/>
        </w:rPr>
        <w:t>&lt;/NumAm&gt;</w:t>
      </w:r>
    </w:p>
    <w:p w14:paraId="42220833" w14:textId="77777777" w:rsidR="002D3D4A" w:rsidRPr="005F0CF2" w:rsidRDefault="002D3D4A" w:rsidP="002D3D4A">
      <w:pPr>
        <w:pStyle w:val="NormalBold"/>
      </w:pPr>
      <w:r w:rsidRPr="005F0CF2">
        <w:rPr>
          <w:rStyle w:val="HideTWBExt"/>
          <w:b w:val="0"/>
          <w:color w:val="auto"/>
        </w:rPr>
        <w:t>&lt;RepeatBlock-By&gt;&lt;Members&gt;</w:t>
      </w:r>
      <w:r w:rsidRPr="005F0CF2">
        <w:t>Tomáš Zdechovský</w:t>
      </w:r>
      <w:r w:rsidRPr="005F0CF2">
        <w:rPr>
          <w:rStyle w:val="HideTWBExt"/>
          <w:b w:val="0"/>
          <w:color w:val="auto"/>
        </w:rPr>
        <w:t>&lt;/Members&gt;</w:t>
      </w:r>
    </w:p>
    <w:p w14:paraId="2EA168C4" w14:textId="77777777" w:rsidR="002D3D4A" w:rsidRPr="005F0CF2" w:rsidRDefault="002D3D4A" w:rsidP="002D3D4A">
      <w:pPr>
        <w:pStyle w:val="NormalBold"/>
      </w:pPr>
      <w:r w:rsidRPr="005F0CF2">
        <w:rPr>
          <w:rStyle w:val="HideTWBExt"/>
          <w:b w:val="0"/>
          <w:color w:val="auto"/>
        </w:rPr>
        <w:t>&lt;/RepeatBlock-By&gt;</w:t>
      </w:r>
    </w:p>
    <w:p w14:paraId="013CF1B0"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A108F2F" w14:textId="77777777" w:rsidR="002D3D4A" w:rsidRPr="005F0CF2" w:rsidRDefault="002D3D4A" w:rsidP="002D3D4A">
      <w:pPr>
        <w:pStyle w:val="NormalBold"/>
      </w:pPr>
      <w:r w:rsidRPr="005F0CF2">
        <w:rPr>
          <w:rStyle w:val="HideTWBExt"/>
          <w:color w:val="auto"/>
        </w:rPr>
        <w:t>&lt;Article&gt;</w:t>
      </w:r>
      <w:r w:rsidRPr="005F0CF2">
        <w:t>Punkt 15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123AAC0" w14:textId="77777777" w:rsidTr="00D24E37">
        <w:trPr>
          <w:trHeight w:hRule="exact" w:val="240"/>
          <w:jc w:val="center"/>
        </w:trPr>
        <w:tc>
          <w:tcPr>
            <w:tcW w:w="9752" w:type="dxa"/>
            <w:gridSpan w:val="2"/>
            <w:tcBorders>
              <w:top w:val="nil"/>
              <w:left w:val="nil"/>
              <w:bottom w:val="nil"/>
              <w:right w:val="nil"/>
            </w:tcBorders>
          </w:tcPr>
          <w:p w14:paraId="0851B1EE" w14:textId="77777777" w:rsidR="002D3D4A" w:rsidRPr="005F0CF2" w:rsidRDefault="002D3D4A" w:rsidP="00D24E37"/>
        </w:tc>
      </w:tr>
      <w:tr w:rsidR="00D40F76" w:rsidRPr="005F0CF2" w14:paraId="54FAD9D8" w14:textId="77777777" w:rsidTr="00D24E37">
        <w:trPr>
          <w:trHeight w:val="240"/>
          <w:jc w:val="center"/>
        </w:trPr>
        <w:tc>
          <w:tcPr>
            <w:tcW w:w="4876" w:type="dxa"/>
            <w:tcBorders>
              <w:top w:val="nil"/>
              <w:left w:val="nil"/>
              <w:bottom w:val="nil"/>
              <w:right w:val="nil"/>
            </w:tcBorders>
          </w:tcPr>
          <w:p w14:paraId="105A5B3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568EA8B" w14:textId="77777777" w:rsidR="002D3D4A" w:rsidRPr="005F0CF2" w:rsidRDefault="002D3D4A" w:rsidP="00D24E37">
            <w:pPr>
              <w:pStyle w:val="AmColumnHeading"/>
            </w:pPr>
            <w:r w:rsidRPr="005F0CF2">
              <w:t>Ændringsforslag</w:t>
            </w:r>
          </w:p>
        </w:tc>
      </w:tr>
      <w:tr w:rsidR="00D40F76" w:rsidRPr="005F0CF2" w14:paraId="4923D781" w14:textId="77777777" w:rsidTr="00D24E37">
        <w:trPr>
          <w:jc w:val="center"/>
        </w:trPr>
        <w:tc>
          <w:tcPr>
            <w:tcW w:w="4876" w:type="dxa"/>
            <w:tcBorders>
              <w:top w:val="nil"/>
              <w:left w:val="nil"/>
              <w:bottom w:val="nil"/>
              <w:right w:val="nil"/>
            </w:tcBorders>
          </w:tcPr>
          <w:p w14:paraId="36841D58" w14:textId="77777777" w:rsidR="002D3D4A" w:rsidRPr="005F0CF2" w:rsidRDefault="002D3D4A" w:rsidP="00D24E37">
            <w:pPr>
              <w:pStyle w:val="Normal6a"/>
            </w:pPr>
            <w:r w:rsidRPr="005F0CF2">
              <w:t>15.</w:t>
            </w:r>
            <w:r w:rsidRPr="005F0CF2">
              <w:tab/>
              <w:t>opfordrer til fuld gennemførelse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at bekæmpe desinformation online, sikre informationsintegritet og beskytte den demokratiske debat i valgperioder; udtrykker i denne forbindelse bekymring over, at forsinkede retningslinjer og tekniske standarder udgør en hindring for rettidig gennemførelse af forordningen om kunstig intelligens; glæder sig over, at Kommissionen i sin foreslåede digitale omnibuspakke til forenkling af AI-lovgivningen søger at afhjælpe dette ved at knytte tidsplanen for gennemførelse af regler om højrisiko-AI-systemer til tilgængeligheden af standarder eller andre støtteværktøjer;</w:t>
            </w:r>
          </w:p>
        </w:tc>
        <w:tc>
          <w:tcPr>
            <w:tcW w:w="4876" w:type="dxa"/>
            <w:tcBorders>
              <w:top w:val="nil"/>
              <w:left w:val="nil"/>
              <w:bottom w:val="nil"/>
              <w:right w:val="nil"/>
            </w:tcBorders>
          </w:tcPr>
          <w:p w14:paraId="056685B3" w14:textId="77777777" w:rsidR="002D3D4A" w:rsidRPr="005F0CF2" w:rsidRDefault="002D3D4A" w:rsidP="00D24E37">
            <w:pPr>
              <w:pStyle w:val="Normal6a"/>
            </w:pPr>
            <w:r w:rsidRPr="005F0CF2">
              <w:t>15.</w:t>
            </w:r>
            <w:r w:rsidRPr="005F0CF2">
              <w:tab/>
              <w:t xml:space="preserve">opfordrer til fuld gennemførelse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at bekæmpe desinformation online, sikre informationsintegritet og beskytte den demokratiske debat i valgperioder; udtrykker i denne forbindelse bekymring over, at forsinkede retningslinjer og tekniske standarder udgør en hindring for rettidig gennemførelse af forordningen om kunstig intelligens; glæder sig over, at Kommissionen i sin foreslåede digitale omnibuspakke til forenkling af AI-lovgivningen søger at afhjælpe dette ved at knytte tidsplanen for gennemførelse af regler om højrisiko-AI-systemer til tilgængeligheden af standarder eller andre støtteværktøjer; </w:t>
            </w:r>
            <w:r w:rsidRPr="005F0CF2">
              <w:rPr>
                <w:b/>
                <w:i/>
              </w:rPr>
              <w:t>udtrykker bekymring over de vedvarende mangler i håndhævelsen i forbindelse med gennemførelsen af forordningen om digitale tjenester i visse medlemsstater; opfordrer Kommissionen til at sikre hurtig aktivering af traktatbrudsprocedurer og, hvor det er relevant, sanktioner i tilfælde af systematisk manglende overholdelse eller bevidst obstruktion af håndhævelsen af forordningen om digitale tjenester for at beskytte Unionens digitale modstandsdygtighed som helhed;</w:t>
            </w:r>
          </w:p>
        </w:tc>
      </w:tr>
    </w:tbl>
    <w:p w14:paraId="7F0F418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751FE2A" w14:textId="77777777" w:rsidR="002D3D4A" w:rsidRPr="005F0CF2" w:rsidRDefault="002D3D4A" w:rsidP="002D3D4A">
      <w:r w:rsidRPr="005F0CF2">
        <w:rPr>
          <w:rStyle w:val="HideTWBExt"/>
          <w:color w:val="auto"/>
        </w:rPr>
        <w:t>&lt;/Amend&gt;</w:t>
      </w:r>
    </w:p>
    <w:p w14:paraId="5585364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840</w:t>
      </w:r>
      <w:r w:rsidRPr="005F0CF2">
        <w:rPr>
          <w:rStyle w:val="HideTWBExt"/>
          <w:color w:val="auto"/>
        </w:rPr>
        <w:t>&lt;/NumAm&gt;</w:t>
      </w:r>
    </w:p>
    <w:p w14:paraId="728147DE" w14:textId="77777777" w:rsidR="002D3D4A" w:rsidRPr="005F0CF2" w:rsidRDefault="002D3D4A" w:rsidP="002D3D4A">
      <w:pPr>
        <w:pStyle w:val="NormalBold"/>
      </w:pPr>
      <w:r w:rsidRPr="005F0CF2">
        <w:rPr>
          <w:rStyle w:val="HideTWBExt"/>
          <w:b w:val="0"/>
          <w:color w:val="auto"/>
        </w:rPr>
        <w:t>&lt;RepeatBlock-By&gt;&lt;Members&gt;</w:t>
      </w:r>
      <w:r w:rsidRPr="005F0CF2">
        <w:t>Bart Groothuis, Petras Auštrevičius, Helmut Brandstätter, Sophie Wilmès</w:t>
      </w:r>
      <w:r w:rsidRPr="005F0CF2">
        <w:rPr>
          <w:rStyle w:val="HideTWBExt"/>
          <w:b w:val="0"/>
          <w:color w:val="auto"/>
        </w:rPr>
        <w:t>&lt;/Members&gt;</w:t>
      </w:r>
    </w:p>
    <w:p w14:paraId="64AF0150" w14:textId="77777777" w:rsidR="002D3D4A" w:rsidRPr="005F0CF2" w:rsidRDefault="002D3D4A" w:rsidP="002D3D4A">
      <w:pPr>
        <w:pStyle w:val="NormalBold"/>
      </w:pPr>
      <w:r w:rsidRPr="005F0CF2">
        <w:rPr>
          <w:rStyle w:val="HideTWBExt"/>
          <w:b w:val="0"/>
          <w:color w:val="auto"/>
        </w:rPr>
        <w:t>&lt;/RepeatBlock-By&gt;</w:t>
      </w:r>
    </w:p>
    <w:p w14:paraId="28D2490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648921F" w14:textId="77777777" w:rsidR="002D3D4A" w:rsidRPr="005F0CF2" w:rsidRDefault="002D3D4A" w:rsidP="002D3D4A">
      <w:pPr>
        <w:pStyle w:val="NormalBold"/>
      </w:pPr>
      <w:r w:rsidRPr="005F0CF2">
        <w:rPr>
          <w:rStyle w:val="HideTWBExt"/>
          <w:color w:val="auto"/>
        </w:rPr>
        <w:t>&lt;Article&gt;</w:t>
      </w:r>
      <w:r w:rsidRPr="005F0CF2">
        <w:t>Punkt 15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84A104B" w14:textId="77777777" w:rsidTr="00D24E37">
        <w:trPr>
          <w:trHeight w:hRule="exact" w:val="240"/>
          <w:jc w:val="center"/>
        </w:trPr>
        <w:tc>
          <w:tcPr>
            <w:tcW w:w="9752" w:type="dxa"/>
            <w:gridSpan w:val="2"/>
            <w:tcBorders>
              <w:top w:val="nil"/>
              <w:left w:val="nil"/>
              <w:bottom w:val="nil"/>
              <w:right w:val="nil"/>
            </w:tcBorders>
          </w:tcPr>
          <w:p w14:paraId="491A7D69" w14:textId="77777777" w:rsidR="002D3D4A" w:rsidRPr="005F0CF2" w:rsidRDefault="002D3D4A" w:rsidP="00D24E37"/>
        </w:tc>
      </w:tr>
      <w:tr w:rsidR="00D40F76" w:rsidRPr="005F0CF2" w14:paraId="1264755D" w14:textId="77777777" w:rsidTr="00D24E37">
        <w:trPr>
          <w:trHeight w:val="240"/>
          <w:jc w:val="center"/>
        </w:trPr>
        <w:tc>
          <w:tcPr>
            <w:tcW w:w="4876" w:type="dxa"/>
            <w:tcBorders>
              <w:top w:val="nil"/>
              <w:left w:val="nil"/>
              <w:bottom w:val="nil"/>
              <w:right w:val="nil"/>
            </w:tcBorders>
          </w:tcPr>
          <w:p w14:paraId="6C5FDD5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4BB597A" w14:textId="77777777" w:rsidR="002D3D4A" w:rsidRPr="005F0CF2" w:rsidRDefault="002D3D4A" w:rsidP="00D24E37">
            <w:pPr>
              <w:pStyle w:val="AmColumnHeading"/>
            </w:pPr>
            <w:r w:rsidRPr="005F0CF2">
              <w:t>Ændringsforslag</w:t>
            </w:r>
          </w:p>
        </w:tc>
      </w:tr>
      <w:tr w:rsidR="00D40F76" w:rsidRPr="005F0CF2" w14:paraId="02DF128A" w14:textId="77777777" w:rsidTr="00D24E37">
        <w:trPr>
          <w:jc w:val="center"/>
        </w:trPr>
        <w:tc>
          <w:tcPr>
            <w:tcW w:w="4876" w:type="dxa"/>
            <w:tcBorders>
              <w:top w:val="nil"/>
              <w:left w:val="nil"/>
              <w:bottom w:val="nil"/>
              <w:right w:val="nil"/>
            </w:tcBorders>
          </w:tcPr>
          <w:p w14:paraId="32F734AC" w14:textId="77777777" w:rsidR="002D3D4A" w:rsidRPr="005F0CF2" w:rsidRDefault="002D3D4A" w:rsidP="00D24E37">
            <w:pPr>
              <w:pStyle w:val="Normal6a"/>
            </w:pPr>
            <w:r w:rsidRPr="005F0CF2">
              <w:t>15.</w:t>
            </w:r>
            <w:r w:rsidRPr="005F0CF2">
              <w:tab/>
              <w:t>opfordrer til fuld gennemførelse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at bekæmpe desinformation online, sikre informationsintegritet og beskytte den demokratiske debat i valgperioder; udtrykker i denne forbindelse bekymring over, at forsinkede retningslinjer og tekniske standarder udgør en hindring for rettidig gennemførelse af forordningen om kunstig intelligens; glæder sig over, at Kommissionen i sin foreslåede digitale omnibuspakke til forenkling af AI-lovgivningen søger at afhjælpe dette ved at knytte tidsplanen for gennemførelse af regler om højrisiko-AI-systemer til tilgængeligheden af standarder eller andre støtteværktøjer;</w:t>
            </w:r>
          </w:p>
        </w:tc>
        <w:tc>
          <w:tcPr>
            <w:tcW w:w="4876" w:type="dxa"/>
            <w:tcBorders>
              <w:top w:val="nil"/>
              <w:left w:val="nil"/>
              <w:bottom w:val="nil"/>
              <w:right w:val="nil"/>
            </w:tcBorders>
          </w:tcPr>
          <w:p w14:paraId="50AC73B0" w14:textId="77777777" w:rsidR="002D3D4A" w:rsidRPr="005F0CF2" w:rsidRDefault="002D3D4A" w:rsidP="00D24E37">
            <w:pPr>
              <w:pStyle w:val="Normal6a"/>
            </w:pPr>
            <w:r w:rsidRPr="005F0CF2">
              <w:t>15.</w:t>
            </w:r>
            <w:r w:rsidRPr="005F0CF2">
              <w:tab/>
            </w:r>
            <w:r w:rsidRPr="005F0CF2">
              <w:rPr>
                <w:b/>
                <w:i/>
              </w:rPr>
              <w:t xml:space="preserve">mener, at Unionen står over for en eksistentiel udfordring fra udenlandske, statsledede trusler og angreb rettet mod dens demokratiske værdier og retsorden, forværret af, at meget store onlineplatforme ikke overholder de samme værdier og regler, navnlig de forpligtelser, der er fastsat i forordningen om digitale tjenester; </w:t>
            </w:r>
            <w:r w:rsidRPr="005F0CF2">
              <w:t xml:space="preserve">opfordrer </w:t>
            </w:r>
            <w:r w:rsidRPr="005F0CF2">
              <w:rPr>
                <w:b/>
                <w:bCs/>
                <w:i/>
                <w:iCs/>
              </w:rPr>
              <w:t>derfor</w:t>
            </w:r>
            <w:r w:rsidRPr="005F0CF2">
              <w:t xml:space="preserve"> til fuld gennemførelse </w:t>
            </w:r>
            <w:r w:rsidRPr="005F0CF2">
              <w:rPr>
                <w:b/>
                <w:bCs/>
                <w:i/>
                <w:iCs/>
              </w:rPr>
              <w:t>og håndhævelse</w:t>
            </w:r>
            <w:r w:rsidRPr="005F0CF2">
              <w:t xml:space="preserv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at bekæmpe desinformation online, sikre informationsintegritet og beskytte den demokratiske debat i valgperioder; udtrykker i denne forbindelse bekymring over, at forsinkede retningslinjer og tekniske standarder udgør en hindring for rettidig gennemførelse af forordningen om kunstig intelligens; glæder sig over, at Kommissionen i sin foreslåede digitale omnibuspakke til forenkling af AI-lovgivningen søger at afhjælpe dette ved at knytte tidsplanen for gennemførelse af regler om højrisiko-AI-systemer til tilgængeligheden af standarder eller andre støtteværktøjer;</w:t>
            </w:r>
          </w:p>
        </w:tc>
      </w:tr>
    </w:tbl>
    <w:p w14:paraId="42D6E55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9281C36" w14:textId="77777777" w:rsidR="002D3D4A" w:rsidRPr="005F0CF2" w:rsidRDefault="002D3D4A" w:rsidP="002D3D4A">
      <w:r w:rsidRPr="005F0CF2">
        <w:rPr>
          <w:rStyle w:val="HideTWBExt"/>
          <w:color w:val="auto"/>
        </w:rPr>
        <w:t>&lt;/Amend&gt;</w:t>
      </w:r>
    </w:p>
    <w:p w14:paraId="1FCF343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841</w:t>
      </w:r>
      <w:r w:rsidRPr="005F0CF2">
        <w:rPr>
          <w:rStyle w:val="HideTWBExt"/>
          <w:color w:val="auto"/>
        </w:rPr>
        <w:t>&lt;/NumAm&gt;</w:t>
      </w:r>
    </w:p>
    <w:p w14:paraId="6B132D92" w14:textId="77777777" w:rsidR="002D3D4A" w:rsidRPr="005F0CF2" w:rsidRDefault="002D3D4A" w:rsidP="002D3D4A">
      <w:pPr>
        <w:pStyle w:val="NormalBold"/>
      </w:pPr>
      <w:r w:rsidRPr="005F0CF2">
        <w:rPr>
          <w:rStyle w:val="HideTWBExt"/>
          <w:b w:val="0"/>
          <w:color w:val="auto"/>
        </w:rPr>
        <w:t>&lt;RepeatBlock-By&gt;&lt;Members&gt;</w:t>
      </w:r>
      <w:r w:rsidRPr="005F0CF2">
        <w:t>Eugen Tomac</w:t>
      </w:r>
      <w:r w:rsidRPr="005F0CF2">
        <w:rPr>
          <w:rStyle w:val="HideTWBExt"/>
          <w:b w:val="0"/>
          <w:color w:val="auto"/>
        </w:rPr>
        <w:t>&lt;/Members&gt;</w:t>
      </w:r>
    </w:p>
    <w:p w14:paraId="59C82316" w14:textId="77777777" w:rsidR="002D3D4A" w:rsidRPr="005F0CF2" w:rsidRDefault="002D3D4A" w:rsidP="002D3D4A">
      <w:pPr>
        <w:pStyle w:val="NormalBold"/>
      </w:pPr>
      <w:r w:rsidRPr="005F0CF2">
        <w:rPr>
          <w:rStyle w:val="HideTWBExt"/>
          <w:b w:val="0"/>
          <w:color w:val="auto"/>
        </w:rPr>
        <w:t>&lt;/RepeatBlock-By&gt;</w:t>
      </w:r>
    </w:p>
    <w:p w14:paraId="6DF6F64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653FD15" w14:textId="77777777" w:rsidR="002D3D4A" w:rsidRPr="005F0CF2" w:rsidRDefault="002D3D4A" w:rsidP="002D3D4A">
      <w:pPr>
        <w:pStyle w:val="NormalBold"/>
      </w:pPr>
      <w:r w:rsidRPr="005F0CF2">
        <w:rPr>
          <w:rStyle w:val="HideTWBExt"/>
          <w:color w:val="auto"/>
        </w:rPr>
        <w:t>&lt;Article&gt;</w:t>
      </w:r>
      <w:r w:rsidRPr="005F0CF2">
        <w:t>Punkt 15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9753871" w14:textId="77777777" w:rsidTr="00D24E37">
        <w:trPr>
          <w:trHeight w:hRule="exact" w:val="240"/>
          <w:jc w:val="center"/>
        </w:trPr>
        <w:tc>
          <w:tcPr>
            <w:tcW w:w="9752" w:type="dxa"/>
            <w:gridSpan w:val="2"/>
            <w:tcBorders>
              <w:top w:val="nil"/>
              <w:left w:val="nil"/>
              <w:bottom w:val="nil"/>
              <w:right w:val="nil"/>
            </w:tcBorders>
          </w:tcPr>
          <w:p w14:paraId="4F20D416" w14:textId="77777777" w:rsidR="002D3D4A" w:rsidRPr="005F0CF2" w:rsidRDefault="002D3D4A" w:rsidP="00D24E37"/>
        </w:tc>
      </w:tr>
      <w:tr w:rsidR="00D40F76" w:rsidRPr="005F0CF2" w14:paraId="77D58C4C" w14:textId="77777777" w:rsidTr="00D24E37">
        <w:trPr>
          <w:trHeight w:val="240"/>
          <w:jc w:val="center"/>
        </w:trPr>
        <w:tc>
          <w:tcPr>
            <w:tcW w:w="4876" w:type="dxa"/>
            <w:tcBorders>
              <w:top w:val="nil"/>
              <w:left w:val="nil"/>
              <w:bottom w:val="nil"/>
              <w:right w:val="nil"/>
            </w:tcBorders>
          </w:tcPr>
          <w:p w14:paraId="610328D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1424ECA" w14:textId="77777777" w:rsidR="002D3D4A" w:rsidRPr="005F0CF2" w:rsidRDefault="002D3D4A" w:rsidP="00D24E37">
            <w:pPr>
              <w:pStyle w:val="AmColumnHeading"/>
            </w:pPr>
            <w:r w:rsidRPr="005F0CF2">
              <w:t>Ændringsforslag</w:t>
            </w:r>
          </w:p>
        </w:tc>
      </w:tr>
      <w:tr w:rsidR="00D40F76" w:rsidRPr="005F0CF2" w14:paraId="32BE4BE8" w14:textId="77777777" w:rsidTr="00D24E37">
        <w:trPr>
          <w:jc w:val="center"/>
        </w:trPr>
        <w:tc>
          <w:tcPr>
            <w:tcW w:w="4876" w:type="dxa"/>
            <w:tcBorders>
              <w:top w:val="nil"/>
              <w:left w:val="nil"/>
              <w:bottom w:val="nil"/>
              <w:right w:val="nil"/>
            </w:tcBorders>
          </w:tcPr>
          <w:p w14:paraId="5674358C" w14:textId="77777777" w:rsidR="002D3D4A" w:rsidRPr="005F0CF2" w:rsidRDefault="002D3D4A" w:rsidP="00D24E37">
            <w:pPr>
              <w:pStyle w:val="Normal6a"/>
            </w:pPr>
            <w:r w:rsidRPr="005F0CF2">
              <w:t>15.</w:t>
            </w:r>
            <w:r w:rsidRPr="005F0CF2">
              <w:tab/>
              <w:t>opfordrer til fuld gennemførelse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at bekæmpe desinformation online, sikre informationsintegritet og beskytte den demokratiske debat i valgperioder; udtrykker i denne forbindelse bekymring over, at forsinkede retningslinjer og tekniske standarder udgør en hindring for rettidig gennemførelse af forordningen om kunstig intelligens; glæder sig over, at Kommissionen i sin foreslåede digitale omnibuspakke til forenkling af AI-lovgivningen søger at afhjælpe dette ved at knytte tidsplanen for gennemførelse af regler om højrisiko-AI-systemer til tilgængeligheden af standarder eller andre støtteværktøjer;</w:t>
            </w:r>
          </w:p>
        </w:tc>
        <w:tc>
          <w:tcPr>
            <w:tcW w:w="4876" w:type="dxa"/>
            <w:tcBorders>
              <w:top w:val="nil"/>
              <w:left w:val="nil"/>
              <w:bottom w:val="nil"/>
              <w:right w:val="nil"/>
            </w:tcBorders>
          </w:tcPr>
          <w:p w14:paraId="4337121A" w14:textId="77777777" w:rsidR="002D3D4A" w:rsidRPr="005F0CF2" w:rsidRDefault="002D3D4A" w:rsidP="00D24E37">
            <w:pPr>
              <w:pStyle w:val="Normal6a"/>
            </w:pPr>
            <w:r w:rsidRPr="005F0CF2">
              <w:t>15.</w:t>
            </w:r>
            <w:r w:rsidRPr="005F0CF2">
              <w:tab/>
              <w:t xml:space="preserve">opfordrer til fuld gennemførelse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at bekæmpe desinformation online, sikre informationsintegritet og beskytte den demokratiske debat i valgperioder; </w:t>
            </w:r>
            <w:r w:rsidRPr="005F0CF2">
              <w:rPr>
                <w:b/>
                <w:i/>
              </w:rPr>
              <w:t>understreger, at den fulde implementering af denne lovgivning eksplicit skal håndtere systemiske risici for valg, der stammer fra algoritmisk forstærkning, skjult politisk reklame og koordineret uautentisk adfærd;</w:t>
            </w:r>
            <w:r w:rsidRPr="005F0CF2">
              <w:t xml:space="preserve"> udtrykker i denne forbindelse bekymring over, at forsinkede retningslinjer og tekniske standarder udgør en hindring for rettidig gennemførelse af forordningen om kunstig intelligens; glæder sig over, at Kommissionen i sin foreslåede digitale omnibuspakke til forenkling af AI-lovgivningen søger at afhjælpe dette ved at knytte tidsplanen for gennemførelse af regler om højrisiko-AI-systemer til tilgængeligheden af standarder eller andre støtteværktøjer;</w:t>
            </w:r>
          </w:p>
        </w:tc>
      </w:tr>
    </w:tbl>
    <w:p w14:paraId="4972E2A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76E765D" w14:textId="77777777" w:rsidR="002D3D4A" w:rsidRPr="005F0CF2" w:rsidRDefault="002D3D4A" w:rsidP="002D3D4A">
      <w:r w:rsidRPr="005F0CF2">
        <w:rPr>
          <w:rStyle w:val="HideTWBExt"/>
          <w:color w:val="auto"/>
        </w:rPr>
        <w:t>&lt;/Amend&gt;</w:t>
      </w:r>
    </w:p>
    <w:p w14:paraId="0BF9D5F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842</w:t>
      </w:r>
      <w:r w:rsidRPr="005F0CF2">
        <w:rPr>
          <w:rStyle w:val="HideTWBExt"/>
          <w:color w:val="auto"/>
        </w:rPr>
        <w:t>&lt;/NumAm&gt;</w:t>
      </w:r>
    </w:p>
    <w:p w14:paraId="0A91C231" w14:textId="77777777" w:rsidR="002D3D4A" w:rsidRPr="005F0CF2" w:rsidRDefault="002D3D4A" w:rsidP="002D3D4A">
      <w:pPr>
        <w:pStyle w:val="NormalBold"/>
      </w:pPr>
      <w:r w:rsidRPr="005F0CF2">
        <w:rPr>
          <w:rStyle w:val="HideTWBExt"/>
          <w:b w:val="0"/>
          <w:color w:val="auto"/>
        </w:rPr>
        <w:t>&lt;RepeatBlock-By&gt;&lt;Members&gt;</w:t>
      </w:r>
      <w:r w:rsidRPr="005F0CF2">
        <w:t>Sandro Gozi, Sophie Wilmès, Cynthia Ní Mhurchú, Helmut Brandstätter</w:t>
      </w:r>
      <w:r w:rsidRPr="005F0CF2">
        <w:rPr>
          <w:rStyle w:val="HideTWBExt"/>
          <w:b w:val="0"/>
          <w:color w:val="auto"/>
        </w:rPr>
        <w:t>&lt;/Members&gt;</w:t>
      </w:r>
    </w:p>
    <w:p w14:paraId="14D38F65" w14:textId="77777777" w:rsidR="002D3D4A" w:rsidRPr="005F0CF2" w:rsidRDefault="002D3D4A" w:rsidP="002D3D4A">
      <w:pPr>
        <w:pStyle w:val="NormalBold"/>
      </w:pPr>
      <w:r w:rsidRPr="005F0CF2">
        <w:rPr>
          <w:rStyle w:val="HideTWBExt"/>
          <w:b w:val="0"/>
          <w:color w:val="auto"/>
        </w:rPr>
        <w:t>&lt;/RepeatBlock-By&gt;</w:t>
      </w:r>
    </w:p>
    <w:p w14:paraId="1330D50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36873DC" w14:textId="77777777" w:rsidR="002D3D4A" w:rsidRPr="005F0CF2" w:rsidRDefault="002D3D4A" w:rsidP="002D3D4A">
      <w:pPr>
        <w:pStyle w:val="NormalBold"/>
      </w:pPr>
      <w:r w:rsidRPr="005F0CF2">
        <w:rPr>
          <w:rStyle w:val="HideTWBExt"/>
          <w:color w:val="auto"/>
        </w:rPr>
        <w:t>&lt;Article&gt;</w:t>
      </w:r>
      <w:r w:rsidRPr="005F0CF2">
        <w:t>Punkt 15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ED5417A" w14:textId="77777777" w:rsidTr="00D24E37">
        <w:trPr>
          <w:trHeight w:hRule="exact" w:val="240"/>
          <w:jc w:val="center"/>
        </w:trPr>
        <w:tc>
          <w:tcPr>
            <w:tcW w:w="9752" w:type="dxa"/>
            <w:gridSpan w:val="2"/>
            <w:tcBorders>
              <w:top w:val="nil"/>
              <w:left w:val="nil"/>
              <w:bottom w:val="nil"/>
              <w:right w:val="nil"/>
            </w:tcBorders>
          </w:tcPr>
          <w:p w14:paraId="6931995C" w14:textId="77777777" w:rsidR="002D3D4A" w:rsidRPr="005F0CF2" w:rsidRDefault="002D3D4A" w:rsidP="00D24E37"/>
        </w:tc>
      </w:tr>
      <w:tr w:rsidR="00D40F76" w:rsidRPr="005F0CF2" w14:paraId="6D2F35D9" w14:textId="77777777" w:rsidTr="00D24E37">
        <w:trPr>
          <w:trHeight w:val="240"/>
          <w:jc w:val="center"/>
        </w:trPr>
        <w:tc>
          <w:tcPr>
            <w:tcW w:w="4876" w:type="dxa"/>
            <w:tcBorders>
              <w:top w:val="nil"/>
              <w:left w:val="nil"/>
              <w:bottom w:val="nil"/>
              <w:right w:val="nil"/>
            </w:tcBorders>
          </w:tcPr>
          <w:p w14:paraId="463DC41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A991108" w14:textId="77777777" w:rsidR="002D3D4A" w:rsidRPr="005F0CF2" w:rsidRDefault="002D3D4A" w:rsidP="00D24E37">
            <w:pPr>
              <w:pStyle w:val="AmColumnHeading"/>
            </w:pPr>
            <w:r w:rsidRPr="005F0CF2">
              <w:t>Ændringsforslag</w:t>
            </w:r>
          </w:p>
        </w:tc>
      </w:tr>
      <w:tr w:rsidR="00D40F76" w:rsidRPr="005F0CF2" w14:paraId="3E290987" w14:textId="77777777" w:rsidTr="00D24E37">
        <w:trPr>
          <w:jc w:val="center"/>
        </w:trPr>
        <w:tc>
          <w:tcPr>
            <w:tcW w:w="4876" w:type="dxa"/>
            <w:tcBorders>
              <w:top w:val="nil"/>
              <w:left w:val="nil"/>
              <w:bottom w:val="nil"/>
              <w:right w:val="nil"/>
            </w:tcBorders>
          </w:tcPr>
          <w:p w14:paraId="4731ACC9" w14:textId="77777777" w:rsidR="002D3D4A" w:rsidRPr="005F0CF2" w:rsidRDefault="002D3D4A" w:rsidP="00D24E37">
            <w:pPr>
              <w:pStyle w:val="Normal6a"/>
            </w:pPr>
            <w:r w:rsidRPr="005F0CF2">
              <w:t>15.</w:t>
            </w:r>
            <w:r w:rsidRPr="005F0CF2">
              <w:tab/>
              <w:t>opfordrer til fuld gennemførelse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at bekæmpe desinformation online, sikre informationsintegritet og beskytte den demokratiske debat i valgperioder; udtrykker i denne forbindelse bekymring over, at forsinkede retningslinjer og tekniske standarder udgør en hindring for rettidig gennemførelse af forordningen om kunstig intelligens;</w:t>
            </w:r>
            <w:r w:rsidRPr="005F0CF2">
              <w:rPr>
                <w:b/>
                <w:i/>
              </w:rPr>
              <w:t xml:space="preserve"> </w:t>
            </w:r>
            <w:r w:rsidRPr="005F0CF2">
              <w:rPr>
                <w:b/>
                <w:bCs/>
                <w:i/>
                <w:iCs/>
              </w:rPr>
              <w:t>glæder sig over, at Kommissionen i sin foreslåede digitale omnibuspakke til forenkling af AI-lovgivningen søger at afhjælpe dette ved at knytte tidsplanen for gennemførelse af regler om højrisiko-AI-systemer til tilgængeligheden af standarder eller andre støtteværktøjer</w:t>
            </w:r>
            <w:r w:rsidRPr="005F0CF2">
              <w:t>;</w:t>
            </w:r>
          </w:p>
        </w:tc>
        <w:tc>
          <w:tcPr>
            <w:tcW w:w="4876" w:type="dxa"/>
            <w:tcBorders>
              <w:top w:val="nil"/>
              <w:left w:val="nil"/>
              <w:bottom w:val="nil"/>
              <w:right w:val="nil"/>
            </w:tcBorders>
          </w:tcPr>
          <w:p w14:paraId="57BE64AC" w14:textId="77777777" w:rsidR="002D3D4A" w:rsidRPr="005F0CF2" w:rsidRDefault="002D3D4A" w:rsidP="00D24E37">
            <w:pPr>
              <w:pStyle w:val="Normal6a"/>
            </w:pPr>
            <w:r w:rsidRPr="005F0CF2">
              <w:t>15.</w:t>
            </w:r>
            <w:r w:rsidRPr="005F0CF2">
              <w:tab/>
              <w:t xml:space="preserve">opfordrer til fuld gennemførelse af central lovgivning i det digitale rum, såsom forordningen om digitale tjenester, forordningen om gennemsigtighed og målretning i forbindelse med politisk reklame og forordningen om kunstig intelligens, i alle medlemsstater </w:t>
            </w:r>
            <w:r w:rsidRPr="005F0CF2">
              <w:rPr>
                <w:b/>
                <w:bCs/>
                <w:i/>
                <w:iCs/>
              </w:rPr>
              <w:t>samt robust håndhævelse i tilfælde af manglende overholdelse</w:t>
            </w:r>
            <w:r w:rsidRPr="005F0CF2">
              <w:t>; er af den opfattelse, at den fortsatte gennemførelse af digital lovgivning bør have et styrket fokus på at bekæmpe desinformation online, sikre informationsintegritet og beskytte den demokratiske debat i valgperioder; udtrykker i denne forbindelse bekymring over, at forsinkede retningslinjer og tekniske standarder udgør en hindring for rettidig gennemførelse af forordningen om kunstig intelligens</w:t>
            </w:r>
            <w:r w:rsidRPr="005F0CF2">
              <w:rPr>
                <w:b/>
                <w:bCs/>
                <w:i/>
                <w:iCs/>
              </w:rPr>
              <w:t>, og opfordrer til, at de vedtages rettidigt</w:t>
            </w:r>
            <w:r w:rsidRPr="005F0CF2">
              <w:t>;</w:t>
            </w:r>
          </w:p>
        </w:tc>
      </w:tr>
    </w:tbl>
    <w:p w14:paraId="475F613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121B81A" w14:textId="77777777" w:rsidR="002D3D4A" w:rsidRPr="005F0CF2" w:rsidRDefault="002D3D4A" w:rsidP="002D3D4A">
      <w:r w:rsidRPr="005F0CF2">
        <w:rPr>
          <w:rStyle w:val="HideTWBExt"/>
          <w:color w:val="auto"/>
        </w:rPr>
        <w:t>&lt;/Amend&gt;</w:t>
      </w:r>
    </w:p>
    <w:p w14:paraId="7ABBD52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843</w:t>
      </w:r>
      <w:r w:rsidRPr="005F0CF2">
        <w:rPr>
          <w:rStyle w:val="HideTWBExt"/>
          <w:color w:val="auto"/>
        </w:rPr>
        <w:t>&lt;/NumAm&gt;</w:t>
      </w:r>
    </w:p>
    <w:p w14:paraId="12EE68FC" w14:textId="77777777" w:rsidR="002D3D4A" w:rsidRPr="005F0CF2" w:rsidRDefault="002D3D4A" w:rsidP="002D3D4A">
      <w:pPr>
        <w:pStyle w:val="NormalBold"/>
      </w:pPr>
      <w:r w:rsidRPr="005F0CF2">
        <w:rPr>
          <w:rStyle w:val="HideTWBExt"/>
          <w:b w:val="0"/>
          <w:color w:val="auto"/>
        </w:rPr>
        <w:t>&lt;RepeatBlock-By&gt;&lt;Members&gt;</w:t>
      </w:r>
      <w:r w:rsidRPr="005F0CF2">
        <w:t>Nathalie Loiseau, Sandro Gozi, Sophie Wilmès, Cynthia Ní Mhurchú, Bart Groothuis, Petras Auštrevičius</w:t>
      </w:r>
      <w:r w:rsidRPr="005F0CF2">
        <w:rPr>
          <w:rStyle w:val="HideTWBExt"/>
          <w:b w:val="0"/>
          <w:color w:val="auto"/>
        </w:rPr>
        <w:t>&lt;/Members&gt;</w:t>
      </w:r>
    </w:p>
    <w:p w14:paraId="5F3E373A" w14:textId="77777777" w:rsidR="002D3D4A" w:rsidRPr="005F0CF2" w:rsidRDefault="002D3D4A" w:rsidP="002D3D4A">
      <w:pPr>
        <w:pStyle w:val="NormalBold"/>
      </w:pPr>
      <w:r w:rsidRPr="005F0CF2">
        <w:rPr>
          <w:rStyle w:val="HideTWBExt"/>
          <w:b w:val="0"/>
          <w:color w:val="auto"/>
        </w:rPr>
        <w:t>&lt;/RepeatBlock-By&gt;</w:t>
      </w:r>
    </w:p>
    <w:p w14:paraId="70D9A84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91A71F4" w14:textId="77777777" w:rsidR="002D3D4A" w:rsidRPr="005F0CF2" w:rsidRDefault="002D3D4A" w:rsidP="002D3D4A">
      <w:pPr>
        <w:pStyle w:val="NormalBold"/>
      </w:pPr>
      <w:r w:rsidRPr="005F0CF2">
        <w:rPr>
          <w:rStyle w:val="HideTWBExt"/>
          <w:color w:val="auto"/>
        </w:rPr>
        <w:t>&lt;Article&gt;</w:t>
      </w:r>
      <w:r w:rsidRPr="005F0CF2">
        <w:t>Punkt 15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FEC8E18" w14:textId="77777777" w:rsidTr="00D24E37">
        <w:trPr>
          <w:trHeight w:hRule="exact" w:val="240"/>
          <w:jc w:val="center"/>
        </w:trPr>
        <w:tc>
          <w:tcPr>
            <w:tcW w:w="9752" w:type="dxa"/>
            <w:gridSpan w:val="2"/>
            <w:tcBorders>
              <w:top w:val="nil"/>
              <w:left w:val="nil"/>
              <w:bottom w:val="nil"/>
              <w:right w:val="nil"/>
            </w:tcBorders>
          </w:tcPr>
          <w:p w14:paraId="369291B5" w14:textId="77777777" w:rsidR="002D3D4A" w:rsidRPr="005F0CF2" w:rsidRDefault="002D3D4A" w:rsidP="00D24E37"/>
        </w:tc>
      </w:tr>
      <w:tr w:rsidR="00D40F76" w:rsidRPr="005F0CF2" w14:paraId="60C0CA43" w14:textId="77777777" w:rsidTr="00D24E37">
        <w:trPr>
          <w:trHeight w:val="240"/>
          <w:jc w:val="center"/>
        </w:trPr>
        <w:tc>
          <w:tcPr>
            <w:tcW w:w="4876" w:type="dxa"/>
            <w:tcBorders>
              <w:top w:val="nil"/>
              <w:left w:val="nil"/>
              <w:bottom w:val="nil"/>
              <w:right w:val="nil"/>
            </w:tcBorders>
          </w:tcPr>
          <w:p w14:paraId="2113F12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5184FF9" w14:textId="77777777" w:rsidR="002D3D4A" w:rsidRPr="005F0CF2" w:rsidRDefault="002D3D4A" w:rsidP="00D24E37">
            <w:pPr>
              <w:pStyle w:val="AmColumnHeading"/>
            </w:pPr>
            <w:r w:rsidRPr="005F0CF2">
              <w:t>Ændringsforslag</w:t>
            </w:r>
          </w:p>
        </w:tc>
      </w:tr>
      <w:tr w:rsidR="00D40F76" w:rsidRPr="005F0CF2" w14:paraId="16C15A96" w14:textId="77777777" w:rsidTr="00D24E37">
        <w:trPr>
          <w:jc w:val="center"/>
        </w:trPr>
        <w:tc>
          <w:tcPr>
            <w:tcW w:w="4876" w:type="dxa"/>
            <w:tcBorders>
              <w:top w:val="nil"/>
              <w:left w:val="nil"/>
              <w:bottom w:val="nil"/>
              <w:right w:val="nil"/>
            </w:tcBorders>
          </w:tcPr>
          <w:p w14:paraId="5F1C5F21" w14:textId="77777777" w:rsidR="002D3D4A" w:rsidRPr="005F0CF2" w:rsidRDefault="002D3D4A" w:rsidP="00D24E37">
            <w:pPr>
              <w:pStyle w:val="Normal6a"/>
            </w:pPr>
            <w:r w:rsidRPr="005F0CF2">
              <w:t>15.</w:t>
            </w:r>
            <w:r w:rsidRPr="005F0CF2">
              <w:tab/>
              <w:t xml:space="preserve">opfordrer til fuld </w:t>
            </w:r>
            <w:r w:rsidRPr="005F0CF2">
              <w:rPr>
                <w:b/>
                <w:bCs/>
                <w:i/>
                <w:iCs/>
              </w:rPr>
              <w:t>gennemførelse</w:t>
            </w:r>
            <w:r w:rsidRPr="005F0CF2">
              <w:t xml:space="preserv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at bekæmpe desinformation online, sikre informationsintegritet og beskytte den demokratiske debat i valgperioder; udtrykker i denne forbindelse bekymring over, at forsinkede retningslinjer og tekniske standarder udgør en hindring for rettidig gennemførelse af forordningen om kunstig intelligens; glæder sig over, at Kommissionen i sin foreslåede digitale omnibuspakke til forenkling af AI-lovgivningen søger at afhjælpe dette ved at knytte tidsplanen for gennemførelse af regler om højrisiko-AI-systemer til tilgængeligheden af standarder eller andre støtteværktøjer;</w:t>
            </w:r>
          </w:p>
        </w:tc>
        <w:tc>
          <w:tcPr>
            <w:tcW w:w="4876" w:type="dxa"/>
            <w:tcBorders>
              <w:top w:val="nil"/>
              <w:left w:val="nil"/>
              <w:bottom w:val="nil"/>
              <w:right w:val="nil"/>
            </w:tcBorders>
          </w:tcPr>
          <w:p w14:paraId="5E7A5951" w14:textId="77777777" w:rsidR="002D3D4A" w:rsidRPr="005F0CF2" w:rsidRDefault="002D3D4A" w:rsidP="00D24E37">
            <w:pPr>
              <w:pStyle w:val="Normal6a"/>
            </w:pPr>
            <w:r w:rsidRPr="005F0CF2">
              <w:t>15.</w:t>
            </w:r>
            <w:r w:rsidRPr="005F0CF2">
              <w:tab/>
              <w:t xml:space="preserve">opfordrer til fuld </w:t>
            </w:r>
            <w:r w:rsidRPr="005F0CF2">
              <w:rPr>
                <w:b/>
                <w:bCs/>
                <w:i/>
                <w:iCs/>
              </w:rPr>
              <w:t>håndhævelse</w:t>
            </w:r>
            <w:r w:rsidRPr="005F0CF2">
              <w:t xml:space="preserv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at bekæmpe desinformation online, sikre informationsintegritet og beskytte den demokratiske debat i valgperioder; udtrykker i denne forbindelse bekymring over, at forsinkede retningslinjer og tekniske standarder udgør en hindring for rettidig gennemførelse af forordningen om kunstig intelligens; glæder sig over, at Kommissionen i sin foreslåede digitale omnibuspakke til forenkling af AI-lovgivningen søger at afhjælpe dette ved at knytte tidsplanen for gennemførelse af regler om højrisiko-AI-systemer til tilgængeligheden af standarder eller andre støtteværktøjer; </w:t>
            </w:r>
            <w:r w:rsidRPr="005F0CF2">
              <w:rPr>
                <w:b/>
                <w:i/>
              </w:rPr>
              <w:t>minder om, at forordningen om kunstig intelligens i sig selv ikke direkte håndterer desinformation, men etablerer relevante mekanismer til at bekæmpe den;</w:t>
            </w:r>
          </w:p>
        </w:tc>
      </w:tr>
    </w:tbl>
    <w:p w14:paraId="12BCDE0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29E4220" w14:textId="77777777" w:rsidR="002D3D4A" w:rsidRPr="005F0CF2" w:rsidRDefault="002D3D4A" w:rsidP="002D3D4A">
      <w:r w:rsidRPr="005F0CF2">
        <w:rPr>
          <w:rStyle w:val="HideTWBExt"/>
          <w:color w:val="auto"/>
        </w:rPr>
        <w:t>&lt;/Amend&gt;</w:t>
      </w:r>
    </w:p>
    <w:p w14:paraId="1D9AE0B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844</w:t>
      </w:r>
      <w:r w:rsidRPr="005F0CF2">
        <w:rPr>
          <w:rStyle w:val="HideTWBExt"/>
          <w:color w:val="auto"/>
        </w:rPr>
        <w:t>&lt;/NumAm&gt;</w:t>
      </w:r>
    </w:p>
    <w:p w14:paraId="59AA8BFD"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Virginie Joron, Fabrice Leggeri</w:t>
      </w:r>
      <w:r w:rsidRPr="005F0CF2">
        <w:rPr>
          <w:rStyle w:val="HideTWBExt"/>
          <w:b w:val="0"/>
          <w:color w:val="auto"/>
        </w:rPr>
        <w:t>&lt;/Members&gt;</w:t>
      </w:r>
    </w:p>
    <w:p w14:paraId="7EC950C2" w14:textId="77777777" w:rsidR="002D3D4A" w:rsidRPr="005F0CF2" w:rsidRDefault="002D3D4A" w:rsidP="002D3D4A">
      <w:pPr>
        <w:pStyle w:val="NormalBold"/>
      </w:pPr>
      <w:r w:rsidRPr="005F0CF2">
        <w:rPr>
          <w:rStyle w:val="HideTWBExt"/>
          <w:b w:val="0"/>
          <w:color w:val="auto"/>
        </w:rPr>
        <w:t>&lt;/RepeatBlock-By&gt;</w:t>
      </w:r>
    </w:p>
    <w:p w14:paraId="0C2C193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2D10F41" w14:textId="77777777" w:rsidR="002D3D4A" w:rsidRPr="005F0CF2" w:rsidRDefault="002D3D4A" w:rsidP="002D3D4A">
      <w:pPr>
        <w:pStyle w:val="NormalBold"/>
      </w:pPr>
      <w:r w:rsidRPr="005F0CF2">
        <w:rPr>
          <w:rStyle w:val="HideTWBExt"/>
          <w:color w:val="auto"/>
        </w:rPr>
        <w:t>&lt;Article&gt;</w:t>
      </w:r>
      <w:r w:rsidRPr="005F0CF2">
        <w:t>Punkt 15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A42C958" w14:textId="77777777" w:rsidTr="00D24E37">
        <w:trPr>
          <w:trHeight w:hRule="exact" w:val="240"/>
          <w:jc w:val="center"/>
        </w:trPr>
        <w:tc>
          <w:tcPr>
            <w:tcW w:w="9752" w:type="dxa"/>
            <w:gridSpan w:val="2"/>
            <w:tcBorders>
              <w:top w:val="nil"/>
              <w:left w:val="nil"/>
              <w:bottom w:val="nil"/>
              <w:right w:val="nil"/>
            </w:tcBorders>
          </w:tcPr>
          <w:p w14:paraId="7942FF23" w14:textId="77777777" w:rsidR="002D3D4A" w:rsidRPr="005F0CF2" w:rsidRDefault="002D3D4A" w:rsidP="00D24E37"/>
        </w:tc>
      </w:tr>
      <w:tr w:rsidR="00D40F76" w:rsidRPr="005F0CF2" w14:paraId="072BE494" w14:textId="77777777" w:rsidTr="00D24E37">
        <w:trPr>
          <w:trHeight w:val="240"/>
          <w:jc w:val="center"/>
        </w:trPr>
        <w:tc>
          <w:tcPr>
            <w:tcW w:w="4876" w:type="dxa"/>
            <w:tcBorders>
              <w:top w:val="nil"/>
              <w:left w:val="nil"/>
              <w:bottom w:val="nil"/>
              <w:right w:val="nil"/>
            </w:tcBorders>
          </w:tcPr>
          <w:p w14:paraId="0F32F08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042A11F" w14:textId="77777777" w:rsidR="002D3D4A" w:rsidRPr="005F0CF2" w:rsidRDefault="002D3D4A" w:rsidP="00D24E37">
            <w:pPr>
              <w:pStyle w:val="AmColumnHeading"/>
            </w:pPr>
            <w:r w:rsidRPr="005F0CF2">
              <w:t>Ændringsforslag</w:t>
            </w:r>
          </w:p>
        </w:tc>
      </w:tr>
      <w:tr w:rsidR="00D40F76" w:rsidRPr="005F0CF2" w14:paraId="4CD11870" w14:textId="77777777" w:rsidTr="00D24E37">
        <w:trPr>
          <w:jc w:val="center"/>
        </w:trPr>
        <w:tc>
          <w:tcPr>
            <w:tcW w:w="4876" w:type="dxa"/>
            <w:tcBorders>
              <w:top w:val="nil"/>
              <w:left w:val="nil"/>
              <w:bottom w:val="nil"/>
              <w:right w:val="nil"/>
            </w:tcBorders>
          </w:tcPr>
          <w:p w14:paraId="39ECABBA" w14:textId="77777777" w:rsidR="002D3D4A" w:rsidRPr="005F0CF2" w:rsidRDefault="002D3D4A" w:rsidP="00D24E37">
            <w:pPr>
              <w:pStyle w:val="Normal6a"/>
            </w:pPr>
            <w:r w:rsidRPr="005F0CF2">
              <w:t>15.</w:t>
            </w:r>
            <w:r w:rsidRPr="005F0CF2">
              <w:tab/>
              <w:t xml:space="preserve">opfordrer til </w:t>
            </w:r>
            <w:r w:rsidRPr="005F0CF2">
              <w:rPr>
                <w:b/>
                <w:bCs/>
                <w:i/>
                <w:iCs/>
              </w:rPr>
              <w:t>fuld gennemførelse</w:t>
            </w:r>
            <w:r w:rsidRPr="005F0CF2">
              <w:t xml:space="preserve"> af central lovgivning i det digitale rum, </w:t>
            </w:r>
            <w:r w:rsidRPr="005F0CF2">
              <w:rPr>
                <w:b/>
                <w:bCs/>
                <w:i/>
                <w:iCs/>
              </w:rPr>
              <w:t>såsom</w:t>
            </w:r>
            <w:r w:rsidRPr="005F0CF2">
              <w:rPr>
                <w:i/>
                <w:iCs/>
              </w:rPr>
              <w:t xml:space="preserve"> </w:t>
            </w:r>
            <w:r w:rsidRPr="005F0CF2">
              <w:t>forordningen om digitale tjenester, forordningen om gennemsigtighed og målretning i forbindelse med politisk reklame og forordningen om kunstig intelligens</w:t>
            </w:r>
            <w:r w:rsidRPr="005F0CF2">
              <w:rPr>
                <w:b/>
                <w:bCs/>
                <w:i/>
                <w:iCs/>
              </w:rPr>
              <w:t>, i alle medlemsstater;</w:t>
            </w:r>
            <w:r w:rsidRPr="005F0CF2">
              <w:rPr>
                <w:b/>
                <w:i/>
              </w:rPr>
              <w:t xml:space="preserve"> </w:t>
            </w:r>
            <w:r w:rsidRPr="005F0CF2">
              <w:rPr>
                <w:b/>
                <w:bCs/>
                <w:i/>
                <w:iCs/>
              </w:rPr>
              <w:t>er af den opfattelse</w:t>
            </w:r>
            <w:r w:rsidRPr="005F0CF2">
              <w:t xml:space="preserve">, at </w:t>
            </w:r>
            <w:r w:rsidRPr="005F0CF2">
              <w:rPr>
                <w:b/>
                <w:bCs/>
                <w:i/>
                <w:iCs/>
              </w:rPr>
              <w:t xml:space="preserve">den fortsatte gennemførelse af digital </w:t>
            </w:r>
            <w:r w:rsidRPr="005F0CF2">
              <w:t>lovgivning</w:t>
            </w:r>
            <w:r w:rsidRPr="005F0CF2">
              <w:rPr>
                <w:b/>
                <w:bCs/>
                <w:i/>
                <w:iCs/>
              </w:rPr>
              <w:t xml:space="preserve"> bør have et styrket fokus på at bekæmpe desinformation online, sikre informationsintegritet og beskytte den demokratiske debat i valgperioder</w:t>
            </w:r>
            <w:r w:rsidRPr="005F0CF2">
              <w:t>;</w:t>
            </w:r>
            <w:r w:rsidRPr="005F0CF2">
              <w:rPr>
                <w:b/>
                <w:i/>
              </w:rPr>
              <w:t xml:space="preserve"> </w:t>
            </w:r>
            <w:r w:rsidRPr="005F0CF2">
              <w:rPr>
                <w:b/>
                <w:bCs/>
                <w:i/>
                <w:iCs/>
              </w:rPr>
              <w:t>udtrykker i denne forbindelse bekymring over, at forsinkede retningslinjer og tekniske standarder udgør en hindring for rettidig gennemførelse af forordningen om kunstig intelligens</w:t>
            </w:r>
            <w:r w:rsidRPr="005F0CF2">
              <w:t>;</w:t>
            </w:r>
            <w:r w:rsidRPr="005F0CF2">
              <w:rPr>
                <w:b/>
                <w:i/>
              </w:rPr>
              <w:t xml:space="preserve"> </w:t>
            </w:r>
            <w:r w:rsidRPr="005F0CF2">
              <w:rPr>
                <w:b/>
                <w:bCs/>
                <w:i/>
                <w:iCs/>
              </w:rPr>
              <w:t>glæder sig over, at Kommissionen i sin foreslåede digitale omnibuspakke til forenkling af AI-lovgivningen søger at afhjælpe dette ved at knytte tidsplanen for gennemførelse af regler om højrisiko-AI-systemer til tilgængeligheden af standarder eller andre støtteværktøjer</w:t>
            </w:r>
            <w:r w:rsidRPr="005F0CF2">
              <w:t>;</w:t>
            </w:r>
          </w:p>
        </w:tc>
        <w:tc>
          <w:tcPr>
            <w:tcW w:w="4876" w:type="dxa"/>
            <w:tcBorders>
              <w:top w:val="nil"/>
              <w:left w:val="nil"/>
              <w:bottom w:val="nil"/>
              <w:right w:val="nil"/>
            </w:tcBorders>
          </w:tcPr>
          <w:p w14:paraId="4784CD9F" w14:textId="77777777" w:rsidR="002D3D4A" w:rsidRPr="005F0CF2" w:rsidRDefault="002D3D4A" w:rsidP="00D24E37">
            <w:pPr>
              <w:pStyle w:val="Normal6a"/>
            </w:pPr>
            <w:r w:rsidRPr="005F0CF2">
              <w:t>15.</w:t>
            </w:r>
            <w:r w:rsidRPr="005F0CF2">
              <w:tab/>
              <w:t xml:space="preserve">opfordrer til </w:t>
            </w:r>
            <w:r w:rsidRPr="005F0CF2">
              <w:rPr>
                <w:b/>
                <w:bCs/>
                <w:i/>
                <w:iCs/>
              </w:rPr>
              <w:t>en omfattende revision af EU's retlige rammer for den digitale sfære med henblik på at styrke ytringsfriheden, mediepluralismen og borgernes ret til adgang til information, samtidig med at misbrug af EU-lovgivning til censur eller politisk kontrol forhindres</w:t>
            </w:r>
            <w:r w:rsidRPr="005F0CF2">
              <w:t>;</w:t>
            </w:r>
            <w:r w:rsidRPr="005F0CF2">
              <w:rPr>
                <w:b/>
                <w:i/>
              </w:rPr>
              <w:t xml:space="preserve"> </w:t>
            </w:r>
            <w:r w:rsidRPr="005F0CF2">
              <w:rPr>
                <w:b/>
                <w:bCs/>
                <w:i/>
                <w:iCs/>
              </w:rPr>
              <w:t>opfordrer i denne forbindelse til nøje overholdelse af medlemsstaternes kompetencer og nærhedsprincippet og proportionalitet i gennemførelsen</w:t>
            </w:r>
            <w:r w:rsidRPr="005F0CF2">
              <w:t xml:space="preserve"> af central lovgivning i det digitale rum, </w:t>
            </w:r>
            <w:r w:rsidRPr="005F0CF2">
              <w:rPr>
                <w:b/>
                <w:bCs/>
                <w:i/>
                <w:iCs/>
              </w:rPr>
              <w:t>herunder</w:t>
            </w:r>
            <w:r w:rsidRPr="005F0CF2">
              <w:rPr>
                <w:i/>
                <w:iCs/>
              </w:rPr>
              <w:t xml:space="preserve"> </w:t>
            </w:r>
            <w:r w:rsidRPr="005F0CF2">
              <w:t>forordningen om digitale tjenester, forordningen om gennemsigtighed og målretning i forbindelse med politisk reklame og forordningen om kunstig intelligens</w:t>
            </w:r>
            <w:r w:rsidRPr="005F0CF2">
              <w:rPr>
                <w:i/>
                <w:iCs/>
              </w:rPr>
              <w:t>;</w:t>
            </w:r>
            <w:r w:rsidRPr="005F0CF2">
              <w:rPr>
                <w:b/>
                <w:i/>
              </w:rPr>
              <w:t xml:space="preserve"> </w:t>
            </w:r>
            <w:r w:rsidRPr="005F0CF2">
              <w:rPr>
                <w:b/>
                <w:bCs/>
                <w:i/>
                <w:iCs/>
              </w:rPr>
              <w:t>understreger</w:t>
            </w:r>
            <w:r w:rsidRPr="005F0CF2">
              <w:t>, at</w:t>
            </w:r>
            <w:r w:rsidRPr="005F0CF2">
              <w:rPr>
                <w:b/>
                <w:bCs/>
                <w:i/>
                <w:iCs/>
              </w:rPr>
              <w:t xml:space="preserve"> håndhævelsen af en sådan </w:t>
            </w:r>
            <w:r w:rsidRPr="005F0CF2">
              <w:t xml:space="preserve">lovgivning </w:t>
            </w:r>
            <w:r w:rsidRPr="005F0CF2">
              <w:rPr>
                <w:b/>
                <w:bCs/>
                <w:i/>
                <w:iCs/>
              </w:rPr>
              <w:t>skal forblive begrænset til klart defineret ulovligt indhold og ikke må føre til undertrykkelse af lovlige meninger eller politiske ytringer</w:t>
            </w:r>
            <w:r w:rsidRPr="005F0CF2">
              <w:t>;</w:t>
            </w:r>
          </w:p>
        </w:tc>
      </w:tr>
    </w:tbl>
    <w:p w14:paraId="0CA36C1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4756073" w14:textId="77777777" w:rsidR="002D3D4A" w:rsidRPr="005F0CF2" w:rsidRDefault="002D3D4A" w:rsidP="002D3D4A">
      <w:r w:rsidRPr="005F0CF2">
        <w:rPr>
          <w:rStyle w:val="HideTWBExt"/>
          <w:color w:val="auto"/>
        </w:rPr>
        <w:t>&lt;/Amend&gt;</w:t>
      </w:r>
    </w:p>
    <w:p w14:paraId="4637F32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845</w:t>
      </w:r>
      <w:r w:rsidRPr="005F0CF2">
        <w:rPr>
          <w:rStyle w:val="HideTWBExt"/>
          <w:color w:val="auto"/>
        </w:rPr>
        <w:t>&lt;/NumAm&gt;</w:t>
      </w:r>
    </w:p>
    <w:p w14:paraId="6B782211"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7ABFCC86" w14:textId="77777777" w:rsidR="002D3D4A" w:rsidRPr="005F0CF2" w:rsidRDefault="002D3D4A" w:rsidP="002D3D4A">
      <w:pPr>
        <w:pStyle w:val="NormalBold"/>
      </w:pPr>
      <w:r w:rsidRPr="005F0CF2">
        <w:rPr>
          <w:rStyle w:val="HideTWBExt"/>
          <w:b w:val="0"/>
          <w:color w:val="auto"/>
        </w:rPr>
        <w:t>&lt;/RepeatBlock-By&gt;</w:t>
      </w:r>
    </w:p>
    <w:p w14:paraId="2B1635A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E161793" w14:textId="77777777" w:rsidR="002D3D4A" w:rsidRPr="005F0CF2" w:rsidRDefault="002D3D4A" w:rsidP="002D3D4A">
      <w:pPr>
        <w:pStyle w:val="NormalBold"/>
      </w:pPr>
      <w:r w:rsidRPr="005F0CF2">
        <w:rPr>
          <w:rStyle w:val="HideTWBExt"/>
          <w:color w:val="auto"/>
        </w:rPr>
        <w:t>&lt;Article&gt;</w:t>
      </w:r>
      <w:r w:rsidRPr="005F0CF2">
        <w:t>Punkt 15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76D36E2" w14:textId="77777777" w:rsidTr="00D24E37">
        <w:trPr>
          <w:trHeight w:hRule="exact" w:val="240"/>
          <w:jc w:val="center"/>
        </w:trPr>
        <w:tc>
          <w:tcPr>
            <w:tcW w:w="9752" w:type="dxa"/>
            <w:gridSpan w:val="2"/>
            <w:tcBorders>
              <w:top w:val="nil"/>
              <w:left w:val="nil"/>
              <w:bottom w:val="nil"/>
              <w:right w:val="nil"/>
            </w:tcBorders>
          </w:tcPr>
          <w:p w14:paraId="00932132" w14:textId="77777777" w:rsidR="002D3D4A" w:rsidRPr="005F0CF2" w:rsidRDefault="002D3D4A" w:rsidP="00D24E37"/>
        </w:tc>
      </w:tr>
      <w:tr w:rsidR="00D40F76" w:rsidRPr="005F0CF2" w14:paraId="756EF741" w14:textId="77777777" w:rsidTr="00D24E37">
        <w:trPr>
          <w:trHeight w:val="240"/>
          <w:jc w:val="center"/>
        </w:trPr>
        <w:tc>
          <w:tcPr>
            <w:tcW w:w="4876" w:type="dxa"/>
            <w:tcBorders>
              <w:top w:val="nil"/>
              <w:left w:val="nil"/>
              <w:bottom w:val="nil"/>
              <w:right w:val="nil"/>
            </w:tcBorders>
          </w:tcPr>
          <w:p w14:paraId="23DF4D0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89ACB1D" w14:textId="77777777" w:rsidR="002D3D4A" w:rsidRPr="005F0CF2" w:rsidRDefault="002D3D4A" w:rsidP="00D24E37">
            <w:pPr>
              <w:pStyle w:val="AmColumnHeading"/>
            </w:pPr>
            <w:r w:rsidRPr="005F0CF2">
              <w:t>Ændringsforslag</w:t>
            </w:r>
          </w:p>
        </w:tc>
      </w:tr>
      <w:tr w:rsidR="00D40F76" w:rsidRPr="005F0CF2" w14:paraId="4BD41530" w14:textId="77777777" w:rsidTr="00D24E37">
        <w:trPr>
          <w:jc w:val="center"/>
        </w:trPr>
        <w:tc>
          <w:tcPr>
            <w:tcW w:w="4876" w:type="dxa"/>
            <w:tcBorders>
              <w:top w:val="nil"/>
              <w:left w:val="nil"/>
              <w:bottom w:val="nil"/>
              <w:right w:val="nil"/>
            </w:tcBorders>
          </w:tcPr>
          <w:p w14:paraId="3D10675C" w14:textId="77777777" w:rsidR="002D3D4A" w:rsidRPr="005F0CF2" w:rsidRDefault="002D3D4A" w:rsidP="00D24E37">
            <w:pPr>
              <w:pStyle w:val="Normal6a"/>
            </w:pPr>
            <w:r w:rsidRPr="005F0CF2">
              <w:t>15.</w:t>
            </w:r>
            <w:r w:rsidRPr="005F0CF2">
              <w:tab/>
              <w:t>opfordrer til fuld gennemførelse af central lovgivning i det digitale rum, såsom forordningen om digitale tjenester, forordningen om gennemsigtighed og målretning i forbindelse med politisk reklame og forordningen om kunstig intelligens, i alle medlemsstater</w:t>
            </w:r>
            <w:r w:rsidRPr="005F0CF2">
              <w:rPr>
                <w:b/>
                <w:bCs/>
                <w:i/>
                <w:iCs/>
              </w:rPr>
              <w:t>;</w:t>
            </w:r>
            <w:r w:rsidRPr="005F0CF2">
              <w:rPr>
                <w:b/>
                <w:i/>
              </w:rPr>
              <w:t xml:space="preserve"> </w:t>
            </w:r>
            <w:r w:rsidRPr="005F0CF2">
              <w:rPr>
                <w:b/>
                <w:bCs/>
                <w:i/>
                <w:iCs/>
              </w:rPr>
              <w:t>er af den opfattelse, at den fortsatte gennemførelse af digital lovgivning bør have et styrket fokus på at bekæmpe desinformation online, sikre informationsintegritet og beskytte den demokratiske debat i valgperioder</w:t>
            </w:r>
            <w:r w:rsidRPr="005F0CF2">
              <w:t xml:space="preserve">; udtrykker i denne forbindelse bekymring over, at forsinkede retningslinjer og tekniske standarder udgør en hindring for rettidig gennemførelse af forordningen om kunstig intelligens; </w:t>
            </w:r>
            <w:r w:rsidRPr="005F0CF2">
              <w:rPr>
                <w:b/>
                <w:bCs/>
                <w:i/>
                <w:iCs/>
              </w:rPr>
              <w:t>glæder sig over</w:t>
            </w:r>
            <w:r w:rsidRPr="005F0CF2">
              <w:t>, at Kommissionen i sin foreslåede digitale omnibuspakke til forenkling af AI-lovgivningen</w:t>
            </w:r>
            <w:r w:rsidRPr="005F0CF2">
              <w:rPr>
                <w:b/>
                <w:bCs/>
                <w:i/>
                <w:iCs/>
              </w:rPr>
              <w:t xml:space="preserve"> søger at afhjælpe dette ved at knytte tidsplanen for gennemførelse af regler om højrisiko-AI-systemer til tilgængeligheden af standarder eller andre støtteværktøjer</w:t>
            </w:r>
            <w:r w:rsidRPr="005F0CF2">
              <w:t>;</w:t>
            </w:r>
          </w:p>
        </w:tc>
        <w:tc>
          <w:tcPr>
            <w:tcW w:w="4876" w:type="dxa"/>
            <w:tcBorders>
              <w:top w:val="nil"/>
              <w:left w:val="nil"/>
              <w:bottom w:val="nil"/>
              <w:right w:val="nil"/>
            </w:tcBorders>
          </w:tcPr>
          <w:p w14:paraId="3959F9E2" w14:textId="77777777" w:rsidR="002D3D4A" w:rsidRPr="005F0CF2" w:rsidRDefault="002D3D4A" w:rsidP="00D24E37">
            <w:pPr>
              <w:pStyle w:val="Normal6a"/>
            </w:pPr>
            <w:r w:rsidRPr="005F0CF2">
              <w:t>15.</w:t>
            </w:r>
            <w:r w:rsidRPr="005F0CF2">
              <w:tab/>
              <w:t>opfordrer til fuld gennemførelse af central lovgivning i det digitale rum, såsom forordningen om digitale tjenester, forordningen om gennemsigtighed og målretning i forbindelse med politisk reklame og forordningen om kunstig intelligens, i alle medlemsstater</w:t>
            </w:r>
            <w:r w:rsidRPr="005F0CF2">
              <w:rPr>
                <w:b/>
                <w:bCs/>
                <w:i/>
                <w:iCs/>
              </w:rPr>
              <w:t xml:space="preserve"> og understreger samtidig, at håndhævelsestiltag skal overholde principperne om lovlighed, nødvendighed og proportionalitet nøje og ikke må resultere i fjernelse, undertrykkelse eller algoritmisk degradering af lovligt indhold, herunder religiøse, filosofiske eller etiske ytringer</w:t>
            </w:r>
            <w:r w:rsidRPr="005F0CF2">
              <w:t xml:space="preserve">; udtrykker i denne forbindelse bekymring over, at forsinkede retningslinjer og tekniske standarder udgør en hindring for rettidig gennemførelse af forordningen om kunstig intelligens; </w:t>
            </w:r>
            <w:r w:rsidRPr="005F0CF2">
              <w:rPr>
                <w:b/>
                <w:bCs/>
                <w:i/>
                <w:iCs/>
              </w:rPr>
              <w:t>advarer om</w:t>
            </w:r>
            <w:r w:rsidRPr="005F0CF2">
              <w:t>, at Kommissionen i sin foreslåede digitale omnibuspakke til forenkling af AI-lovgivningen</w:t>
            </w:r>
            <w:r w:rsidRPr="005F0CF2">
              <w:rPr>
                <w:b/>
                <w:bCs/>
                <w:i/>
                <w:iCs/>
              </w:rPr>
              <w:t xml:space="preserve"> kan svække databeskyttelsesstandarderne uden at forbedre den europæiske konkurrenceevne på AI-området</w:t>
            </w:r>
            <w:r w:rsidRPr="005F0CF2">
              <w:t>;</w:t>
            </w:r>
          </w:p>
        </w:tc>
      </w:tr>
    </w:tbl>
    <w:p w14:paraId="223DB43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437A3C2" w14:textId="77777777" w:rsidR="002D3D4A" w:rsidRPr="005F0CF2" w:rsidRDefault="002D3D4A" w:rsidP="002D3D4A">
      <w:r w:rsidRPr="005F0CF2">
        <w:rPr>
          <w:rStyle w:val="HideTWBExt"/>
          <w:color w:val="auto"/>
        </w:rPr>
        <w:t>&lt;/Amend&gt;</w:t>
      </w:r>
    </w:p>
    <w:p w14:paraId="28D2D0F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846</w:t>
      </w:r>
      <w:r w:rsidRPr="005F0CF2">
        <w:rPr>
          <w:rStyle w:val="HideTWBExt"/>
          <w:color w:val="auto"/>
        </w:rPr>
        <w:t>&lt;/NumAm&gt;</w:t>
      </w:r>
    </w:p>
    <w:p w14:paraId="3AA7663A" w14:textId="77777777" w:rsidR="002D3D4A" w:rsidRPr="005F0CF2" w:rsidRDefault="002D3D4A" w:rsidP="002D3D4A">
      <w:pPr>
        <w:pStyle w:val="NormalBold"/>
      </w:pPr>
      <w:r w:rsidRPr="005F0CF2">
        <w:rPr>
          <w:rStyle w:val="HideTWBExt"/>
          <w:b w:val="0"/>
          <w:color w:val="auto"/>
        </w:rPr>
        <w:t>&lt;RepeatBlock-By&gt;&lt;Members&gt;</w:t>
      </w:r>
      <w:r w:rsidRPr="005F0CF2">
        <w:t>Stefano Cavedagna</w:t>
      </w:r>
      <w:r w:rsidRPr="005F0CF2">
        <w:rPr>
          <w:rStyle w:val="HideTWBExt"/>
          <w:b w:val="0"/>
          <w:color w:val="auto"/>
        </w:rPr>
        <w:t>&lt;/Members&gt;</w:t>
      </w:r>
    </w:p>
    <w:p w14:paraId="43099863" w14:textId="77777777" w:rsidR="002D3D4A" w:rsidRPr="005F0CF2" w:rsidRDefault="002D3D4A" w:rsidP="002D3D4A">
      <w:pPr>
        <w:pStyle w:val="NormalBold"/>
      </w:pPr>
      <w:r w:rsidRPr="005F0CF2">
        <w:rPr>
          <w:rStyle w:val="HideTWBExt"/>
          <w:b w:val="0"/>
          <w:color w:val="auto"/>
        </w:rPr>
        <w:t>&lt;/RepeatBlock-By&gt;</w:t>
      </w:r>
    </w:p>
    <w:p w14:paraId="6227D53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D2BBB95" w14:textId="77777777" w:rsidR="002D3D4A" w:rsidRPr="005F0CF2" w:rsidRDefault="002D3D4A" w:rsidP="002D3D4A">
      <w:pPr>
        <w:pStyle w:val="NormalBold"/>
      </w:pPr>
      <w:r w:rsidRPr="005F0CF2">
        <w:rPr>
          <w:rStyle w:val="HideTWBExt"/>
          <w:color w:val="auto"/>
        </w:rPr>
        <w:t>&lt;Article&gt;</w:t>
      </w:r>
      <w:r w:rsidRPr="005F0CF2">
        <w:t>Punkt 15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2EA0056" w14:textId="77777777" w:rsidTr="00D24E37">
        <w:trPr>
          <w:trHeight w:hRule="exact" w:val="240"/>
          <w:jc w:val="center"/>
        </w:trPr>
        <w:tc>
          <w:tcPr>
            <w:tcW w:w="9752" w:type="dxa"/>
            <w:gridSpan w:val="2"/>
            <w:tcBorders>
              <w:top w:val="nil"/>
              <w:left w:val="nil"/>
              <w:bottom w:val="nil"/>
              <w:right w:val="nil"/>
            </w:tcBorders>
          </w:tcPr>
          <w:p w14:paraId="01C80EBC" w14:textId="77777777" w:rsidR="002D3D4A" w:rsidRPr="005F0CF2" w:rsidRDefault="002D3D4A" w:rsidP="00D24E37"/>
        </w:tc>
      </w:tr>
      <w:tr w:rsidR="00D40F76" w:rsidRPr="005F0CF2" w14:paraId="0B6E5D5C" w14:textId="77777777" w:rsidTr="00D24E37">
        <w:trPr>
          <w:trHeight w:val="240"/>
          <w:jc w:val="center"/>
        </w:trPr>
        <w:tc>
          <w:tcPr>
            <w:tcW w:w="4876" w:type="dxa"/>
            <w:tcBorders>
              <w:top w:val="nil"/>
              <w:left w:val="nil"/>
              <w:bottom w:val="nil"/>
              <w:right w:val="nil"/>
            </w:tcBorders>
          </w:tcPr>
          <w:p w14:paraId="161BCC5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37C1CEC" w14:textId="77777777" w:rsidR="002D3D4A" w:rsidRPr="005F0CF2" w:rsidRDefault="002D3D4A" w:rsidP="00D24E37">
            <w:pPr>
              <w:pStyle w:val="AmColumnHeading"/>
            </w:pPr>
            <w:r w:rsidRPr="005F0CF2">
              <w:t>Ændringsforslag</w:t>
            </w:r>
          </w:p>
        </w:tc>
      </w:tr>
      <w:tr w:rsidR="00D40F76" w:rsidRPr="005F0CF2" w14:paraId="318B04A5" w14:textId="77777777" w:rsidTr="00D24E37">
        <w:trPr>
          <w:jc w:val="center"/>
        </w:trPr>
        <w:tc>
          <w:tcPr>
            <w:tcW w:w="4876" w:type="dxa"/>
            <w:tcBorders>
              <w:top w:val="nil"/>
              <w:left w:val="nil"/>
              <w:bottom w:val="nil"/>
              <w:right w:val="nil"/>
            </w:tcBorders>
          </w:tcPr>
          <w:p w14:paraId="24003ACF" w14:textId="77777777" w:rsidR="002D3D4A" w:rsidRPr="005F0CF2" w:rsidRDefault="002D3D4A" w:rsidP="00D24E37">
            <w:pPr>
              <w:pStyle w:val="Normal6a"/>
            </w:pPr>
            <w:r w:rsidRPr="005F0CF2">
              <w:t>15.</w:t>
            </w:r>
            <w:r w:rsidRPr="005F0CF2">
              <w:tab/>
              <w:t xml:space="preserve">opfordrer til </w:t>
            </w:r>
            <w:r w:rsidRPr="005F0CF2">
              <w:rPr>
                <w:b/>
                <w:bCs/>
                <w:i/>
                <w:iCs/>
              </w:rPr>
              <w:t>fuld</w:t>
            </w:r>
            <w:r w:rsidRPr="005F0CF2">
              <w:t xml:space="preserve"> gennemførelse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at bekæmpe desinformation online, sikre informationsintegritet og beskytte den demokratiske debat i valgperioder; udtrykker i denne forbindelse bekymring over, at forsinkede retningslinjer og tekniske standarder udgør en hindring for rettidig gennemførelse af forordningen om kunstig intelligens; glæder sig over, at Kommissionen i sin foreslåede digitale omnibuspakke til forenkling af AI-lovgivningen søger at afhjælpe dette ved at knytte tidsplanen for gennemførelse af regler om højrisiko-AI-systemer til tilgængeligheden af standarder eller andre støtteværktøjer;</w:t>
            </w:r>
          </w:p>
        </w:tc>
        <w:tc>
          <w:tcPr>
            <w:tcW w:w="4876" w:type="dxa"/>
            <w:tcBorders>
              <w:top w:val="nil"/>
              <w:left w:val="nil"/>
              <w:bottom w:val="nil"/>
              <w:right w:val="nil"/>
            </w:tcBorders>
          </w:tcPr>
          <w:p w14:paraId="37DCED5E" w14:textId="77777777" w:rsidR="002D3D4A" w:rsidRPr="005F0CF2" w:rsidRDefault="002D3D4A" w:rsidP="00D24E37">
            <w:pPr>
              <w:pStyle w:val="Normal6a"/>
            </w:pPr>
            <w:r w:rsidRPr="005F0CF2">
              <w:t>15.</w:t>
            </w:r>
            <w:r w:rsidRPr="005F0CF2">
              <w:tab/>
              <w:t xml:space="preserve">opfordrer til </w:t>
            </w:r>
            <w:r w:rsidRPr="005F0CF2">
              <w:rPr>
                <w:b/>
                <w:bCs/>
                <w:i/>
                <w:iCs/>
              </w:rPr>
              <w:t>en retfærdig</w:t>
            </w:r>
            <w:r w:rsidRPr="005F0CF2">
              <w:t xml:space="preserve"> gennemførelse af central lovgivning i det digitale rum, såsom forordningen om digitale tjenester, forordningen om gennemsigtighed og målretning i forbindelse med politisk reklame og forordningen om kunstig intelligens, i alle medlemsstater; er af den opfattelse, at den fortsatte gennemførelse af digital lovgivning bør have et styrket fokus på at bekæmpe desinformation online, sikre informationsintegritet og beskytte den demokratiske debat i valgperioder; udtrykker i denne forbindelse bekymring over, at forsinkede retningslinjer og tekniske standarder udgør en hindring for rettidig gennemførelse af forordningen om kunstig intelligens; glæder sig over, at Kommissionen i sin foreslåede digitale omnibuspakke til forenkling af AI-lovgivningen søger at afhjælpe dette ved at knytte tidsplanen for gennemførelse af regler om højrisiko-AI-systemer til tilgængeligheden af standarder eller andre støtteværktøjer;</w:t>
            </w:r>
          </w:p>
        </w:tc>
      </w:tr>
    </w:tbl>
    <w:p w14:paraId="3D3DEB1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B7066DD" w14:textId="77777777" w:rsidR="002D3D4A" w:rsidRPr="005F0CF2" w:rsidRDefault="002D3D4A" w:rsidP="002D3D4A">
      <w:r w:rsidRPr="005F0CF2">
        <w:rPr>
          <w:rStyle w:val="HideTWBExt"/>
          <w:color w:val="auto"/>
        </w:rPr>
        <w:t>&lt;/Amend&gt;</w:t>
      </w:r>
    </w:p>
    <w:p w14:paraId="18A37F3E"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847</w:t>
      </w:r>
      <w:r w:rsidRPr="005F0CF2">
        <w:rPr>
          <w:rStyle w:val="HideTWBExt"/>
          <w:color w:val="auto"/>
        </w:rPr>
        <w:t>&lt;/NumAm&gt;</w:t>
      </w:r>
    </w:p>
    <w:p w14:paraId="53553AA0"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07B6E272" w14:textId="77777777" w:rsidR="002D3D4A" w:rsidRPr="005F0CF2" w:rsidRDefault="002D3D4A" w:rsidP="002D3D4A">
      <w:pPr>
        <w:pStyle w:val="NormalBold"/>
      </w:pPr>
      <w:r w:rsidRPr="005F0CF2">
        <w:rPr>
          <w:rStyle w:val="HideTWBExt"/>
          <w:b w:val="0"/>
          <w:color w:val="auto"/>
        </w:rPr>
        <w:t>&lt;/RepeatBlock-By&gt;</w:t>
      </w:r>
    </w:p>
    <w:p w14:paraId="0E19EC7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39205F3" w14:textId="77777777" w:rsidR="002D3D4A" w:rsidRPr="005F0CF2" w:rsidRDefault="002D3D4A" w:rsidP="002D3D4A">
      <w:pPr>
        <w:pStyle w:val="NormalBold"/>
      </w:pPr>
      <w:r w:rsidRPr="005F0CF2">
        <w:rPr>
          <w:rStyle w:val="HideTWBExt"/>
          <w:color w:val="auto"/>
        </w:rPr>
        <w:t>&lt;Article&gt;</w:t>
      </w:r>
      <w:r w:rsidRPr="005F0CF2">
        <w:t>Punkt 15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E04E402" w14:textId="77777777" w:rsidTr="00D24E37">
        <w:trPr>
          <w:trHeight w:hRule="exact" w:val="240"/>
          <w:jc w:val="center"/>
        </w:trPr>
        <w:tc>
          <w:tcPr>
            <w:tcW w:w="9752" w:type="dxa"/>
            <w:gridSpan w:val="2"/>
            <w:tcBorders>
              <w:top w:val="nil"/>
              <w:left w:val="nil"/>
              <w:bottom w:val="nil"/>
              <w:right w:val="nil"/>
            </w:tcBorders>
          </w:tcPr>
          <w:p w14:paraId="63FAF7E4" w14:textId="77777777" w:rsidR="002D3D4A" w:rsidRPr="005F0CF2" w:rsidRDefault="002D3D4A" w:rsidP="00D24E37"/>
        </w:tc>
      </w:tr>
      <w:tr w:rsidR="00D40F76" w:rsidRPr="005F0CF2" w14:paraId="2F878448" w14:textId="77777777" w:rsidTr="00D24E37">
        <w:trPr>
          <w:trHeight w:val="240"/>
          <w:jc w:val="center"/>
        </w:trPr>
        <w:tc>
          <w:tcPr>
            <w:tcW w:w="4876" w:type="dxa"/>
            <w:tcBorders>
              <w:top w:val="nil"/>
              <w:left w:val="nil"/>
              <w:bottom w:val="nil"/>
              <w:right w:val="nil"/>
            </w:tcBorders>
          </w:tcPr>
          <w:p w14:paraId="0CABF61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C0BE61C" w14:textId="77777777" w:rsidR="002D3D4A" w:rsidRPr="005F0CF2" w:rsidRDefault="002D3D4A" w:rsidP="00D24E37">
            <w:pPr>
              <w:pStyle w:val="AmColumnHeading"/>
            </w:pPr>
            <w:r w:rsidRPr="005F0CF2">
              <w:t>Ændringsforslag</w:t>
            </w:r>
          </w:p>
        </w:tc>
      </w:tr>
      <w:tr w:rsidR="00D40F76" w:rsidRPr="005F0CF2" w14:paraId="0C2BBAEF" w14:textId="77777777" w:rsidTr="00D24E37">
        <w:trPr>
          <w:jc w:val="center"/>
        </w:trPr>
        <w:tc>
          <w:tcPr>
            <w:tcW w:w="4876" w:type="dxa"/>
            <w:tcBorders>
              <w:top w:val="nil"/>
              <w:left w:val="nil"/>
              <w:bottom w:val="nil"/>
              <w:right w:val="nil"/>
            </w:tcBorders>
          </w:tcPr>
          <w:p w14:paraId="7CEA9C43" w14:textId="77777777" w:rsidR="002D3D4A" w:rsidRPr="005F0CF2" w:rsidRDefault="002D3D4A" w:rsidP="00D24E37">
            <w:pPr>
              <w:pStyle w:val="Normal6a"/>
            </w:pPr>
          </w:p>
        </w:tc>
        <w:tc>
          <w:tcPr>
            <w:tcW w:w="4876" w:type="dxa"/>
            <w:tcBorders>
              <w:top w:val="nil"/>
              <w:left w:val="nil"/>
              <w:bottom w:val="nil"/>
              <w:right w:val="nil"/>
            </w:tcBorders>
          </w:tcPr>
          <w:p w14:paraId="4F79BBF0" w14:textId="77777777" w:rsidR="002D3D4A" w:rsidRPr="005F0CF2" w:rsidRDefault="002D3D4A" w:rsidP="00D24E37">
            <w:pPr>
              <w:pStyle w:val="Normal6a"/>
            </w:pPr>
            <w:r w:rsidRPr="005F0CF2">
              <w:rPr>
                <w:b/>
                <w:i/>
              </w:rPr>
              <w:t>15a.</w:t>
            </w:r>
            <w:r w:rsidRPr="005F0CF2">
              <w:tab/>
            </w:r>
            <w:r w:rsidRPr="005F0CF2">
              <w:rPr>
                <w:b/>
                <w:i/>
              </w:rPr>
              <w:t>bemærker, at forordningen om digitale tjenester indeholder flere milepæle for gennemgang og rapportering, herunder Kommissionens forpligtelse til senest den 17. november 2025 at forelægge en rapport om anvendelsen af artikel 33 vedrørende udpegelse af meget store onlineplatforme og meget store onlinesøgemaskiner og om forordningens samspil med andre EU-retsakter; minder endvidere om den generelle evaluering, der skal foretages senest den 17. november 2027 og derefter hvert femte år, navnlig af effektiviteten af tilsyns- og håndhævelsesmekanismer og af forordningens indvirkning på udøvelsen af retten til ytrings- og informationsfrihed; mener, at disse revisionsklausuler udgør en rettidig og strategisk mulighed ikke blot for at vurdere gennemførelsen, men også, hvor det er nødvendigt, for at styrke forordningen, navnlig med hensyn til systemisk risikobegrænsning, gennemsigtighedsforpligtelser, håndhævelseskapaciteter, samarbejde mellem nationale myndigheder og EU-organer samt sikkerhedsforanstaltninger, der sikrer både informationsrummets integritet og fuld respekt for grundlæggende rettigheder;</w:t>
            </w:r>
          </w:p>
        </w:tc>
      </w:tr>
    </w:tbl>
    <w:p w14:paraId="04AF270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E785CCE" w14:textId="77777777" w:rsidR="002D3D4A" w:rsidRPr="005F0CF2" w:rsidRDefault="002D3D4A" w:rsidP="002D3D4A">
      <w:r w:rsidRPr="005F0CF2">
        <w:rPr>
          <w:rStyle w:val="HideTWBExt"/>
          <w:color w:val="auto"/>
        </w:rPr>
        <w:t>&lt;/Amend&gt;</w:t>
      </w:r>
    </w:p>
    <w:p w14:paraId="7B0F123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848</w:t>
      </w:r>
      <w:r w:rsidRPr="005F0CF2">
        <w:rPr>
          <w:rStyle w:val="HideTWBExt"/>
          <w:color w:val="auto"/>
        </w:rPr>
        <w:t>&lt;/NumAm&gt;</w:t>
      </w:r>
    </w:p>
    <w:p w14:paraId="0C39C42F"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Juan Fernando López Aguilar, Pina Picierno, Birgit Sippel, Christel Schaldemose</w:t>
      </w:r>
      <w:r w:rsidRPr="005F0CF2">
        <w:rPr>
          <w:rStyle w:val="HideTWBExt"/>
          <w:b w:val="0"/>
          <w:color w:val="auto"/>
        </w:rPr>
        <w:t>&lt;/Members&gt;</w:t>
      </w:r>
    </w:p>
    <w:p w14:paraId="1F280596" w14:textId="77777777" w:rsidR="002D3D4A" w:rsidRPr="005F0CF2" w:rsidRDefault="002D3D4A" w:rsidP="002D3D4A">
      <w:pPr>
        <w:pStyle w:val="NormalBold"/>
      </w:pPr>
      <w:r w:rsidRPr="005F0CF2">
        <w:rPr>
          <w:rStyle w:val="HideTWBExt"/>
          <w:b w:val="0"/>
          <w:color w:val="auto"/>
        </w:rPr>
        <w:t>&lt;/RepeatBlock-By&gt;</w:t>
      </w:r>
    </w:p>
    <w:p w14:paraId="5D6AFC0B"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C5426CF" w14:textId="77777777" w:rsidR="002D3D4A" w:rsidRPr="005F0CF2" w:rsidRDefault="002D3D4A" w:rsidP="002D3D4A">
      <w:pPr>
        <w:pStyle w:val="NormalBold"/>
      </w:pPr>
      <w:r w:rsidRPr="005F0CF2">
        <w:rPr>
          <w:rStyle w:val="HideTWBExt"/>
          <w:color w:val="auto"/>
        </w:rPr>
        <w:t>&lt;Article&gt;</w:t>
      </w:r>
      <w:r w:rsidRPr="005F0CF2">
        <w:t>Punkt 15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63DBEB1" w14:textId="77777777" w:rsidTr="00D24E37">
        <w:trPr>
          <w:trHeight w:hRule="exact" w:val="240"/>
          <w:jc w:val="center"/>
        </w:trPr>
        <w:tc>
          <w:tcPr>
            <w:tcW w:w="9752" w:type="dxa"/>
            <w:gridSpan w:val="2"/>
            <w:tcBorders>
              <w:top w:val="nil"/>
              <w:left w:val="nil"/>
              <w:bottom w:val="nil"/>
              <w:right w:val="nil"/>
            </w:tcBorders>
          </w:tcPr>
          <w:p w14:paraId="7361B3DB" w14:textId="77777777" w:rsidR="002D3D4A" w:rsidRPr="005F0CF2" w:rsidRDefault="002D3D4A" w:rsidP="00D24E37"/>
        </w:tc>
      </w:tr>
      <w:tr w:rsidR="00D40F76" w:rsidRPr="005F0CF2" w14:paraId="05FD32BE" w14:textId="77777777" w:rsidTr="00D24E37">
        <w:trPr>
          <w:trHeight w:val="240"/>
          <w:jc w:val="center"/>
        </w:trPr>
        <w:tc>
          <w:tcPr>
            <w:tcW w:w="4876" w:type="dxa"/>
            <w:tcBorders>
              <w:top w:val="nil"/>
              <w:left w:val="nil"/>
              <w:bottom w:val="nil"/>
              <w:right w:val="nil"/>
            </w:tcBorders>
          </w:tcPr>
          <w:p w14:paraId="09C92F9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633A2E7" w14:textId="77777777" w:rsidR="002D3D4A" w:rsidRPr="005F0CF2" w:rsidRDefault="002D3D4A" w:rsidP="00D24E37">
            <w:pPr>
              <w:pStyle w:val="AmColumnHeading"/>
            </w:pPr>
            <w:r w:rsidRPr="005F0CF2">
              <w:t>Ændringsforslag</w:t>
            </w:r>
          </w:p>
        </w:tc>
      </w:tr>
      <w:tr w:rsidR="00D40F76" w:rsidRPr="005F0CF2" w14:paraId="017BB073" w14:textId="77777777" w:rsidTr="00D24E37">
        <w:trPr>
          <w:jc w:val="center"/>
        </w:trPr>
        <w:tc>
          <w:tcPr>
            <w:tcW w:w="4876" w:type="dxa"/>
            <w:tcBorders>
              <w:top w:val="nil"/>
              <w:left w:val="nil"/>
              <w:bottom w:val="nil"/>
              <w:right w:val="nil"/>
            </w:tcBorders>
          </w:tcPr>
          <w:p w14:paraId="5D9046B0" w14:textId="77777777" w:rsidR="002D3D4A" w:rsidRPr="005F0CF2" w:rsidRDefault="002D3D4A" w:rsidP="00D24E37">
            <w:pPr>
              <w:pStyle w:val="Normal6a"/>
            </w:pPr>
          </w:p>
        </w:tc>
        <w:tc>
          <w:tcPr>
            <w:tcW w:w="4876" w:type="dxa"/>
            <w:tcBorders>
              <w:top w:val="nil"/>
              <w:left w:val="nil"/>
              <w:bottom w:val="nil"/>
              <w:right w:val="nil"/>
            </w:tcBorders>
          </w:tcPr>
          <w:p w14:paraId="02F4B977" w14:textId="77777777" w:rsidR="002D3D4A" w:rsidRPr="005F0CF2" w:rsidRDefault="002D3D4A" w:rsidP="00D24E37">
            <w:pPr>
              <w:pStyle w:val="Normal6a"/>
            </w:pPr>
            <w:r w:rsidRPr="005F0CF2">
              <w:rPr>
                <w:b/>
                <w:i/>
              </w:rPr>
              <w:t>15a.</w:t>
            </w:r>
            <w:r w:rsidRPr="005F0CF2">
              <w:tab/>
            </w:r>
            <w:r w:rsidRPr="005F0CF2">
              <w:rPr>
                <w:b/>
                <w:i/>
              </w:rPr>
              <w:t>understreger i denne forbindelse, at Kommissionen bør anvende demokratiske værdier konsekvent på tværs af sin bredere lovgivningsmæssige dagsorden; beklager dybt manglen på en konsekvensanalyse af demokratiet og integriteten af informationsrum i forbindelse med den digitale omnibuspakke; er bekymret over, at den digitale omnibuspakke kan forværre nogle af de problemer, der er fremhævet i meddelelsen om demokratiskjoldet, og opfordrer til en øjeblikkelig suspension af arbejdet med den digitale omnibuspakke, indtil der foreligger en ordentlig vurdering af dens indvirkning på demokratiet og den grundlæggende ret til informationsfrihed; understreger, at enhver forenkling eller strømlining af digital lovgivning ikke må føre til deregulering eller svækkelse af eksisterende sikkerhedsforanstaltninger; gentager, at ethvert initiativ, der begrænser grundlæggende rettigheder i det digitale rum til gavn for kommercielle interesser, strider mod målene for demokratiskjoldet;</w:t>
            </w:r>
          </w:p>
        </w:tc>
      </w:tr>
    </w:tbl>
    <w:p w14:paraId="012CD15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F670157" w14:textId="77777777" w:rsidR="002D3D4A" w:rsidRPr="005F0CF2" w:rsidRDefault="002D3D4A" w:rsidP="002D3D4A">
      <w:r w:rsidRPr="005F0CF2">
        <w:rPr>
          <w:rStyle w:val="HideTWBExt"/>
          <w:color w:val="auto"/>
        </w:rPr>
        <w:t>&lt;/Amend&gt;</w:t>
      </w:r>
    </w:p>
    <w:p w14:paraId="6DC3E15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849</w:t>
      </w:r>
      <w:r w:rsidRPr="005F0CF2">
        <w:rPr>
          <w:rStyle w:val="HideTWBExt"/>
          <w:color w:val="auto"/>
        </w:rPr>
        <w:t>&lt;/NumAm&gt;</w:t>
      </w:r>
    </w:p>
    <w:p w14:paraId="0EA8A8EA" w14:textId="77777777" w:rsidR="002D3D4A" w:rsidRPr="005F0CF2" w:rsidRDefault="002D3D4A" w:rsidP="002D3D4A">
      <w:pPr>
        <w:pStyle w:val="NormalBold"/>
      </w:pPr>
      <w:r w:rsidRPr="005F0CF2">
        <w:rPr>
          <w:rStyle w:val="HideTWBExt"/>
          <w:b w:val="0"/>
          <w:color w:val="auto"/>
        </w:rPr>
        <w:t>&lt;RepeatBlock-By&gt;&lt;Members&gt;</w:t>
      </w:r>
      <w:r w:rsidRPr="005F0CF2">
        <w:t>Andrey Kovatchev</w:t>
      </w:r>
      <w:r w:rsidRPr="005F0CF2">
        <w:rPr>
          <w:rStyle w:val="HideTWBExt"/>
          <w:b w:val="0"/>
          <w:color w:val="auto"/>
        </w:rPr>
        <w:t>&lt;/Members&gt;</w:t>
      </w:r>
    </w:p>
    <w:p w14:paraId="7764D878" w14:textId="77777777" w:rsidR="002D3D4A" w:rsidRPr="005F0CF2" w:rsidRDefault="002D3D4A" w:rsidP="002D3D4A">
      <w:pPr>
        <w:pStyle w:val="NormalBold"/>
      </w:pPr>
      <w:r w:rsidRPr="005F0CF2">
        <w:rPr>
          <w:rStyle w:val="HideTWBExt"/>
          <w:b w:val="0"/>
          <w:color w:val="auto"/>
        </w:rPr>
        <w:t>&lt;/RepeatBlock-By&gt;</w:t>
      </w:r>
    </w:p>
    <w:p w14:paraId="72D16E0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776D4E3" w14:textId="77777777" w:rsidR="002D3D4A" w:rsidRPr="005F0CF2" w:rsidRDefault="002D3D4A" w:rsidP="002D3D4A">
      <w:pPr>
        <w:pStyle w:val="NormalBold"/>
      </w:pPr>
      <w:r w:rsidRPr="005F0CF2">
        <w:rPr>
          <w:rStyle w:val="HideTWBExt"/>
          <w:color w:val="auto"/>
        </w:rPr>
        <w:t>&lt;Article&gt;</w:t>
      </w:r>
      <w:r w:rsidRPr="005F0CF2">
        <w:t>Punkt 15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67B72A0" w14:textId="77777777" w:rsidTr="00D24E37">
        <w:trPr>
          <w:trHeight w:hRule="exact" w:val="240"/>
          <w:jc w:val="center"/>
        </w:trPr>
        <w:tc>
          <w:tcPr>
            <w:tcW w:w="9752" w:type="dxa"/>
            <w:gridSpan w:val="2"/>
            <w:tcBorders>
              <w:top w:val="nil"/>
              <w:left w:val="nil"/>
              <w:bottom w:val="nil"/>
              <w:right w:val="nil"/>
            </w:tcBorders>
          </w:tcPr>
          <w:p w14:paraId="54D1FA48" w14:textId="77777777" w:rsidR="002D3D4A" w:rsidRPr="005F0CF2" w:rsidRDefault="002D3D4A" w:rsidP="00D24E37"/>
        </w:tc>
      </w:tr>
      <w:tr w:rsidR="00D40F76" w:rsidRPr="005F0CF2" w14:paraId="5B88A874" w14:textId="77777777" w:rsidTr="00D24E37">
        <w:trPr>
          <w:trHeight w:val="240"/>
          <w:jc w:val="center"/>
        </w:trPr>
        <w:tc>
          <w:tcPr>
            <w:tcW w:w="4876" w:type="dxa"/>
            <w:tcBorders>
              <w:top w:val="nil"/>
              <w:left w:val="nil"/>
              <w:bottom w:val="nil"/>
              <w:right w:val="nil"/>
            </w:tcBorders>
          </w:tcPr>
          <w:p w14:paraId="18E92F2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4C1D802" w14:textId="77777777" w:rsidR="002D3D4A" w:rsidRPr="005F0CF2" w:rsidRDefault="002D3D4A" w:rsidP="00D24E37">
            <w:pPr>
              <w:pStyle w:val="AmColumnHeading"/>
            </w:pPr>
            <w:r w:rsidRPr="005F0CF2">
              <w:t>Ændringsforslag</w:t>
            </w:r>
          </w:p>
        </w:tc>
      </w:tr>
      <w:tr w:rsidR="00D40F76" w:rsidRPr="005F0CF2" w14:paraId="0C95F733" w14:textId="77777777" w:rsidTr="00D24E37">
        <w:trPr>
          <w:jc w:val="center"/>
        </w:trPr>
        <w:tc>
          <w:tcPr>
            <w:tcW w:w="4876" w:type="dxa"/>
            <w:tcBorders>
              <w:top w:val="nil"/>
              <w:left w:val="nil"/>
              <w:bottom w:val="nil"/>
              <w:right w:val="nil"/>
            </w:tcBorders>
          </w:tcPr>
          <w:p w14:paraId="24B36147" w14:textId="77777777" w:rsidR="002D3D4A" w:rsidRPr="005F0CF2" w:rsidRDefault="002D3D4A" w:rsidP="00D24E37">
            <w:pPr>
              <w:pStyle w:val="Normal6a"/>
            </w:pPr>
          </w:p>
        </w:tc>
        <w:tc>
          <w:tcPr>
            <w:tcW w:w="4876" w:type="dxa"/>
            <w:tcBorders>
              <w:top w:val="nil"/>
              <w:left w:val="nil"/>
              <w:bottom w:val="nil"/>
              <w:right w:val="nil"/>
            </w:tcBorders>
          </w:tcPr>
          <w:p w14:paraId="10A7B34B" w14:textId="77777777" w:rsidR="002D3D4A" w:rsidRPr="005F0CF2" w:rsidRDefault="002D3D4A" w:rsidP="00D24E37">
            <w:pPr>
              <w:pStyle w:val="Normal6a"/>
            </w:pPr>
            <w:r w:rsidRPr="005F0CF2">
              <w:rPr>
                <w:b/>
                <w:i/>
              </w:rPr>
              <w:t>15a.</w:t>
            </w:r>
            <w:r w:rsidRPr="005F0CF2">
              <w:tab/>
            </w:r>
            <w:r w:rsidRPr="005F0CF2">
              <w:rPr>
                <w:b/>
                <w:i/>
              </w:rPr>
              <w:t>udtrykker bekymring over, at udenlandske autoritære aktører, især Rusland, har udviklet desinformationsstrategier, hvis virkninger er blevet stadig mere synlige under de seneste valg i Moldova, Rumænien, Bulgarien, Tjekkiet og Kosovo; fremhæver beviser for koordinerede netværk af falske eller anonyme konti og betalte influencere, der udnytter engagementsdrevne algoritmer til på kunstig vis at forstærke narrativer og skabe illusionen af offentlig støtte, især blandt unge vælgere og diasporasamfund; understreger, at en sådan algoritmisk forstærkning gør det muligt for ondsindede aktører at nå ud til et stort publikum, samtidig med at den forvrænger brugernes politiske informationsmiljø, hvilket udgør en alvorlig risiko for den demokratiske diskurs og den valgmæssige integritet;</w:t>
            </w:r>
          </w:p>
        </w:tc>
      </w:tr>
    </w:tbl>
    <w:p w14:paraId="703926C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B91BCE4" w14:textId="77777777" w:rsidR="002D3D4A" w:rsidRPr="005F0CF2" w:rsidRDefault="002D3D4A" w:rsidP="002D3D4A">
      <w:r w:rsidRPr="005F0CF2">
        <w:rPr>
          <w:rStyle w:val="HideTWBExt"/>
          <w:color w:val="auto"/>
        </w:rPr>
        <w:t>&lt;/Amend&gt;</w:t>
      </w:r>
    </w:p>
    <w:p w14:paraId="6247896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850</w:t>
      </w:r>
      <w:r w:rsidRPr="005F0CF2">
        <w:rPr>
          <w:rStyle w:val="HideTWBExt"/>
          <w:color w:val="auto"/>
        </w:rPr>
        <w:t>&lt;/NumAm&gt;</w:t>
      </w:r>
    </w:p>
    <w:p w14:paraId="6D6FB38C"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Virginie Joron, Fabrice Leggeri</w:t>
      </w:r>
      <w:r w:rsidRPr="005F0CF2">
        <w:rPr>
          <w:rStyle w:val="HideTWBExt"/>
          <w:b w:val="0"/>
          <w:color w:val="auto"/>
        </w:rPr>
        <w:t>&lt;/Members&gt;</w:t>
      </w:r>
    </w:p>
    <w:p w14:paraId="7147EE5A" w14:textId="77777777" w:rsidR="002D3D4A" w:rsidRPr="005F0CF2" w:rsidRDefault="002D3D4A" w:rsidP="002D3D4A">
      <w:pPr>
        <w:pStyle w:val="NormalBold"/>
      </w:pPr>
      <w:r w:rsidRPr="005F0CF2">
        <w:rPr>
          <w:rStyle w:val="HideTWBExt"/>
          <w:b w:val="0"/>
          <w:color w:val="auto"/>
        </w:rPr>
        <w:t>&lt;/RepeatBlock-By&gt;</w:t>
      </w:r>
    </w:p>
    <w:p w14:paraId="6F8FF37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07D3245" w14:textId="77777777" w:rsidR="002D3D4A" w:rsidRPr="005F0CF2" w:rsidRDefault="002D3D4A" w:rsidP="002D3D4A">
      <w:pPr>
        <w:pStyle w:val="NormalBold"/>
      </w:pPr>
      <w:r w:rsidRPr="005F0CF2">
        <w:rPr>
          <w:rStyle w:val="HideTWBExt"/>
          <w:color w:val="auto"/>
        </w:rPr>
        <w:t>&lt;Article&gt;</w:t>
      </w:r>
      <w:r w:rsidRPr="005F0CF2">
        <w:t>Punkt 15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DFE7579" w14:textId="77777777" w:rsidTr="00D24E37">
        <w:trPr>
          <w:trHeight w:hRule="exact" w:val="240"/>
          <w:jc w:val="center"/>
        </w:trPr>
        <w:tc>
          <w:tcPr>
            <w:tcW w:w="9752" w:type="dxa"/>
            <w:gridSpan w:val="2"/>
            <w:tcBorders>
              <w:top w:val="nil"/>
              <w:left w:val="nil"/>
              <w:bottom w:val="nil"/>
              <w:right w:val="nil"/>
            </w:tcBorders>
          </w:tcPr>
          <w:p w14:paraId="5DFE4087" w14:textId="77777777" w:rsidR="002D3D4A" w:rsidRPr="005F0CF2" w:rsidRDefault="002D3D4A" w:rsidP="00D24E37"/>
        </w:tc>
      </w:tr>
      <w:tr w:rsidR="00D40F76" w:rsidRPr="005F0CF2" w14:paraId="0F82C53C" w14:textId="77777777" w:rsidTr="00D24E37">
        <w:trPr>
          <w:trHeight w:val="240"/>
          <w:jc w:val="center"/>
        </w:trPr>
        <w:tc>
          <w:tcPr>
            <w:tcW w:w="4876" w:type="dxa"/>
            <w:tcBorders>
              <w:top w:val="nil"/>
              <w:left w:val="nil"/>
              <w:bottom w:val="nil"/>
              <w:right w:val="nil"/>
            </w:tcBorders>
          </w:tcPr>
          <w:p w14:paraId="25EDA6F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92BC71F" w14:textId="77777777" w:rsidR="002D3D4A" w:rsidRPr="005F0CF2" w:rsidRDefault="002D3D4A" w:rsidP="00D24E37">
            <w:pPr>
              <w:pStyle w:val="AmColumnHeading"/>
            </w:pPr>
            <w:r w:rsidRPr="005F0CF2">
              <w:t>Ændringsforslag</w:t>
            </w:r>
          </w:p>
        </w:tc>
      </w:tr>
      <w:tr w:rsidR="00D40F76" w:rsidRPr="005F0CF2" w14:paraId="46AD20EE" w14:textId="77777777" w:rsidTr="00D24E37">
        <w:trPr>
          <w:jc w:val="center"/>
        </w:trPr>
        <w:tc>
          <w:tcPr>
            <w:tcW w:w="4876" w:type="dxa"/>
            <w:tcBorders>
              <w:top w:val="nil"/>
              <w:left w:val="nil"/>
              <w:bottom w:val="nil"/>
              <w:right w:val="nil"/>
            </w:tcBorders>
          </w:tcPr>
          <w:p w14:paraId="26D54186" w14:textId="77777777" w:rsidR="002D3D4A" w:rsidRPr="005F0CF2" w:rsidRDefault="002D3D4A" w:rsidP="00D24E37">
            <w:pPr>
              <w:pStyle w:val="Normal6a"/>
            </w:pPr>
          </w:p>
        </w:tc>
        <w:tc>
          <w:tcPr>
            <w:tcW w:w="4876" w:type="dxa"/>
            <w:tcBorders>
              <w:top w:val="nil"/>
              <w:left w:val="nil"/>
              <w:bottom w:val="nil"/>
              <w:right w:val="nil"/>
            </w:tcBorders>
          </w:tcPr>
          <w:p w14:paraId="5E3F8A65" w14:textId="77777777" w:rsidR="002D3D4A" w:rsidRPr="005F0CF2" w:rsidRDefault="002D3D4A" w:rsidP="00D24E37">
            <w:pPr>
              <w:pStyle w:val="Normal6a"/>
            </w:pPr>
            <w:r w:rsidRPr="005F0CF2">
              <w:rPr>
                <w:b/>
                <w:i/>
              </w:rPr>
              <w:t>15a.</w:t>
            </w:r>
            <w:r w:rsidRPr="005F0CF2">
              <w:tab/>
            </w:r>
            <w:r w:rsidRPr="005F0CF2">
              <w:rPr>
                <w:b/>
                <w:i/>
              </w:rPr>
              <w:t>udtrykker dyb bekymring over den "afskrækkende effekt" på ytringsfriheden som følge af truslen om store bøder i henhold til forordningen om digitale tjenester; bemærker, at platforme for at minimere juridiske og økonomiske risici tilskyndes til at fjerne lovligt, men kontroversielt indhold (såkaldt "overdreven overholdelse"); understreger, at onlineplatforme ikke må fungere som private censorer eller stedfortrædende domstole i forbindelse med afgørelsen af, hvad der må siges i den offentlige debat; understreger, at hvor indholdets lovlighed ikke er åbenlyst klar, skal formodningen fortsat være til fordel for ytringsfriheden, og at enhver begrænsning skal fortolkes snævert og anvendes;</w:t>
            </w:r>
          </w:p>
        </w:tc>
      </w:tr>
    </w:tbl>
    <w:p w14:paraId="7AD514F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B912A28" w14:textId="77777777" w:rsidR="002D3D4A" w:rsidRPr="005F0CF2" w:rsidRDefault="002D3D4A" w:rsidP="002D3D4A">
      <w:r w:rsidRPr="005F0CF2">
        <w:rPr>
          <w:rStyle w:val="HideTWBExt"/>
          <w:color w:val="auto"/>
        </w:rPr>
        <w:t>&lt;/Amend&gt;</w:t>
      </w:r>
    </w:p>
    <w:p w14:paraId="7D0A04DC"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851</w:t>
      </w:r>
      <w:r w:rsidRPr="005F0CF2">
        <w:rPr>
          <w:rStyle w:val="HideTWBExt"/>
          <w:color w:val="auto"/>
        </w:rPr>
        <w:t>&lt;/NumAm&gt;</w:t>
      </w:r>
    </w:p>
    <w:p w14:paraId="0469756B"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5CCA4955"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576C3C50" w14:textId="77777777" w:rsidR="002D3D4A" w:rsidRPr="005F0CF2" w:rsidRDefault="002D3D4A" w:rsidP="002D3D4A">
      <w:pPr>
        <w:pStyle w:val="NormalBold"/>
      </w:pPr>
      <w:r w:rsidRPr="005F0CF2">
        <w:rPr>
          <w:rStyle w:val="HideTWBExt"/>
          <w:b w:val="0"/>
          <w:color w:val="auto"/>
        </w:rPr>
        <w:t>&lt;/RepeatBlock-By&gt;</w:t>
      </w:r>
    </w:p>
    <w:p w14:paraId="6E529B4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21B16C7" w14:textId="77777777" w:rsidR="002D3D4A" w:rsidRPr="005F0CF2" w:rsidRDefault="002D3D4A" w:rsidP="002D3D4A">
      <w:pPr>
        <w:pStyle w:val="NormalBold"/>
      </w:pPr>
      <w:r w:rsidRPr="005F0CF2">
        <w:rPr>
          <w:rStyle w:val="HideTWBExt"/>
          <w:color w:val="auto"/>
        </w:rPr>
        <w:t>&lt;Article&gt;</w:t>
      </w:r>
      <w:r w:rsidRPr="005F0CF2">
        <w:t>Punkt 15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50BED81" w14:textId="77777777" w:rsidTr="00D24E37">
        <w:trPr>
          <w:trHeight w:hRule="exact" w:val="240"/>
          <w:jc w:val="center"/>
        </w:trPr>
        <w:tc>
          <w:tcPr>
            <w:tcW w:w="9752" w:type="dxa"/>
            <w:gridSpan w:val="2"/>
            <w:tcBorders>
              <w:top w:val="nil"/>
              <w:left w:val="nil"/>
              <w:bottom w:val="nil"/>
              <w:right w:val="nil"/>
            </w:tcBorders>
          </w:tcPr>
          <w:p w14:paraId="1445CE66" w14:textId="77777777" w:rsidR="002D3D4A" w:rsidRPr="005F0CF2" w:rsidRDefault="002D3D4A" w:rsidP="00D24E37"/>
        </w:tc>
      </w:tr>
      <w:tr w:rsidR="00D40F76" w:rsidRPr="005F0CF2" w14:paraId="454B6141" w14:textId="77777777" w:rsidTr="00D24E37">
        <w:trPr>
          <w:trHeight w:val="240"/>
          <w:jc w:val="center"/>
        </w:trPr>
        <w:tc>
          <w:tcPr>
            <w:tcW w:w="4876" w:type="dxa"/>
            <w:tcBorders>
              <w:top w:val="nil"/>
              <w:left w:val="nil"/>
              <w:bottom w:val="nil"/>
              <w:right w:val="nil"/>
            </w:tcBorders>
          </w:tcPr>
          <w:p w14:paraId="45A34E8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5082A4C" w14:textId="77777777" w:rsidR="002D3D4A" w:rsidRPr="005F0CF2" w:rsidRDefault="002D3D4A" w:rsidP="00D24E37">
            <w:pPr>
              <w:pStyle w:val="AmColumnHeading"/>
            </w:pPr>
            <w:r w:rsidRPr="005F0CF2">
              <w:t>Ændringsforslag</w:t>
            </w:r>
          </w:p>
        </w:tc>
      </w:tr>
      <w:tr w:rsidR="00D40F76" w:rsidRPr="005F0CF2" w14:paraId="6ADF4F47" w14:textId="77777777" w:rsidTr="00D24E37">
        <w:trPr>
          <w:jc w:val="center"/>
        </w:trPr>
        <w:tc>
          <w:tcPr>
            <w:tcW w:w="4876" w:type="dxa"/>
            <w:tcBorders>
              <w:top w:val="nil"/>
              <w:left w:val="nil"/>
              <w:bottom w:val="nil"/>
              <w:right w:val="nil"/>
            </w:tcBorders>
          </w:tcPr>
          <w:p w14:paraId="77DEC490" w14:textId="77777777" w:rsidR="002D3D4A" w:rsidRPr="005F0CF2" w:rsidRDefault="002D3D4A" w:rsidP="00D24E37">
            <w:pPr>
              <w:pStyle w:val="Normal6a"/>
            </w:pPr>
          </w:p>
        </w:tc>
        <w:tc>
          <w:tcPr>
            <w:tcW w:w="4876" w:type="dxa"/>
            <w:tcBorders>
              <w:top w:val="nil"/>
              <w:left w:val="nil"/>
              <w:bottom w:val="nil"/>
              <w:right w:val="nil"/>
            </w:tcBorders>
          </w:tcPr>
          <w:p w14:paraId="3827D33B" w14:textId="77777777" w:rsidR="002D3D4A" w:rsidRPr="005F0CF2" w:rsidRDefault="002D3D4A" w:rsidP="00D24E37">
            <w:pPr>
              <w:pStyle w:val="Normal6a"/>
            </w:pPr>
            <w:r w:rsidRPr="005F0CF2">
              <w:rPr>
                <w:b/>
                <w:i/>
              </w:rPr>
              <w:t>15a.</w:t>
            </w:r>
            <w:r w:rsidRPr="005F0CF2">
              <w:tab/>
            </w:r>
            <w:r w:rsidRPr="005F0CF2">
              <w:rPr>
                <w:b/>
                <w:i/>
              </w:rPr>
              <w:t>opfordrer Kommissionen til at gøre en indsats for at fremme gennemførelsen af forordningen om digitale tjenester og andre relevante retsakter ud over EU's grænser, navnlig ved at støtte kandidatlande og potentielle kandidatlande i udviklingen og gennemførelsen af retlige rammer, der er i overensstemmelse med EU's digitale regelsæt, herunder forordningen om digitale tjenester og den europæiske forordning om mediefrihed, ved at give klar vejledning om EU-tilpasning, fremme udvekslinger med medlemsstaternes myndigheder, eksperter og civilsamfundet og muliggøre gradvis integration i relevante EU-håndhævelses- og samarbejdsmekanismer, hvor det er relevant;</w:t>
            </w:r>
          </w:p>
        </w:tc>
      </w:tr>
    </w:tbl>
    <w:p w14:paraId="13F156A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C94E71B" w14:textId="77777777" w:rsidR="002D3D4A" w:rsidRPr="005F0CF2" w:rsidRDefault="002D3D4A" w:rsidP="002D3D4A">
      <w:r w:rsidRPr="005F0CF2">
        <w:rPr>
          <w:rStyle w:val="HideTWBExt"/>
          <w:color w:val="auto"/>
        </w:rPr>
        <w:t>&lt;/Amend&gt;</w:t>
      </w:r>
    </w:p>
    <w:p w14:paraId="2A5EAD7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852</w:t>
      </w:r>
      <w:r w:rsidRPr="005F0CF2">
        <w:rPr>
          <w:rStyle w:val="HideTWBExt"/>
          <w:color w:val="auto"/>
        </w:rPr>
        <w:t>&lt;/NumAm&gt;</w:t>
      </w:r>
    </w:p>
    <w:p w14:paraId="0D3103AD" w14:textId="77777777" w:rsidR="002D3D4A" w:rsidRPr="005F0CF2" w:rsidRDefault="002D3D4A" w:rsidP="002D3D4A">
      <w:pPr>
        <w:pStyle w:val="NormalBold"/>
      </w:pPr>
      <w:r w:rsidRPr="005F0CF2">
        <w:rPr>
          <w:rStyle w:val="HideTWBExt"/>
          <w:b w:val="0"/>
          <w:color w:val="auto"/>
        </w:rPr>
        <w:t>&lt;RepeatBlock-By&gt;&lt;Members&gt;</w:t>
      </w:r>
      <w:r w:rsidRPr="005F0CF2">
        <w:t>Pina Picierno</w:t>
      </w:r>
      <w:r w:rsidRPr="005F0CF2">
        <w:rPr>
          <w:rStyle w:val="HideTWBExt"/>
          <w:b w:val="0"/>
          <w:color w:val="auto"/>
        </w:rPr>
        <w:t>&lt;/Members&gt;</w:t>
      </w:r>
    </w:p>
    <w:p w14:paraId="2C66B0BB" w14:textId="77777777" w:rsidR="002D3D4A" w:rsidRPr="005F0CF2" w:rsidRDefault="002D3D4A" w:rsidP="002D3D4A">
      <w:pPr>
        <w:pStyle w:val="NormalBold"/>
      </w:pPr>
      <w:r w:rsidRPr="005F0CF2">
        <w:rPr>
          <w:rStyle w:val="HideTWBExt"/>
          <w:b w:val="0"/>
          <w:color w:val="auto"/>
        </w:rPr>
        <w:t>&lt;/RepeatBlock-By&gt;</w:t>
      </w:r>
    </w:p>
    <w:p w14:paraId="7A96C834"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58B5DAB" w14:textId="77777777" w:rsidR="002D3D4A" w:rsidRPr="005F0CF2" w:rsidRDefault="002D3D4A" w:rsidP="002D3D4A">
      <w:pPr>
        <w:pStyle w:val="NormalBold"/>
      </w:pPr>
      <w:r w:rsidRPr="005F0CF2">
        <w:rPr>
          <w:rStyle w:val="HideTWBExt"/>
          <w:color w:val="auto"/>
        </w:rPr>
        <w:t>&lt;Article&gt;</w:t>
      </w:r>
      <w:r w:rsidRPr="005F0CF2">
        <w:t>Punkt 15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88B35DC" w14:textId="77777777" w:rsidTr="00D24E37">
        <w:trPr>
          <w:trHeight w:hRule="exact" w:val="240"/>
          <w:jc w:val="center"/>
        </w:trPr>
        <w:tc>
          <w:tcPr>
            <w:tcW w:w="9752" w:type="dxa"/>
            <w:gridSpan w:val="2"/>
            <w:tcBorders>
              <w:top w:val="nil"/>
              <w:left w:val="nil"/>
              <w:bottom w:val="nil"/>
              <w:right w:val="nil"/>
            </w:tcBorders>
          </w:tcPr>
          <w:p w14:paraId="4E951674" w14:textId="77777777" w:rsidR="002D3D4A" w:rsidRPr="005F0CF2" w:rsidRDefault="002D3D4A" w:rsidP="00D24E37"/>
        </w:tc>
      </w:tr>
      <w:tr w:rsidR="00D40F76" w:rsidRPr="005F0CF2" w14:paraId="5EAD3A59" w14:textId="77777777" w:rsidTr="00D24E37">
        <w:trPr>
          <w:trHeight w:val="240"/>
          <w:jc w:val="center"/>
        </w:trPr>
        <w:tc>
          <w:tcPr>
            <w:tcW w:w="4876" w:type="dxa"/>
            <w:tcBorders>
              <w:top w:val="nil"/>
              <w:left w:val="nil"/>
              <w:bottom w:val="nil"/>
              <w:right w:val="nil"/>
            </w:tcBorders>
          </w:tcPr>
          <w:p w14:paraId="1F9E0AF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D17A1F7" w14:textId="77777777" w:rsidR="002D3D4A" w:rsidRPr="005F0CF2" w:rsidRDefault="002D3D4A" w:rsidP="00D24E37">
            <w:pPr>
              <w:pStyle w:val="AmColumnHeading"/>
            </w:pPr>
            <w:r w:rsidRPr="005F0CF2">
              <w:t>Ændringsforslag</w:t>
            </w:r>
          </w:p>
        </w:tc>
      </w:tr>
      <w:tr w:rsidR="00D40F76" w:rsidRPr="005F0CF2" w14:paraId="12795944" w14:textId="77777777" w:rsidTr="00D24E37">
        <w:trPr>
          <w:jc w:val="center"/>
        </w:trPr>
        <w:tc>
          <w:tcPr>
            <w:tcW w:w="4876" w:type="dxa"/>
            <w:tcBorders>
              <w:top w:val="nil"/>
              <w:left w:val="nil"/>
              <w:bottom w:val="nil"/>
              <w:right w:val="nil"/>
            </w:tcBorders>
          </w:tcPr>
          <w:p w14:paraId="36A45C52" w14:textId="77777777" w:rsidR="002D3D4A" w:rsidRPr="005F0CF2" w:rsidRDefault="002D3D4A" w:rsidP="00D24E37">
            <w:pPr>
              <w:pStyle w:val="Normal6a"/>
            </w:pPr>
          </w:p>
        </w:tc>
        <w:tc>
          <w:tcPr>
            <w:tcW w:w="4876" w:type="dxa"/>
            <w:tcBorders>
              <w:top w:val="nil"/>
              <w:left w:val="nil"/>
              <w:bottom w:val="nil"/>
              <w:right w:val="nil"/>
            </w:tcBorders>
          </w:tcPr>
          <w:p w14:paraId="5A769685" w14:textId="77777777" w:rsidR="002D3D4A" w:rsidRPr="005F0CF2" w:rsidRDefault="002D3D4A" w:rsidP="00D24E37">
            <w:pPr>
              <w:pStyle w:val="Normal6a"/>
            </w:pPr>
            <w:r w:rsidRPr="005F0CF2">
              <w:rPr>
                <w:b/>
                <w:i/>
              </w:rPr>
              <w:t>15a.</w:t>
            </w:r>
            <w:r w:rsidRPr="005F0CF2">
              <w:tab/>
            </w:r>
            <w:r w:rsidRPr="005F0CF2">
              <w:rPr>
                <w:b/>
                <w:i/>
              </w:rPr>
              <w:t>opfordrer til, at onlineplatforme, der er underlagt forordningen om digitale tjenester, mindst én gang årligt skal offentliggøre de vederlag, der er tildelt udgivere, influencere og skabere af politisk indhold, der driver forretning i Unionen; opfordrer til, at sådanne strømme underlægges uafhængige revisioner; mener, at der bør anvendes automatiske sanktioner, herunder suspension af indtjeningsordninger, hvor der findes modtagere med tilknytning til sanktionerede enheder eller fjendtlige tredjelandsregeringer;</w:t>
            </w:r>
          </w:p>
        </w:tc>
      </w:tr>
    </w:tbl>
    <w:p w14:paraId="54623D3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7D3A466" w14:textId="77777777" w:rsidR="002D3D4A" w:rsidRPr="005F0CF2" w:rsidRDefault="002D3D4A" w:rsidP="002D3D4A">
      <w:r w:rsidRPr="005F0CF2">
        <w:rPr>
          <w:rStyle w:val="HideTWBExt"/>
          <w:color w:val="auto"/>
        </w:rPr>
        <w:t>&lt;/Amend&gt;</w:t>
      </w:r>
    </w:p>
    <w:p w14:paraId="72E3CFC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853</w:t>
      </w:r>
      <w:r w:rsidRPr="005F0CF2">
        <w:rPr>
          <w:rStyle w:val="HideTWBExt"/>
          <w:color w:val="auto"/>
        </w:rPr>
        <w:t>&lt;/NumAm&gt;</w:t>
      </w:r>
    </w:p>
    <w:p w14:paraId="28A62490" w14:textId="77777777" w:rsidR="002D3D4A" w:rsidRPr="005F0CF2" w:rsidRDefault="002D3D4A" w:rsidP="002D3D4A">
      <w:pPr>
        <w:pStyle w:val="NormalBold"/>
      </w:pPr>
      <w:r w:rsidRPr="005F0CF2">
        <w:rPr>
          <w:rStyle w:val="HideTWBExt"/>
          <w:b w:val="0"/>
          <w:color w:val="auto"/>
        </w:rPr>
        <w:t>&lt;RepeatBlock-By&gt;&lt;Members&gt;</w:t>
      </w:r>
      <w:r w:rsidRPr="005F0CF2">
        <w:t>Helmut Brandstätter, Cynthia Ní Mhurchú, Sandro Gozi, Sophie Wilmès, Petras Auštrevičius, Bart Groothuis</w:t>
      </w:r>
      <w:r w:rsidRPr="005F0CF2">
        <w:rPr>
          <w:rStyle w:val="HideTWBExt"/>
          <w:b w:val="0"/>
          <w:color w:val="auto"/>
        </w:rPr>
        <w:t>&lt;/Members&gt;</w:t>
      </w:r>
    </w:p>
    <w:p w14:paraId="08D56F20" w14:textId="77777777" w:rsidR="002D3D4A" w:rsidRPr="005F0CF2" w:rsidRDefault="002D3D4A" w:rsidP="002D3D4A">
      <w:pPr>
        <w:pStyle w:val="NormalBold"/>
      </w:pPr>
      <w:r w:rsidRPr="005F0CF2">
        <w:rPr>
          <w:rStyle w:val="HideTWBExt"/>
          <w:b w:val="0"/>
          <w:color w:val="auto"/>
        </w:rPr>
        <w:t>&lt;/RepeatBlock-By&gt;</w:t>
      </w:r>
    </w:p>
    <w:p w14:paraId="7F14C4A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ACA7844" w14:textId="77777777" w:rsidR="002D3D4A" w:rsidRPr="005F0CF2" w:rsidRDefault="002D3D4A" w:rsidP="002D3D4A">
      <w:pPr>
        <w:pStyle w:val="NormalBold"/>
      </w:pPr>
      <w:r w:rsidRPr="005F0CF2">
        <w:rPr>
          <w:rStyle w:val="HideTWBExt"/>
          <w:color w:val="auto"/>
        </w:rPr>
        <w:t>&lt;Article&gt;</w:t>
      </w:r>
      <w:r w:rsidRPr="005F0CF2">
        <w:t>Punkt 15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ACE71AF" w14:textId="77777777" w:rsidTr="00D24E37">
        <w:trPr>
          <w:trHeight w:hRule="exact" w:val="240"/>
          <w:jc w:val="center"/>
        </w:trPr>
        <w:tc>
          <w:tcPr>
            <w:tcW w:w="9752" w:type="dxa"/>
            <w:gridSpan w:val="2"/>
            <w:tcBorders>
              <w:top w:val="nil"/>
              <w:left w:val="nil"/>
              <w:bottom w:val="nil"/>
              <w:right w:val="nil"/>
            </w:tcBorders>
          </w:tcPr>
          <w:p w14:paraId="2474AAF0" w14:textId="77777777" w:rsidR="002D3D4A" w:rsidRPr="005F0CF2" w:rsidRDefault="002D3D4A" w:rsidP="00D24E37"/>
        </w:tc>
      </w:tr>
      <w:tr w:rsidR="00D40F76" w:rsidRPr="005F0CF2" w14:paraId="56312881" w14:textId="77777777" w:rsidTr="00D24E37">
        <w:trPr>
          <w:trHeight w:val="240"/>
          <w:jc w:val="center"/>
        </w:trPr>
        <w:tc>
          <w:tcPr>
            <w:tcW w:w="4876" w:type="dxa"/>
            <w:tcBorders>
              <w:top w:val="nil"/>
              <w:left w:val="nil"/>
              <w:bottom w:val="nil"/>
              <w:right w:val="nil"/>
            </w:tcBorders>
          </w:tcPr>
          <w:p w14:paraId="4CEC1EC4"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9651707" w14:textId="77777777" w:rsidR="002D3D4A" w:rsidRPr="005F0CF2" w:rsidRDefault="002D3D4A" w:rsidP="00D24E37">
            <w:pPr>
              <w:pStyle w:val="AmColumnHeading"/>
            </w:pPr>
            <w:r w:rsidRPr="005F0CF2">
              <w:t>Ændringsforslag</w:t>
            </w:r>
          </w:p>
        </w:tc>
      </w:tr>
      <w:tr w:rsidR="00D40F76" w:rsidRPr="005F0CF2" w14:paraId="35060F32" w14:textId="77777777" w:rsidTr="00D24E37">
        <w:trPr>
          <w:jc w:val="center"/>
        </w:trPr>
        <w:tc>
          <w:tcPr>
            <w:tcW w:w="4876" w:type="dxa"/>
            <w:tcBorders>
              <w:top w:val="nil"/>
              <w:left w:val="nil"/>
              <w:bottom w:val="nil"/>
              <w:right w:val="nil"/>
            </w:tcBorders>
          </w:tcPr>
          <w:p w14:paraId="36EBC936" w14:textId="77777777" w:rsidR="002D3D4A" w:rsidRPr="005F0CF2" w:rsidRDefault="002D3D4A" w:rsidP="00D24E37">
            <w:pPr>
              <w:pStyle w:val="Normal6a"/>
            </w:pPr>
          </w:p>
        </w:tc>
        <w:tc>
          <w:tcPr>
            <w:tcW w:w="4876" w:type="dxa"/>
            <w:tcBorders>
              <w:top w:val="nil"/>
              <w:left w:val="nil"/>
              <w:bottom w:val="nil"/>
              <w:right w:val="nil"/>
            </w:tcBorders>
          </w:tcPr>
          <w:p w14:paraId="0E92E91F" w14:textId="77777777" w:rsidR="002D3D4A" w:rsidRPr="005F0CF2" w:rsidRDefault="002D3D4A" w:rsidP="00D24E37">
            <w:pPr>
              <w:pStyle w:val="Normal6a"/>
            </w:pPr>
            <w:r w:rsidRPr="005F0CF2">
              <w:rPr>
                <w:b/>
                <w:i/>
              </w:rPr>
              <w:t>15a.</w:t>
            </w:r>
            <w:r w:rsidRPr="005F0CF2">
              <w:tab/>
            </w:r>
            <w:r w:rsidRPr="005F0CF2">
              <w:rPr>
                <w:b/>
                <w:i/>
              </w:rPr>
              <w:t>fordømmer Trumpregeringens trusler om sanktioner mod EU-embedsmænd, der er involveret i forordningen om digitale tjenester, samt andre forsøg på intimidering og tvang såsom trusler om sanktioner mod individuelle EU-medlemmer og indførelse af visumforbud for tidligere EU-embedsmænd og europæiske NGO'er på ubegrundede grunde; opfordrer indtrængende Kommissionen og medlemsstaterne til at stå sammen i solidaritet, ikke give efter for trusler og til at opretholde europæiske regler og suverænitet;</w:t>
            </w:r>
          </w:p>
        </w:tc>
      </w:tr>
    </w:tbl>
    <w:p w14:paraId="4481CF3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2F6AFCB" w14:textId="77777777" w:rsidR="002D3D4A" w:rsidRPr="005F0CF2" w:rsidRDefault="002D3D4A" w:rsidP="002D3D4A">
      <w:r w:rsidRPr="005F0CF2">
        <w:rPr>
          <w:rStyle w:val="HideTWBExt"/>
          <w:color w:val="auto"/>
        </w:rPr>
        <w:t>&lt;/Amend&gt;</w:t>
      </w:r>
    </w:p>
    <w:p w14:paraId="37AEB22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854</w:t>
      </w:r>
      <w:r w:rsidRPr="005F0CF2">
        <w:rPr>
          <w:rStyle w:val="HideTWBExt"/>
          <w:color w:val="auto"/>
        </w:rPr>
        <w:t>&lt;/NumAm&gt;</w:t>
      </w:r>
    </w:p>
    <w:p w14:paraId="43F5A450" w14:textId="77777777" w:rsidR="002D3D4A" w:rsidRPr="005F0CF2" w:rsidRDefault="002D3D4A" w:rsidP="002D3D4A">
      <w:pPr>
        <w:pStyle w:val="NormalBold"/>
      </w:pPr>
      <w:r w:rsidRPr="005F0CF2">
        <w:rPr>
          <w:rStyle w:val="HideTWBExt"/>
          <w:b w:val="0"/>
          <w:color w:val="auto"/>
        </w:rPr>
        <w:t>&lt;RepeatBlock-By&gt;&lt;Members&gt;</w:t>
      </w:r>
      <w:r w:rsidRPr="005F0CF2">
        <w:t>Sandro Gozi, Sophie Wilmès, Cynthia Ní Mhurchú, Helmut Brandstätter, Petras Auštrevičius</w:t>
      </w:r>
      <w:r w:rsidRPr="005F0CF2">
        <w:rPr>
          <w:rStyle w:val="HideTWBExt"/>
          <w:b w:val="0"/>
          <w:color w:val="auto"/>
        </w:rPr>
        <w:t>&lt;/Members&gt;</w:t>
      </w:r>
    </w:p>
    <w:p w14:paraId="41AD6D99" w14:textId="77777777" w:rsidR="002D3D4A" w:rsidRPr="005F0CF2" w:rsidRDefault="002D3D4A" w:rsidP="002D3D4A">
      <w:pPr>
        <w:pStyle w:val="NormalBold"/>
      </w:pPr>
      <w:r w:rsidRPr="005F0CF2">
        <w:rPr>
          <w:rStyle w:val="HideTWBExt"/>
          <w:b w:val="0"/>
          <w:color w:val="auto"/>
        </w:rPr>
        <w:t>&lt;/RepeatBlock-By&gt;</w:t>
      </w:r>
    </w:p>
    <w:p w14:paraId="35526CE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629EB4F" w14:textId="77777777" w:rsidR="002D3D4A" w:rsidRPr="005F0CF2" w:rsidRDefault="002D3D4A" w:rsidP="002D3D4A">
      <w:pPr>
        <w:pStyle w:val="NormalBold"/>
      </w:pPr>
      <w:r w:rsidRPr="005F0CF2">
        <w:rPr>
          <w:rStyle w:val="HideTWBExt"/>
          <w:color w:val="auto"/>
        </w:rPr>
        <w:t>&lt;Article&gt;</w:t>
      </w:r>
      <w:r w:rsidRPr="005F0CF2">
        <w:t>Punkt 15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BE9CF92" w14:textId="77777777" w:rsidTr="00D24E37">
        <w:trPr>
          <w:trHeight w:hRule="exact" w:val="240"/>
          <w:jc w:val="center"/>
        </w:trPr>
        <w:tc>
          <w:tcPr>
            <w:tcW w:w="9752" w:type="dxa"/>
            <w:gridSpan w:val="2"/>
            <w:tcBorders>
              <w:top w:val="nil"/>
              <w:left w:val="nil"/>
              <w:bottom w:val="nil"/>
              <w:right w:val="nil"/>
            </w:tcBorders>
          </w:tcPr>
          <w:p w14:paraId="0135116A" w14:textId="77777777" w:rsidR="002D3D4A" w:rsidRPr="005F0CF2" w:rsidRDefault="002D3D4A" w:rsidP="00D24E37"/>
        </w:tc>
      </w:tr>
      <w:tr w:rsidR="00D40F76" w:rsidRPr="005F0CF2" w14:paraId="439638AC" w14:textId="77777777" w:rsidTr="00D24E37">
        <w:trPr>
          <w:trHeight w:val="240"/>
          <w:jc w:val="center"/>
        </w:trPr>
        <w:tc>
          <w:tcPr>
            <w:tcW w:w="4876" w:type="dxa"/>
            <w:tcBorders>
              <w:top w:val="nil"/>
              <w:left w:val="nil"/>
              <w:bottom w:val="nil"/>
              <w:right w:val="nil"/>
            </w:tcBorders>
          </w:tcPr>
          <w:p w14:paraId="03CCF97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98C39E7" w14:textId="77777777" w:rsidR="002D3D4A" w:rsidRPr="005F0CF2" w:rsidRDefault="002D3D4A" w:rsidP="00D24E37">
            <w:pPr>
              <w:pStyle w:val="AmColumnHeading"/>
            </w:pPr>
            <w:r w:rsidRPr="005F0CF2">
              <w:t>Ændringsforslag</w:t>
            </w:r>
          </w:p>
        </w:tc>
      </w:tr>
      <w:tr w:rsidR="00D40F76" w:rsidRPr="005F0CF2" w14:paraId="035F7BA2" w14:textId="77777777" w:rsidTr="00D24E37">
        <w:trPr>
          <w:jc w:val="center"/>
        </w:trPr>
        <w:tc>
          <w:tcPr>
            <w:tcW w:w="4876" w:type="dxa"/>
            <w:tcBorders>
              <w:top w:val="nil"/>
              <w:left w:val="nil"/>
              <w:bottom w:val="nil"/>
              <w:right w:val="nil"/>
            </w:tcBorders>
          </w:tcPr>
          <w:p w14:paraId="7508EB95" w14:textId="77777777" w:rsidR="002D3D4A" w:rsidRPr="005F0CF2" w:rsidRDefault="002D3D4A" w:rsidP="00D24E37">
            <w:pPr>
              <w:pStyle w:val="Normal6a"/>
            </w:pPr>
          </w:p>
        </w:tc>
        <w:tc>
          <w:tcPr>
            <w:tcW w:w="4876" w:type="dxa"/>
            <w:tcBorders>
              <w:top w:val="nil"/>
              <w:left w:val="nil"/>
              <w:bottom w:val="nil"/>
              <w:right w:val="nil"/>
            </w:tcBorders>
          </w:tcPr>
          <w:p w14:paraId="7242AFCF" w14:textId="77777777" w:rsidR="002D3D4A" w:rsidRPr="005F0CF2" w:rsidRDefault="002D3D4A" w:rsidP="00D24E37">
            <w:pPr>
              <w:pStyle w:val="Normal6a"/>
            </w:pPr>
            <w:r w:rsidRPr="005F0CF2">
              <w:rPr>
                <w:b/>
                <w:i/>
              </w:rPr>
              <w:t>15a.</w:t>
            </w:r>
            <w:r w:rsidRPr="005F0CF2">
              <w:tab/>
            </w:r>
            <w:r w:rsidRPr="005F0CF2">
              <w:rPr>
                <w:b/>
                <w:i/>
              </w:rPr>
              <w:t>understreger den strategiske betydning af en rettidig, fuldstændig og ensartet gennemførelse i alle medlemsstaterne af forordningen om gennemsigtighed og målretning af politisk reklame som et centralt instrument til at modvirke udenlandsk indblanding i demokratiske og valgmæssige processer ved at indføre gennemsigtighed på markedet for politisk reklame både online og offline og styrke databeskyttelsen for borgerne;</w:t>
            </w:r>
          </w:p>
        </w:tc>
      </w:tr>
    </w:tbl>
    <w:p w14:paraId="0116AAD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DA44A99" w14:textId="77777777" w:rsidR="002D3D4A" w:rsidRPr="005F0CF2" w:rsidRDefault="002D3D4A" w:rsidP="002D3D4A">
      <w:r w:rsidRPr="005F0CF2">
        <w:rPr>
          <w:rStyle w:val="HideTWBExt"/>
          <w:color w:val="auto"/>
        </w:rPr>
        <w:t>&lt;/Amend&gt;</w:t>
      </w:r>
    </w:p>
    <w:p w14:paraId="5BB7DD5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855</w:t>
      </w:r>
      <w:r w:rsidRPr="005F0CF2">
        <w:rPr>
          <w:rStyle w:val="HideTWBExt"/>
          <w:color w:val="auto"/>
        </w:rPr>
        <w:t>&lt;/NumAm&gt;</w:t>
      </w:r>
    </w:p>
    <w:p w14:paraId="37B2CF4F" w14:textId="77777777" w:rsidR="002D3D4A" w:rsidRPr="005F0CF2" w:rsidRDefault="002D3D4A" w:rsidP="002D3D4A">
      <w:pPr>
        <w:pStyle w:val="NormalBold"/>
      </w:pPr>
      <w:r w:rsidRPr="005F0CF2">
        <w:rPr>
          <w:rStyle w:val="HideTWBExt"/>
          <w:b w:val="0"/>
          <w:color w:val="auto"/>
        </w:rPr>
        <w:t>&lt;RepeatBlock-By&gt;&lt;Members&gt;</w:t>
      </w:r>
      <w:r w:rsidRPr="005F0CF2">
        <w:t>Konstantinos Arvanitis, Jonas Sjöstedt, Li Andersson</w:t>
      </w:r>
      <w:r w:rsidRPr="005F0CF2">
        <w:rPr>
          <w:rStyle w:val="HideTWBExt"/>
          <w:b w:val="0"/>
          <w:color w:val="auto"/>
        </w:rPr>
        <w:t>&lt;/Members&gt;</w:t>
      </w:r>
    </w:p>
    <w:p w14:paraId="61C7E3D6" w14:textId="77777777" w:rsidR="002D3D4A" w:rsidRPr="005F0CF2" w:rsidRDefault="002D3D4A" w:rsidP="002D3D4A">
      <w:pPr>
        <w:pStyle w:val="NormalBold"/>
      </w:pPr>
      <w:r w:rsidRPr="005F0CF2">
        <w:rPr>
          <w:rStyle w:val="HideTWBExt"/>
          <w:b w:val="0"/>
          <w:color w:val="auto"/>
        </w:rPr>
        <w:t>&lt;/RepeatBlock-By&gt;</w:t>
      </w:r>
    </w:p>
    <w:p w14:paraId="4C7C7649"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DD2BDC9" w14:textId="77777777" w:rsidR="002D3D4A" w:rsidRPr="005F0CF2" w:rsidRDefault="002D3D4A" w:rsidP="002D3D4A">
      <w:pPr>
        <w:pStyle w:val="NormalBold"/>
      </w:pPr>
      <w:r w:rsidRPr="005F0CF2">
        <w:rPr>
          <w:rStyle w:val="HideTWBExt"/>
          <w:color w:val="auto"/>
        </w:rPr>
        <w:t>&lt;Article&gt;</w:t>
      </w:r>
      <w:r w:rsidRPr="005F0CF2">
        <w:t>Punkt 15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1D4F5D7" w14:textId="77777777" w:rsidTr="00D24E37">
        <w:trPr>
          <w:trHeight w:hRule="exact" w:val="240"/>
          <w:jc w:val="center"/>
        </w:trPr>
        <w:tc>
          <w:tcPr>
            <w:tcW w:w="9752" w:type="dxa"/>
            <w:gridSpan w:val="2"/>
            <w:tcBorders>
              <w:top w:val="nil"/>
              <w:left w:val="nil"/>
              <w:bottom w:val="nil"/>
              <w:right w:val="nil"/>
            </w:tcBorders>
          </w:tcPr>
          <w:p w14:paraId="78C7BE1A" w14:textId="77777777" w:rsidR="002D3D4A" w:rsidRPr="005F0CF2" w:rsidRDefault="002D3D4A" w:rsidP="00D24E37"/>
        </w:tc>
      </w:tr>
      <w:tr w:rsidR="00D40F76" w:rsidRPr="005F0CF2" w14:paraId="08128B51" w14:textId="77777777" w:rsidTr="00D24E37">
        <w:trPr>
          <w:trHeight w:val="240"/>
          <w:jc w:val="center"/>
        </w:trPr>
        <w:tc>
          <w:tcPr>
            <w:tcW w:w="4876" w:type="dxa"/>
            <w:tcBorders>
              <w:top w:val="nil"/>
              <w:left w:val="nil"/>
              <w:bottom w:val="nil"/>
              <w:right w:val="nil"/>
            </w:tcBorders>
          </w:tcPr>
          <w:p w14:paraId="01E7FF7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C404136" w14:textId="77777777" w:rsidR="002D3D4A" w:rsidRPr="005F0CF2" w:rsidRDefault="002D3D4A" w:rsidP="00D24E37">
            <w:pPr>
              <w:pStyle w:val="AmColumnHeading"/>
            </w:pPr>
            <w:r w:rsidRPr="005F0CF2">
              <w:t>Ændringsforslag</w:t>
            </w:r>
          </w:p>
        </w:tc>
      </w:tr>
      <w:tr w:rsidR="00D40F76" w:rsidRPr="005F0CF2" w14:paraId="18303FCE" w14:textId="77777777" w:rsidTr="00D24E37">
        <w:trPr>
          <w:jc w:val="center"/>
        </w:trPr>
        <w:tc>
          <w:tcPr>
            <w:tcW w:w="4876" w:type="dxa"/>
            <w:tcBorders>
              <w:top w:val="nil"/>
              <w:left w:val="nil"/>
              <w:bottom w:val="nil"/>
              <w:right w:val="nil"/>
            </w:tcBorders>
          </w:tcPr>
          <w:p w14:paraId="4A774C9C" w14:textId="77777777" w:rsidR="002D3D4A" w:rsidRPr="005F0CF2" w:rsidRDefault="002D3D4A" w:rsidP="00D24E37">
            <w:pPr>
              <w:pStyle w:val="Normal6a"/>
            </w:pPr>
          </w:p>
        </w:tc>
        <w:tc>
          <w:tcPr>
            <w:tcW w:w="4876" w:type="dxa"/>
            <w:tcBorders>
              <w:top w:val="nil"/>
              <w:left w:val="nil"/>
              <w:bottom w:val="nil"/>
              <w:right w:val="nil"/>
            </w:tcBorders>
          </w:tcPr>
          <w:p w14:paraId="5DC2E0A0" w14:textId="77777777" w:rsidR="002D3D4A" w:rsidRPr="005F0CF2" w:rsidRDefault="002D3D4A" w:rsidP="00D24E37">
            <w:pPr>
              <w:pStyle w:val="Normal6a"/>
            </w:pPr>
            <w:r w:rsidRPr="005F0CF2">
              <w:rPr>
                <w:b/>
                <w:i/>
              </w:rPr>
              <w:t>15a.</w:t>
            </w:r>
            <w:r w:rsidRPr="005F0CF2">
              <w:tab/>
            </w:r>
            <w:r w:rsidRPr="005F0CF2">
              <w:rPr>
                <w:b/>
                <w:i/>
              </w:rPr>
              <w:t>anerkender den konstant foranderlige teknologiske infrastruktur, der understøtter det digitale offentlige område, navnlig i lyset af den hastige udbredelse af AI-teknologier; glæder sig over Kommissionens vilje til løbende at ajourføre værktøjer såsom værktøjskassen i forbindelse med valg i henhold til forordningen om digitale tjenester; opfordrer Kommissionen til at revurdere den gældende lovgivning løbende for at sikre, at den fortsat er tilstrækkelig og hensigtsmæssig;</w:t>
            </w:r>
          </w:p>
        </w:tc>
      </w:tr>
    </w:tbl>
    <w:p w14:paraId="0E0C87F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1C90F89" w14:textId="77777777" w:rsidR="002D3D4A" w:rsidRPr="005F0CF2" w:rsidRDefault="002D3D4A" w:rsidP="002D3D4A">
      <w:r w:rsidRPr="005F0CF2">
        <w:rPr>
          <w:rStyle w:val="HideTWBExt"/>
          <w:color w:val="auto"/>
        </w:rPr>
        <w:t>&lt;/Amend&gt;</w:t>
      </w:r>
    </w:p>
    <w:p w14:paraId="6C7CD60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856</w:t>
      </w:r>
      <w:r w:rsidRPr="005F0CF2">
        <w:rPr>
          <w:rStyle w:val="HideTWBExt"/>
          <w:color w:val="auto"/>
        </w:rPr>
        <w:t>&lt;/NumAm&gt;</w:t>
      </w:r>
    </w:p>
    <w:p w14:paraId="0C2C3D3E" w14:textId="77777777" w:rsidR="002D3D4A" w:rsidRPr="005F0CF2" w:rsidRDefault="002D3D4A" w:rsidP="002D3D4A">
      <w:pPr>
        <w:pStyle w:val="NormalBold"/>
      </w:pPr>
      <w:r w:rsidRPr="005F0CF2">
        <w:rPr>
          <w:rStyle w:val="HideTWBExt"/>
          <w:b w:val="0"/>
          <w:color w:val="auto"/>
        </w:rPr>
        <w:t>&lt;RepeatBlock-By&gt;&lt;Members&gt;</w:t>
      </w:r>
      <w:r w:rsidRPr="005F0CF2">
        <w:t>Tomáš Zdechovský</w:t>
      </w:r>
      <w:r w:rsidRPr="005F0CF2">
        <w:rPr>
          <w:rStyle w:val="HideTWBExt"/>
          <w:b w:val="0"/>
          <w:color w:val="auto"/>
        </w:rPr>
        <w:t>&lt;/Members&gt;</w:t>
      </w:r>
    </w:p>
    <w:p w14:paraId="18362474" w14:textId="77777777" w:rsidR="002D3D4A" w:rsidRPr="005F0CF2" w:rsidRDefault="002D3D4A" w:rsidP="002D3D4A">
      <w:pPr>
        <w:pStyle w:val="NormalBold"/>
      </w:pPr>
      <w:r w:rsidRPr="005F0CF2">
        <w:rPr>
          <w:rStyle w:val="HideTWBExt"/>
          <w:b w:val="0"/>
          <w:color w:val="auto"/>
        </w:rPr>
        <w:t>&lt;/RepeatBlock-By&gt;</w:t>
      </w:r>
    </w:p>
    <w:p w14:paraId="7021411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6CA1B97" w14:textId="77777777" w:rsidR="002D3D4A" w:rsidRPr="005F0CF2" w:rsidRDefault="002D3D4A" w:rsidP="002D3D4A">
      <w:pPr>
        <w:pStyle w:val="NormalBold"/>
      </w:pPr>
      <w:r w:rsidRPr="005F0CF2">
        <w:rPr>
          <w:rStyle w:val="HideTWBExt"/>
          <w:color w:val="auto"/>
        </w:rPr>
        <w:t>&lt;Article&gt;</w:t>
      </w:r>
      <w:r w:rsidRPr="005F0CF2">
        <w:t>Punkt 15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CE16B06" w14:textId="77777777" w:rsidTr="00D24E37">
        <w:trPr>
          <w:trHeight w:hRule="exact" w:val="240"/>
          <w:jc w:val="center"/>
        </w:trPr>
        <w:tc>
          <w:tcPr>
            <w:tcW w:w="9752" w:type="dxa"/>
            <w:gridSpan w:val="2"/>
            <w:tcBorders>
              <w:top w:val="nil"/>
              <w:left w:val="nil"/>
              <w:bottom w:val="nil"/>
              <w:right w:val="nil"/>
            </w:tcBorders>
          </w:tcPr>
          <w:p w14:paraId="529157C8" w14:textId="77777777" w:rsidR="002D3D4A" w:rsidRPr="005F0CF2" w:rsidRDefault="002D3D4A" w:rsidP="00D24E37"/>
        </w:tc>
      </w:tr>
      <w:tr w:rsidR="00D40F76" w:rsidRPr="005F0CF2" w14:paraId="1AF64064" w14:textId="77777777" w:rsidTr="00D24E37">
        <w:trPr>
          <w:trHeight w:val="240"/>
          <w:jc w:val="center"/>
        </w:trPr>
        <w:tc>
          <w:tcPr>
            <w:tcW w:w="4876" w:type="dxa"/>
            <w:tcBorders>
              <w:top w:val="nil"/>
              <w:left w:val="nil"/>
              <w:bottom w:val="nil"/>
              <w:right w:val="nil"/>
            </w:tcBorders>
          </w:tcPr>
          <w:p w14:paraId="5ED3971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657A232" w14:textId="77777777" w:rsidR="002D3D4A" w:rsidRPr="005F0CF2" w:rsidRDefault="002D3D4A" w:rsidP="00D24E37">
            <w:pPr>
              <w:pStyle w:val="AmColumnHeading"/>
            </w:pPr>
            <w:r w:rsidRPr="005F0CF2">
              <w:t>Ændringsforslag</w:t>
            </w:r>
          </w:p>
        </w:tc>
      </w:tr>
      <w:tr w:rsidR="00D40F76" w:rsidRPr="005F0CF2" w14:paraId="5E628E97" w14:textId="77777777" w:rsidTr="00D24E37">
        <w:trPr>
          <w:jc w:val="center"/>
        </w:trPr>
        <w:tc>
          <w:tcPr>
            <w:tcW w:w="4876" w:type="dxa"/>
            <w:tcBorders>
              <w:top w:val="nil"/>
              <w:left w:val="nil"/>
              <w:bottom w:val="nil"/>
              <w:right w:val="nil"/>
            </w:tcBorders>
          </w:tcPr>
          <w:p w14:paraId="74110947" w14:textId="77777777" w:rsidR="002D3D4A" w:rsidRPr="005F0CF2" w:rsidRDefault="002D3D4A" w:rsidP="00D24E37">
            <w:pPr>
              <w:pStyle w:val="Normal6a"/>
            </w:pPr>
          </w:p>
        </w:tc>
        <w:tc>
          <w:tcPr>
            <w:tcW w:w="4876" w:type="dxa"/>
            <w:tcBorders>
              <w:top w:val="nil"/>
              <w:left w:val="nil"/>
              <w:bottom w:val="nil"/>
              <w:right w:val="nil"/>
            </w:tcBorders>
          </w:tcPr>
          <w:p w14:paraId="4C9DD789" w14:textId="77777777" w:rsidR="002D3D4A" w:rsidRPr="005F0CF2" w:rsidRDefault="002D3D4A" w:rsidP="00D24E37">
            <w:pPr>
              <w:pStyle w:val="Normal6a"/>
            </w:pPr>
            <w:r w:rsidRPr="005F0CF2">
              <w:rPr>
                <w:b/>
                <w:i/>
              </w:rPr>
              <w:t>15a.</w:t>
            </w:r>
            <w:r w:rsidRPr="005F0CF2">
              <w:tab/>
            </w:r>
            <w:r w:rsidRPr="005F0CF2">
              <w:rPr>
                <w:b/>
                <w:i/>
              </w:rPr>
              <w:t>bemærker rapporterne om stærkt målrettede politiske reklamer og påvirkningsbudskaber online og offline i nærheden af institutionelle beslutningssteder, herunder under plenarmøder; understreger behovet for en effektiv gennemførelse og håndhævelse af forordningen om gennemsigtighed og målretning i forbindelse med politisk reklame samt de relevante forpligtelser i henhold til forordningen om digitale tjenester;</w:t>
            </w:r>
          </w:p>
        </w:tc>
      </w:tr>
    </w:tbl>
    <w:p w14:paraId="06051F4F"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D8ED51F" w14:textId="77777777" w:rsidR="002D3D4A" w:rsidRPr="005F0CF2" w:rsidRDefault="002D3D4A" w:rsidP="002D3D4A">
      <w:r w:rsidRPr="005F0CF2">
        <w:rPr>
          <w:rStyle w:val="HideTWBExt"/>
          <w:color w:val="auto"/>
        </w:rPr>
        <w:t>&lt;/Amend&gt;</w:t>
      </w:r>
    </w:p>
    <w:p w14:paraId="4CEF46C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857</w:t>
      </w:r>
      <w:r w:rsidRPr="005F0CF2">
        <w:rPr>
          <w:rStyle w:val="HideTWBExt"/>
          <w:color w:val="auto"/>
        </w:rPr>
        <w:t>&lt;/NumAm&gt;</w:t>
      </w:r>
    </w:p>
    <w:p w14:paraId="127A991C" w14:textId="77777777" w:rsidR="002D3D4A" w:rsidRPr="005F0CF2" w:rsidRDefault="002D3D4A" w:rsidP="002D3D4A">
      <w:pPr>
        <w:pStyle w:val="NormalBold"/>
      </w:pPr>
      <w:r w:rsidRPr="005F0CF2">
        <w:rPr>
          <w:rStyle w:val="HideTWBExt"/>
          <w:b w:val="0"/>
          <w:color w:val="auto"/>
        </w:rPr>
        <w:t>&lt;RepeatBlock-By&gt;&lt;Members&gt;</w:t>
      </w:r>
      <w:r w:rsidRPr="005F0CF2">
        <w:t>Stefano Cavedagna, Nicolas Bay</w:t>
      </w:r>
      <w:r w:rsidRPr="005F0CF2">
        <w:rPr>
          <w:rStyle w:val="HideTWBExt"/>
          <w:b w:val="0"/>
          <w:color w:val="auto"/>
        </w:rPr>
        <w:t>&lt;/Members&gt;</w:t>
      </w:r>
    </w:p>
    <w:p w14:paraId="04507ABA" w14:textId="77777777" w:rsidR="002D3D4A" w:rsidRPr="005F0CF2" w:rsidRDefault="002D3D4A" w:rsidP="002D3D4A">
      <w:pPr>
        <w:pStyle w:val="NormalBold"/>
      </w:pPr>
      <w:r w:rsidRPr="005F0CF2">
        <w:rPr>
          <w:rStyle w:val="HideTWBExt"/>
          <w:b w:val="0"/>
          <w:color w:val="auto"/>
        </w:rPr>
        <w:t>&lt;/RepeatBlock-By&gt;</w:t>
      </w:r>
    </w:p>
    <w:p w14:paraId="1E80E3D9"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1B1D11A" w14:textId="77777777" w:rsidR="002D3D4A" w:rsidRPr="005F0CF2" w:rsidRDefault="002D3D4A" w:rsidP="002D3D4A">
      <w:pPr>
        <w:pStyle w:val="NormalBold"/>
      </w:pPr>
      <w:r w:rsidRPr="005F0CF2">
        <w:rPr>
          <w:rStyle w:val="HideTWBExt"/>
          <w:color w:val="auto"/>
        </w:rPr>
        <w:t>&lt;Article&gt;</w:t>
      </w:r>
      <w:r w:rsidRPr="005F0CF2">
        <w:t>Punkt 15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5C21197" w14:textId="77777777" w:rsidTr="00D24E37">
        <w:trPr>
          <w:trHeight w:hRule="exact" w:val="240"/>
          <w:jc w:val="center"/>
        </w:trPr>
        <w:tc>
          <w:tcPr>
            <w:tcW w:w="9752" w:type="dxa"/>
            <w:gridSpan w:val="2"/>
            <w:tcBorders>
              <w:top w:val="nil"/>
              <w:left w:val="nil"/>
              <w:bottom w:val="nil"/>
              <w:right w:val="nil"/>
            </w:tcBorders>
          </w:tcPr>
          <w:p w14:paraId="2DAFA10C" w14:textId="77777777" w:rsidR="002D3D4A" w:rsidRPr="005F0CF2" w:rsidRDefault="002D3D4A" w:rsidP="00D24E37"/>
        </w:tc>
      </w:tr>
      <w:tr w:rsidR="00D40F76" w:rsidRPr="005F0CF2" w14:paraId="3E7323F2" w14:textId="77777777" w:rsidTr="00D24E37">
        <w:trPr>
          <w:trHeight w:val="240"/>
          <w:jc w:val="center"/>
        </w:trPr>
        <w:tc>
          <w:tcPr>
            <w:tcW w:w="4876" w:type="dxa"/>
            <w:tcBorders>
              <w:top w:val="nil"/>
              <w:left w:val="nil"/>
              <w:bottom w:val="nil"/>
              <w:right w:val="nil"/>
            </w:tcBorders>
          </w:tcPr>
          <w:p w14:paraId="4129AB9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6A8A29C" w14:textId="77777777" w:rsidR="002D3D4A" w:rsidRPr="005F0CF2" w:rsidRDefault="002D3D4A" w:rsidP="00D24E37">
            <w:pPr>
              <w:pStyle w:val="AmColumnHeading"/>
            </w:pPr>
            <w:r w:rsidRPr="005F0CF2">
              <w:t>Ændringsforslag</w:t>
            </w:r>
          </w:p>
        </w:tc>
      </w:tr>
      <w:tr w:rsidR="00D40F76" w:rsidRPr="005F0CF2" w14:paraId="181AEDD2" w14:textId="77777777" w:rsidTr="00D24E37">
        <w:trPr>
          <w:jc w:val="center"/>
        </w:trPr>
        <w:tc>
          <w:tcPr>
            <w:tcW w:w="4876" w:type="dxa"/>
            <w:tcBorders>
              <w:top w:val="nil"/>
              <w:left w:val="nil"/>
              <w:bottom w:val="nil"/>
              <w:right w:val="nil"/>
            </w:tcBorders>
          </w:tcPr>
          <w:p w14:paraId="6236DCB2" w14:textId="77777777" w:rsidR="002D3D4A" w:rsidRPr="005F0CF2" w:rsidRDefault="002D3D4A" w:rsidP="00D24E37">
            <w:pPr>
              <w:pStyle w:val="Normal6a"/>
            </w:pPr>
          </w:p>
        </w:tc>
        <w:tc>
          <w:tcPr>
            <w:tcW w:w="4876" w:type="dxa"/>
            <w:tcBorders>
              <w:top w:val="nil"/>
              <w:left w:val="nil"/>
              <w:bottom w:val="nil"/>
              <w:right w:val="nil"/>
            </w:tcBorders>
          </w:tcPr>
          <w:p w14:paraId="6DBD7413" w14:textId="77777777" w:rsidR="002D3D4A" w:rsidRPr="005F0CF2" w:rsidRDefault="002D3D4A" w:rsidP="00D24E37">
            <w:pPr>
              <w:pStyle w:val="Normal6a"/>
            </w:pPr>
            <w:r w:rsidRPr="005F0CF2">
              <w:rPr>
                <w:b/>
                <w:i/>
              </w:rPr>
              <w:t>15a.</w:t>
            </w:r>
            <w:r w:rsidRPr="005F0CF2">
              <w:tab/>
            </w:r>
            <w:r w:rsidRPr="005F0CF2">
              <w:rPr>
                <w:b/>
                <w:i/>
              </w:rPr>
              <w:t>anerkender den rolle, som forordningen om digitale tjenester spiller, men bemærker risikoen for, at den anvendes uhensigtsmæssigt på en måde, der kan begrænse ytringsfriheden; opfordrer Unionen til at sikre proportionalitet i anvendelsen med respekt for de grundlæggende rettigheder og til at undgå uberettigede restriktive virkninger, navnlig når de er politisk motiverede;</w:t>
            </w:r>
          </w:p>
        </w:tc>
      </w:tr>
    </w:tbl>
    <w:p w14:paraId="5C2260F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DEDB440" w14:textId="77777777" w:rsidR="002D3D4A" w:rsidRPr="005F0CF2" w:rsidRDefault="002D3D4A" w:rsidP="002D3D4A">
      <w:r w:rsidRPr="005F0CF2">
        <w:rPr>
          <w:rStyle w:val="HideTWBExt"/>
          <w:color w:val="auto"/>
        </w:rPr>
        <w:t>&lt;/Amend&gt;</w:t>
      </w:r>
    </w:p>
    <w:p w14:paraId="5086C6B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858</w:t>
      </w:r>
      <w:r w:rsidRPr="005F0CF2">
        <w:rPr>
          <w:rStyle w:val="HideTWBExt"/>
          <w:color w:val="auto"/>
        </w:rPr>
        <w:t>&lt;/NumAm&gt;</w:t>
      </w:r>
    </w:p>
    <w:p w14:paraId="5D81A80D" w14:textId="77777777" w:rsidR="002D3D4A" w:rsidRPr="005F0CF2" w:rsidRDefault="002D3D4A" w:rsidP="002D3D4A">
      <w:pPr>
        <w:pStyle w:val="NormalBold"/>
      </w:pPr>
      <w:r w:rsidRPr="005F0CF2">
        <w:rPr>
          <w:rStyle w:val="HideTWBExt"/>
          <w:b w:val="0"/>
          <w:color w:val="auto"/>
        </w:rPr>
        <w:t>&lt;RepeatBlock-By&gt;&lt;Members&gt;</w:t>
      </w:r>
      <w:r w:rsidRPr="005F0CF2">
        <w:t>Nathalie Loiseau, Sandro Gozi, Cynthia Ní Mhurchú, Bart Groothuis, Petras Auštrevičius</w:t>
      </w:r>
      <w:r w:rsidRPr="005F0CF2">
        <w:rPr>
          <w:rStyle w:val="HideTWBExt"/>
          <w:b w:val="0"/>
          <w:color w:val="auto"/>
        </w:rPr>
        <w:t>&lt;/Members&gt;</w:t>
      </w:r>
    </w:p>
    <w:p w14:paraId="5218F18F" w14:textId="77777777" w:rsidR="002D3D4A" w:rsidRPr="005F0CF2" w:rsidRDefault="002D3D4A" w:rsidP="002D3D4A">
      <w:pPr>
        <w:pStyle w:val="NormalBold"/>
      </w:pPr>
      <w:r w:rsidRPr="005F0CF2">
        <w:rPr>
          <w:rStyle w:val="HideTWBExt"/>
          <w:b w:val="0"/>
          <w:color w:val="auto"/>
        </w:rPr>
        <w:t>&lt;/RepeatBlock-By&gt;</w:t>
      </w:r>
    </w:p>
    <w:p w14:paraId="21F7D7F0"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C23D5A0" w14:textId="77777777" w:rsidR="002D3D4A" w:rsidRPr="005F0CF2" w:rsidRDefault="002D3D4A" w:rsidP="002D3D4A">
      <w:pPr>
        <w:pStyle w:val="NormalBold"/>
      </w:pPr>
      <w:r w:rsidRPr="005F0CF2">
        <w:rPr>
          <w:rStyle w:val="HideTWBExt"/>
          <w:color w:val="auto"/>
        </w:rPr>
        <w:t>&lt;Article&gt;</w:t>
      </w:r>
      <w:r w:rsidRPr="005F0CF2">
        <w:t>Punkt 15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3455C11" w14:textId="77777777" w:rsidTr="00D24E37">
        <w:trPr>
          <w:trHeight w:hRule="exact" w:val="240"/>
          <w:jc w:val="center"/>
        </w:trPr>
        <w:tc>
          <w:tcPr>
            <w:tcW w:w="9752" w:type="dxa"/>
            <w:gridSpan w:val="2"/>
            <w:tcBorders>
              <w:top w:val="nil"/>
              <w:left w:val="nil"/>
              <w:bottom w:val="nil"/>
              <w:right w:val="nil"/>
            </w:tcBorders>
          </w:tcPr>
          <w:p w14:paraId="45C720E2" w14:textId="77777777" w:rsidR="002D3D4A" w:rsidRPr="005F0CF2" w:rsidRDefault="002D3D4A" w:rsidP="00D24E37"/>
        </w:tc>
      </w:tr>
      <w:tr w:rsidR="00D40F76" w:rsidRPr="005F0CF2" w14:paraId="10448D77" w14:textId="77777777" w:rsidTr="00D24E37">
        <w:trPr>
          <w:trHeight w:val="240"/>
          <w:jc w:val="center"/>
        </w:trPr>
        <w:tc>
          <w:tcPr>
            <w:tcW w:w="4876" w:type="dxa"/>
            <w:tcBorders>
              <w:top w:val="nil"/>
              <w:left w:val="nil"/>
              <w:bottom w:val="nil"/>
              <w:right w:val="nil"/>
            </w:tcBorders>
          </w:tcPr>
          <w:p w14:paraId="16E9A31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C234616" w14:textId="77777777" w:rsidR="002D3D4A" w:rsidRPr="005F0CF2" w:rsidRDefault="002D3D4A" w:rsidP="00D24E37">
            <w:pPr>
              <w:pStyle w:val="AmColumnHeading"/>
            </w:pPr>
            <w:r w:rsidRPr="005F0CF2">
              <w:t>Ændringsforslag</w:t>
            </w:r>
          </w:p>
        </w:tc>
      </w:tr>
      <w:tr w:rsidR="00D40F76" w:rsidRPr="005F0CF2" w14:paraId="773AE586" w14:textId="77777777" w:rsidTr="00D24E37">
        <w:trPr>
          <w:jc w:val="center"/>
        </w:trPr>
        <w:tc>
          <w:tcPr>
            <w:tcW w:w="4876" w:type="dxa"/>
            <w:tcBorders>
              <w:top w:val="nil"/>
              <w:left w:val="nil"/>
              <w:bottom w:val="nil"/>
              <w:right w:val="nil"/>
            </w:tcBorders>
          </w:tcPr>
          <w:p w14:paraId="30F3CF0B" w14:textId="77777777" w:rsidR="002D3D4A" w:rsidRPr="005F0CF2" w:rsidRDefault="002D3D4A" w:rsidP="00D24E37">
            <w:pPr>
              <w:pStyle w:val="Normal6a"/>
            </w:pPr>
          </w:p>
        </w:tc>
        <w:tc>
          <w:tcPr>
            <w:tcW w:w="4876" w:type="dxa"/>
            <w:tcBorders>
              <w:top w:val="nil"/>
              <w:left w:val="nil"/>
              <w:bottom w:val="nil"/>
              <w:right w:val="nil"/>
            </w:tcBorders>
          </w:tcPr>
          <w:p w14:paraId="145AB769" w14:textId="77777777" w:rsidR="002D3D4A" w:rsidRPr="005F0CF2" w:rsidRDefault="002D3D4A" w:rsidP="00D24E37">
            <w:pPr>
              <w:pStyle w:val="Normal6a"/>
            </w:pPr>
            <w:r w:rsidRPr="005F0CF2">
              <w:rPr>
                <w:b/>
                <w:i/>
              </w:rPr>
              <w:t>15a.</w:t>
            </w:r>
            <w:r w:rsidRPr="005F0CF2">
              <w:tab/>
            </w:r>
            <w:r w:rsidRPr="005F0CF2">
              <w:rPr>
                <w:b/>
                <w:i/>
              </w:rPr>
              <w:t>afviser ethvert forsøg på at svække de digitale forordninger vedrørende de meget store onlineplatforme og meget store onlinesøgemaskiner; minder om, at disse virksomheders årlige omsætning betyder, at de har kapacitet til at gennemføre EU's digitale lovgivning; afviser på samme måde ethvert forsøg fra den amerikanske regering på at presse EU til at udskyde gennemførelsen af sin lovgivning;</w:t>
            </w:r>
          </w:p>
        </w:tc>
      </w:tr>
    </w:tbl>
    <w:p w14:paraId="2984303B"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F3B064C" w14:textId="77777777" w:rsidR="002D3D4A" w:rsidRPr="005F0CF2" w:rsidRDefault="002D3D4A" w:rsidP="002D3D4A">
      <w:r w:rsidRPr="005F0CF2">
        <w:rPr>
          <w:rStyle w:val="HideTWBExt"/>
          <w:color w:val="auto"/>
        </w:rPr>
        <w:t>&lt;/Amend&gt;</w:t>
      </w:r>
    </w:p>
    <w:p w14:paraId="3DD3462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859</w:t>
      </w:r>
      <w:r w:rsidRPr="005F0CF2">
        <w:rPr>
          <w:rStyle w:val="HideTWBExt"/>
          <w:color w:val="auto"/>
        </w:rPr>
        <w:t>&lt;/NumAm&gt;</w:t>
      </w:r>
    </w:p>
    <w:p w14:paraId="6D36296A" w14:textId="77777777" w:rsidR="002D3D4A" w:rsidRPr="005F0CF2" w:rsidRDefault="002D3D4A" w:rsidP="002D3D4A">
      <w:pPr>
        <w:pStyle w:val="NormalBold"/>
      </w:pPr>
      <w:r w:rsidRPr="005F0CF2">
        <w:rPr>
          <w:rStyle w:val="HideTWBExt"/>
          <w:b w:val="0"/>
          <w:color w:val="auto"/>
        </w:rPr>
        <w:t>&lt;RepeatBlock-By&gt;&lt;Members&gt;</w:t>
      </w:r>
      <w:r w:rsidRPr="005F0CF2">
        <w:t>Ana Catarina Mendes, Evin Incir, Kathleen Van Brempt, Sandro Ruotolo, Vasile Dîncu, Csaba Molnár, Juan Fernando López Aguilar, Pina Picierno, Birgit Sippel, Christel Schaldemose</w:t>
      </w:r>
      <w:r w:rsidRPr="005F0CF2">
        <w:rPr>
          <w:rStyle w:val="HideTWBExt"/>
          <w:b w:val="0"/>
          <w:color w:val="auto"/>
        </w:rPr>
        <w:t>&lt;/Members&gt;</w:t>
      </w:r>
    </w:p>
    <w:p w14:paraId="51DFC802" w14:textId="77777777" w:rsidR="002D3D4A" w:rsidRPr="005F0CF2" w:rsidRDefault="002D3D4A" w:rsidP="002D3D4A">
      <w:pPr>
        <w:pStyle w:val="NormalBold"/>
      </w:pPr>
      <w:r w:rsidRPr="005F0CF2">
        <w:rPr>
          <w:rStyle w:val="HideTWBExt"/>
          <w:b w:val="0"/>
          <w:color w:val="auto"/>
        </w:rPr>
        <w:t>&lt;/RepeatBlock-By&gt;</w:t>
      </w:r>
    </w:p>
    <w:p w14:paraId="1108E25A"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CE04035" w14:textId="77777777" w:rsidR="002D3D4A" w:rsidRPr="005F0CF2" w:rsidRDefault="002D3D4A" w:rsidP="002D3D4A">
      <w:pPr>
        <w:pStyle w:val="NormalBold"/>
      </w:pPr>
      <w:r w:rsidRPr="005F0CF2">
        <w:rPr>
          <w:rStyle w:val="HideTWBExt"/>
          <w:color w:val="auto"/>
        </w:rPr>
        <w:t>&lt;Article&gt;</w:t>
      </w:r>
      <w:r w:rsidRPr="005F0CF2">
        <w:t>Punkt 15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0F041F7" w14:textId="77777777" w:rsidTr="00D24E37">
        <w:trPr>
          <w:trHeight w:hRule="exact" w:val="240"/>
          <w:jc w:val="center"/>
        </w:trPr>
        <w:tc>
          <w:tcPr>
            <w:tcW w:w="9752" w:type="dxa"/>
            <w:gridSpan w:val="2"/>
            <w:tcBorders>
              <w:top w:val="nil"/>
              <w:left w:val="nil"/>
              <w:bottom w:val="nil"/>
              <w:right w:val="nil"/>
            </w:tcBorders>
          </w:tcPr>
          <w:p w14:paraId="620BFCDB" w14:textId="77777777" w:rsidR="002D3D4A" w:rsidRPr="005F0CF2" w:rsidRDefault="002D3D4A" w:rsidP="00D24E37"/>
        </w:tc>
      </w:tr>
      <w:tr w:rsidR="00D40F76" w:rsidRPr="005F0CF2" w14:paraId="484038AF" w14:textId="77777777" w:rsidTr="00D24E37">
        <w:trPr>
          <w:trHeight w:val="240"/>
          <w:jc w:val="center"/>
        </w:trPr>
        <w:tc>
          <w:tcPr>
            <w:tcW w:w="4876" w:type="dxa"/>
            <w:tcBorders>
              <w:top w:val="nil"/>
              <w:left w:val="nil"/>
              <w:bottom w:val="nil"/>
              <w:right w:val="nil"/>
            </w:tcBorders>
          </w:tcPr>
          <w:p w14:paraId="1C1F637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B38AC8B" w14:textId="77777777" w:rsidR="002D3D4A" w:rsidRPr="005F0CF2" w:rsidRDefault="002D3D4A" w:rsidP="00D24E37">
            <w:pPr>
              <w:pStyle w:val="AmColumnHeading"/>
            </w:pPr>
            <w:r w:rsidRPr="005F0CF2">
              <w:t>Ændringsforslag</w:t>
            </w:r>
          </w:p>
        </w:tc>
      </w:tr>
      <w:tr w:rsidR="00D40F76" w:rsidRPr="005F0CF2" w14:paraId="2A62DCF2" w14:textId="77777777" w:rsidTr="00D24E37">
        <w:trPr>
          <w:jc w:val="center"/>
        </w:trPr>
        <w:tc>
          <w:tcPr>
            <w:tcW w:w="4876" w:type="dxa"/>
            <w:tcBorders>
              <w:top w:val="nil"/>
              <w:left w:val="nil"/>
              <w:bottom w:val="nil"/>
              <w:right w:val="nil"/>
            </w:tcBorders>
          </w:tcPr>
          <w:p w14:paraId="62CB6E42" w14:textId="77777777" w:rsidR="002D3D4A" w:rsidRPr="005F0CF2" w:rsidRDefault="002D3D4A" w:rsidP="00D24E37">
            <w:pPr>
              <w:pStyle w:val="Normal6a"/>
            </w:pPr>
          </w:p>
        </w:tc>
        <w:tc>
          <w:tcPr>
            <w:tcW w:w="4876" w:type="dxa"/>
            <w:tcBorders>
              <w:top w:val="nil"/>
              <w:left w:val="nil"/>
              <w:bottom w:val="nil"/>
              <w:right w:val="nil"/>
            </w:tcBorders>
          </w:tcPr>
          <w:p w14:paraId="3151CE44" w14:textId="77777777" w:rsidR="002D3D4A" w:rsidRPr="005F0CF2" w:rsidRDefault="002D3D4A" w:rsidP="00D24E37">
            <w:pPr>
              <w:pStyle w:val="Normal6a"/>
            </w:pPr>
            <w:r w:rsidRPr="005F0CF2">
              <w:rPr>
                <w:b/>
                <w:i/>
              </w:rPr>
              <w:t>15b.</w:t>
            </w:r>
            <w:r w:rsidRPr="005F0CF2">
              <w:tab/>
            </w:r>
            <w:r w:rsidRPr="005F0CF2">
              <w:rPr>
                <w:b/>
                <w:i/>
              </w:rPr>
              <w:t>opfordrer Kommissionen til straks og fuldt ud at håndhæve forordningen om digitale tjenester, navnlig ved at:</w:t>
            </w:r>
          </w:p>
        </w:tc>
      </w:tr>
      <w:tr w:rsidR="00D40F76" w:rsidRPr="005F0CF2" w14:paraId="61CA2C95" w14:textId="77777777" w:rsidTr="00D24E37">
        <w:trPr>
          <w:jc w:val="center"/>
        </w:trPr>
        <w:tc>
          <w:tcPr>
            <w:tcW w:w="4876" w:type="dxa"/>
            <w:tcBorders>
              <w:top w:val="nil"/>
              <w:left w:val="nil"/>
              <w:bottom w:val="nil"/>
              <w:right w:val="nil"/>
            </w:tcBorders>
          </w:tcPr>
          <w:p w14:paraId="2DC30C61" w14:textId="77777777" w:rsidR="002D3D4A" w:rsidRPr="005F0CF2" w:rsidRDefault="002D3D4A" w:rsidP="00D24E37">
            <w:pPr>
              <w:pStyle w:val="Normal6a"/>
            </w:pPr>
          </w:p>
        </w:tc>
        <w:tc>
          <w:tcPr>
            <w:tcW w:w="4876" w:type="dxa"/>
            <w:tcBorders>
              <w:top w:val="nil"/>
              <w:left w:val="nil"/>
              <w:bottom w:val="nil"/>
              <w:right w:val="nil"/>
            </w:tcBorders>
          </w:tcPr>
          <w:p w14:paraId="2EBE9E43" w14:textId="77777777" w:rsidR="002D3D4A" w:rsidRPr="005F0CF2" w:rsidRDefault="002D3D4A" w:rsidP="00D24E37">
            <w:pPr>
              <w:pStyle w:val="Normal6a"/>
            </w:pPr>
            <w:r w:rsidRPr="005F0CF2">
              <w:rPr>
                <w:b/>
                <w:i/>
              </w:rPr>
              <w:t>a) anvende alle de redskaber, den har til rådighed, til at overvåge og håndhæve forpligtelserne vedrørende gennemsigtighed samt risikovurdering og afbødning i relation til udenlandsk informationsmanipulation og indblanding og valgintegritet, som er fastsat i forordningen om digitale tjenester, idet der tages hensyn til risikoen for ideologisk binding inden for listen over systemiske risici</w:t>
            </w:r>
          </w:p>
        </w:tc>
      </w:tr>
      <w:tr w:rsidR="00D40F76" w:rsidRPr="005F0CF2" w14:paraId="7E3EDE67" w14:textId="77777777" w:rsidTr="00D24E37">
        <w:trPr>
          <w:jc w:val="center"/>
        </w:trPr>
        <w:tc>
          <w:tcPr>
            <w:tcW w:w="4876" w:type="dxa"/>
            <w:tcBorders>
              <w:top w:val="nil"/>
              <w:left w:val="nil"/>
              <w:bottom w:val="nil"/>
              <w:right w:val="nil"/>
            </w:tcBorders>
          </w:tcPr>
          <w:p w14:paraId="241D2B78" w14:textId="77777777" w:rsidR="002D3D4A" w:rsidRPr="005F0CF2" w:rsidRDefault="002D3D4A" w:rsidP="00D24E37">
            <w:pPr>
              <w:pStyle w:val="Normal6a"/>
            </w:pPr>
          </w:p>
        </w:tc>
        <w:tc>
          <w:tcPr>
            <w:tcW w:w="4876" w:type="dxa"/>
            <w:tcBorders>
              <w:top w:val="nil"/>
              <w:left w:val="nil"/>
              <w:bottom w:val="nil"/>
              <w:right w:val="nil"/>
            </w:tcBorders>
          </w:tcPr>
          <w:p w14:paraId="0E195E2F" w14:textId="77777777" w:rsidR="002D3D4A" w:rsidRPr="005F0CF2" w:rsidRDefault="002D3D4A" w:rsidP="00D24E37">
            <w:pPr>
              <w:pStyle w:val="Normal6a"/>
            </w:pPr>
            <w:r w:rsidRPr="005F0CF2">
              <w:rPr>
                <w:b/>
                <w:i/>
              </w:rPr>
              <w:t>b) gøre brug af sine lovgivningsmæssige beføjelser til at pålægge foreløbige foranstaltninger i tilfælde af alvorlige overtrædelser, herunder opbevaring af dokumenter eller direkte adgang til databaser og algoritmer</w:t>
            </w:r>
          </w:p>
        </w:tc>
      </w:tr>
      <w:tr w:rsidR="00D40F76" w:rsidRPr="005F0CF2" w14:paraId="5DBB29BA" w14:textId="77777777" w:rsidTr="00D24E37">
        <w:trPr>
          <w:jc w:val="center"/>
        </w:trPr>
        <w:tc>
          <w:tcPr>
            <w:tcW w:w="4876" w:type="dxa"/>
            <w:tcBorders>
              <w:top w:val="nil"/>
              <w:left w:val="nil"/>
              <w:bottom w:val="nil"/>
              <w:right w:val="nil"/>
            </w:tcBorders>
          </w:tcPr>
          <w:p w14:paraId="4CE71180" w14:textId="77777777" w:rsidR="002D3D4A" w:rsidRPr="005F0CF2" w:rsidRDefault="002D3D4A" w:rsidP="00D24E37">
            <w:pPr>
              <w:pStyle w:val="Normal6a"/>
            </w:pPr>
          </w:p>
        </w:tc>
        <w:tc>
          <w:tcPr>
            <w:tcW w:w="4876" w:type="dxa"/>
            <w:tcBorders>
              <w:top w:val="nil"/>
              <w:left w:val="nil"/>
              <w:bottom w:val="nil"/>
              <w:right w:val="nil"/>
            </w:tcBorders>
          </w:tcPr>
          <w:p w14:paraId="57972D8C" w14:textId="77777777" w:rsidR="002D3D4A" w:rsidRPr="005F0CF2" w:rsidRDefault="002D3D4A" w:rsidP="00D24E37">
            <w:pPr>
              <w:pStyle w:val="Normal6a"/>
            </w:pPr>
            <w:r w:rsidRPr="005F0CF2">
              <w:rPr>
                <w:b/>
                <w:i/>
              </w:rPr>
              <w:t>c) sikre fuld gennemsigtighed og kommunikation mellem Kommissionens tjenestegrene, de nationale kompetente myndigheder og medlovgiverne for så vidt angår undersøgelser af de meget store onlineplatforme ved at fastsætte klart definerede undersøgelsesfrister, herunder maksimale frister for hver undersøgelsesfase, med henblik på at operationalisere forordningen om digitale tjenester og styrke troværdigheden af dens anvendelse</w:t>
            </w:r>
          </w:p>
        </w:tc>
      </w:tr>
      <w:tr w:rsidR="00D40F76" w:rsidRPr="005F0CF2" w14:paraId="46455D59" w14:textId="77777777" w:rsidTr="00D24E37">
        <w:trPr>
          <w:jc w:val="center"/>
        </w:trPr>
        <w:tc>
          <w:tcPr>
            <w:tcW w:w="4876" w:type="dxa"/>
            <w:tcBorders>
              <w:top w:val="nil"/>
              <w:left w:val="nil"/>
              <w:bottom w:val="nil"/>
              <w:right w:val="nil"/>
            </w:tcBorders>
          </w:tcPr>
          <w:p w14:paraId="703CA48D" w14:textId="77777777" w:rsidR="002D3D4A" w:rsidRPr="005F0CF2" w:rsidRDefault="002D3D4A" w:rsidP="00D24E37">
            <w:pPr>
              <w:pStyle w:val="Normal6a"/>
            </w:pPr>
          </w:p>
        </w:tc>
        <w:tc>
          <w:tcPr>
            <w:tcW w:w="4876" w:type="dxa"/>
            <w:tcBorders>
              <w:top w:val="nil"/>
              <w:left w:val="nil"/>
              <w:bottom w:val="nil"/>
              <w:right w:val="nil"/>
            </w:tcBorders>
          </w:tcPr>
          <w:p w14:paraId="6181A936" w14:textId="77777777" w:rsidR="002D3D4A" w:rsidRPr="005F0CF2" w:rsidRDefault="002D3D4A" w:rsidP="00D24E37">
            <w:pPr>
              <w:pStyle w:val="Normal6a"/>
            </w:pPr>
            <w:r w:rsidRPr="005F0CF2">
              <w:rPr>
                <w:b/>
                <w:i/>
              </w:rPr>
              <w:t>d) revidere de algoritmer, der anvendes af meget store onlineplatforme og meget store onlinesøgemaskiner, for at sikre, at disse aktører holdes ansvarlige for deres egne valg og udformning af algoritmiske systemer og alle deres konsekvenser, herunder når de er designet efter kriterier om maksimering af engagement, indholdets popularitet og aktualitet, hvilket kan føre til forstærkning af desinformation</w:t>
            </w:r>
          </w:p>
        </w:tc>
      </w:tr>
      <w:tr w:rsidR="00D40F76" w:rsidRPr="005F0CF2" w14:paraId="4EEF269D" w14:textId="77777777" w:rsidTr="00D24E37">
        <w:trPr>
          <w:jc w:val="center"/>
        </w:trPr>
        <w:tc>
          <w:tcPr>
            <w:tcW w:w="4876" w:type="dxa"/>
            <w:tcBorders>
              <w:top w:val="nil"/>
              <w:left w:val="nil"/>
              <w:bottom w:val="nil"/>
              <w:right w:val="nil"/>
            </w:tcBorders>
          </w:tcPr>
          <w:p w14:paraId="6E1B0C46" w14:textId="77777777" w:rsidR="002D3D4A" w:rsidRPr="005F0CF2" w:rsidRDefault="002D3D4A" w:rsidP="00D24E37">
            <w:pPr>
              <w:pStyle w:val="Normal6a"/>
            </w:pPr>
          </w:p>
        </w:tc>
        <w:tc>
          <w:tcPr>
            <w:tcW w:w="4876" w:type="dxa"/>
            <w:tcBorders>
              <w:top w:val="nil"/>
              <w:left w:val="nil"/>
              <w:bottom w:val="nil"/>
              <w:right w:val="nil"/>
            </w:tcBorders>
          </w:tcPr>
          <w:p w14:paraId="1EB2DDAE" w14:textId="77777777" w:rsidR="002D3D4A" w:rsidRPr="005F0CF2" w:rsidRDefault="002D3D4A" w:rsidP="00D24E37">
            <w:pPr>
              <w:pStyle w:val="Normal6a"/>
            </w:pPr>
            <w:r w:rsidRPr="005F0CF2">
              <w:rPr>
                <w:b/>
                <w:i/>
              </w:rPr>
              <w:t>e) sikre, at bøder og tvangsbøder er tilstrækkeligt afskrækkende i tilfælde af manglende overholdelse;</w:t>
            </w:r>
          </w:p>
        </w:tc>
      </w:tr>
    </w:tbl>
    <w:p w14:paraId="47A93D0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297609B" w14:textId="77777777" w:rsidR="002D3D4A" w:rsidRPr="005F0CF2" w:rsidRDefault="002D3D4A" w:rsidP="002D3D4A">
      <w:r w:rsidRPr="005F0CF2">
        <w:rPr>
          <w:rStyle w:val="HideTWBExt"/>
          <w:color w:val="auto"/>
        </w:rPr>
        <w:t>&lt;/Amend&gt;</w:t>
      </w:r>
    </w:p>
    <w:p w14:paraId="3DACE73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860</w:t>
      </w:r>
      <w:r w:rsidRPr="005F0CF2">
        <w:rPr>
          <w:rStyle w:val="HideTWBExt"/>
          <w:color w:val="auto"/>
        </w:rPr>
        <w:t>&lt;/NumAm&gt;</w:t>
      </w:r>
    </w:p>
    <w:p w14:paraId="2D2F3F10"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Bart Groothuis</w:t>
      </w:r>
      <w:r w:rsidRPr="005F0CF2">
        <w:rPr>
          <w:rStyle w:val="HideTWBExt"/>
          <w:b w:val="0"/>
          <w:color w:val="auto"/>
        </w:rPr>
        <w:t>&lt;/Members&gt;</w:t>
      </w:r>
    </w:p>
    <w:p w14:paraId="08931BFD" w14:textId="77777777" w:rsidR="002D3D4A" w:rsidRPr="005F0CF2" w:rsidRDefault="002D3D4A" w:rsidP="002D3D4A">
      <w:pPr>
        <w:pStyle w:val="NormalBold"/>
      </w:pPr>
      <w:r w:rsidRPr="005F0CF2">
        <w:rPr>
          <w:rStyle w:val="HideTWBExt"/>
          <w:b w:val="0"/>
          <w:color w:val="auto"/>
        </w:rPr>
        <w:t>&lt;/RepeatBlock-By&gt;</w:t>
      </w:r>
    </w:p>
    <w:p w14:paraId="0EA55DDA"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90E3CB9" w14:textId="77777777" w:rsidR="002D3D4A" w:rsidRPr="005F0CF2" w:rsidRDefault="002D3D4A" w:rsidP="002D3D4A">
      <w:pPr>
        <w:pStyle w:val="NormalBold"/>
      </w:pPr>
      <w:r w:rsidRPr="005F0CF2">
        <w:rPr>
          <w:rStyle w:val="HideTWBExt"/>
          <w:color w:val="auto"/>
        </w:rPr>
        <w:t>&lt;Article&gt;</w:t>
      </w:r>
      <w:r w:rsidRPr="005F0CF2">
        <w:t>Punkt 15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5D9EA45" w14:textId="77777777" w:rsidTr="00D24E37">
        <w:trPr>
          <w:trHeight w:hRule="exact" w:val="240"/>
          <w:jc w:val="center"/>
        </w:trPr>
        <w:tc>
          <w:tcPr>
            <w:tcW w:w="9752" w:type="dxa"/>
            <w:gridSpan w:val="2"/>
            <w:tcBorders>
              <w:top w:val="nil"/>
              <w:left w:val="nil"/>
              <w:bottom w:val="nil"/>
              <w:right w:val="nil"/>
            </w:tcBorders>
          </w:tcPr>
          <w:p w14:paraId="323C7ED1" w14:textId="77777777" w:rsidR="002D3D4A" w:rsidRPr="005F0CF2" w:rsidRDefault="002D3D4A" w:rsidP="00D24E37"/>
        </w:tc>
      </w:tr>
      <w:tr w:rsidR="00D40F76" w:rsidRPr="005F0CF2" w14:paraId="730CC026" w14:textId="77777777" w:rsidTr="00D24E37">
        <w:trPr>
          <w:trHeight w:val="240"/>
          <w:jc w:val="center"/>
        </w:trPr>
        <w:tc>
          <w:tcPr>
            <w:tcW w:w="4876" w:type="dxa"/>
            <w:tcBorders>
              <w:top w:val="nil"/>
              <w:left w:val="nil"/>
              <w:bottom w:val="nil"/>
              <w:right w:val="nil"/>
            </w:tcBorders>
          </w:tcPr>
          <w:p w14:paraId="23FD4AC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72BB6B3" w14:textId="77777777" w:rsidR="002D3D4A" w:rsidRPr="005F0CF2" w:rsidRDefault="002D3D4A" w:rsidP="00D24E37">
            <w:pPr>
              <w:pStyle w:val="AmColumnHeading"/>
            </w:pPr>
            <w:r w:rsidRPr="005F0CF2">
              <w:t>Ændringsforslag</w:t>
            </w:r>
          </w:p>
        </w:tc>
      </w:tr>
      <w:tr w:rsidR="00D40F76" w:rsidRPr="005F0CF2" w14:paraId="5946B4CF" w14:textId="77777777" w:rsidTr="00D24E37">
        <w:trPr>
          <w:jc w:val="center"/>
        </w:trPr>
        <w:tc>
          <w:tcPr>
            <w:tcW w:w="4876" w:type="dxa"/>
            <w:tcBorders>
              <w:top w:val="nil"/>
              <w:left w:val="nil"/>
              <w:bottom w:val="nil"/>
              <w:right w:val="nil"/>
            </w:tcBorders>
          </w:tcPr>
          <w:p w14:paraId="4B346AD0" w14:textId="77777777" w:rsidR="002D3D4A" w:rsidRPr="005F0CF2" w:rsidRDefault="002D3D4A" w:rsidP="00D24E37">
            <w:pPr>
              <w:pStyle w:val="Normal6a"/>
            </w:pPr>
          </w:p>
        </w:tc>
        <w:tc>
          <w:tcPr>
            <w:tcW w:w="4876" w:type="dxa"/>
            <w:tcBorders>
              <w:top w:val="nil"/>
              <w:left w:val="nil"/>
              <w:bottom w:val="nil"/>
              <w:right w:val="nil"/>
            </w:tcBorders>
          </w:tcPr>
          <w:p w14:paraId="34F294E4" w14:textId="77777777" w:rsidR="002D3D4A" w:rsidRPr="005F0CF2" w:rsidRDefault="002D3D4A" w:rsidP="00D24E37">
            <w:pPr>
              <w:pStyle w:val="Normal6a"/>
            </w:pPr>
            <w:r w:rsidRPr="005F0CF2">
              <w:rPr>
                <w:b/>
                <w:i/>
              </w:rPr>
              <w:t>15b.</w:t>
            </w:r>
            <w:r w:rsidRPr="005F0CF2">
              <w:tab/>
            </w:r>
            <w:r w:rsidRPr="005F0CF2">
              <w:rPr>
                <w:b/>
                <w:i/>
              </w:rPr>
              <w:t>opfordrer Kommissionen til at udarbejde og offentliggøre officielle, harmoniserede retningslinjer og en standardiseret skabelon for systemiske risikovurderinger i henhold til forordning (EU) 2022/2065 med henblik på at sikre sammenlignelighed, fuldstændighed og retssikkerhed på tværs af platforme; understreger, at fraværet af en fælles metodologisk ramme risikerer at føre til fragmenterede, inkonsekvente eller ufuldstændige vurderinger; understreger, at sådanne retningslinjer klart bør definere obligatoriske risikokategorier, minimumsstandarder for metode, rapporteringsindikatorer og gennemsigtighedskrav, idet der tages højde for proportionalitet og tilpasning til den enkelte tjeneste; understreger, at en fælles skabelon vil styrke ansvarlighed, lette uafhængig revision og sikre, at alle relevante systemiske risici – herunder risici vedrørende demokratiske processer, mediefrihed, algoritmisk forstærkning og informationsmanipulation – konsekvent og grundigt dækkes i hele Unionen;</w:t>
            </w:r>
          </w:p>
        </w:tc>
      </w:tr>
    </w:tbl>
    <w:p w14:paraId="08935C1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83FBD1D" w14:textId="77777777" w:rsidR="002D3D4A" w:rsidRPr="005F0CF2" w:rsidRDefault="002D3D4A" w:rsidP="002D3D4A">
      <w:r w:rsidRPr="005F0CF2">
        <w:rPr>
          <w:rStyle w:val="HideTWBExt"/>
          <w:color w:val="auto"/>
        </w:rPr>
        <w:t>&lt;/Amend&gt;</w:t>
      </w:r>
    </w:p>
    <w:p w14:paraId="3637A44D"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861</w:t>
      </w:r>
      <w:r w:rsidRPr="005F0CF2">
        <w:rPr>
          <w:rStyle w:val="HideTWBExt"/>
          <w:color w:val="auto"/>
        </w:rPr>
        <w:t>&lt;/NumAm&gt;</w:t>
      </w:r>
    </w:p>
    <w:p w14:paraId="0FA6EA54" w14:textId="77777777" w:rsidR="002D3D4A" w:rsidRPr="005F0CF2" w:rsidRDefault="002D3D4A" w:rsidP="002D3D4A">
      <w:pPr>
        <w:pStyle w:val="NormalBold"/>
      </w:pPr>
      <w:r w:rsidRPr="005F0CF2">
        <w:rPr>
          <w:rStyle w:val="HideTWBExt"/>
          <w:b w:val="0"/>
          <w:color w:val="auto"/>
        </w:rPr>
        <w:t>&lt;RepeatBlock-By&gt;&lt;Members&gt;</w:t>
      </w:r>
      <w:r w:rsidRPr="005F0CF2">
        <w:t>Nathalie Loiseau, Sandro Gozi, Cynthia Ní Mhurchú, Petras Auštrevičius</w:t>
      </w:r>
      <w:r w:rsidRPr="005F0CF2">
        <w:rPr>
          <w:rStyle w:val="HideTWBExt"/>
          <w:b w:val="0"/>
          <w:color w:val="auto"/>
        </w:rPr>
        <w:t>&lt;/Members&gt;</w:t>
      </w:r>
    </w:p>
    <w:p w14:paraId="11784F84" w14:textId="77777777" w:rsidR="002D3D4A" w:rsidRPr="005F0CF2" w:rsidRDefault="002D3D4A" w:rsidP="002D3D4A">
      <w:pPr>
        <w:pStyle w:val="NormalBold"/>
      </w:pPr>
      <w:r w:rsidRPr="005F0CF2">
        <w:rPr>
          <w:rStyle w:val="HideTWBExt"/>
          <w:b w:val="0"/>
          <w:color w:val="auto"/>
        </w:rPr>
        <w:t>&lt;/RepeatBlock-By&gt;</w:t>
      </w:r>
    </w:p>
    <w:p w14:paraId="4F8F3AD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4D22E2A" w14:textId="77777777" w:rsidR="002D3D4A" w:rsidRPr="005F0CF2" w:rsidRDefault="002D3D4A" w:rsidP="002D3D4A">
      <w:pPr>
        <w:pStyle w:val="NormalBold"/>
      </w:pPr>
      <w:r w:rsidRPr="005F0CF2">
        <w:rPr>
          <w:rStyle w:val="HideTWBExt"/>
          <w:color w:val="auto"/>
        </w:rPr>
        <w:t>&lt;Article&gt;</w:t>
      </w:r>
      <w:r w:rsidRPr="005F0CF2">
        <w:t>Punkt 15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0651568" w14:textId="77777777" w:rsidTr="00D24E37">
        <w:trPr>
          <w:trHeight w:hRule="exact" w:val="240"/>
          <w:jc w:val="center"/>
        </w:trPr>
        <w:tc>
          <w:tcPr>
            <w:tcW w:w="9752" w:type="dxa"/>
            <w:gridSpan w:val="2"/>
            <w:tcBorders>
              <w:top w:val="nil"/>
              <w:left w:val="nil"/>
              <w:bottom w:val="nil"/>
              <w:right w:val="nil"/>
            </w:tcBorders>
          </w:tcPr>
          <w:p w14:paraId="4E41E117" w14:textId="77777777" w:rsidR="002D3D4A" w:rsidRPr="005F0CF2" w:rsidRDefault="002D3D4A" w:rsidP="00D24E37"/>
        </w:tc>
      </w:tr>
      <w:tr w:rsidR="00D40F76" w:rsidRPr="005F0CF2" w14:paraId="5D228AA0" w14:textId="77777777" w:rsidTr="00D24E37">
        <w:trPr>
          <w:trHeight w:val="240"/>
          <w:jc w:val="center"/>
        </w:trPr>
        <w:tc>
          <w:tcPr>
            <w:tcW w:w="4876" w:type="dxa"/>
            <w:tcBorders>
              <w:top w:val="nil"/>
              <w:left w:val="nil"/>
              <w:bottom w:val="nil"/>
              <w:right w:val="nil"/>
            </w:tcBorders>
          </w:tcPr>
          <w:p w14:paraId="50F31FC1"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A161B50" w14:textId="77777777" w:rsidR="002D3D4A" w:rsidRPr="005F0CF2" w:rsidRDefault="002D3D4A" w:rsidP="00D24E37">
            <w:pPr>
              <w:pStyle w:val="AmColumnHeading"/>
            </w:pPr>
            <w:r w:rsidRPr="005F0CF2">
              <w:t>Ændringsforslag</w:t>
            </w:r>
          </w:p>
        </w:tc>
      </w:tr>
      <w:tr w:rsidR="00D40F76" w:rsidRPr="005F0CF2" w14:paraId="1A59E74F" w14:textId="77777777" w:rsidTr="00D24E37">
        <w:trPr>
          <w:jc w:val="center"/>
        </w:trPr>
        <w:tc>
          <w:tcPr>
            <w:tcW w:w="4876" w:type="dxa"/>
            <w:tcBorders>
              <w:top w:val="nil"/>
              <w:left w:val="nil"/>
              <w:bottom w:val="nil"/>
              <w:right w:val="nil"/>
            </w:tcBorders>
          </w:tcPr>
          <w:p w14:paraId="112D0FAB" w14:textId="77777777" w:rsidR="002D3D4A" w:rsidRPr="005F0CF2" w:rsidRDefault="002D3D4A" w:rsidP="00D24E37">
            <w:pPr>
              <w:pStyle w:val="Normal6a"/>
            </w:pPr>
          </w:p>
        </w:tc>
        <w:tc>
          <w:tcPr>
            <w:tcW w:w="4876" w:type="dxa"/>
            <w:tcBorders>
              <w:top w:val="nil"/>
              <w:left w:val="nil"/>
              <w:bottom w:val="nil"/>
              <w:right w:val="nil"/>
            </w:tcBorders>
          </w:tcPr>
          <w:p w14:paraId="08BECA0C" w14:textId="77777777" w:rsidR="002D3D4A" w:rsidRPr="005F0CF2" w:rsidRDefault="002D3D4A" w:rsidP="00D24E37">
            <w:pPr>
              <w:pStyle w:val="Normal6a"/>
            </w:pPr>
            <w:r w:rsidRPr="005F0CF2">
              <w:rPr>
                <w:b/>
                <w:i/>
              </w:rPr>
              <w:t>15b.</w:t>
            </w:r>
            <w:r w:rsidRPr="005F0CF2">
              <w:tab/>
            </w:r>
            <w:r w:rsidRPr="005F0CF2">
              <w:rPr>
                <w:b/>
                <w:i/>
              </w:rPr>
              <w:t>glæder sig over forslaget til en forordning om digitale netværk; er af den opfattelse, at reglerne for forvaltning af radiospektrum, som muliggør tildelinger til offentlige TV-selskaber mod visse krav, ikke må tilsidesættes, navnlig princippet om at "skulle vise" ("must carry-princippet") minder om, at TV-spredningsforetagender for at kunne fungere er afhængige af både transmissions- og bredbåndsinfrastrukturer: jord- og satellitbaserede, fiber og 5G; insisterer på behovet for at beskytte radioens tilstedeværelse i opkoblede køretøjer, så lyttere nemt kan få adgang til radioindhold, herunder i krisesituationer; er af den opfattelse, at en yderligere afgift på europæiske indholdsudbydere for levering af onlineindhold til publikum vil undergrave forsøgene på at genskabe et bæredygtigt mediemiljø;</w:t>
            </w:r>
          </w:p>
        </w:tc>
      </w:tr>
    </w:tbl>
    <w:p w14:paraId="060B76F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0E00DEB" w14:textId="77777777" w:rsidR="002D3D4A" w:rsidRPr="005F0CF2" w:rsidRDefault="002D3D4A" w:rsidP="002D3D4A">
      <w:r w:rsidRPr="005F0CF2">
        <w:rPr>
          <w:rStyle w:val="HideTWBExt"/>
          <w:color w:val="auto"/>
        </w:rPr>
        <w:t>&lt;/Amend&gt;</w:t>
      </w:r>
    </w:p>
    <w:p w14:paraId="07E3A81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862</w:t>
      </w:r>
      <w:r w:rsidRPr="005F0CF2">
        <w:rPr>
          <w:rStyle w:val="HideTWBExt"/>
          <w:color w:val="auto"/>
        </w:rPr>
        <w:t>&lt;/NumAm&gt;</w:t>
      </w:r>
    </w:p>
    <w:p w14:paraId="43B43566"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737168FC"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60D59111" w14:textId="77777777" w:rsidR="002D3D4A" w:rsidRPr="005F0CF2" w:rsidRDefault="002D3D4A" w:rsidP="002D3D4A">
      <w:pPr>
        <w:pStyle w:val="NormalBold"/>
      </w:pPr>
      <w:r w:rsidRPr="005F0CF2">
        <w:rPr>
          <w:rStyle w:val="HideTWBExt"/>
          <w:b w:val="0"/>
          <w:color w:val="auto"/>
        </w:rPr>
        <w:t>&lt;/RepeatBlock-By&gt;</w:t>
      </w:r>
    </w:p>
    <w:p w14:paraId="7C2B2D6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F79249B" w14:textId="77777777" w:rsidR="002D3D4A" w:rsidRPr="005F0CF2" w:rsidRDefault="002D3D4A" w:rsidP="002D3D4A">
      <w:pPr>
        <w:pStyle w:val="NormalBold"/>
      </w:pPr>
      <w:r w:rsidRPr="005F0CF2">
        <w:rPr>
          <w:rStyle w:val="HideTWBExt"/>
          <w:color w:val="auto"/>
        </w:rPr>
        <w:t>&lt;Article&gt;</w:t>
      </w:r>
      <w:r w:rsidRPr="005F0CF2">
        <w:t>Punkt 15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F1FC1CB" w14:textId="77777777" w:rsidTr="00D24E37">
        <w:trPr>
          <w:trHeight w:hRule="exact" w:val="240"/>
          <w:jc w:val="center"/>
        </w:trPr>
        <w:tc>
          <w:tcPr>
            <w:tcW w:w="9752" w:type="dxa"/>
            <w:gridSpan w:val="2"/>
            <w:tcBorders>
              <w:top w:val="nil"/>
              <w:left w:val="nil"/>
              <w:bottom w:val="nil"/>
              <w:right w:val="nil"/>
            </w:tcBorders>
          </w:tcPr>
          <w:p w14:paraId="057E08AE" w14:textId="77777777" w:rsidR="002D3D4A" w:rsidRPr="005F0CF2" w:rsidRDefault="002D3D4A" w:rsidP="00D24E37"/>
        </w:tc>
      </w:tr>
      <w:tr w:rsidR="00D40F76" w:rsidRPr="005F0CF2" w14:paraId="265908BF" w14:textId="77777777" w:rsidTr="00D24E37">
        <w:trPr>
          <w:trHeight w:val="240"/>
          <w:jc w:val="center"/>
        </w:trPr>
        <w:tc>
          <w:tcPr>
            <w:tcW w:w="4876" w:type="dxa"/>
            <w:tcBorders>
              <w:top w:val="nil"/>
              <w:left w:val="nil"/>
              <w:bottom w:val="nil"/>
              <w:right w:val="nil"/>
            </w:tcBorders>
          </w:tcPr>
          <w:p w14:paraId="105A66A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7201F2D" w14:textId="77777777" w:rsidR="002D3D4A" w:rsidRPr="005F0CF2" w:rsidRDefault="002D3D4A" w:rsidP="00D24E37">
            <w:pPr>
              <w:pStyle w:val="AmColumnHeading"/>
            </w:pPr>
            <w:r w:rsidRPr="005F0CF2">
              <w:t>Ændringsforslag</w:t>
            </w:r>
          </w:p>
        </w:tc>
      </w:tr>
      <w:tr w:rsidR="00D40F76" w:rsidRPr="005F0CF2" w14:paraId="2D3BE8B6" w14:textId="77777777" w:rsidTr="00D24E37">
        <w:trPr>
          <w:jc w:val="center"/>
        </w:trPr>
        <w:tc>
          <w:tcPr>
            <w:tcW w:w="4876" w:type="dxa"/>
            <w:tcBorders>
              <w:top w:val="nil"/>
              <w:left w:val="nil"/>
              <w:bottom w:val="nil"/>
              <w:right w:val="nil"/>
            </w:tcBorders>
          </w:tcPr>
          <w:p w14:paraId="40B1438E" w14:textId="77777777" w:rsidR="002D3D4A" w:rsidRPr="005F0CF2" w:rsidRDefault="002D3D4A" w:rsidP="00D24E37">
            <w:pPr>
              <w:pStyle w:val="Normal6a"/>
            </w:pPr>
          </w:p>
        </w:tc>
        <w:tc>
          <w:tcPr>
            <w:tcW w:w="4876" w:type="dxa"/>
            <w:tcBorders>
              <w:top w:val="nil"/>
              <w:left w:val="nil"/>
              <w:bottom w:val="nil"/>
              <w:right w:val="nil"/>
            </w:tcBorders>
          </w:tcPr>
          <w:p w14:paraId="6B7972F4" w14:textId="77777777" w:rsidR="002D3D4A" w:rsidRPr="005F0CF2" w:rsidRDefault="002D3D4A" w:rsidP="00D24E37">
            <w:pPr>
              <w:pStyle w:val="Normal6a"/>
            </w:pPr>
            <w:r w:rsidRPr="005F0CF2">
              <w:rPr>
                <w:b/>
                <w:i/>
              </w:rPr>
              <w:t>15b.</w:t>
            </w:r>
            <w:r w:rsidRPr="005F0CF2">
              <w:tab/>
            </w:r>
            <w:r w:rsidRPr="005F0CF2">
              <w:rPr>
                <w:b/>
                <w:i/>
              </w:rPr>
              <w:t>opfordrer Kommissionen til at øge indsatsen for at tilpasse EU's centrale digitale, lovgivningsmæssige retsakter, herunder forordningen om digitale tjenester og den europæiske forordning om mediefrihed, i kandidatlande og potentielle kandidatlande samt sikre, at nye medlemsstater har de nødvendige værktøjer og den nødvendige vejledning for at kunne forberede gennemførelsen af sådanne regler; opfordrer til, at disse områder systematisk inddrages og vurderes som en del af den årlige rapport om retsstatsprincippet og udvidelsespakken, samt til en struktureret dialog med relevante nationale myndigheder og civilsamfundsorganisationer om overvågningen af deres gennemførelse;</w:t>
            </w:r>
          </w:p>
        </w:tc>
      </w:tr>
    </w:tbl>
    <w:p w14:paraId="6E5B618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2B8BECC" w14:textId="77777777" w:rsidR="002D3D4A" w:rsidRPr="005F0CF2" w:rsidRDefault="002D3D4A" w:rsidP="002D3D4A">
      <w:r w:rsidRPr="005F0CF2">
        <w:rPr>
          <w:rStyle w:val="HideTWBExt"/>
          <w:color w:val="auto"/>
        </w:rPr>
        <w:t>&lt;/Amend&gt;</w:t>
      </w:r>
    </w:p>
    <w:p w14:paraId="203D30E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863</w:t>
      </w:r>
      <w:r w:rsidRPr="005F0CF2">
        <w:rPr>
          <w:rStyle w:val="HideTWBExt"/>
          <w:color w:val="auto"/>
        </w:rPr>
        <w:t>&lt;/NumAm&gt;</w:t>
      </w:r>
    </w:p>
    <w:p w14:paraId="668A3023"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Brandstøtter, Bart Groothuis</w:t>
      </w:r>
      <w:r w:rsidRPr="005F0CF2">
        <w:rPr>
          <w:rStyle w:val="HideTWBExt"/>
          <w:b w:val="0"/>
          <w:color w:val="auto"/>
        </w:rPr>
        <w:t>&lt;/Members&gt;</w:t>
      </w:r>
    </w:p>
    <w:p w14:paraId="5E659238" w14:textId="77777777" w:rsidR="002D3D4A" w:rsidRPr="005F0CF2" w:rsidRDefault="002D3D4A" w:rsidP="002D3D4A">
      <w:pPr>
        <w:pStyle w:val="NormalBold"/>
      </w:pPr>
      <w:r w:rsidRPr="005F0CF2">
        <w:rPr>
          <w:rStyle w:val="HideTWBExt"/>
          <w:b w:val="0"/>
          <w:color w:val="auto"/>
        </w:rPr>
        <w:t>&lt;/RepeatBlock-By&gt;</w:t>
      </w:r>
    </w:p>
    <w:p w14:paraId="79A7509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2CAF644" w14:textId="77777777" w:rsidR="002D3D4A" w:rsidRPr="005F0CF2" w:rsidRDefault="002D3D4A" w:rsidP="002D3D4A">
      <w:pPr>
        <w:pStyle w:val="NormalBold"/>
      </w:pPr>
      <w:r w:rsidRPr="005F0CF2">
        <w:rPr>
          <w:rStyle w:val="HideTWBExt"/>
          <w:color w:val="auto"/>
        </w:rPr>
        <w:t>&lt;Article&gt;</w:t>
      </w:r>
      <w:r w:rsidRPr="005F0CF2">
        <w:t>Punkt 15 c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AFC32F9" w14:textId="77777777" w:rsidTr="00D24E37">
        <w:trPr>
          <w:trHeight w:hRule="exact" w:val="240"/>
          <w:jc w:val="center"/>
        </w:trPr>
        <w:tc>
          <w:tcPr>
            <w:tcW w:w="9752" w:type="dxa"/>
            <w:gridSpan w:val="2"/>
            <w:tcBorders>
              <w:top w:val="nil"/>
              <w:left w:val="nil"/>
              <w:bottom w:val="nil"/>
              <w:right w:val="nil"/>
            </w:tcBorders>
          </w:tcPr>
          <w:p w14:paraId="5F5640AE" w14:textId="77777777" w:rsidR="002D3D4A" w:rsidRPr="005F0CF2" w:rsidRDefault="002D3D4A" w:rsidP="00D24E37"/>
        </w:tc>
      </w:tr>
      <w:tr w:rsidR="00D40F76" w:rsidRPr="005F0CF2" w14:paraId="529004DF" w14:textId="77777777" w:rsidTr="00D24E37">
        <w:trPr>
          <w:trHeight w:val="240"/>
          <w:jc w:val="center"/>
        </w:trPr>
        <w:tc>
          <w:tcPr>
            <w:tcW w:w="4876" w:type="dxa"/>
            <w:tcBorders>
              <w:top w:val="nil"/>
              <w:left w:val="nil"/>
              <w:bottom w:val="nil"/>
              <w:right w:val="nil"/>
            </w:tcBorders>
          </w:tcPr>
          <w:p w14:paraId="083C332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8843272" w14:textId="77777777" w:rsidR="002D3D4A" w:rsidRPr="005F0CF2" w:rsidRDefault="002D3D4A" w:rsidP="00D24E37">
            <w:pPr>
              <w:pStyle w:val="AmColumnHeading"/>
            </w:pPr>
            <w:r w:rsidRPr="005F0CF2">
              <w:t>Ændringsforslag</w:t>
            </w:r>
          </w:p>
        </w:tc>
      </w:tr>
      <w:tr w:rsidR="00D40F76" w:rsidRPr="005F0CF2" w14:paraId="62364ACA" w14:textId="77777777" w:rsidTr="00D24E37">
        <w:trPr>
          <w:jc w:val="center"/>
        </w:trPr>
        <w:tc>
          <w:tcPr>
            <w:tcW w:w="4876" w:type="dxa"/>
            <w:tcBorders>
              <w:top w:val="nil"/>
              <w:left w:val="nil"/>
              <w:bottom w:val="nil"/>
              <w:right w:val="nil"/>
            </w:tcBorders>
          </w:tcPr>
          <w:p w14:paraId="7A17C775" w14:textId="77777777" w:rsidR="002D3D4A" w:rsidRPr="005F0CF2" w:rsidRDefault="002D3D4A" w:rsidP="00D24E37">
            <w:pPr>
              <w:pStyle w:val="Normal6a"/>
            </w:pPr>
          </w:p>
        </w:tc>
        <w:tc>
          <w:tcPr>
            <w:tcW w:w="4876" w:type="dxa"/>
            <w:tcBorders>
              <w:top w:val="nil"/>
              <w:left w:val="nil"/>
              <w:bottom w:val="nil"/>
              <w:right w:val="nil"/>
            </w:tcBorders>
          </w:tcPr>
          <w:p w14:paraId="7D4BDBA5" w14:textId="77777777" w:rsidR="002D3D4A" w:rsidRPr="005F0CF2" w:rsidRDefault="002D3D4A" w:rsidP="00D24E37">
            <w:pPr>
              <w:pStyle w:val="Normal6a"/>
            </w:pPr>
            <w:r w:rsidRPr="005F0CF2">
              <w:rPr>
                <w:b/>
                <w:i/>
              </w:rPr>
              <w:t>15c.</w:t>
            </w:r>
            <w:r w:rsidRPr="005F0CF2">
              <w:tab/>
            </w:r>
            <w:r w:rsidRPr="005F0CF2">
              <w:rPr>
                <w:b/>
                <w:i/>
              </w:rPr>
              <w:t>understreger, at de beskyttelses- og klagemekanismer, der er etableret i henhold til EU's digitale lovgivning – herunder udenretslige tvistbilæggelsesorganer, pålidelige indberettere og andre brugerbeskyttelsesstrukturer – selv skal være tilstrækkeligt beskyttede mod udefra kommende politisk, økonomisk eller koordineret pres, som risikerer at underminere deres uafhængighed, upartiskhed eller operationelle effektivitet; opfordrer til, at det europæiske demokratiskjold indarbejder særlige beskyttelsesforanstaltninger, overvågningsværktøjer og institutionelle støttemekanismer med henblik på at bevare integriteten og sikkerheden i disse håndhævelses- og beskyttelsesrammer for at imødegå de stigende forsøg fra både udenlandske og indenlandske aktører på at påvirke, intimidere eller omgå deres funktionsmåde;</w:t>
            </w:r>
          </w:p>
        </w:tc>
      </w:tr>
    </w:tbl>
    <w:p w14:paraId="57E01F5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C1F4564" w14:textId="77777777" w:rsidR="002D3D4A" w:rsidRPr="005F0CF2" w:rsidRDefault="002D3D4A" w:rsidP="002D3D4A">
      <w:r w:rsidRPr="005F0CF2">
        <w:rPr>
          <w:rStyle w:val="HideTWBExt"/>
          <w:color w:val="auto"/>
        </w:rPr>
        <w:t>&lt;/Amend&gt;</w:t>
      </w:r>
    </w:p>
    <w:p w14:paraId="75C35A9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864</w:t>
      </w:r>
      <w:r w:rsidRPr="005F0CF2">
        <w:rPr>
          <w:rStyle w:val="HideTWBExt"/>
          <w:color w:val="auto"/>
        </w:rPr>
        <w:t>&lt;/NumAm&gt;</w:t>
      </w:r>
    </w:p>
    <w:p w14:paraId="62788118" w14:textId="77777777" w:rsidR="002D3D4A" w:rsidRPr="005F0CF2" w:rsidRDefault="002D3D4A" w:rsidP="002D3D4A">
      <w:pPr>
        <w:pStyle w:val="NormalBold"/>
      </w:pPr>
      <w:r w:rsidRPr="005F0CF2">
        <w:rPr>
          <w:rStyle w:val="HideTWBExt"/>
          <w:b w:val="0"/>
          <w:color w:val="auto"/>
        </w:rPr>
        <w:t>&lt;RepeatBlock-By&gt;&lt;Members&gt;</w:t>
      </w:r>
      <w:r w:rsidRPr="005F0CF2">
        <w:t>Nathalie Loiseau, Sandro Gozi, Sophie Wilmès, Cynthia Ní Mhurchú, Bart Groothuis, Petras Auštrevičius</w:t>
      </w:r>
      <w:r w:rsidRPr="005F0CF2">
        <w:rPr>
          <w:rStyle w:val="HideTWBExt"/>
          <w:b w:val="0"/>
          <w:color w:val="auto"/>
        </w:rPr>
        <w:t>&lt;/Members&gt;</w:t>
      </w:r>
    </w:p>
    <w:p w14:paraId="43FD4EF5" w14:textId="77777777" w:rsidR="002D3D4A" w:rsidRPr="005F0CF2" w:rsidRDefault="002D3D4A" w:rsidP="002D3D4A">
      <w:pPr>
        <w:pStyle w:val="NormalBold"/>
      </w:pPr>
      <w:r w:rsidRPr="005F0CF2">
        <w:rPr>
          <w:rStyle w:val="HideTWBExt"/>
          <w:b w:val="0"/>
          <w:color w:val="auto"/>
        </w:rPr>
        <w:t>&lt;/RepeatBlock-By&gt;</w:t>
      </w:r>
    </w:p>
    <w:p w14:paraId="67CAF3A7"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FF24806" w14:textId="77777777" w:rsidR="002D3D4A" w:rsidRPr="005F0CF2" w:rsidRDefault="002D3D4A" w:rsidP="002D3D4A">
      <w:pPr>
        <w:pStyle w:val="NormalBold"/>
      </w:pPr>
      <w:r w:rsidRPr="005F0CF2">
        <w:rPr>
          <w:rStyle w:val="HideTWBExt"/>
          <w:color w:val="auto"/>
        </w:rPr>
        <w:t>&lt;Article&gt;</w:t>
      </w:r>
      <w:r w:rsidRPr="005F0CF2">
        <w:t>Punkt 15 c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97E107D" w14:textId="77777777" w:rsidTr="00D24E37">
        <w:trPr>
          <w:trHeight w:hRule="exact" w:val="240"/>
          <w:jc w:val="center"/>
        </w:trPr>
        <w:tc>
          <w:tcPr>
            <w:tcW w:w="9752" w:type="dxa"/>
            <w:gridSpan w:val="2"/>
            <w:tcBorders>
              <w:top w:val="nil"/>
              <w:left w:val="nil"/>
              <w:bottom w:val="nil"/>
              <w:right w:val="nil"/>
            </w:tcBorders>
          </w:tcPr>
          <w:p w14:paraId="3CC1FFC6" w14:textId="77777777" w:rsidR="002D3D4A" w:rsidRPr="005F0CF2" w:rsidRDefault="002D3D4A" w:rsidP="00D24E37"/>
        </w:tc>
      </w:tr>
      <w:tr w:rsidR="00D40F76" w:rsidRPr="005F0CF2" w14:paraId="6F4D2D91" w14:textId="77777777" w:rsidTr="00D24E37">
        <w:trPr>
          <w:trHeight w:val="240"/>
          <w:jc w:val="center"/>
        </w:trPr>
        <w:tc>
          <w:tcPr>
            <w:tcW w:w="4876" w:type="dxa"/>
            <w:tcBorders>
              <w:top w:val="nil"/>
              <w:left w:val="nil"/>
              <w:bottom w:val="nil"/>
              <w:right w:val="nil"/>
            </w:tcBorders>
          </w:tcPr>
          <w:p w14:paraId="744B892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0D8FC21" w14:textId="77777777" w:rsidR="002D3D4A" w:rsidRPr="005F0CF2" w:rsidRDefault="002D3D4A" w:rsidP="00D24E37">
            <w:pPr>
              <w:pStyle w:val="AmColumnHeading"/>
            </w:pPr>
            <w:r w:rsidRPr="005F0CF2">
              <w:t>Ændringsforslag</w:t>
            </w:r>
          </w:p>
        </w:tc>
      </w:tr>
      <w:tr w:rsidR="00D40F76" w:rsidRPr="005F0CF2" w14:paraId="7EEEA031" w14:textId="77777777" w:rsidTr="00D24E37">
        <w:trPr>
          <w:jc w:val="center"/>
        </w:trPr>
        <w:tc>
          <w:tcPr>
            <w:tcW w:w="4876" w:type="dxa"/>
            <w:tcBorders>
              <w:top w:val="nil"/>
              <w:left w:val="nil"/>
              <w:bottom w:val="nil"/>
              <w:right w:val="nil"/>
            </w:tcBorders>
          </w:tcPr>
          <w:p w14:paraId="7ED9FAA0" w14:textId="77777777" w:rsidR="002D3D4A" w:rsidRPr="005F0CF2" w:rsidRDefault="002D3D4A" w:rsidP="00D24E37">
            <w:pPr>
              <w:pStyle w:val="Normal6a"/>
            </w:pPr>
          </w:p>
        </w:tc>
        <w:tc>
          <w:tcPr>
            <w:tcW w:w="4876" w:type="dxa"/>
            <w:tcBorders>
              <w:top w:val="nil"/>
              <w:left w:val="nil"/>
              <w:bottom w:val="nil"/>
              <w:right w:val="nil"/>
            </w:tcBorders>
          </w:tcPr>
          <w:p w14:paraId="0B70BC25" w14:textId="306CC6DE" w:rsidR="002D3D4A" w:rsidRPr="005F0CF2" w:rsidRDefault="002D3D4A" w:rsidP="00D24E37">
            <w:pPr>
              <w:pStyle w:val="Normal6a"/>
            </w:pPr>
            <w:r w:rsidRPr="005F0CF2">
              <w:rPr>
                <w:b/>
                <w:i/>
              </w:rPr>
              <w:t>15c.</w:t>
            </w:r>
            <w:r w:rsidRPr="005F0CF2">
              <w:tab/>
            </w:r>
            <w:r w:rsidRPr="005F0CF2">
              <w:rPr>
                <w:b/>
                <w:i/>
              </w:rPr>
              <w:t xml:space="preserve">glæder sig over den planlagte </w:t>
            </w:r>
            <w:r w:rsidR="00E45D6E" w:rsidRPr="005F0CF2">
              <w:rPr>
                <w:b/>
                <w:i/>
              </w:rPr>
              <w:t>retsakt</w:t>
            </w:r>
            <w:r w:rsidRPr="005F0CF2">
              <w:rPr>
                <w:b/>
                <w:i/>
              </w:rPr>
              <w:t xml:space="preserve"> om digital retfærdighed, der er bebudet til udgangen af 2026; minder om, at den erklærede målsætning med forordningen er af afgørende betydning for at bekæmpe mørke mønstre, skjult markedsføring fra influencere, afhængighedsskabende design af digitale produkter og urimelige personaliseringsmetoder; minder om, at visse influencere kan blive brugt til viral spredning af udenlandsk informationsmanipulation og indblanding, som det var tilfældet under det rumænske valg; bemærker, at manglen på forskrifter for erhvervet gør det lettere at fjerne deres fokus fra deres sædvanlige kommercielle budskaber og blive hyret af ondsindede statslige eller ikkestatslige aktører; bemærker, at mærkning af betalt indhold bør gøres obligatorisk med passende sanktioner i tilfælde af overtrædelse;</w:t>
            </w:r>
          </w:p>
        </w:tc>
      </w:tr>
    </w:tbl>
    <w:p w14:paraId="2384865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E21977C" w14:textId="77777777" w:rsidR="002D3D4A" w:rsidRPr="005F0CF2" w:rsidRDefault="002D3D4A" w:rsidP="002D3D4A">
      <w:r w:rsidRPr="005F0CF2">
        <w:rPr>
          <w:rStyle w:val="HideTWBExt"/>
          <w:color w:val="auto"/>
        </w:rPr>
        <w:t>&lt;/Amend&gt;</w:t>
      </w:r>
    </w:p>
    <w:p w14:paraId="32E0A40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865</w:t>
      </w:r>
      <w:r w:rsidRPr="005F0CF2">
        <w:rPr>
          <w:rStyle w:val="HideTWBExt"/>
          <w:color w:val="auto"/>
        </w:rPr>
        <w:t>&lt;/NumAm&gt;</w:t>
      </w:r>
    </w:p>
    <w:p w14:paraId="6F01CF0C"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Christel Schaldemose</w:t>
      </w:r>
      <w:r w:rsidRPr="005F0CF2">
        <w:rPr>
          <w:rStyle w:val="HideTWBExt"/>
          <w:b w:val="0"/>
          <w:color w:val="auto"/>
        </w:rPr>
        <w:t>&lt;/Members&gt;</w:t>
      </w:r>
    </w:p>
    <w:p w14:paraId="33710123" w14:textId="77777777" w:rsidR="002D3D4A" w:rsidRPr="005F0CF2" w:rsidRDefault="002D3D4A" w:rsidP="002D3D4A">
      <w:pPr>
        <w:pStyle w:val="NormalBold"/>
      </w:pPr>
      <w:r w:rsidRPr="005F0CF2">
        <w:rPr>
          <w:rStyle w:val="HideTWBExt"/>
          <w:b w:val="0"/>
          <w:color w:val="auto"/>
        </w:rPr>
        <w:t>&lt;/RepeatBlock-By&gt;</w:t>
      </w:r>
    </w:p>
    <w:p w14:paraId="1145664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E7134A4" w14:textId="77777777" w:rsidR="002D3D4A" w:rsidRPr="005F0CF2" w:rsidRDefault="002D3D4A" w:rsidP="002D3D4A">
      <w:pPr>
        <w:pStyle w:val="NormalBold"/>
      </w:pPr>
      <w:r w:rsidRPr="005F0CF2">
        <w:rPr>
          <w:rStyle w:val="HideTWBExt"/>
          <w:color w:val="auto"/>
        </w:rPr>
        <w:t>&lt;Article&gt;</w:t>
      </w:r>
      <w:r w:rsidRPr="005F0CF2">
        <w:t>Punkt 15 c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B998E02" w14:textId="77777777" w:rsidTr="00D24E37">
        <w:trPr>
          <w:trHeight w:hRule="exact" w:val="240"/>
          <w:jc w:val="center"/>
        </w:trPr>
        <w:tc>
          <w:tcPr>
            <w:tcW w:w="9752" w:type="dxa"/>
            <w:gridSpan w:val="2"/>
            <w:tcBorders>
              <w:top w:val="nil"/>
              <w:left w:val="nil"/>
              <w:bottom w:val="nil"/>
              <w:right w:val="nil"/>
            </w:tcBorders>
          </w:tcPr>
          <w:p w14:paraId="47FD4DAC" w14:textId="77777777" w:rsidR="002D3D4A" w:rsidRPr="005F0CF2" w:rsidRDefault="002D3D4A" w:rsidP="00D24E37"/>
        </w:tc>
      </w:tr>
      <w:tr w:rsidR="00D40F76" w:rsidRPr="005F0CF2" w14:paraId="715BC39A" w14:textId="77777777" w:rsidTr="00D24E37">
        <w:trPr>
          <w:trHeight w:val="240"/>
          <w:jc w:val="center"/>
        </w:trPr>
        <w:tc>
          <w:tcPr>
            <w:tcW w:w="4876" w:type="dxa"/>
            <w:tcBorders>
              <w:top w:val="nil"/>
              <w:left w:val="nil"/>
              <w:bottom w:val="nil"/>
              <w:right w:val="nil"/>
            </w:tcBorders>
          </w:tcPr>
          <w:p w14:paraId="2CE9CA5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004C08E" w14:textId="77777777" w:rsidR="002D3D4A" w:rsidRPr="005F0CF2" w:rsidRDefault="002D3D4A" w:rsidP="00D24E37">
            <w:pPr>
              <w:pStyle w:val="AmColumnHeading"/>
            </w:pPr>
            <w:r w:rsidRPr="005F0CF2">
              <w:t>Ændringsforslag</w:t>
            </w:r>
          </w:p>
        </w:tc>
      </w:tr>
      <w:tr w:rsidR="00D40F76" w:rsidRPr="005F0CF2" w14:paraId="1D481A08" w14:textId="77777777" w:rsidTr="00D24E37">
        <w:trPr>
          <w:jc w:val="center"/>
        </w:trPr>
        <w:tc>
          <w:tcPr>
            <w:tcW w:w="4876" w:type="dxa"/>
            <w:tcBorders>
              <w:top w:val="nil"/>
              <w:left w:val="nil"/>
              <w:bottom w:val="nil"/>
              <w:right w:val="nil"/>
            </w:tcBorders>
          </w:tcPr>
          <w:p w14:paraId="686BD7BD" w14:textId="77777777" w:rsidR="002D3D4A" w:rsidRPr="005F0CF2" w:rsidRDefault="002D3D4A" w:rsidP="00D24E37">
            <w:pPr>
              <w:pStyle w:val="Normal6a"/>
            </w:pPr>
          </w:p>
        </w:tc>
        <w:tc>
          <w:tcPr>
            <w:tcW w:w="4876" w:type="dxa"/>
            <w:tcBorders>
              <w:top w:val="nil"/>
              <w:left w:val="nil"/>
              <w:bottom w:val="nil"/>
              <w:right w:val="nil"/>
            </w:tcBorders>
          </w:tcPr>
          <w:p w14:paraId="0C4063FA" w14:textId="77777777" w:rsidR="002D3D4A" w:rsidRPr="005F0CF2" w:rsidRDefault="002D3D4A" w:rsidP="00D24E37">
            <w:pPr>
              <w:pStyle w:val="Normal6a"/>
            </w:pPr>
            <w:r w:rsidRPr="005F0CF2">
              <w:rPr>
                <w:b/>
                <w:i/>
              </w:rPr>
              <w:t>15c.</w:t>
            </w:r>
            <w:r w:rsidRPr="005F0CF2">
              <w:tab/>
            </w:r>
            <w:r w:rsidRPr="005F0CF2">
              <w:rPr>
                <w:b/>
                <w:i/>
              </w:rPr>
              <w:t>understreger, at relevant EU-lovgivning med fordel kan suppleres med styrket forbrugerbeskyttelse på det digitale område, baseret på artikel 169 i EU‑traktaten om Den Europæiske Unions funktionsmåde, for at tage højde for disse produkters særlige egenskaber og de risici, de udgør for forbrugernes sundhed, herunder mental sundhed, og sikkerhed i forbindelse med digitale tjenester;</w:t>
            </w:r>
          </w:p>
        </w:tc>
      </w:tr>
    </w:tbl>
    <w:p w14:paraId="721B5ED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F11AE27" w14:textId="77777777" w:rsidR="002D3D4A" w:rsidRPr="005F0CF2" w:rsidRDefault="002D3D4A" w:rsidP="002D3D4A">
      <w:r w:rsidRPr="005F0CF2">
        <w:rPr>
          <w:rStyle w:val="HideTWBExt"/>
          <w:color w:val="auto"/>
        </w:rPr>
        <w:t>&lt;/Amend&gt;</w:t>
      </w:r>
    </w:p>
    <w:p w14:paraId="5FD48A3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866</w:t>
      </w:r>
      <w:r w:rsidRPr="005F0CF2">
        <w:rPr>
          <w:rStyle w:val="HideTWBExt"/>
          <w:color w:val="auto"/>
        </w:rPr>
        <w:t>&lt;/NumAm&gt;</w:t>
      </w:r>
    </w:p>
    <w:p w14:paraId="77C68EAE" w14:textId="77777777" w:rsidR="002D3D4A" w:rsidRPr="005F0CF2" w:rsidRDefault="002D3D4A" w:rsidP="002D3D4A">
      <w:pPr>
        <w:pStyle w:val="NormalBold"/>
      </w:pPr>
      <w:r w:rsidRPr="005F0CF2">
        <w:rPr>
          <w:rStyle w:val="HideTWBExt"/>
          <w:b w:val="0"/>
          <w:color w:val="auto"/>
        </w:rPr>
        <w:t>&lt;RepeatBlock-By&gt;&lt;Members&gt;</w:t>
      </w:r>
      <w:r w:rsidRPr="005F0CF2">
        <w:t>Ana Catarina Mendes, Evin Incir, Kathleen Van Brempt, Sandro Ruotolo, Vasile Dîncu, Juan Fernando López Aguilar, Pina Picierno, Birgit Sippel, Christel Schaldemose</w:t>
      </w:r>
      <w:r w:rsidRPr="005F0CF2">
        <w:rPr>
          <w:rStyle w:val="HideTWBExt"/>
          <w:b w:val="0"/>
          <w:color w:val="auto"/>
        </w:rPr>
        <w:t>&lt;/Members&gt;</w:t>
      </w:r>
    </w:p>
    <w:p w14:paraId="175CA658" w14:textId="77777777" w:rsidR="002D3D4A" w:rsidRPr="005F0CF2" w:rsidRDefault="002D3D4A" w:rsidP="002D3D4A">
      <w:pPr>
        <w:pStyle w:val="NormalBold"/>
      </w:pPr>
      <w:r w:rsidRPr="005F0CF2">
        <w:rPr>
          <w:rStyle w:val="HideTWBExt"/>
          <w:b w:val="0"/>
          <w:color w:val="auto"/>
        </w:rPr>
        <w:t>&lt;/RepeatBlock-By&gt;</w:t>
      </w:r>
    </w:p>
    <w:p w14:paraId="58663EA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57D9D53" w14:textId="77777777" w:rsidR="002D3D4A" w:rsidRPr="005F0CF2" w:rsidRDefault="002D3D4A" w:rsidP="002D3D4A">
      <w:pPr>
        <w:pStyle w:val="NormalBold"/>
      </w:pPr>
      <w:r w:rsidRPr="005F0CF2">
        <w:rPr>
          <w:rStyle w:val="HideTWBExt"/>
          <w:color w:val="auto"/>
        </w:rPr>
        <w:t>&lt;Article&gt;</w:t>
      </w:r>
      <w:r w:rsidRPr="005F0CF2">
        <w:t>Punkt 15 d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43A6683" w14:textId="77777777" w:rsidTr="00D24E37">
        <w:trPr>
          <w:trHeight w:hRule="exact" w:val="240"/>
          <w:jc w:val="center"/>
        </w:trPr>
        <w:tc>
          <w:tcPr>
            <w:tcW w:w="9752" w:type="dxa"/>
            <w:gridSpan w:val="2"/>
            <w:tcBorders>
              <w:top w:val="nil"/>
              <w:left w:val="nil"/>
              <w:bottom w:val="nil"/>
              <w:right w:val="nil"/>
            </w:tcBorders>
          </w:tcPr>
          <w:p w14:paraId="1F095624" w14:textId="77777777" w:rsidR="002D3D4A" w:rsidRPr="005F0CF2" w:rsidRDefault="002D3D4A" w:rsidP="00D24E37"/>
        </w:tc>
      </w:tr>
      <w:tr w:rsidR="00D40F76" w:rsidRPr="005F0CF2" w14:paraId="7C78978F" w14:textId="77777777" w:rsidTr="00D24E37">
        <w:trPr>
          <w:trHeight w:val="240"/>
          <w:jc w:val="center"/>
        </w:trPr>
        <w:tc>
          <w:tcPr>
            <w:tcW w:w="4876" w:type="dxa"/>
            <w:tcBorders>
              <w:top w:val="nil"/>
              <w:left w:val="nil"/>
              <w:bottom w:val="nil"/>
              <w:right w:val="nil"/>
            </w:tcBorders>
          </w:tcPr>
          <w:p w14:paraId="0F7B9BB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4117315" w14:textId="77777777" w:rsidR="002D3D4A" w:rsidRPr="005F0CF2" w:rsidRDefault="002D3D4A" w:rsidP="00D24E37">
            <w:pPr>
              <w:pStyle w:val="AmColumnHeading"/>
            </w:pPr>
            <w:r w:rsidRPr="005F0CF2">
              <w:t>Ændringsforslag</w:t>
            </w:r>
          </w:p>
        </w:tc>
      </w:tr>
      <w:tr w:rsidR="00D40F76" w:rsidRPr="005F0CF2" w14:paraId="43E2BD03" w14:textId="77777777" w:rsidTr="00D24E37">
        <w:trPr>
          <w:jc w:val="center"/>
        </w:trPr>
        <w:tc>
          <w:tcPr>
            <w:tcW w:w="4876" w:type="dxa"/>
            <w:tcBorders>
              <w:top w:val="nil"/>
              <w:left w:val="nil"/>
              <w:bottom w:val="nil"/>
              <w:right w:val="nil"/>
            </w:tcBorders>
          </w:tcPr>
          <w:p w14:paraId="395B4C39" w14:textId="77777777" w:rsidR="002D3D4A" w:rsidRPr="005F0CF2" w:rsidRDefault="002D3D4A" w:rsidP="00D24E37">
            <w:pPr>
              <w:pStyle w:val="Normal6a"/>
            </w:pPr>
          </w:p>
        </w:tc>
        <w:tc>
          <w:tcPr>
            <w:tcW w:w="4876" w:type="dxa"/>
            <w:tcBorders>
              <w:top w:val="nil"/>
              <w:left w:val="nil"/>
              <w:bottom w:val="nil"/>
              <w:right w:val="nil"/>
            </w:tcBorders>
          </w:tcPr>
          <w:p w14:paraId="7E880989" w14:textId="77777777" w:rsidR="002D3D4A" w:rsidRPr="005F0CF2" w:rsidRDefault="002D3D4A" w:rsidP="00D24E37">
            <w:pPr>
              <w:pStyle w:val="Normal6a"/>
            </w:pPr>
            <w:r w:rsidRPr="005F0CF2">
              <w:rPr>
                <w:b/>
                <w:i/>
              </w:rPr>
              <w:t>15d.</w:t>
            </w:r>
            <w:r w:rsidRPr="005F0CF2">
              <w:tab/>
            </w:r>
            <w:r w:rsidRPr="005F0CF2">
              <w:rPr>
                <w:b/>
                <w:i/>
              </w:rPr>
              <w:t>bemærker med bekymring, at elementer af den nye amerikanske sikkerheds- og forsvarsstrategi lægger øget vægt på informationsområdet som en arena for strategisk konkurrence, herunder gennem indflydelse på digitale platforme og informationsstrømme; advarer om risiciene, en sådan tilgang kan medføre for integriteten af den demokratiske diskurs, når den muliggør eller tolererer politisk indblanding til fordel for bestemte politiske bevægelser eller narrativer; understreger derfor det presserende behov for, at Den Europæiske Union beskytter sit informationsrum og sikrer, at digitale platforme, der opererer inden for dens jurisdiktion, overholder principperne om gennemsigtighed, ansvarlighed og beskyttelse af demokratiske processer; fordømmer USA's beslutning om at indføre rejserestriktioner over for fem europæiske borgere, herunder den tidligere EU-kommissær Thierry Breton, i forbindelse med deres forsøg på at påvirke vores demokratiske lovgivningsprocesser; opfordrer til øjeblikkelig ophævelse af disse foranstaltninger; gentager, at ytringsfrihed er en grundlæggende rettighed i Europa og en fælles kerneværdi med USA og hele den demokratiske verden; minder om, at EU er et åbent, regelbaseret indre marked med suveræn ret til at regulere økonomisk aktivitet i overensstemmelse med vores demokratiske værdier og internationale forpligtelser;</w:t>
            </w:r>
          </w:p>
        </w:tc>
      </w:tr>
    </w:tbl>
    <w:p w14:paraId="6C79F9D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E71F669" w14:textId="77777777" w:rsidR="002D3D4A" w:rsidRPr="005F0CF2" w:rsidRDefault="002D3D4A" w:rsidP="002D3D4A">
      <w:r w:rsidRPr="005F0CF2">
        <w:rPr>
          <w:rStyle w:val="HideTWBExt"/>
          <w:color w:val="auto"/>
        </w:rPr>
        <w:t>&lt;/Amend&gt;</w:t>
      </w:r>
    </w:p>
    <w:p w14:paraId="486CB95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867</w:t>
      </w:r>
      <w:r w:rsidRPr="005F0CF2">
        <w:rPr>
          <w:rStyle w:val="HideTWBExt"/>
          <w:color w:val="auto"/>
        </w:rPr>
        <w:t>&lt;/NumAm&gt;</w:t>
      </w:r>
    </w:p>
    <w:p w14:paraId="0E0EE2CD" w14:textId="77777777" w:rsidR="002D3D4A" w:rsidRPr="005F0CF2" w:rsidRDefault="002D3D4A" w:rsidP="002D3D4A">
      <w:pPr>
        <w:pStyle w:val="NormalBold"/>
      </w:pPr>
      <w:r w:rsidRPr="005F0CF2">
        <w:rPr>
          <w:rStyle w:val="HideTWBExt"/>
          <w:b w:val="0"/>
          <w:color w:val="auto"/>
        </w:rPr>
        <w:t>&lt;RepeatBlock-By&gt;&lt;Members&gt;</w:t>
      </w:r>
      <w:r w:rsidRPr="005F0CF2">
        <w:t>Ana Catarina Mendes, Evin Incir, Heléne Fritzon, Adnan Dibrani, Veronika Cifrová Ostrihoňová, Kathleen Van Brempt, Sandro Ruotolo, Vasile Dîncu, Csaba Molnár, Juan Fernando López Aguilar, Pina Picierno, Birgit Sippel, Christel Schaldemose</w:t>
      </w:r>
      <w:r w:rsidRPr="005F0CF2">
        <w:rPr>
          <w:rStyle w:val="HideTWBExt"/>
          <w:b w:val="0"/>
          <w:color w:val="auto"/>
        </w:rPr>
        <w:t>&lt;/Members&gt;</w:t>
      </w:r>
    </w:p>
    <w:p w14:paraId="6C1F7BAE" w14:textId="77777777" w:rsidR="002D3D4A" w:rsidRPr="005F0CF2" w:rsidRDefault="002D3D4A" w:rsidP="002D3D4A">
      <w:pPr>
        <w:pStyle w:val="NormalBold"/>
      </w:pPr>
      <w:r w:rsidRPr="005F0CF2">
        <w:rPr>
          <w:rStyle w:val="HideTWBExt"/>
          <w:b w:val="0"/>
          <w:color w:val="auto"/>
        </w:rPr>
        <w:t>&lt;/RepeatBlock-By&gt;</w:t>
      </w:r>
    </w:p>
    <w:p w14:paraId="0ED8BEA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C1774B9" w14:textId="77777777" w:rsidR="002D3D4A" w:rsidRPr="005F0CF2" w:rsidRDefault="002D3D4A" w:rsidP="002D3D4A">
      <w:pPr>
        <w:pStyle w:val="NormalBold"/>
      </w:pPr>
      <w:r w:rsidRPr="005F0CF2">
        <w:rPr>
          <w:rStyle w:val="HideTWBExt"/>
          <w:color w:val="auto"/>
        </w:rPr>
        <w:t>&lt;Article&gt;</w:t>
      </w:r>
      <w:r w:rsidRPr="005F0CF2">
        <w:t>Punkt 15 e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708976B" w14:textId="77777777" w:rsidTr="00D24E37">
        <w:trPr>
          <w:trHeight w:hRule="exact" w:val="240"/>
          <w:jc w:val="center"/>
        </w:trPr>
        <w:tc>
          <w:tcPr>
            <w:tcW w:w="9752" w:type="dxa"/>
            <w:gridSpan w:val="2"/>
            <w:tcBorders>
              <w:top w:val="nil"/>
              <w:left w:val="nil"/>
              <w:bottom w:val="nil"/>
              <w:right w:val="nil"/>
            </w:tcBorders>
          </w:tcPr>
          <w:p w14:paraId="1AE5A571" w14:textId="77777777" w:rsidR="002D3D4A" w:rsidRPr="005F0CF2" w:rsidRDefault="002D3D4A" w:rsidP="00D24E37"/>
        </w:tc>
      </w:tr>
      <w:tr w:rsidR="00D40F76" w:rsidRPr="005F0CF2" w14:paraId="74649F85" w14:textId="77777777" w:rsidTr="00D24E37">
        <w:trPr>
          <w:trHeight w:val="240"/>
          <w:jc w:val="center"/>
        </w:trPr>
        <w:tc>
          <w:tcPr>
            <w:tcW w:w="4876" w:type="dxa"/>
            <w:tcBorders>
              <w:top w:val="nil"/>
              <w:left w:val="nil"/>
              <w:bottom w:val="nil"/>
              <w:right w:val="nil"/>
            </w:tcBorders>
          </w:tcPr>
          <w:p w14:paraId="1FA5ECF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B818F56" w14:textId="77777777" w:rsidR="002D3D4A" w:rsidRPr="005F0CF2" w:rsidRDefault="002D3D4A" w:rsidP="00D24E37">
            <w:pPr>
              <w:pStyle w:val="AmColumnHeading"/>
            </w:pPr>
            <w:r w:rsidRPr="005F0CF2">
              <w:t>Ændringsforslag</w:t>
            </w:r>
          </w:p>
        </w:tc>
      </w:tr>
      <w:tr w:rsidR="00D40F76" w:rsidRPr="005F0CF2" w14:paraId="0A25B713" w14:textId="77777777" w:rsidTr="00D24E37">
        <w:trPr>
          <w:jc w:val="center"/>
        </w:trPr>
        <w:tc>
          <w:tcPr>
            <w:tcW w:w="4876" w:type="dxa"/>
            <w:tcBorders>
              <w:top w:val="nil"/>
              <w:left w:val="nil"/>
              <w:bottom w:val="nil"/>
              <w:right w:val="nil"/>
            </w:tcBorders>
          </w:tcPr>
          <w:p w14:paraId="5348A3E2" w14:textId="77777777" w:rsidR="002D3D4A" w:rsidRPr="005F0CF2" w:rsidRDefault="002D3D4A" w:rsidP="00D24E37">
            <w:pPr>
              <w:pStyle w:val="Normal6a"/>
            </w:pPr>
          </w:p>
        </w:tc>
        <w:tc>
          <w:tcPr>
            <w:tcW w:w="4876" w:type="dxa"/>
            <w:tcBorders>
              <w:top w:val="nil"/>
              <w:left w:val="nil"/>
              <w:bottom w:val="nil"/>
              <w:right w:val="nil"/>
            </w:tcBorders>
          </w:tcPr>
          <w:p w14:paraId="24C3E49A" w14:textId="77777777" w:rsidR="002D3D4A" w:rsidRPr="005F0CF2" w:rsidRDefault="002D3D4A" w:rsidP="00D24E37">
            <w:pPr>
              <w:pStyle w:val="Normal6a"/>
            </w:pPr>
            <w:r w:rsidRPr="005F0CF2">
              <w:rPr>
                <w:b/>
                <w:i/>
              </w:rPr>
              <w:t>15e.</w:t>
            </w:r>
            <w:r w:rsidRPr="005F0CF2">
              <w:tab/>
            </w:r>
            <w:r w:rsidRPr="005F0CF2">
              <w:rPr>
                <w:b/>
                <w:i/>
              </w:rPr>
              <w:t>udtrykker i denne forbindelse alvorlig bekymring over udbredelsen af AI-genereret seksualiseret deepfake-materiale, herunder af politiske kandidater og folkevalgte repræsentanter, og navnlig rettet mod kvinder; understreger, at sådanne praksisser udgør målrettet chikane med det formål at bringe den demokratisk deltagelse til tavshed og afskrække fra at udøve den; opfordrer til en koordineret indsats omfattende hele EU, herunder hurtig håndhævelse af direktivet om bekæmpelse af vold mod kvinder og vold i hjemmet med henblik på at forbyde deling uden samtykke af intime og seksuelt krænkende billeder, herunder AI-genereret deepfake-materiale, og sikre, at udbydere af digitale tjenester hurtigt fjerner dette; opfordrer Kommissionen til at sikre, at forordningen om digitale tjenesters beredskabs- og kriseprotokol udtrykkeligt omfatter større deepfake-hændelser og koordinerede kampagner, der involverer AI-genereret indhold, avatarer eller bots, der udgiver sig for at være virkelige eller fiktive personer; understreger, at sådanne hændelser bør udløse en hurtig informationsudveksling, krav til platforme om at handle uden unødig forsinkelse samt koordinerede indsatser med de nationale valgmyndigheder, hvor det er relevant;</w:t>
            </w:r>
          </w:p>
        </w:tc>
      </w:tr>
    </w:tbl>
    <w:p w14:paraId="63ED002F"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62CF254" w14:textId="77777777" w:rsidR="002D3D4A" w:rsidRPr="005F0CF2" w:rsidRDefault="002D3D4A" w:rsidP="002D3D4A">
      <w:r w:rsidRPr="005F0CF2">
        <w:rPr>
          <w:rStyle w:val="HideTWBExt"/>
          <w:color w:val="auto"/>
        </w:rPr>
        <w:t>&lt;/Amend&gt;</w:t>
      </w:r>
    </w:p>
    <w:p w14:paraId="7DC406A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868</w:t>
      </w:r>
      <w:r w:rsidRPr="005F0CF2">
        <w:rPr>
          <w:rStyle w:val="HideTWBExt"/>
          <w:color w:val="auto"/>
        </w:rPr>
        <w:t>&lt;/NumAm&gt;</w:t>
      </w:r>
    </w:p>
    <w:p w14:paraId="643F2315"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6531B950" w14:textId="77777777" w:rsidR="002D3D4A" w:rsidRPr="005F0CF2" w:rsidRDefault="002D3D4A" w:rsidP="002D3D4A">
      <w:pPr>
        <w:pStyle w:val="NormalBold"/>
      </w:pPr>
      <w:r w:rsidRPr="005F0CF2">
        <w:rPr>
          <w:rStyle w:val="HideTWBExt"/>
          <w:b w:val="0"/>
          <w:color w:val="auto"/>
        </w:rPr>
        <w:t>&lt;/RepeatBlock-By&gt;</w:t>
      </w:r>
    </w:p>
    <w:p w14:paraId="3F9F265A"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78F20F0"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53486B1" w14:textId="77777777" w:rsidTr="00D24E37">
        <w:trPr>
          <w:trHeight w:hRule="exact" w:val="240"/>
          <w:jc w:val="center"/>
        </w:trPr>
        <w:tc>
          <w:tcPr>
            <w:tcW w:w="9752" w:type="dxa"/>
            <w:gridSpan w:val="2"/>
            <w:tcBorders>
              <w:top w:val="nil"/>
              <w:left w:val="nil"/>
              <w:bottom w:val="nil"/>
              <w:right w:val="nil"/>
            </w:tcBorders>
          </w:tcPr>
          <w:p w14:paraId="28EF73A7" w14:textId="77777777" w:rsidR="002D3D4A" w:rsidRPr="005F0CF2" w:rsidRDefault="002D3D4A" w:rsidP="00D24E37"/>
        </w:tc>
      </w:tr>
      <w:tr w:rsidR="00D40F76" w:rsidRPr="005F0CF2" w14:paraId="16A6D855" w14:textId="77777777" w:rsidTr="00D24E37">
        <w:trPr>
          <w:trHeight w:val="240"/>
          <w:jc w:val="center"/>
        </w:trPr>
        <w:tc>
          <w:tcPr>
            <w:tcW w:w="4876" w:type="dxa"/>
            <w:tcBorders>
              <w:top w:val="nil"/>
              <w:left w:val="nil"/>
              <w:bottom w:val="nil"/>
              <w:right w:val="nil"/>
            </w:tcBorders>
          </w:tcPr>
          <w:p w14:paraId="4B1FF08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35BDFD6" w14:textId="77777777" w:rsidR="002D3D4A" w:rsidRPr="005F0CF2" w:rsidRDefault="002D3D4A" w:rsidP="00D24E37">
            <w:pPr>
              <w:pStyle w:val="AmColumnHeading"/>
            </w:pPr>
            <w:r w:rsidRPr="005F0CF2">
              <w:t>Ændringsforslag</w:t>
            </w:r>
          </w:p>
        </w:tc>
      </w:tr>
      <w:tr w:rsidR="00D40F76" w:rsidRPr="005F0CF2" w14:paraId="7F1A4049" w14:textId="77777777" w:rsidTr="00D24E37">
        <w:trPr>
          <w:jc w:val="center"/>
        </w:trPr>
        <w:tc>
          <w:tcPr>
            <w:tcW w:w="4876" w:type="dxa"/>
            <w:tcBorders>
              <w:top w:val="nil"/>
              <w:left w:val="nil"/>
              <w:bottom w:val="nil"/>
              <w:right w:val="nil"/>
            </w:tcBorders>
          </w:tcPr>
          <w:p w14:paraId="19C5E237" w14:textId="77777777" w:rsidR="002D3D4A" w:rsidRPr="005F0CF2" w:rsidRDefault="002D3D4A" w:rsidP="00D24E37">
            <w:pPr>
              <w:pStyle w:val="Normal6a"/>
            </w:pPr>
            <w:r w:rsidRPr="005F0CF2">
              <w:rPr>
                <w:b/>
                <w:i/>
              </w:rPr>
              <w:t>16.</w:t>
            </w:r>
            <w:r w:rsidRPr="005F0CF2">
              <w:tab/>
            </w:r>
            <w:r w:rsidRPr="005F0CF2">
              <w:rPr>
                <w:b/>
                <w:i/>
              </w:rPr>
              <w:t>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w:t>
            </w:r>
          </w:p>
        </w:tc>
        <w:tc>
          <w:tcPr>
            <w:tcW w:w="4876" w:type="dxa"/>
            <w:tcBorders>
              <w:top w:val="nil"/>
              <w:left w:val="nil"/>
              <w:bottom w:val="nil"/>
              <w:right w:val="nil"/>
            </w:tcBorders>
          </w:tcPr>
          <w:p w14:paraId="57840756" w14:textId="77777777" w:rsidR="002D3D4A" w:rsidRPr="005F0CF2" w:rsidRDefault="002D3D4A" w:rsidP="00D24E37">
            <w:pPr>
              <w:pStyle w:val="Normal6a"/>
            </w:pPr>
            <w:r w:rsidRPr="005F0CF2">
              <w:rPr>
                <w:b/>
                <w:i/>
              </w:rPr>
              <w:t>udgår</w:t>
            </w:r>
          </w:p>
        </w:tc>
      </w:tr>
    </w:tbl>
    <w:p w14:paraId="2D212CC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CBEA1E1" w14:textId="77777777" w:rsidR="002D3D4A" w:rsidRPr="005F0CF2" w:rsidRDefault="002D3D4A" w:rsidP="002D3D4A">
      <w:r w:rsidRPr="005F0CF2">
        <w:rPr>
          <w:rStyle w:val="HideTWBExt"/>
          <w:color w:val="auto"/>
        </w:rPr>
        <w:t>&lt;/Amend&gt;</w:t>
      </w:r>
    </w:p>
    <w:p w14:paraId="587EE49C"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869</w:t>
      </w:r>
      <w:r w:rsidRPr="005F0CF2">
        <w:rPr>
          <w:rStyle w:val="HideTWBExt"/>
          <w:color w:val="auto"/>
        </w:rPr>
        <w:t>&lt;/NumAm&gt;</w:t>
      </w:r>
    </w:p>
    <w:p w14:paraId="17150958"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1D143230" w14:textId="77777777" w:rsidR="002D3D4A" w:rsidRPr="005F0CF2" w:rsidRDefault="002D3D4A" w:rsidP="002D3D4A">
      <w:pPr>
        <w:pStyle w:val="NormalBold"/>
      </w:pPr>
      <w:r w:rsidRPr="005F0CF2">
        <w:rPr>
          <w:rStyle w:val="HideTWBExt"/>
          <w:b w:val="0"/>
          <w:color w:val="auto"/>
        </w:rPr>
        <w:t>&lt;/RepeatBlock-By&gt;</w:t>
      </w:r>
    </w:p>
    <w:p w14:paraId="2AD61E4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3543E2A"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EFC8FE3" w14:textId="77777777" w:rsidTr="00D24E37">
        <w:trPr>
          <w:trHeight w:hRule="exact" w:val="240"/>
          <w:jc w:val="center"/>
        </w:trPr>
        <w:tc>
          <w:tcPr>
            <w:tcW w:w="9752" w:type="dxa"/>
            <w:gridSpan w:val="2"/>
            <w:tcBorders>
              <w:top w:val="nil"/>
              <w:left w:val="nil"/>
              <w:bottom w:val="nil"/>
              <w:right w:val="nil"/>
            </w:tcBorders>
          </w:tcPr>
          <w:p w14:paraId="01E1D031" w14:textId="77777777" w:rsidR="002D3D4A" w:rsidRPr="005F0CF2" w:rsidRDefault="002D3D4A" w:rsidP="00D24E37"/>
        </w:tc>
      </w:tr>
      <w:tr w:rsidR="00D40F76" w:rsidRPr="005F0CF2" w14:paraId="18139577" w14:textId="77777777" w:rsidTr="00D24E37">
        <w:trPr>
          <w:trHeight w:val="240"/>
          <w:jc w:val="center"/>
        </w:trPr>
        <w:tc>
          <w:tcPr>
            <w:tcW w:w="4876" w:type="dxa"/>
            <w:tcBorders>
              <w:top w:val="nil"/>
              <w:left w:val="nil"/>
              <w:bottom w:val="nil"/>
              <w:right w:val="nil"/>
            </w:tcBorders>
          </w:tcPr>
          <w:p w14:paraId="4A28D82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BF81A3F" w14:textId="77777777" w:rsidR="002D3D4A" w:rsidRPr="005F0CF2" w:rsidRDefault="002D3D4A" w:rsidP="00D24E37">
            <w:pPr>
              <w:pStyle w:val="AmColumnHeading"/>
            </w:pPr>
            <w:r w:rsidRPr="005F0CF2">
              <w:t>Ændringsforslag</w:t>
            </w:r>
          </w:p>
        </w:tc>
      </w:tr>
      <w:tr w:rsidR="00D40F76" w:rsidRPr="005F0CF2" w14:paraId="3F1B10FC" w14:textId="77777777" w:rsidTr="00D24E37">
        <w:trPr>
          <w:jc w:val="center"/>
        </w:trPr>
        <w:tc>
          <w:tcPr>
            <w:tcW w:w="4876" w:type="dxa"/>
            <w:tcBorders>
              <w:top w:val="nil"/>
              <w:left w:val="nil"/>
              <w:bottom w:val="nil"/>
              <w:right w:val="nil"/>
            </w:tcBorders>
          </w:tcPr>
          <w:p w14:paraId="4259C102" w14:textId="77777777" w:rsidR="002D3D4A" w:rsidRPr="005F0CF2" w:rsidRDefault="002D3D4A" w:rsidP="00D24E37">
            <w:pPr>
              <w:pStyle w:val="Normal6a"/>
            </w:pPr>
            <w:r w:rsidRPr="005F0CF2">
              <w:t>16.</w:t>
            </w:r>
            <w:r w:rsidRPr="005F0CF2">
              <w:tab/>
              <w:t>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w:t>
            </w:r>
          </w:p>
        </w:tc>
        <w:tc>
          <w:tcPr>
            <w:tcW w:w="4876" w:type="dxa"/>
            <w:tcBorders>
              <w:top w:val="nil"/>
              <w:left w:val="nil"/>
              <w:bottom w:val="nil"/>
              <w:right w:val="nil"/>
            </w:tcBorders>
          </w:tcPr>
          <w:p w14:paraId="084E4E36" w14:textId="77777777" w:rsidR="002D3D4A" w:rsidRPr="005F0CF2" w:rsidRDefault="002D3D4A" w:rsidP="00D24E37">
            <w:pPr>
              <w:pStyle w:val="Normal6a"/>
            </w:pPr>
            <w:r w:rsidRPr="005F0CF2">
              <w:t>16.</w:t>
            </w:r>
            <w:r w:rsidRPr="005F0CF2">
              <w:tab/>
              <w:t>glæder sig over den officielle integration af den frivillige adfærdskodeks om desinformation i rammerne af forordningen om digitale tjenester</w:t>
            </w:r>
            <w:r w:rsidRPr="005F0CF2">
              <w:rPr>
                <w:b/>
                <w:bCs/>
                <w:i/>
                <w:iCs/>
              </w:rPr>
              <w:t>;</w:t>
            </w:r>
            <w:r w:rsidRPr="005F0CF2">
              <w:rPr>
                <w:b/>
                <w:i/>
              </w:rPr>
              <w:t xml:space="preserve"> understreger, at adfærdskodeksen om desinformation bør forblive et dynamisk instrument, der er underlagt løbende overvågning, periodisk revision og, hvor det er nødvendigt, rettidig tilpasning; </w:t>
            </w:r>
            <w:r w:rsidRPr="005F0CF2">
              <w:rPr>
                <w:b/>
                <w:bCs/>
                <w:i/>
                <w:iCs/>
              </w:rPr>
              <w:t>understreger, at Kommissionen fortsat bør føre tilsyn med de individuelle tilsagn fra de undertegnende udbydere af meget store onlineplatforme og meget store onlinesøgemaskiner og med deres effektive gennemførelse heraf, herunder – hvor det er relevant – afholdelse af dialoger om lovgivning og vedtagelse af forholdsmæssige opfølgende foranstaltninger, når der konstateres mangler eller systemiske risici</w:t>
            </w:r>
            <w:r w:rsidRPr="005F0CF2">
              <w:t xml:space="preserve">;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 </w:t>
            </w:r>
            <w:r w:rsidRPr="005F0CF2">
              <w:rPr>
                <w:b/>
                <w:i/>
              </w:rPr>
              <w:t>understreger imidlertid, at deltagelse i en frivillig kodeks ikke kan betragtes som en erstatning for de bindende forpligtelser, der er fastsat i forordningen om digitale tjenester, og fastholder, at platforme fortsat er underlagt deres fulde retlige ansvar, herunder forpligtelsen til at gennemføre grundige, evidensbaserede analyser af systemiske risici og til at iværksætte effektive og forholdsmæssige afbødende foranstaltninger, når demokratisk integritet, mediepluralisme eller bæredygtigheden af redaktionelle medier kan blive negativt påvirket;</w:t>
            </w:r>
          </w:p>
        </w:tc>
      </w:tr>
    </w:tbl>
    <w:p w14:paraId="0C67633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5555239" w14:textId="77777777" w:rsidR="002D3D4A" w:rsidRPr="005F0CF2" w:rsidRDefault="002D3D4A" w:rsidP="002D3D4A">
      <w:r w:rsidRPr="005F0CF2">
        <w:rPr>
          <w:rStyle w:val="HideTWBExt"/>
          <w:color w:val="auto"/>
        </w:rPr>
        <w:t>&lt;/Amend&gt;</w:t>
      </w:r>
    </w:p>
    <w:p w14:paraId="5A84FD0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870</w:t>
      </w:r>
      <w:r w:rsidRPr="005F0CF2">
        <w:rPr>
          <w:rStyle w:val="HideTWBExt"/>
          <w:color w:val="auto"/>
        </w:rPr>
        <w:t>&lt;/NumAm&gt;</w:t>
      </w:r>
    </w:p>
    <w:p w14:paraId="3AEAEF46"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61EA1716"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6C848BD8" w14:textId="77777777" w:rsidR="002D3D4A" w:rsidRPr="005F0CF2" w:rsidRDefault="002D3D4A" w:rsidP="002D3D4A">
      <w:pPr>
        <w:pStyle w:val="NormalBold"/>
      </w:pPr>
      <w:r w:rsidRPr="005F0CF2">
        <w:rPr>
          <w:rStyle w:val="HideTWBExt"/>
          <w:b w:val="0"/>
          <w:color w:val="auto"/>
        </w:rPr>
        <w:t>&lt;/RepeatBlock-By&gt;</w:t>
      </w:r>
    </w:p>
    <w:p w14:paraId="33F5CA0A"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754C31D"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21944BA" w14:textId="77777777" w:rsidTr="00D24E37">
        <w:trPr>
          <w:trHeight w:hRule="exact" w:val="240"/>
          <w:jc w:val="center"/>
        </w:trPr>
        <w:tc>
          <w:tcPr>
            <w:tcW w:w="9752" w:type="dxa"/>
            <w:gridSpan w:val="2"/>
            <w:tcBorders>
              <w:top w:val="nil"/>
              <w:left w:val="nil"/>
              <w:bottom w:val="nil"/>
              <w:right w:val="nil"/>
            </w:tcBorders>
          </w:tcPr>
          <w:p w14:paraId="09CE1571" w14:textId="77777777" w:rsidR="002D3D4A" w:rsidRPr="005F0CF2" w:rsidRDefault="002D3D4A" w:rsidP="00D24E37"/>
        </w:tc>
      </w:tr>
      <w:tr w:rsidR="00D40F76" w:rsidRPr="005F0CF2" w14:paraId="0E77087C" w14:textId="77777777" w:rsidTr="00D24E37">
        <w:trPr>
          <w:trHeight w:val="240"/>
          <w:jc w:val="center"/>
        </w:trPr>
        <w:tc>
          <w:tcPr>
            <w:tcW w:w="4876" w:type="dxa"/>
            <w:tcBorders>
              <w:top w:val="nil"/>
              <w:left w:val="nil"/>
              <w:bottom w:val="nil"/>
              <w:right w:val="nil"/>
            </w:tcBorders>
          </w:tcPr>
          <w:p w14:paraId="5E6E61A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BA4DB1F" w14:textId="77777777" w:rsidR="002D3D4A" w:rsidRPr="005F0CF2" w:rsidRDefault="002D3D4A" w:rsidP="00D24E37">
            <w:pPr>
              <w:pStyle w:val="AmColumnHeading"/>
            </w:pPr>
            <w:r w:rsidRPr="005F0CF2">
              <w:t>Ændringsforslag</w:t>
            </w:r>
          </w:p>
        </w:tc>
      </w:tr>
      <w:tr w:rsidR="00D40F76" w:rsidRPr="005F0CF2" w14:paraId="019752E8" w14:textId="77777777" w:rsidTr="00D24E37">
        <w:trPr>
          <w:jc w:val="center"/>
        </w:trPr>
        <w:tc>
          <w:tcPr>
            <w:tcW w:w="4876" w:type="dxa"/>
            <w:tcBorders>
              <w:top w:val="nil"/>
              <w:left w:val="nil"/>
              <w:bottom w:val="nil"/>
              <w:right w:val="nil"/>
            </w:tcBorders>
          </w:tcPr>
          <w:p w14:paraId="078D36D2" w14:textId="77777777" w:rsidR="002D3D4A" w:rsidRPr="005F0CF2" w:rsidRDefault="002D3D4A" w:rsidP="00D24E37">
            <w:pPr>
              <w:pStyle w:val="Normal6a"/>
            </w:pPr>
            <w:r w:rsidRPr="005F0CF2">
              <w:t>16.</w:t>
            </w:r>
            <w:r w:rsidRPr="005F0CF2">
              <w:tab/>
            </w:r>
            <w:r w:rsidRPr="005F0CF2">
              <w:rPr>
                <w:b/>
                <w:bCs/>
                <w:i/>
                <w:iCs/>
              </w:rPr>
              <w:t>glæder sig over</w:t>
            </w:r>
            <w:r w:rsidRPr="005F0CF2">
              <w:t xml:space="preserve">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w:t>
            </w:r>
          </w:p>
        </w:tc>
        <w:tc>
          <w:tcPr>
            <w:tcW w:w="4876" w:type="dxa"/>
            <w:tcBorders>
              <w:top w:val="nil"/>
              <w:left w:val="nil"/>
              <w:bottom w:val="nil"/>
              <w:right w:val="nil"/>
            </w:tcBorders>
          </w:tcPr>
          <w:p w14:paraId="4F7CCB7D" w14:textId="77777777" w:rsidR="002D3D4A" w:rsidRPr="005F0CF2" w:rsidRDefault="002D3D4A" w:rsidP="00D24E37">
            <w:pPr>
              <w:pStyle w:val="Normal6a"/>
            </w:pPr>
            <w:r w:rsidRPr="005F0CF2">
              <w:t>16.</w:t>
            </w:r>
            <w:r w:rsidRPr="005F0CF2">
              <w:tab/>
            </w:r>
            <w:r w:rsidRPr="005F0CF2">
              <w:rPr>
                <w:b/>
                <w:bCs/>
                <w:i/>
                <w:iCs/>
              </w:rPr>
              <w:t>noterer sig</w:t>
            </w:r>
            <w:r w:rsidRPr="005F0CF2">
              <w:t xml:space="preserve"> den officielle integration af den frivillige adfærdskodeks om desinformation i rammerne af forordningen om digitale tjenester; mener, at den uautentiske brug af sociale medier </w:t>
            </w:r>
            <w:r w:rsidRPr="005F0CF2">
              <w:rPr>
                <w:b/>
                <w:bCs/>
                <w:i/>
                <w:iCs/>
              </w:rPr>
              <w:t>og onlineplatforme mere generelt</w:t>
            </w:r>
            <w:r w:rsidRPr="005F0CF2">
              <w:t xml:space="preserve">, f.eks. gennem botter, falske konti, polariserende algoritmer og kunstigt engagement og forstærkning </w:t>
            </w:r>
            <w:r w:rsidRPr="005F0CF2">
              <w:rPr>
                <w:b/>
                <w:bCs/>
                <w:i/>
                <w:iCs/>
              </w:rPr>
              <w:t>via hyperpersonaliserede engagementbaserede anbefalingssystemer samt produktion og udbredelse af AI-genereret og andet vildledende indhold</w:t>
            </w:r>
            <w:r w:rsidRPr="005F0CF2">
              <w:t>, er en af de alvorligste risici for en fri og åben debat online, navnlig i valgperioder</w:t>
            </w:r>
            <w:r w:rsidRPr="005F0CF2">
              <w:rPr>
                <w:b/>
                <w:bCs/>
                <w:i/>
                <w:iCs/>
              </w:rPr>
              <w:t>, hvilket nødvendiggør strenge afbødende foranstaltninger i overensstemmelse med artikel 35 i forordningen om digitale tjenester</w:t>
            </w:r>
            <w:r w:rsidRPr="005F0CF2">
              <w:t xml:space="preserve">; opfordrer indtrængende alle meget store onlineplatforme og meget store onlinesøgemaskiner, der opererer i EU, til fuldt ud at overholde kodeksen og opfordrer indtrængende platform X til at tilslutte sig den igen; </w:t>
            </w:r>
            <w:r w:rsidRPr="005F0CF2">
              <w:rPr>
                <w:b/>
                <w:i/>
              </w:rPr>
              <w:t>opfordrer Kommissionen til at betragte undertrykkelse af politisk indhold på anbefalingssystemer som en systemisk risiko for den samfundsdebatten og valgprocesserne; udtrykker dyb bekymring over, at udenlandsk indblanding i valgene i Rumænien via TikTok har vist, hvor let det er at manipulere hyperpersonaliserede engagementbaserede anbefalingssystemer, og at botnetværk ikke er blevet tilstrækkeligt håndteret, hvilket derfor udgør en direkte trussel mod vores demokrati; opfordrer Kommissionen til at imødegå denne risiko effektivt ved at pålægge onlineplatforme at erstatte anbefalingssystemer baseret på engagement eller hyperpersonalisering;</w:t>
            </w:r>
          </w:p>
        </w:tc>
      </w:tr>
    </w:tbl>
    <w:p w14:paraId="25542F4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9A58118" w14:textId="77777777" w:rsidR="002D3D4A" w:rsidRPr="005F0CF2" w:rsidRDefault="002D3D4A" w:rsidP="002D3D4A">
      <w:r w:rsidRPr="005F0CF2">
        <w:rPr>
          <w:rStyle w:val="HideTWBExt"/>
          <w:color w:val="auto"/>
        </w:rPr>
        <w:t>&lt;/Amend&gt;</w:t>
      </w:r>
    </w:p>
    <w:p w14:paraId="4E6E3EA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871</w:t>
      </w:r>
      <w:r w:rsidRPr="005F0CF2">
        <w:rPr>
          <w:rStyle w:val="HideTWBExt"/>
          <w:color w:val="auto"/>
        </w:rPr>
        <w:t>&lt;/NumAm&gt;</w:t>
      </w:r>
    </w:p>
    <w:p w14:paraId="766617E7" w14:textId="77777777" w:rsidR="002D3D4A" w:rsidRPr="005F0CF2" w:rsidRDefault="002D3D4A" w:rsidP="002D3D4A">
      <w:pPr>
        <w:pStyle w:val="NormalBold"/>
      </w:pPr>
      <w:r w:rsidRPr="005F0CF2">
        <w:rPr>
          <w:rStyle w:val="HideTWBExt"/>
          <w:b w:val="0"/>
          <w:color w:val="auto"/>
        </w:rPr>
        <w:t>&lt;RepeatBlock-By&gt;&lt;Members&gt;</w:t>
      </w:r>
      <w:r w:rsidRPr="005F0CF2">
        <w:t>Ana Catarina Mendes, Evin Incir, Kathleen Van Brempt, Sandro Ruotolo, Vasile Dîncu, Juan Fernando López Aguilar, Pina Picierno, Christel Schaldemose</w:t>
      </w:r>
      <w:r w:rsidRPr="005F0CF2">
        <w:rPr>
          <w:rStyle w:val="HideTWBExt"/>
          <w:b w:val="0"/>
          <w:color w:val="auto"/>
        </w:rPr>
        <w:t>&lt;/Members&gt;</w:t>
      </w:r>
    </w:p>
    <w:p w14:paraId="45B00290" w14:textId="77777777" w:rsidR="002D3D4A" w:rsidRPr="005F0CF2" w:rsidRDefault="002D3D4A" w:rsidP="002D3D4A">
      <w:pPr>
        <w:pStyle w:val="NormalBold"/>
      </w:pPr>
      <w:r w:rsidRPr="005F0CF2">
        <w:rPr>
          <w:rStyle w:val="HideTWBExt"/>
          <w:b w:val="0"/>
          <w:color w:val="auto"/>
        </w:rPr>
        <w:t>&lt;/RepeatBlock-By&gt;</w:t>
      </w:r>
    </w:p>
    <w:p w14:paraId="0C5F1BB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7B7074F"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4107AB4" w14:textId="77777777" w:rsidTr="00D24E37">
        <w:trPr>
          <w:trHeight w:hRule="exact" w:val="240"/>
          <w:jc w:val="center"/>
        </w:trPr>
        <w:tc>
          <w:tcPr>
            <w:tcW w:w="9752" w:type="dxa"/>
            <w:gridSpan w:val="2"/>
            <w:tcBorders>
              <w:top w:val="nil"/>
              <w:left w:val="nil"/>
              <w:bottom w:val="nil"/>
              <w:right w:val="nil"/>
            </w:tcBorders>
          </w:tcPr>
          <w:p w14:paraId="03A034A6" w14:textId="77777777" w:rsidR="002D3D4A" w:rsidRPr="005F0CF2" w:rsidRDefault="002D3D4A" w:rsidP="00D24E37"/>
        </w:tc>
      </w:tr>
      <w:tr w:rsidR="00D40F76" w:rsidRPr="005F0CF2" w14:paraId="528C0A6A" w14:textId="77777777" w:rsidTr="00D24E37">
        <w:trPr>
          <w:trHeight w:val="240"/>
          <w:jc w:val="center"/>
        </w:trPr>
        <w:tc>
          <w:tcPr>
            <w:tcW w:w="4876" w:type="dxa"/>
            <w:tcBorders>
              <w:top w:val="nil"/>
              <w:left w:val="nil"/>
              <w:bottom w:val="nil"/>
              <w:right w:val="nil"/>
            </w:tcBorders>
          </w:tcPr>
          <w:p w14:paraId="7740204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22362A3" w14:textId="77777777" w:rsidR="002D3D4A" w:rsidRPr="005F0CF2" w:rsidRDefault="002D3D4A" w:rsidP="00D24E37">
            <w:pPr>
              <w:pStyle w:val="AmColumnHeading"/>
            </w:pPr>
            <w:r w:rsidRPr="005F0CF2">
              <w:t>Ændringsforslag</w:t>
            </w:r>
          </w:p>
        </w:tc>
      </w:tr>
      <w:tr w:rsidR="00D40F76" w:rsidRPr="005F0CF2" w14:paraId="6C18EAB0" w14:textId="77777777" w:rsidTr="00D24E37">
        <w:trPr>
          <w:jc w:val="center"/>
        </w:trPr>
        <w:tc>
          <w:tcPr>
            <w:tcW w:w="4876" w:type="dxa"/>
            <w:tcBorders>
              <w:top w:val="nil"/>
              <w:left w:val="nil"/>
              <w:bottom w:val="nil"/>
              <w:right w:val="nil"/>
            </w:tcBorders>
          </w:tcPr>
          <w:p w14:paraId="61786071" w14:textId="77777777" w:rsidR="002D3D4A" w:rsidRPr="005F0CF2" w:rsidRDefault="002D3D4A" w:rsidP="00D24E37">
            <w:pPr>
              <w:pStyle w:val="Normal6a"/>
            </w:pPr>
            <w:r w:rsidRPr="005F0CF2">
              <w:t>16.</w:t>
            </w:r>
            <w:r w:rsidRPr="005F0CF2">
              <w:tab/>
            </w:r>
            <w:r w:rsidRPr="005F0CF2">
              <w:rPr>
                <w:b/>
                <w:bCs/>
                <w:i/>
                <w:iCs/>
              </w:rPr>
              <w:t>glæder sig over</w:t>
            </w:r>
            <w:r w:rsidRPr="005F0CF2">
              <w:t xml:space="preserve">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w:t>
            </w:r>
            <w:r w:rsidRPr="005F0CF2">
              <w:rPr>
                <w:b/>
                <w:i/>
              </w:rPr>
              <w:t>opfordrer indtrængende alle meget store onlineplatforme og meget store onlinesøgemaskiner, der opererer i EU, til fuldt ud at overholde kodeksen og opfordrer indtrængende platform X til at tilslutte sig den igen;</w:t>
            </w:r>
          </w:p>
        </w:tc>
        <w:tc>
          <w:tcPr>
            <w:tcW w:w="4876" w:type="dxa"/>
            <w:tcBorders>
              <w:top w:val="nil"/>
              <w:left w:val="nil"/>
              <w:bottom w:val="nil"/>
              <w:right w:val="nil"/>
            </w:tcBorders>
          </w:tcPr>
          <w:p w14:paraId="6218CA62" w14:textId="77777777" w:rsidR="002D3D4A" w:rsidRPr="005F0CF2" w:rsidRDefault="002D3D4A" w:rsidP="00D24E37">
            <w:pPr>
              <w:pStyle w:val="Normal6a"/>
            </w:pPr>
            <w:r w:rsidRPr="005F0CF2">
              <w:t>16.</w:t>
            </w:r>
            <w:r w:rsidRPr="005F0CF2">
              <w:tab/>
            </w:r>
            <w:r w:rsidRPr="005F0CF2">
              <w:rPr>
                <w:b/>
                <w:bCs/>
                <w:i/>
                <w:iCs/>
              </w:rPr>
              <w:t>noterer sig</w:t>
            </w:r>
            <w:r w:rsidRPr="005F0CF2">
              <w:t xml:space="preserve"> den officielle integration af den frivillige adfærdskodeks om desinformation i rammerne af forordningen om digitale tjenester;</w:t>
            </w:r>
            <w:r w:rsidRPr="005F0CF2">
              <w:rPr>
                <w:b/>
                <w:i/>
              </w:rPr>
              <w:t xml:space="preserve"> understreger, at kodeksen på nuværende tidspunkt ikke er blevet anvendt til at fastslå meget store onlineplatforme og meget store onlinesøgemaskiners overholdelse, og at offentlige vurderinger fra civilsamfundsorganisationer påpeger, at meget store onlineplatforme og meget store onlinesøgemaskiner ikke overholder deres egne frivillige tilsagn; opfordrer indtrængende Kommissionen til nøje at overvåge og yderligere tilskynde til overholdelse af adfærdskodeksen; opfordrer Kommissionen til at rette særlig opmærksomhed mod den fulde gennemførelse af adfærdskodeksen mod desinformation af dens underskrivere, navnlig af meget store platforme, med hensyn til adgang til data for forskere, specifikke foranstaltninger til bekæmpelse af desinformation relateret til AI-genereret indhold, gennemsigtighed omkring promovering af politisk indhold, indikatorer for informations pålidelighed samt henvisninger til autoritative kilder i relation til emner af samfundsmæssig eller offentlig interesse; </w:t>
            </w:r>
            <w:r w:rsidRPr="005F0CF2">
              <w:rPr>
                <w:b/>
                <w:bCs/>
                <w:i/>
                <w:iCs/>
              </w:rPr>
              <w:t>understreger, at adfærdskodeksen om desinformation bør tage højde for tendenser observeret i kandidatlande og potentielle kandidatlande</w:t>
            </w:r>
            <w:r w:rsidRPr="005F0CF2">
              <w:t>; mener, at den uautentiske brug af sociale medier, f.eks. gennem botter, falske konti, polariserende algoritmer og kunstigt engagement og forstærkning, er en af de alvorligste risici for en fri og åben debat online, navnlig i valgperioder;</w:t>
            </w:r>
          </w:p>
        </w:tc>
      </w:tr>
    </w:tbl>
    <w:p w14:paraId="12F0610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AC6B2B1" w14:textId="77777777" w:rsidR="002D3D4A" w:rsidRPr="005F0CF2" w:rsidRDefault="002D3D4A" w:rsidP="002D3D4A">
      <w:r w:rsidRPr="005F0CF2">
        <w:rPr>
          <w:rStyle w:val="HideTWBExt"/>
          <w:color w:val="auto"/>
        </w:rPr>
        <w:t>&lt;/Amend&gt;</w:t>
      </w:r>
    </w:p>
    <w:p w14:paraId="07D5761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872</w:t>
      </w:r>
      <w:r w:rsidRPr="005F0CF2">
        <w:rPr>
          <w:rStyle w:val="HideTWBExt"/>
          <w:color w:val="auto"/>
        </w:rPr>
        <w:t>&lt;/NumAm&gt;</w:t>
      </w:r>
    </w:p>
    <w:p w14:paraId="2320A108" w14:textId="77777777" w:rsidR="002D3D4A" w:rsidRPr="005F0CF2" w:rsidRDefault="002D3D4A" w:rsidP="002D3D4A">
      <w:pPr>
        <w:pStyle w:val="NormalBold"/>
      </w:pPr>
      <w:r w:rsidRPr="005F0CF2">
        <w:rPr>
          <w:rStyle w:val="HideTWBExt"/>
          <w:b w:val="0"/>
          <w:color w:val="auto"/>
        </w:rPr>
        <w:t>&lt;RepeatBlock-By&gt;&lt;Members&gt;</w:t>
      </w:r>
      <w:r w:rsidRPr="005F0CF2">
        <w:t>Helmut Brandstätter, Cynthia Ní Mhurchú, Sandro Gozi, Sophie Wilmès, Petras Auštrevičius, Bart Groothuis</w:t>
      </w:r>
      <w:r w:rsidRPr="005F0CF2">
        <w:rPr>
          <w:rStyle w:val="HideTWBExt"/>
          <w:b w:val="0"/>
          <w:color w:val="auto"/>
        </w:rPr>
        <w:t>&lt;/Members&gt;</w:t>
      </w:r>
    </w:p>
    <w:p w14:paraId="35CE84BA" w14:textId="77777777" w:rsidR="002D3D4A" w:rsidRPr="005F0CF2" w:rsidRDefault="002D3D4A" w:rsidP="002D3D4A">
      <w:pPr>
        <w:pStyle w:val="NormalBold"/>
      </w:pPr>
      <w:r w:rsidRPr="005F0CF2">
        <w:rPr>
          <w:rStyle w:val="HideTWBExt"/>
          <w:b w:val="0"/>
          <w:color w:val="auto"/>
        </w:rPr>
        <w:t>&lt;/RepeatBlock-By&gt;</w:t>
      </w:r>
    </w:p>
    <w:p w14:paraId="4EC69EB9"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4C4002A"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AA63EE8" w14:textId="77777777" w:rsidTr="00D24E37">
        <w:trPr>
          <w:trHeight w:hRule="exact" w:val="240"/>
          <w:jc w:val="center"/>
        </w:trPr>
        <w:tc>
          <w:tcPr>
            <w:tcW w:w="9752" w:type="dxa"/>
            <w:gridSpan w:val="2"/>
            <w:tcBorders>
              <w:top w:val="nil"/>
              <w:left w:val="nil"/>
              <w:bottom w:val="nil"/>
              <w:right w:val="nil"/>
            </w:tcBorders>
          </w:tcPr>
          <w:p w14:paraId="5E4726BE" w14:textId="77777777" w:rsidR="002D3D4A" w:rsidRPr="005F0CF2" w:rsidRDefault="002D3D4A" w:rsidP="00D24E37"/>
        </w:tc>
      </w:tr>
      <w:tr w:rsidR="00D40F76" w:rsidRPr="005F0CF2" w14:paraId="51C9293A" w14:textId="77777777" w:rsidTr="00D24E37">
        <w:trPr>
          <w:trHeight w:val="240"/>
          <w:jc w:val="center"/>
        </w:trPr>
        <w:tc>
          <w:tcPr>
            <w:tcW w:w="4876" w:type="dxa"/>
            <w:tcBorders>
              <w:top w:val="nil"/>
              <w:left w:val="nil"/>
              <w:bottom w:val="nil"/>
              <w:right w:val="nil"/>
            </w:tcBorders>
          </w:tcPr>
          <w:p w14:paraId="06C83C1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AB6618D" w14:textId="77777777" w:rsidR="002D3D4A" w:rsidRPr="005F0CF2" w:rsidRDefault="002D3D4A" w:rsidP="00D24E37">
            <w:pPr>
              <w:pStyle w:val="AmColumnHeading"/>
            </w:pPr>
            <w:r w:rsidRPr="005F0CF2">
              <w:t>Ændringsforslag</w:t>
            </w:r>
          </w:p>
        </w:tc>
      </w:tr>
      <w:tr w:rsidR="00D40F76" w:rsidRPr="005F0CF2" w14:paraId="0B11CBC5" w14:textId="77777777" w:rsidTr="00D24E37">
        <w:trPr>
          <w:jc w:val="center"/>
        </w:trPr>
        <w:tc>
          <w:tcPr>
            <w:tcW w:w="4876" w:type="dxa"/>
            <w:tcBorders>
              <w:top w:val="nil"/>
              <w:left w:val="nil"/>
              <w:bottom w:val="nil"/>
              <w:right w:val="nil"/>
            </w:tcBorders>
          </w:tcPr>
          <w:p w14:paraId="2D3F6918" w14:textId="77777777" w:rsidR="002D3D4A" w:rsidRPr="005F0CF2" w:rsidRDefault="002D3D4A" w:rsidP="00D24E37">
            <w:pPr>
              <w:pStyle w:val="Normal6a"/>
            </w:pPr>
            <w:r w:rsidRPr="005F0CF2">
              <w:t>16.</w:t>
            </w:r>
            <w:r w:rsidRPr="005F0CF2">
              <w:tab/>
              <w:t>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w:t>
            </w:r>
          </w:p>
        </w:tc>
        <w:tc>
          <w:tcPr>
            <w:tcW w:w="4876" w:type="dxa"/>
            <w:tcBorders>
              <w:top w:val="nil"/>
              <w:left w:val="nil"/>
              <w:bottom w:val="nil"/>
              <w:right w:val="nil"/>
            </w:tcBorders>
          </w:tcPr>
          <w:p w14:paraId="74AF7B15" w14:textId="77777777" w:rsidR="002D3D4A" w:rsidRPr="005F0CF2" w:rsidRDefault="002D3D4A" w:rsidP="00D24E37">
            <w:pPr>
              <w:pStyle w:val="Normal6a"/>
            </w:pPr>
            <w:r w:rsidRPr="005F0CF2">
              <w:t>16.</w:t>
            </w:r>
            <w:r w:rsidRPr="005F0CF2">
              <w:tab/>
              <w:t>glæder sig over den officielle integration af den frivillige adfærdskodeks om desinformation i rammerne af forordningen om digitale tjenester;</w:t>
            </w:r>
            <w:r w:rsidRPr="005F0CF2">
              <w:rPr>
                <w:b/>
                <w:i/>
              </w:rPr>
              <w:t xml:space="preserve"> opfordrer Kommissionen til at præcisere konsekvenserne af meget store onlineplatformes potentielle manglende overholdelse af kodeksen i relation til overholdelse og håndhævelse af forordningen om digitale tjenester</w:t>
            </w:r>
            <w:r w:rsidRPr="005F0CF2">
              <w:rPr>
                <w:b/>
                <w:bCs/>
                <w:i/>
                <w:iCs/>
              </w:rPr>
              <w:t>;</w:t>
            </w:r>
            <w:r w:rsidRPr="005F0CF2">
              <w:t xml:space="preserve">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 </w:t>
            </w:r>
            <w:r w:rsidRPr="005F0CF2">
              <w:rPr>
                <w:b/>
                <w:i/>
              </w:rPr>
              <w:t>minder om, at selvregulering og frivillig overholdelse i vid udstrækning har vist sig at være ineffektiv med hensyn til bekæmpelse af desinformation på meget store onlineplatforme; understreger, at overholdelse af adfærdskodeksen ikke erstatter de retligt bindende forpligtelser, der er fastsat i artikel 34 og 35 i forordningen om digitale tjenester, og opfordrer Kommissionen til at sikre, at meget store onlineplatforme og meget store onlinesøgemaskiner foretager robuste, evidensbaserede risikovurderinger og gennemfører effektive afhjælpende foranstaltninger, som tager hånd om systemiske risici for demokratiske processer, herunder risici, som påvirker mediefrihed, mediepluralisme og redaktionelle mediers bæredygtighed;</w:t>
            </w:r>
          </w:p>
        </w:tc>
      </w:tr>
    </w:tbl>
    <w:p w14:paraId="44C2F0D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59E9C16" w14:textId="77777777" w:rsidR="002D3D4A" w:rsidRPr="005F0CF2" w:rsidRDefault="002D3D4A" w:rsidP="002D3D4A">
      <w:r w:rsidRPr="005F0CF2">
        <w:rPr>
          <w:rStyle w:val="HideTWBExt"/>
          <w:color w:val="auto"/>
        </w:rPr>
        <w:t>&lt;/Amend&gt;</w:t>
      </w:r>
    </w:p>
    <w:p w14:paraId="7366902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873</w:t>
      </w:r>
      <w:r w:rsidRPr="005F0CF2">
        <w:rPr>
          <w:rStyle w:val="HideTWBExt"/>
          <w:color w:val="auto"/>
        </w:rPr>
        <w:t>&lt;/NumAm&gt;</w:t>
      </w:r>
    </w:p>
    <w:p w14:paraId="40B4596B" w14:textId="77777777" w:rsidR="002D3D4A" w:rsidRPr="005F0CF2" w:rsidRDefault="002D3D4A" w:rsidP="002D3D4A">
      <w:pPr>
        <w:pStyle w:val="NormalBold"/>
      </w:pPr>
      <w:r w:rsidRPr="005F0CF2">
        <w:rPr>
          <w:rStyle w:val="HideTWBExt"/>
          <w:b w:val="0"/>
          <w:color w:val="auto"/>
        </w:rPr>
        <w:t>&lt;RepeatBlock-By&gt;&lt;Members&gt;</w:t>
      </w:r>
      <w:r w:rsidRPr="005F0CF2">
        <w:t>Tomáš Zdechovský</w:t>
      </w:r>
      <w:r w:rsidRPr="005F0CF2">
        <w:rPr>
          <w:rStyle w:val="HideTWBExt"/>
          <w:b w:val="0"/>
          <w:color w:val="auto"/>
        </w:rPr>
        <w:t>&lt;/Members&gt;</w:t>
      </w:r>
    </w:p>
    <w:p w14:paraId="61D73B74" w14:textId="77777777" w:rsidR="002D3D4A" w:rsidRPr="005F0CF2" w:rsidRDefault="002D3D4A" w:rsidP="002D3D4A">
      <w:pPr>
        <w:pStyle w:val="NormalBold"/>
      </w:pPr>
      <w:r w:rsidRPr="005F0CF2">
        <w:rPr>
          <w:rStyle w:val="HideTWBExt"/>
          <w:b w:val="0"/>
          <w:color w:val="auto"/>
        </w:rPr>
        <w:t>&lt;/RepeatBlock-By&gt;</w:t>
      </w:r>
    </w:p>
    <w:p w14:paraId="1910CC5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47B574E"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59D14BC" w14:textId="77777777" w:rsidTr="00D24E37">
        <w:trPr>
          <w:trHeight w:hRule="exact" w:val="240"/>
          <w:jc w:val="center"/>
        </w:trPr>
        <w:tc>
          <w:tcPr>
            <w:tcW w:w="9752" w:type="dxa"/>
            <w:gridSpan w:val="2"/>
            <w:tcBorders>
              <w:top w:val="nil"/>
              <w:left w:val="nil"/>
              <w:bottom w:val="nil"/>
              <w:right w:val="nil"/>
            </w:tcBorders>
          </w:tcPr>
          <w:p w14:paraId="7AD12C4A" w14:textId="77777777" w:rsidR="002D3D4A" w:rsidRPr="005F0CF2" w:rsidRDefault="002D3D4A" w:rsidP="00D24E37"/>
        </w:tc>
      </w:tr>
      <w:tr w:rsidR="00D40F76" w:rsidRPr="005F0CF2" w14:paraId="631F1961" w14:textId="77777777" w:rsidTr="00D24E37">
        <w:trPr>
          <w:trHeight w:val="240"/>
          <w:jc w:val="center"/>
        </w:trPr>
        <w:tc>
          <w:tcPr>
            <w:tcW w:w="4876" w:type="dxa"/>
            <w:tcBorders>
              <w:top w:val="nil"/>
              <w:left w:val="nil"/>
              <w:bottom w:val="nil"/>
              <w:right w:val="nil"/>
            </w:tcBorders>
          </w:tcPr>
          <w:p w14:paraId="363141E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AB9C09D" w14:textId="77777777" w:rsidR="002D3D4A" w:rsidRPr="005F0CF2" w:rsidRDefault="002D3D4A" w:rsidP="00D24E37">
            <w:pPr>
              <w:pStyle w:val="AmColumnHeading"/>
            </w:pPr>
            <w:r w:rsidRPr="005F0CF2">
              <w:t>Ændringsforslag</w:t>
            </w:r>
          </w:p>
        </w:tc>
      </w:tr>
      <w:tr w:rsidR="00D40F76" w:rsidRPr="005F0CF2" w14:paraId="66488BB2" w14:textId="77777777" w:rsidTr="00D24E37">
        <w:trPr>
          <w:jc w:val="center"/>
        </w:trPr>
        <w:tc>
          <w:tcPr>
            <w:tcW w:w="4876" w:type="dxa"/>
            <w:tcBorders>
              <w:top w:val="nil"/>
              <w:left w:val="nil"/>
              <w:bottom w:val="nil"/>
              <w:right w:val="nil"/>
            </w:tcBorders>
          </w:tcPr>
          <w:p w14:paraId="3B1D8FFB" w14:textId="77777777" w:rsidR="002D3D4A" w:rsidRPr="005F0CF2" w:rsidRDefault="002D3D4A" w:rsidP="00D24E37">
            <w:pPr>
              <w:pStyle w:val="Normal6a"/>
            </w:pPr>
            <w:r w:rsidRPr="005F0CF2">
              <w:t>16.</w:t>
            </w:r>
            <w:r w:rsidRPr="005F0CF2">
              <w:tab/>
              <w:t>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w:t>
            </w:r>
          </w:p>
        </w:tc>
        <w:tc>
          <w:tcPr>
            <w:tcW w:w="4876" w:type="dxa"/>
            <w:tcBorders>
              <w:top w:val="nil"/>
              <w:left w:val="nil"/>
              <w:bottom w:val="nil"/>
              <w:right w:val="nil"/>
            </w:tcBorders>
          </w:tcPr>
          <w:p w14:paraId="78295FAE" w14:textId="77777777" w:rsidR="002D3D4A" w:rsidRPr="005F0CF2" w:rsidRDefault="002D3D4A" w:rsidP="00D24E37">
            <w:pPr>
              <w:pStyle w:val="Normal6a"/>
            </w:pPr>
            <w:r w:rsidRPr="005F0CF2">
              <w:t>16.</w:t>
            </w:r>
            <w:r w:rsidRPr="005F0CF2">
              <w:tab/>
              <w:t xml:space="preserve">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opfordrer </w:t>
            </w:r>
            <w:r w:rsidRPr="005F0CF2">
              <w:rPr>
                <w:b/>
                <w:i/>
              </w:rPr>
              <w:t>onlineplatforme til at træffe effektive foranstaltninger for at udpege, begrænse og afbøde indvirkningen af automatiserede og AI-drevne konti, navnlig når en sådan aktivitet undergraver valgintegritet eller demokratisk diskurs; opfordrer</w:t>
            </w:r>
            <w:r w:rsidRPr="005F0CF2">
              <w:t xml:space="preserve"> indtrængende alle meget store onlineplatforme og meget store onlinesøgemaskiner, der opererer i EU, til fuldt ud at overholde kodeksen og opfordrer indtrængende platform X til at tilslutte sig den igen; </w:t>
            </w:r>
            <w:r w:rsidRPr="005F0CF2">
              <w:rPr>
                <w:b/>
                <w:i/>
              </w:rPr>
              <w:t>opfordrer Kommissionen til at præcisere indvirkningerne af meget store onlineplatformes mangel herpå; opfordrer Kommissionen til at præcisere konsekvenserne af meget store onlineplatformes potentielle manglende overholdelse af kodeksen i relation til overholdelse og håndhævelse af forordningen om digitale tjenester;</w:t>
            </w:r>
          </w:p>
        </w:tc>
      </w:tr>
    </w:tbl>
    <w:p w14:paraId="082424AD"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D9FC1BC" w14:textId="77777777" w:rsidR="002D3D4A" w:rsidRPr="005F0CF2" w:rsidRDefault="002D3D4A" w:rsidP="002D3D4A">
      <w:r w:rsidRPr="005F0CF2">
        <w:rPr>
          <w:rStyle w:val="HideTWBExt"/>
          <w:color w:val="auto"/>
        </w:rPr>
        <w:t>&lt;/Amend&gt;</w:t>
      </w:r>
    </w:p>
    <w:p w14:paraId="4B12C49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874</w:t>
      </w:r>
      <w:r w:rsidRPr="005F0CF2">
        <w:rPr>
          <w:rStyle w:val="HideTWBExt"/>
          <w:color w:val="auto"/>
        </w:rPr>
        <w:t>&lt;/NumAm&gt;</w:t>
      </w:r>
    </w:p>
    <w:p w14:paraId="2A0D4A52" w14:textId="77777777" w:rsidR="002D3D4A" w:rsidRPr="005F0CF2" w:rsidRDefault="002D3D4A" w:rsidP="002D3D4A">
      <w:pPr>
        <w:pStyle w:val="NormalBold"/>
      </w:pPr>
      <w:r w:rsidRPr="005F0CF2">
        <w:rPr>
          <w:rStyle w:val="HideTWBExt"/>
          <w:b w:val="0"/>
          <w:color w:val="auto"/>
        </w:rPr>
        <w:t>&lt;RepeatBlock-By&gt;&lt;Members&gt;</w:t>
      </w:r>
      <w:r w:rsidRPr="005F0CF2">
        <w:t>Nathalie Loiseau, Sandro Gozi, Sophie Wilmès, Cynthia Ní Mhurchú, Petras Auštrevičius</w:t>
      </w:r>
      <w:r w:rsidRPr="005F0CF2">
        <w:rPr>
          <w:rStyle w:val="HideTWBExt"/>
          <w:b w:val="0"/>
          <w:color w:val="auto"/>
        </w:rPr>
        <w:t>&lt;/Members&gt;</w:t>
      </w:r>
    </w:p>
    <w:p w14:paraId="5AE907BA" w14:textId="77777777" w:rsidR="002D3D4A" w:rsidRPr="005F0CF2" w:rsidRDefault="002D3D4A" w:rsidP="002D3D4A">
      <w:pPr>
        <w:pStyle w:val="NormalBold"/>
      </w:pPr>
      <w:r w:rsidRPr="005F0CF2">
        <w:rPr>
          <w:rStyle w:val="HideTWBExt"/>
          <w:b w:val="0"/>
          <w:color w:val="auto"/>
        </w:rPr>
        <w:t>&lt;/RepeatBlock-By&gt;</w:t>
      </w:r>
    </w:p>
    <w:p w14:paraId="38DA3F8A"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7C46A39"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00D3C78" w14:textId="77777777" w:rsidTr="00D24E37">
        <w:trPr>
          <w:trHeight w:hRule="exact" w:val="240"/>
          <w:jc w:val="center"/>
        </w:trPr>
        <w:tc>
          <w:tcPr>
            <w:tcW w:w="9752" w:type="dxa"/>
            <w:gridSpan w:val="2"/>
            <w:tcBorders>
              <w:top w:val="nil"/>
              <w:left w:val="nil"/>
              <w:bottom w:val="nil"/>
              <w:right w:val="nil"/>
            </w:tcBorders>
          </w:tcPr>
          <w:p w14:paraId="352BE56C" w14:textId="77777777" w:rsidR="002D3D4A" w:rsidRPr="005F0CF2" w:rsidRDefault="002D3D4A" w:rsidP="00D24E37"/>
        </w:tc>
      </w:tr>
      <w:tr w:rsidR="00D40F76" w:rsidRPr="005F0CF2" w14:paraId="0706FC34" w14:textId="77777777" w:rsidTr="00D24E37">
        <w:trPr>
          <w:trHeight w:val="240"/>
          <w:jc w:val="center"/>
        </w:trPr>
        <w:tc>
          <w:tcPr>
            <w:tcW w:w="4876" w:type="dxa"/>
            <w:tcBorders>
              <w:top w:val="nil"/>
              <w:left w:val="nil"/>
              <w:bottom w:val="nil"/>
              <w:right w:val="nil"/>
            </w:tcBorders>
          </w:tcPr>
          <w:p w14:paraId="46D5B87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0116972" w14:textId="77777777" w:rsidR="002D3D4A" w:rsidRPr="005F0CF2" w:rsidRDefault="002D3D4A" w:rsidP="00D24E37">
            <w:pPr>
              <w:pStyle w:val="AmColumnHeading"/>
            </w:pPr>
            <w:r w:rsidRPr="005F0CF2">
              <w:t>Ændringsforslag</w:t>
            </w:r>
          </w:p>
        </w:tc>
      </w:tr>
      <w:tr w:rsidR="00D40F76" w:rsidRPr="005F0CF2" w14:paraId="1C05D7C9" w14:textId="77777777" w:rsidTr="00D24E37">
        <w:trPr>
          <w:jc w:val="center"/>
        </w:trPr>
        <w:tc>
          <w:tcPr>
            <w:tcW w:w="4876" w:type="dxa"/>
            <w:tcBorders>
              <w:top w:val="nil"/>
              <w:left w:val="nil"/>
              <w:bottom w:val="nil"/>
              <w:right w:val="nil"/>
            </w:tcBorders>
          </w:tcPr>
          <w:p w14:paraId="32061CCD" w14:textId="77777777" w:rsidR="002D3D4A" w:rsidRPr="005F0CF2" w:rsidRDefault="002D3D4A" w:rsidP="00D24E37">
            <w:pPr>
              <w:pStyle w:val="Normal6a"/>
            </w:pPr>
            <w:r w:rsidRPr="005F0CF2">
              <w:t>16.</w:t>
            </w:r>
            <w:r w:rsidRPr="005F0CF2">
              <w:tab/>
              <w:t>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w:t>
            </w:r>
          </w:p>
        </w:tc>
        <w:tc>
          <w:tcPr>
            <w:tcW w:w="4876" w:type="dxa"/>
            <w:tcBorders>
              <w:top w:val="nil"/>
              <w:left w:val="nil"/>
              <w:bottom w:val="nil"/>
              <w:right w:val="nil"/>
            </w:tcBorders>
          </w:tcPr>
          <w:p w14:paraId="2F8BAA02" w14:textId="77777777" w:rsidR="002D3D4A" w:rsidRPr="005F0CF2" w:rsidRDefault="002D3D4A" w:rsidP="00D24E37">
            <w:pPr>
              <w:pStyle w:val="Normal6a"/>
            </w:pPr>
            <w:r w:rsidRPr="005F0CF2">
              <w:t>16.</w:t>
            </w:r>
            <w:r w:rsidRPr="005F0CF2">
              <w:tab/>
              <w:t xml:space="preserve">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 </w:t>
            </w:r>
            <w:r w:rsidRPr="005F0CF2">
              <w:rPr>
                <w:b/>
                <w:i/>
              </w:rPr>
              <w:t>bemærker, at det europæiske netværk for faktatjekstandarder konsekvent har gjort opmærksom på manglen på oplysninger eller tiltag hos store teknologivirksomheder for så vidt angår deres forpligtelser i henhold til adfærdskodeksen</w:t>
            </w:r>
            <w:r w:rsidRPr="005F0CF2">
              <w:rPr>
                <w:b/>
                <w:i/>
                <w:vertAlign w:val="superscript"/>
              </w:rPr>
              <w:t>51e</w:t>
            </w:r>
            <w:r w:rsidRPr="005F0CF2">
              <w:rPr>
                <w:b/>
                <w:i/>
              </w:rPr>
              <w:t>; mener, at deltagelsen i adfærdskodeksen bør være obligatorisk;</w:t>
            </w:r>
          </w:p>
        </w:tc>
      </w:tr>
      <w:tr w:rsidR="00D40F76" w:rsidRPr="005F0CF2" w14:paraId="18B8E104" w14:textId="77777777" w:rsidTr="00D24E37">
        <w:trPr>
          <w:jc w:val="center"/>
        </w:trPr>
        <w:tc>
          <w:tcPr>
            <w:tcW w:w="4876" w:type="dxa"/>
            <w:tcBorders>
              <w:top w:val="nil"/>
              <w:left w:val="nil"/>
              <w:bottom w:val="nil"/>
              <w:right w:val="nil"/>
            </w:tcBorders>
          </w:tcPr>
          <w:p w14:paraId="2733F152" w14:textId="77777777" w:rsidR="002D3D4A" w:rsidRPr="005F0CF2" w:rsidRDefault="002D3D4A" w:rsidP="00D24E37"/>
        </w:tc>
        <w:tc>
          <w:tcPr>
            <w:tcW w:w="4876" w:type="dxa"/>
            <w:tcBorders>
              <w:top w:val="nil"/>
              <w:left w:val="nil"/>
              <w:bottom w:val="nil"/>
              <w:right w:val="nil"/>
            </w:tcBorders>
          </w:tcPr>
          <w:p w14:paraId="0EBD8C37" w14:textId="77777777" w:rsidR="002D3D4A" w:rsidRPr="005F0CF2" w:rsidRDefault="002D3D4A" w:rsidP="00D24E37">
            <w:pPr>
              <w:pStyle w:val="Normal6a"/>
            </w:pPr>
            <w:r w:rsidRPr="005F0CF2">
              <w:rPr>
                <w:b/>
                <w:i/>
              </w:rPr>
              <w:t>_________________</w:t>
            </w:r>
          </w:p>
        </w:tc>
      </w:tr>
      <w:tr w:rsidR="00D40F76" w:rsidRPr="005F0CF2" w14:paraId="62896BCE" w14:textId="77777777" w:rsidTr="00D24E37">
        <w:trPr>
          <w:jc w:val="center"/>
        </w:trPr>
        <w:tc>
          <w:tcPr>
            <w:tcW w:w="4876" w:type="dxa"/>
            <w:tcBorders>
              <w:top w:val="nil"/>
              <w:left w:val="nil"/>
              <w:bottom w:val="nil"/>
              <w:right w:val="nil"/>
            </w:tcBorders>
          </w:tcPr>
          <w:p w14:paraId="079D116D" w14:textId="77777777" w:rsidR="002D3D4A" w:rsidRPr="005F0CF2" w:rsidRDefault="002D3D4A" w:rsidP="00D24E37"/>
        </w:tc>
        <w:tc>
          <w:tcPr>
            <w:tcW w:w="4876" w:type="dxa"/>
            <w:tcBorders>
              <w:top w:val="nil"/>
              <w:left w:val="nil"/>
              <w:bottom w:val="nil"/>
              <w:right w:val="nil"/>
            </w:tcBorders>
          </w:tcPr>
          <w:p w14:paraId="2FB23434" w14:textId="77777777" w:rsidR="002D3D4A" w:rsidRPr="005F0CF2" w:rsidRDefault="002D3D4A" w:rsidP="00D24E37">
            <w:pPr>
              <w:pStyle w:val="Normal6a"/>
            </w:pPr>
            <w:r w:rsidRPr="005F0CF2">
              <w:rPr>
                <w:b/>
                <w:i/>
                <w:vertAlign w:val="superscript"/>
              </w:rPr>
              <w:t>51e</w:t>
            </w:r>
            <w:r w:rsidRPr="005F0CF2">
              <w:t xml:space="preserve"> </w:t>
            </w:r>
            <w:r w:rsidRPr="005F0CF2">
              <w:rPr>
                <w:b/>
                <w:i/>
              </w:rPr>
              <w:t>Det europæiske netværk for faktatjekstandarder, Fact-checking and related Risk-Mitigation Measures for disinformation in the Very Large online platforms and search engines, december 2024.</w:t>
            </w:r>
          </w:p>
        </w:tc>
      </w:tr>
    </w:tbl>
    <w:p w14:paraId="4CF9B18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21C4CE7" w14:textId="77777777" w:rsidR="002D3D4A" w:rsidRPr="005F0CF2" w:rsidRDefault="002D3D4A" w:rsidP="002D3D4A">
      <w:r w:rsidRPr="005F0CF2">
        <w:rPr>
          <w:rStyle w:val="HideTWBExt"/>
          <w:color w:val="auto"/>
        </w:rPr>
        <w:t>&lt;/Amend&gt;</w:t>
      </w:r>
    </w:p>
    <w:p w14:paraId="41B8FF7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875</w:t>
      </w:r>
      <w:r w:rsidRPr="005F0CF2">
        <w:rPr>
          <w:rStyle w:val="HideTWBExt"/>
          <w:color w:val="auto"/>
        </w:rPr>
        <w:t>&lt;/NumAm&gt;</w:t>
      </w:r>
    </w:p>
    <w:p w14:paraId="712D196C" w14:textId="77777777" w:rsidR="002D3D4A" w:rsidRPr="005F0CF2" w:rsidRDefault="002D3D4A" w:rsidP="002D3D4A">
      <w:pPr>
        <w:pStyle w:val="NormalBold"/>
      </w:pPr>
      <w:r w:rsidRPr="005F0CF2">
        <w:rPr>
          <w:rStyle w:val="HideTWBExt"/>
          <w:b w:val="0"/>
          <w:color w:val="auto"/>
        </w:rPr>
        <w:t>&lt;RepeatBlock-By&gt;&lt;Members&gt;</w:t>
      </w:r>
      <w:r w:rsidRPr="005F0CF2">
        <w:t>Andrey Kovatchev</w:t>
      </w:r>
      <w:r w:rsidRPr="005F0CF2">
        <w:rPr>
          <w:rStyle w:val="HideTWBExt"/>
          <w:b w:val="0"/>
          <w:color w:val="auto"/>
        </w:rPr>
        <w:t>&lt;/Members&gt;</w:t>
      </w:r>
    </w:p>
    <w:p w14:paraId="6A352FFB" w14:textId="77777777" w:rsidR="002D3D4A" w:rsidRPr="005F0CF2" w:rsidRDefault="002D3D4A" w:rsidP="002D3D4A">
      <w:pPr>
        <w:pStyle w:val="NormalBold"/>
      </w:pPr>
      <w:r w:rsidRPr="005F0CF2">
        <w:rPr>
          <w:rStyle w:val="HideTWBExt"/>
          <w:b w:val="0"/>
          <w:color w:val="auto"/>
        </w:rPr>
        <w:t>&lt;/RepeatBlock-By&gt;</w:t>
      </w:r>
    </w:p>
    <w:p w14:paraId="157E91D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3ACCC67"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F6D32CD" w14:textId="77777777" w:rsidTr="00D24E37">
        <w:trPr>
          <w:trHeight w:hRule="exact" w:val="240"/>
          <w:jc w:val="center"/>
        </w:trPr>
        <w:tc>
          <w:tcPr>
            <w:tcW w:w="9752" w:type="dxa"/>
            <w:gridSpan w:val="2"/>
            <w:tcBorders>
              <w:top w:val="nil"/>
              <w:left w:val="nil"/>
              <w:bottom w:val="nil"/>
              <w:right w:val="nil"/>
            </w:tcBorders>
          </w:tcPr>
          <w:p w14:paraId="072A5E38" w14:textId="77777777" w:rsidR="002D3D4A" w:rsidRPr="005F0CF2" w:rsidRDefault="002D3D4A" w:rsidP="00D24E37"/>
        </w:tc>
      </w:tr>
      <w:tr w:rsidR="00D40F76" w:rsidRPr="005F0CF2" w14:paraId="12E252C5" w14:textId="77777777" w:rsidTr="00D24E37">
        <w:trPr>
          <w:trHeight w:val="240"/>
          <w:jc w:val="center"/>
        </w:trPr>
        <w:tc>
          <w:tcPr>
            <w:tcW w:w="4876" w:type="dxa"/>
            <w:tcBorders>
              <w:top w:val="nil"/>
              <w:left w:val="nil"/>
              <w:bottom w:val="nil"/>
              <w:right w:val="nil"/>
            </w:tcBorders>
          </w:tcPr>
          <w:p w14:paraId="1B42E5F9"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07D52E7" w14:textId="77777777" w:rsidR="002D3D4A" w:rsidRPr="005F0CF2" w:rsidRDefault="002D3D4A" w:rsidP="00D24E37">
            <w:pPr>
              <w:pStyle w:val="AmColumnHeading"/>
            </w:pPr>
            <w:r w:rsidRPr="005F0CF2">
              <w:t>Ændringsforslag</w:t>
            </w:r>
          </w:p>
        </w:tc>
      </w:tr>
      <w:tr w:rsidR="00D40F76" w:rsidRPr="005F0CF2" w14:paraId="0C160634" w14:textId="77777777" w:rsidTr="00D24E37">
        <w:trPr>
          <w:jc w:val="center"/>
        </w:trPr>
        <w:tc>
          <w:tcPr>
            <w:tcW w:w="4876" w:type="dxa"/>
            <w:tcBorders>
              <w:top w:val="nil"/>
              <w:left w:val="nil"/>
              <w:bottom w:val="nil"/>
              <w:right w:val="nil"/>
            </w:tcBorders>
          </w:tcPr>
          <w:p w14:paraId="0F8E03F2" w14:textId="77777777" w:rsidR="002D3D4A" w:rsidRPr="005F0CF2" w:rsidRDefault="002D3D4A" w:rsidP="00D24E37">
            <w:pPr>
              <w:pStyle w:val="Normal6a"/>
            </w:pPr>
            <w:r w:rsidRPr="005F0CF2">
              <w:t>16.</w:t>
            </w:r>
            <w:r w:rsidRPr="005F0CF2">
              <w:tab/>
              <w:t>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w:t>
            </w:r>
          </w:p>
        </w:tc>
        <w:tc>
          <w:tcPr>
            <w:tcW w:w="4876" w:type="dxa"/>
            <w:tcBorders>
              <w:top w:val="nil"/>
              <w:left w:val="nil"/>
              <w:bottom w:val="nil"/>
              <w:right w:val="nil"/>
            </w:tcBorders>
          </w:tcPr>
          <w:p w14:paraId="563A0D1D" w14:textId="77777777" w:rsidR="002D3D4A" w:rsidRPr="005F0CF2" w:rsidRDefault="002D3D4A" w:rsidP="00D24E37">
            <w:pPr>
              <w:pStyle w:val="Normal6a"/>
            </w:pPr>
            <w:r w:rsidRPr="005F0CF2">
              <w:t>16.</w:t>
            </w:r>
            <w:r w:rsidRPr="005F0CF2">
              <w:tab/>
              <w:t xml:space="preserve">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w:t>
            </w:r>
            <w:r w:rsidRPr="005F0CF2">
              <w:rPr>
                <w:b/>
                <w:i/>
              </w:rPr>
              <w:t>udtrykker bekymring over den uigennemsigtige funktionsmåde for anbefalingssystemer og indholdsklassificeringsalgoritmer, som kan forstærke polarisering, vildledning eller skadeligt indhold uden at blive holdt effektivt ansvarlig;</w:t>
            </w:r>
            <w:r w:rsidRPr="005F0CF2">
              <w:t xml:space="preserve"> opfordrer indtrængende alle meget store onlineplatforme og meget store onlinesøgemaskiner, der opererer i EU, til fuldt ud at overholde kodeksen og opfordrer indtrængende platform X til at tilslutte sig den igen;</w:t>
            </w:r>
          </w:p>
        </w:tc>
      </w:tr>
    </w:tbl>
    <w:p w14:paraId="43F8A54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4E8501B" w14:textId="77777777" w:rsidR="002D3D4A" w:rsidRPr="005F0CF2" w:rsidRDefault="002D3D4A" w:rsidP="002D3D4A">
      <w:r w:rsidRPr="005F0CF2">
        <w:rPr>
          <w:rStyle w:val="HideTWBExt"/>
          <w:color w:val="auto"/>
        </w:rPr>
        <w:t>&lt;/Amend&gt;</w:t>
      </w:r>
    </w:p>
    <w:p w14:paraId="56F3B03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876</w:t>
      </w:r>
      <w:r w:rsidRPr="005F0CF2">
        <w:rPr>
          <w:rStyle w:val="HideTWBExt"/>
          <w:color w:val="auto"/>
        </w:rPr>
        <w:t>&lt;/NumAm&gt;</w:t>
      </w:r>
    </w:p>
    <w:p w14:paraId="5DBBC5A8" w14:textId="77777777" w:rsidR="002D3D4A" w:rsidRPr="005F0CF2" w:rsidRDefault="002D3D4A" w:rsidP="002D3D4A">
      <w:pPr>
        <w:pStyle w:val="NormalBold"/>
      </w:pPr>
      <w:r w:rsidRPr="005F0CF2">
        <w:rPr>
          <w:rStyle w:val="HideTWBExt"/>
          <w:b w:val="0"/>
          <w:color w:val="auto"/>
        </w:rPr>
        <w:t>&lt;RepeatBlock-By&gt;&lt;Members&gt;</w:t>
      </w:r>
      <w:r w:rsidRPr="005F0CF2">
        <w:t>Eugen Tomac</w:t>
      </w:r>
      <w:r w:rsidRPr="005F0CF2">
        <w:rPr>
          <w:rStyle w:val="HideTWBExt"/>
          <w:b w:val="0"/>
          <w:color w:val="auto"/>
        </w:rPr>
        <w:t>&lt;/Members&gt;</w:t>
      </w:r>
    </w:p>
    <w:p w14:paraId="079AA729" w14:textId="77777777" w:rsidR="002D3D4A" w:rsidRPr="005F0CF2" w:rsidRDefault="002D3D4A" w:rsidP="002D3D4A">
      <w:pPr>
        <w:pStyle w:val="NormalBold"/>
      </w:pPr>
      <w:r w:rsidRPr="005F0CF2">
        <w:rPr>
          <w:rStyle w:val="HideTWBExt"/>
          <w:b w:val="0"/>
          <w:color w:val="auto"/>
        </w:rPr>
        <w:t>&lt;/RepeatBlock-By&gt;</w:t>
      </w:r>
    </w:p>
    <w:p w14:paraId="530B7D4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AD2CFA8"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430A409" w14:textId="77777777" w:rsidTr="00D24E37">
        <w:trPr>
          <w:trHeight w:hRule="exact" w:val="240"/>
          <w:jc w:val="center"/>
        </w:trPr>
        <w:tc>
          <w:tcPr>
            <w:tcW w:w="9752" w:type="dxa"/>
            <w:gridSpan w:val="2"/>
            <w:tcBorders>
              <w:top w:val="nil"/>
              <w:left w:val="nil"/>
              <w:bottom w:val="nil"/>
              <w:right w:val="nil"/>
            </w:tcBorders>
          </w:tcPr>
          <w:p w14:paraId="04755453" w14:textId="77777777" w:rsidR="002D3D4A" w:rsidRPr="005F0CF2" w:rsidRDefault="002D3D4A" w:rsidP="00D24E37"/>
        </w:tc>
      </w:tr>
      <w:tr w:rsidR="00D40F76" w:rsidRPr="005F0CF2" w14:paraId="257A4017" w14:textId="77777777" w:rsidTr="00D24E37">
        <w:trPr>
          <w:trHeight w:val="240"/>
          <w:jc w:val="center"/>
        </w:trPr>
        <w:tc>
          <w:tcPr>
            <w:tcW w:w="4876" w:type="dxa"/>
            <w:tcBorders>
              <w:top w:val="nil"/>
              <w:left w:val="nil"/>
              <w:bottom w:val="nil"/>
              <w:right w:val="nil"/>
            </w:tcBorders>
          </w:tcPr>
          <w:p w14:paraId="7911A35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4B52C88" w14:textId="77777777" w:rsidR="002D3D4A" w:rsidRPr="005F0CF2" w:rsidRDefault="002D3D4A" w:rsidP="00D24E37">
            <w:pPr>
              <w:pStyle w:val="AmColumnHeading"/>
            </w:pPr>
            <w:r w:rsidRPr="005F0CF2">
              <w:t>Ændringsforslag</w:t>
            </w:r>
          </w:p>
        </w:tc>
      </w:tr>
      <w:tr w:rsidR="00D40F76" w:rsidRPr="005F0CF2" w14:paraId="0ED37FC3" w14:textId="77777777" w:rsidTr="00D24E37">
        <w:trPr>
          <w:jc w:val="center"/>
        </w:trPr>
        <w:tc>
          <w:tcPr>
            <w:tcW w:w="4876" w:type="dxa"/>
            <w:tcBorders>
              <w:top w:val="nil"/>
              <w:left w:val="nil"/>
              <w:bottom w:val="nil"/>
              <w:right w:val="nil"/>
            </w:tcBorders>
          </w:tcPr>
          <w:p w14:paraId="5DF96E4C" w14:textId="77777777" w:rsidR="002D3D4A" w:rsidRPr="005F0CF2" w:rsidRDefault="002D3D4A" w:rsidP="00D24E37">
            <w:pPr>
              <w:pStyle w:val="Normal6a"/>
            </w:pPr>
            <w:r w:rsidRPr="005F0CF2">
              <w:t>16.</w:t>
            </w:r>
            <w:r w:rsidRPr="005F0CF2">
              <w:tab/>
              <w:t>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w:t>
            </w:r>
          </w:p>
        </w:tc>
        <w:tc>
          <w:tcPr>
            <w:tcW w:w="4876" w:type="dxa"/>
            <w:tcBorders>
              <w:top w:val="nil"/>
              <w:left w:val="nil"/>
              <w:bottom w:val="nil"/>
              <w:right w:val="nil"/>
            </w:tcBorders>
          </w:tcPr>
          <w:p w14:paraId="45093F70" w14:textId="77777777" w:rsidR="002D3D4A" w:rsidRPr="005F0CF2" w:rsidRDefault="002D3D4A" w:rsidP="00D24E37">
            <w:pPr>
              <w:pStyle w:val="Normal6a"/>
            </w:pPr>
            <w:r w:rsidRPr="005F0CF2">
              <w:t>16.</w:t>
            </w:r>
            <w:r w:rsidRPr="005F0CF2">
              <w:tab/>
              <w:t>glæder sig over den officielle integration af den frivillige adfærdskodeks om desinformation i rammerne af forordningen om digitale tjenester</w:t>
            </w:r>
            <w:r w:rsidRPr="005F0CF2">
              <w:rPr>
                <w:b/>
                <w:i/>
              </w:rPr>
              <w:t>, samtidig med at der mindes om, at de frivillige selvregulerende instrumenter ikke kan erstatte bindende forpligtelser og effektiv håndhævelse, når systemiske risici mod demokratiske processer består</w:t>
            </w:r>
            <w:r w:rsidRPr="005F0CF2">
              <w:t>;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w:t>
            </w:r>
          </w:p>
        </w:tc>
      </w:tr>
    </w:tbl>
    <w:p w14:paraId="62D907A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B08354A" w14:textId="77777777" w:rsidR="002D3D4A" w:rsidRPr="005F0CF2" w:rsidRDefault="002D3D4A" w:rsidP="002D3D4A">
      <w:r w:rsidRPr="005F0CF2">
        <w:rPr>
          <w:rStyle w:val="HideTWBExt"/>
          <w:color w:val="auto"/>
        </w:rPr>
        <w:t>&lt;/Amend&gt;</w:t>
      </w:r>
    </w:p>
    <w:p w14:paraId="5672F85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877</w:t>
      </w:r>
      <w:r w:rsidRPr="005F0CF2">
        <w:rPr>
          <w:rStyle w:val="HideTWBExt"/>
          <w:color w:val="auto"/>
        </w:rPr>
        <w:t>&lt;/NumAm&gt;</w:t>
      </w:r>
    </w:p>
    <w:p w14:paraId="13ADA654"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07D2A901" w14:textId="77777777" w:rsidR="002D3D4A" w:rsidRPr="005F0CF2" w:rsidRDefault="002D3D4A" w:rsidP="002D3D4A">
      <w:pPr>
        <w:pStyle w:val="NormalBold"/>
      </w:pPr>
      <w:r w:rsidRPr="005F0CF2">
        <w:rPr>
          <w:rStyle w:val="HideTWBExt"/>
          <w:b w:val="0"/>
          <w:color w:val="auto"/>
        </w:rPr>
        <w:t>&lt;/RepeatBlock-By&gt;</w:t>
      </w:r>
    </w:p>
    <w:p w14:paraId="37AA3F97"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9564E7D"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DC88FD3" w14:textId="77777777" w:rsidTr="00D24E37">
        <w:trPr>
          <w:trHeight w:hRule="exact" w:val="240"/>
          <w:jc w:val="center"/>
        </w:trPr>
        <w:tc>
          <w:tcPr>
            <w:tcW w:w="9752" w:type="dxa"/>
            <w:gridSpan w:val="2"/>
            <w:tcBorders>
              <w:top w:val="nil"/>
              <w:left w:val="nil"/>
              <w:bottom w:val="nil"/>
              <w:right w:val="nil"/>
            </w:tcBorders>
          </w:tcPr>
          <w:p w14:paraId="1F0DC197" w14:textId="77777777" w:rsidR="002D3D4A" w:rsidRPr="005F0CF2" w:rsidRDefault="002D3D4A" w:rsidP="00D24E37"/>
        </w:tc>
      </w:tr>
      <w:tr w:rsidR="00D40F76" w:rsidRPr="005F0CF2" w14:paraId="37073CA8" w14:textId="77777777" w:rsidTr="00D24E37">
        <w:trPr>
          <w:trHeight w:val="240"/>
          <w:jc w:val="center"/>
        </w:trPr>
        <w:tc>
          <w:tcPr>
            <w:tcW w:w="4876" w:type="dxa"/>
            <w:tcBorders>
              <w:top w:val="nil"/>
              <w:left w:val="nil"/>
              <w:bottom w:val="nil"/>
              <w:right w:val="nil"/>
            </w:tcBorders>
          </w:tcPr>
          <w:p w14:paraId="424286E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D3EA331" w14:textId="77777777" w:rsidR="002D3D4A" w:rsidRPr="005F0CF2" w:rsidRDefault="002D3D4A" w:rsidP="00D24E37">
            <w:pPr>
              <w:pStyle w:val="AmColumnHeading"/>
            </w:pPr>
            <w:r w:rsidRPr="005F0CF2">
              <w:t>Ændringsforslag</w:t>
            </w:r>
          </w:p>
        </w:tc>
      </w:tr>
      <w:tr w:rsidR="00D40F76" w:rsidRPr="005F0CF2" w14:paraId="12427FC8" w14:textId="77777777" w:rsidTr="00D24E37">
        <w:trPr>
          <w:jc w:val="center"/>
        </w:trPr>
        <w:tc>
          <w:tcPr>
            <w:tcW w:w="4876" w:type="dxa"/>
            <w:tcBorders>
              <w:top w:val="nil"/>
              <w:left w:val="nil"/>
              <w:bottom w:val="nil"/>
              <w:right w:val="nil"/>
            </w:tcBorders>
          </w:tcPr>
          <w:p w14:paraId="2BAED92A" w14:textId="77777777" w:rsidR="002D3D4A" w:rsidRPr="005F0CF2" w:rsidRDefault="002D3D4A" w:rsidP="00D24E37">
            <w:pPr>
              <w:pStyle w:val="Normal6a"/>
            </w:pPr>
            <w:r w:rsidRPr="005F0CF2">
              <w:t>16.</w:t>
            </w:r>
            <w:r w:rsidRPr="005F0CF2">
              <w:tab/>
              <w:t xml:space="preserve">glæder sig over </w:t>
            </w:r>
            <w:r w:rsidRPr="005F0CF2">
              <w:rPr>
                <w:b/>
                <w:i/>
              </w:rPr>
              <w:t>den officielle integration af den frivillige adfærdskodeks om desinformation i rammerne af forordningen om digitale tjenester</w:t>
            </w:r>
            <w:r w:rsidRPr="005F0CF2">
              <w:t xml:space="preserve">; mener, at </w:t>
            </w:r>
            <w:r w:rsidRPr="005F0CF2">
              <w:rPr>
                <w:b/>
                <w:i/>
              </w:rPr>
              <w:t>den uautentiske brug af sociale medier, f.eks. gennem botter, falske konti, polariserende algoritmer og kunstigt engagement og forstærkning, er en af de alvorligste risici for en fri og åben debat online</w:t>
            </w:r>
            <w:r w:rsidRPr="005F0CF2">
              <w:t xml:space="preserve">, navnlig </w:t>
            </w:r>
            <w:r w:rsidRPr="005F0CF2">
              <w:rPr>
                <w:b/>
                <w:i/>
              </w:rPr>
              <w:t>i valgperioder</w:t>
            </w:r>
            <w:r w:rsidRPr="005F0CF2">
              <w:t xml:space="preserve">; opfordrer indtrængende alle meget store onlineplatforme og meget store onlinesøgemaskiner, der opererer i EU, til </w:t>
            </w:r>
            <w:r w:rsidRPr="005F0CF2">
              <w:rPr>
                <w:b/>
                <w:i/>
              </w:rPr>
              <w:t xml:space="preserve">fuldt ud </w:t>
            </w:r>
            <w:r w:rsidRPr="005F0CF2">
              <w:t xml:space="preserve">at overholde </w:t>
            </w:r>
            <w:r w:rsidRPr="005F0CF2">
              <w:rPr>
                <w:b/>
                <w:i/>
              </w:rPr>
              <w:t>kodeksen</w:t>
            </w:r>
            <w:r w:rsidRPr="005F0CF2">
              <w:t xml:space="preserve"> og opfordrer indtrængende platform X til at tilslutte sig den igen;</w:t>
            </w:r>
          </w:p>
        </w:tc>
        <w:tc>
          <w:tcPr>
            <w:tcW w:w="4876" w:type="dxa"/>
            <w:tcBorders>
              <w:top w:val="nil"/>
              <w:left w:val="nil"/>
              <w:bottom w:val="nil"/>
              <w:right w:val="nil"/>
            </w:tcBorders>
          </w:tcPr>
          <w:p w14:paraId="6DCDFBD1" w14:textId="77777777" w:rsidR="002D3D4A" w:rsidRPr="005F0CF2" w:rsidRDefault="002D3D4A" w:rsidP="00D24E37">
            <w:pPr>
              <w:pStyle w:val="Normal6a"/>
            </w:pPr>
            <w:r w:rsidRPr="005F0CF2">
              <w:t>16.</w:t>
            </w:r>
            <w:r w:rsidRPr="005F0CF2">
              <w:tab/>
              <w:t xml:space="preserve">glæder sig over </w:t>
            </w:r>
            <w:r w:rsidRPr="005F0CF2">
              <w:rPr>
                <w:b/>
                <w:i/>
              </w:rPr>
              <w:t>Kommissionens tilsagn om at udarbejde en protokol for hændelser og kriser i tilknytning til forordningen om digitale tjenester for yderligere at imødegå store ulovlige hændelser og indblanding i informationsmiljøet</w:t>
            </w:r>
            <w:r w:rsidRPr="005F0CF2">
              <w:t xml:space="preserve">; mener, at </w:t>
            </w:r>
            <w:r w:rsidRPr="005F0CF2">
              <w:rPr>
                <w:b/>
                <w:i/>
              </w:rPr>
              <w:t>denne protokol bl.a. bør tage hånd om indblanding i valg via koordineret, uautentisk adfærd i onlinemiljøet</w:t>
            </w:r>
            <w:r w:rsidRPr="005F0CF2">
              <w:t xml:space="preserve">, navnlig </w:t>
            </w:r>
            <w:r w:rsidRPr="005F0CF2">
              <w:rPr>
                <w:b/>
                <w:i/>
              </w:rPr>
              <w:t>igennem bot-drevet forstærkning og engagement, som på effektiv vis forvrider ægte offentlig debat</w:t>
            </w:r>
            <w:r w:rsidRPr="005F0CF2">
              <w:t xml:space="preserve">; opfordrer indtrængende alle meget store onlineplatforme og meget store onlinesøgemaskiner, der opererer i EU, til at overholde </w:t>
            </w:r>
            <w:r w:rsidRPr="005F0CF2">
              <w:rPr>
                <w:b/>
                <w:i/>
              </w:rPr>
              <w:t>den frivillige kodeks</w:t>
            </w:r>
            <w:r w:rsidRPr="005F0CF2">
              <w:t xml:space="preserve"> og opfordrer indtrængende platform X til at tilslutte sig den igen</w:t>
            </w:r>
            <w:r w:rsidRPr="005F0CF2">
              <w:rPr>
                <w:b/>
                <w:i/>
              </w:rPr>
              <w:t>, såfremt dette ikke undergraver ytringsfrihed, pluralisme eller åben offentlig debat</w:t>
            </w:r>
            <w:r w:rsidRPr="005F0CF2">
              <w:t>;</w:t>
            </w:r>
          </w:p>
        </w:tc>
      </w:tr>
    </w:tbl>
    <w:p w14:paraId="1C2CE31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10FBAA0" w14:textId="77777777" w:rsidR="002D3D4A" w:rsidRPr="005F0CF2" w:rsidRDefault="002D3D4A" w:rsidP="002D3D4A">
      <w:r w:rsidRPr="005F0CF2">
        <w:rPr>
          <w:rStyle w:val="HideTWBExt"/>
          <w:color w:val="auto"/>
        </w:rPr>
        <w:t>&lt;/Amend&gt;</w:t>
      </w:r>
    </w:p>
    <w:p w14:paraId="1D94F01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878</w:t>
      </w:r>
      <w:r w:rsidRPr="005F0CF2">
        <w:rPr>
          <w:rStyle w:val="HideTWBExt"/>
          <w:color w:val="auto"/>
        </w:rPr>
        <w:t>&lt;/NumAm&gt;</w:t>
      </w:r>
    </w:p>
    <w:p w14:paraId="75CB8CAD" w14:textId="77777777" w:rsidR="002D3D4A" w:rsidRPr="005F0CF2" w:rsidRDefault="002D3D4A" w:rsidP="002D3D4A">
      <w:pPr>
        <w:pStyle w:val="NormalBold"/>
      </w:pPr>
      <w:r w:rsidRPr="005F0CF2">
        <w:rPr>
          <w:rStyle w:val="HideTWBExt"/>
          <w:b w:val="0"/>
          <w:color w:val="auto"/>
        </w:rPr>
        <w:t>&lt;RepeatBlock-By&gt;&lt;Members&gt;</w:t>
      </w:r>
      <w:r w:rsidRPr="005F0CF2">
        <w:t>Stefano Cavedagna</w:t>
      </w:r>
      <w:r w:rsidRPr="005F0CF2">
        <w:rPr>
          <w:rStyle w:val="HideTWBExt"/>
          <w:b w:val="0"/>
          <w:color w:val="auto"/>
        </w:rPr>
        <w:t>&lt;/Members&gt;</w:t>
      </w:r>
    </w:p>
    <w:p w14:paraId="1CE0BF63" w14:textId="77777777" w:rsidR="002D3D4A" w:rsidRPr="005F0CF2" w:rsidRDefault="002D3D4A" w:rsidP="002D3D4A">
      <w:pPr>
        <w:pStyle w:val="NormalBold"/>
      </w:pPr>
      <w:r w:rsidRPr="005F0CF2">
        <w:rPr>
          <w:rStyle w:val="HideTWBExt"/>
          <w:b w:val="0"/>
          <w:color w:val="auto"/>
        </w:rPr>
        <w:t>&lt;/RepeatBlock-By&gt;</w:t>
      </w:r>
    </w:p>
    <w:p w14:paraId="751AFA39"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6FE64EE"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46E86DC" w14:textId="77777777" w:rsidTr="00D24E37">
        <w:trPr>
          <w:trHeight w:hRule="exact" w:val="240"/>
          <w:jc w:val="center"/>
        </w:trPr>
        <w:tc>
          <w:tcPr>
            <w:tcW w:w="9752" w:type="dxa"/>
            <w:gridSpan w:val="2"/>
            <w:tcBorders>
              <w:top w:val="nil"/>
              <w:left w:val="nil"/>
              <w:bottom w:val="nil"/>
              <w:right w:val="nil"/>
            </w:tcBorders>
          </w:tcPr>
          <w:p w14:paraId="0872BAA2" w14:textId="77777777" w:rsidR="002D3D4A" w:rsidRPr="005F0CF2" w:rsidRDefault="002D3D4A" w:rsidP="00D24E37"/>
        </w:tc>
      </w:tr>
      <w:tr w:rsidR="00D40F76" w:rsidRPr="005F0CF2" w14:paraId="6270BA70" w14:textId="77777777" w:rsidTr="00D24E37">
        <w:trPr>
          <w:trHeight w:val="240"/>
          <w:jc w:val="center"/>
        </w:trPr>
        <w:tc>
          <w:tcPr>
            <w:tcW w:w="4876" w:type="dxa"/>
            <w:tcBorders>
              <w:top w:val="nil"/>
              <w:left w:val="nil"/>
              <w:bottom w:val="nil"/>
              <w:right w:val="nil"/>
            </w:tcBorders>
          </w:tcPr>
          <w:p w14:paraId="0F386DA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2D28CD0" w14:textId="77777777" w:rsidR="002D3D4A" w:rsidRPr="005F0CF2" w:rsidRDefault="002D3D4A" w:rsidP="00D24E37">
            <w:pPr>
              <w:pStyle w:val="AmColumnHeading"/>
            </w:pPr>
            <w:r w:rsidRPr="005F0CF2">
              <w:t>Ændringsforslag</w:t>
            </w:r>
          </w:p>
        </w:tc>
      </w:tr>
      <w:tr w:rsidR="00D40F76" w:rsidRPr="005F0CF2" w14:paraId="5ECEA978" w14:textId="77777777" w:rsidTr="00D24E37">
        <w:trPr>
          <w:jc w:val="center"/>
        </w:trPr>
        <w:tc>
          <w:tcPr>
            <w:tcW w:w="4876" w:type="dxa"/>
            <w:tcBorders>
              <w:top w:val="nil"/>
              <w:left w:val="nil"/>
              <w:bottom w:val="nil"/>
              <w:right w:val="nil"/>
            </w:tcBorders>
          </w:tcPr>
          <w:p w14:paraId="19AD4158" w14:textId="77777777" w:rsidR="002D3D4A" w:rsidRPr="005F0CF2" w:rsidRDefault="002D3D4A" w:rsidP="00D24E37">
            <w:pPr>
              <w:pStyle w:val="Normal6a"/>
            </w:pPr>
            <w:r w:rsidRPr="005F0CF2">
              <w:t>16.</w:t>
            </w:r>
            <w:r w:rsidRPr="005F0CF2">
              <w:tab/>
              <w:t xml:space="preserve">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w:t>
            </w:r>
            <w:r w:rsidRPr="005F0CF2">
              <w:rPr>
                <w:b/>
                <w:i/>
              </w:rPr>
              <w:t>og opfordrer indtrængende platform X til at tilslutte sig den igen</w:t>
            </w:r>
            <w:r w:rsidRPr="005F0CF2">
              <w:t>;</w:t>
            </w:r>
          </w:p>
        </w:tc>
        <w:tc>
          <w:tcPr>
            <w:tcW w:w="4876" w:type="dxa"/>
            <w:tcBorders>
              <w:top w:val="nil"/>
              <w:left w:val="nil"/>
              <w:bottom w:val="nil"/>
              <w:right w:val="nil"/>
            </w:tcBorders>
          </w:tcPr>
          <w:p w14:paraId="26B0919B" w14:textId="77777777" w:rsidR="002D3D4A" w:rsidRPr="005F0CF2" w:rsidRDefault="002D3D4A" w:rsidP="00D24E37">
            <w:pPr>
              <w:pStyle w:val="Normal6a"/>
            </w:pPr>
            <w:r w:rsidRPr="005F0CF2">
              <w:t>16.</w:t>
            </w:r>
            <w:r w:rsidRPr="005F0CF2">
              <w:tab/>
              <w:t>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w:t>
            </w:r>
            <w:r w:rsidRPr="005F0CF2">
              <w:rPr>
                <w:b/>
                <w:i/>
              </w:rPr>
              <w:t>; understreger, at overholdelse af adfærdskodeksen ikke erstatter de retligt bindende forpligtelser, der er fastsat i artikel 34 og 35 i forordningen om digitale tjenester</w:t>
            </w:r>
            <w:r w:rsidRPr="005F0CF2">
              <w:t>;</w:t>
            </w:r>
          </w:p>
        </w:tc>
      </w:tr>
    </w:tbl>
    <w:p w14:paraId="3948495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5328C43" w14:textId="77777777" w:rsidR="002D3D4A" w:rsidRPr="005F0CF2" w:rsidRDefault="002D3D4A" w:rsidP="002D3D4A">
      <w:r w:rsidRPr="005F0CF2">
        <w:rPr>
          <w:rStyle w:val="HideTWBExt"/>
          <w:color w:val="auto"/>
        </w:rPr>
        <w:t>&lt;/Amend&gt;</w:t>
      </w:r>
    </w:p>
    <w:p w14:paraId="4FEBB86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879</w:t>
      </w:r>
      <w:r w:rsidRPr="005F0CF2">
        <w:rPr>
          <w:rStyle w:val="HideTWBExt"/>
          <w:color w:val="auto"/>
        </w:rPr>
        <w:t>&lt;/NumAm&gt;</w:t>
      </w:r>
    </w:p>
    <w:p w14:paraId="210E9A91" w14:textId="77777777" w:rsidR="002D3D4A" w:rsidRPr="005F0CF2" w:rsidRDefault="002D3D4A" w:rsidP="002D3D4A">
      <w:pPr>
        <w:pStyle w:val="NormalBold"/>
      </w:pPr>
      <w:r w:rsidRPr="005F0CF2">
        <w:rPr>
          <w:rStyle w:val="HideTWBExt"/>
          <w:b w:val="0"/>
          <w:color w:val="auto"/>
        </w:rPr>
        <w:t>&lt;RepeatBlock-By&gt;&lt;Members&gt;</w:t>
      </w:r>
      <w:r w:rsidRPr="005F0CF2">
        <w:t>Christel Schaldemose, Evin Incir, Adnan Dibrani</w:t>
      </w:r>
      <w:r w:rsidRPr="005F0CF2">
        <w:rPr>
          <w:rStyle w:val="HideTWBExt"/>
          <w:b w:val="0"/>
          <w:color w:val="auto"/>
        </w:rPr>
        <w:t>&lt;/Members&gt;</w:t>
      </w:r>
    </w:p>
    <w:p w14:paraId="484C8145" w14:textId="77777777" w:rsidR="002D3D4A" w:rsidRPr="005F0CF2" w:rsidRDefault="002D3D4A" w:rsidP="002D3D4A">
      <w:pPr>
        <w:pStyle w:val="NormalBold"/>
      </w:pPr>
      <w:r w:rsidRPr="005F0CF2">
        <w:rPr>
          <w:rStyle w:val="HideTWBExt"/>
          <w:b w:val="0"/>
          <w:color w:val="auto"/>
        </w:rPr>
        <w:t>&lt;/RepeatBlock-By&gt;</w:t>
      </w:r>
    </w:p>
    <w:p w14:paraId="3A0810A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274AA2B"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37258A3" w14:textId="77777777" w:rsidTr="00D24E37">
        <w:trPr>
          <w:trHeight w:hRule="exact" w:val="240"/>
          <w:jc w:val="center"/>
        </w:trPr>
        <w:tc>
          <w:tcPr>
            <w:tcW w:w="9752" w:type="dxa"/>
            <w:gridSpan w:val="2"/>
            <w:tcBorders>
              <w:top w:val="nil"/>
              <w:left w:val="nil"/>
              <w:bottom w:val="nil"/>
              <w:right w:val="nil"/>
            </w:tcBorders>
          </w:tcPr>
          <w:p w14:paraId="30B10DFC" w14:textId="77777777" w:rsidR="002D3D4A" w:rsidRPr="005F0CF2" w:rsidRDefault="002D3D4A" w:rsidP="00D24E37"/>
        </w:tc>
      </w:tr>
      <w:tr w:rsidR="00D40F76" w:rsidRPr="005F0CF2" w14:paraId="4570A99E" w14:textId="77777777" w:rsidTr="00D24E37">
        <w:trPr>
          <w:trHeight w:val="240"/>
          <w:jc w:val="center"/>
        </w:trPr>
        <w:tc>
          <w:tcPr>
            <w:tcW w:w="4876" w:type="dxa"/>
            <w:tcBorders>
              <w:top w:val="nil"/>
              <w:left w:val="nil"/>
              <w:bottom w:val="nil"/>
              <w:right w:val="nil"/>
            </w:tcBorders>
          </w:tcPr>
          <w:p w14:paraId="24BF21C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37EE053" w14:textId="77777777" w:rsidR="002D3D4A" w:rsidRPr="005F0CF2" w:rsidRDefault="002D3D4A" w:rsidP="00D24E37">
            <w:pPr>
              <w:pStyle w:val="AmColumnHeading"/>
            </w:pPr>
            <w:r w:rsidRPr="005F0CF2">
              <w:t>Ændringsforslag</w:t>
            </w:r>
          </w:p>
        </w:tc>
      </w:tr>
      <w:tr w:rsidR="00D40F76" w:rsidRPr="005F0CF2" w14:paraId="2A0B6C8D" w14:textId="77777777" w:rsidTr="00D24E37">
        <w:trPr>
          <w:jc w:val="center"/>
        </w:trPr>
        <w:tc>
          <w:tcPr>
            <w:tcW w:w="4876" w:type="dxa"/>
            <w:tcBorders>
              <w:top w:val="nil"/>
              <w:left w:val="nil"/>
              <w:bottom w:val="nil"/>
              <w:right w:val="nil"/>
            </w:tcBorders>
          </w:tcPr>
          <w:p w14:paraId="0E27E798" w14:textId="77777777" w:rsidR="002D3D4A" w:rsidRPr="005F0CF2" w:rsidRDefault="002D3D4A" w:rsidP="00D24E37">
            <w:pPr>
              <w:pStyle w:val="Normal6a"/>
            </w:pPr>
            <w:r w:rsidRPr="005F0CF2">
              <w:t>16.</w:t>
            </w:r>
            <w:r w:rsidRPr="005F0CF2">
              <w:tab/>
              <w:t>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w:t>
            </w:r>
          </w:p>
        </w:tc>
        <w:tc>
          <w:tcPr>
            <w:tcW w:w="4876" w:type="dxa"/>
            <w:tcBorders>
              <w:top w:val="nil"/>
              <w:left w:val="nil"/>
              <w:bottom w:val="nil"/>
              <w:right w:val="nil"/>
            </w:tcBorders>
          </w:tcPr>
          <w:p w14:paraId="2BEC79DA" w14:textId="77777777" w:rsidR="002D3D4A" w:rsidRPr="005F0CF2" w:rsidRDefault="002D3D4A" w:rsidP="00D24E37">
            <w:pPr>
              <w:pStyle w:val="Normal6a"/>
            </w:pPr>
            <w:r w:rsidRPr="005F0CF2">
              <w:t>16.</w:t>
            </w:r>
            <w:r w:rsidRPr="005F0CF2">
              <w:tab/>
              <w:t xml:space="preserve">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w:t>
            </w:r>
            <w:r w:rsidRPr="005F0CF2">
              <w:rPr>
                <w:b/>
                <w:i/>
              </w:rPr>
              <w:t>af splittende indhold og spredning af manipuleret AI-genereret indhold såsom deepfakes</w:t>
            </w:r>
            <w:r w:rsidRPr="005F0CF2">
              <w:t>, er en af de alvorligste risici for en fri</w:t>
            </w:r>
            <w:r w:rsidRPr="005F0CF2">
              <w:rPr>
                <w:b/>
                <w:i/>
              </w:rPr>
              <w:t>, autentisk</w:t>
            </w:r>
            <w:r w:rsidRPr="005F0CF2">
              <w:t xml:space="preserve"> og åben debat online, navnlig i valgperioder; opfordrer indtrængende alle meget store onlineplatforme og meget store onlinesøgemaskiner, der opererer i EU, til fuldt ud at overholde kodeksen og opfordrer indtrængende platform X til at tilslutte sig den igen;</w:t>
            </w:r>
          </w:p>
        </w:tc>
      </w:tr>
    </w:tbl>
    <w:p w14:paraId="1350143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2248EA0" w14:textId="77777777" w:rsidR="002D3D4A" w:rsidRPr="005F0CF2" w:rsidRDefault="002D3D4A" w:rsidP="002D3D4A">
      <w:r w:rsidRPr="005F0CF2">
        <w:rPr>
          <w:rStyle w:val="HideTWBExt"/>
          <w:color w:val="auto"/>
        </w:rPr>
        <w:t>&lt;/Amend&gt;</w:t>
      </w:r>
    </w:p>
    <w:p w14:paraId="40EA85F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880</w:t>
      </w:r>
      <w:r w:rsidRPr="005F0CF2">
        <w:rPr>
          <w:rStyle w:val="HideTWBExt"/>
          <w:color w:val="auto"/>
        </w:rPr>
        <w:t>&lt;/NumAm&gt;</w:t>
      </w:r>
    </w:p>
    <w:p w14:paraId="00220F8E" w14:textId="77777777" w:rsidR="002D3D4A" w:rsidRPr="005F0CF2" w:rsidRDefault="002D3D4A" w:rsidP="002D3D4A">
      <w:pPr>
        <w:pStyle w:val="NormalBold"/>
      </w:pPr>
      <w:r w:rsidRPr="005F0CF2">
        <w:rPr>
          <w:rStyle w:val="HideTWBExt"/>
          <w:b w:val="0"/>
          <w:color w:val="auto"/>
        </w:rPr>
        <w:t>&lt;RepeatBlock-By&gt;&lt;Members&gt;</w:t>
      </w:r>
      <w:r w:rsidRPr="005F0CF2">
        <w:t>Danilo Della Valle</w:t>
      </w:r>
      <w:r w:rsidRPr="005F0CF2">
        <w:rPr>
          <w:rStyle w:val="HideTWBExt"/>
          <w:b w:val="0"/>
          <w:color w:val="auto"/>
        </w:rPr>
        <w:t>&lt;/Members&gt;</w:t>
      </w:r>
    </w:p>
    <w:p w14:paraId="35BB5E41" w14:textId="77777777" w:rsidR="002D3D4A" w:rsidRPr="005F0CF2" w:rsidRDefault="002D3D4A" w:rsidP="002D3D4A">
      <w:pPr>
        <w:pStyle w:val="NormalBold"/>
      </w:pPr>
      <w:r w:rsidRPr="005F0CF2">
        <w:rPr>
          <w:rStyle w:val="HideTWBExt"/>
          <w:b w:val="0"/>
          <w:color w:val="auto"/>
        </w:rPr>
        <w:t>&lt;/RepeatBlock-By&gt;</w:t>
      </w:r>
    </w:p>
    <w:p w14:paraId="701BA8C5"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0268EE4"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FE541B9" w14:textId="77777777" w:rsidTr="00D24E37">
        <w:trPr>
          <w:trHeight w:hRule="exact" w:val="240"/>
          <w:jc w:val="center"/>
        </w:trPr>
        <w:tc>
          <w:tcPr>
            <w:tcW w:w="9752" w:type="dxa"/>
            <w:gridSpan w:val="2"/>
            <w:tcBorders>
              <w:top w:val="nil"/>
              <w:left w:val="nil"/>
              <w:bottom w:val="nil"/>
              <w:right w:val="nil"/>
            </w:tcBorders>
          </w:tcPr>
          <w:p w14:paraId="1244AE74" w14:textId="77777777" w:rsidR="002D3D4A" w:rsidRPr="005F0CF2" w:rsidRDefault="002D3D4A" w:rsidP="00D24E37"/>
        </w:tc>
      </w:tr>
      <w:tr w:rsidR="00D40F76" w:rsidRPr="005F0CF2" w14:paraId="30A18AAA" w14:textId="77777777" w:rsidTr="00D24E37">
        <w:trPr>
          <w:trHeight w:val="240"/>
          <w:jc w:val="center"/>
        </w:trPr>
        <w:tc>
          <w:tcPr>
            <w:tcW w:w="4876" w:type="dxa"/>
            <w:tcBorders>
              <w:top w:val="nil"/>
              <w:left w:val="nil"/>
              <w:bottom w:val="nil"/>
              <w:right w:val="nil"/>
            </w:tcBorders>
          </w:tcPr>
          <w:p w14:paraId="49174F24"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E43F883" w14:textId="77777777" w:rsidR="002D3D4A" w:rsidRPr="005F0CF2" w:rsidRDefault="002D3D4A" w:rsidP="00D24E37">
            <w:pPr>
              <w:pStyle w:val="AmColumnHeading"/>
            </w:pPr>
            <w:r w:rsidRPr="005F0CF2">
              <w:t>Ændringsforslag</w:t>
            </w:r>
          </w:p>
        </w:tc>
      </w:tr>
      <w:tr w:rsidR="00D40F76" w:rsidRPr="005F0CF2" w14:paraId="2E4C6507" w14:textId="77777777" w:rsidTr="00D24E37">
        <w:trPr>
          <w:jc w:val="center"/>
        </w:trPr>
        <w:tc>
          <w:tcPr>
            <w:tcW w:w="4876" w:type="dxa"/>
            <w:tcBorders>
              <w:top w:val="nil"/>
              <w:left w:val="nil"/>
              <w:bottom w:val="nil"/>
              <w:right w:val="nil"/>
            </w:tcBorders>
          </w:tcPr>
          <w:p w14:paraId="405163C4" w14:textId="77777777" w:rsidR="002D3D4A" w:rsidRPr="005F0CF2" w:rsidRDefault="002D3D4A" w:rsidP="00D24E37">
            <w:pPr>
              <w:pStyle w:val="Normal6a"/>
            </w:pPr>
            <w:r w:rsidRPr="005F0CF2">
              <w:t>16.</w:t>
            </w:r>
            <w:r w:rsidRPr="005F0CF2">
              <w:tab/>
            </w:r>
            <w:r w:rsidRPr="005F0CF2">
              <w:rPr>
                <w:b/>
                <w:i/>
              </w:rPr>
              <w:t>glæder sig over den officielle integration af den frivillige adfærdskodeks om desinformation i rammerne af forordningen om digitale tjenester;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w:t>
            </w:r>
            <w:r w:rsidRPr="005F0CF2">
              <w:t>;</w:t>
            </w:r>
          </w:p>
        </w:tc>
        <w:tc>
          <w:tcPr>
            <w:tcW w:w="4876" w:type="dxa"/>
            <w:tcBorders>
              <w:top w:val="nil"/>
              <w:left w:val="nil"/>
              <w:bottom w:val="nil"/>
              <w:right w:val="nil"/>
            </w:tcBorders>
          </w:tcPr>
          <w:p w14:paraId="0D6D1F09" w14:textId="77777777" w:rsidR="002D3D4A" w:rsidRPr="005F0CF2" w:rsidRDefault="002D3D4A" w:rsidP="00D24E37">
            <w:pPr>
              <w:pStyle w:val="Normal6a"/>
            </w:pPr>
            <w:r w:rsidRPr="005F0CF2">
              <w:t>16.</w:t>
            </w:r>
            <w:r w:rsidRPr="005F0CF2">
              <w:tab/>
            </w:r>
            <w:r w:rsidRPr="005F0CF2">
              <w:rPr>
                <w:b/>
                <w:i/>
              </w:rPr>
              <w:t>udtrykker dyb bekymring over tilfælde af reel censur, som pålægges af mekanismer for faktatjek og indholdsmoderation i medfør af forordningen om digitale tjenester, med særlig henvisning til det meget alvorlige tilfælde af censur i Italien af historikeren Alessandro Barberos video, hvori han giver udtryk for sin legitime holdning til en retsreform; fordømmer, at den af Unionen udarbejdede mekanisme ofte nedbrydes i instrumenter med indirekte censur og manipulation af oplysninger, som gang på gang krænker forpligtelserne til proportionalitet, gennemsigtighed og beskyttelse af borgerne i medlemsstaternes grundlæggende rettigheder</w:t>
            </w:r>
            <w:r w:rsidRPr="005F0CF2">
              <w:t>;</w:t>
            </w:r>
          </w:p>
        </w:tc>
      </w:tr>
    </w:tbl>
    <w:p w14:paraId="43CC7F5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73DA5CA" w14:textId="77777777" w:rsidR="002D3D4A" w:rsidRPr="005F0CF2" w:rsidRDefault="002D3D4A" w:rsidP="002D3D4A">
      <w:r w:rsidRPr="005F0CF2">
        <w:rPr>
          <w:rStyle w:val="HideTWBExt"/>
          <w:color w:val="auto"/>
        </w:rPr>
        <w:t>&lt;/Amend&gt;</w:t>
      </w:r>
    </w:p>
    <w:p w14:paraId="275F140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881</w:t>
      </w:r>
      <w:r w:rsidRPr="005F0CF2">
        <w:rPr>
          <w:rStyle w:val="HideTWBExt"/>
          <w:color w:val="auto"/>
        </w:rPr>
        <w:t>&lt;/NumAm&gt;</w:t>
      </w:r>
    </w:p>
    <w:p w14:paraId="05901F5F" w14:textId="77777777" w:rsidR="002D3D4A" w:rsidRPr="005F0CF2" w:rsidRDefault="002D3D4A" w:rsidP="002D3D4A">
      <w:pPr>
        <w:pStyle w:val="NormalBold"/>
      </w:pPr>
      <w:r w:rsidRPr="005F0CF2">
        <w:rPr>
          <w:rStyle w:val="HideTWBExt"/>
          <w:b w:val="0"/>
          <w:color w:val="auto"/>
        </w:rPr>
        <w:t>&lt;RepeatBlock-By&gt;&lt;Members&gt;</w:t>
      </w:r>
      <w:r w:rsidRPr="005F0CF2">
        <w:t>Vasile Dîncu</w:t>
      </w:r>
      <w:r w:rsidRPr="005F0CF2">
        <w:rPr>
          <w:rStyle w:val="HideTWBExt"/>
          <w:b w:val="0"/>
          <w:color w:val="auto"/>
        </w:rPr>
        <w:t>&lt;/Members&gt;</w:t>
      </w:r>
    </w:p>
    <w:p w14:paraId="0510364A" w14:textId="77777777" w:rsidR="002D3D4A" w:rsidRPr="005F0CF2" w:rsidRDefault="002D3D4A" w:rsidP="002D3D4A">
      <w:pPr>
        <w:pStyle w:val="NormalBold"/>
      </w:pPr>
      <w:r w:rsidRPr="005F0CF2">
        <w:rPr>
          <w:rStyle w:val="HideTWBExt"/>
          <w:b w:val="0"/>
          <w:color w:val="auto"/>
        </w:rPr>
        <w:t>&lt;/RepeatBlock-By&gt;</w:t>
      </w:r>
    </w:p>
    <w:p w14:paraId="59FF5FE4"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50E91B5"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0D6BE7D" w14:textId="77777777" w:rsidTr="00D24E37">
        <w:trPr>
          <w:trHeight w:hRule="exact" w:val="240"/>
          <w:jc w:val="center"/>
        </w:trPr>
        <w:tc>
          <w:tcPr>
            <w:tcW w:w="9752" w:type="dxa"/>
            <w:gridSpan w:val="2"/>
            <w:tcBorders>
              <w:top w:val="nil"/>
              <w:left w:val="nil"/>
              <w:bottom w:val="nil"/>
              <w:right w:val="nil"/>
            </w:tcBorders>
          </w:tcPr>
          <w:p w14:paraId="0AF8AB78" w14:textId="77777777" w:rsidR="002D3D4A" w:rsidRPr="005F0CF2" w:rsidRDefault="002D3D4A" w:rsidP="00D24E37"/>
        </w:tc>
      </w:tr>
      <w:tr w:rsidR="00D40F76" w:rsidRPr="005F0CF2" w14:paraId="2E32333E" w14:textId="77777777" w:rsidTr="00D24E37">
        <w:trPr>
          <w:trHeight w:val="240"/>
          <w:jc w:val="center"/>
        </w:trPr>
        <w:tc>
          <w:tcPr>
            <w:tcW w:w="4876" w:type="dxa"/>
            <w:tcBorders>
              <w:top w:val="nil"/>
              <w:left w:val="nil"/>
              <w:bottom w:val="nil"/>
              <w:right w:val="nil"/>
            </w:tcBorders>
          </w:tcPr>
          <w:p w14:paraId="4956751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4D799C1" w14:textId="77777777" w:rsidR="002D3D4A" w:rsidRPr="005F0CF2" w:rsidRDefault="002D3D4A" w:rsidP="00D24E37">
            <w:pPr>
              <w:pStyle w:val="AmColumnHeading"/>
            </w:pPr>
            <w:r w:rsidRPr="005F0CF2">
              <w:t>Ændringsforslag</w:t>
            </w:r>
          </w:p>
        </w:tc>
      </w:tr>
      <w:tr w:rsidR="00D40F76" w:rsidRPr="005F0CF2" w14:paraId="275596E7" w14:textId="77777777" w:rsidTr="00D24E37">
        <w:trPr>
          <w:jc w:val="center"/>
        </w:trPr>
        <w:tc>
          <w:tcPr>
            <w:tcW w:w="4876" w:type="dxa"/>
            <w:tcBorders>
              <w:top w:val="nil"/>
              <w:left w:val="nil"/>
              <w:bottom w:val="nil"/>
              <w:right w:val="nil"/>
            </w:tcBorders>
          </w:tcPr>
          <w:p w14:paraId="56E498DB" w14:textId="77777777" w:rsidR="002D3D4A" w:rsidRPr="005F0CF2" w:rsidRDefault="002D3D4A" w:rsidP="00D24E37">
            <w:pPr>
              <w:pStyle w:val="Normal6a"/>
            </w:pPr>
            <w:r w:rsidRPr="005F0CF2">
              <w:t>16.</w:t>
            </w:r>
            <w:r w:rsidRPr="005F0CF2">
              <w:tab/>
              <w:t>glæder sig over den officielle integration af den frivillige adfærdskodeks om desinformation i rammerne af forordningen om digitale tjenester; mener, at</w:t>
            </w:r>
            <w:r w:rsidRPr="005F0CF2">
              <w:rPr>
                <w:b/>
                <w:i/>
              </w:rPr>
              <w:t xml:space="preserve"> den uautentiske brug af sociale medier, f.eks. gennem botter, falske konti, polariserende algoritmer og kunstigt engagement og forstærkning</w:t>
            </w:r>
            <w:r w:rsidRPr="005F0CF2">
              <w:t>,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w:t>
            </w:r>
          </w:p>
        </w:tc>
        <w:tc>
          <w:tcPr>
            <w:tcW w:w="4876" w:type="dxa"/>
            <w:tcBorders>
              <w:top w:val="nil"/>
              <w:left w:val="nil"/>
              <w:bottom w:val="nil"/>
              <w:right w:val="nil"/>
            </w:tcBorders>
          </w:tcPr>
          <w:p w14:paraId="1AC8E067" w14:textId="77777777" w:rsidR="002D3D4A" w:rsidRPr="005F0CF2" w:rsidRDefault="002D3D4A" w:rsidP="00D24E37">
            <w:pPr>
              <w:pStyle w:val="Normal6a"/>
            </w:pPr>
            <w:r w:rsidRPr="005F0CF2">
              <w:t>16.</w:t>
            </w:r>
            <w:r w:rsidRPr="005F0CF2">
              <w:tab/>
              <w:t xml:space="preserve">glæder sig over den officielle integration af den frivillige adfærdskodeks om desinformation i rammerne af forordningen om digitale tjenester; mener, at </w:t>
            </w:r>
            <w:r w:rsidRPr="005F0CF2">
              <w:rPr>
                <w:b/>
                <w:i/>
              </w:rPr>
              <w:t>forretningsmodellerne for onlineplatforme, som ofte er baseret på opmærksomhedsøkonomien, monetariseringen af hadefuld tale og anbefalingssystemer, der prioriterer polarisering frem for faktuelle oplysninger</w:t>
            </w:r>
            <w:r w:rsidRPr="005F0CF2">
              <w:t>, er en af de alvorligste risici for en fri og åben debat online, navnlig i valgperioder; opfordrer indtrængende alle meget store onlineplatforme og meget store onlinesøgemaskiner, der opererer i EU, til fuldt ud at overholde kodeksen og opfordrer indtrængende platform X til at tilslutte sig den igen;</w:t>
            </w:r>
          </w:p>
        </w:tc>
      </w:tr>
    </w:tbl>
    <w:p w14:paraId="198ADA5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EE6D47A" w14:textId="77777777" w:rsidR="002D3D4A" w:rsidRPr="005F0CF2" w:rsidRDefault="002D3D4A" w:rsidP="002D3D4A">
      <w:r w:rsidRPr="005F0CF2">
        <w:rPr>
          <w:rStyle w:val="HideTWBExt"/>
          <w:color w:val="auto"/>
        </w:rPr>
        <w:t>&lt;/Amend&gt;</w:t>
      </w:r>
    </w:p>
    <w:p w14:paraId="3441048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882</w:t>
      </w:r>
      <w:r w:rsidRPr="005F0CF2">
        <w:rPr>
          <w:rStyle w:val="HideTWBExt"/>
          <w:color w:val="auto"/>
        </w:rPr>
        <w:t>&lt;/NumAm&gt;</w:t>
      </w:r>
    </w:p>
    <w:p w14:paraId="3D5710EC"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Virginie Joron, Fabrice Leggeri</w:t>
      </w:r>
      <w:r w:rsidRPr="005F0CF2">
        <w:rPr>
          <w:rStyle w:val="HideTWBExt"/>
          <w:b w:val="0"/>
          <w:color w:val="auto"/>
        </w:rPr>
        <w:t>&lt;/Members&gt;</w:t>
      </w:r>
    </w:p>
    <w:p w14:paraId="503106D3" w14:textId="77777777" w:rsidR="002D3D4A" w:rsidRPr="005F0CF2" w:rsidRDefault="002D3D4A" w:rsidP="002D3D4A">
      <w:pPr>
        <w:pStyle w:val="NormalBold"/>
      </w:pPr>
      <w:r w:rsidRPr="005F0CF2">
        <w:rPr>
          <w:rStyle w:val="HideTWBExt"/>
          <w:b w:val="0"/>
          <w:color w:val="auto"/>
        </w:rPr>
        <w:t>&lt;/RepeatBlock-By&gt;</w:t>
      </w:r>
    </w:p>
    <w:p w14:paraId="03DFA55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5D7E363" w14:textId="77777777" w:rsidR="002D3D4A" w:rsidRPr="005F0CF2" w:rsidRDefault="002D3D4A" w:rsidP="002D3D4A">
      <w:pPr>
        <w:pStyle w:val="NormalBold"/>
      </w:pPr>
      <w:r w:rsidRPr="005F0CF2">
        <w:rPr>
          <w:rStyle w:val="HideTWBExt"/>
          <w:color w:val="auto"/>
        </w:rPr>
        <w:t>&lt;Article&gt;</w:t>
      </w:r>
      <w:r w:rsidRPr="005F0CF2">
        <w:t>Punkt 16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3FF3906" w14:textId="77777777" w:rsidTr="00D24E37">
        <w:trPr>
          <w:trHeight w:hRule="exact" w:val="240"/>
          <w:jc w:val="center"/>
        </w:trPr>
        <w:tc>
          <w:tcPr>
            <w:tcW w:w="9752" w:type="dxa"/>
            <w:gridSpan w:val="2"/>
            <w:tcBorders>
              <w:top w:val="nil"/>
              <w:left w:val="nil"/>
              <w:bottom w:val="nil"/>
              <w:right w:val="nil"/>
            </w:tcBorders>
          </w:tcPr>
          <w:p w14:paraId="363B1772" w14:textId="77777777" w:rsidR="002D3D4A" w:rsidRPr="005F0CF2" w:rsidRDefault="002D3D4A" w:rsidP="00D24E37"/>
        </w:tc>
      </w:tr>
      <w:tr w:rsidR="00D40F76" w:rsidRPr="005F0CF2" w14:paraId="752F683B" w14:textId="77777777" w:rsidTr="00D24E37">
        <w:trPr>
          <w:trHeight w:val="240"/>
          <w:jc w:val="center"/>
        </w:trPr>
        <w:tc>
          <w:tcPr>
            <w:tcW w:w="4876" w:type="dxa"/>
            <w:tcBorders>
              <w:top w:val="nil"/>
              <w:left w:val="nil"/>
              <w:bottom w:val="nil"/>
              <w:right w:val="nil"/>
            </w:tcBorders>
          </w:tcPr>
          <w:p w14:paraId="413B4F0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B53B40F" w14:textId="77777777" w:rsidR="002D3D4A" w:rsidRPr="005F0CF2" w:rsidRDefault="002D3D4A" w:rsidP="00D24E37">
            <w:pPr>
              <w:pStyle w:val="AmColumnHeading"/>
            </w:pPr>
            <w:r w:rsidRPr="005F0CF2">
              <w:t>Ændringsforslag</w:t>
            </w:r>
          </w:p>
        </w:tc>
      </w:tr>
      <w:tr w:rsidR="00D40F76" w:rsidRPr="005F0CF2" w14:paraId="573954F0" w14:textId="77777777" w:rsidTr="00D24E37">
        <w:trPr>
          <w:jc w:val="center"/>
        </w:trPr>
        <w:tc>
          <w:tcPr>
            <w:tcW w:w="4876" w:type="dxa"/>
            <w:tcBorders>
              <w:top w:val="nil"/>
              <w:left w:val="nil"/>
              <w:bottom w:val="nil"/>
              <w:right w:val="nil"/>
            </w:tcBorders>
          </w:tcPr>
          <w:p w14:paraId="36BE95E5" w14:textId="77777777" w:rsidR="002D3D4A" w:rsidRPr="005F0CF2" w:rsidRDefault="002D3D4A" w:rsidP="00D24E37">
            <w:pPr>
              <w:pStyle w:val="Normal6a"/>
            </w:pPr>
            <w:r w:rsidRPr="005F0CF2">
              <w:t>16.</w:t>
            </w:r>
            <w:r w:rsidRPr="005F0CF2">
              <w:tab/>
            </w:r>
            <w:r w:rsidRPr="005F0CF2">
              <w:rPr>
                <w:b/>
                <w:i/>
              </w:rPr>
              <w:t>glæder sig over den officielle integration af den frivillige adfærdskodeks om desinformation i rammerne af forordningen om digitale tjenester;</w:t>
            </w:r>
            <w:r w:rsidRPr="005F0CF2">
              <w:t xml:space="preserve"> 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w:t>
            </w:r>
            <w:r w:rsidRPr="005F0CF2">
              <w:rPr>
                <w:b/>
                <w:i/>
              </w:rPr>
              <w:t>fuldt ud at overholde kodeksen</w:t>
            </w:r>
            <w:r w:rsidRPr="005F0CF2">
              <w:t xml:space="preserve"> og opfordrer indtrængende platform X </w:t>
            </w:r>
            <w:r w:rsidRPr="005F0CF2">
              <w:rPr>
                <w:b/>
                <w:i/>
              </w:rPr>
              <w:t>til at tilslutte sig den igen</w:t>
            </w:r>
            <w:r w:rsidRPr="005F0CF2">
              <w:t>;</w:t>
            </w:r>
          </w:p>
        </w:tc>
        <w:tc>
          <w:tcPr>
            <w:tcW w:w="4876" w:type="dxa"/>
            <w:tcBorders>
              <w:top w:val="nil"/>
              <w:left w:val="nil"/>
              <w:bottom w:val="nil"/>
              <w:right w:val="nil"/>
            </w:tcBorders>
          </w:tcPr>
          <w:p w14:paraId="488952C6" w14:textId="77777777" w:rsidR="002D3D4A" w:rsidRPr="005F0CF2" w:rsidRDefault="002D3D4A" w:rsidP="00D24E37">
            <w:pPr>
              <w:pStyle w:val="Normal6a"/>
            </w:pPr>
            <w:r w:rsidRPr="005F0CF2">
              <w:t>16.</w:t>
            </w:r>
            <w:r w:rsidRPr="005F0CF2">
              <w:tab/>
              <w:t xml:space="preserve">mener, at den uautentiske brug af sociale medier, f.eks. gennem botter, falske konti, polariserende algoritmer og kunstigt engagement og forstærkning, er en af de alvorligste risici for en fri og åben debat online, navnlig i valgperioder; opfordrer indtrængende alle meget store onlineplatforme og meget store onlinesøgemaskiner, der opererer i EU, til </w:t>
            </w:r>
            <w:r w:rsidRPr="005F0CF2">
              <w:rPr>
                <w:b/>
                <w:i/>
              </w:rPr>
              <w:t>at sikre politisk neutralitet og ikkediskriminerende indholdsmoderation og algoritmisk beslutningstagning med fuld respekt for ytrings- og informationsfrihed</w:t>
            </w:r>
            <w:r w:rsidRPr="005F0CF2">
              <w:t xml:space="preserve"> og opfordrer indtrængende </w:t>
            </w:r>
            <w:r w:rsidRPr="005F0CF2">
              <w:rPr>
                <w:b/>
                <w:i/>
              </w:rPr>
              <w:t>navnlig</w:t>
            </w:r>
            <w:r w:rsidRPr="005F0CF2">
              <w:t xml:space="preserve"> platform X </w:t>
            </w:r>
            <w:r w:rsidRPr="005F0CF2">
              <w:rPr>
                <w:b/>
                <w:i/>
              </w:rPr>
              <w:t>hertil</w:t>
            </w:r>
            <w:r w:rsidRPr="005F0CF2">
              <w:t>;</w:t>
            </w:r>
          </w:p>
        </w:tc>
      </w:tr>
    </w:tbl>
    <w:p w14:paraId="4D7C615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7AE2A02" w14:textId="77777777" w:rsidR="002D3D4A" w:rsidRPr="005F0CF2" w:rsidRDefault="002D3D4A" w:rsidP="002D3D4A">
      <w:r w:rsidRPr="005F0CF2">
        <w:rPr>
          <w:rStyle w:val="HideTWBExt"/>
          <w:color w:val="auto"/>
        </w:rPr>
        <w:t>&lt;/Amend&gt;</w:t>
      </w:r>
    </w:p>
    <w:p w14:paraId="2623B64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883</w:t>
      </w:r>
      <w:r w:rsidRPr="005F0CF2">
        <w:rPr>
          <w:rStyle w:val="HideTWBExt"/>
          <w:color w:val="auto"/>
        </w:rPr>
        <w:t>&lt;/NumAm&gt;</w:t>
      </w:r>
    </w:p>
    <w:p w14:paraId="4313FB6F"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70A1BC05" w14:textId="77777777" w:rsidR="002D3D4A" w:rsidRPr="005F0CF2" w:rsidRDefault="002D3D4A" w:rsidP="002D3D4A">
      <w:pPr>
        <w:pStyle w:val="NormalBold"/>
      </w:pPr>
      <w:r w:rsidRPr="005F0CF2">
        <w:rPr>
          <w:rStyle w:val="HideTWBExt"/>
          <w:b w:val="0"/>
          <w:color w:val="auto"/>
        </w:rPr>
        <w:t>&lt;/RepeatBlock-By&gt;</w:t>
      </w:r>
    </w:p>
    <w:p w14:paraId="07B6FED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25B0454" w14:textId="77777777" w:rsidR="002D3D4A" w:rsidRPr="005F0CF2" w:rsidRDefault="002D3D4A" w:rsidP="002D3D4A">
      <w:pPr>
        <w:pStyle w:val="NormalBold"/>
      </w:pPr>
      <w:r w:rsidRPr="005F0CF2">
        <w:rPr>
          <w:rStyle w:val="HideTWBExt"/>
          <w:color w:val="auto"/>
        </w:rPr>
        <w:t>&lt;Article&gt;</w:t>
      </w:r>
      <w:r w:rsidRPr="005F0CF2">
        <w:t>Punkt 16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C12A5E7" w14:textId="77777777" w:rsidTr="00D24E37">
        <w:trPr>
          <w:trHeight w:hRule="exact" w:val="240"/>
          <w:jc w:val="center"/>
        </w:trPr>
        <w:tc>
          <w:tcPr>
            <w:tcW w:w="9752" w:type="dxa"/>
            <w:gridSpan w:val="2"/>
            <w:tcBorders>
              <w:top w:val="nil"/>
              <w:left w:val="nil"/>
              <w:bottom w:val="nil"/>
              <w:right w:val="nil"/>
            </w:tcBorders>
          </w:tcPr>
          <w:p w14:paraId="48C1C0EA" w14:textId="77777777" w:rsidR="002D3D4A" w:rsidRPr="005F0CF2" w:rsidRDefault="002D3D4A" w:rsidP="00D24E37"/>
        </w:tc>
      </w:tr>
      <w:tr w:rsidR="00D40F76" w:rsidRPr="005F0CF2" w14:paraId="0B326C76" w14:textId="77777777" w:rsidTr="00D24E37">
        <w:trPr>
          <w:trHeight w:val="240"/>
          <w:jc w:val="center"/>
        </w:trPr>
        <w:tc>
          <w:tcPr>
            <w:tcW w:w="4876" w:type="dxa"/>
            <w:tcBorders>
              <w:top w:val="nil"/>
              <w:left w:val="nil"/>
              <w:bottom w:val="nil"/>
              <w:right w:val="nil"/>
            </w:tcBorders>
          </w:tcPr>
          <w:p w14:paraId="0273610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F5E9979" w14:textId="77777777" w:rsidR="002D3D4A" w:rsidRPr="005F0CF2" w:rsidRDefault="002D3D4A" w:rsidP="00D24E37">
            <w:pPr>
              <w:pStyle w:val="AmColumnHeading"/>
            </w:pPr>
            <w:r w:rsidRPr="005F0CF2">
              <w:t>Ændringsforslag</w:t>
            </w:r>
          </w:p>
        </w:tc>
      </w:tr>
      <w:tr w:rsidR="00D40F76" w:rsidRPr="005F0CF2" w14:paraId="764A79AC" w14:textId="77777777" w:rsidTr="00D24E37">
        <w:trPr>
          <w:jc w:val="center"/>
        </w:trPr>
        <w:tc>
          <w:tcPr>
            <w:tcW w:w="4876" w:type="dxa"/>
            <w:tcBorders>
              <w:top w:val="nil"/>
              <w:left w:val="nil"/>
              <w:bottom w:val="nil"/>
              <w:right w:val="nil"/>
            </w:tcBorders>
          </w:tcPr>
          <w:p w14:paraId="2877A982" w14:textId="77777777" w:rsidR="002D3D4A" w:rsidRPr="005F0CF2" w:rsidRDefault="002D3D4A" w:rsidP="00D24E37">
            <w:pPr>
              <w:pStyle w:val="Normal6a"/>
            </w:pPr>
          </w:p>
        </w:tc>
        <w:tc>
          <w:tcPr>
            <w:tcW w:w="4876" w:type="dxa"/>
            <w:tcBorders>
              <w:top w:val="nil"/>
              <w:left w:val="nil"/>
              <w:bottom w:val="nil"/>
              <w:right w:val="nil"/>
            </w:tcBorders>
          </w:tcPr>
          <w:p w14:paraId="11AEB460" w14:textId="77777777" w:rsidR="002D3D4A" w:rsidRPr="005F0CF2" w:rsidRDefault="002D3D4A" w:rsidP="00D24E37">
            <w:pPr>
              <w:pStyle w:val="Normal6a"/>
            </w:pPr>
            <w:r w:rsidRPr="005F0CF2">
              <w:rPr>
                <w:b/>
                <w:i/>
              </w:rPr>
              <w:t>16a.</w:t>
            </w:r>
            <w:r w:rsidRPr="005F0CF2">
              <w:tab/>
            </w:r>
            <w:r w:rsidRPr="005F0CF2">
              <w:rPr>
                <w:b/>
                <w:i/>
              </w:rPr>
              <w:t>minder om, at forordning (EU) 2022/2065 (forordningen om digitale tjenester) kræver, at meget store onlineplatforme og meget store onlinesøgemaskiner vedtager rimelige, forholdsmæssige og effektive risikobegrænsende foranstaltninger, som kan omfatte sikring af, at der tydeligt kan sondres mellem syntetisk eller manipuleret indhold såsom deepfakes og autentisk materiale; understreger, at opfattelsen af forholdsmæssighed skal fortolkes som at kræve foranstaltninger, der er teknisk solide, gennemsigtige og tilpasset til omfanget og den systemiske indvirkning af den pågældende tjeneste, samtidig med at principperne om ytringsfrihed og databeskyttelse beskyttes fuldt ud; understreger, at effektiv afhjælpning bl.a. kan omfatte pålidelige mærknings- og vandmærkningsteknologier, mulighed for at spore oprindelse, kontekstindikatorer, der er synlige for brugerne, uafhængig revision af registreringsværktøjer og samarbejde med pålidelige faktatjek- og forskningsenheder; opfordrer Kommissionen til at fastsætte yderligere retningslinjer og harmoniserede benchmarks, som præciserer, hvad der udgør forholdsmæssige og effektive foranstaltninger på dette område, med henblik på at sikre retssikkerhed, ensartethed i håndhævelse og et højt beskyttelsesniveau mod manipulation i stor skala;</w:t>
            </w:r>
          </w:p>
        </w:tc>
      </w:tr>
    </w:tbl>
    <w:p w14:paraId="222AC18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D4F5698" w14:textId="77777777" w:rsidR="002D3D4A" w:rsidRPr="005F0CF2" w:rsidRDefault="002D3D4A" w:rsidP="002D3D4A">
      <w:r w:rsidRPr="005F0CF2">
        <w:rPr>
          <w:rStyle w:val="HideTWBExt"/>
          <w:color w:val="auto"/>
        </w:rPr>
        <w:t>&lt;/Amend&gt;</w:t>
      </w:r>
    </w:p>
    <w:p w14:paraId="384F081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884</w:t>
      </w:r>
      <w:r w:rsidRPr="005F0CF2">
        <w:rPr>
          <w:rStyle w:val="HideTWBExt"/>
          <w:color w:val="auto"/>
        </w:rPr>
        <w:t>&lt;/NumAm&gt;</w:t>
      </w:r>
    </w:p>
    <w:p w14:paraId="4AF656A9"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67677858" w14:textId="77777777" w:rsidR="002D3D4A" w:rsidRPr="005F0CF2" w:rsidRDefault="002D3D4A" w:rsidP="002D3D4A">
      <w:pPr>
        <w:pStyle w:val="NormalBold"/>
      </w:pPr>
      <w:r w:rsidRPr="005F0CF2">
        <w:rPr>
          <w:rStyle w:val="HideTWBExt"/>
          <w:b w:val="0"/>
          <w:color w:val="auto"/>
        </w:rPr>
        <w:t>&lt;/RepeatBlock-By&gt;</w:t>
      </w:r>
    </w:p>
    <w:p w14:paraId="0780B7D7"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0196DD9" w14:textId="77777777" w:rsidR="002D3D4A" w:rsidRPr="005F0CF2" w:rsidRDefault="002D3D4A" w:rsidP="002D3D4A">
      <w:pPr>
        <w:pStyle w:val="NormalBold"/>
      </w:pPr>
      <w:r w:rsidRPr="005F0CF2">
        <w:rPr>
          <w:rStyle w:val="HideTWBExt"/>
          <w:color w:val="auto"/>
        </w:rPr>
        <w:t>&lt;Article&gt;</w:t>
      </w:r>
      <w:r w:rsidRPr="005F0CF2">
        <w:t>Punkt 16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55B3855" w14:textId="77777777" w:rsidTr="00D24E37">
        <w:trPr>
          <w:trHeight w:hRule="exact" w:val="240"/>
          <w:jc w:val="center"/>
        </w:trPr>
        <w:tc>
          <w:tcPr>
            <w:tcW w:w="9752" w:type="dxa"/>
            <w:gridSpan w:val="2"/>
            <w:tcBorders>
              <w:top w:val="nil"/>
              <w:left w:val="nil"/>
              <w:bottom w:val="nil"/>
              <w:right w:val="nil"/>
            </w:tcBorders>
          </w:tcPr>
          <w:p w14:paraId="1A980742" w14:textId="77777777" w:rsidR="002D3D4A" w:rsidRPr="005F0CF2" w:rsidRDefault="002D3D4A" w:rsidP="00D24E37"/>
        </w:tc>
      </w:tr>
      <w:tr w:rsidR="00D40F76" w:rsidRPr="005F0CF2" w14:paraId="4C870313" w14:textId="77777777" w:rsidTr="00D24E37">
        <w:trPr>
          <w:trHeight w:val="240"/>
          <w:jc w:val="center"/>
        </w:trPr>
        <w:tc>
          <w:tcPr>
            <w:tcW w:w="4876" w:type="dxa"/>
            <w:tcBorders>
              <w:top w:val="nil"/>
              <w:left w:val="nil"/>
              <w:bottom w:val="nil"/>
              <w:right w:val="nil"/>
            </w:tcBorders>
          </w:tcPr>
          <w:p w14:paraId="278CE80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3AF0606" w14:textId="77777777" w:rsidR="002D3D4A" w:rsidRPr="005F0CF2" w:rsidRDefault="002D3D4A" w:rsidP="00D24E37">
            <w:pPr>
              <w:pStyle w:val="AmColumnHeading"/>
            </w:pPr>
            <w:r w:rsidRPr="005F0CF2">
              <w:t>Ændringsforslag</w:t>
            </w:r>
          </w:p>
        </w:tc>
      </w:tr>
      <w:tr w:rsidR="00D40F76" w:rsidRPr="005F0CF2" w14:paraId="47A6D2D3" w14:textId="77777777" w:rsidTr="00D24E37">
        <w:trPr>
          <w:jc w:val="center"/>
        </w:trPr>
        <w:tc>
          <w:tcPr>
            <w:tcW w:w="4876" w:type="dxa"/>
            <w:tcBorders>
              <w:top w:val="nil"/>
              <w:left w:val="nil"/>
              <w:bottom w:val="nil"/>
              <w:right w:val="nil"/>
            </w:tcBorders>
          </w:tcPr>
          <w:p w14:paraId="728DC325" w14:textId="77777777" w:rsidR="002D3D4A" w:rsidRPr="005F0CF2" w:rsidRDefault="002D3D4A" w:rsidP="00D24E37">
            <w:pPr>
              <w:pStyle w:val="Normal6a"/>
            </w:pPr>
          </w:p>
        </w:tc>
        <w:tc>
          <w:tcPr>
            <w:tcW w:w="4876" w:type="dxa"/>
            <w:tcBorders>
              <w:top w:val="nil"/>
              <w:left w:val="nil"/>
              <w:bottom w:val="nil"/>
              <w:right w:val="nil"/>
            </w:tcBorders>
          </w:tcPr>
          <w:p w14:paraId="43845B13" w14:textId="77777777" w:rsidR="002D3D4A" w:rsidRPr="005F0CF2" w:rsidRDefault="002D3D4A" w:rsidP="00D24E37">
            <w:pPr>
              <w:pStyle w:val="Normal6a"/>
            </w:pPr>
            <w:r w:rsidRPr="005F0CF2">
              <w:rPr>
                <w:b/>
                <w:i/>
              </w:rPr>
              <w:t>16a.</w:t>
            </w:r>
            <w:r w:rsidRPr="005F0CF2">
              <w:tab/>
            </w:r>
            <w:r w:rsidRPr="005F0CF2">
              <w:rPr>
                <w:b/>
                <w:i/>
              </w:rPr>
              <w:t>opfordrer til en omgående undersøgelse for på en gennemsigtig og omfattende måde at præcisere beskyldningerne i den mellemliggende bedømmelse fra Committee on the Judiciary (justitsudvalget) i United States House of Representatives (Repræsentanternes Hus) med titlen "The Foreign Censorship Threat, Part II: Europe's Decade-Long Campaign to Censor the Global Internet and How It Harms American Speech in the United States", navnlig for så vidt angår karakteren og omfanget af Kommissionens engagement og lovgivningsmæssige interaktioner med store onlineplatforme, som fremsætter beskyldninger om krænkelser af ytringsfriheden; opfordrer til, at der redegøres for, om og på hvilket retsgrundlag lovrammer, politikinstrumenter eller uformelle håndhævelsespraksisser har medført ekstraterritoriale virkninger, som har ført til fjernelsen, undertrykkelsen eller nedklassificeringen af lovligt indhold i valgkampagneperioden, herunder politisk tale med oprindelse i tredjelande; opfordrer Kommissionen til at påvise, hvordan dens tiltag sikrer fuld respekt for ytringsfriheden, den demokratiske debat og valgintegriteten i overensstemmelse med grundlæggende rettigheder og internationale demokratiske standarder;</w:t>
            </w:r>
          </w:p>
        </w:tc>
      </w:tr>
    </w:tbl>
    <w:p w14:paraId="65F2CA3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E444020" w14:textId="77777777" w:rsidR="002D3D4A" w:rsidRPr="005F0CF2" w:rsidRDefault="002D3D4A" w:rsidP="002D3D4A">
      <w:r w:rsidRPr="005F0CF2">
        <w:rPr>
          <w:rStyle w:val="HideTWBExt"/>
          <w:color w:val="auto"/>
        </w:rPr>
        <w:t>&lt;/Amend&gt;</w:t>
      </w:r>
    </w:p>
    <w:p w14:paraId="1A2FEFB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885</w:t>
      </w:r>
      <w:r w:rsidRPr="005F0CF2">
        <w:rPr>
          <w:rStyle w:val="HideTWBExt"/>
          <w:color w:val="auto"/>
        </w:rPr>
        <w:t>&lt;/NumAm&gt;</w:t>
      </w:r>
    </w:p>
    <w:p w14:paraId="3C0B122C" w14:textId="77777777" w:rsidR="002D3D4A" w:rsidRPr="005F0CF2" w:rsidRDefault="002D3D4A" w:rsidP="002D3D4A">
      <w:pPr>
        <w:pStyle w:val="NormalBold"/>
      </w:pPr>
      <w:r w:rsidRPr="005F0CF2">
        <w:rPr>
          <w:rStyle w:val="HideTWBExt"/>
          <w:b w:val="0"/>
          <w:color w:val="auto"/>
        </w:rPr>
        <w:t>&lt;RepeatBlock-By&gt;&lt;Members&gt;</w:t>
      </w:r>
      <w:r w:rsidRPr="005F0CF2">
        <w:t>Christel Schaldemose, Adnan Dibrani, Evin Incir</w:t>
      </w:r>
      <w:r w:rsidRPr="005F0CF2">
        <w:rPr>
          <w:rStyle w:val="HideTWBExt"/>
          <w:b w:val="0"/>
          <w:color w:val="auto"/>
        </w:rPr>
        <w:t>&lt;/Members&gt;</w:t>
      </w:r>
    </w:p>
    <w:p w14:paraId="0FC4F6A8" w14:textId="77777777" w:rsidR="002D3D4A" w:rsidRPr="005F0CF2" w:rsidRDefault="002D3D4A" w:rsidP="002D3D4A">
      <w:pPr>
        <w:pStyle w:val="NormalBold"/>
      </w:pPr>
      <w:r w:rsidRPr="005F0CF2">
        <w:rPr>
          <w:rStyle w:val="HideTWBExt"/>
          <w:b w:val="0"/>
          <w:color w:val="auto"/>
        </w:rPr>
        <w:t>&lt;/RepeatBlock-By&gt;</w:t>
      </w:r>
    </w:p>
    <w:p w14:paraId="12374840"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DDB8215" w14:textId="77777777" w:rsidR="002D3D4A" w:rsidRPr="005F0CF2" w:rsidRDefault="002D3D4A" w:rsidP="002D3D4A">
      <w:pPr>
        <w:pStyle w:val="NormalBold"/>
      </w:pPr>
      <w:r w:rsidRPr="005F0CF2">
        <w:rPr>
          <w:rStyle w:val="HideTWBExt"/>
          <w:color w:val="auto"/>
        </w:rPr>
        <w:t>&lt;Article&gt;</w:t>
      </w:r>
      <w:r w:rsidRPr="005F0CF2">
        <w:t>Punkt 16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3FDBE93" w14:textId="77777777" w:rsidTr="00D24E37">
        <w:trPr>
          <w:trHeight w:hRule="exact" w:val="240"/>
          <w:jc w:val="center"/>
        </w:trPr>
        <w:tc>
          <w:tcPr>
            <w:tcW w:w="9752" w:type="dxa"/>
            <w:gridSpan w:val="2"/>
            <w:tcBorders>
              <w:top w:val="nil"/>
              <w:left w:val="nil"/>
              <w:bottom w:val="nil"/>
              <w:right w:val="nil"/>
            </w:tcBorders>
          </w:tcPr>
          <w:p w14:paraId="191A60BC" w14:textId="77777777" w:rsidR="002D3D4A" w:rsidRPr="005F0CF2" w:rsidRDefault="002D3D4A" w:rsidP="00D24E37"/>
        </w:tc>
      </w:tr>
      <w:tr w:rsidR="00D40F76" w:rsidRPr="005F0CF2" w14:paraId="6B61A739" w14:textId="77777777" w:rsidTr="00D24E37">
        <w:trPr>
          <w:trHeight w:val="240"/>
          <w:jc w:val="center"/>
        </w:trPr>
        <w:tc>
          <w:tcPr>
            <w:tcW w:w="4876" w:type="dxa"/>
            <w:tcBorders>
              <w:top w:val="nil"/>
              <w:left w:val="nil"/>
              <w:bottom w:val="nil"/>
              <w:right w:val="nil"/>
            </w:tcBorders>
          </w:tcPr>
          <w:p w14:paraId="5884E2A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CF8AF15" w14:textId="77777777" w:rsidR="002D3D4A" w:rsidRPr="005F0CF2" w:rsidRDefault="002D3D4A" w:rsidP="00D24E37">
            <w:pPr>
              <w:pStyle w:val="AmColumnHeading"/>
            </w:pPr>
            <w:r w:rsidRPr="005F0CF2">
              <w:t>Ændringsforslag</w:t>
            </w:r>
          </w:p>
        </w:tc>
      </w:tr>
      <w:tr w:rsidR="00D40F76" w:rsidRPr="005F0CF2" w14:paraId="14007FFC" w14:textId="77777777" w:rsidTr="00D24E37">
        <w:trPr>
          <w:jc w:val="center"/>
        </w:trPr>
        <w:tc>
          <w:tcPr>
            <w:tcW w:w="4876" w:type="dxa"/>
            <w:tcBorders>
              <w:top w:val="nil"/>
              <w:left w:val="nil"/>
              <w:bottom w:val="nil"/>
              <w:right w:val="nil"/>
            </w:tcBorders>
          </w:tcPr>
          <w:p w14:paraId="1C591372" w14:textId="77777777" w:rsidR="002D3D4A" w:rsidRPr="005F0CF2" w:rsidRDefault="002D3D4A" w:rsidP="00D24E37">
            <w:pPr>
              <w:pStyle w:val="Normal6a"/>
            </w:pPr>
          </w:p>
        </w:tc>
        <w:tc>
          <w:tcPr>
            <w:tcW w:w="4876" w:type="dxa"/>
            <w:tcBorders>
              <w:top w:val="nil"/>
              <w:left w:val="nil"/>
              <w:bottom w:val="nil"/>
              <w:right w:val="nil"/>
            </w:tcBorders>
          </w:tcPr>
          <w:p w14:paraId="204BB8E2" w14:textId="77777777" w:rsidR="002D3D4A" w:rsidRPr="005F0CF2" w:rsidRDefault="002D3D4A" w:rsidP="00D24E37">
            <w:pPr>
              <w:pStyle w:val="Normal6a"/>
            </w:pPr>
            <w:r w:rsidRPr="005F0CF2">
              <w:rPr>
                <w:b/>
                <w:i/>
              </w:rPr>
              <w:t>16a.</w:t>
            </w:r>
            <w:r w:rsidRPr="005F0CF2">
              <w:tab/>
            </w:r>
            <w:r w:rsidRPr="005F0CF2">
              <w:rPr>
                <w:b/>
                <w:i/>
              </w:rPr>
              <w:t>bemærker med bekymring stigningen i rapporterede hændelser med AI-genereret audiovisuelt indhold og deepfakes, som falsk afbilleder virkelige politiske kandidater og bevidst er udformet med henblik på at vildlede vælgere og påvirke valg; understreger, at sådanne praksisser udgør en alvorlig trussel mod demokratiske processer; udtrykker bekymring over manglen på en EU-dækkende ramme for at beskytte enkeltpersoner mod, at deres identitet og personlige kendetegn anvendes uden deres samtykke i manipuleret eller AI-genereret indhold; opfordrer til en koordineret EU-indsats og opfordrer indtrængende Kommissionen til at undersøge foranstaltninger for at beskytte enkeltpersoners ret til deres egen krop, ansigtstræk og stemme og beskytte enkeltpersoner mod udbredelsen af manipuleret og AI-genereret digitale billede-, lyd- eller videoindhold, som efterligner deres personlige kendetegn, dvs. "deepfakes", uden samtykke; fremhæver, at udbydere af digitale tjenester, som er omfattet af forordningen om digitale tjenester, har en klar forpligtelse til at skride til handling over for ulovligt indhold;</w:t>
            </w:r>
          </w:p>
        </w:tc>
      </w:tr>
    </w:tbl>
    <w:p w14:paraId="723A9DC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DC36362" w14:textId="77777777" w:rsidR="002D3D4A" w:rsidRPr="005F0CF2" w:rsidRDefault="002D3D4A" w:rsidP="002D3D4A">
      <w:r w:rsidRPr="005F0CF2">
        <w:rPr>
          <w:rStyle w:val="HideTWBExt"/>
          <w:color w:val="auto"/>
        </w:rPr>
        <w:t>&lt;/Amend&gt;</w:t>
      </w:r>
    </w:p>
    <w:p w14:paraId="78C4A22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886</w:t>
      </w:r>
      <w:r w:rsidRPr="005F0CF2">
        <w:rPr>
          <w:rStyle w:val="HideTWBExt"/>
          <w:color w:val="auto"/>
        </w:rPr>
        <w:t>&lt;/NumAm&gt;</w:t>
      </w:r>
    </w:p>
    <w:p w14:paraId="2A8D3338" w14:textId="77777777" w:rsidR="002D3D4A" w:rsidRPr="005F0CF2" w:rsidRDefault="002D3D4A" w:rsidP="002D3D4A">
      <w:pPr>
        <w:pStyle w:val="NormalBold"/>
      </w:pPr>
      <w:r w:rsidRPr="005F0CF2">
        <w:rPr>
          <w:rStyle w:val="HideTWBExt"/>
          <w:b w:val="0"/>
          <w:color w:val="auto"/>
        </w:rPr>
        <w:t>&lt;RepeatBlock-By&gt;&lt;Members&gt;</w:t>
      </w:r>
      <w:r w:rsidRPr="005F0CF2">
        <w:t>Danilo Della Valle, Konstantinos Arvanitis</w:t>
      </w:r>
      <w:r w:rsidRPr="005F0CF2">
        <w:rPr>
          <w:rStyle w:val="HideTWBExt"/>
          <w:b w:val="0"/>
          <w:color w:val="auto"/>
        </w:rPr>
        <w:t>&lt;/Members&gt;</w:t>
      </w:r>
    </w:p>
    <w:p w14:paraId="05F2B3CE" w14:textId="77777777" w:rsidR="002D3D4A" w:rsidRPr="005F0CF2" w:rsidRDefault="002D3D4A" w:rsidP="002D3D4A">
      <w:pPr>
        <w:pStyle w:val="NormalBold"/>
      </w:pPr>
      <w:r w:rsidRPr="005F0CF2">
        <w:rPr>
          <w:rStyle w:val="HideTWBExt"/>
          <w:b w:val="0"/>
          <w:color w:val="auto"/>
        </w:rPr>
        <w:t>&lt;/RepeatBlock-By&gt;</w:t>
      </w:r>
    </w:p>
    <w:p w14:paraId="4AE88BC0"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6461B24" w14:textId="77777777" w:rsidR="002D3D4A" w:rsidRPr="005F0CF2" w:rsidRDefault="002D3D4A" w:rsidP="002D3D4A">
      <w:pPr>
        <w:pStyle w:val="NormalBold"/>
      </w:pPr>
      <w:r w:rsidRPr="005F0CF2">
        <w:rPr>
          <w:rStyle w:val="HideTWBExt"/>
          <w:color w:val="auto"/>
        </w:rPr>
        <w:t>&lt;Article&gt;</w:t>
      </w:r>
      <w:r w:rsidRPr="005F0CF2">
        <w:t>Punkt 16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C7A0576" w14:textId="77777777" w:rsidTr="00D24E37">
        <w:trPr>
          <w:trHeight w:hRule="exact" w:val="240"/>
          <w:jc w:val="center"/>
        </w:trPr>
        <w:tc>
          <w:tcPr>
            <w:tcW w:w="9752" w:type="dxa"/>
            <w:gridSpan w:val="2"/>
            <w:tcBorders>
              <w:top w:val="nil"/>
              <w:left w:val="nil"/>
              <w:bottom w:val="nil"/>
              <w:right w:val="nil"/>
            </w:tcBorders>
          </w:tcPr>
          <w:p w14:paraId="5A8C1E7A" w14:textId="77777777" w:rsidR="002D3D4A" w:rsidRPr="005F0CF2" w:rsidRDefault="002D3D4A" w:rsidP="00D24E37"/>
        </w:tc>
      </w:tr>
      <w:tr w:rsidR="00D40F76" w:rsidRPr="005F0CF2" w14:paraId="59FF251A" w14:textId="77777777" w:rsidTr="00D24E37">
        <w:trPr>
          <w:trHeight w:val="240"/>
          <w:jc w:val="center"/>
        </w:trPr>
        <w:tc>
          <w:tcPr>
            <w:tcW w:w="4876" w:type="dxa"/>
            <w:tcBorders>
              <w:top w:val="nil"/>
              <w:left w:val="nil"/>
              <w:bottom w:val="nil"/>
              <w:right w:val="nil"/>
            </w:tcBorders>
          </w:tcPr>
          <w:p w14:paraId="0030633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B5B5600" w14:textId="77777777" w:rsidR="002D3D4A" w:rsidRPr="005F0CF2" w:rsidRDefault="002D3D4A" w:rsidP="00D24E37">
            <w:pPr>
              <w:pStyle w:val="AmColumnHeading"/>
            </w:pPr>
            <w:r w:rsidRPr="005F0CF2">
              <w:t>Ændringsforslag</w:t>
            </w:r>
          </w:p>
        </w:tc>
      </w:tr>
      <w:tr w:rsidR="00D40F76" w:rsidRPr="005F0CF2" w14:paraId="199089B3" w14:textId="77777777" w:rsidTr="00D24E37">
        <w:trPr>
          <w:jc w:val="center"/>
        </w:trPr>
        <w:tc>
          <w:tcPr>
            <w:tcW w:w="4876" w:type="dxa"/>
            <w:tcBorders>
              <w:top w:val="nil"/>
              <w:left w:val="nil"/>
              <w:bottom w:val="nil"/>
              <w:right w:val="nil"/>
            </w:tcBorders>
          </w:tcPr>
          <w:p w14:paraId="2C3F3C46" w14:textId="77777777" w:rsidR="002D3D4A" w:rsidRPr="005F0CF2" w:rsidRDefault="002D3D4A" w:rsidP="00D24E37">
            <w:pPr>
              <w:pStyle w:val="Normal6a"/>
            </w:pPr>
          </w:p>
        </w:tc>
        <w:tc>
          <w:tcPr>
            <w:tcW w:w="4876" w:type="dxa"/>
            <w:tcBorders>
              <w:top w:val="nil"/>
              <w:left w:val="nil"/>
              <w:bottom w:val="nil"/>
              <w:right w:val="nil"/>
            </w:tcBorders>
          </w:tcPr>
          <w:p w14:paraId="10F81D81" w14:textId="77777777" w:rsidR="002D3D4A" w:rsidRPr="005F0CF2" w:rsidRDefault="002D3D4A" w:rsidP="00D24E37">
            <w:pPr>
              <w:pStyle w:val="Normal6a"/>
            </w:pPr>
            <w:r w:rsidRPr="005F0CF2">
              <w:rPr>
                <w:b/>
                <w:i/>
              </w:rPr>
              <w:t>16a.</w:t>
            </w:r>
            <w:r w:rsidRPr="005F0CF2">
              <w:tab/>
            </w:r>
            <w:r w:rsidRPr="005F0CF2">
              <w:rPr>
                <w:b/>
                <w:i/>
              </w:rPr>
              <w:t>udtrykker alvorlig bekymring over, at private aktørers aktiviteter, herunder overvågningen, vurderingen eller klassificeringen af nyhedsforetagender og onlineinformation, kan påvirke synligheden, troværdigheden og den opfattede pålidelighed af mediekilder og derved udgøre en risiko for redaktionel, uafhængig mediepluralisme og mangfoldigheden af de oplysninger, der er tilgængelige for offentligheden; understreger, at sådanne praksisser kan forme den offentlige opfattelse og debat på måder, som undergraver demokratisk debat og den rimelige behandling af alle nyhedsudbydere; opfordrer EU-institutioner og -medlemsstater til at sikre gennemsigtighed, ansvarlighed og garantier, herunder effektive klagemekanismer for medieforetagender, som påvirkes af sådanne vurderinger, i forbindelse med anvendelsen af tredjepartsværktøjer til vurdering af medier og til at forhindre uforholdsmæssig indflydelse på det europæiske informationsøkosystem og begrænsninger af ytrings- og informationsfriheden;</w:t>
            </w:r>
          </w:p>
        </w:tc>
      </w:tr>
    </w:tbl>
    <w:p w14:paraId="58FF557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67EB455" w14:textId="77777777" w:rsidR="002D3D4A" w:rsidRPr="005F0CF2" w:rsidRDefault="002D3D4A" w:rsidP="002D3D4A">
      <w:r w:rsidRPr="005F0CF2">
        <w:rPr>
          <w:rStyle w:val="HideTWBExt"/>
          <w:color w:val="auto"/>
        </w:rPr>
        <w:t>&lt;/Amend&gt;</w:t>
      </w:r>
    </w:p>
    <w:p w14:paraId="5B58990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887</w:t>
      </w:r>
      <w:r w:rsidRPr="005F0CF2">
        <w:rPr>
          <w:rStyle w:val="HideTWBExt"/>
          <w:color w:val="auto"/>
        </w:rPr>
        <w:t>&lt;/NumAm&gt;</w:t>
      </w:r>
    </w:p>
    <w:p w14:paraId="70F3AF61"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4F9C1685" w14:textId="77777777" w:rsidR="002D3D4A" w:rsidRPr="005F0CF2" w:rsidRDefault="002D3D4A" w:rsidP="002D3D4A">
      <w:pPr>
        <w:pStyle w:val="NormalBold"/>
      </w:pPr>
      <w:r w:rsidRPr="005F0CF2">
        <w:rPr>
          <w:rStyle w:val="HideTWBExt"/>
          <w:b w:val="0"/>
          <w:color w:val="auto"/>
        </w:rPr>
        <w:t>&lt;/RepeatBlock-By&gt;</w:t>
      </w:r>
    </w:p>
    <w:p w14:paraId="3218D6F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DFAA13B" w14:textId="77777777" w:rsidR="002D3D4A" w:rsidRPr="005F0CF2" w:rsidRDefault="002D3D4A" w:rsidP="002D3D4A">
      <w:pPr>
        <w:pStyle w:val="NormalBold"/>
      </w:pPr>
      <w:r w:rsidRPr="005F0CF2">
        <w:rPr>
          <w:rStyle w:val="HideTWBExt"/>
          <w:color w:val="auto"/>
        </w:rPr>
        <w:t>&lt;Article&gt;</w:t>
      </w:r>
      <w:r w:rsidRPr="005F0CF2">
        <w:t>Punkt 16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13687E0" w14:textId="77777777" w:rsidTr="00D24E37">
        <w:trPr>
          <w:trHeight w:hRule="exact" w:val="240"/>
          <w:jc w:val="center"/>
        </w:trPr>
        <w:tc>
          <w:tcPr>
            <w:tcW w:w="9752" w:type="dxa"/>
            <w:gridSpan w:val="2"/>
            <w:tcBorders>
              <w:top w:val="nil"/>
              <w:left w:val="nil"/>
              <w:bottom w:val="nil"/>
              <w:right w:val="nil"/>
            </w:tcBorders>
          </w:tcPr>
          <w:p w14:paraId="130851CB" w14:textId="77777777" w:rsidR="002D3D4A" w:rsidRPr="005F0CF2" w:rsidRDefault="002D3D4A" w:rsidP="00D24E37"/>
        </w:tc>
      </w:tr>
      <w:tr w:rsidR="00D40F76" w:rsidRPr="005F0CF2" w14:paraId="397B54F4" w14:textId="77777777" w:rsidTr="00D24E37">
        <w:trPr>
          <w:trHeight w:val="240"/>
          <w:jc w:val="center"/>
        </w:trPr>
        <w:tc>
          <w:tcPr>
            <w:tcW w:w="4876" w:type="dxa"/>
            <w:tcBorders>
              <w:top w:val="nil"/>
              <w:left w:val="nil"/>
              <w:bottom w:val="nil"/>
              <w:right w:val="nil"/>
            </w:tcBorders>
          </w:tcPr>
          <w:p w14:paraId="64077FE1"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EC1BCF9" w14:textId="77777777" w:rsidR="002D3D4A" w:rsidRPr="005F0CF2" w:rsidRDefault="002D3D4A" w:rsidP="00D24E37">
            <w:pPr>
              <w:pStyle w:val="AmColumnHeading"/>
            </w:pPr>
            <w:r w:rsidRPr="005F0CF2">
              <w:t>Ændringsforslag</w:t>
            </w:r>
          </w:p>
        </w:tc>
      </w:tr>
      <w:tr w:rsidR="00D40F76" w:rsidRPr="005F0CF2" w14:paraId="3EFE80DB" w14:textId="77777777" w:rsidTr="00D24E37">
        <w:trPr>
          <w:jc w:val="center"/>
        </w:trPr>
        <w:tc>
          <w:tcPr>
            <w:tcW w:w="4876" w:type="dxa"/>
            <w:tcBorders>
              <w:top w:val="nil"/>
              <w:left w:val="nil"/>
              <w:bottom w:val="nil"/>
              <w:right w:val="nil"/>
            </w:tcBorders>
          </w:tcPr>
          <w:p w14:paraId="4B76ECD5" w14:textId="77777777" w:rsidR="002D3D4A" w:rsidRPr="005F0CF2" w:rsidRDefault="002D3D4A" w:rsidP="00D24E37">
            <w:pPr>
              <w:pStyle w:val="Normal6a"/>
            </w:pPr>
          </w:p>
        </w:tc>
        <w:tc>
          <w:tcPr>
            <w:tcW w:w="4876" w:type="dxa"/>
            <w:tcBorders>
              <w:top w:val="nil"/>
              <w:left w:val="nil"/>
              <w:bottom w:val="nil"/>
              <w:right w:val="nil"/>
            </w:tcBorders>
          </w:tcPr>
          <w:p w14:paraId="2C687934" w14:textId="77777777" w:rsidR="002D3D4A" w:rsidRPr="005F0CF2" w:rsidRDefault="002D3D4A" w:rsidP="00D24E37">
            <w:pPr>
              <w:pStyle w:val="Normal6a"/>
            </w:pPr>
            <w:r w:rsidRPr="005F0CF2">
              <w:rPr>
                <w:b/>
                <w:i/>
              </w:rPr>
              <w:t>16a.</w:t>
            </w:r>
            <w:r w:rsidRPr="005F0CF2">
              <w:tab/>
            </w:r>
            <w:r w:rsidRPr="005F0CF2">
              <w:rPr>
                <w:b/>
                <w:i/>
              </w:rPr>
              <w:t>bemærker med bekymring, at den nuværende begrebsramme for udpegelse af desinformation og FIMI ofte forudsætter forsæt på grundlag af indholdslighed, forstærkningsmønstre eller narrativ konvergens uden en klart defineret og offentlig verificerbar metode til at konstatere bevidst manipulation; understreger, at pålæggelsen af forsæt er et afgørende, men metodisk udfordrende skridt, som kræver stringente bevismæssige standarder; opfordrer Kommissionen til at præcisere kriterierne, tærsklerne og de analytiske metoder, der anvendes til at udlede forsæt, koordinering eller udenlandsk instruering, med henblik på at forhindre sammenblandingen af lovlige demokratiske ytringsoperationer med fjendtlige indflydelsesoperationer;</w:t>
            </w:r>
          </w:p>
        </w:tc>
      </w:tr>
    </w:tbl>
    <w:p w14:paraId="44A2178B"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96DFC00" w14:textId="77777777" w:rsidR="002D3D4A" w:rsidRPr="005F0CF2" w:rsidRDefault="002D3D4A" w:rsidP="002D3D4A">
      <w:r w:rsidRPr="005F0CF2">
        <w:rPr>
          <w:rStyle w:val="HideTWBExt"/>
          <w:color w:val="auto"/>
        </w:rPr>
        <w:t>&lt;/Amend&gt;</w:t>
      </w:r>
    </w:p>
    <w:p w14:paraId="68F8ECED"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888</w:t>
      </w:r>
      <w:r w:rsidRPr="005F0CF2">
        <w:rPr>
          <w:rStyle w:val="HideTWBExt"/>
          <w:color w:val="auto"/>
        </w:rPr>
        <w:t>&lt;/NumAm&gt;</w:t>
      </w:r>
    </w:p>
    <w:p w14:paraId="30A62986"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7193C2F5"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4CAB2392" w14:textId="77777777" w:rsidR="002D3D4A" w:rsidRPr="005F0CF2" w:rsidRDefault="002D3D4A" w:rsidP="002D3D4A">
      <w:pPr>
        <w:pStyle w:val="NormalBold"/>
      </w:pPr>
      <w:r w:rsidRPr="005F0CF2">
        <w:rPr>
          <w:rStyle w:val="HideTWBExt"/>
          <w:b w:val="0"/>
          <w:color w:val="auto"/>
        </w:rPr>
        <w:t>&lt;/RepeatBlock-By&gt;</w:t>
      </w:r>
    </w:p>
    <w:p w14:paraId="5C806789"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510E842" w14:textId="77777777" w:rsidR="002D3D4A" w:rsidRPr="005F0CF2" w:rsidRDefault="002D3D4A" w:rsidP="002D3D4A">
      <w:pPr>
        <w:pStyle w:val="NormalBold"/>
      </w:pPr>
      <w:r w:rsidRPr="005F0CF2">
        <w:rPr>
          <w:rStyle w:val="HideTWBExt"/>
          <w:color w:val="auto"/>
        </w:rPr>
        <w:t>&lt;Article&gt;</w:t>
      </w:r>
      <w:r w:rsidRPr="005F0CF2">
        <w:t>Punkt 16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EF70104" w14:textId="77777777" w:rsidTr="00D24E37">
        <w:trPr>
          <w:trHeight w:hRule="exact" w:val="240"/>
          <w:jc w:val="center"/>
        </w:trPr>
        <w:tc>
          <w:tcPr>
            <w:tcW w:w="9752" w:type="dxa"/>
            <w:gridSpan w:val="2"/>
            <w:tcBorders>
              <w:top w:val="nil"/>
              <w:left w:val="nil"/>
              <w:bottom w:val="nil"/>
              <w:right w:val="nil"/>
            </w:tcBorders>
          </w:tcPr>
          <w:p w14:paraId="34AAFEA0" w14:textId="77777777" w:rsidR="002D3D4A" w:rsidRPr="005F0CF2" w:rsidRDefault="002D3D4A" w:rsidP="00D24E37"/>
        </w:tc>
      </w:tr>
      <w:tr w:rsidR="00D40F76" w:rsidRPr="005F0CF2" w14:paraId="2D9A61E8" w14:textId="77777777" w:rsidTr="00D24E37">
        <w:trPr>
          <w:trHeight w:val="240"/>
          <w:jc w:val="center"/>
        </w:trPr>
        <w:tc>
          <w:tcPr>
            <w:tcW w:w="4876" w:type="dxa"/>
            <w:tcBorders>
              <w:top w:val="nil"/>
              <w:left w:val="nil"/>
              <w:bottom w:val="nil"/>
              <w:right w:val="nil"/>
            </w:tcBorders>
          </w:tcPr>
          <w:p w14:paraId="04EEB579"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4B48D37" w14:textId="77777777" w:rsidR="002D3D4A" w:rsidRPr="005F0CF2" w:rsidRDefault="002D3D4A" w:rsidP="00D24E37">
            <w:pPr>
              <w:pStyle w:val="AmColumnHeading"/>
            </w:pPr>
            <w:r w:rsidRPr="005F0CF2">
              <w:t>Ændringsforslag</w:t>
            </w:r>
          </w:p>
        </w:tc>
      </w:tr>
      <w:tr w:rsidR="00D40F76" w:rsidRPr="005F0CF2" w14:paraId="2E624DEF" w14:textId="77777777" w:rsidTr="00D24E37">
        <w:trPr>
          <w:jc w:val="center"/>
        </w:trPr>
        <w:tc>
          <w:tcPr>
            <w:tcW w:w="4876" w:type="dxa"/>
            <w:tcBorders>
              <w:top w:val="nil"/>
              <w:left w:val="nil"/>
              <w:bottom w:val="nil"/>
              <w:right w:val="nil"/>
            </w:tcBorders>
          </w:tcPr>
          <w:p w14:paraId="16AABC7A" w14:textId="77777777" w:rsidR="002D3D4A" w:rsidRPr="005F0CF2" w:rsidRDefault="002D3D4A" w:rsidP="00D24E37">
            <w:pPr>
              <w:pStyle w:val="Normal6a"/>
            </w:pPr>
          </w:p>
        </w:tc>
        <w:tc>
          <w:tcPr>
            <w:tcW w:w="4876" w:type="dxa"/>
            <w:tcBorders>
              <w:top w:val="nil"/>
              <w:left w:val="nil"/>
              <w:bottom w:val="nil"/>
              <w:right w:val="nil"/>
            </w:tcBorders>
          </w:tcPr>
          <w:p w14:paraId="2F0D5AD4" w14:textId="77777777" w:rsidR="002D3D4A" w:rsidRPr="005F0CF2" w:rsidRDefault="002D3D4A" w:rsidP="00D24E37">
            <w:pPr>
              <w:pStyle w:val="Normal6a"/>
            </w:pPr>
            <w:r w:rsidRPr="005F0CF2">
              <w:rPr>
                <w:b/>
                <w:i/>
              </w:rPr>
              <w:t>16a.</w:t>
            </w:r>
            <w:r w:rsidRPr="005F0CF2">
              <w:tab/>
            </w:r>
            <w:r w:rsidRPr="005F0CF2">
              <w:rPr>
                <w:b/>
                <w:i/>
              </w:rPr>
              <w:t>udtrykker dyb bekymring over, at europæiske borgere og europæiske demokratier er utilstrækkeligt beskyttet mod engagementsbaserede anbefalingssystemer, der er vanedannende og radikaliserende og udbreder hadefuld tale og desinformation; understreger, at det er tydeligt fra whistlebloweres vidneforklaringer, at der kan implementeres mere sikre alternative anbefalingssystemer såsom de systemer, der er baseret på brugervalg, diversificeret indhold og algoritmisk pluralisme, eller dem, der er baseret på mere sikre standardindstillinger;</w:t>
            </w:r>
          </w:p>
        </w:tc>
      </w:tr>
    </w:tbl>
    <w:p w14:paraId="0C549847"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4629617" w14:textId="77777777" w:rsidR="002D3D4A" w:rsidRPr="005F0CF2" w:rsidRDefault="002D3D4A" w:rsidP="002D3D4A">
      <w:r w:rsidRPr="005F0CF2">
        <w:rPr>
          <w:rStyle w:val="HideTWBExt"/>
          <w:color w:val="auto"/>
        </w:rPr>
        <w:t>&lt;/Amend&gt;</w:t>
      </w:r>
    </w:p>
    <w:p w14:paraId="518D8CE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889</w:t>
      </w:r>
      <w:r w:rsidRPr="005F0CF2">
        <w:rPr>
          <w:rStyle w:val="HideTWBExt"/>
          <w:color w:val="auto"/>
        </w:rPr>
        <w:t>&lt;/NumAm&gt;</w:t>
      </w:r>
    </w:p>
    <w:p w14:paraId="3E63FE72" w14:textId="77777777" w:rsidR="002D3D4A" w:rsidRPr="005F0CF2" w:rsidRDefault="002D3D4A" w:rsidP="002D3D4A">
      <w:pPr>
        <w:pStyle w:val="NormalBold"/>
      </w:pPr>
      <w:r w:rsidRPr="005F0CF2">
        <w:rPr>
          <w:rStyle w:val="HideTWBExt"/>
          <w:b w:val="0"/>
          <w:color w:val="auto"/>
        </w:rPr>
        <w:t>&lt;RepeatBlock-By&gt;&lt;Members&gt;</w:t>
      </w:r>
      <w:r w:rsidRPr="005F0CF2">
        <w:t>Tomáš Zdechovský</w:t>
      </w:r>
      <w:r w:rsidRPr="005F0CF2">
        <w:rPr>
          <w:rStyle w:val="HideTWBExt"/>
          <w:b w:val="0"/>
          <w:color w:val="auto"/>
        </w:rPr>
        <w:t>&lt;/Members&gt;</w:t>
      </w:r>
    </w:p>
    <w:p w14:paraId="1D25248C" w14:textId="77777777" w:rsidR="002D3D4A" w:rsidRPr="005F0CF2" w:rsidRDefault="002D3D4A" w:rsidP="002D3D4A">
      <w:pPr>
        <w:pStyle w:val="NormalBold"/>
      </w:pPr>
      <w:r w:rsidRPr="005F0CF2">
        <w:rPr>
          <w:rStyle w:val="HideTWBExt"/>
          <w:b w:val="0"/>
          <w:color w:val="auto"/>
        </w:rPr>
        <w:t>&lt;/RepeatBlock-By&gt;</w:t>
      </w:r>
    </w:p>
    <w:p w14:paraId="34F7CD20"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1851C4B" w14:textId="77777777" w:rsidR="002D3D4A" w:rsidRPr="005F0CF2" w:rsidRDefault="002D3D4A" w:rsidP="002D3D4A">
      <w:pPr>
        <w:pStyle w:val="NormalBold"/>
      </w:pPr>
      <w:r w:rsidRPr="005F0CF2">
        <w:rPr>
          <w:rStyle w:val="HideTWBExt"/>
          <w:color w:val="auto"/>
        </w:rPr>
        <w:t>&lt;Article&gt;</w:t>
      </w:r>
      <w:r w:rsidRPr="005F0CF2">
        <w:t>Punkt 16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EA6547A" w14:textId="77777777" w:rsidTr="00D24E37">
        <w:trPr>
          <w:trHeight w:hRule="exact" w:val="240"/>
          <w:jc w:val="center"/>
        </w:trPr>
        <w:tc>
          <w:tcPr>
            <w:tcW w:w="9752" w:type="dxa"/>
            <w:gridSpan w:val="2"/>
            <w:tcBorders>
              <w:top w:val="nil"/>
              <w:left w:val="nil"/>
              <w:bottom w:val="nil"/>
              <w:right w:val="nil"/>
            </w:tcBorders>
          </w:tcPr>
          <w:p w14:paraId="0A9B30A8" w14:textId="77777777" w:rsidR="002D3D4A" w:rsidRPr="005F0CF2" w:rsidRDefault="002D3D4A" w:rsidP="00D24E37"/>
        </w:tc>
      </w:tr>
      <w:tr w:rsidR="00D40F76" w:rsidRPr="005F0CF2" w14:paraId="6047D8C1" w14:textId="77777777" w:rsidTr="00D24E37">
        <w:trPr>
          <w:trHeight w:val="240"/>
          <w:jc w:val="center"/>
        </w:trPr>
        <w:tc>
          <w:tcPr>
            <w:tcW w:w="4876" w:type="dxa"/>
            <w:tcBorders>
              <w:top w:val="nil"/>
              <w:left w:val="nil"/>
              <w:bottom w:val="nil"/>
              <w:right w:val="nil"/>
            </w:tcBorders>
          </w:tcPr>
          <w:p w14:paraId="4E03B60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F6BA938" w14:textId="77777777" w:rsidR="002D3D4A" w:rsidRPr="005F0CF2" w:rsidRDefault="002D3D4A" w:rsidP="00D24E37">
            <w:pPr>
              <w:pStyle w:val="AmColumnHeading"/>
            </w:pPr>
            <w:r w:rsidRPr="005F0CF2">
              <w:t>Ændringsforslag</w:t>
            </w:r>
          </w:p>
        </w:tc>
      </w:tr>
      <w:tr w:rsidR="00D40F76" w:rsidRPr="005F0CF2" w14:paraId="757DF846" w14:textId="77777777" w:rsidTr="00D24E37">
        <w:trPr>
          <w:jc w:val="center"/>
        </w:trPr>
        <w:tc>
          <w:tcPr>
            <w:tcW w:w="4876" w:type="dxa"/>
            <w:tcBorders>
              <w:top w:val="nil"/>
              <w:left w:val="nil"/>
              <w:bottom w:val="nil"/>
              <w:right w:val="nil"/>
            </w:tcBorders>
          </w:tcPr>
          <w:p w14:paraId="3F53576E" w14:textId="77777777" w:rsidR="002D3D4A" w:rsidRPr="005F0CF2" w:rsidRDefault="002D3D4A" w:rsidP="00D24E37">
            <w:pPr>
              <w:pStyle w:val="Normal6a"/>
            </w:pPr>
          </w:p>
        </w:tc>
        <w:tc>
          <w:tcPr>
            <w:tcW w:w="4876" w:type="dxa"/>
            <w:tcBorders>
              <w:top w:val="nil"/>
              <w:left w:val="nil"/>
              <w:bottom w:val="nil"/>
              <w:right w:val="nil"/>
            </w:tcBorders>
          </w:tcPr>
          <w:p w14:paraId="7B4DDF57" w14:textId="77777777" w:rsidR="002D3D4A" w:rsidRPr="005F0CF2" w:rsidRDefault="002D3D4A" w:rsidP="00D24E37">
            <w:pPr>
              <w:pStyle w:val="Normal6a"/>
            </w:pPr>
            <w:r w:rsidRPr="005F0CF2">
              <w:rPr>
                <w:b/>
                <w:i/>
              </w:rPr>
              <w:t>16a.</w:t>
            </w:r>
            <w:r w:rsidRPr="005F0CF2">
              <w:tab/>
            </w:r>
            <w:r w:rsidRPr="005F0CF2">
              <w:rPr>
                <w:b/>
                <w:i/>
              </w:rPr>
              <w:t>opfordrer Kommissionen til at sikre, at forslag, som fører til omfattende indgreb i privatlivets fred såsom generel overvågning af privat kommunikation, obligatorisk sammenkobling af brugerkonti og identitetsdokumenter eller biometriske data eller uforholdsmæssige krav om alderskontrol, ikke efterstræbes, idet sådanne foranstaltninger risikerer at undergrave tillid, grundlæggende rettigheder og demokratisk deltagelse uden at tage effektivt hånd om den skade, der forårsages online;</w:t>
            </w:r>
          </w:p>
        </w:tc>
      </w:tr>
    </w:tbl>
    <w:p w14:paraId="7CAA966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757F84E" w14:textId="77777777" w:rsidR="002D3D4A" w:rsidRPr="005F0CF2" w:rsidRDefault="002D3D4A" w:rsidP="002D3D4A">
      <w:r w:rsidRPr="005F0CF2">
        <w:rPr>
          <w:rStyle w:val="HideTWBExt"/>
          <w:color w:val="auto"/>
        </w:rPr>
        <w:t>&lt;/Amend&gt;</w:t>
      </w:r>
    </w:p>
    <w:p w14:paraId="3D91209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890</w:t>
      </w:r>
      <w:r w:rsidRPr="005F0CF2">
        <w:rPr>
          <w:rStyle w:val="HideTWBExt"/>
          <w:color w:val="auto"/>
        </w:rPr>
        <w:t>&lt;/NumAm&gt;</w:t>
      </w:r>
    </w:p>
    <w:p w14:paraId="039C0C03"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148589B0"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61FFDA0F" w14:textId="77777777" w:rsidR="002D3D4A" w:rsidRPr="005F0CF2" w:rsidRDefault="002D3D4A" w:rsidP="002D3D4A">
      <w:pPr>
        <w:pStyle w:val="NormalBold"/>
      </w:pPr>
      <w:r w:rsidRPr="005F0CF2">
        <w:rPr>
          <w:rStyle w:val="HideTWBExt"/>
          <w:b w:val="0"/>
          <w:color w:val="auto"/>
        </w:rPr>
        <w:t>&lt;/RepeatBlock-By&gt;</w:t>
      </w:r>
    </w:p>
    <w:p w14:paraId="2F5D695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D9ED3B2" w14:textId="77777777" w:rsidR="002D3D4A" w:rsidRPr="005F0CF2" w:rsidRDefault="002D3D4A" w:rsidP="002D3D4A">
      <w:pPr>
        <w:pStyle w:val="NormalBold"/>
      </w:pPr>
      <w:r w:rsidRPr="005F0CF2">
        <w:rPr>
          <w:rStyle w:val="HideTWBExt"/>
          <w:color w:val="auto"/>
        </w:rPr>
        <w:t>&lt;Article&gt;</w:t>
      </w:r>
      <w:r w:rsidRPr="005F0CF2">
        <w:t>Punkt 16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659255B" w14:textId="77777777" w:rsidTr="00D24E37">
        <w:trPr>
          <w:trHeight w:hRule="exact" w:val="240"/>
          <w:jc w:val="center"/>
        </w:trPr>
        <w:tc>
          <w:tcPr>
            <w:tcW w:w="9752" w:type="dxa"/>
            <w:gridSpan w:val="2"/>
            <w:tcBorders>
              <w:top w:val="nil"/>
              <w:left w:val="nil"/>
              <w:bottom w:val="nil"/>
              <w:right w:val="nil"/>
            </w:tcBorders>
          </w:tcPr>
          <w:p w14:paraId="412C2A22" w14:textId="77777777" w:rsidR="002D3D4A" w:rsidRPr="005F0CF2" w:rsidRDefault="002D3D4A" w:rsidP="00D24E37"/>
        </w:tc>
      </w:tr>
      <w:tr w:rsidR="00D40F76" w:rsidRPr="005F0CF2" w14:paraId="7A0E8068" w14:textId="77777777" w:rsidTr="00D24E37">
        <w:trPr>
          <w:trHeight w:val="240"/>
          <w:jc w:val="center"/>
        </w:trPr>
        <w:tc>
          <w:tcPr>
            <w:tcW w:w="4876" w:type="dxa"/>
            <w:tcBorders>
              <w:top w:val="nil"/>
              <w:left w:val="nil"/>
              <w:bottom w:val="nil"/>
              <w:right w:val="nil"/>
            </w:tcBorders>
          </w:tcPr>
          <w:p w14:paraId="34FAE71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87FCDFF" w14:textId="77777777" w:rsidR="002D3D4A" w:rsidRPr="005F0CF2" w:rsidRDefault="002D3D4A" w:rsidP="00D24E37">
            <w:pPr>
              <w:pStyle w:val="AmColumnHeading"/>
            </w:pPr>
            <w:r w:rsidRPr="005F0CF2">
              <w:t>Ændringsforslag</w:t>
            </w:r>
          </w:p>
        </w:tc>
      </w:tr>
      <w:tr w:rsidR="00D40F76" w:rsidRPr="005F0CF2" w14:paraId="0C5C3253" w14:textId="77777777" w:rsidTr="00D24E37">
        <w:trPr>
          <w:jc w:val="center"/>
        </w:trPr>
        <w:tc>
          <w:tcPr>
            <w:tcW w:w="4876" w:type="dxa"/>
            <w:tcBorders>
              <w:top w:val="nil"/>
              <w:left w:val="nil"/>
              <w:bottom w:val="nil"/>
              <w:right w:val="nil"/>
            </w:tcBorders>
          </w:tcPr>
          <w:p w14:paraId="19610EA5" w14:textId="77777777" w:rsidR="002D3D4A" w:rsidRPr="005F0CF2" w:rsidRDefault="002D3D4A" w:rsidP="00D24E37">
            <w:pPr>
              <w:pStyle w:val="Normal6a"/>
            </w:pPr>
          </w:p>
        </w:tc>
        <w:tc>
          <w:tcPr>
            <w:tcW w:w="4876" w:type="dxa"/>
            <w:tcBorders>
              <w:top w:val="nil"/>
              <w:left w:val="nil"/>
              <w:bottom w:val="nil"/>
              <w:right w:val="nil"/>
            </w:tcBorders>
          </w:tcPr>
          <w:p w14:paraId="3B7B82F8" w14:textId="77777777" w:rsidR="002D3D4A" w:rsidRPr="005F0CF2" w:rsidRDefault="002D3D4A" w:rsidP="00D24E37">
            <w:pPr>
              <w:pStyle w:val="Normal6a"/>
            </w:pPr>
            <w:r w:rsidRPr="005F0CF2">
              <w:rPr>
                <w:b/>
                <w:i/>
              </w:rPr>
              <w:t>16b.</w:t>
            </w:r>
            <w:r w:rsidRPr="005F0CF2">
              <w:tab/>
            </w:r>
            <w:r w:rsidRPr="005F0CF2">
              <w:rPr>
                <w:b/>
                <w:i/>
              </w:rPr>
              <w:t>understreger, at forordningen om digitale tjenester udpeger kønsbaseret vold, beskyttelsen af mindreårige og mental trivsel som systemiske risici; bemærker, at radikalisering er særligt udbredt blandt unge mænd, navnlig dem med lavt selvværd eller andre problemer med mental trivsel, hvor flere og flere mindreårige slutter sig til onlinefællesskaber som f.eks. manosfæren (et fællesskab, der fokuserer på hypermaskulinitet og had mod kvinder), som normaliserer kønsbaseret vold og ofte er frit tilgængelige eller endda aktivt anbefales til mindreårige på meget store onlineplatforme og udgør systemiske risici for beskyttelsen af mindreårige, mental trivsel, kønsbaseret vold og samfundsdebat; understreger, at underliggende problemer såsom manglende tilhørsforhold og fællesskab samt pres for at overholde heteroseksuelle maskulinitetsstandarder skal håndteres; bemærker, at sådanne fællesskaber ofte målrettes og udnyttes af ondsindede udenlandske aktører og derfor også skal undersøges som et element i FIMI; minder om, at forordningen om digitale tjenester kræver, at alle faktiske eller forudsigelige negative virkninger i forbindelse med kønsbaseret vold medtages i risikovurderingen af meget store onlineplatforme; fremhæver, at undersøgelser har vist, at brugernes præferencer ikke respekteres, når det gælder indhold, der foreslås af anbefalende systemer, og at ekstremistisk indhold når ud til unge mænd uden deres bevidste valg og "mod deres vilje", hvilket kaldes "passiv radikalisering"; opfordrer indtrængende Kommissionen til at træffe foranstaltninger med hensyn til disse mangler for at afhjælpe systemiske risici i relation til f.eks. samfundsdebat og beskyttelse af mindreårige, der angives som systemiske risici i forordningen om digitale tjenester;</w:t>
            </w:r>
          </w:p>
        </w:tc>
      </w:tr>
    </w:tbl>
    <w:p w14:paraId="48033F8B"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FA98379" w14:textId="77777777" w:rsidR="002D3D4A" w:rsidRPr="005F0CF2" w:rsidRDefault="002D3D4A" w:rsidP="002D3D4A">
      <w:r w:rsidRPr="005F0CF2">
        <w:rPr>
          <w:rStyle w:val="HideTWBExt"/>
          <w:color w:val="auto"/>
        </w:rPr>
        <w:t>&lt;/Amend&gt;</w:t>
      </w:r>
    </w:p>
    <w:p w14:paraId="1C8B852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891</w:t>
      </w:r>
      <w:r w:rsidRPr="005F0CF2">
        <w:rPr>
          <w:rStyle w:val="HideTWBExt"/>
          <w:color w:val="auto"/>
        </w:rPr>
        <w:t>&lt;/NumAm&gt;</w:t>
      </w:r>
    </w:p>
    <w:p w14:paraId="2F7ECBC2" w14:textId="77777777" w:rsidR="002D3D4A" w:rsidRPr="005F0CF2" w:rsidRDefault="002D3D4A" w:rsidP="002D3D4A">
      <w:pPr>
        <w:pStyle w:val="NormalBold"/>
      </w:pPr>
      <w:r w:rsidRPr="005F0CF2">
        <w:rPr>
          <w:rStyle w:val="HideTWBExt"/>
          <w:b w:val="0"/>
          <w:color w:val="auto"/>
        </w:rPr>
        <w:t>&lt;RepeatBlock-By&gt;&lt;Members&gt;</w:t>
      </w:r>
      <w:r w:rsidRPr="005F0CF2">
        <w:t>Sophie Wilmès, Cynthia Ní Mhurchú, Bart Groothuis</w:t>
      </w:r>
      <w:r w:rsidRPr="005F0CF2">
        <w:rPr>
          <w:rStyle w:val="HideTWBExt"/>
          <w:b w:val="0"/>
          <w:color w:val="auto"/>
        </w:rPr>
        <w:t>&lt;/Members&gt;</w:t>
      </w:r>
    </w:p>
    <w:p w14:paraId="2E5B8E9F" w14:textId="77777777" w:rsidR="002D3D4A" w:rsidRPr="005F0CF2" w:rsidRDefault="002D3D4A" w:rsidP="002D3D4A">
      <w:pPr>
        <w:pStyle w:val="NormalBold"/>
      </w:pPr>
      <w:r w:rsidRPr="005F0CF2">
        <w:rPr>
          <w:rStyle w:val="HideTWBExt"/>
          <w:b w:val="0"/>
          <w:color w:val="auto"/>
        </w:rPr>
        <w:t>&lt;/RepeatBlock-By&gt;</w:t>
      </w:r>
    </w:p>
    <w:p w14:paraId="097B25A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45F7059" w14:textId="77777777" w:rsidR="002D3D4A" w:rsidRPr="005F0CF2" w:rsidRDefault="002D3D4A" w:rsidP="002D3D4A">
      <w:pPr>
        <w:pStyle w:val="NormalBold"/>
      </w:pPr>
      <w:r w:rsidRPr="005F0CF2">
        <w:rPr>
          <w:rStyle w:val="HideTWBExt"/>
          <w:color w:val="auto"/>
        </w:rPr>
        <w:t>&lt;Article&gt;</w:t>
      </w:r>
      <w:r w:rsidRPr="005F0CF2">
        <w:t>Punkt 16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B168C81" w14:textId="77777777" w:rsidTr="00D24E37">
        <w:trPr>
          <w:trHeight w:hRule="exact" w:val="240"/>
          <w:jc w:val="center"/>
        </w:trPr>
        <w:tc>
          <w:tcPr>
            <w:tcW w:w="9752" w:type="dxa"/>
            <w:gridSpan w:val="2"/>
            <w:tcBorders>
              <w:top w:val="nil"/>
              <w:left w:val="nil"/>
              <w:bottom w:val="nil"/>
              <w:right w:val="nil"/>
            </w:tcBorders>
          </w:tcPr>
          <w:p w14:paraId="6C65DE85" w14:textId="77777777" w:rsidR="002D3D4A" w:rsidRPr="005F0CF2" w:rsidRDefault="002D3D4A" w:rsidP="00D24E37"/>
        </w:tc>
      </w:tr>
      <w:tr w:rsidR="00D40F76" w:rsidRPr="005F0CF2" w14:paraId="465F8480" w14:textId="77777777" w:rsidTr="00D24E37">
        <w:trPr>
          <w:trHeight w:val="240"/>
          <w:jc w:val="center"/>
        </w:trPr>
        <w:tc>
          <w:tcPr>
            <w:tcW w:w="4876" w:type="dxa"/>
            <w:tcBorders>
              <w:top w:val="nil"/>
              <w:left w:val="nil"/>
              <w:bottom w:val="nil"/>
              <w:right w:val="nil"/>
            </w:tcBorders>
          </w:tcPr>
          <w:p w14:paraId="4B18F1D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7021800" w14:textId="77777777" w:rsidR="002D3D4A" w:rsidRPr="005F0CF2" w:rsidRDefault="002D3D4A" w:rsidP="00D24E37">
            <w:pPr>
              <w:pStyle w:val="AmColumnHeading"/>
            </w:pPr>
            <w:r w:rsidRPr="005F0CF2">
              <w:t>Ændringsforslag</w:t>
            </w:r>
          </w:p>
        </w:tc>
      </w:tr>
      <w:tr w:rsidR="00D40F76" w:rsidRPr="005F0CF2" w14:paraId="5D2048B5" w14:textId="77777777" w:rsidTr="00D24E37">
        <w:trPr>
          <w:jc w:val="center"/>
        </w:trPr>
        <w:tc>
          <w:tcPr>
            <w:tcW w:w="4876" w:type="dxa"/>
            <w:tcBorders>
              <w:top w:val="nil"/>
              <w:left w:val="nil"/>
              <w:bottom w:val="nil"/>
              <w:right w:val="nil"/>
            </w:tcBorders>
          </w:tcPr>
          <w:p w14:paraId="596B0DCC" w14:textId="77777777" w:rsidR="002D3D4A" w:rsidRPr="005F0CF2" w:rsidRDefault="002D3D4A" w:rsidP="00D24E37">
            <w:pPr>
              <w:pStyle w:val="Normal6a"/>
            </w:pPr>
          </w:p>
        </w:tc>
        <w:tc>
          <w:tcPr>
            <w:tcW w:w="4876" w:type="dxa"/>
            <w:tcBorders>
              <w:top w:val="nil"/>
              <w:left w:val="nil"/>
              <w:bottom w:val="nil"/>
              <w:right w:val="nil"/>
            </w:tcBorders>
          </w:tcPr>
          <w:p w14:paraId="7AFD2924" w14:textId="77777777" w:rsidR="002D3D4A" w:rsidRPr="005F0CF2" w:rsidRDefault="002D3D4A" w:rsidP="00D24E37">
            <w:pPr>
              <w:pStyle w:val="Normal6a"/>
            </w:pPr>
            <w:r w:rsidRPr="005F0CF2">
              <w:rPr>
                <w:b/>
                <w:i/>
              </w:rPr>
              <w:t>16b.</w:t>
            </w:r>
            <w:r w:rsidRPr="005F0CF2">
              <w:tab/>
            </w:r>
            <w:r w:rsidRPr="005F0CF2">
              <w:rPr>
                <w:b/>
                <w:i/>
              </w:rPr>
              <w:t>opfordrer Kommissionen og de relevante overvågende myndigheder til at fremme større gennemsigtighed og ansvarlighed i udformningen af algoritmiske anbefalings- og annonceringssystemer i stor skala, herunder indførelsen af tydeligt definerede vægtnings- og prioriteringsfaktorer, som styrer rangeringen og synligheden af onlineindhold; anerkender dog, at fuldstændig opgivelse af engagementsbaserede anbefalingsmodeller kan være hverken teknisk mulig eller økonomisk realistisk og understreger i stedet behovet for at afhjælpe deres negative virkninger; understreger, at lovgivningsmæssige bestræbelser bør fokusere på at reducere den strukturelle overpromovering af sensationelt eller polariserende materiale, der alene drives af engagementsmålinger, samtidig med at lovlige ytringer bevares; fremhæver, at ekstremt eller kontroversielt indhold ikke bør være genstand for et generelt forbud, men, når det udgør forhøjede risici for manipulation eller misinformation, bør ledsages af passende kontekstuelle advarsler, synlighedstilpasninger og brugervalgsmekanismer; fremhæver værdien af at inddrage uafhængige tredjeparter, herunder akademiske eksperter og civilsamfundsorganisationer, i den periodiske vurdering og kalibrering af disse prioriteringsparametre med henblik på at beskytte pluralisme, brugerautonomi og en balanceret digital offentlig sfære;</w:t>
            </w:r>
          </w:p>
        </w:tc>
      </w:tr>
    </w:tbl>
    <w:p w14:paraId="3A9220B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2FD1772" w14:textId="77777777" w:rsidR="002D3D4A" w:rsidRPr="005F0CF2" w:rsidRDefault="002D3D4A" w:rsidP="002D3D4A">
      <w:r w:rsidRPr="005F0CF2">
        <w:rPr>
          <w:rStyle w:val="HideTWBExt"/>
          <w:color w:val="auto"/>
        </w:rPr>
        <w:t>&lt;/Amend&gt;</w:t>
      </w:r>
    </w:p>
    <w:p w14:paraId="7ED141B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892</w:t>
      </w:r>
      <w:r w:rsidRPr="005F0CF2">
        <w:rPr>
          <w:rStyle w:val="HideTWBExt"/>
          <w:color w:val="auto"/>
        </w:rPr>
        <w:t>&lt;/NumAm&gt;</w:t>
      </w:r>
    </w:p>
    <w:p w14:paraId="3CD1F56C"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5DC10D12" w14:textId="77777777" w:rsidR="002D3D4A" w:rsidRPr="005F0CF2" w:rsidRDefault="002D3D4A" w:rsidP="002D3D4A">
      <w:pPr>
        <w:pStyle w:val="NormalBold"/>
      </w:pPr>
      <w:r w:rsidRPr="005F0CF2">
        <w:rPr>
          <w:rStyle w:val="HideTWBExt"/>
          <w:b w:val="0"/>
          <w:color w:val="auto"/>
        </w:rPr>
        <w:t>&lt;/RepeatBlock-By&gt;</w:t>
      </w:r>
    </w:p>
    <w:p w14:paraId="521F476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503086C" w14:textId="77777777" w:rsidR="002D3D4A" w:rsidRPr="005F0CF2" w:rsidRDefault="002D3D4A" w:rsidP="002D3D4A">
      <w:pPr>
        <w:pStyle w:val="NormalBold"/>
      </w:pPr>
      <w:r w:rsidRPr="005F0CF2">
        <w:rPr>
          <w:rStyle w:val="HideTWBExt"/>
          <w:color w:val="auto"/>
        </w:rPr>
        <w:t>&lt;Article&gt;</w:t>
      </w:r>
      <w:r w:rsidRPr="005F0CF2">
        <w:t>Punkt 16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2FCD3F7" w14:textId="77777777" w:rsidTr="00D24E37">
        <w:trPr>
          <w:trHeight w:hRule="exact" w:val="240"/>
          <w:jc w:val="center"/>
        </w:trPr>
        <w:tc>
          <w:tcPr>
            <w:tcW w:w="9752" w:type="dxa"/>
            <w:gridSpan w:val="2"/>
            <w:tcBorders>
              <w:top w:val="nil"/>
              <w:left w:val="nil"/>
              <w:bottom w:val="nil"/>
              <w:right w:val="nil"/>
            </w:tcBorders>
          </w:tcPr>
          <w:p w14:paraId="3066CE15" w14:textId="77777777" w:rsidR="002D3D4A" w:rsidRPr="005F0CF2" w:rsidRDefault="002D3D4A" w:rsidP="00D24E37"/>
        </w:tc>
      </w:tr>
      <w:tr w:rsidR="00D40F76" w:rsidRPr="005F0CF2" w14:paraId="6BDAA2A1" w14:textId="77777777" w:rsidTr="00D24E37">
        <w:trPr>
          <w:trHeight w:val="240"/>
          <w:jc w:val="center"/>
        </w:trPr>
        <w:tc>
          <w:tcPr>
            <w:tcW w:w="4876" w:type="dxa"/>
            <w:tcBorders>
              <w:top w:val="nil"/>
              <w:left w:val="nil"/>
              <w:bottom w:val="nil"/>
              <w:right w:val="nil"/>
            </w:tcBorders>
          </w:tcPr>
          <w:p w14:paraId="685CB0D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6F97A6E" w14:textId="77777777" w:rsidR="002D3D4A" w:rsidRPr="005F0CF2" w:rsidRDefault="002D3D4A" w:rsidP="00D24E37">
            <w:pPr>
              <w:pStyle w:val="AmColumnHeading"/>
            </w:pPr>
            <w:r w:rsidRPr="005F0CF2">
              <w:t>Ændringsforslag</w:t>
            </w:r>
          </w:p>
        </w:tc>
      </w:tr>
      <w:tr w:rsidR="00D40F76" w:rsidRPr="005F0CF2" w14:paraId="4AF2EC7C" w14:textId="77777777" w:rsidTr="00D24E37">
        <w:trPr>
          <w:jc w:val="center"/>
        </w:trPr>
        <w:tc>
          <w:tcPr>
            <w:tcW w:w="4876" w:type="dxa"/>
            <w:tcBorders>
              <w:top w:val="nil"/>
              <w:left w:val="nil"/>
              <w:bottom w:val="nil"/>
              <w:right w:val="nil"/>
            </w:tcBorders>
          </w:tcPr>
          <w:p w14:paraId="3D9DDE12" w14:textId="77777777" w:rsidR="002D3D4A" w:rsidRPr="005F0CF2" w:rsidRDefault="002D3D4A" w:rsidP="00D24E37">
            <w:pPr>
              <w:pStyle w:val="Normal6a"/>
            </w:pPr>
          </w:p>
        </w:tc>
        <w:tc>
          <w:tcPr>
            <w:tcW w:w="4876" w:type="dxa"/>
            <w:tcBorders>
              <w:top w:val="nil"/>
              <w:left w:val="nil"/>
              <w:bottom w:val="nil"/>
              <w:right w:val="nil"/>
            </w:tcBorders>
          </w:tcPr>
          <w:p w14:paraId="6C5D1B73" w14:textId="77777777" w:rsidR="002D3D4A" w:rsidRPr="005F0CF2" w:rsidRDefault="002D3D4A" w:rsidP="00D24E37">
            <w:pPr>
              <w:pStyle w:val="Normal6a"/>
            </w:pPr>
            <w:r w:rsidRPr="005F0CF2">
              <w:rPr>
                <w:b/>
                <w:i/>
              </w:rPr>
              <w:t>16b.</w:t>
            </w:r>
            <w:r w:rsidRPr="005F0CF2">
              <w:tab/>
            </w:r>
            <w:r w:rsidRPr="005F0CF2">
              <w:rPr>
                <w:b/>
                <w:i/>
              </w:rPr>
              <w:t>opfordrer Kommissionen og EU's digitale tilsynsmyndigheder og onlineplatforme til at sikre gennemsigtighed i forbindelse med programmer for omfordeling af indtægter, som kan gøre det muligt for aktører inden for udenlandsk informationsmanipulation og indblanding eller endda enheder, der er opført på sanktionslisten, at tjene penge; mener, at monetariseringen af aktiviteter i form af udenlandsk informationsmanipulation og indblanding under programmerne bør behandles som en del af risikovurderings- og afbødningsforpligtelserne under forordningen om digitale tjenester; efterlyser endvidere forpligtelser til fuld finansiel gennemsigtighed i forbindelse med alle NGO'er, som er involveret i faktatjek eller på anden vis er inddraget i anliggender af offentlig interesse eller vedrørende offentlige politikker, herunder offentliggørelse af finansieringskilder, hoveddonorer og institutionelle tilhørsforhold;</w:t>
            </w:r>
          </w:p>
        </w:tc>
      </w:tr>
    </w:tbl>
    <w:p w14:paraId="6467257D"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4162172" w14:textId="77777777" w:rsidR="002D3D4A" w:rsidRPr="005F0CF2" w:rsidRDefault="002D3D4A" w:rsidP="002D3D4A">
      <w:r w:rsidRPr="005F0CF2">
        <w:rPr>
          <w:rStyle w:val="HideTWBExt"/>
          <w:color w:val="auto"/>
        </w:rPr>
        <w:t>&lt;/Amend&gt;</w:t>
      </w:r>
    </w:p>
    <w:p w14:paraId="74F22FF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893</w:t>
      </w:r>
      <w:r w:rsidRPr="005F0CF2">
        <w:rPr>
          <w:rStyle w:val="HideTWBExt"/>
          <w:color w:val="auto"/>
        </w:rPr>
        <w:t>&lt;/NumAm&gt;</w:t>
      </w:r>
    </w:p>
    <w:p w14:paraId="0A27015B" w14:textId="77777777" w:rsidR="002D3D4A" w:rsidRPr="005F0CF2" w:rsidRDefault="002D3D4A" w:rsidP="002D3D4A">
      <w:pPr>
        <w:pStyle w:val="NormalBold"/>
      </w:pPr>
      <w:r w:rsidRPr="005F0CF2">
        <w:rPr>
          <w:rStyle w:val="HideTWBExt"/>
          <w:b w:val="0"/>
          <w:color w:val="auto"/>
        </w:rPr>
        <w:t>&lt;RepeatBlock-By&gt;&lt;Members&gt;</w:t>
      </w:r>
      <w:r w:rsidRPr="005F0CF2">
        <w:t>Danilo Della Valle, Jonas Sjöstedt, Konstantinos Arvanitis, Li Andersson</w:t>
      </w:r>
      <w:r w:rsidRPr="005F0CF2">
        <w:rPr>
          <w:rStyle w:val="HideTWBExt"/>
          <w:b w:val="0"/>
          <w:color w:val="auto"/>
        </w:rPr>
        <w:t>&lt;/Members&gt;</w:t>
      </w:r>
    </w:p>
    <w:p w14:paraId="156BC5D2" w14:textId="77777777" w:rsidR="002D3D4A" w:rsidRPr="005F0CF2" w:rsidRDefault="002D3D4A" w:rsidP="002D3D4A">
      <w:pPr>
        <w:pStyle w:val="NormalBold"/>
      </w:pPr>
      <w:r w:rsidRPr="005F0CF2">
        <w:rPr>
          <w:rStyle w:val="HideTWBExt"/>
          <w:b w:val="0"/>
          <w:color w:val="auto"/>
        </w:rPr>
        <w:t>&lt;/RepeatBlock-By&gt;</w:t>
      </w:r>
    </w:p>
    <w:p w14:paraId="6290C0E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64495C3" w14:textId="77777777" w:rsidR="002D3D4A" w:rsidRPr="005F0CF2" w:rsidRDefault="002D3D4A" w:rsidP="002D3D4A">
      <w:pPr>
        <w:pStyle w:val="NormalBold"/>
      </w:pPr>
      <w:r w:rsidRPr="005F0CF2">
        <w:rPr>
          <w:rStyle w:val="HideTWBExt"/>
          <w:color w:val="auto"/>
        </w:rPr>
        <w:t>&lt;Article&gt;</w:t>
      </w:r>
      <w:r w:rsidRPr="005F0CF2">
        <w:t>Punkt 16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16B4694" w14:textId="77777777" w:rsidTr="00D24E37">
        <w:trPr>
          <w:trHeight w:hRule="exact" w:val="240"/>
          <w:jc w:val="center"/>
        </w:trPr>
        <w:tc>
          <w:tcPr>
            <w:tcW w:w="9752" w:type="dxa"/>
            <w:gridSpan w:val="2"/>
            <w:tcBorders>
              <w:top w:val="nil"/>
              <w:left w:val="nil"/>
              <w:bottom w:val="nil"/>
              <w:right w:val="nil"/>
            </w:tcBorders>
          </w:tcPr>
          <w:p w14:paraId="703236C0" w14:textId="77777777" w:rsidR="002D3D4A" w:rsidRPr="005F0CF2" w:rsidRDefault="002D3D4A" w:rsidP="00D24E37"/>
        </w:tc>
      </w:tr>
      <w:tr w:rsidR="00D40F76" w:rsidRPr="005F0CF2" w14:paraId="06E469C7" w14:textId="77777777" w:rsidTr="00D24E37">
        <w:trPr>
          <w:trHeight w:val="240"/>
          <w:jc w:val="center"/>
        </w:trPr>
        <w:tc>
          <w:tcPr>
            <w:tcW w:w="4876" w:type="dxa"/>
            <w:tcBorders>
              <w:top w:val="nil"/>
              <w:left w:val="nil"/>
              <w:bottom w:val="nil"/>
              <w:right w:val="nil"/>
            </w:tcBorders>
          </w:tcPr>
          <w:p w14:paraId="1B7F8C1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72DE630" w14:textId="77777777" w:rsidR="002D3D4A" w:rsidRPr="005F0CF2" w:rsidRDefault="002D3D4A" w:rsidP="00D24E37">
            <w:pPr>
              <w:pStyle w:val="AmColumnHeading"/>
            </w:pPr>
            <w:r w:rsidRPr="005F0CF2">
              <w:t>Ændringsforslag</w:t>
            </w:r>
          </w:p>
        </w:tc>
      </w:tr>
      <w:tr w:rsidR="00D40F76" w:rsidRPr="005F0CF2" w14:paraId="0EEA1170" w14:textId="77777777" w:rsidTr="00D24E37">
        <w:trPr>
          <w:jc w:val="center"/>
        </w:trPr>
        <w:tc>
          <w:tcPr>
            <w:tcW w:w="4876" w:type="dxa"/>
            <w:tcBorders>
              <w:top w:val="nil"/>
              <w:left w:val="nil"/>
              <w:bottom w:val="nil"/>
              <w:right w:val="nil"/>
            </w:tcBorders>
          </w:tcPr>
          <w:p w14:paraId="03BA9C76" w14:textId="77777777" w:rsidR="002D3D4A" w:rsidRPr="005F0CF2" w:rsidRDefault="002D3D4A" w:rsidP="00D24E37">
            <w:pPr>
              <w:pStyle w:val="Normal6a"/>
            </w:pPr>
          </w:p>
        </w:tc>
        <w:tc>
          <w:tcPr>
            <w:tcW w:w="4876" w:type="dxa"/>
            <w:tcBorders>
              <w:top w:val="nil"/>
              <w:left w:val="nil"/>
              <w:bottom w:val="nil"/>
              <w:right w:val="nil"/>
            </w:tcBorders>
          </w:tcPr>
          <w:p w14:paraId="291111F1" w14:textId="77777777" w:rsidR="002D3D4A" w:rsidRPr="005F0CF2" w:rsidRDefault="002D3D4A" w:rsidP="00D24E37">
            <w:pPr>
              <w:pStyle w:val="Normal6a"/>
            </w:pPr>
            <w:r w:rsidRPr="005F0CF2">
              <w:rPr>
                <w:b/>
                <w:i/>
              </w:rPr>
              <w:t>16b.</w:t>
            </w:r>
            <w:r w:rsidRPr="005F0CF2">
              <w:tab/>
            </w:r>
            <w:r w:rsidRPr="005F0CF2">
              <w:rPr>
                <w:b/>
                <w:i/>
              </w:rPr>
              <w:t>understreger, at faktatjek bør ledsages af integrerede uddannelsesprogrammer inden for mediekendskab så folk undervises i, hvordan man vurderer information på en kritisk måde, selv når informationen ikke er faktatjekket; opfordrer Kommissionen til at støtte medlemsstaterne i at integrere fleksible mediekendskabsprogrammer i deres uddannelsessystemer, nemlig programmer som løbende kan tilpasses i takt med fremkomsten af nye tendenser informationsmiljøet; opfordrer medlemsstaterne til at fremme medieuddannelse som en livslang læringsproces og dermed sikre, at alle generationer udvikler de nødvendige færdigheder inden for kritisk tænkning for ikke at falde for manipulation i et evigt foranderligt informationslandskab;</w:t>
            </w:r>
          </w:p>
        </w:tc>
      </w:tr>
    </w:tbl>
    <w:p w14:paraId="44ABA2B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78E4D0E" w14:textId="77777777" w:rsidR="002D3D4A" w:rsidRPr="005F0CF2" w:rsidRDefault="002D3D4A" w:rsidP="002D3D4A">
      <w:r w:rsidRPr="005F0CF2">
        <w:rPr>
          <w:rStyle w:val="HideTWBExt"/>
          <w:color w:val="auto"/>
        </w:rPr>
        <w:t>&lt;/Amend&gt;</w:t>
      </w:r>
    </w:p>
    <w:p w14:paraId="09681F3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894</w:t>
      </w:r>
      <w:r w:rsidRPr="005F0CF2">
        <w:rPr>
          <w:rStyle w:val="HideTWBExt"/>
          <w:color w:val="auto"/>
        </w:rPr>
        <w:t>&lt;/NumAm&gt;</w:t>
      </w:r>
    </w:p>
    <w:p w14:paraId="7A8133D3"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49AE191E" w14:textId="77777777" w:rsidR="002D3D4A" w:rsidRPr="005F0CF2" w:rsidRDefault="002D3D4A" w:rsidP="002D3D4A">
      <w:pPr>
        <w:pStyle w:val="NormalBold"/>
      </w:pPr>
      <w:r w:rsidRPr="005F0CF2">
        <w:rPr>
          <w:rStyle w:val="HideTWBExt"/>
          <w:b w:val="0"/>
          <w:color w:val="auto"/>
        </w:rPr>
        <w:t>&lt;/RepeatBlock-By&gt;</w:t>
      </w:r>
    </w:p>
    <w:p w14:paraId="37066A4B"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C288349" w14:textId="77777777" w:rsidR="002D3D4A" w:rsidRPr="005F0CF2" w:rsidRDefault="002D3D4A" w:rsidP="002D3D4A">
      <w:pPr>
        <w:pStyle w:val="NormalBold"/>
      </w:pPr>
      <w:r w:rsidRPr="005F0CF2">
        <w:rPr>
          <w:rStyle w:val="HideTWBExt"/>
          <w:color w:val="auto"/>
        </w:rPr>
        <w:t>&lt;Article&gt;</w:t>
      </w:r>
      <w:r w:rsidRPr="005F0CF2">
        <w:t>Punkt 16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6199EF7" w14:textId="77777777" w:rsidTr="00D24E37">
        <w:trPr>
          <w:trHeight w:hRule="exact" w:val="240"/>
          <w:jc w:val="center"/>
        </w:trPr>
        <w:tc>
          <w:tcPr>
            <w:tcW w:w="9752" w:type="dxa"/>
            <w:gridSpan w:val="2"/>
            <w:tcBorders>
              <w:top w:val="nil"/>
              <w:left w:val="nil"/>
              <w:bottom w:val="nil"/>
              <w:right w:val="nil"/>
            </w:tcBorders>
          </w:tcPr>
          <w:p w14:paraId="0941384D" w14:textId="77777777" w:rsidR="002D3D4A" w:rsidRPr="005F0CF2" w:rsidRDefault="002D3D4A" w:rsidP="00D24E37"/>
        </w:tc>
      </w:tr>
      <w:tr w:rsidR="00D40F76" w:rsidRPr="005F0CF2" w14:paraId="4613C899" w14:textId="77777777" w:rsidTr="00D24E37">
        <w:trPr>
          <w:trHeight w:val="240"/>
          <w:jc w:val="center"/>
        </w:trPr>
        <w:tc>
          <w:tcPr>
            <w:tcW w:w="4876" w:type="dxa"/>
            <w:tcBorders>
              <w:top w:val="nil"/>
              <w:left w:val="nil"/>
              <w:bottom w:val="nil"/>
              <w:right w:val="nil"/>
            </w:tcBorders>
          </w:tcPr>
          <w:p w14:paraId="3FF43E0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7FC5349" w14:textId="77777777" w:rsidR="002D3D4A" w:rsidRPr="005F0CF2" w:rsidRDefault="002D3D4A" w:rsidP="00D24E37">
            <w:pPr>
              <w:pStyle w:val="AmColumnHeading"/>
            </w:pPr>
            <w:r w:rsidRPr="005F0CF2">
              <w:t>Ændringsforslag</w:t>
            </w:r>
          </w:p>
        </w:tc>
      </w:tr>
      <w:tr w:rsidR="00D40F76" w:rsidRPr="005F0CF2" w14:paraId="05CA6419" w14:textId="77777777" w:rsidTr="00D24E37">
        <w:trPr>
          <w:jc w:val="center"/>
        </w:trPr>
        <w:tc>
          <w:tcPr>
            <w:tcW w:w="4876" w:type="dxa"/>
            <w:tcBorders>
              <w:top w:val="nil"/>
              <w:left w:val="nil"/>
              <w:bottom w:val="nil"/>
              <w:right w:val="nil"/>
            </w:tcBorders>
          </w:tcPr>
          <w:p w14:paraId="00036E74" w14:textId="77777777" w:rsidR="002D3D4A" w:rsidRPr="005F0CF2" w:rsidRDefault="002D3D4A" w:rsidP="00D24E37">
            <w:pPr>
              <w:pStyle w:val="Normal6a"/>
            </w:pPr>
          </w:p>
        </w:tc>
        <w:tc>
          <w:tcPr>
            <w:tcW w:w="4876" w:type="dxa"/>
            <w:tcBorders>
              <w:top w:val="nil"/>
              <w:left w:val="nil"/>
              <w:bottom w:val="nil"/>
              <w:right w:val="nil"/>
            </w:tcBorders>
          </w:tcPr>
          <w:p w14:paraId="1EB0F597" w14:textId="77777777" w:rsidR="002D3D4A" w:rsidRPr="005F0CF2" w:rsidRDefault="002D3D4A" w:rsidP="00D24E37">
            <w:pPr>
              <w:pStyle w:val="Normal6a"/>
            </w:pPr>
            <w:r w:rsidRPr="005F0CF2">
              <w:rPr>
                <w:b/>
                <w:i/>
              </w:rPr>
              <w:t>16b.</w:t>
            </w:r>
            <w:r w:rsidRPr="005F0CF2">
              <w:tab/>
            </w:r>
            <w:r w:rsidRPr="005F0CF2">
              <w:rPr>
                <w:b/>
                <w:i/>
              </w:rPr>
              <w:t>opfordrer Kommissionen til at sikre, at deltagelse i frivillige praksiskodekser og beslægtede taskforcer vedbliver at foregå på et ægte frivilligt grundlag og ikke kan benyttes som en de facto-"safe-harbour" eller som et håndhævelsesredskab under forordningen om digitale tjenester; efterlyser især fuld gennemsigtighed i forbindelse med praksiskodeksen for håndtering af desinformation, herunder offentliggørelse af dagsordener, deltagerlister, referater og forespørgsler fra Kommissionens side samt en klar adskillelse af frivilligt samarbejde og tilsyns-/håndhævelsesaktiviteter;</w:t>
            </w:r>
          </w:p>
        </w:tc>
      </w:tr>
    </w:tbl>
    <w:p w14:paraId="406EC3E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45E2236" w14:textId="77777777" w:rsidR="002D3D4A" w:rsidRPr="005F0CF2" w:rsidRDefault="002D3D4A" w:rsidP="002D3D4A">
      <w:r w:rsidRPr="005F0CF2">
        <w:rPr>
          <w:rStyle w:val="HideTWBExt"/>
          <w:color w:val="auto"/>
        </w:rPr>
        <w:t>&lt;/Amend&gt;</w:t>
      </w:r>
    </w:p>
    <w:p w14:paraId="4A6A124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895</w:t>
      </w:r>
      <w:r w:rsidRPr="005F0CF2">
        <w:rPr>
          <w:rStyle w:val="HideTWBExt"/>
          <w:color w:val="auto"/>
        </w:rPr>
        <w:t>&lt;/NumAm&gt;</w:t>
      </w:r>
    </w:p>
    <w:p w14:paraId="624C9373" w14:textId="77777777" w:rsidR="002D3D4A" w:rsidRPr="005F0CF2" w:rsidRDefault="002D3D4A" w:rsidP="002D3D4A">
      <w:pPr>
        <w:pStyle w:val="NormalBold"/>
      </w:pPr>
      <w:r w:rsidRPr="005F0CF2">
        <w:rPr>
          <w:rStyle w:val="HideTWBExt"/>
          <w:b w:val="0"/>
          <w:color w:val="auto"/>
        </w:rPr>
        <w:t>&lt;RepeatBlock-By&gt;&lt;Members&gt;</w:t>
      </w:r>
      <w:r w:rsidRPr="005F0CF2">
        <w:t>Tomáš Zdechovský</w:t>
      </w:r>
      <w:r w:rsidRPr="005F0CF2">
        <w:rPr>
          <w:rStyle w:val="HideTWBExt"/>
          <w:b w:val="0"/>
          <w:color w:val="auto"/>
        </w:rPr>
        <w:t>&lt;/Members&gt;</w:t>
      </w:r>
    </w:p>
    <w:p w14:paraId="2EC17DAB" w14:textId="77777777" w:rsidR="002D3D4A" w:rsidRPr="005F0CF2" w:rsidRDefault="002D3D4A" w:rsidP="002D3D4A">
      <w:pPr>
        <w:pStyle w:val="NormalBold"/>
      </w:pPr>
      <w:r w:rsidRPr="005F0CF2">
        <w:rPr>
          <w:rStyle w:val="HideTWBExt"/>
          <w:b w:val="0"/>
          <w:color w:val="auto"/>
        </w:rPr>
        <w:t>&lt;/RepeatBlock-By&gt;</w:t>
      </w:r>
    </w:p>
    <w:p w14:paraId="4FFEC94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C7BD565" w14:textId="77777777" w:rsidR="002D3D4A" w:rsidRPr="005F0CF2" w:rsidRDefault="002D3D4A" w:rsidP="002D3D4A">
      <w:pPr>
        <w:pStyle w:val="NormalBold"/>
      </w:pPr>
      <w:r w:rsidRPr="005F0CF2">
        <w:rPr>
          <w:rStyle w:val="HideTWBExt"/>
          <w:color w:val="auto"/>
        </w:rPr>
        <w:t>&lt;Article&gt;</w:t>
      </w:r>
      <w:r w:rsidRPr="005F0CF2">
        <w:t>Punkt 16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4FA6502" w14:textId="77777777" w:rsidTr="00D24E37">
        <w:trPr>
          <w:trHeight w:hRule="exact" w:val="240"/>
          <w:jc w:val="center"/>
        </w:trPr>
        <w:tc>
          <w:tcPr>
            <w:tcW w:w="9752" w:type="dxa"/>
            <w:gridSpan w:val="2"/>
            <w:tcBorders>
              <w:top w:val="nil"/>
              <w:left w:val="nil"/>
              <w:bottom w:val="nil"/>
              <w:right w:val="nil"/>
            </w:tcBorders>
          </w:tcPr>
          <w:p w14:paraId="35B67D87" w14:textId="77777777" w:rsidR="002D3D4A" w:rsidRPr="005F0CF2" w:rsidRDefault="002D3D4A" w:rsidP="00D24E37"/>
        </w:tc>
      </w:tr>
      <w:tr w:rsidR="00D40F76" w:rsidRPr="005F0CF2" w14:paraId="23B83DB3" w14:textId="77777777" w:rsidTr="00D24E37">
        <w:trPr>
          <w:trHeight w:val="240"/>
          <w:jc w:val="center"/>
        </w:trPr>
        <w:tc>
          <w:tcPr>
            <w:tcW w:w="4876" w:type="dxa"/>
            <w:tcBorders>
              <w:top w:val="nil"/>
              <w:left w:val="nil"/>
              <w:bottom w:val="nil"/>
              <w:right w:val="nil"/>
            </w:tcBorders>
          </w:tcPr>
          <w:p w14:paraId="0501C3B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FBDE99F" w14:textId="77777777" w:rsidR="002D3D4A" w:rsidRPr="005F0CF2" w:rsidRDefault="002D3D4A" w:rsidP="00D24E37">
            <w:pPr>
              <w:pStyle w:val="AmColumnHeading"/>
            </w:pPr>
            <w:r w:rsidRPr="005F0CF2">
              <w:t>Ændringsforslag</w:t>
            </w:r>
          </w:p>
        </w:tc>
      </w:tr>
      <w:tr w:rsidR="00D40F76" w:rsidRPr="005F0CF2" w14:paraId="3E11C030" w14:textId="77777777" w:rsidTr="00D24E37">
        <w:trPr>
          <w:jc w:val="center"/>
        </w:trPr>
        <w:tc>
          <w:tcPr>
            <w:tcW w:w="4876" w:type="dxa"/>
            <w:tcBorders>
              <w:top w:val="nil"/>
              <w:left w:val="nil"/>
              <w:bottom w:val="nil"/>
              <w:right w:val="nil"/>
            </w:tcBorders>
          </w:tcPr>
          <w:p w14:paraId="6E23B3B2" w14:textId="77777777" w:rsidR="002D3D4A" w:rsidRPr="005F0CF2" w:rsidRDefault="002D3D4A" w:rsidP="00D24E37">
            <w:pPr>
              <w:pStyle w:val="Normal6a"/>
            </w:pPr>
          </w:p>
        </w:tc>
        <w:tc>
          <w:tcPr>
            <w:tcW w:w="4876" w:type="dxa"/>
            <w:tcBorders>
              <w:top w:val="nil"/>
              <w:left w:val="nil"/>
              <w:bottom w:val="nil"/>
              <w:right w:val="nil"/>
            </w:tcBorders>
          </w:tcPr>
          <w:p w14:paraId="6AB1B24A" w14:textId="77777777" w:rsidR="002D3D4A" w:rsidRPr="005F0CF2" w:rsidRDefault="002D3D4A" w:rsidP="00D24E37">
            <w:pPr>
              <w:pStyle w:val="Normal6a"/>
            </w:pPr>
            <w:r w:rsidRPr="005F0CF2">
              <w:rPr>
                <w:b/>
                <w:i/>
              </w:rPr>
              <w:t>16b.</w:t>
            </w:r>
            <w:r w:rsidRPr="005F0CF2">
              <w:tab/>
            </w:r>
            <w:r w:rsidRPr="005F0CF2">
              <w:rPr>
                <w:b/>
                <w:i/>
              </w:rPr>
              <w:t>opfordrer Kommissionen til at offentliggøre regelmæssige og sammenlignelige rapporter om status af håndhævelsen af forordningen om digitale tjenester i alle medlemsstater, herunder evnen hos koordinatorerne for digitale tjenester til tilvejebringelse af tilstrækkelige ressourcer og til uafhængighed og drift; opfordrer indtrængende til, at der fastlægges klare hændelseskriterier for igangsætning af koordineret indgriben på EU-plan, når en vedvarende manglende håndhævelse udsætter Unionen for systemiske risici;</w:t>
            </w:r>
          </w:p>
        </w:tc>
      </w:tr>
    </w:tbl>
    <w:p w14:paraId="4A06BC37"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F6F6E75" w14:textId="77777777" w:rsidR="002D3D4A" w:rsidRPr="005F0CF2" w:rsidRDefault="002D3D4A" w:rsidP="002D3D4A">
      <w:r w:rsidRPr="005F0CF2">
        <w:rPr>
          <w:rStyle w:val="HideTWBExt"/>
          <w:color w:val="auto"/>
        </w:rPr>
        <w:t>&lt;/Amend&gt;</w:t>
      </w:r>
    </w:p>
    <w:p w14:paraId="28E4F2C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896</w:t>
      </w:r>
      <w:r w:rsidRPr="005F0CF2">
        <w:rPr>
          <w:rStyle w:val="HideTWBExt"/>
          <w:color w:val="auto"/>
        </w:rPr>
        <w:t>&lt;/NumAm&gt;</w:t>
      </w:r>
    </w:p>
    <w:p w14:paraId="72426E0B"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79848D36" w14:textId="77777777" w:rsidR="002D3D4A" w:rsidRPr="005F0CF2" w:rsidRDefault="002D3D4A" w:rsidP="002D3D4A">
      <w:pPr>
        <w:pStyle w:val="NormalBold"/>
      </w:pPr>
      <w:r w:rsidRPr="005F0CF2">
        <w:rPr>
          <w:rStyle w:val="HideTWBExt"/>
          <w:b w:val="0"/>
          <w:color w:val="auto"/>
        </w:rPr>
        <w:t>&lt;/RepeatBlock-By&gt;</w:t>
      </w:r>
    </w:p>
    <w:p w14:paraId="6D2A3C2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851FDBC" w14:textId="77777777" w:rsidR="002D3D4A" w:rsidRPr="005F0CF2" w:rsidRDefault="002D3D4A" w:rsidP="002D3D4A">
      <w:pPr>
        <w:pStyle w:val="NormalBold"/>
      </w:pPr>
      <w:r w:rsidRPr="005F0CF2">
        <w:rPr>
          <w:rStyle w:val="HideTWBExt"/>
          <w:color w:val="auto"/>
        </w:rPr>
        <w:t>&lt;Article&gt;</w:t>
      </w:r>
      <w:r w:rsidRPr="005F0CF2">
        <w:t>Punkt 16 c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C3DB180" w14:textId="77777777" w:rsidTr="00D24E37">
        <w:trPr>
          <w:trHeight w:hRule="exact" w:val="240"/>
          <w:jc w:val="center"/>
        </w:trPr>
        <w:tc>
          <w:tcPr>
            <w:tcW w:w="9752" w:type="dxa"/>
            <w:gridSpan w:val="2"/>
            <w:tcBorders>
              <w:top w:val="nil"/>
              <w:left w:val="nil"/>
              <w:bottom w:val="nil"/>
              <w:right w:val="nil"/>
            </w:tcBorders>
          </w:tcPr>
          <w:p w14:paraId="4C7FC1E1" w14:textId="77777777" w:rsidR="002D3D4A" w:rsidRPr="005F0CF2" w:rsidRDefault="002D3D4A" w:rsidP="00D24E37"/>
        </w:tc>
      </w:tr>
      <w:tr w:rsidR="00D40F76" w:rsidRPr="005F0CF2" w14:paraId="28617C67" w14:textId="77777777" w:rsidTr="00D24E37">
        <w:trPr>
          <w:trHeight w:val="240"/>
          <w:jc w:val="center"/>
        </w:trPr>
        <w:tc>
          <w:tcPr>
            <w:tcW w:w="4876" w:type="dxa"/>
            <w:tcBorders>
              <w:top w:val="nil"/>
              <w:left w:val="nil"/>
              <w:bottom w:val="nil"/>
              <w:right w:val="nil"/>
            </w:tcBorders>
          </w:tcPr>
          <w:p w14:paraId="45CF506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D4C04D0" w14:textId="77777777" w:rsidR="002D3D4A" w:rsidRPr="005F0CF2" w:rsidRDefault="002D3D4A" w:rsidP="00D24E37">
            <w:pPr>
              <w:pStyle w:val="AmColumnHeading"/>
            </w:pPr>
            <w:r w:rsidRPr="005F0CF2">
              <w:t>Ændringsforslag</w:t>
            </w:r>
          </w:p>
        </w:tc>
      </w:tr>
      <w:tr w:rsidR="00D40F76" w:rsidRPr="005F0CF2" w14:paraId="2EBE9AB9" w14:textId="77777777" w:rsidTr="00D24E37">
        <w:trPr>
          <w:jc w:val="center"/>
        </w:trPr>
        <w:tc>
          <w:tcPr>
            <w:tcW w:w="4876" w:type="dxa"/>
            <w:tcBorders>
              <w:top w:val="nil"/>
              <w:left w:val="nil"/>
              <w:bottom w:val="nil"/>
              <w:right w:val="nil"/>
            </w:tcBorders>
          </w:tcPr>
          <w:p w14:paraId="3EEE30EB" w14:textId="77777777" w:rsidR="002D3D4A" w:rsidRPr="005F0CF2" w:rsidRDefault="002D3D4A" w:rsidP="00D24E37">
            <w:pPr>
              <w:pStyle w:val="Normal6a"/>
            </w:pPr>
          </w:p>
        </w:tc>
        <w:tc>
          <w:tcPr>
            <w:tcW w:w="4876" w:type="dxa"/>
            <w:tcBorders>
              <w:top w:val="nil"/>
              <w:left w:val="nil"/>
              <w:bottom w:val="nil"/>
              <w:right w:val="nil"/>
            </w:tcBorders>
          </w:tcPr>
          <w:p w14:paraId="52D7755F" w14:textId="77777777" w:rsidR="002D3D4A" w:rsidRPr="005F0CF2" w:rsidRDefault="002D3D4A" w:rsidP="00D24E37">
            <w:pPr>
              <w:pStyle w:val="Normal6a"/>
            </w:pPr>
            <w:r w:rsidRPr="005F0CF2">
              <w:rPr>
                <w:b/>
                <w:i/>
              </w:rPr>
              <w:t>16c.</w:t>
            </w:r>
            <w:r w:rsidRPr="005F0CF2">
              <w:tab/>
            </w:r>
            <w:r w:rsidRPr="005F0CF2">
              <w:rPr>
                <w:b/>
                <w:i/>
              </w:rPr>
              <w:t>noterer sig bekymringer for, om formater for "kriserespons" kan udvikle sig til stadig tilbagevendende uformelle kanaler for pression på platformes politikker for indholdsmoderation; efterlyser klare retssikkerhedsgarantier i forbindelse med enhver kriserelateret koordination, herunder skriftligt beskrevne kommissorier, sporbare forespørgsler og ex post-indberetning til Parlamentet om iværksatte foranstaltninger, således at nødstrukturer ikke bliver normaliserende for permanent styring af narrativer;</w:t>
            </w:r>
          </w:p>
        </w:tc>
      </w:tr>
    </w:tbl>
    <w:p w14:paraId="6142838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FBD719E" w14:textId="77777777" w:rsidR="002D3D4A" w:rsidRPr="005F0CF2" w:rsidRDefault="002D3D4A" w:rsidP="002D3D4A">
      <w:r w:rsidRPr="005F0CF2">
        <w:rPr>
          <w:rStyle w:val="HideTWBExt"/>
          <w:color w:val="auto"/>
        </w:rPr>
        <w:t>&lt;/Amend&gt;</w:t>
      </w:r>
    </w:p>
    <w:p w14:paraId="56F0E25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897</w:t>
      </w:r>
      <w:r w:rsidRPr="005F0CF2">
        <w:rPr>
          <w:rStyle w:val="HideTWBExt"/>
          <w:color w:val="auto"/>
        </w:rPr>
        <w:t>&lt;/NumAm&gt;</w:t>
      </w:r>
    </w:p>
    <w:p w14:paraId="72276EDA" w14:textId="77777777" w:rsidR="002D3D4A" w:rsidRPr="005F0CF2" w:rsidRDefault="002D3D4A" w:rsidP="002D3D4A">
      <w:pPr>
        <w:pStyle w:val="NormalBold"/>
      </w:pPr>
      <w:r w:rsidRPr="005F0CF2">
        <w:rPr>
          <w:rStyle w:val="HideTWBExt"/>
          <w:b w:val="0"/>
          <w:color w:val="auto"/>
        </w:rPr>
        <w:t>&lt;RepeatBlock-By&gt;&lt;Members&gt;</w:t>
      </w:r>
      <w:r w:rsidRPr="005F0CF2">
        <w:t>Tomáš Zdechovský</w:t>
      </w:r>
      <w:r w:rsidRPr="005F0CF2">
        <w:rPr>
          <w:rStyle w:val="HideTWBExt"/>
          <w:b w:val="0"/>
          <w:color w:val="auto"/>
        </w:rPr>
        <w:t>&lt;/Members&gt;</w:t>
      </w:r>
    </w:p>
    <w:p w14:paraId="6DD4A631" w14:textId="77777777" w:rsidR="002D3D4A" w:rsidRPr="005F0CF2" w:rsidRDefault="002D3D4A" w:rsidP="002D3D4A">
      <w:pPr>
        <w:pStyle w:val="NormalBold"/>
      </w:pPr>
      <w:r w:rsidRPr="005F0CF2">
        <w:rPr>
          <w:rStyle w:val="HideTWBExt"/>
          <w:b w:val="0"/>
          <w:color w:val="auto"/>
        </w:rPr>
        <w:t>&lt;/RepeatBlock-By&gt;</w:t>
      </w:r>
    </w:p>
    <w:p w14:paraId="11F88F87"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7A6ECE9" w14:textId="77777777" w:rsidR="002D3D4A" w:rsidRPr="005F0CF2" w:rsidRDefault="002D3D4A" w:rsidP="002D3D4A">
      <w:pPr>
        <w:pStyle w:val="NormalBold"/>
      </w:pPr>
      <w:r w:rsidRPr="005F0CF2">
        <w:rPr>
          <w:rStyle w:val="HideTWBExt"/>
          <w:color w:val="auto"/>
        </w:rPr>
        <w:t>&lt;Article&gt;</w:t>
      </w:r>
      <w:r w:rsidRPr="005F0CF2">
        <w:t>Punkt 16 c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164AEAE" w14:textId="77777777" w:rsidTr="00D24E37">
        <w:trPr>
          <w:trHeight w:hRule="exact" w:val="240"/>
          <w:jc w:val="center"/>
        </w:trPr>
        <w:tc>
          <w:tcPr>
            <w:tcW w:w="9752" w:type="dxa"/>
            <w:gridSpan w:val="2"/>
            <w:tcBorders>
              <w:top w:val="nil"/>
              <w:left w:val="nil"/>
              <w:bottom w:val="nil"/>
              <w:right w:val="nil"/>
            </w:tcBorders>
          </w:tcPr>
          <w:p w14:paraId="29DB6955" w14:textId="77777777" w:rsidR="002D3D4A" w:rsidRPr="005F0CF2" w:rsidRDefault="002D3D4A" w:rsidP="00D24E37"/>
        </w:tc>
      </w:tr>
      <w:tr w:rsidR="00D40F76" w:rsidRPr="005F0CF2" w14:paraId="0A9622FE" w14:textId="77777777" w:rsidTr="00D24E37">
        <w:trPr>
          <w:trHeight w:val="240"/>
          <w:jc w:val="center"/>
        </w:trPr>
        <w:tc>
          <w:tcPr>
            <w:tcW w:w="4876" w:type="dxa"/>
            <w:tcBorders>
              <w:top w:val="nil"/>
              <w:left w:val="nil"/>
              <w:bottom w:val="nil"/>
              <w:right w:val="nil"/>
            </w:tcBorders>
          </w:tcPr>
          <w:p w14:paraId="6E8E2A04"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EEECF5E" w14:textId="77777777" w:rsidR="002D3D4A" w:rsidRPr="005F0CF2" w:rsidRDefault="002D3D4A" w:rsidP="00D24E37">
            <w:pPr>
              <w:pStyle w:val="AmColumnHeading"/>
            </w:pPr>
            <w:r w:rsidRPr="005F0CF2">
              <w:t>Ændringsforslag</w:t>
            </w:r>
          </w:p>
        </w:tc>
      </w:tr>
      <w:tr w:rsidR="00D40F76" w:rsidRPr="005F0CF2" w14:paraId="08F8928C" w14:textId="77777777" w:rsidTr="00D24E37">
        <w:trPr>
          <w:jc w:val="center"/>
        </w:trPr>
        <w:tc>
          <w:tcPr>
            <w:tcW w:w="4876" w:type="dxa"/>
            <w:tcBorders>
              <w:top w:val="nil"/>
              <w:left w:val="nil"/>
              <w:bottom w:val="nil"/>
              <w:right w:val="nil"/>
            </w:tcBorders>
          </w:tcPr>
          <w:p w14:paraId="3CC91595" w14:textId="77777777" w:rsidR="002D3D4A" w:rsidRPr="005F0CF2" w:rsidRDefault="002D3D4A" w:rsidP="00D24E37">
            <w:pPr>
              <w:pStyle w:val="Normal6a"/>
            </w:pPr>
          </w:p>
        </w:tc>
        <w:tc>
          <w:tcPr>
            <w:tcW w:w="4876" w:type="dxa"/>
            <w:tcBorders>
              <w:top w:val="nil"/>
              <w:left w:val="nil"/>
              <w:bottom w:val="nil"/>
              <w:right w:val="nil"/>
            </w:tcBorders>
          </w:tcPr>
          <w:p w14:paraId="094DCE86" w14:textId="77777777" w:rsidR="002D3D4A" w:rsidRPr="005F0CF2" w:rsidRDefault="002D3D4A" w:rsidP="00D24E37">
            <w:pPr>
              <w:pStyle w:val="Normal6a"/>
            </w:pPr>
            <w:r w:rsidRPr="005F0CF2">
              <w:rPr>
                <w:b/>
                <w:i/>
              </w:rPr>
              <w:t>16c.</w:t>
            </w:r>
            <w:r w:rsidRPr="005F0CF2">
              <w:tab/>
            </w:r>
            <w:r w:rsidRPr="005F0CF2">
              <w:rPr>
                <w:b/>
                <w:i/>
              </w:rPr>
              <w:t>understreger behovet for en betydelig reduktion af koordineret uautentisk adfærd på internettet, herunder brug af falske konti i stor skala, bot-netværk og AI-genereret indhold, der ofte benyttes i udenlandske aktiviteter i form af informationsmanipulation og indblanding; opfordrer Kommissionen til at prioritere håndhævelsesforanstaltninger over for en sådan adfærd som en del af demokratisk sikkerhed;</w:t>
            </w:r>
          </w:p>
        </w:tc>
      </w:tr>
    </w:tbl>
    <w:p w14:paraId="431AAA4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102253A" w14:textId="77777777" w:rsidR="002D3D4A" w:rsidRPr="005F0CF2" w:rsidRDefault="002D3D4A" w:rsidP="002D3D4A">
      <w:r w:rsidRPr="005F0CF2">
        <w:rPr>
          <w:rStyle w:val="HideTWBExt"/>
          <w:color w:val="auto"/>
        </w:rPr>
        <w:t>&lt;/Amend&gt;</w:t>
      </w:r>
    </w:p>
    <w:p w14:paraId="6EDF579E"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898</w:t>
      </w:r>
      <w:r w:rsidRPr="005F0CF2">
        <w:rPr>
          <w:rStyle w:val="HideTWBExt"/>
          <w:color w:val="auto"/>
        </w:rPr>
        <w:t>&lt;/NumAm&gt;</w:t>
      </w:r>
    </w:p>
    <w:p w14:paraId="0931477B"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428FEF8F"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26E60B6E" w14:textId="77777777" w:rsidR="002D3D4A" w:rsidRPr="005F0CF2" w:rsidRDefault="002D3D4A" w:rsidP="002D3D4A">
      <w:pPr>
        <w:pStyle w:val="NormalBold"/>
      </w:pPr>
      <w:r w:rsidRPr="005F0CF2">
        <w:rPr>
          <w:rStyle w:val="HideTWBExt"/>
          <w:b w:val="0"/>
          <w:color w:val="auto"/>
        </w:rPr>
        <w:t>&lt;/RepeatBlock-By&gt;</w:t>
      </w:r>
    </w:p>
    <w:p w14:paraId="6251439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299EBE3" w14:textId="77777777" w:rsidR="002D3D4A" w:rsidRPr="005F0CF2" w:rsidRDefault="002D3D4A" w:rsidP="002D3D4A">
      <w:pPr>
        <w:pStyle w:val="NormalBold"/>
      </w:pPr>
      <w:r w:rsidRPr="005F0CF2">
        <w:rPr>
          <w:rStyle w:val="HideTWBExt"/>
          <w:color w:val="auto"/>
        </w:rPr>
        <w:t>&lt;Article&gt;</w:t>
      </w:r>
      <w:r w:rsidRPr="005F0CF2">
        <w:t>Punkt 17</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66AFCF7" w14:textId="77777777" w:rsidTr="00D24E37">
        <w:trPr>
          <w:trHeight w:hRule="exact" w:val="240"/>
          <w:jc w:val="center"/>
        </w:trPr>
        <w:tc>
          <w:tcPr>
            <w:tcW w:w="9752" w:type="dxa"/>
            <w:gridSpan w:val="2"/>
            <w:tcBorders>
              <w:top w:val="nil"/>
              <w:left w:val="nil"/>
              <w:bottom w:val="nil"/>
              <w:right w:val="nil"/>
            </w:tcBorders>
          </w:tcPr>
          <w:p w14:paraId="45FB57FA" w14:textId="77777777" w:rsidR="002D3D4A" w:rsidRPr="005F0CF2" w:rsidRDefault="002D3D4A" w:rsidP="00D24E37"/>
        </w:tc>
      </w:tr>
      <w:tr w:rsidR="00D40F76" w:rsidRPr="005F0CF2" w14:paraId="30873CBE" w14:textId="77777777" w:rsidTr="00D24E37">
        <w:trPr>
          <w:trHeight w:val="240"/>
          <w:jc w:val="center"/>
        </w:trPr>
        <w:tc>
          <w:tcPr>
            <w:tcW w:w="4876" w:type="dxa"/>
            <w:tcBorders>
              <w:top w:val="nil"/>
              <w:left w:val="nil"/>
              <w:bottom w:val="nil"/>
              <w:right w:val="nil"/>
            </w:tcBorders>
          </w:tcPr>
          <w:p w14:paraId="61778631"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163E64F" w14:textId="77777777" w:rsidR="002D3D4A" w:rsidRPr="005F0CF2" w:rsidRDefault="002D3D4A" w:rsidP="00D24E37">
            <w:pPr>
              <w:pStyle w:val="AmColumnHeading"/>
            </w:pPr>
            <w:r w:rsidRPr="005F0CF2">
              <w:t>Ændringsforslag</w:t>
            </w:r>
          </w:p>
        </w:tc>
      </w:tr>
      <w:tr w:rsidR="00D40F76" w:rsidRPr="005F0CF2" w14:paraId="2643BF6E" w14:textId="77777777" w:rsidTr="00D24E37">
        <w:trPr>
          <w:jc w:val="center"/>
        </w:trPr>
        <w:tc>
          <w:tcPr>
            <w:tcW w:w="4876" w:type="dxa"/>
            <w:tcBorders>
              <w:top w:val="nil"/>
              <w:left w:val="nil"/>
              <w:bottom w:val="nil"/>
              <w:right w:val="nil"/>
            </w:tcBorders>
          </w:tcPr>
          <w:p w14:paraId="4F3208E8" w14:textId="77777777" w:rsidR="002D3D4A" w:rsidRPr="005F0CF2" w:rsidRDefault="002D3D4A" w:rsidP="00D24E37">
            <w:pPr>
              <w:pStyle w:val="Normal6a"/>
            </w:pPr>
            <w:r w:rsidRPr="005F0CF2">
              <w:t>17.</w:t>
            </w:r>
            <w:r w:rsidRPr="005F0CF2">
              <w:tab/>
              <w:t>glæder sig over Kommissionens tilsagn om at udarbejde en protokol for hændelser og kriser i forbindelse med forordningen om digitale tjenester for yderligere at håndtere større hændelser og indblanding i informationsmiljøet; mener, at denne protokol bl.a. bør håndtere indblanding i valg gennem koordineret uautentisk adfærd i onlinemiljøet, navnlig gennem bot-drevet forstærkning og engagement, der effektivt forvrider en ægte offentlig debat;</w:t>
            </w:r>
          </w:p>
        </w:tc>
        <w:tc>
          <w:tcPr>
            <w:tcW w:w="4876" w:type="dxa"/>
            <w:tcBorders>
              <w:top w:val="nil"/>
              <w:left w:val="nil"/>
              <w:bottom w:val="nil"/>
              <w:right w:val="nil"/>
            </w:tcBorders>
          </w:tcPr>
          <w:p w14:paraId="4D8C9BD9" w14:textId="77777777" w:rsidR="002D3D4A" w:rsidRPr="005F0CF2" w:rsidRDefault="002D3D4A" w:rsidP="00D24E37">
            <w:pPr>
              <w:pStyle w:val="Normal6a"/>
            </w:pPr>
            <w:r w:rsidRPr="005F0CF2">
              <w:t>17.</w:t>
            </w:r>
            <w:r w:rsidRPr="005F0CF2">
              <w:tab/>
              <w:t>glæder sig over Kommissionens tilsagn om at udarbejde en protokol for hændelser og kriser i forbindelse med forordningen om digitale tjenester for yderligere at håndtere større hændelser og indblanding i informationsmiljøet; mener, at denne protokol bl.a. bør håndtere indblanding i valg gennem koordineret uautentisk adfærd i onlinemiljøet, navnlig gennem bot-drevet forstærkning og engagement, der effektivt forvrider en ægte offentlig debat;</w:t>
            </w:r>
            <w:r w:rsidRPr="005F0CF2">
              <w:rPr>
                <w:b/>
                <w:i/>
              </w:rPr>
              <w:t> opfordrer Kommissionen til at træffe forebyggende foranstaltninger såsom et forbud til meget store onlineplatforme mod at anvende anbefalingssystemer, der ikke er baseret på udtrykkelige brugervalg, mindst 90 dage forud for valg; opfordrer indtrængende Kommissionen til at handle hurtigt i den henseende og sikre, at risici, især for valgprocesser, kan imødegås og afbødes tidligt og ikke bare måneder eller år efter detekteringen; kræver af onlineplatforme, at de gennemfører kradse foranstaltninger såsom tofaktor-identifikation i forbindelse med automatiske konti, der deltager i politiske debatter, for at forebygge den kunstige opblæsning af narrativer;</w:t>
            </w:r>
          </w:p>
        </w:tc>
      </w:tr>
    </w:tbl>
    <w:p w14:paraId="1013B28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EB3ED02" w14:textId="77777777" w:rsidR="002D3D4A" w:rsidRPr="005F0CF2" w:rsidRDefault="002D3D4A" w:rsidP="002D3D4A">
      <w:r w:rsidRPr="005F0CF2">
        <w:rPr>
          <w:rStyle w:val="HideTWBExt"/>
          <w:color w:val="auto"/>
        </w:rPr>
        <w:t>&lt;/Amend&gt;</w:t>
      </w:r>
    </w:p>
    <w:p w14:paraId="0F243E2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899</w:t>
      </w:r>
      <w:r w:rsidRPr="005F0CF2">
        <w:rPr>
          <w:rStyle w:val="HideTWBExt"/>
          <w:color w:val="auto"/>
        </w:rPr>
        <w:t>&lt;/NumAm&gt;</w:t>
      </w:r>
    </w:p>
    <w:p w14:paraId="7C70C48A"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0D30DDB1" w14:textId="77777777" w:rsidR="002D3D4A" w:rsidRPr="005F0CF2" w:rsidRDefault="002D3D4A" w:rsidP="002D3D4A">
      <w:pPr>
        <w:pStyle w:val="NormalBold"/>
      </w:pPr>
      <w:r w:rsidRPr="005F0CF2">
        <w:rPr>
          <w:rStyle w:val="HideTWBExt"/>
          <w:b w:val="0"/>
          <w:color w:val="auto"/>
        </w:rPr>
        <w:t>&lt;/RepeatBlock-By&gt;</w:t>
      </w:r>
    </w:p>
    <w:p w14:paraId="26B5970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F6EFB0D" w14:textId="77777777" w:rsidR="002D3D4A" w:rsidRPr="005F0CF2" w:rsidRDefault="002D3D4A" w:rsidP="002D3D4A">
      <w:pPr>
        <w:pStyle w:val="NormalBold"/>
      </w:pPr>
      <w:r w:rsidRPr="005F0CF2">
        <w:rPr>
          <w:rStyle w:val="HideTWBExt"/>
          <w:color w:val="auto"/>
        </w:rPr>
        <w:t>&lt;Article&gt;</w:t>
      </w:r>
      <w:r w:rsidRPr="005F0CF2">
        <w:t>Punkt 17</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E65D83B" w14:textId="77777777" w:rsidTr="00D24E37">
        <w:trPr>
          <w:trHeight w:hRule="exact" w:val="240"/>
          <w:jc w:val="center"/>
        </w:trPr>
        <w:tc>
          <w:tcPr>
            <w:tcW w:w="9752" w:type="dxa"/>
            <w:gridSpan w:val="2"/>
            <w:tcBorders>
              <w:top w:val="nil"/>
              <w:left w:val="nil"/>
              <w:bottom w:val="nil"/>
              <w:right w:val="nil"/>
            </w:tcBorders>
          </w:tcPr>
          <w:p w14:paraId="7FA1D498" w14:textId="77777777" w:rsidR="002D3D4A" w:rsidRPr="005F0CF2" w:rsidRDefault="002D3D4A" w:rsidP="00D24E37"/>
        </w:tc>
      </w:tr>
      <w:tr w:rsidR="00D40F76" w:rsidRPr="005F0CF2" w14:paraId="1FA3DB09" w14:textId="77777777" w:rsidTr="00D24E37">
        <w:trPr>
          <w:trHeight w:val="240"/>
          <w:jc w:val="center"/>
        </w:trPr>
        <w:tc>
          <w:tcPr>
            <w:tcW w:w="4876" w:type="dxa"/>
            <w:tcBorders>
              <w:top w:val="nil"/>
              <w:left w:val="nil"/>
              <w:bottom w:val="nil"/>
              <w:right w:val="nil"/>
            </w:tcBorders>
          </w:tcPr>
          <w:p w14:paraId="242549F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5927BCA" w14:textId="77777777" w:rsidR="002D3D4A" w:rsidRPr="005F0CF2" w:rsidRDefault="002D3D4A" w:rsidP="00D24E37">
            <w:pPr>
              <w:pStyle w:val="AmColumnHeading"/>
            </w:pPr>
            <w:r w:rsidRPr="005F0CF2">
              <w:t>Ændringsforslag</w:t>
            </w:r>
          </w:p>
        </w:tc>
      </w:tr>
      <w:tr w:rsidR="00D40F76" w:rsidRPr="005F0CF2" w14:paraId="46715D63" w14:textId="77777777" w:rsidTr="00D24E37">
        <w:trPr>
          <w:jc w:val="center"/>
        </w:trPr>
        <w:tc>
          <w:tcPr>
            <w:tcW w:w="4876" w:type="dxa"/>
            <w:tcBorders>
              <w:top w:val="nil"/>
              <w:left w:val="nil"/>
              <w:bottom w:val="nil"/>
              <w:right w:val="nil"/>
            </w:tcBorders>
          </w:tcPr>
          <w:p w14:paraId="6C16BC43" w14:textId="77777777" w:rsidR="002D3D4A" w:rsidRPr="005F0CF2" w:rsidRDefault="002D3D4A" w:rsidP="00D24E37">
            <w:pPr>
              <w:pStyle w:val="Normal6a"/>
            </w:pPr>
            <w:r w:rsidRPr="005F0CF2">
              <w:t>17.</w:t>
            </w:r>
            <w:r w:rsidRPr="005F0CF2">
              <w:tab/>
              <w:t xml:space="preserve">glæder sig over Kommissionens tilsagn om at udarbejde en protokol for hændelser og kriser i forbindelse med forordningen om digitale tjenester for yderligere at håndtere større hændelser og indblanding i informationsmiljøet; </w:t>
            </w:r>
            <w:r w:rsidRPr="005F0CF2">
              <w:rPr>
                <w:b/>
                <w:i/>
              </w:rPr>
              <w:t>mener, at denne protokol bl.a. bør håndtere indblanding i valg gennem koordineret uautentisk adfærd i onlinemiljøet, navnlig gennem bot-drevet forstærkning og engagement, der effektivt forvrider en ægte offentlig debat;</w:t>
            </w:r>
          </w:p>
        </w:tc>
        <w:tc>
          <w:tcPr>
            <w:tcW w:w="4876" w:type="dxa"/>
            <w:tcBorders>
              <w:top w:val="nil"/>
              <w:left w:val="nil"/>
              <w:bottom w:val="nil"/>
              <w:right w:val="nil"/>
            </w:tcBorders>
          </w:tcPr>
          <w:p w14:paraId="3F4147EE" w14:textId="77777777" w:rsidR="002D3D4A" w:rsidRPr="005F0CF2" w:rsidRDefault="002D3D4A" w:rsidP="00D24E37">
            <w:pPr>
              <w:pStyle w:val="Normal6a"/>
            </w:pPr>
            <w:r w:rsidRPr="005F0CF2">
              <w:t>17.</w:t>
            </w:r>
            <w:r w:rsidRPr="005F0CF2">
              <w:tab/>
              <w:t>glæder sig over Kommissionens tilsagn om at udarbejde en protokol for hændelser og kriser i forbindelse med forordningen om digitale tjenester for yderligere at håndtere større hændelser og indblanding i informationsmiljøet;</w:t>
            </w:r>
          </w:p>
        </w:tc>
      </w:tr>
    </w:tbl>
    <w:p w14:paraId="0618765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3806CC6" w14:textId="77777777" w:rsidR="002D3D4A" w:rsidRPr="005F0CF2" w:rsidRDefault="002D3D4A" w:rsidP="002D3D4A">
      <w:r w:rsidRPr="005F0CF2">
        <w:rPr>
          <w:rStyle w:val="HideTWBExt"/>
          <w:color w:val="auto"/>
        </w:rPr>
        <w:t>&lt;/Amend&gt;</w:t>
      </w:r>
    </w:p>
    <w:p w14:paraId="344A7D1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900</w:t>
      </w:r>
      <w:r w:rsidRPr="005F0CF2">
        <w:rPr>
          <w:rStyle w:val="HideTWBExt"/>
          <w:color w:val="auto"/>
        </w:rPr>
        <w:t>&lt;/NumAm&gt;</w:t>
      </w:r>
    </w:p>
    <w:p w14:paraId="28ADAD67" w14:textId="77777777" w:rsidR="002D3D4A" w:rsidRPr="005F0CF2" w:rsidRDefault="002D3D4A" w:rsidP="002D3D4A">
      <w:pPr>
        <w:pStyle w:val="NormalBold"/>
      </w:pPr>
      <w:r w:rsidRPr="005F0CF2">
        <w:rPr>
          <w:rStyle w:val="HideTWBExt"/>
          <w:b w:val="0"/>
          <w:color w:val="auto"/>
        </w:rPr>
        <w:t>&lt;RepeatBlock-By&gt;&lt;Members&gt;</w:t>
      </w:r>
      <w:r w:rsidRPr="005F0CF2">
        <w:t>Cynthia Ní Mhurchú, Helmut Brandstätter, Sophie Wilmès, Sandro Gozi</w:t>
      </w:r>
      <w:r w:rsidRPr="005F0CF2">
        <w:rPr>
          <w:rStyle w:val="HideTWBExt"/>
          <w:b w:val="0"/>
          <w:color w:val="auto"/>
        </w:rPr>
        <w:t>&lt;/Members&gt;</w:t>
      </w:r>
    </w:p>
    <w:p w14:paraId="29E21E4A" w14:textId="77777777" w:rsidR="002D3D4A" w:rsidRPr="005F0CF2" w:rsidRDefault="002D3D4A" w:rsidP="002D3D4A">
      <w:pPr>
        <w:pStyle w:val="NormalBold"/>
      </w:pPr>
      <w:r w:rsidRPr="005F0CF2">
        <w:rPr>
          <w:rStyle w:val="HideTWBExt"/>
          <w:b w:val="0"/>
          <w:color w:val="auto"/>
        </w:rPr>
        <w:t>&lt;/RepeatBlock-By&gt;</w:t>
      </w:r>
    </w:p>
    <w:p w14:paraId="62B0B680"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056407E" w14:textId="77777777" w:rsidR="002D3D4A" w:rsidRPr="005F0CF2" w:rsidRDefault="002D3D4A" w:rsidP="002D3D4A">
      <w:pPr>
        <w:pStyle w:val="NormalBold"/>
      </w:pPr>
      <w:r w:rsidRPr="005F0CF2">
        <w:rPr>
          <w:rStyle w:val="HideTWBExt"/>
          <w:color w:val="auto"/>
        </w:rPr>
        <w:t>&lt;Article&gt;</w:t>
      </w:r>
      <w:r w:rsidRPr="005F0CF2">
        <w:t>Punkt 17</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7AE3E07" w14:textId="77777777" w:rsidTr="00D24E37">
        <w:trPr>
          <w:trHeight w:hRule="exact" w:val="240"/>
          <w:jc w:val="center"/>
        </w:trPr>
        <w:tc>
          <w:tcPr>
            <w:tcW w:w="9752" w:type="dxa"/>
            <w:gridSpan w:val="2"/>
            <w:tcBorders>
              <w:top w:val="nil"/>
              <w:left w:val="nil"/>
              <w:bottom w:val="nil"/>
              <w:right w:val="nil"/>
            </w:tcBorders>
          </w:tcPr>
          <w:p w14:paraId="77F4DC24" w14:textId="77777777" w:rsidR="002D3D4A" w:rsidRPr="005F0CF2" w:rsidRDefault="002D3D4A" w:rsidP="00D24E37"/>
        </w:tc>
      </w:tr>
      <w:tr w:rsidR="00D40F76" w:rsidRPr="005F0CF2" w14:paraId="175D61AE" w14:textId="77777777" w:rsidTr="00D24E37">
        <w:trPr>
          <w:trHeight w:val="240"/>
          <w:jc w:val="center"/>
        </w:trPr>
        <w:tc>
          <w:tcPr>
            <w:tcW w:w="4876" w:type="dxa"/>
            <w:tcBorders>
              <w:top w:val="nil"/>
              <w:left w:val="nil"/>
              <w:bottom w:val="nil"/>
              <w:right w:val="nil"/>
            </w:tcBorders>
          </w:tcPr>
          <w:p w14:paraId="428E4A3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7C1F83E" w14:textId="77777777" w:rsidR="002D3D4A" w:rsidRPr="005F0CF2" w:rsidRDefault="002D3D4A" w:rsidP="00D24E37">
            <w:pPr>
              <w:pStyle w:val="AmColumnHeading"/>
            </w:pPr>
            <w:r w:rsidRPr="005F0CF2">
              <w:t>Ændringsforslag</w:t>
            </w:r>
          </w:p>
        </w:tc>
      </w:tr>
      <w:tr w:rsidR="00D40F76" w:rsidRPr="005F0CF2" w14:paraId="29431679" w14:textId="77777777" w:rsidTr="00D24E37">
        <w:trPr>
          <w:jc w:val="center"/>
        </w:trPr>
        <w:tc>
          <w:tcPr>
            <w:tcW w:w="4876" w:type="dxa"/>
            <w:tcBorders>
              <w:top w:val="nil"/>
              <w:left w:val="nil"/>
              <w:bottom w:val="nil"/>
              <w:right w:val="nil"/>
            </w:tcBorders>
          </w:tcPr>
          <w:p w14:paraId="74790D0D" w14:textId="77777777" w:rsidR="002D3D4A" w:rsidRPr="005F0CF2" w:rsidRDefault="002D3D4A" w:rsidP="00D24E37">
            <w:pPr>
              <w:pStyle w:val="Normal6a"/>
            </w:pPr>
            <w:r w:rsidRPr="005F0CF2">
              <w:t>17.</w:t>
            </w:r>
            <w:r w:rsidRPr="005F0CF2">
              <w:tab/>
              <w:t xml:space="preserve">glæder sig over Kommissionens tilsagn om at udarbejde en protokol for hændelser og kriser i forbindelse med forordningen om digitale tjenester </w:t>
            </w:r>
            <w:r w:rsidRPr="005F0CF2">
              <w:rPr>
                <w:b/>
                <w:bCs/>
                <w:i/>
                <w:iCs/>
              </w:rPr>
              <w:t>for</w:t>
            </w:r>
            <w:r w:rsidRPr="005F0CF2">
              <w:t xml:space="preserve"> </w:t>
            </w:r>
            <w:r w:rsidRPr="005F0CF2">
              <w:rPr>
                <w:b/>
                <w:bCs/>
                <w:i/>
                <w:iCs/>
              </w:rPr>
              <w:t>yderligere at håndtere</w:t>
            </w:r>
            <w:r w:rsidRPr="005F0CF2">
              <w:t xml:space="preserve"> større hændelser og indblanding i informationsmiljøet; mener, at denne protokol bl.a. bør håndtere indblanding i valg gennem koordineret uautentisk adfærd i onlinemiljøet, navnlig gennem bot-drevet forstærkning og engagement, der effektivt forvrider en ægte offentlig debat;</w:t>
            </w:r>
          </w:p>
        </w:tc>
        <w:tc>
          <w:tcPr>
            <w:tcW w:w="4876" w:type="dxa"/>
            <w:tcBorders>
              <w:top w:val="nil"/>
              <w:left w:val="nil"/>
              <w:bottom w:val="nil"/>
              <w:right w:val="nil"/>
            </w:tcBorders>
          </w:tcPr>
          <w:p w14:paraId="62F69871" w14:textId="77777777" w:rsidR="002D3D4A" w:rsidRPr="005F0CF2" w:rsidRDefault="002D3D4A" w:rsidP="00D24E37">
            <w:pPr>
              <w:pStyle w:val="Normal6a"/>
            </w:pPr>
            <w:r w:rsidRPr="005F0CF2">
              <w:t>17.</w:t>
            </w:r>
            <w:r w:rsidRPr="005F0CF2">
              <w:tab/>
              <w:t>glæder sig over Kommissionens tilsagn om at udarbejde en protokol for hændelser og kriser i forbindelse med forordningen om digitale tjenester</w:t>
            </w:r>
            <w:r w:rsidRPr="005F0CF2">
              <w:rPr>
                <w:b/>
                <w:bCs/>
                <w:i/>
                <w:iCs/>
              </w:rPr>
              <w:t>, nemlig en protokol for håndtering i forbindelse med eskalation med angivelse af</w:t>
            </w:r>
            <w:r w:rsidRPr="005F0CF2">
              <w:rPr>
                <w:b/>
                <w:bCs/>
              </w:rPr>
              <w:t xml:space="preserve"> </w:t>
            </w:r>
            <w:r w:rsidRPr="005F0CF2">
              <w:rPr>
                <w:b/>
                <w:i/>
              </w:rPr>
              <w:t>klare kommunikationsveje, tidslinjer og ordninger for koordinering mellem Kommissionen, koordinatorer for digitale tjenester og Det Europæiske Råd for Digitale Tjenester,</w:t>
            </w:r>
            <w:r w:rsidRPr="005F0CF2">
              <w:t xml:space="preserve"> </w:t>
            </w:r>
            <w:r w:rsidRPr="005F0CF2">
              <w:rPr>
                <w:b/>
                <w:bCs/>
                <w:i/>
                <w:iCs/>
              </w:rPr>
              <w:t>med henblik på videre håndtering af</w:t>
            </w:r>
            <w:r w:rsidRPr="005F0CF2">
              <w:t xml:space="preserve"> større hændelser og indblanding i informationsmiljøet; mener, at denne protokol bl.a. bør håndtere indblanding i valg gennem koordineret uautentisk adfærd i onlinemiljøet, navnlig gennem bot-drevet forstærkning og engagement, der effektivt forvrider en ægte offentlig debat;</w:t>
            </w:r>
          </w:p>
        </w:tc>
      </w:tr>
    </w:tbl>
    <w:p w14:paraId="0DC1D74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06BB466" w14:textId="77777777" w:rsidR="002D3D4A" w:rsidRPr="005F0CF2" w:rsidRDefault="002D3D4A" w:rsidP="002D3D4A">
      <w:r w:rsidRPr="005F0CF2">
        <w:rPr>
          <w:rStyle w:val="HideTWBExt"/>
          <w:color w:val="auto"/>
        </w:rPr>
        <w:t>&lt;/Amend&gt;</w:t>
      </w:r>
    </w:p>
    <w:p w14:paraId="3F673F5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901</w:t>
      </w:r>
      <w:r w:rsidRPr="005F0CF2">
        <w:rPr>
          <w:rStyle w:val="HideTWBExt"/>
          <w:color w:val="auto"/>
        </w:rPr>
        <w:t>&lt;/NumAm&gt;</w:t>
      </w:r>
    </w:p>
    <w:p w14:paraId="76F5F8CB"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Fidias Panayiotou</w:t>
      </w:r>
      <w:r w:rsidRPr="005F0CF2">
        <w:rPr>
          <w:rStyle w:val="HideTWBExt"/>
          <w:b w:val="0"/>
          <w:color w:val="auto"/>
        </w:rPr>
        <w:t>&lt;/Members&gt;</w:t>
      </w:r>
    </w:p>
    <w:p w14:paraId="55567E2E" w14:textId="77777777" w:rsidR="002D3D4A" w:rsidRPr="005F0CF2" w:rsidRDefault="002D3D4A" w:rsidP="002D3D4A">
      <w:pPr>
        <w:pStyle w:val="NormalBold"/>
      </w:pPr>
      <w:r w:rsidRPr="005F0CF2">
        <w:rPr>
          <w:rStyle w:val="HideTWBExt"/>
          <w:b w:val="0"/>
          <w:color w:val="auto"/>
        </w:rPr>
        <w:t>&lt;/RepeatBlock-By&gt;</w:t>
      </w:r>
    </w:p>
    <w:p w14:paraId="72337D0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C5173D4" w14:textId="77777777" w:rsidR="002D3D4A" w:rsidRPr="005F0CF2" w:rsidRDefault="002D3D4A" w:rsidP="002D3D4A">
      <w:pPr>
        <w:pStyle w:val="NormalBold"/>
      </w:pPr>
      <w:r w:rsidRPr="005F0CF2">
        <w:rPr>
          <w:rStyle w:val="HideTWBExt"/>
          <w:color w:val="auto"/>
        </w:rPr>
        <w:t>&lt;Article&gt;</w:t>
      </w:r>
      <w:r w:rsidRPr="005F0CF2">
        <w:t>Punkt 17</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32A65D1" w14:textId="77777777" w:rsidTr="00D24E37">
        <w:trPr>
          <w:trHeight w:hRule="exact" w:val="240"/>
          <w:jc w:val="center"/>
        </w:trPr>
        <w:tc>
          <w:tcPr>
            <w:tcW w:w="9752" w:type="dxa"/>
            <w:gridSpan w:val="2"/>
            <w:tcBorders>
              <w:top w:val="nil"/>
              <w:left w:val="nil"/>
              <w:bottom w:val="nil"/>
              <w:right w:val="nil"/>
            </w:tcBorders>
          </w:tcPr>
          <w:p w14:paraId="1BD55BAB" w14:textId="77777777" w:rsidR="002D3D4A" w:rsidRPr="005F0CF2" w:rsidRDefault="002D3D4A" w:rsidP="00D24E37"/>
        </w:tc>
      </w:tr>
      <w:tr w:rsidR="00D40F76" w:rsidRPr="005F0CF2" w14:paraId="60F5294E" w14:textId="77777777" w:rsidTr="00D24E37">
        <w:trPr>
          <w:trHeight w:val="240"/>
          <w:jc w:val="center"/>
        </w:trPr>
        <w:tc>
          <w:tcPr>
            <w:tcW w:w="4876" w:type="dxa"/>
            <w:tcBorders>
              <w:top w:val="nil"/>
              <w:left w:val="nil"/>
              <w:bottom w:val="nil"/>
              <w:right w:val="nil"/>
            </w:tcBorders>
          </w:tcPr>
          <w:p w14:paraId="6C90F3B1"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FE1B54E" w14:textId="77777777" w:rsidR="002D3D4A" w:rsidRPr="005F0CF2" w:rsidRDefault="002D3D4A" w:rsidP="00D24E37">
            <w:pPr>
              <w:pStyle w:val="AmColumnHeading"/>
            </w:pPr>
            <w:r w:rsidRPr="005F0CF2">
              <w:t>Ændringsforslag</w:t>
            </w:r>
          </w:p>
        </w:tc>
      </w:tr>
      <w:tr w:rsidR="00D40F76" w:rsidRPr="005F0CF2" w14:paraId="1D0C3FD5" w14:textId="77777777" w:rsidTr="00D24E37">
        <w:trPr>
          <w:jc w:val="center"/>
        </w:trPr>
        <w:tc>
          <w:tcPr>
            <w:tcW w:w="4876" w:type="dxa"/>
            <w:tcBorders>
              <w:top w:val="nil"/>
              <w:left w:val="nil"/>
              <w:bottom w:val="nil"/>
              <w:right w:val="nil"/>
            </w:tcBorders>
          </w:tcPr>
          <w:p w14:paraId="383E897A" w14:textId="77777777" w:rsidR="002D3D4A" w:rsidRPr="005F0CF2" w:rsidRDefault="002D3D4A" w:rsidP="00D24E37">
            <w:pPr>
              <w:pStyle w:val="Normal6a"/>
            </w:pPr>
            <w:r w:rsidRPr="005F0CF2">
              <w:t>17.</w:t>
            </w:r>
            <w:r w:rsidRPr="005F0CF2">
              <w:tab/>
              <w:t>glæder sig over Kommissionens tilsagn om at udarbejde en protokol for hændelser og kriser i forbindelse med forordningen om digitale tjenester for yderligere at håndtere større hændelser og indblanding i informationsmiljøet; mener, at denne protokol bl.a. bør håndtere indblanding i valg gennem koordineret uautentisk adfærd i onlinemiljøet, navnlig gennem bot-drevet forstærkning og engagement, der effektivt forvrider en ægte offentlig debat;</w:t>
            </w:r>
          </w:p>
        </w:tc>
        <w:tc>
          <w:tcPr>
            <w:tcW w:w="4876" w:type="dxa"/>
            <w:tcBorders>
              <w:top w:val="nil"/>
              <w:left w:val="nil"/>
              <w:bottom w:val="nil"/>
              <w:right w:val="nil"/>
            </w:tcBorders>
          </w:tcPr>
          <w:p w14:paraId="522CD5A0" w14:textId="77777777" w:rsidR="002D3D4A" w:rsidRPr="005F0CF2" w:rsidRDefault="002D3D4A" w:rsidP="00D24E37">
            <w:pPr>
              <w:pStyle w:val="Normal6a"/>
            </w:pPr>
            <w:r w:rsidRPr="005F0CF2">
              <w:t>17.</w:t>
            </w:r>
            <w:r w:rsidRPr="005F0CF2">
              <w:tab/>
              <w:t xml:space="preserve">glæder sig over Kommissionens tilsagn om at udarbejde </w:t>
            </w:r>
            <w:r w:rsidRPr="005F0CF2">
              <w:rPr>
                <w:b/>
                <w:bCs/>
                <w:i/>
                <w:iCs/>
              </w:rPr>
              <w:t xml:space="preserve">et udkast til </w:t>
            </w:r>
            <w:r w:rsidRPr="005F0CF2">
              <w:t xml:space="preserve">en protokol for hændelser og kriser i forbindelse med forordningen om digitale tjenester for yderligere at håndtere større hændelser og indblanding i informationsmiljøet; mener, at denne protokol bl.a. bør håndtere indblanding i valg gennem koordineret uautentisk adfærd i onlinemiljøet, navnlig gennem bot-drevet forstærkning og engagement, der effektivt forvrider en ægte offentlig debat; </w:t>
            </w:r>
            <w:r w:rsidRPr="005F0CF2">
              <w:rPr>
                <w:b/>
                <w:i/>
              </w:rPr>
              <w:t>opfordrer Kommissionen til at høre Parlamentet om protokollen og til at medtage Parlamentets synspunkter og kommentarer i protokollen;</w:t>
            </w:r>
          </w:p>
        </w:tc>
      </w:tr>
    </w:tbl>
    <w:p w14:paraId="79F986A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4AF77F3" w14:textId="77777777" w:rsidR="002D3D4A" w:rsidRPr="005F0CF2" w:rsidRDefault="002D3D4A" w:rsidP="002D3D4A">
      <w:r w:rsidRPr="005F0CF2">
        <w:rPr>
          <w:rStyle w:val="HideTWBExt"/>
          <w:color w:val="auto"/>
        </w:rPr>
        <w:t>&lt;/Amend&gt;</w:t>
      </w:r>
    </w:p>
    <w:p w14:paraId="6DADF0C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902</w:t>
      </w:r>
      <w:r w:rsidRPr="005F0CF2">
        <w:rPr>
          <w:rStyle w:val="HideTWBExt"/>
          <w:color w:val="auto"/>
        </w:rPr>
        <w:t>&lt;/NumAm&gt;</w:t>
      </w:r>
    </w:p>
    <w:p w14:paraId="44FC1FAC" w14:textId="77777777" w:rsidR="002D3D4A" w:rsidRPr="005F0CF2" w:rsidRDefault="002D3D4A" w:rsidP="002D3D4A">
      <w:pPr>
        <w:pStyle w:val="NormalBold"/>
      </w:pPr>
      <w:r w:rsidRPr="005F0CF2">
        <w:rPr>
          <w:rStyle w:val="HideTWBExt"/>
          <w:b w:val="0"/>
          <w:color w:val="auto"/>
        </w:rPr>
        <w:t>&lt;RepeatBlock-By&gt;&lt;Members&gt;</w:t>
      </w:r>
      <w:r w:rsidRPr="005F0CF2">
        <w:t>Sandro Gozi, Cynthia Ní Mhurchú, Helmut Brandstätter, Petras Auštrevičius</w:t>
      </w:r>
      <w:r w:rsidRPr="005F0CF2">
        <w:rPr>
          <w:rStyle w:val="HideTWBExt"/>
          <w:b w:val="0"/>
          <w:color w:val="auto"/>
        </w:rPr>
        <w:t>&lt;/Members&gt;</w:t>
      </w:r>
    </w:p>
    <w:p w14:paraId="1757E7AC" w14:textId="77777777" w:rsidR="002D3D4A" w:rsidRPr="005F0CF2" w:rsidRDefault="002D3D4A" w:rsidP="002D3D4A">
      <w:pPr>
        <w:pStyle w:val="NormalBold"/>
      </w:pPr>
      <w:r w:rsidRPr="005F0CF2">
        <w:rPr>
          <w:rStyle w:val="HideTWBExt"/>
          <w:b w:val="0"/>
          <w:color w:val="auto"/>
        </w:rPr>
        <w:t>&lt;/RepeatBlock-By&gt;</w:t>
      </w:r>
    </w:p>
    <w:p w14:paraId="225F715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28B4DB3" w14:textId="77777777" w:rsidR="002D3D4A" w:rsidRPr="005F0CF2" w:rsidRDefault="002D3D4A" w:rsidP="002D3D4A">
      <w:pPr>
        <w:pStyle w:val="NormalBold"/>
      </w:pPr>
      <w:r w:rsidRPr="005F0CF2">
        <w:rPr>
          <w:rStyle w:val="HideTWBExt"/>
          <w:color w:val="auto"/>
        </w:rPr>
        <w:t>&lt;Article&gt;</w:t>
      </w:r>
      <w:r w:rsidRPr="005F0CF2">
        <w:t>Punkt 17</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7DC15DC" w14:textId="77777777" w:rsidTr="00D24E37">
        <w:trPr>
          <w:trHeight w:hRule="exact" w:val="240"/>
          <w:jc w:val="center"/>
        </w:trPr>
        <w:tc>
          <w:tcPr>
            <w:tcW w:w="9752" w:type="dxa"/>
            <w:gridSpan w:val="2"/>
            <w:tcBorders>
              <w:top w:val="nil"/>
              <w:left w:val="nil"/>
              <w:bottom w:val="nil"/>
              <w:right w:val="nil"/>
            </w:tcBorders>
          </w:tcPr>
          <w:p w14:paraId="7530AFFB" w14:textId="77777777" w:rsidR="002D3D4A" w:rsidRPr="005F0CF2" w:rsidRDefault="002D3D4A" w:rsidP="00D24E37"/>
        </w:tc>
      </w:tr>
      <w:tr w:rsidR="00D40F76" w:rsidRPr="005F0CF2" w14:paraId="47A007A5" w14:textId="77777777" w:rsidTr="00D24E37">
        <w:trPr>
          <w:trHeight w:val="240"/>
          <w:jc w:val="center"/>
        </w:trPr>
        <w:tc>
          <w:tcPr>
            <w:tcW w:w="4876" w:type="dxa"/>
            <w:tcBorders>
              <w:top w:val="nil"/>
              <w:left w:val="nil"/>
              <w:bottom w:val="nil"/>
              <w:right w:val="nil"/>
            </w:tcBorders>
          </w:tcPr>
          <w:p w14:paraId="013F857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CF1142D" w14:textId="77777777" w:rsidR="002D3D4A" w:rsidRPr="005F0CF2" w:rsidRDefault="002D3D4A" w:rsidP="00D24E37">
            <w:pPr>
              <w:pStyle w:val="AmColumnHeading"/>
            </w:pPr>
            <w:r w:rsidRPr="005F0CF2">
              <w:t>Ændringsforslag</w:t>
            </w:r>
          </w:p>
        </w:tc>
      </w:tr>
      <w:tr w:rsidR="00D40F76" w:rsidRPr="005F0CF2" w14:paraId="1969DB33" w14:textId="77777777" w:rsidTr="00D24E37">
        <w:trPr>
          <w:jc w:val="center"/>
        </w:trPr>
        <w:tc>
          <w:tcPr>
            <w:tcW w:w="4876" w:type="dxa"/>
            <w:tcBorders>
              <w:top w:val="nil"/>
              <w:left w:val="nil"/>
              <w:bottom w:val="nil"/>
              <w:right w:val="nil"/>
            </w:tcBorders>
          </w:tcPr>
          <w:p w14:paraId="61522FB6" w14:textId="77777777" w:rsidR="002D3D4A" w:rsidRPr="005F0CF2" w:rsidRDefault="002D3D4A" w:rsidP="00D24E37">
            <w:pPr>
              <w:pStyle w:val="Normal6a"/>
            </w:pPr>
            <w:r w:rsidRPr="005F0CF2">
              <w:t>17.</w:t>
            </w:r>
            <w:r w:rsidRPr="005F0CF2">
              <w:tab/>
              <w:t>glæder sig over Kommissionens tilsagn om at udarbejde en protokol for hændelser og kriser i forbindelse med forordningen om digitale tjenester for yderligere at håndtere større hændelser og indblanding i informationsmiljøet; mener, at denne protokol bl.a. bør håndtere indblanding i valg gennem koordineret uautentisk adfærd i onlinemiljøet, navnlig gennem bot-drevet forstærkning og engagement, der effektivt forvrider en ægte offentlig debat;</w:t>
            </w:r>
          </w:p>
        </w:tc>
        <w:tc>
          <w:tcPr>
            <w:tcW w:w="4876" w:type="dxa"/>
            <w:tcBorders>
              <w:top w:val="nil"/>
              <w:left w:val="nil"/>
              <w:bottom w:val="nil"/>
              <w:right w:val="nil"/>
            </w:tcBorders>
          </w:tcPr>
          <w:p w14:paraId="28FD531A" w14:textId="77777777" w:rsidR="002D3D4A" w:rsidRPr="005F0CF2" w:rsidRDefault="002D3D4A" w:rsidP="00D24E37">
            <w:pPr>
              <w:pStyle w:val="Normal6a"/>
            </w:pPr>
            <w:r w:rsidRPr="005F0CF2">
              <w:t>17.</w:t>
            </w:r>
            <w:r w:rsidRPr="005F0CF2">
              <w:tab/>
              <w:t xml:space="preserve">glæder sig over Kommissionens tilsagn om at udarbejde en protokol for hændelser og kriser i forbindelse med forordningen om digitale tjenester for yderligere at håndtere større hændelser og indblanding i informationsmiljøet; mener, at denne protokol </w:t>
            </w:r>
            <w:r w:rsidRPr="005F0CF2">
              <w:rPr>
                <w:b/>
                <w:bCs/>
                <w:i/>
                <w:iCs/>
              </w:rPr>
              <w:t>bør dække alle platforme og</w:t>
            </w:r>
            <w:r w:rsidRPr="005F0CF2">
              <w:t xml:space="preserve"> bl.a. bør håndtere indblanding i valg gennem koordineret uautentisk adfærd i onlinemiljøet, navnlig gennem bot-drevet forstærkning og engagement, der effektivt forvrider en ægte offentlig debat;</w:t>
            </w:r>
          </w:p>
        </w:tc>
      </w:tr>
    </w:tbl>
    <w:p w14:paraId="0D0AE35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5C0095E" w14:textId="77777777" w:rsidR="002D3D4A" w:rsidRPr="005F0CF2" w:rsidRDefault="002D3D4A" w:rsidP="002D3D4A">
      <w:r w:rsidRPr="005F0CF2">
        <w:rPr>
          <w:rStyle w:val="HideTWBExt"/>
          <w:color w:val="auto"/>
        </w:rPr>
        <w:t>&lt;/Amend&gt;</w:t>
      </w:r>
    </w:p>
    <w:p w14:paraId="34D33F3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903</w:t>
      </w:r>
      <w:r w:rsidRPr="005F0CF2">
        <w:rPr>
          <w:rStyle w:val="HideTWBExt"/>
          <w:color w:val="auto"/>
        </w:rPr>
        <w:t>&lt;/NumAm&gt;</w:t>
      </w:r>
    </w:p>
    <w:p w14:paraId="272BDBB2" w14:textId="77777777" w:rsidR="002D3D4A" w:rsidRPr="005F0CF2" w:rsidRDefault="002D3D4A" w:rsidP="002D3D4A">
      <w:pPr>
        <w:pStyle w:val="NormalBold"/>
      </w:pPr>
      <w:r w:rsidRPr="005F0CF2">
        <w:rPr>
          <w:rStyle w:val="HideTWBExt"/>
          <w:b w:val="0"/>
          <w:color w:val="auto"/>
        </w:rPr>
        <w:t>&lt;RepeatBlock-By&gt;&lt;Members&gt;</w:t>
      </w:r>
      <w:r w:rsidRPr="005F0CF2">
        <w:t>Eugen Tomac</w:t>
      </w:r>
      <w:r w:rsidRPr="005F0CF2">
        <w:rPr>
          <w:rStyle w:val="HideTWBExt"/>
          <w:b w:val="0"/>
          <w:color w:val="auto"/>
        </w:rPr>
        <w:t>&lt;/Members&gt;</w:t>
      </w:r>
    </w:p>
    <w:p w14:paraId="58980B89" w14:textId="77777777" w:rsidR="002D3D4A" w:rsidRPr="005F0CF2" w:rsidRDefault="002D3D4A" w:rsidP="002D3D4A">
      <w:pPr>
        <w:pStyle w:val="NormalBold"/>
      </w:pPr>
      <w:r w:rsidRPr="005F0CF2">
        <w:rPr>
          <w:rStyle w:val="HideTWBExt"/>
          <w:b w:val="0"/>
          <w:color w:val="auto"/>
        </w:rPr>
        <w:t>&lt;/RepeatBlock-By&gt;</w:t>
      </w:r>
    </w:p>
    <w:p w14:paraId="5BFF78B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2C7A8B3" w14:textId="77777777" w:rsidR="002D3D4A" w:rsidRPr="005F0CF2" w:rsidRDefault="002D3D4A" w:rsidP="002D3D4A">
      <w:pPr>
        <w:pStyle w:val="NormalBold"/>
      </w:pPr>
      <w:r w:rsidRPr="005F0CF2">
        <w:rPr>
          <w:rStyle w:val="HideTWBExt"/>
          <w:color w:val="auto"/>
        </w:rPr>
        <w:t>&lt;Article&gt;</w:t>
      </w:r>
      <w:r w:rsidRPr="005F0CF2">
        <w:t>Punkt 17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C34E003" w14:textId="77777777" w:rsidTr="00D24E37">
        <w:trPr>
          <w:trHeight w:hRule="exact" w:val="240"/>
          <w:jc w:val="center"/>
        </w:trPr>
        <w:tc>
          <w:tcPr>
            <w:tcW w:w="9752" w:type="dxa"/>
            <w:gridSpan w:val="2"/>
            <w:tcBorders>
              <w:top w:val="nil"/>
              <w:left w:val="nil"/>
              <w:bottom w:val="nil"/>
              <w:right w:val="nil"/>
            </w:tcBorders>
          </w:tcPr>
          <w:p w14:paraId="709FC426" w14:textId="77777777" w:rsidR="002D3D4A" w:rsidRPr="005F0CF2" w:rsidRDefault="002D3D4A" w:rsidP="00D24E37"/>
        </w:tc>
      </w:tr>
      <w:tr w:rsidR="00D40F76" w:rsidRPr="005F0CF2" w14:paraId="68FAA34E" w14:textId="77777777" w:rsidTr="00D24E37">
        <w:trPr>
          <w:trHeight w:val="240"/>
          <w:jc w:val="center"/>
        </w:trPr>
        <w:tc>
          <w:tcPr>
            <w:tcW w:w="4876" w:type="dxa"/>
            <w:tcBorders>
              <w:top w:val="nil"/>
              <w:left w:val="nil"/>
              <w:bottom w:val="nil"/>
              <w:right w:val="nil"/>
            </w:tcBorders>
          </w:tcPr>
          <w:p w14:paraId="5382B6D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8AC6710" w14:textId="77777777" w:rsidR="002D3D4A" w:rsidRPr="005F0CF2" w:rsidRDefault="002D3D4A" w:rsidP="00D24E37">
            <w:pPr>
              <w:pStyle w:val="AmColumnHeading"/>
            </w:pPr>
            <w:r w:rsidRPr="005F0CF2">
              <w:t>Ændringsforslag</w:t>
            </w:r>
          </w:p>
        </w:tc>
      </w:tr>
      <w:tr w:rsidR="00D40F76" w:rsidRPr="005F0CF2" w14:paraId="70D35510" w14:textId="77777777" w:rsidTr="00D24E37">
        <w:trPr>
          <w:jc w:val="center"/>
        </w:trPr>
        <w:tc>
          <w:tcPr>
            <w:tcW w:w="4876" w:type="dxa"/>
            <w:tcBorders>
              <w:top w:val="nil"/>
              <w:left w:val="nil"/>
              <w:bottom w:val="nil"/>
              <w:right w:val="nil"/>
            </w:tcBorders>
          </w:tcPr>
          <w:p w14:paraId="7257E703" w14:textId="77777777" w:rsidR="002D3D4A" w:rsidRPr="005F0CF2" w:rsidRDefault="002D3D4A" w:rsidP="00D24E37">
            <w:pPr>
              <w:pStyle w:val="Normal6a"/>
            </w:pPr>
          </w:p>
        </w:tc>
        <w:tc>
          <w:tcPr>
            <w:tcW w:w="4876" w:type="dxa"/>
            <w:tcBorders>
              <w:top w:val="nil"/>
              <w:left w:val="nil"/>
              <w:bottom w:val="nil"/>
              <w:right w:val="nil"/>
            </w:tcBorders>
          </w:tcPr>
          <w:p w14:paraId="31464BB6" w14:textId="77777777" w:rsidR="002D3D4A" w:rsidRPr="005F0CF2" w:rsidRDefault="002D3D4A" w:rsidP="00D24E37">
            <w:pPr>
              <w:pStyle w:val="Normal6a"/>
            </w:pPr>
            <w:r w:rsidRPr="005F0CF2">
              <w:rPr>
                <w:b/>
                <w:i/>
              </w:rPr>
              <w:t>17a.</w:t>
            </w:r>
            <w:r w:rsidRPr="005F0CF2">
              <w:tab/>
            </w:r>
            <w:r w:rsidRPr="005F0CF2">
              <w:rPr>
                <w:b/>
                <w:i/>
              </w:rPr>
              <w:t>støtter udviklingen af et fælles europæisk virtuelt rum til forvaltning og fjernelse af ulovligt indhold, som er forbundet med udenlandsk informationsmanipulation og påvirkning; understreger, at hvis en platform anmeldes for ulovligt indhold eller udenlandsk informationsmanipulation af en kompetent myndighed i én medlemsstat, gælder forpligtelsen til at fjerne det pågældende indhold for alle identiske eller gengivne forekomster i hele Unionen, hvilket afspejler, at der ikke findes landegrænser i det digitale informationsrum; bemærker i den henseende den øgede instrumentalisering af diasporafællesskaber i internetbaserede påvirkningsoperationer over landegrænser og understreger nødvendigheden af løsninger på EU-plan for at sætte effektivt ind over for disse risici;</w:t>
            </w:r>
          </w:p>
        </w:tc>
      </w:tr>
    </w:tbl>
    <w:p w14:paraId="76733FBE"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E6162D2" w14:textId="77777777" w:rsidR="002D3D4A" w:rsidRPr="005F0CF2" w:rsidRDefault="002D3D4A" w:rsidP="002D3D4A">
      <w:r w:rsidRPr="005F0CF2">
        <w:rPr>
          <w:rStyle w:val="HideTWBExt"/>
          <w:color w:val="auto"/>
        </w:rPr>
        <w:t>&lt;/Amend&gt;</w:t>
      </w:r>
    </w:p>
    <w:p w14:paraId="77940D2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904</w:t>
      </w:r>
      <w:r w:rsidRPr="005F0CF2">
        <w:rPr>
          <w:rStyle w:val="HideTWBExt"/>
          <w:color w:val="auto"/>
        </w:rPr>
        <w:t>&lt;/NumAm&gt;</w:t>
      </w:r>
    </w:p>
    <w:p w14:paraId="05CAA902" w14:textId="77777777" w:rsidR="002D3D4A" w:rsidRPr="005F0CF2" w:rsidRDefault="002D3D4A" w:rsidP="002D3D4A">
      <w:pPr>
        <w:pStyle w:val="NormalBold"/>
      </w:pPr>
      <w:r w:rsidRPr="005F0CF2">
        <w:rPr>
          <w:rStyle w:val="HideTWBExt"/>
          <w:b w:val="0"/>
          <w:color w:val="auto"/>
        </w:rPr>
        <w:t>&lt;RepeatBlock-By&gt;&lt;Members&gt;</w:t>
      </w:r>
      <w:r w:rsidRPr="005F0CF2">
        <w:t>Andrey Kovatchev</w:t>
      </w:r>
      <w:r w:rsidRPr="005F0CF2">
        <w:rPr>
          <w:rStyle w:val="HideTWBExt"/>
          <w:b w:val="0"/>
          <w:color w:val="auto"/>
        </w:rPr>
        <w:t>&lt;/Members&gt;</w:t>
      </w:r>
    </w:p>
    <w:p w14:paraId="4AC2589D" w14:textId="77777777" w:rsidR="002D3D4A" w:rsidRPr="005F0CF2" w:rsidRDefault="002D3D4A" w:rsidP="002D3D4A">
      <w:pPr>
        <w:pStyle w:val="NormalBold"/>
      </w:pPr>
      <w:r w:rsidRPr="005F0CF2">
        <w:rPr>
          <w:rStyle w:val="HideTWBExt"/>
          <w:b w:val="0"/>
          <w:color w:val="auto"/>
        </w:rPr>
        <w:t>&lt;/RepeatBlock-By&gt;</w:t>
      </w:r>
    </w:p>
    <w:p w14:paraId="1CCE634B"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4C3E912" w14:textId="77777777" w:rsidR="002D3D4A" w:rsidRPr="005F0CF2" w:rsidRDefault="002D3D4A" w:rsidP="002D3D4A">
      <w:pPr>
        <w:pStyle w:val="NormalBold"/>
      </w:pPr>
      <w:r w:rsidRPr="005F0CF2">
        <w:rPr>
          <w:rStyle w:val="HideTWBExt"/>
          <w:color w:val="auto"/>
        </w:rPr>
        <w:t>&lt;Article&gt;</w:t>
      </w:r>
      <w:r w:rsidRPr="005F0CF2">
        <w:t>Punkt 17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6B38429" w14:textId="77777777" w:rsidTr="00D24E37">
        <w:trPr>
          <w:trHeight w:hRule="exact" w:val="240"/>
          <w:jc w:val="center"/>
        </w:trPr>
        <w:tc>
          <w:tcPr>
            <w:tcW w:w="9752" w:type="dxa"/>
            <w:gridSpan w:val="2"/>
            <w:tcBorders>
              <w:top w:val="nil"/>
              <w:left w:val="nil"/>
              <w:bottom w:val="nil"/>
              <w:right w:val="nil"/>
            </w:tcBorders>
          </w:tcPr>
          <w:p w14:paraId="5AD1338D" w14:textId="77777777" w:rsidR="002D3D4A" w:rsidRPr="005F0CF2" w:rsidRDefault="002D3D4A" w:rsidP="00D24E37"/>
        </w:tc>
      </w:tr>
      <w:tr w:rsidR="00D40F76" w:rsidRPr="005F0CF2" w14:paraId="24D40B98" w14:textId="77777777" w:rsidTr="00D24E37">
        <w:trPr>
          <w:trHeight w:val="240"/>
          <w:jc w:val="center"/>
        </w:trPr>
        <w:tc>
          <w:tcPr>
            <w:tcW w:w="4876" w:type="dxa"/>
            <w:tcBorders>
              <w:top w:val="nil"/>
              <w:left w:val="nil"/>
              <w:bottom w:val="nil"/>
              <w:right w:val="nil"/>
            </w:tcBorders>
          </w:tcPr>
          <w:p w14:paraId="4FE1EDD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96F1060" w14:textId="77777777" w:rsidR="002D3D4A" w:rsidRPr="005F0CF2" w:rsidRDefault="002D3D4A" w:rsidP="00D24E37">
            <w:pPr>
              <w:pStyle w:val="AmColumnHeading"/>
            </w:pPr>
            <w:r w:rsidRPr="005F0CF2">
              <w:t>Ændringsforslag</w:t>
            </w:r>
          </w:p>
        </w:tc>
      </w:tr>
      <w:tr w:rsidR="00D40F76" w:rsidRPr="005F0CF2" w14:paraId="159CC049" w14:textId="77777777" w:rsidTr="00D24E37">
        <w:trPr>
          <w:jc w:val="center"/>
        </w:trPr>
        <w:tc>
          <w:tcPr>
            <w:tcW w:w="4876" w:type="dxa"/>
            <w:tcBorders>
              <w:top w:val="nil"/>
              <w:left w:val="nil"/>
              <w:bottom w:val="nil"/>
              <w:right w:val="nil"/>
            </w:tcBorders>
          </w:tcPr>
          <w:p w14:paraId="75CD7C17" w14:textId="77777777" w:rsidR="002D3D4A" w:rsidRPr="005F0CF2" w:rsidRDefault="002D3D4A" w:rsidP="00D24E37">
            <w:pPr>
              <w:pStyle w:val="Normal6a"/>
            </w:pPr>
          </w:p>
        </w:tc>
        <w:tc>
          <w:tcPr>
            <w:tcW w:w="4876" w:type="dxa"/>
            <w:tcBorders>
              <w:top w:val="nil"/>
              <w:left w:val="nil"/>
              <w:bottom w:val="nil"/>
              <w:right w:val="nil"/>
            </w:tcBorders>
          </w:tcPr>
          <w:p w14:paraId="671E6F32" w14:textId="77777777" w:rsidR="002D3D4A" w:rsidRPr="005F0CF2" w:rsidRDefault="002D3D4A" w:rsidP="00D24E37">
            <w:pPr>
              <w:pStyle w:val="Normal6a"/>
            </w:pPr>
            <w:r w:rsidRPr="005F0CF2">
              <w:rPr>
                <w:b/>
                <w:i/>
              </w:rPr>
              <w:t>17a.</w:t>
            </w:r>
            <w:r w:rsidRPr="005F0CF2">
              <w:tab/>
            </w:r>
            <w:r w:rsidRPr="005F0CF2">
              <w:rPr>
                <w:b/>
                <w:i/>
              </w:rPr>
              <w:t>er dybt bekymret over de systemiske risici, som udgøres af engagementsbaserede anbefalingssystemer, der drives af meget store onlineplatforme, nemlig risici for samfundsdebat og valgprocesser, især igennem den øgede desinformation og polarisering; opfordrer Kommissionen til at udnytte sine beføjelser jf. artikel 34 og 35 i forordningen om digitale tjenester fuldt ud til at gennemføre evidensbaserede risikovurderinger og til at sætte ind over for disse risici; opfordrer Kommissionen til at kræve effektive afbødningstiltag, hvis anbefalingssystemer forvansker den demokratiske debat, tilsidesætter brugeres udtrykkelige indholdspræferencer eller underminerer mediepluralismen;</w:t>
            </w:r>
          </w:p>
        </w:tc>
      </w:tr>
    </w:tbl>
    <w:p w14:paraId="3989724F"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8F3069B" w14:textId="77777777" w:rsidR="002D3D4A" w:rsidRPr="005F0CF2" w:rsidRDefault="002D3D4A" w:rsidP="002D3D4A">
      <w:r w:rsidRPr="005F0CF2">
        <w:rPr>
          <w:rStyle w:val="HideTWBExt"/>
          <w:color w:val="auto"/>
        </w:rPr>
        <w:t>&lt;/Amend&gt;</w:t>
      </w:r>
    </w:p>
    <w:p w14:paraId="31B41F7C"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905</w:t>
      </w:r>
      <w:r w:rsidRPr="005F0CF2">
        <w:rPr>
          <w:rStyle w:val="HideTWBExt"/>
          <w:color w:val="auto"/>
        </w:rPr>
        <w:t>&lt;/NumAm&gt;</w:t>
      </w:r>
    </w:p>
    <w:p w14:paraId="6628945D"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3DD09617" w14:textId="77777777" w:rsidR="002D3D4A" w:rsidRPr="005F0CF2" w:rsidRDefault="002D3D4A" w:rsidP="002D3D4A">
      <w:pPr>
        <w:pStyle w:val="NormalBold"/>
      </w:pPr>
      <w:r w:rsidRPr="005F0CF2">
        <w:rPr>
          <w:rStyle w:val="HideTWBExt"/>
          <w:b w:val="0"/>
          <w:color w:val="auto"/>
        </w:rPr>
        <w:t>&lt;/RepeatBlock-By&gt;</w:t>
      </w:r>
    </w:p>
    <w:p w14:paraId="061AD630"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E979D25" w14:textId="77777777" w:rsidR="002D3D4A" w:rsidRPr="005F0CF2" w:rsidRDefault="002D3D4A" w:rsidP="002D3D4A">
      <w:pPr>
        <w:pStyle w:val="NormalBold"/>
      </w:pPr>
      <w:r w:rsidRPr="005F0CF2">
        <w:rPr>
          <w:rStyle w:val="HideTWBExt"/>
          <w:color w:val="auto"/>
        </w:rPr>
        <w:t>&lt;Article&gt;</w:t>
      </w:r>
      <w:r w:rsidRPr="005F0CF2">
        <w:t>Punkt 17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1925F04" w14:textId="77777777" w:rsidTr="00D24E37">
        <w:trPr>
          <w:trHeight w:hRule="exact" w:val="240"/>
          <w:jc w:val="center"/>
        </w:trPr>
        <w:tc>
          <w:tcPr>
            <w:tcW w:w="9752" w:type="dxa"/>
            <w:gridSpan w:val="2"/>
            <w:tcBorders>
              <w:top w:val="nil"/>
              <w:left w:val="nil"/>
              <w:bottom w:val="nil"/>
              <w:right w:val="nil"/>
            </w:tcBorders>
          </w:tcPr>
          <w:p w14:paraId="297466A4" w14:textId="77777777" w:rsidR="002D3D4A" w:rsidRPr="005F0CF2" w:rsidRDefault="002D3D4A" w:rsidP="00D24E37"/>
        </w:tc>
      </w:tr>
      <w:tr w:rsidR="00D40F76" w:rsidRPr="005F0CF2" w14:paraId="59AE5FB6" w14:textId="77777777" w:rsidTr="00D24E37">
        <w:trPr>
          <w:trHeight w:val="240"/>
          <w:jc w:val="center"/>
        </w:trPr>
        <w:tc>
          <w:tcPr>
            <w:tcW w:w="4876" w:type="dxa"/>
            <w:tcBorders>
              <w:top w:val="nil"/>
              <w:left w:val="nil"/>
              <w:bottom w:val="nil"/>
              <w:right w:val="nil"/>
            </w:tcBorders>
          </w:tcPr>
          <w:p w14:paraId="17541A8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08BAE67" w14:textId="77777777" w:rsidR="002D3D4A" w:rsidRPr="005F0CF2" w:rsidRDefault="002D3D4A" w:rsidP="00D24E37">
            <w:pPr>
              <w:pStyle w:val="AmColumnHeading"/>
            </w:pPr>
            <w:r w:rsidRPr="005F0CF2">
              <w:t>Ændringsforslag</w:t>
            </w:r>
          </w:p>
        </w:tc>
      </w:tr>
      <w:tr w:rsidR="00D40F76" w:rsidRPr="005F0CF2" w14:paraId="78E76285" w14:textId="77777777" w:rsidTr="00D24E37">
        <w:trPr>
          <w:jc w:val="center"/>
        </w:trPr>
        <w:tc>
          <w:tcPr>
            <w:tcW w:w="4876" w:type="dxa"/>
            <w:tcBorders>
              <w:top w:val="nil"/>
              <w:left w:val="nil"/>
              <w:bottom w:val="nil"/>
              <w:right w:val="nil"/>
            </w:tcBorders>
          </w:tcPr>
          <w:p w14:paraId="119AAF19" w14:textId="77777777" w:rsidR="002D3D4A" w:rsidRPr="005F0CF2" w:rsidRDefault="002D3D4A" w:rsidP="00D24E37">
            <w:pPr>
              <w:pStyle w:val="Normal6a"/>
            </w:pPr>
          </w:p>
        </w:tc>
        <w:tc>
          <w:tcPr>
            <w:tcW w:w="4876" w:type="dxa"/>
            <w:tcBorders>
              <w:top w:val="nil"/>
              <w:left w:val="nil"/>
              <w:bottom w:val="nil"/>
              <w:right w:val="nil"/>
            </w:tcBorders>
          </w:tcPr>
          <w:p w14:paraId="763C0DB9" w14:textId="77777777" w:rsidR="002D3D4A" w:rsidRPr="005F0CF2" w:rsidRDefault="002D3D4A" w:rsidP="00D24E37">
            <w:pPr>
              <w:pStyle w:val="Normal6a"/>
            </w:pPr>
            <w:r w:rsidRPr="005F0CF2">
              <w:rPr>
                <w:b/>
                <w:i/>
              </w:rPr>
              <w:t>17a.</w:t>
            </w:r>
            <w:r w:rsidRPr="005F0CF2">
              <w:tab/>
            </w:r>
            <w:r w:rsidRPr="005F0CF2">
              <w:rPr>
                <w:b/>
                <w:i/>
              </w:rPr>
              <w:t>opfordrer Kommissionen til, hvis eksisterende EU-lovgivning, som er relevant for beskyttelse af demokratisk integritet og det digitale rum, ikke gennemføres eller håndhæves korrekt, at gøre fuld brug af sine beføjelser i henhold til traktaterne, herunder betimelig indledning af traktatbrudsprocedurer imod medlemsstater, der ikke håndhæver reglerne korrekt, for at sikre ensartet anvendelse af EU-retten og beskytte troværdigheden og effektiviteten af Unionens lovgivningsramme;</w:t>
            </w:r>
          </w:p>
        </w:tc>
      </w:tr>
    </w:tbl>
    <w:p w14:paraId="5FBB934F"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A0F1571" w14:textId="77777777" w:rsidR="002D3D4A" w:rsidRPr="005F0CF2" w:rsidRDefault="002D3D4A" w:rsidP="002D3D4A">
      <w:r w:rsidRPr="005F0CF2">
        <w:rPr>
          <w:rStyle w:val="HideTWBExt"/>
          <w:color w:val="auto"/>
        </w:rPr>
        <w:t>&lt;/Amend&gt;</w:t>
      </w:r>
    </w:p>
    <w:p w14:paraId="056D63BE"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906</w:t>
      </w:r>
      <w:r w:rsidRPr="005F0CF2">
        <w:rPr>
          <w:rStyle w:val="HideTWBExt"/>
          <w:color w:val="auto"/>
        </w:rPr>
        <w:t>&lt;/NumAm&gt;</w:t>
      </w:r>
    </w:p>
    <w:p w14:paraId="50981A5B"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763806F2" w14:textId="77777777" w:rsidR="002D3D4A" w:rsidRPr="005F0CF2" w:rsidRDefault="002D3D4A" w:rsidP="002D3D4A">
      <w:pPr>
        <w:pStyle w:val="NormalBold"/>
      </w:pPr>
      <w:r w:rsidRPr="005F0CF2">
        <w:rPr>
          <w:rStyle w:val="HideTWBExt"/>
          <w:b w:val="0"/>
          <w:color w:val="auto"/>
        </w:rPr>
        <w:t>&lt;/RepeatBlock-By&gt;</w:t>
      </w:r>
    </w:p>
    <w:p w14:paraId="5E6F75B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503B46F" w14:textId="77777777" w:rsidR="002D3D4A" w:rsidRPr="005F0CF2" w:rsidRDefault="002D3D4A" w:rsidP="002D3D4A">
      <w:pPr>
        <w:pStyle w:val="NormalBold"/>
      </w:pPr>
      <w:r w:rsidRPr="005F0CF2">
        <w:rPr>
          <w:rStyle w:val="HideTWBExt"/>
          <w:color w:val="auto"/>
        </w:rPr>
        <w:t>&lt;Article&gt;</w:t>
      </w:r>
      <w:r w:rsidRPr="005F0CF2">
        <w:t>Punkt 17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2D159F6" w14:textId="77777777" w:rsidTr="00D24E37">
        <w:trPr>
          <w:trHeight w:hRule="exact" w:val="240"/>
          <w:jc w:val="center"/>
        </w:trPr>
        <w:tc>
          <w:tcPr>
            <w:tcW w:w="9752" w:type="dxa"/>
            <w:gridSpan w:val="2"/>
            <w:tcBorders>
              <w:top w:val="nil"/>
              <w:left w:val="nil"/>
              <w:bottom w:val="nil"/>
              <w:right w:val="nil"/>
            </w:tcBorders>
          </w:tcPr>
          <w:p w14:paraId="2A2E070D" w14:textId="77777777" w:rsidR="002D3D4A" w:rsidRPr="005F0CF2" w:rsidRDefault="002D3D4A" w:rsidP="00D24E37"/>
        </w:tc>
      </w:tr>
      <w:tr w:rsidR="00D40F76" w:rsidRPr="005F0CF2" w14:paraId="05E677FB" w14:textId="77777777" w:rsidTr="00D24E37">
        <w:trPr>
          <w:trHeight w:val="240"/>
          <w:jc w:val="center"/>
        </w:trPr>
        <w:tc>
          <w:tcPr>
            <w:tcW w:w="4876" w:type="dxa"/>
            <w:tcBorders>
              <w:top w:val="nil"/>
              <w:left w:val="nil"/>
              <w:bottom w:val="nil"/>
              <w:right w:val="nil"/>
            </w:tcBorders>
          </w:tcPr>
          <w:p w14:paraId="7474FCD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714D970" w14:textId="77777777" w:rsidR="002D3D4A" w:rsidRPr="005F0CF2" w:rsidRDefault="002D3D4A" w:rsidP="00D24E37">
            <w:pPr>
              <w:pStyle w:val="AmColumnHeading"/>
            </w:pPr>
            <w:r w:rsidRPr="005F0CF2">
              <w:t>Ændringsforslag</w:t>
            </w:r>
          </w:p>
        </w:tc>
      </w:tr>
      <w:tr w:rsidR="00D40F76" w:rsidRPr="005F0CF2" w14:paraId="6D1DEA87" w14:textId="77777777" w:rsidTr="00D24E37">
        <w:trPr>
          <w:jc w:val="center"/>
        </w:trPr>
        <w:tc>
          <w:tcPr>
            <w:tcW w:w="4876" w:type="dxa"/>
            <w:tcBorders>
              <w:top w:val="nil"/>
              <w:left w:val="nil"/>
              <w:bottom w:val="nil"/>
              <w:right w:val="nil"/>
            </w:tcBorders>
          </w:tcPr>
          <w:p w14:paraId="759586F0" w14:textId="77777777" w:rsidR="002D3D4A" w:rsidRPr="005F0CF2" w:rsidRDefault="002D3D4A" w:rsidP="00D24E37">
            <w:pPr>
              <w:pStyle w:val="Normal6a"/>
            </w:pPr>
          </w:p>
        </w:tc>
        <w:tc>
          <w:tcPr>
            <w:tcW w:w="4876" w:type="dxa"/>
            <w:tcBorders>
              <w:top w:val="nil"/>
              <w:left w:val="nil"/>
              <w:bottom w:val="nil"/>
              <w:right w:val="nil"/>
            </w:tcBorders>
          </w:tcPr>
          <w:p w14:paraId="04668C38" w14:textId="77777777" w:rsidR="002D3D4A" w:rsidRPr="005F0CF2" w:rsidRDefault="002D3D4A" w:rsidP="00D24E37">
            <w:pPr>
              <w:pStyle w:val="Normal6a"/>
            </w:pPr>
            <w:r w:rsidRPr="005F0CF2">
              <w:rPr>
                <w:b/>
                <w:i/>
              </w:rPr>
              <w:t>17a.</w:t>
            </w:r>
            <w:r w:rsidRPr="005F0CF2">
              <w:tab/>
            </w:r>
            <w:r w:rsidRPr="005F0CF2">
              <w:rPr>
                <w:b/>
                <w:i/>
              </w:rPr>
              <w:t>efterlyser fuld gennemsigtighed med hensyn til alle hurtige reaktionsmekanismer eller tilsvarende mekanismer for koordinering i valgperioder, herunder en offentlig liste over deltagende enheder, deres finansieringskilder og arten og omfanget af input, der belægges med valgrelateret markering, henvisning eller "risiko"-rapportering; understreger, at uformelle eller frivillige regelrammer ikke må give anledning til de facto-begrænsninger på lovligt indhold uden sporbar ansvarlighed og afhjælpning;</w:t>
            </w:r>
          </w:p>
        </w:tc>
      </w:tr>
    </w:tbl>
    <w:p w14:paraId="2FBB210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8EDBC77" w14:textId="77777777" w:rsidR="002D3D4A" w:rsidRPr="005F0CF2" w:rsidRDefault="002D3D4A" w:rsidP="002D3D4A">
      <w:r w:rsidRPr="005F0CF2">
        <w:rPr>
          <w:rStyle w:val="HideTWBExt"/>
          <w:color w:val="auto"/>
        </w:rPr>
        <w:t>&lt;/Amend&gt;</w:t>
      </w:r>
    </w:p>
    <w:p w14:paraId="3E8737FD"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907</w:t>
      </w:r>
      <w:r w:rsidRPr="005F0CF2">
        <w:rPr>
          <w:rStyle w:val="HideTWBExt"/>
          <w:color w:val="auto"/>
        </w:rPr>
        <w:t>&lt;/NumAm&gt;</w:t>
      </w:r>
    </w:p>
    <w:p w14:paraId="647BC6C4"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7B852F95"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3F7F53ED" w14:textId="77777777" w:rsidR="002D3D4A" w:rsidRPr="005F0CF2" w:rsidRDefault="002D3D4A" w:rsidP="002D3D4A">
      <w:pPr>
        <w:pStyle w:val="NormalBold"/>
      </w:pPr>
      <w:r w:rsidRPr="005F0CF2">
        <w:rPr>
          <w:rStyle w:val="HideTWBExt"/>
          <w:b w:val="0"/>
          <w:color w:val="auto"/>
        </w:rPr>
        <w:t>&lt;/RepeatBlock-By&gt;</w:t>
      </w:r>
    </w:p>
    <w:p w14:paraId="12C37B0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0544DED" w14:textId="77777777" w:rsidR="002D3D4A" w:rsidRPr="005F0CF2" w:rsidRDefault="002D3D4A" w:rsidP="002D3D4A">
      <w:pPr>
        <w:pStyle w:val="NormalBold"/>
      </w:pPr>
      <w:r w:rsidRPr="005F0CF2">
        <w:rPr>
          <w:rStyle w:val="HideTWBExt"/>
          <w:color w:val="auto"/>
        </w:rPr>
        <w:t>&lt;Article&gt;</w:t>
      </w:r>
      <w:r w:rsidRPr="005F0CF2">
        <w:t>Punkt 17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250F99A" w14:textId="77777777" w:rsidTr="00D24E37">
        <w:trPr>
          <w:trHeight w:hRule="exact" w:val="240"/>
          <w:jc w:val="center"/>
        </w:trPr>
        <w:tc>
          <w:tcPr>
            <w:tcW w:w="9752" w:type="dxa"/>
            <w:gridSpan w:val="2"/>
            <w:tcBorders>
              <w:top w:val="nil"/>
              <w:left w:val="nil"/>
              <w:bottom w:val="nil"/>
              <w:right w:val="nil"/>
            </w:tcBorders>
          </w:tcPr>
          <w:p w14:paraId="6D3E83BE" w14:textId="77777777" w:rsidR="002D3D4A" w:rsidRPr="005F0CF2" w:rsidRDefault="002D3D4A" w:rsidP="00D24E37"/>
        </w:tc>
      </w:tr>
      <w:tr w:rsidR="00D40F76" w:rsidRPr="005F0CF2" w14:paraId="287DA964" w14:textId="77777777" w:rsidTr="00D24E37">
        <w:trPr>
          <w:trHeight w:val="240"/>
          <w:jc w:val="center"/>
        </w:trPr>
        <w:tc>
          <w:tcPr>
            <w:tcW w:w="4876" w:type="dxa"/>
            <w:tcBorders>
              <w:top w:val="nil"/>
              <w:left w:val="nil"/>
              <w:bottom w:val="nil"/>
              <w:right w:val="nil"/>
            </w:tcBorders>
          </w:tcPr>
          <w:p w14:paraId="478439E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6AD114E" w14:textId="77777777" w:rsidR="002D3D4A" w:rsidRPr="005F0CF2" w:rsidRDefault="002D3D4A" w:rsidP="00D24E37">
            <w:pPr>
              <w:pStyle w:val="AmColumnHeading"/>
            </w:pPr>
            <w:r w:rsidRPr="005F0CF2">
              <w:t>Ændringsforslag</w:t>
            </w:r>
          </w:p>
        </w:tc>
      </w:tr>
      <w:tr w:rsidR="00D40F76" w:rsidRPr="005F0CF2" w14:paraId="0EFA5240" w14:textId="77777777" w:rsidTr="00D24E37">
        <w:trPr>
          <w:jc w:val="center"/>
        </w:trPr>
        <w:tc>
          <w:tcPr>
            <w:tcW w:w="4876" w:type="dxa"/>
            <w:tcBorders>
              <w:top w:val="nil"/>
              <w:left w:val="nil"/>
              <w:bottom w:val="nil"/>
              <w:right w:val="nil"/>
            </w:tcBorders>
          </w:tcPr>
          <w:p w14:paraId="77D822D0" w14:textId="77777777" w:rsidR="002D3D4A" w:rsidRPr="005F0CF2" w:rsidRDefault="002D3D4A" w:rsidP="00D24E37">
            <w:pPr>
              <w:pStyle w:val="Normal6a"/>
            </w:pPr>
          </w:p>
        </w:tc>
        <w:tc>
          <w:tcPr>
            <w:tcW w:w="4876" w:type="dxa"/>
            <w:tcBorders>
              <w:top w:val="nil"/>
              <w:left w:val="nil"/>
              <w:bottom w:val="nil"/>
              <w:right w:val="nil"/>
            </w:tcBorders>
          </w:tcPr>
          <w:p w14:paraId="39BC7C53" w14:textId="77777777" w:rsidR="002D3D4A" w:rsidRPr="005F0CF2" w:rsidRDefault="002D3D4A" w:rsidP="00D24E37">
            <w:pPr>
              <w:pStyle w:val="Normal6a"/>
            </w:pPr>
            <w:r w:rsidRPr="005F0CF2">
              <w:rPr>
                <w:b/>
                <w:i/>
              </w:rPr>
              <w:t>17a.</w:t>
            </w:r>
            <w:r w:rsidRPr="005F0CF2">
              <w:tab/>
            </w:r>
            <w:r w:rsidRPr="005F0CF2">
              <w:rPr>
                <w:b/>
                <w:i/>
              </w:rPr>
              <w:t>understreger behovet for at lægge særlig mærke til tendenser, der er observeret i kandidatlande og potentielle kandidatlande, herunder landene på Vestbalkan, især Serbien, når der pågår valgrelateret arbejde i henhold til adfærdskodeksen om desinformation, herunder kortlægning og analyse af nye og nyligt opståede trusler, som er forbundet med informationsmanipulerende kampagner og ikke er begrænset til enkeltsager;</w:t>
            </w:r>
          </w:p>
        </w:tc>
      </w:tr>
    </w:tbl>
    <w:p w14:paraId="3432096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E9FE8C4" w14:textId="77777777" w:rsidR="002D3D4A" w:rsidRPr="005F0CF2" w:rsidRDefault="002D3D4A" w:rsidP="002D3D4A">
      <w:r w:rsidRPr="005F0CF2">
        <w:rPr>
          <w:rStyle w:val="HideTWBExt"/>
          <w:color w:val="auto"/>
        </w:rPr>
        <w:t>&lt;/Amend&gt;</w:t>
      </w:r>
    </w:p>
    <w:p w14:paraId="7C1792F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908</w:t>
      </w:r>
      <w:r w:rsidRPr="005F0CF2">
        <w:rPr>
          <w:rStyle w:val="HideTWBExt"/>
          <w:color w:val="auto"/>
        </w:rPr>
        <w:t>&lt;/NumAm&gt;</w:t>
      </w:r>
    </w:p>
    <w:p w14:paraId="2F6E3306"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31A84705" w14:textId="77777777" w:rsidR="002D3D4A" w:rsidRPr="005F0CF2" w:rsidRDefault="002D3D4A" w:rsidP="002D3D4A">
      <w:pPr>
        <w:pStyle w:val="NormalBold"/>
      </w:pPr>
      <w:r w:rsidRPr="005F0CF2">
        <w:rPr>
          <w:rStyle w:val="HideTWBExt"/>
          <w:b w:val="0"/>
          <w:color w:val="auto"/>
        </w:rPr>
        <w:t>&lt;/RepeatBlock-By&gt;</w:t>
      </w:r>
    </w:p>
    <w:p w14:paraId="1FB95C7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51E00CD" w14:textId="77777777" w:rsidR="002D3D4A" w:rsidRPr="005F0CF2" w:rsidRDefault="002D3D4A" w:rsidP="002D3D4A">
      <w:pPr>
        <w:pStyle w:val="NormalBold"/>
      </w:pPr>
      <w:r w:rsidRPr="005F0CF2">
        <w:rPr>
          <w:rStyle w:val="HideTWBExt"/>
          <w:color w:val="auto"/>
        </w:rPr>
        <w:t>&lt;Article&gt;</w:t>
      </w:r>
      <w:r w:rsidRPr="005F0CF2">
        <w:t>Punkt 17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A694CC8" w14:textId="77777777" w:rsidTr="00D24E37">
        <w:trPr>
          <w:trHeight w:hRule="exact" w:val="240"/>
          <w:jc w:val="center"/>
        </w:trPr>
        <w:tc>
          <w:tcPr>
            <w:tcW w:w="9752" w:type="dxa"/>
            <w:gridSpan w:val="2"/>
            <w:tcBorders>
              <w:top w:val="nil"/>
              <w:left w:val="nil"/>
              <w:bottom w:val="nil"/>
              <w:right w:val="nil"/>
            </w:tcBorders>
          </w:tcPr>
          <w:p w14:paraId="0B1186B4" w14:textId="77777777" w:rsidR="002D3D4A" w:rsidRPr="005F0CF2" w:rsidRDefault="002D3D4A" w:rsidP="00D24E37"/>
        </w:tc>
      </w:tr>
      <w:tr w:rsidR="00D40F76" w:rsidRPr="005F0CF2" w14:paraId="2A288BE4" w14:textId="77777777" w:rsidTr="00D24E37">
        <w:trPr>
          <w:trHeight w:val="240"/>
          <w:jc w:val="center"/>
        </w:trPr>
        <w:tc>
          <w:tcPr>
            <w:tcW w:w="4876" w:type="dxa"/>
            <w:tcBorders>
              <w:top w:val="nil"/>
              <w:left w:val="nil"/>
              <w:bottom w:val="nil"/>
              <w:right w:val="nil"/>
            </w:tcBorders>
          </w:tcPr>
          <w:p w14:paraId="74B360A1"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08F07BC" w14:textId="77777777" w:rsidR="002D3D4A" w:rsidRPr="005F0CF2" w:rsidRDefault="002D3D4A" w:rsidP="00D24E37">
            <w:pPr>
              <w:pStyle w:val="AmColumnHeading"/>
            </w:pPr>
            <w:r w:rsidRPr="005F0CF2">
              <w:t>Ændringsforslag</w:t>
            </w:r>
          </w:p>
        </w:tc>
      </w:tr>
      <w:tr w:rsidR="00D40F76" w:rsidRPr="005F0CF2" w14:paraId="37567B2A" w14:textId="77777777" w:rsidTr="00D24E37">
        <w:trPr>
          <w:jc w:val="center"/>
        </w:trPr>
        <w:tc>
          <w:tcPr>
            <w:tcW w:w="4876" w:type="dxa"/>
            <w:tcBorders>
              <w:top w:val="nil"/>
              <w:left w:val="nil"/>
              <w:bottom w:val="nil"/>
              <w:right w:val="nil"/>
            </w:tcBorders>
          </w:tcPr>
          <w:p w14:paraId="708B8670" w14:textId="77777777" w:rsidR="002D3D4A" w:rsidRPr="005F0CF2" w:rsidRDefault="002D3D4A" w:rsidP="00D24E37">
            <w:pPr>
              <w:pStyle w:val="Normal6a"/>
            </w:pPr>
          </w:p>
        </w:tc>
        <w:tc>
          <w:tcPr>
            <w:tcW w:w="4876" w:type="dxa"/>
            <w:tcBorders>
              <w:top w:val="nil"/>
              <w:left w:val="nil"/>
              <w:bottom w:val="nil"/>
              <w:right w:val="nil"/>
            </w:tcBorders>
          </w:tcPr>
          <w:p w14:paraId="33B16402" w14:textId="77777777" w:rsidR="002D3D4A" w:rsidRPr="005F0CF2" w:rsidRDefault="002D3D4A" w:rsidP="00D24E37">
            <w:pPr>
              <w:pStyle w:val="Normal6a"/>
            </w:pPr>
            <w:r w:rsidRPr="005F0CF2">
              <w:rPr>
                <w:b/>
                <w:i/>
              </w:rPr>
              <w:t>17a.</w:t>
            </w:r>
            <w:r w:rsidRPr="005F0CF2">
              <w:tab/>
            </w:r>
            <w:r w:rsidRPr="005F0CF2">
              <w:rPr>
                <w:b/>
                <w:i/>
              </w:rPr>
              <w:t>understreger, at det at fremme demokratiske værdier ikke må føre til politisk indblanding i interne demokratiske processer, ej heller forsøg på påvirkning af valgresultater gennem finansiering, støtte eller pres fra offentligheden;</w:t>
            </w:r>
          </w:p>
        </w:tc>
      </w:tr>
    </w:tbl>
    <w:p w14:paraId="0BBFDD5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A9A24D8" w14:textId="77777777" w:rsidR="002D3D4A" w:rsidRPr="005F0CF2" w:rsidRDefault="002D3D4A" w:rsidP="002D3D4A">
      <w:r w:rsidRPr="005F0CF2">
        <w:rPr>
          <w:rStyle w:val="HideTWBExt"/>
          <w:color w:val="auto"/>
        </w:rPr>
        <w:t>&lt;/Amend&gt;</w:t>
      </w:r>
    </w:p>
    <w:p w14:paraId="596BC87D"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909</w:t>
      </w:r>
      <w:r w:rsidRPr="005F0CF2">
        <w:rPr>
          <w:rStyle w:val="HideTWBExt"/>
          <w:color w:val="auto"/>
        </w:rPr>
        <w:t>&lt;/NumAm&gt;</w:t>
      </w:r>
    </w:p>
    <w:p w14:paraId="16F751EF"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290EEE3B" w14:textId="77777777" w:rsidR="002D3D4A" w:rsidRPr="005F0CF2" w:rsidRDefault="002D3D4A" w:rsidP="002D3D4A">
      <w:pPr>
        <w:pStyle w:val="NormalBold"/>
      </w:pPr>
      <w:r w:rsidRPr="005F0CF2">
        <w:rPr>
          <w:rStyle w:val="HideTWBExt"/>
          <w:b w:val="0"/>
          <w:color w:val="auto"/>
        </w:rPr>
        <w:t>&lt;/RepeatBlock-By&gt;</w:t>
      </w:r>
    </w:p>
    <w:p w14:paraId="3CD60DF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AE1E5CF" w14:textId="77777777" w:rsidR="002D3D4A" w:rsidRPr="005F0CF2" w:rsidRDefault="002D3D4A" w:rsidP="002D3D4A">
      <w:pPr>
        <w:pStyle w:val="NormalBold"/>
      </w:pPr>
      <w:r w:rsidRPr="005F0CF2">
        <w:rPr>
          <w:rStyle w:val="HideTWBExt"/>
          <w:color w:val="auto"/>
        </w:rPr>
        <w:t>&lt;Article&gt;</w:t>
      </w:r>
      <w:r w:rsidRPr="005F0CF2">
        <w:t>Punkt 17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0FACB82" w14:textId="77777777" w:rsidTr="00D24E37">
        <w:trPr>
          <w:trHeight w:hRule="exact" w:val="240"/>
          <w:jc w:val="center"/>
        </w:trPr>
        <w:tc>
          <w:tcPr>
            <w:tcW w:w="9752" w:type="dxa"/>
            <w:gridSpan w:val="2"/>
            <w:tcBorders>
              <w:top w:val="nil"/>
              <w:left w:val="nil"/>
              <w:bottom w:val="nil"/>
              <w:right w:val="nil"/>
            </w:tcBorders>
          </w:tcPr>
          <w:p w14:paraId="473A41CA" w14:textId="77777777" w:rsidR="002D3D4A" w:rsidRPr="005F0CF2" w:rsidRDefault="002D3D4A" w:rsidP="00D24E37"/>
        </w:tc>
      </w:tr>
      <w:tr w:rsidR="00D40F76" w:rsidRPr="005F0CF2" w14:paraId="4DEA5A14" w14:textId="77777777" w:rsidTr="00D24E37">
        <w:trPr>
          <w:trHeight w:val="240"/>
          <w:jc w:val="center"/>
        </w:trPr>
        <w:tc>
          <w:tcPr>
            <w:tcW w:w="4876" w:type="dxa"/>
            <w:tcBorders>
              <w:top w:val="nil"/>
              <w:left w:val="nil"/>
              <w:bottom w:val="nil"/>
              <w:right w:val="nil"/>
            </w:tcBorders>
          </w:tcPr>
          <w:p w14:paraId="505E0DF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34BCC53" w14:textId="77777777" w:rsidR="002D3D4A" w:rsidRPr="005F0CF2" w:rsidRDefault="002D3D4A" w:rsidP="00D24E37">
            <w:pPr>
              <w:pStyle w:val="AmColumnHeading"/>
            </w:pPr>
            <w:r w:rsidRPr="005F0CF2">
              <w:t>Ændringsforslag</w:t>
            </w:r>
          </w:p>
        </w:tc>
      </w:tr>
      <w:tr w:rsidR="00D40F76" w:rsidRPr="005F0CF2" w14:paraId="6763D952" w14:textId="77777777" w:rsidTr="00D24E37">
        <w:trPr>
          <w:jc w:val="center"/>
        </w:trPr>
        <w:tc>
          <w:tcPr>
            <w:tcW w:w="4876" w:type="dxa"/>
            <w:tcBorders>
              <w:top w:val="nil"/>
              <w:left w:val="nil"/>
              <w:bottom w:val="nil"/>
              <w:right w:val="nil"/>
            </w:tcBorders>
          </w:tcPr>
          <w:p w14:paraId="328E8782" w14:textId="77777777" w:rsidR="002D3D4A" w:rsidRPr="005F0CF2" w:rsidRDefault="002D3D4A" w:rsidP="00D24E37">
            <w:pPr>
              <w:pStyle w:val="Normal6a"/>
            </w:pPr>
          </w:p>
        </w:tc>
        <w:tc>
          <w:tcPr>
            <w:tcW w:w="4876" w:type="dxa"/>
            <w:tcBorders>
              <w:top w:val="nil"/>
              <w:left w:val="nil"/>
              <w:bottom w:val="nil"/>
              <w:right w:val="nil"/>
            </w:tcBorders>
          </w:tcPr>
          <w:p w14:paraId="20F162B1" w14:textId="77777777" w:rsidR="002D3D4A" w:rsidRPr="005F0CF2" w:rsidRDefault="002D3D4A" w:rsidP="00D24E37">
            <w:pPr>
              <w:pStyle w:val="Normal6a"/>
            </w:pPr>
            <w:r w:rsidRPr="005F0CF2">
              <w:rPr>
                <w:b/>
                <w:i/>
              </w:rPr>
              <w:t>17b.</w:t>
            </w:r>
            <w:r w:rsidRPr="005F0CF2">
              <w:tab/>
            </w:r>
            <w:r w:rsidRPr="005F0CF2">
              <w:rPr>
                <w:b/>
                <w:i/>
              </w:rPr>
              <w:t>understreger, at vurderinger af "systemisk risiko" i henhold til forordningen om digitale tjenester skal være evidensbaserede og indholdsneutrale, og vurderinger af lovlig tale eller overbevisningsbaserede narrativer må ikke hvile på politiske, ideologiske eller teologiske forudsætninger;</w:t>
            </w:r>
          </w:p>
        </w:tc>
      </w:tr>
    </w:tbl>
    <w:p w14:paraId="7C95016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B635B07" w14:textId="77777777" w:rsidR="002D3D4A" w:rsidRPr="005F0CF2" w:rsidRDefault="002D3D4A" w:rsidP="002D3D4A">
      <w:r w:rsidRPr="005F0CF2">
        <w:rPr>
          <w:rStyle w:val="HideTWBExt"/>
          <w:color w:val="auto"/>
        </w:rPr>
        <w:t>&lt;/Amend&gt;</w:t>
      </w:r>
    </w:p>
    <w:p w14:paraId="2BC90DC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910</w:t>
      </w:r>
      <w:r w:rsidRPr="005F0CF2">
        <w:rPr>
          <w:rStyle w:val="HideTWBExt"/>
          <w:color w:val="auto"/>
        </w:rPr>
        <w:t>&lt;/NumAm&gt;</w:t>
      </w:r>
    </w:p>
    <w:p w14:paraId="5B21E334" w14:textId="77777777" w:rsidR="002D3D4A" w:rsidRPr="005F0CF2" w:rsidRDefault="002D3D4A" w:rsidP="002D3D4A">
      <w:pPr>
        <w:pStyle w:val="NormalBold"/>
      </w:pPr>
      <w:r w:rsidRPr="005F0CF2">
        <w:rPr>
          <w:rStyle w:val="HideTWBExt"/>
          <w:b w:val="0"/>
          <w:color w:val="auto"/>
        </w:rPr>
        <w:t>&lt;RepeatBlock-By&gt;&lt;Members&gt;</w:t>
      </w:r>
      <w:r w:rsidRPr="005F0CF2">
        <w:t>Danilo Della Valle</w:t>
      </w:r>
      <w:r w:rsidRPr="005F0CF2">
        <w:rPr>
          <w:rStyle w:val="HideTWBExt"/>
          <w:b w:val="0"/>
          <w:color w:val="auto"/>
        </w:rPr>
        <w:t>&lt;/Members&gt;</w:t>
      </w:r>
    </w:p>
    <w:p w14:paraId="3E163B46" w14:textId="77777777" w:rsidR="002D3D4A" w:rsidRPr="005F0CF2" w:rsidRDefault="002D3D4A" w:rsidP="002D3D4A">
      <w:pPr>
        <w:pStyle w:val="NormalBold"/>
      </w:pPr>
      <w:r w:rsidRPr="005F0CF2">
        <w:rPr>
          <w:rStyle w:val="HideTWBExt"/>
          <w:b w:val="0"/>
          <w:color w:val="auto"/>
        </w:rPr>
        <w:t>&lt;/RepeatBlock-By&gt;</w:t>
      </w:r>
    </w:p>
    <w:p w14:paraId="75ECD02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8FA85AC" w14:textId="77777777" w:rsidR="002D3D4A" w:rsidRPr="005F0CF2" w:rsidRDefault="002D3D4A" w:rsidP="002D3D4A">
      <w:pPr>
        <w:pStyle w:val="NormalBold"/>
      </w:pPr>
      <w:r w:rsidRPr="005F0CF2">
        <w:rPr>
          <w:rStyle w:val="HideTWBExt"/>
          <w:color w:val="auto"/>
        </w:rPr>
        <w:t>&lt;Article&gt;</w:t>
      </w:r>
      <w:r w:rsidRPr="005F0CF2">
        <w:t>Punkt 18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8F11D73" w14:textId="77777777" w:rsidTr="00D24E37">
        <w:trPr>
          <w:trHeight w:hRule="exact" w:val="240"/>
          <w:jc w:val="center"/>
        </w:trPr>
        <w:tc>
          <w:tcPr>
            <w:tcW w:w="9752" w:type="dxa"/>
            <w:gridSpan w:val="2"/>
            <w:tcBorders>
              <w:top w:val="nil"/>
              <w:left w:val="nil"/>
              <w:bottom w:val="nil"/>
              <w:right w:val="nil"/>
            </w:tcBorders>
          </w:tcPr>
          <w:p w14:paraId="5DE6C3C4" w14:textId="77777777" w:rsidR="002D3D4A" w:rsidRPr="005F0CF2" w:rsidRDefault="002D3D4A" w:rsidP="00D24E37"/>
        </w:tc>
      </w:tr>
      <w:tr w:rsidR="00D40F76" w:rsidRPr="005F0CF2" w14:paraId="12DB17FC" w14:textId="77777777" w:rsidTr="00D24E37">
        <w:trPr>
          <w:trHeight w:val="240"/>
          <w:jc w:val="center"/>
        </w:trPr>
        <w:tc>
          <w:tcPr>
            <w:tcW w:w="4876" w:type="dxa"/>
            <w:tcBorders>
              <w:top w:val="nil"/>
              <w:left w:val="nil"/>
              <w:bottom w:val="nil"/>
              <w:right w:val="nil"/>
            </w:tcBorders>
          </w:tcPr>
          <w:p w14:paraId="5503D08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E634F04" w14:textId="77777777" w:rsidR="002D3D4A" w:rsidRPr="005F0CF2" w:rsidRDefault="002D3D4A" w:rsidP="00D24E37">
            <w:pPr>
              <w:pStyle w:val="AmColumnHeading"/>
            </w:pPr>
            <w:r w:rsidRPr="005F0CF2">
              <w:t>Ændringsforslag</w:t>
            </w:r>
          </w:p>
        </w:tc>
      </w:tr>
      <w:tr w:rsidR="00D40F76" w:rsidRPr="005F0CF2" w14:paraId="0840BC7D" w14:textId="77777777" w:rsidTr="00D24E37">
        <w:trPr>
          <w:jc w:val="center"/>
        </w:trPr>
        <w:tc>
          <w:tcPr>
            <w:tcW w:w="4876" w:type="dxa"/>
            <w:tcBorders>
              <w:top w:val="nil"/>
              <w:left w:val="nil"/>
              <w:bottom w:val="nil"/>
              <w:right w:val="nil"/>
            </w:tcBorders>
          </w:tcPr>
          <w:p w14:paraId="7A33D59E" w14:textId="77777777" w:rsidR="002D3D4A" w:rsidRPr="005F0CF2" w:rsidRDefault="002D3D4A" w:rsidP="00D24E37">
            <w:pPr>
              <w:pStyle w:val="Normal6a"/>
            </w:pPr>
            <w:r w:rsidRPr="005F0CF2">
              <w:t>18.</w:t>
            </w:r>
            <w:r w:rsidRPr="005F0CF2">
              <w:tab/>
              <w:t>noterer sig Kommissionens afslutning af sin undersøgelse af platform X's overtrædelse af gennemsigtighedsforpligtelserne i henhold til forordningen om digitale tjenester efterfulgt af pålæggelsen af en bøde på 120 mio. EUR; opfordrer indtrængende Kommissionen til at fremskynde de resterende undersøgelser af formodede overtrædelser af EU's digitale lovgivning, herunder dem, der involverer indblanding i valg, algoritmisk uigennemskuelighed eller udbredelsen af falske konti og botter; opfordrer navnlig Kommissionen til hurtigt at afslutte undersøgelserne af TikTok's overholdelse af forordningen om digitale tjenester i forbindelse med det rumænske præsidentvalg i 2024, herunder forpligtelsen til at afbøde systemiske risici for de demokratiske processer;</w:t>
            </w:r>
          </w:p>
        </w:tc>
        <w:tc>
          <w:tcPr>
            <w:tcW w:w="4876" w:type="dxa"/>
            <w:tcBorders>
              <w:top w:val="nil"/>
              <w:left w:val="nil"/>
              <w:bottom w:val="nil"/>
              <w:right w:val="nil"/>
            </w:tcBorders>
          </w:tcPr>
          <w:p w14:paraId="3196FBA5" w14:textId="77777777" w:rsidR="002D3D4A" w:rsidRPr="005F0CF2" w:rsidRDefault="002D3D4A" w:rsidP="00D24E37">
            <w:pPr>
              <w:pStyle w:val="Normal6a"/>
            </w:pPr>
            <w:r w:rsidRPr="005F0CF2">
              <w:t>18.</w:t>
            </w:r>
            <w:r w:rsidRPr="005F0CF2">
              <w:tab/>
              <w:t xml:space="preserve">noterer sig Kommissionens afslutning af sin undersøgelse af platform X's overtrædelse af gennemsigtighedsforpligtelserne i henhold til forordningen om digitale tjenester efterfulgt af pålæggelsen af en bøde på 120 mio. EUR; opfordrer indtrængende Kommissionen til at fremskynde de resterende undersøgelser af formodede overtrædelser af EU's digitale lovgivning, herunder dem, der involverer indblanding i valg, algoritmisk uigennemskuelighed eller udbredelsen af falske konti og botter; opfordrer navnlig Kommissionen til hurtigt at afslutte undersøgelserne af TikTok's overholdelse af forordningen om digitale tjenester i forbindelse med det rumænske præsidentvalg i 2024, herunder forpligtelsen til at afbøde systemiske risici for de demokratiske processer; </w:t>
            </w:r>
            <w:r w:rsidRPr="005F0CF2">
              <w:rPr>
                <w:b/>
                <w:i/>
              </w:rPr>
              <w:t>er dybt bekymret over Den Europæiske Unions fjendtlige indstilling over for politiske kandidater, der udtrykker legitime holdninger, som afviger fra de holdninger, der formelt støttes af Den Europæiske Union, men som er udtrykt i fuld overholdelse af demokratiske principper; beklager ethvert forsøg på at svække legitimiteten af demokratiske valg på grundlag af påståede ideologiske uoverensstemmelser som f.eks. den direkte intervention fra Ursula von der Leyens og Thierry Bretons side i tilfældet med Rumænien i 2024, hvor man under påberåbelse af forordningen om digitale tjenester udsatte medlemsstaten for finansielle trusler;</w:t>
            </w:r>
          </w:p>
        </w:tc>
      </w:tr>
    </w:tbl>
    <w:p w14:paraId="368BCF3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C986517" w14:textId="77777777" w:rsidR="002D3D4A" w:rsidRPr="005F0CF2" w:rsidRDefault="002D3D4A" w:rsidP="002D3D4A">
      <w:r w:rsidRPr="005F0CF2">
        <w:rPr>
          <w:rStyle w:val="HideTWBExt"/>
          <w:color w:val="auto"/>
        </w:rPr>
        <w:t>&lt;/Amend&gt;</w:t>
      </w:r>
    </w:p>
    <w:p w14:paraId="7941735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911</w:t>
      </w:r>
      <w:r w:rsidRPr="005F0CF2">
        <w:rPr>
          <w:rStyle w:val="HideTWBExt"/>
          <w:color w:val="auto"/>
        </w:rPr>
        <w:t>&lt;/NumAm&gt;</w:t>
      </w:r>
    </w:p>
    <w:p w14:paraId="5EF1F950"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03F65AE4" w14:textId="77777777" w:rsidR="002D3D4A" w:rsidRPr="005F0CF2" w:rsidRDefault="002D3D4A" w:rsidP="002D3D4A">
      <w:pPr>
        <w:pStyle w:val="NormalBold"/>
      </w:pPr>
      <w:r w:rsidRPr="005F0CF2">
        <w:rPr>
          <w:rStyle w:val="HideTWBExt"/>
          <w:b w:val="0"/>
          <w:color w:val="auto"/>
        </w:rPr>
        <w:t>&lt;/RepeatBlock-By&gt;</w:t>
      </w:r>
    </w:p>
    <w:p w14:paraId="1D0994BA"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39B6A61" w14:textId="77777777" w:rsidR="002D3D4A" w:rsidRPr="005F0CF2" w:rsidRDefault="002D3D4A" w:rsidP="002D3D4A">
      <w:pPr>
        <w:pStyle w:val="NormalBold"/>
      </w:pPr>
      <w:r w:rsidRPr="005F0CF2">
        <w:rPr>
          <w:rStyle w:val="HideTWBExt"/>
          <w:color w:val="auto"/>
        </w:rPr>
        <w:t>&lt;Article&gt;</w:t>
      </w:r>
      <w:r w:rsidRPr="005F0CF2">
        <w:t>Punkt 18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AFA7916" w14:textId="77777777" w:rsidTr="00D24E37">
        <w:trPr>
          <w:trHeight w:hRule="exact" w:val="240"/>
          <w:jc w:val="center"/>
        </w:trPr>
        <w:tc>
          <w:tcPr>
            <w:tcW w:w="9752" w:type="dxa"/>
            <w:gridSpan w:val="2"/>
            <w:tcBorders>
              <w:top w:val="nil"/>
              <w:left w:val="nil"/>
              <w:bottom w:val="nil"/>
              <w:right w:val="nil"/>
            </w:tcBorders>
          </w:tcPr>
          <w:p w14:paraId="4C4CD7AA" w14:textId="77777777" w:rsidR="002D3D4A" w:rsidRPr="005F0CF2" w:rsidRDefault="002D3D4A" w:rsidP="00D24E37"/>
        </w:tc>
      </w:tr>
      <w:tr w:rsidR="00D40F76" w:rsidRPr="005F0CF2" w14:paraId="454FC8FA" w14:textId="77777777" w:rsidTr="00D24E37">
        <w:trPr>
          <w:trHeight w:val="240"/>
          <w:jc w:val="center"/>
        </w:trPr>
        <w:tc>
          <w:tcPr>
            <w:tcW w:w="4876" w:type="dxa"/>
            <w:tcBorders>
              <w:top w:val="nil"/>
              <w:left w:val="nil"/>
              <w:bottom w:val="nil"/>
              <w:right w:val="nil"/>
            </w:tcBorders>
          </w:tcPr>
          <w:p w14:paraId="3604232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7C540B2" w14:textId="77777777" w:rsidR="002D3D4A" w:rsidRPr="005F0CF2" w:rsidRDefault="002D3D4A" w:rsidP="00D24E37">
            <w:pPr>
              <w:pStyle w:val="AmColumnHeading"/>
            </w:pPr>
            <w:r w:rsidRPr="005F0CF2">
              <w:t>Ændringsforslag</w:t>
            </w:r>
          </w:p>
        </w:tc>
      </w:tr>
      <w:tr w:rsidR="00D40F76" w:rsidRPr="005F0CF2" w14:paraId="18FA3AD0" w14:textId="77777777" w:rsidTr="00D24E37">
        <w:trPr>
          <w:jc w:val="center"/>
        </w:trPr>
        <w:tc>
          <w:tcPr>
            <w:tcW w:w="4876" w:type="dxa"/>
            <w:tcBorders>
              <w:top w:val="nil"/>
              <w:left w:val="nil"/>
              <w:bottom w:val="nil"/>
              <w:right w:val="nil"/>
            </w:tcBorders>
          </w:tcPr>
          <w:p w14:paraId="20DDF045" w14:textId="77777777" w:rsidR="002D3D4A" w:rsidRPr="005F0CF2" w:rsidRDefault="002D3D4A" w:rsidP="00D24E37">
            <w:pPr>
              <w:pStyle w:val="Normal6a"/>
            </w:pPr>
            <w:r w:rsidRPr="005F0CF2">
              <w:t>18.</w:t>
            </w:r>
            <w:r w:rsidRPr="005F0CF2">
              <w:tab/>
              <w:t>noterer sig Kommissionens afslutning af sin undersøgelse af platform X's overtrædelse af gennemsigtighedsforpligtelserne i henhold til forordningen om digitale tjenester efterfulgt af pålæggelsen af en bøde på 120 mio. EUR; opfordrer indtrængende Kommissionen til at fremskynde de resterende undersøgelser af formodede overtrædelser af EU's digitale lovgivning, herunder dem, der involverer indblanding i valg, algoritmisk uigennemskuelighed eller udbredelsen af falske konti og botter; opfordrer navnlig Kommissionen til hurtigt at afslutte undersøgelserne af TikTok's overholdelse af forordningen om digitale tjenester i forbindelse med det rumænske præsidentvalg i 2024, herunder forpligtelsen til at afbøde systemiske risici for de demokratiske processer;</w:t>
            </w:r>
          </w:p>
        </w:tc>
        <w:tc>
          <w:tcPr>
            <w:tcW w:w="4876" w:type="dxa"/>
            <w:tcBorders>
              <w:top w:val="nil"/>
              <w:left w:val="nil"/>
              <w:bottom w:val="nil"/>
              <w:right w:val="nil"/>
            </w:tcBorders>
          </w:tcPr>
          <w:p w14:paraId="7D574B8C" w14:textId="77777777" w:rsidR="002D3D4A" w:rsidRPr="005F0CF2" w:rsidRDefault="002D3D4A" w:rsidP="00D24E37">
            <w:pPr>
              <w:pStyle w:val="Normal6a"/>
            </w:pPr>
            <w:r w:rsidRPr="005F0CF2">
              <w:t>18.</w:t>
            </w:r>
            <w:r w:rsidRPr="005F0CF2">
              <w:tab/>
              <w:t xml:space="preserve">noterer sig Kommissionens afslutning af sin undersøgelse af platform X's overtrædelse af gennemsigtighedsforpligtelserne i henhold til forordningen om digitale tjenester efterfulgt af pålæggelsen af en bøde på 120 mio. EUR; opfordrer indtrængende Kommissionen til at fremskynde de resterende undersøgelser af formodede overtrædelser af EU's digitale lovgivning, herunder dem, der involverer indblanding i valg, algoritmisk uigennemskuelighed eller udbredelsen af falske konti og botter; </w:t>
            </w:r>
            <w:r w:rsidRPr="005F0CF2">
              <w:rPr>
                <w:b/>
                <w:i/>
              </w:rPr>
              <w:t>understreger, at styrken og troværdigheden af forordningen om digitale tjenester i sidste ende afhænger af, at den håndhæves effektivt og konsekvent, og understreger, at Kommissionen ikke bør tøve med om nødvendigt at påbegynde nye undersøgelser eller indlede passende håndhævelsesforanstaltninger for at sikre fuld lovoverholdelse og værne om den demokratiske integritet i Unionen;</w:t>
            </w:r>
            <w:r w:rsidRPr="005F0CF2">
              <w:t xml:space="preserve"> opfordrer navnlig Kommissionen til hurtigt at afslutte undersøgelserne af TikTok's overholdelse af forordningen om digitale tjenester i forbindelse med det rumænske præsidentvalg i 2024, herunder forpligtelsen til at afbøde systemiske risici for de demokratiske processer;</w:t>
            </w:r>
          </w:p>
        </w:tc>
      </w:tr>
    </w:tbl>
    <w:p w14:paraId="52AF084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FDCF637" w14:textId="77777777" w:rsidR="002D3D4A" w:rsidRPr="005F0CF2" w:rsidRDefault="002D3D4A" w:rsidP="002D3D4A">
      <w:r w:rsidRPr="005F0CF2">
        <w:rPr>
          <w:rStyle w:val="HideTWBExt"/>
          <w:color w:val="auto"/>
        </w:rPr>
        <w:t>&lt;/Amend&gt;</w:t>
      </w:r>
    </w:p>
    <w:p w14:paraId="2CA5F2AD"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912</w:t>
      </w:r>
      <w:r w:rsidRPr="005F0CF2">
        <w:rPr>
          <w:rStyle w:val="HideTWBExt"/>
          <w:color w:val="auto"/>
        </w:rPr>
        <w:t>&lt;/NumAm&gt;</w:t>
      </w:r>
    </w:p>
    <w:p w14:paraId="755B9B67" w14:textId="77777777" w:rsidR="002D3D4A" w:rsidRPr="005F0CF2" w:rsidRDefault="002D3D4A" w:rsidP="002D3D4A">
      <w:pPr>
        <w:pStyle w:val="NormalBold"/>
      </w:pPr>
      <w:r w:rsidRPr="005F0CF2">
        <w:rPr>
          <w:rStyle w:val="HideTWBExt"/>
          <w:b w:val="0"/>
          <w:color w:val="auto"/>
        </w:rPr>
        <w:t>&lt;RepeatBlock-By&gt;&lt;Members&gt;</w:t>
      </w:r>
      <w:r w:rsidRPr="005F0CF2">
        <w:t>Tomáš Zdechovský</w:t>
      </w:r>
      <w:r w:rsidRPr="005F0CF2">
        <w:rPr>
          <w:rStyle w:val="HideTWBExt"/>
          <w:b w:val="0"/>
          <w:color w:val="auto"/>
        </w:rPr>
        <w:t>&lt;/Members&gt;</w:t>
      </w:r>
    </w:p>
    <w:p w14:paraId="5665C656" w14:textId="77777777" w:rsidR="002D3D4A" w:rsidRPr="005F0CF2" w:rsidRDefault="002D3D4A" w:rsidP="002D3D4A">
      <w:pPr>
        <w:pStyle w:val="NormalBold"/>
      </w:pPr>
      <w:r w:rsidRPr="005F0CF2">
        <w:rPr>
          <w:rStyle w:val="HideTWBExt"/>
          <w:b w:val="0"/>
          <w:color w:val="auto"/>
        </w:rPr>
        <w:t>&lt;/RepeatBlock-By&gt;</w:t>
      </w:r>
    </w:p>
    <w:p w14:paraId="1976BE44"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B6DF531" w14:textId="77777777" w:rsidR="002D3D4A" w:rsidRPr="005F0CF2" w:rsidRDefault="002D3D4A" w:rsidP="002D3D4A">
      <w:pPr>
        <w:pStyle w:val="NormalBold"/>
      </w:pPr>
      <w:r w:rsidRPr="005F0CF2">
        <w:rPr>
          <w:rStyle w:val="HideTWBExt"/>
          <w:color w:val="auto"/>
        </w:rPr>
        <w:t>&lt;Article&gt;</w:t>
      </w:r>
      <w:r w:rsidRPr="005F0CF2">
        <w:t>Punkt 18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5C62EFE" w14:textId="77777777" w:rsidTr="00D24E37">
        <w:trPr>
          <w:trHeight w:hRule="exact" w:val="240"/>
          <w:jc w:val="center"/>
        </w:trPr>
        <w:tc>
          <w:tcPr>
            <w:tcW w:w="9752" w:type="dxa"/>
            <w:gridSpan w:val="2"/>
            <w:tcBorders>
              <w:top w:val="nil"/>
              <w:left w:val="nil"/>
              <w:bottom w:val="nil"/>
              <w:right w:val="nil"/>
            </w:tcBorders>
          </w:tcPr>
          <w:p w14:paraId="4464455F" w14:textId="77777777" w:rsidR="002D3D4A" w:rsidRPr="005F0CF2" w:rsidRDefault="002D3D4A" w:rsidP="00D24E37"/>
        </w:tc>
      </w:tr>
      <w:tr w:rsidR="00D40F76" w:rsidRPr="005F0CF2" w14:paraId="4960450A" w14:textId="77777777" w:rsidTr="00D24E37">
        <w:trPr>
          <w:trHeight w:val="240"/>
          <w:jc w:val="center"/>
        </w:trPr>
        <w:tc>
          <w:tcPr>
            <w:tcW w:w="4876" w:type="dxa"/>
            <w:tcBorders>
              <w:top w:val="nil"/>
              <w:left w:val="nil"/>
              <w:bottom w:val="nil"/>
              <w:right w:val="nil"/>
            </w:tcBorders>
          </w:tcPr>
          <w:p w14:paraId="2F05AC2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7AB1564" w14:textId="77777777" w:rsidR="002D3D4A" w:rsidRPr="005F0CF2" w:rsidRDefault="002D3D4A" w:rsidP="00D24E37">
            <w:pPr>
              <w:pStyle w:val="AmColumnHeading"/>
            </w:pPr>
            <w:r w:rsidRPr="005F0CF2">
              <w:t>Ændringsforslag</w:t>
            </w:r>
          </w:p>
        </w:tc>
      </w:tr>
      <w:tr w:rsidR="00D40F76" w:rsidRPr="005F0CF2" w14:paraId="402C8FCA" w14:textId="77777777" w:rsidTr="00D24E37">
        <w:trPr>
          <w:jc w:val="center"/>
        </w:trPr>
        <w:tc>
          <w:tcPr>
            <w:tcW w:w="4876" w:type="dxa"/>
            <w:tcBorders>
              <w:top w:val="nil"/>
              <w:left w:val="nil"/>
              <w:bottom w:val="nil"/>
              <w:right w:val="nil"/>
            </w:tcBorders>
          </w:tcPr>
          <w:p w14:paraId="0D4574D1" w14:textId="77777777" w:rsidR="002D3D4A" w:rsidRPr="005F0CF2" w:rsidRDefault="002D3D4A" w:rsidP="00D24E37">
            <w:pPr>
              <w:pStyle w:val="Normal6a"/>
            </w:pPr>
            <w:r w:rsidRPr="005F0CF2">
              <w:t>18.</w:t>
            </w:r>
            <w:r w:rsidRPr="005F0CF2">
              <w:tab/>
              <w:t>noterer sig Kommissionens afslutning af sin undersøgelse af platform X's overtrædelse af gennemsigtighedsforpligtelserne i henhold til forordningen om digitale tjenester efterfulgt af pålæggelsen af en bøde på 120 mio. EUR; opfordrer indtrængende Kommissionen til at fremskynde de resterende undersøgelser af formodede overtrædelser af EU's digitale lovgivning, herunder dem, der involverer indblanding i valg, algoritmisk uigennemskuelighed eller udbredelsen af falske konti og botter; opfordrer navnlig Kommissionen til hurtigt at afslutte undersøgelserne af TikTok's overholdelse af forordningen om digitale tjenester i forbindelse med det rumænske præsidentvalg i 2024, herunder forpligtelsen til at afbøde systemiske risici for de demokratiske processer;</w:t>
            </w:r>
          </w:p>
        </w:tc>
        <w:tc>
          <w:tcPr>
            <w:tcW w:w="4876" w:type="dxa"/>
            <w:tcBorders>
              <w:top w:val="nil"/>
              <w:left w:val="nil"/>
              <w:bottom w:val="nil"/>
              <w:right w:val="nil"/>
            </w:tcBorders>
          </w:tcPr>
          <w:p w14:paraId="3C9F23C8" w14:textId="77777777" w:rsidR="002D3D4A" w:rsidRPr="005F0CF2" w:rsidRDefault="002D3D4A" w:rsidP="00D24E37">
            <w:pPr>
              <w:pStyle w:val="Normal6a"/>
            </w:pPr>
            <w:r w:rsidRPr="005F0CF2">
              <w:t>18.</w:t>
            </w:r>
            <w:r w:rsidRPr="005F0CF2">
              <w:tab/>
              <w:t xml:space="preserve">noterer sig Kommissionens afslutning af sin undersøgelse af platform X's overtrædelse af gennemsigtighedsforpligtelserne i henhold til forordningen om digitale tjenester efterfulgt af pålæggelsen af en bøde på 120 mio. EUR; opfordrer indtrængende Kommissionen til at fremskynde de resterende undersøgelser af formodede overtrædelser af EU's digitale lovgivning, herunder dem, der involverer indblanding i valg, algoritmisk uigennemskuelighed eller udbredelsen af falske konti og botter; opfordrer navnlig Kommissionen til hurtigt at afslutte undersøgelserne af TikTok's overholdelse af forordningen om digitale tjenester i forbindelse med det rumænske præsidentvalg i 2024, herunder forpligtelsen til at afbøde systemiske risici for de demokratiske processer; </w:t>
            </w:r>
            <w:r w:rsidRPr="005F0CF2">
              <w:rPr>
                <w:b/>
                <w:i/>
              </w:rPr>
              <w:t>opfordrer Kommissionen til at sikre, at systematiske og gentagne overtrædelse af bestemmelserne i forordningen om digitale tjenester og forordningen om digitale markeder fra meget store onlineplatformes side, især overtrædelser, der rammer valgs integritet, informationsintegritet og mediepluralisme, automatisk udløser proportionale og afskrækkende sanktioner, herunder bøder, adfærdsregulerende tiltag og om nødvendigt strukturelle foranstaltninger;</w:t>
            </w:r>
          </w:p>
        </w:tc>
      </w:tr>
    </w:tbl>
    <w:p w14:paraId="089513F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A2B0367" w14:textId="77777777" w:rsidR="002D3D4A" w:rsidRPr="005F0CF2" w:rsidRDefault="002D3D4A" w:rsidP="002D3D4A">
      <w:r w:rsidRPr="005F0CF2">
        <w:rPr>
          <w:rStyle w:val="HideTWBExt"/>
          <w:color w:val="auto"/>
        </w:rPr>
        <w:t>&lt;/Amend&gt;</w:t>
      </w:r>
    </w:p>
    <w:p w14:paraId="304E814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913</w:t>
      </w:r>
      <w:r w:rsidRPr="005F0CF2">
        <w:rPr>
          <w:rStyle w:val="HideTWBExt"/>
          <w:color w:val="auto"/>
        </w:rPr>
        <w:t>&lt;/NumAm&gt;</w:t>
      </w:r>
    </w:p>
    <w:p w14:paraId="4EC21759" w14:textId="77777777" w:rsidR="002D3D4A" w:rsidRPr="005F0CF2" w:rsidRDefault="002D3D4A" w:rsidP="002D3D4A">
      <w:pPr>
        <w:pStyle w:val="NormalBold"/>
      </w:pPr>
      <w:r w:rsidRPr="005F0CF2">
        <w:rPr>
          <w:rStyle w:val="HideTWBExt"/>
          <w:b w:val="0"/>
          <w:color w:val="auto"/>
        </w:rPr>
        <w:t>&lt;RepeatBlock-By&gt;&lt;Members&gt;</w:t>
      </w:r>
      <w:r w:rsidRPr="005F0CF2">
        <w:t>Petar Volgin, Christine Anderson</w:t>
      </w:r>
      <w:r w:rsidRPr="005F0CF2">
        <w:rPr>
          <w:rStyle w:val="HideTWBExt"/>
          <w:b w:val="0"/>
          <w:color w:val="auto"/>
        </w:rPr>
        <w:t>&lt;/Members&gt;</w:t>
      </w:r>
    </w:p>
    <w:p w14:paraId="07067EA9" w14:textId="77777777" w:rsidR="002D3D4A" w:rsidRPr="005F0CF2" w:rsidRDefault="002D3D4A" w:rsidP="002D3D4A">
      <w:pPr>
        <w:pStyle w:val="NormalBold"/>
      </w:pPr>
      <w:r w:rsidRPr="005F0CF2">
        <w:rPr>
          <w:rStyle w:val="HideTWBExt"/>
          <w:b w:val="0"/>
          <w:color w:val="auto"/>
        </w:rPr>
        <w:t>&lt;/RepeatBlock-By&gt;</w:t>
      </w:r>
    </w:p>
    <w:p w14:paraId="1F35DE4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09C3AAD" w14:textId="77777777" w:rsidR="002D3D4A" w:rsidRPr="005F0CF2" w:rsidRDefault="002D3D4A" w:rsidP="002D3D4A">
      <w:pPr>
        <w:pStyle w:val="NormalBold"/>
      </w:pPr>
      <w:r w:rsidRPr="005F0CF2">
        <w:rPr>
          <w:rStyle w:val="HideTWBExt"/>
          <w:color w:val="auto"/>
        </w:rPr>
        <w:t>&lt;Article&gt;</w:t>
      </w:r>
      <w:r w:rsidRPr="005F0CF2">
        <w:t>Punkt 18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73E2312" w14:textId="77777777" w:rsidTr="00D24E37">
        <w:trPr>
          <w:trHeight w:hRule="exact" w:val="240"/>
          <w:jc w:val="center"/>
        </w:trPr>
        <w:tc>
          <w:tcPr>
            <w:tcW w:w="9752" w:type="dxa"/>
            <w:gridSpan w:val="2"/>
            <w:tcBorders>
              <w:top w:val="nil"/>
              <w:left w:val="nil"/>
              <w:bottom w:val="nil"/>
              <w:right w:val="nil"/>
            </w:tcBorders>
          </w:tcPr>
          <w:p w14:paraId="34840199" w14:textId="77777777" w:rsidR="002D3D4A" w:rsidRPr="005F0CF2" w:rsidRDefault="002D3D4A" w:rsidP="00D24E37"/>
        </w:tc>
      </w:tr>
      <w:tr w:rsidR="00D40F76" w:rsidRPr="005F0CF2" w14:paraId="207EAE10" w14:textId="77777777" w:rsidTr="00D24E37">
        <w:trPr>
          <w:trHeight w:val="240"/>
          <w:jc w:val="center"/>
        </w:trPr>
        <w:tc>
          <w:tcPr>
            <w:tcW w:w="4876" w:type="dxa"/>
            <w:tcBorders>
              <w:top w:val="nil"/>
              <w:left w:val="nil"/>
              <w:bottom w:val="nil"/>
              <w:right w:val="nil"/>
            </w:tcBorders>
          </w:tcPr>
          <w:p w14:paraId="35D4573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E236FA4" w14:textId="77777777" w:rsidR="002D3D4A" w:rsidRPr="005F0CF2" w:rsidRDefault="002D3D4A" w:rsidP="00D24E37">
            <w:pPr>
              <w:pStyle w:val="AmColumnHeading"/>
            </w:pPr>
            <w:r w:rsidRPr="005F0CF2">
              <w:t>Ændringsforslag</w:t>
            </w:r>
          </w:p>
        </w:tc>
      </w:tr>
      <w:tr w:rsidR="00D40F76" w:rsidRPr="005F0CF2" w14:paraId="7322D402" w14:textId="77777777" w:rsidTr="00D24E37">
        <w:trPr>
          <w:jc w:val="center"/>
        </w:trPr>
        <w:tc>
          <w:tcPr>
            <w:tcW w:w="4876" w:type="dxa"/>
            <w:tcBorders>
              <w:top w:val="nil"/>
              <w:left w:val="nil"/>
              <w:bottom w:val="nil"/>
              <w:right w:val="nil"/>
            </w:tcBorders>
          </w:tcPr>
          <w:p w14:paraId="36E85A3B" w14:textId="77777777" w:rsidR="002D3D4A" w:rsidRPr="005F0CF2" w:rsidRDefault="002D3D4A" w:rsidP="00D24E37">
            <w:pPr>
              <w:pStyle w:val="Normal6a"/>
            </w:pPr>
            <w:r w:rsidRPr="005F0CF2">
              <w:t>18.</w:t>
            </w:r>
            <w:r w:rsidRPr="005F0CF2">
              <w:tab/>
            </w:r>
            <w:r w:rsidRPr="005F0CF2">
              <w:rPr>
                <w:b/>
                <w:i/>
              </w:rPr>
              <w:t xml:space="preserve">noterer sig Kommissionens afslutning af sin undersøgelse af platform X's overtrædelse af gennemsigtighedsforpligtelserne i henhold til forordningen om digitale tjenester efterfulgt af pålæggelsen af en bøde på 120 mio. EUR; </w:t>
            </w:r>
            <w:r w:rsidRPr="005F0CF2">
              <w:t>opfordrer</w:t>
            </w:r>
            <w:r w:rsidRPr="005F0CF2">
              <w:rPr>
                <w:b/>
                <w:bCs/>
                <w:i/>
                <w:iCs/>
              </w:rPr>
              <w:t xml:space="preserve"> indtrængende Kommissionen </w:t>
            </w:r>
            <w:r w:rsidRPr="005F0CF2">
              <w:t>til at</w:t>
            </w:r>
            <w:r w:rsidRPr="005F0CF2">
              <w:rPr>
                <w:b/>
                <w:bCs/>
                <w:i/>
                <w:iCs/>
              </w:rPr>
              <w:t xml:space="preserve"> fremskynde de resterende undersøgelser af formodede overtrædelser af EU's digitale lovgivning, herunder dem, der involverer indblanding i valg, algoritmisk uigennemskuelighed eller udbredelsen af falske konti og botter;</w:t>
            </w:r>
            <w:r w:rsidRPr="005F0CF2">
              <w:rPr>
                <w:b/>
                <w:i/>
              </w:rPr>
              <w:t xml:space="preserve"> </w:t>
            </w:r>
            <w:r w:rsidRPr="005F0CF2">
              <w:rPr>
                <w:b/>
                <w:bCs/>
                <w:i/>
                <w:iCs/>
              </w:rPr>
              <w:t xml:space="preserve">opfordrer navnlig Kommissionen til hurtigt at afslutte undersøgelserne af TikTok's overholdelse af forordningen om digitale tjenester </w:t>
            </w:r>
            <w:r w:rsidRPr="005F0CF2">
              <w:t>i forbindelse med</w:t>
            </w:r>
            <w:r w:rsidRPr="005F0CF2">
              <w:rPr>
                <w:b/>
                <w:bCs/>
                <w:i/>
                <w:iCs/>
              </w:rPr>
              <w:t xml:space="preserve"> </w:t>
            </w:r>
            <w:r w:rsidRPr="005F0CF2">
              <w:t>det rumænske præsidentvalg i 2024</w:t>
            </w:r>
            <w:r w:rsidRPr="005F0CF2">
              <w:rPr>
                <w:b/>
                <w:bCs/>
                <w:i/>
                <w:iCs/>
              </w:rPr>
              <w:t xml:space="preserve">, </w:t>
            </w:r>
            <w:r w:rsidRPr="005F0CF2">
              <w:t>herunder</w:t>
            </w:r>
            <w:r w:rsidRPr="005F0CF2">
              <w:rPr>
                <w:b/>
                <w:bCs/>
                <w:i/>
                <w:iCs/>
              </w:rPr>
              <w:t xml:space="preserve"> forpligtelsen til at afbøde systemiske risici for de demokratiske processer;</w:t>
            </w:r>
          </w:p>
        </w:tc>
        <w:tc>
          <w:tcPr>
            <w:tcW w:w="4876" w:type="dxa"/>
            <w:tcBorders>
              <w:top w:val="nil"/>
              <w:left w:val="nil"/>
              <w:bottom w:val="nil"/>
              <w:right w:val="nil"/>
            </w:tcBorders>
          </w:tcPr>
          <w:p w14:paraId="0ADA48AD" w14:textId="77777777" w:rsidR="002D3D4A" w:rsidRPr="005F0CF2" w:rsidRDefault="002D3D4A" w:rsidP="00D24E37">
            <w:pPr>
              <w:pStyle w:val="Normal6a"/>
            </w:pPr>
            <w:r w:rsidRPr="005F0CF2">
              <w:t>18.</w:t>
            </w:r>
            <w:r w:rsidRPr="005F0CF2">
              <w:tab/>
              <w:t>opfordrer til</w:t>
            </w:r>
            <w:r w:rsidRPr="005F0CF2">
              <w:rPr>
                <w:b/>
                <w:i/>
              </w:rPr>
              <w:t xml:space="preserve">, </w:t>
            </w:r>
            <w:r w:rsidRPr="005F0CF2">
              <w:t>at</w:t>
            </w:r>
            <w:r w:rsidRPr="005F0CF2">
              <w:rPr>
                <w:b/>
                <w:i/>
              </w:rPr>
              <w:t xml:space="preserve"> Parlamentet iværksætter en fuldt uafhængig undersøgelse af </w:t>
            </w:r>
            <w:r w:rsidRPr="005F0CF2">
              <w:rPr>
                <w:b/>
                <w:bCs/>
                <w:i/>
                <w:iCs/>
              </w:rPr>
              <w:t>Kommissionens</w:t>
            </w:r>
            <w:r w:rsidRPr="005F0CF2">
              <w:t xml:space="preserve"> </w:t>
            </w:r>
            <w:r w:rsidRPr="005F0CF2">
              <w:rPr>
                <w:b/>
                <w:i/>
              </w:rPr>
              <w:t xml:space="preserve">handlinger, platformskontakter og iværksatte reguleringsmæssige foranstaltninger </w:t>
            </w:r>
            <w:r w:rsidRPr="005F0CF2">
              <w:t xml:space="preserve">i forbindelse med det rumænske præsidentvalg i 2024, herunder </w:t>
            </w:r>
            <w:r w:rsidRPr="005F0CF2">
              <w:rPr>
                <w:b/>
                <w:i/>
              </w:rPr>
              <w:t>hvorvidt der blev anvendt ikkeverificerede eller bestridte efterretningskrav til at begrunde presset på indholdsmoderation</w:t>
            </w:r>
            <w:r w:rsidRPr="005F0CF2">
              <w:t>;</w:t>
            </w:r>
          </w:p>
        </w:tc>
      </w:tr>
    </w:tbl>
    <w:p w14:paraId="1A2C55A7"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1DEA423" w14:textId="77777777" w:rsidR="002D3D4A" w:rsidRPr="005F0CF2" w:rsidRDefault="002D3D4A" w:rsidP="002D3D4A">
      <w:r w:rsidRPr="005F0CF2">
        <w:rPr>
          <w:rStyle w:val="HideTWBExt"/>
          <w:color w:val="auto"/>
        </w:rPr>
        <w:t>&lt;/Amend&gt;</w:t>
      </w:r>
    </w:p>
    <w:p w14:paraId="7A07832D"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914</w:t>
      </w:r>
      <w:r w:rsidRPr="005F0CF2">
        <w:rPr>
          <w:rStyle w:val="HideTWBExt"/>
          <w:color w:val="auto"/>
        </w:rPr>
        <w:t>&lt;/NumAm&gt;</w:t>
      </w:r>
    </w:p>
    <w:p w14:paraId="0D405BB3"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790A895D"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24449C7D" w14:textId="77777777" w:rsidR="002D3D4A" w:rsidRPr="005F0CF2" w:rsidRDefault="002D3D4A" w:rsidP="002D3D4A">
      <w:pPr>
        <w:pStyle w:val="NormalBold"/>
      </w:pPr>
      <w:r w:rsidRPr="005F0CF2">
        <w:rPr>
          <w:rStyle w:val="HideTWBExt"/>
          <w:b w:val="0"/>
          <w:color w:val="auto"/>
        </w:rPr>
        <w:t>&lt;/RepeatBlock-By&gt;</w:t>
      </w:r>
    </w:p>
    <w:p w14:paraId="773429D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7372E46" w14:textId="77777777" w:rsidR="002D3D4A" w:rsidRPr="005F0CF2" w:rsidRDefault="002D3D4A" w:rsidP="002D3D4A">
      <w:pPr>
        <w:pStyle w:val="NormalBold"/>
      </w:pPr>
      <w:r w:rsidRPr="005F0CF2">
        <w:rPr>
          <w:rStyle w:val="HideTWBExt"/>
          <w:color w:val="auto"/>
        </w:rPr>
        <w:t>&lt;Article&gt;</w:t>
      </w:r>
      <w:r w:rsidRPr="005F0CF2">
        <w:t>Punkt 18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FF08254" w14:textId="77777777" w:rsidTr="00D24E37">
        <w:trPr>
          <w:trHeight w:hRule="exact" w:val="240"/>
          <w:jc w:val="center"/>
        </w:trPr>
        <w:tc>
          <w:tcPr>
            <w:tcW w:w="9752" w:type="dxa"/>
            <w:gridSpan w:val="2"/>
            <w:tcBorders>
              <w:top w:val="nil"/>
              <w:left w:val="nil"/>
              <w:bottom w:val="nil"/>
              <w:right w:val="nil"/>
            </w:tcBorders>
          </w:tcPr>
          <w:p w14:paraId="0AF6FA64" w14:textId="77777777" w:rsidR="002D3D4A" w:rsidRPr="005F0CF2" w:rsidRDefault="002D3D4A" w:rsidP="00D24E37"/>
        </w:tc>
      </w:tr>
      <w:tr w:rsidR="00D40F76" w:rsidRPr="005F0CF2" w14:paraId="3728E60B" w14:textId="77777777" w:rsidTr="00D24E37">
        <w:trPr>
          <w:trHeight w:val="240"/>
          <w:jc w:val="center"/>
        </w:trPr>
        <w:tc>
          <w:tcPr>
            <w:tcW w:w="4876" w:type="dxa"/>
            <w:tcBorders>
              <w:top w:val="nil"/>
              <w:left w:val="nil"/>
              <w:bottom w:val="nil"/>
              <w:right w:val="nil"/>
            </w:tcBorders>
          </w:tcPr>
          <w:p w14:paraId="08C4AC9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C1E72D9" w14:textId="77777777" w:rsidR="002D3D4A" w:rsidRPr="005F0CF2" w:rsidRDefault="002D3D4A" w:rsidP="00D24E37">
            <w:pPr>
              <w:pStyle w:val="AmColumnHeading"/>
            </w:pPr>
            <w:r w:rsidRPr="005F0CF2">
              <w:t>Ændringsforslag</w:t>
            </w:r>
          </w:p>
        </w:tc>
      </w:tr>
      <w:tr w:rsidR="00D40F76" w:rsidRPr="005F0CF2" w14:paraId="37A4C056" w14:textId="77777777" w:rsidTr="00D24E37">
        <w:trPr>
          <w:jc w:val="center"/>
        </w:trPr>
        <w:tc>
          <w:tcPr>
            <w:tcW w:w="4876" w:type="dxa"/>
            <w:tcBorders>
              <w:top w:val="nil"/>
              <w:left w:val="nil"/>
              <w:bottom w:val="nil"/>
              <w:right w:val="nil"/>
            </w:tcBorders>
          </w:tcPr>
          <w:p w14:paraId="370E0D89" w14:textId="77777777" w:rsidR="002D3D4A" w:rsidRPr="005F0CF2" w:rsidRDefault="002D3D4A" w:rsidP="00D24E37">
            <w:pPr>
              <w:pStyle w:val="Normal6a"/>
            </w:pPr>
            <w:r w:rsidRPr="005F0CF2">
              <w:t>18.</w:t>
            </w:r>
            <w:r w:rsidRPr="005F0CF2">
              <w:tab/>
            </w:r>
            <w:r w:rsidRPr="005F0CF2">
              <w:rPr>
                <w:b/>
                <w:bCs/>
                <w:i/>
                <w:iCs/>
              </w:rPr>
              <w:t>noterer sig</w:t>
            </w:r>
            <w:r w:rsidRPr="005F0CF2">
              <w:t xml:space="preserve"> Kommissionens afslutning af sin undersøgelse af platform X's overtrædelse af gennemsigtighedsforpligtelserne i henhold til forordningen om digitale tjenester efterfulgt af pålæggelsen af en bøde på 120 mio. EUR; opfordrer indtrængende Kommissionen til at fremskynde de resterende undersøgelser af formodede overtrædelser af EU's digitale lovgivning, herunder dem, der involverer indblanding i valg, algoritmisk uigennemskuelighed eller udbredelsen af falske konti og botter; opfordrer navnlig Kommissionen til hurtigt at afslutte undersøgelserne af TikTok's overholdelse af forordningen om digitale tjenester i forbindelse med det rumænske præsidentvalg i 2024, herunder forpligtelsen til at afbøde systemiske risici for de demokratiske processer;</w:t>
            </w:r>
          </w:p>
        </w:tc>
        <w:tc>
          <w:tcPr>
            <w:tcW w:w="4876" w:type="dxa"/>
            <w:tcBorders>
              <w:top w:val="nil"/>
              <w:left w:val="nil"/>
              <w:bottom w:val="nil"/>
              <w:right w:val="nil"/>
            </w:tcBorders>
          </w:tcPr>
          <w:p w14:paraId="312A1CEF" w14:textId="77777777" w:rsidR="002D3D4A" w:rsidRPr="005F0CF2" w:rsidRDefault="002D3D4A" w:rsidP="00D24E37">
            <w:pPr>
              <w:pStyle w:val="Normal6a"/>
            </w:pPr>
            <w:r w:rsidRPr="005F0CF2">
              <w:t>18.</w:t>
            </w:r>
            <w:r w:rsidRPr="005F0CF2">
              <w:tab/>
            </w:r>
            <w:r w:rsidRPr="005F0CF2">
              <w:rPr>
                <w:b/>
                <w:i/>
              </w:rPr>
              <w:t>bifalder</w:t>
            </w:r>
            <w:r w:rsidRPr="005F0CF2">
              <w:t xml:space="preserve"> Kommissionens afslutning af sin undersøgelse af platform X's overtrædelse af gennemsigtighedsforpligtelserne i henhold til forordningen om digitale tjenester efterfulgt af pålæggelsen af en bøde på 120 mio. EUR; opfordrer indtrængende Kommissionen til at fremskynde de resterende undersøgelser af formodede overtrædelser af EU's digitale lovgivning, herunder dem, der involverer indblanding i valg, algoritmisk uigennemskuelighed eller udbredelsen af falske konti og botter; opfordrer navnlig Kommissionen til hurtigt at afslutte undersøgelserne af TikTok's overholdelse af forordningen om digitale tjenester i forbindelse med det rumænske præsidentvalg i 2024, herunder forpligtelsen til at afbøde systemiske risici for de demokratiske processer; </w:t>
            </w:r>
            <w:r w:rsidRPr="005F0CF2">
              <w:rPr>
                <w:b/>
                <w:i/>
              </w:rPr>
              <w:t>bifalder Kommissionens beslutning af 26. januar om at indlede en undersøgelse med hensyn til integrationen af Grok-AI i X og udvidelse af de pågående undersøgelser vedrørende X's anbefalingssystemer for at fastslå, hvorvidt X har gennemført en korrekt vurdering og afhjælpning af alle systemiske risici som defineret i forordningen om digitale tjenester; </w:t>
            </w:r>
          </w:p>
        </w:tc>
      </w:tr>
    </w:tbl>
    <w:p w14:paraId="46736FF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59B56EF" w14:textId="77777777" w:rsidR="002D3D4A" w:rsidRPr="005F0CF2" w:rsidRDefault="002D3D4A" w:rsidP="002D3D4A">
      <w:r w:rsidRPr="005F0CF2">
        <w:rPr>
          <w:rStyle w:val="HideTWBExt"/>
          <w:color w:val="auto"/>
        </w:rPr>
        <w:t>&lt;/Amend&gt;</w:t>
      </w:r>
    </w:p>
    <w:p w14:paraId="5934F62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915</w:t>
      </w:r>
      <w:r w:rsidRPr="005F0CF2">
        <w:rPr>
          <w:rStyle w:val="HideTWBExt"/>
          <w:color w:val="auto"/>
        </w:rPr>
        <w:t>&lt;/NumAm&gt;</w:t>
      </w:r>
    </w:p>
    <w:p w14:paraId="5FD4BDD7" w14:textId="77777777" w:rsidR="002D3D4A" w:rsidRPr="005F0CF2" w:rsidRDefault="002D3D4A" w:rsidP="002D3D4A">
      <w:pPr>
        <w:pStyle w:val="NormalBold"/>
      </w:pPr>
      <w:r w:rsidRPr="005F0CF2">
        <w:rPr>
          <w:rStyle w:val="HideTWBExt"/>
          <w:b w:val="0"/>
          <w:color w:val="auto"/>
        </w:rPr>
        <w:t>&lt;RepeatBlock-By&gt;&lt;Members&gt;</w:t>
      </w:r>
      <w:r w:rsidRPr="005F0CF2">
        <w:t>Sandro Gozi, Sophie Wilmès, Cynthia Ní Mhurchú, Helmut Brandstätter, Petras Auštrevičius</w:t>
      </w:r>
      <w:r w:rsidRPr="005F0CF2">
        <w:rPr>
          <w:rStyle w:val="HideTWBExt"/>
          <w:b w:val="0"/>
          <w:color w:val="auto"/>
        </w:rPr>
        <w:t>&lt;/Members&gt;</w:t>
      </w:r>
    </w:p>
    <w:p w14:paraId="7F83C25C" w14:textId="77777777" w:rsidR="002D3D4A" w:rsidRPr="005F0CF2" w:rsidRDefault="002D3D4A" w:rsidP="002D3D4A">
      <w:pPr>
        <w:pStyle w:val="NormalBold"/>
      </w:pPr>
      <w:r w:rsidRPr="005F0CF2">
        <w:rPr>
          <w:rStyle w:val="HideTWBExt"/>
          <w:b w:val="0"/>
          <w:color w:val="auto"/>
        </w:rPr>
        <w:t>&lt;/RepeatBlock-By&gt;</w:t>
      </w:r>
    </w:p>
    <w:p w14:paraId="7CC43AC7"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F0FF223" w14:textId="77777777" w:rsidR="002D3D4A" w:rsidRPr="005F0CF2" w:rsidRDefault="002D3D4A" w:rsidP="002D3D4A">
      <w:pPr>
        <w:pStyle w:val="NormalBold"/>
      </w:pPr>
      <w:r w:rsidRPr="005F0CF2">
        <w:rPr>
          <w:rStyle w:val="HideTWBExt"/>
          <w:color w:val="auto"/>
        </w:rPr>
        <w:t>&lt;Article&gt;</w:t>
      </w:r>
      <w:r w:rsidRPr="005F0CF2">
        <w:t>Punkt 18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0D3DF8F" w14:textId="77777777" w:rsidTr="00D24E37">
        <w:trPr>
          <w:trHeight w:hRule="exact" w:val="240"/>
          <w:jc w:val="center"/>
        </w:trPr>
        <w:tc>
          <w:tcPr>
            <w:tcW w:w="9752" w:type="dxa"/>
            <w:gridSpan w:val="2"/>
            <w:tcBorders>
              <w:top w:val="nil"/>
              <w:left w:val="nil"/>
              <w:bottom w:val="nil"/>
              <w:right w:val="nil"/>
            </w:tcBorders>
          </w:tcPr>
          <w:p w14:paraId="71C8D658" w14:textId="77777777" w:rsidR="002D3D4A" w:rsidRPr="005F0CF2" w:rsidRDefault="002D3D4A" w:rsidP="00D24E37"/>
        </w:tc>
      </w:tr>
      <w:tr w:rsidR="00D40F76" w:rsidRPr="005F0CF2" w14:paraId="07862AED" w14:textId="77777777" w:rsidTr="00D24E37">
        <w:trPr>
          <w:trHeight w:val="240"/>
          <w:jc w:val="center"/>
        </w:trPr>
        <w:tc>
          <w:tcPr>
            <w:tcW w:w="4876" w:type="dxa"/>
            <w:tcBorders>
              <w:top w:val="nil"/>
              <w:left w:val="nil"/>
              <w:bottom w:val="nil"/>
              <w:right w:val="nil"/>
            </w:tcBorders>
          </w:tcPr>
          <w:p w14:paraId="1B3458E1"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24260BE" w14:textId="77777777" w:rsidR="002D3D4A" w:rsidRPr="005F0CF2" w:rsidRDefault="002D3D4A" w:rsidP="00D24E37">
            <w:pPr>
              <w:pStyle w:val="AmColumnHeading"/>
            </w:pPr>
            <w:r w:rsidRPr="005F0CF2">
              <w:t>Ændringsforslag</w:t>
            </w:r>
          </w:p>
        </w:tc>
      </w:tr>
      <w:tr w:rsidR="00D40F76" w:rsidRPr="005F0CF2" w14:paraId="3E16AC6C" w14:textId="77777777" w:rsidTr="00D24E37">
        <w:trPr>
          <w:jc w:val="center"/>
        </w:trPr>
        <w:tc>
          <w:tcPr>
            <w:tcW w:w="4876" w:type="dxa"/>
            <w:tcBorders>
              <w:top w:val="nil"/>
              <w:left w:val="nil"/>
              <w:bottom w:val="nil"/>
              <w:right w:val="nil"/>
            </w:tcBorders>
          </w:tcPr>
          <w:p w14:paraId="412967AA" w14:textId="77777777" w:rsidR="002D3D4A" w:rsidRPr="005F0CF2" w:rsidRDefault="002D3D4A" w:rsidP="00D24E37">
            <w:pPr>
              <w:pStyle w:val="Normal6a"/>
            </w:pPr>
            <w:r w:rsidRPr="005F0CF2">
              <w:t>18.</w:t>
            </w:r>
            <w:r w:rsidRPr="005F0CF2">
              <w:tab/>
              <w:t>noterer sig Kommissionens afslutning af sin undersøgelse af platform X's overtrædelse af gennemsigtighedsforpligtelserne i henhold til forordningen om digitale tjenester efterfulgt af pålæggelsen af en bøde på 120 mio. EUR; opfordrer indtrængende Kommissionen til at fremskynde de resterende undersøgelser af formodede overtrædelser af EU's digitale lovgivning, herunder dem, der involverer indblanding i valg, algoritmisk uigennemskuelighed eller udbredelsen af falske konti og botter; opfordrer navnlig Kommissionen til hurtigt at afslutte undersøgelserne af TikTok's overholdelse af forordningen om digitale tjenester i forbindelse med det rumænske præsidentvalg i 2024, herunder forpligtelsen til at afbøde systemiske risici for de demokratiske processer;</w:t>
            </w:r>
          </w:p>
        </w:tc>
        <w:tc>
          <w:tcPr>
            <w:tcW w:w="4876" w:type="dxa"/>
            <w:tcBorders>
              <w:top w:val="nil"/>
              <w:left w:val="nil"/>
              <w:bottom w:val="nil"/>
              <w:right w:val="nil"/>
            </w:tcBorders>
          </w:tcPr>
          <w:p w14:paraId="6C7ACCFB" w14:textId="77777777" w:rsidR="002D3D4A" w:rsidRPr="005F0CF2" w:rsidRDefault="002D3D4A" w:rsidP="00D24E37">
            <w:pPr>
              <w:pStyle w:val="Normal6a"/>
            </w:pPr>
            <w:r w:rsidRPr="005F0CF2">
              <w:t>18.</w:t>
            </w:r>
            <w:r w:rsidRPr="005F0CF2">
              <w:tab/>
            </w:r>
            <w:r w:rsidRPr="005F0CF2">
              <w:rPr>
                <w:b/>
                <w:i/>
              </w:rPr>
              <w:t>understreger, at nøje, konsekvent og betimelig håndhævelse af EU's lovgivning på det digitale område er helt afgørende for EU's digitale suverænitet og skal være en forudsætning for virksomhed på det indre marked;</w:t>
            </w:r>
            <w:r w:rsidRPr="005F0CF2">
              <w:t xml:space="preserve"> noterer sig Kommissionens afslutning af sin undersøgelse af platform X's overtrædelse af gennemsigtighedsforpligtelserne i henhold til forordningen om digitale tjenester efterfulgt af pålæggelsen af en bøde på 120 mio. EUR; opfordrer indtrængende Kommissionen til at fremskynde de resterende undersøgelser af formodede overtrædelser af EU's digitale lovgivning, herunder dem, der involverer indblanding i valg, algoritmisk uigennemskuelighed eller udbredelsen af falske konti og botter</w:t>
            </w:r>
            <w:r w:rsidRPr="005F0CF2">
              <w:rPr>
                <w:b/>
                <w:bCs/>
                <w:i/>
                <w:iCs/>
              </w:rPr>
              <w:t>,</w:t>
            </w:r>
            <w:r w:rsidRPr="005F0CF2">
              <w:t xml:space="preserve"> </w:t>
            </w:r>
            <w:r w:rsidRPr="005F0CF2">
              <w:rPr>
                <w:b/>
                <w:i/>
              </w:rPr>
              <w:t>og til at sikre, at platformene overholder lovgivningen snarest</w:t>
            </w:r>
            <w:r w:rsidRPr="005F0CF2">
              <w:t>; opfordrer navnlig Kommissionen til hurtigt at afslutte undersøgelserne af TikTok's overholdelse af forordningen om digitale tjenester i forbindelse med det rumænske præsidentvalg i 2024, herunder forpligtelsen til at afbøde systemiske risici for de demokratiske processer;</w:t>
            </w:r>
          </w:p>
        </w:tc>
      </w:tr>
    </w:tbl>
    <w:p w14:paraId="06E1932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6D76344" w14:textId="77777777" w:rsidR="002D3D4A" w:rsidRPr="005F0CF2" w:rsidRDefault="002D3D4A" w:rsidP="002D3D4A">
      <w:r w:rsidRPr="005F0CF2">
        <w:rPr>
          <w:rStyle w:val="HideTWBExt"/>
          <w:color w:val="auto"/>
        </w:rPr>
        <w:t>&lt;/Amend&gt;</w:t>
      </w:r>
    </w:p>
    <w:p w14:paraId="08B4859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916</w:t>
      </w:r>
      <w:r w:rsidRPr="005F0CF2">
        <w:rPr>
          <w:rStyle w:val="HideTWBExt"/>
          <w:color w:val="auto"/>
        </w:rPr>
        <w:t>&lt;/NumAm&gt;</w:t>
      </w:r>
    </w:p>
    <w:p w14:paraId="107570BC"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Christel Schaldemose</w:t>
      </w:r>
      <w:r w:rsidRPr="005F0CF2">
        <w:rPr>
          <w:rStyle w:val="HideTWBExt"/>
          <w:b w:val="0"/>
          <w:color w:val="auto"/>
        </w:rPr>
        <w:t>&lt;/Members&gt;</w:t>
      </w:r>
    </w:p>
    <w:p w14:paraId="04729A57" w14:textId="77777777" w:rsidR="002D3D4A" w:rsidRPr="005F0CF2" w:rsidRDefault="002D3D4A" w:rsidP="002D3D4A">
      <w:pPr>
        <w:pStyle w:val="NormalBold"/>
      </w:pPr>
      <w:r w:rsidRPr="005F0CF2">
        <w:rPr>
          <w:rStyle w:val="HideTWBExt"/>
          <w:b w:val="0"/>
          <w:color w:val="auto"/>
        </w:rPr>
        <w:t>&lt;/RepeatBlock-By&gt;</w:t>
      </w:r>
    </w:p>
    <w:p w14:paraId="3B97BE5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76EEFEB" w14:textId="77777777" w:rsidR="002D3D4A" w:rsidRPr="005F0CF2" w:rsidRDefault="002D3D4A" w:rsidP="002D3D4A">
      <w:pPr>
        <w:pStyle w:val="NormalBold"/>
      </w:pPr>
      <w:r w:rsidRPr="005F0CF2">
        <w:rPr>
          <w:rStyle w:val="HideTWBExt"/>
          <w:color w:val="auto"/>
        </w:rPr>
        <w:t>&lt;Article&gt;</w:t>
      </w:r>
      <w:r w:rsidRPr="005F0CF2">
        <w:t>Punkt 18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C0AF85F" w14:textId="77777777" w:rsidTr="00D24E37">
        <w:trPr>
          <w:trHeight w:hRule="exact" w:val="240"/>
          <w:jc w:val="center"/>
        </w:trPr>
        <w:tc>
          <w:tcPr>
            <w:tcW w:w="9752" w:type="dxa"/>
            <w:gridSpan w:val="2"/>
            <w:tcBorders>
              <w:top w:val="nil"/>
              <w:left w:val="nil"/>
              <w:bottom w:val="nil"/>
              <w:right w:val="nil"/>
            </w:tcBorders>
          </w:tcPr>
          <w:p w14:paraId="05F6E710" w14:textId="77777777" w:rsidR="002D3D4A" w:rsidRPr="005F0CF2" w:rsidRDefault="002D3D4A" w:rsidP="00D24E37"/>
        </w:tc>
      </w:tr>
      <w:tr w:rsidR="00D40F76" w:rsidRPr="005F0CF2" w14:paraId="025930C1" w14:textId="77777777" w:rsidTr="00D24E37">
        <w:trPr>
          <w:trHeight w:val="240"/>
          <w:jc w:val="center"/>
        </w:trPr>
        <w:tc>
          <w:tcPr>
            <w:tcW w:w="4876" w:type="dxa"/>
            <w:tcBorders>
              <w:top w:val="nil"/>
              <w:left w:val="nil"/>
              <w:bottom w:val="nil"/>
              <w:right w:val="nil"/>
            </w:tcBorders>
          </w:tcPr>
          <w:p w14:paraId="7BE7511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41FC86F" w14:textId="77777777" w:rsidR="002D3D4A" w:rsidRPr="005F0CF2" w:rsidRDefault="002D3D4A" w:rsidP="00D24E37">
            <w:pPr>
              <w:pStyle w:val="AmColumnHeading"/>
            </w:pPr>
            <w:r w:rsidRPr="005F0CF2">
              <w:t>Ændringsforslag</w:t>
            </w:r>
          </w:p>
        </w:tc>
      </w:tr>
      <w:tr w:rsidR="00D40F76" w:rsidRPr="005F0CF2" w14:paraId="6524E360" w14:textId="77777777" w:rsidTr="00D24E37">
        <w:trPr>
          <w:jc w:val="center"/>
        </w:trPr>
        <w:tc>
          <w:tcPr>
            <w:tcW w:w="4876" w:type="dxa"/>
            <w:tcBorders>
              <w:top w:val="nil"/>
              <w:left w:val="nil"/>
              <w:bottom w:val="nil"/>
              <w:right w:val="nil"/>
            </w:tcBorders>
          </w:tcPr>
          <w:p w14:paraId="32B01B47" w14:textId="77777777" w:rsidR="002D3D4A" w:rsidRPr="005F0CF2" w:rsidRDefault="002D3D4A" w:rsidP="00D24E37">
            <w:pPr>
              <w:pStyle w:val="Normal6a"/>
            </w:pPr>
            <w:r w:rsidRPr="005F0CF2">
              <w:t>18.</w:t>
            </w:r>
            <w:r w:rsidRPr="005F0CF2">
              <w:tab/>
            </w:r>
            <w:r w:rsidRPr="005F0CF2">
              <w:rPr>
                <w:b/>
                <w:bCs/>
                <w:i/>
                <w:iCs/>
              </w:rPr>
              <w:t>noterer sig</w:t>
            </w:r>
            <w:r w:rsidRPr="005F0CF2">
              <w:t xml:space="preserve"> Kommissionens afslutning af sin undersøgelse af platform X's overtrædelse af gennemsigtighedsforpligtelserne i henhold til forordningen om digitale tjenester </w:t>
            </w:r>
            <w:r w:rsidRPr="005F0CF2">
              <w:rPr>
                <w:b/>
                <w:bCs/>
                <w:i/>
                <w:iCs/>
              </w:rPr>
              <w:t>efterfulgt af</w:t>
            </w:r>
            <w:r w:rsidRPr="005F0CF2">
              <w:t xml:space="preserve"> pålæggelsen af en bøde på 120 mio. EUR; opfordrer indtrængende Kommissionen til at </w:t>
            </w:r>
            <w:r w:rsidRPr="005F0CF2">
              <w:rPr>
                <w:b/>
                <w:bCs/>
                <w:i/>
                <w:iCs/>
              </w:rPr>
              <w:t>fremskynde</w:t>
            </w:r>
            <w:r w:rsidRPr="005F0CF2">
              <w:t xml:space="preserve"> de resterende undersøgelser af formodede overtrædelser af EU's digitale lovgivning, </w:t>
            </w:r>
            <w:r w:rsidRPr="005F0CF2">
              <w:rPr>
                <w:b/>
                <w:bCs/>
                <w:i/>
                <w:iCs/>
              </w:rPr>
              <w:t>herunder dem, der</w:t>
            </w:r>
            <w:r w:rsidRPr="005F0CF2">
              <w:t xml:space="preserve"> </w:t>
            </w:r>
            <w:r w:rsidRPr="005F0CF2">
              <w:rPr>
                <w:b/>
                <w:i/>
              </w:rPr>
              <w:t>involverer</w:t>
            </w:r>
            <w:r w:rsidRPr="005F0CF2">
              <w:t xml:space="preserve"> indblanding i valg, algoritmisk uigennemskuelighed eller udbredelsen af falske konti og botter;</w:t>
            </w:r>
            <w:r w:rsidRPr="005F0CF2">
              <w:rPr>
                <w:b/>
                <w:i/>
              </w:rPr>
              <w:t xml:space="preserve"> </w:t>
            </w:r>
            <w:r w:rsidRPr="005F0CF2">
              <w:t>opfordrer navnlig Kommissionen til hurtigt at afslutte undersøgelserne af TikTok's overholdelse af forordningen om digitale tjenester i forbindelse med det rumænske præsidentvalg i 2024, herunder forpligtelsen til at afbøde systemiske risici for de demokratiske processer;</w:t>
            </w:r>
          </w:p>
        </w:tc>
        <w:tc>
          <w:tcPr>
            <w:tcW w:w="4876" w:type="dxa"/>
            <w:tcBorders>
              <w:top w:val="nil"/>
              <w:left w:val="nil"/>
              <w:bottom w:val="nil"/>
              <w:right w:val="nil"/>
            </w:tcBorders>
          </w:tcPr>
          <w:p w14:paraId="2913515B" w14:textId="77777777" w:rsidR="002D3D4A" w:rsidRPr="005F0CF2" w:rsidRDefault="002D3D4A" w:rsidP="00D24E37">
            <w:pPr>
              <w:pStyle w:val="Normal6a"/>
            </w:pPr>
            <w:r w:rsidRPr="005F0CF2">
              <w:t>18.</w:t>
            </w:r>
            <w:r w:rsidRPr="005F0CF2">
              <w:tab/>
            </w:r>
            <w:r w:rsidRPr="005F0CF2">
              <w:rPr>
                <w:b/>
                <w:i/>
              </w:rPr>
              <w:t>bifalder</w:t>
            </w:r>
            <w:r w:rsidRPr="005F0CF2">
              <w:t xml:space="preserve"> Kommissionens afslutning af sin undersøgelse af platform X's overtrædelse af gennemsigtighedsforpligtelserne i henhold til forordningen om digitale tjenester</w:t>
            </w:r>
            <w:r w:rsidRPr="005F0CF2">
              <w:rPr>
                <w:b/>
                <w:bCs/>
                <w:i/>
                <w:iCs/>
              </w:rPr>
              <w:t>,</w:t>
            </w:r>
            <w:r w:rsidRPr="005F0CF2">
              <w:t xml:space="preserve"> </w:t>
            </w:r>
            <w:r w:rsidRPr="005F0CF2">
              <w:rPr>
                <w:b/>
                <w:bCs/>
                <w:i/>
                <w:iCs/>
              </w:rPr>
              <w:t>der mundede ud i</w:t>
            </w:r>
            <w:r w:rsidRPr="005F0CF2">
              <w:t xml:space="preserve"> pålæggelsen af en bøde på 120 mio. EUR; opfordrer indtrængende Kommissionen til</w:t>
            </w:r>
            <w:r w:rsidRPr="005F0CF2">
              <w:rPr>
                <w:b/>
                <w:bCs/>
                <w:i/>
                <w:iCs/>
              </w:rPr>
              <w:t>,</w:t>
            </w:r>
            <w:r w:rsidRPr="005F0CF2">
              <w:t xml:space="preserve"> </w:t>
            </w:r>
            <w:r w:rsidRPr="005F0CF2">
              <w:rPr>
                <w:b/>
                <w:bCs/>
                <w:i/>
                <w:iCs/>
              </w:rPr>
              <w:t>med større engagement og vilje og mere konsekvent,</w:t>
            </w:r>
            <w:r w:rsidRPr="005F0CF2">
              <w:t xml:space="preserve"> at </w:t>
            </w:r>
            <w:r w:rsidRPr="005F0CF2">
              <w:rPr>
                <w:b/>
                <w:bCs/>
                <w:i/>
                <w:iCs/>
              </w:rPr>
              <w:t xml:space="preserve">fremme </w:t>
            </w:r>
            <w:r w:rsidRPr="005F0CF2">
              <w:t xml:space="preserve">de resterende undersøgelser af formodede overtrædelser af EU's digitale lovgivning, </w:t>
            </w:r>
            <w:r w:rsidRPr="005F0CF2">
              <w:rPr>
                <w:b/>
                <w:bCs/>
                <w:i/>
                <w:iCs/>
              </w:rPr>
              <w:t xml:space="preserve">navnlig hvor sådanne overtrædelser kan have faciliteret </w:t>
            </w:r>
            <w:r w:rsidRPr="005F0CF2">
              <w:t xml:space="preserve">indblanding i valg, </w:t>
            </w:r>
            <w:r w:rsidRPr="005F0CF2">
              <w:rPr>
                <w:b/>
                <w:bCs/>
                <w:i/>
                <w:iCs/>
              </w:rPr>
              <w:t>aktiveret</w:t>
            </w:r>
            <w:r w:rsidRPr="005F0CF2">
              <w:rPr>
                <w:b/>
                <w:bCs/>
              </w:rPr>
              <w:t xml:space="preserve"> </w:t>
            </w:r>
            <w:r w:rsidRPr="005F0CF2">
              <w:rPr>
                <w:b/>
                <w:bCs/>
                <w:i/>
                <w:iCs/>
              </w:rPr>
              <w:t>vedvarende</w:t>
            </w:r>
            <w:r w:rsidRPr="005F0CF2">
              <w:t xml:space="preserve"> algoritmisk uigennemskuelighed eller </w:t>
            </w:r>
            <w:r w:rsidRPr="005F0CF2">
              <w:rPr>
                <w:b/>
                <w:i/>
              </w:rPr>
              <w:t xml:space="preserve">muliggjort </w:t>
            </w:r>
            <w:r w:rsidRPr="005F0CF2">
              <w:t xml:space="preserve">udbredelsen </w:t>
            </w:r>
            <w:r w:rsidRPr="005F0CF2">
              <w:rPr>
                <w:b/>
                <w:bCs/>
                <w:i/>
                <w:iCs/>
              </w:rPr>
              <w:t>i stor skala</w:t>
            </w:r>
            <w:r w:rsidRPr="005F0CF2">
              <w:t xml:space="preserve"> af </w:t>
            </w:r>
            <w:r w:rsidRPr="005F0CF2">
              <w:rPr>
                <w:b/>
                <w:bCs/>
                <w:i/>
                <w:iCs/>
              </w:rPr>
              <w:t xml:space="preserve">netværk af </w:t>
            </w:r>
            <w:r w:rsidRPr="005F0CF2">
              <w:t>falske konti og botter</w:t>
            </w:r>
            <w:r w:rsidRPr="005F0CF2">
              <w:rPr>
                <w:b/>
                <w:bCs/>
                <w:i/>
                <w:iCs/>
              </w:rPr>
              <w:t>, som</w:t>
            </w:r>
            <w:r w:rsidRPr="005F0CF2">
              <w:t xml:space="preserve"> </w:t>
            </w:r>
            <w:r w:rsidRPr="005F0CF2">
              <w:rPr>
                <w:b/>
                <w:i/>
              </w:rPr>
              <w:t>forvansker den offentlige debat</w:t>
            </w:r>
            <w:r w:rsidRPr="005F0CF2">
              <w:t>;</w:t>
            </w:r>
            <w:r w:rsidRPr="005F0CF2">
              <w:rPr>
                <w:b/>
                <w:i/>
              </w:rPr>
              <w:t xml:space="preserve"> </w:t>
            </w:r>
            <w:r w:rsidRPr="005F0CF2">
              <w:t xml:space="preserve">opfordrer </w:t>
            </w:r>
            <w:r w:rsidRPr="005F0CF2">
              <w:rPr>
                <w:b/>
                <w:bCs/>
                <w:i/>
                <w:iCs/>
              </w:rPr>
              <w:t xml:space="preserve">indtrængende navnlig Kommissionen til hurtigt at afslutte undersøgelserne af TikTok's overholdelse af forordningen om digitale tjenester </w:t>
            </w:r>
            <w:r w:rsidRPr="005F0CF2">
              <w:t>i forbindelse med</w:t>
            </w:r>
            <w:r w:rsidRPr="005F0CF2">
              <w:rPr>
                <w:b/>
                <w:bCs/>
                <w:i/>
                <w:iCs/>
              </w:rPr>
              <w:t xml:space="preserve"> </w:t>
            </w:r>
            <w:r w:rsidRPr="005F0CF2">
              <w:t>det rumænske præsidentvalg i 2024</w:t>
            </w:r>
            <w:r w:rsidRPr="005F0CF2">
              <w:rPr>
                <w:b/>
                <w:bCs/>
                <w:i/>
                <w:iCs/>
              </w:rPr>
              <w:t xml:space="preserve">, </w:t>
            </w:r>
            <w:r w:rsidRPr="005F0CF2">
              <w:t>herunder forpligtelsen til at afbøde systemiske risici for de demokratiske processer</w:t>
            </w:r>
            <w:r w:rsidRPr="005F0CF2">
              <w:rPr>
                <w:b/>
                <w:bCs/>
                <w:i/>
                <w:iCs/>
              </w:rPr>
              <w:t>,</w:t>
            </w:r>
            <w:r w:rsidRPr="005F0CF2">
              <w:rPr>
                <w:b/>
                <w:bCs/>
              </w:rPr>
              <w:t xml:space="preserve"> </w:t>
            </w:r>
            <w:r w:rsidRPr="005F0CF2">
              <w:rPr>
                <w:b/>
                <w:bCs/>
                <w:i/>
                <w:iCs/>
              </w:rPr>
              <w:t>integriteten af valg og informationsrummet</w:t>
            </w:r>
            <w:r w:rsidRPr="005F0CF2">
              <w:t>;</w:t>
            </w:r>
          </w:p>
        </w:tc>
      </w:tr>
    </w:tbl>
    <w:p w14:paraId="5333D97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72B03FA" w14:textId="77777777" w:rsidR="002D3D4A" w:rsidRPr="005F0CF2" w:rsidRDefault="002D3D4A" w:rsidP="002D3D4A">
      <w:r w:rsidRPr="005F0CF2">
        <w:rPr>
          <w:rStyle w:val="HideTWBExt"/>
          <w:color w:val="auto"/>
        </w:rPr>
        <w:t>&lt;/Amend&gt;</w:t>
      </w:r>
    </w:p>
    <w:p w14:paraId="0924BBD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917</w:t>
      </w:r>
      <w:r w:rsidRPr="005F0CF2">
        <w:rPr>
          <w:rStyle w:val="HideTWBExt"/>
          <w:color w:val="auto"/>
        </w:rPr>
        <w:t>&lt;/NumAm&gt;</w:t>
      </w:r>
    </w:p>
    <w:p w14:paraId="6145DE5F"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5070CB1C" w14:textId="77777777" w:rsidR="002D3D4A" w:rsidRPr="005F0CF2" w:rsidRDefault="002D3D4A" w:rsidP="002D3D4A">
      <w:pPr>
        <w:pStyle w:val="NormalBold"/>
      </w:pPr>
      <w:r w:rsidRPr="005F0CF2">
        <w:rPr>
          <w:rStyle w:val="HideTWBExt"/>
          <w:b w:val="0"/>
          <w:color w:val="auto"/>
        </w:rPr>
        <w:t>&lt;/RepeatBlock-By&gt;</w:t>
      </w:r>
    </w:p>
    <w:p w14:paraId="122CE0E5"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EBC5DFF" w14:textId="77777777" w:rsidR="002D3D4A" w:rsidRPr="005F0CF2" w:rsidRDefault="002D3D4A" w:rsidP="002D3D4A">
      <w:pPr>
        <w:pStyle w:val="NormalBold"/>
      </w:pPr>
      <w:r w:rsidRPr="005F0CF2">
        <w:rPr>
          <w:rStyle w:val="HideTWBExt"/>
          <w:color w:val="auto"/>
        </w:rPr>
        <w:t>&lt;Article&gt;</w:t>
      </w:r>
      <w:r w:rsidRPr="005F0CF2">
        <w:t>Punkt 18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A2C05DD" w14:textId="77777777" w:rsidTr="00D24E37">
        <w:trPr>
          <w:trHeight w:hRule="exact" w:val="240"/>
          <w:jc w:val="center"/>
        </w:trPr>
        <w:tc>
          <w:tcPr>
            <w:tcW w:w="9752" w:type="dxa"/>
            <w:gridSpan w:val="2"/>
            <w:tcBorders>
              <w:top w:val="nil"/>
              <w:left w:val="nil"/>
              <w:bottom w:val="nil"/>
              <w:right w:val="nil"/>
            </w:tcBorders>
          </w:tcPr>
          <w:p w14:paraId="7B6EF14D" w14:textId="77777777" w:rsidR="002D3D4A" w:rsidRPr="005F0CF2" w:rsidRDefault="002D3D4A" w:rsidP="00D24E37"/>
        </w:tc>
      </w:tr>
      <w:tr w:rsidR="00D40F76" w:rsidRPr="005F0CF2" w14:paraId="175F78A5" w14:textId="77777777" w:rsidTr="00D24E37">
        <w:trPr>
          <w:trHeight w:val="240"/>
          <w:jc w:val="center"/>
        </w:trPr>
        <w:tc>
          <w:tcPr>
            <w:tcW w:w="4876" w:type="dxa"/>
            <w:tcBorders>
              <w:top w:val="nil"/>
              <w:left w:val="nil"/>
              <w:bottom w:val="nil"/>
              <w:right w:val="nil"/>
            </w:tcBorders>
          </w:tcPr>
          <w:p w14:paraId="35E9E8E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9986B76" w14:textId="77777777" w:rsidR="002D3D4A" w:rsidRPr="005F0CF2" w:rsidRDefault="002D3D4A" w:rsidP="00D24E37">
            <w:pPr>
              <w:pStyle w:val="AmColumnHeading"/>
            </w:pPr>
            <w:r w:rsidRPr="005F0CF2">
              <w:t>Ændringsforslag</w:t>
            </w:r>
          </w:p>
        </w:tc>
      </w:tr>
      <w:tr w:rsidR="00D40F76" w:rsidRPr="005F0CF2" w14:paraId="339D77F6" w14:textId="77777777" w:rsidTr="00D24E37">
        <w:trPr>
          <w:jc w:val="center"/>
        </w:trPr>
        <w:tc>
          <w:tcPr>
            <w:tcW w:w="4876" w:type="dxa"/>
            <w:tcBorders>
              <w:top w:val="nil"/>
              <w:left w:val="nil"/>
              <w:bottom w:val="nil"/>
              <w:right w:val="nil"/>
            </w:tcBorders>
          </w:tcPr>
          <w:p w14:paraId="44A3FF33" w14:textId="77777777" w:rsidR="002D3D4A" w:rsidRPr="005F0CF2" w:rsidRDefault="002D3D4A" w:rsidP="00D24E37">
            <w:pPr>
              <w:pStyle w:val="Normal6a"/>
            </w:pPr>
            <w:r w:rsidRPr="005F0CF2">
              <w:t>18.</w:t>
            </w:r>
            <w:r w:rsidRPr="005F0CF2">
              <w:tab/>
            </w:r>
            <w:r w:rsidRPr="005F0CF2">
              <w:rPr>
                <w:b/>
                <w:i/>
              </w:rPr>
              <w:t xml:space="preserve">noterer sig Kommissionens afslutning af sin undersøgelse af platform X's overtrædelse af gennemsigtighedsforpligtelserne i henhold til forordningen om digitale tjenester efterfulgt af pålæggelsen af en bøde på 120 mio. EUR; </w:t>
            </w:r>
            <w:r w:rsidRPr="005F0CF2">
              <w:t>opfordrer</w:t>
            </w:r>
            <w:r w:rsidRPr="005F0CF2">
              <w:rPr>
                <w:b/>
                <w:bCs/>
                <w:i/>
                <w:iCs/>
              </w:rPr>
              <w:t xml:space="preserve"> indtrængende</w:t>
            </w:r>
            <w:r w:rsidRPr="005F0CF2">
              <w:t xml:space="preserve"> Kommissionen til at </w:t>
            </w:r>
            <w:r w:rsidRPr="005F0CF2">
              <w:rPr>
                <w:b/>
                <w:bCs/>
                <w:i/>
                <w:iCs/>
              </w:rPr>
              <w:t>fremskynde de resterende</w:t>
            </w:r>
            <w:r w:rsidRPr="005F0CF2">
              <w:t xml:space="preserve"> undersøgelser af formodede overtrædelser af EU's digitale lovgivning, herunder dem, der involverer indblanding i valg, algoritmisk uigennemskuelighed eller udbredelsen af falske konti og botter; opfordrer navnlig Kommissionen til </w:t>
            </w:r>
            <w:r w:rsidRPr="005F0CF2">
              <w:rPr>
                <w:b/>
                <w:bCs/>
                <w:i/>
                <w:iCs/>
              </w:rPr>
              <w:t>hurtigt</w:t>
            </w:r>
            <w:r w:rsidRPr="005F0CF2">
              <w:t xml:space="preserve"> at afslutte undersøgelserne af TikTok's overholdelse af forordningen om digitale tjenester i forbindelse med det rumænske præsidentvalg i 2024, herunder forpligtelsen til at afbøde systemiske risici for de demokratiske processer;</w:t>
            </w:r>
          </w:p>
        </w:tc>
        <w:tc>
          <w:tcPr>
            <w:tcW w:w="4876" w:type="dxa"/>
            <w:tcBorders>
              <w:top w:val="nil"/>
              <w:left w:val="nil"/>
              <w:bottom w:val="nil"/>
              <w:right w:val="nil"/>
            </w:tcBorders>
          </w:tcPr>
          <w:p w14:paraId="62821646" w14:textId="77777777" w:rsidR="002D3D4A" w:rsidRPr="005F0CF2" w:rsidRDefault="002D3D4A" w:rsidP="00D24E37">
            <w:pPr>
              <w:pStyle w:val="Normal6a"/>
            </w:pPr>
            <w:r w:rsidRPr="005F0CF2">
              <w:t>18.</w:t>
            </w:r>
            <w:r w:rsidRPr="005F0CF2">
              <w:tab/>
              <w:t xml:space="preserve">opfordrer Kommissionen til at </w:t>
            </w:r>
            <w:r w:rsidRPr="005F0CF2">
              <w:rPr>
                <w:b/>
                <w:i/>
              </w:rPr>
              <w:t>gennemføre en grundig analyse og sikre fuld gennemsigtighed i sine</w:t>
            </w:r>
            <w:r w:rsidRPr="005F0CF2">
              <w:t xml:space="preserve"> undersøgelser af formodede overtrædelser af EU's digitale lovgivning,</w:t>
            </w:r>
            <w:r w:rsidRPr="005F0CF2">
              <w:rPr>
                <w:b/>
                <w:i/>
              </w:rPr>
              <w:t xml:space="preserve"> </w:t>
            </w:r>
            <w:r w:rsidRPr="005F0CF2">
              <w:rPr>
                <w:b/>
                <w:bCs/>
                <w:i/>
              </w:rPr>
              <w:t>herunder dem, der involverer indblanding i valg</w:t>
            </w:r>
            <w:r w:rsidRPr="005F0CF2">
              <w:rPr>
                <w:b/>
                <w:i/>
              </w:rPr>
              <w:t>, som beskrevet i hovedtræk i rapporten om personale i tidsbegrænset ansættelse fra Retsudvalget i Repræsentanternes Hus i De Forenede Stater med titlen "The Foreign Censorship Threat, Part II: Europe's Decade-Long Campaign to Censor the Global Internet and How It Harms American Speech in the United States"</w:t>
            </w:r>
            <w:r w:rsidRPr="005F0CF2">
              <w:t xml:space="preserve">, herunder dem, der involverer indblanding i valg, algoritmisk uigennemskuelighed eller udbredelsen af falske konti og botter; opfordrer navnlig Kommissionen til </w:t>
            </w:r>
            <w:r w:rsidRPr="005F0CF2">
              <w:rPr>
                <w:b/>
                <w:bCs/>
                <w:i/>
                <w:iCs/>
              </w:rPr>
              <w:t>på korrekt vis</w:t>
            </w:r>
            <w:r w:rsidRPr="005F0CF2">
              <w:t xml:space="preserve"> at afslutte undersøgelserne af TikTok's overholdelse af forordningen om digitale tjenester i forbindelse med det rumænske præsidentvalg i 2024, herunder forpligtelsen til at afbøde systemiske risici for de demokratiske processer;</w:t>
            </w:r>
          </w:p>
        </w:tc>
      </w:tr>
    </w:tbl>
    <w:p w14:paraId="3B0FEDD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D24F46D" w14:textId="77777777" w:rsidR="002D3D4A" w:rsidRPr="005F0CF2" w:rsidRDefault="002D3D4A" w:rsidP="002D3D4A">
      <w:r w:rsidRPr="005F0CF2">
        <w:rPr>
          <w:rStyle w:val="HideTWBExt"/>
          <w:color w:val="auto"/>
        </w:rPr>
        <w:t>&lt;/Amend&gt;</w:t>
      </w:r>
    </w:p>
    <w:p w14:paraId="74289B1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918</w:t>
      </w:r>
      <w:r w:rsidRPr="005F0CF2">
        <w:rPr>
          <w:rStyle w:val="HideTWBExt"/>
          <w:color w:val="auto"/>
        </w:rPr>
        <w:t>&lt;/NumAm&gt;</w:t>
      </w:r>
    </w:p>
    <w:p w14:paraId="54D258CF" w14:textId="77777777" w:rsidR="002D3D4A" w:rsidRPr="005F0CF2" w:rsidRDefault="002D3D4A" w:rsidP="002D3D4A">
      <w:pPr>
        <w:pStyle w:val="NormalBold"/>
      </w:pPr>
      <w:r w:rsidRPr="005F0CF2">
        <w:rPr>
          <w:rStyle w:val="HideTWBExt"/>
          <w:b w:val="0"/>
          <w:color w:val="auto"/>
        </w:rPr>
        <w:t>&lt;RepeatBlock-By&gt;&lt;Members&gt;</w:t>
      </w:r>
      <w:r w:rsidRPr="005F0CF2">
        <w:t>Stefano Cavedagna</w:t>
      </w:r>
      <w:r w:rsidRPr="005F0CF2">
        <w:rPr>
          <w:rStyle w:val="HideTWBExt"/>
          <w:b w:val="0"/>
          <w:color w:val="auto"/>
        </w:rPr>
        <w:t>&lt;/Members&gt;</w:t>
      </w:r>
    </w:p>
    <w:p w14:paraId="24A5D17F" w14:textId="77777777" w:rsidR="002D3D4A" w:rsidRPr="005F0CF2" w:rsidRDefault="002D3D4A" w:rsidP="002D3D4A">
      <w:pPr>
        <w:pStyle w:val="NormalBold"/>
      </w:pPr>
      <w:r w:rsidRPr="005F0CF2">
        <w:rPr>
          <w:rStyle w:val="HideTWBExt"/>
          <w:b w:val="0"/>
          <w:color w:val="auto"/>
        </w:rPr>
        <w:t>&lt;/RepeatBlock-By&gt;</w:t>
      </w:r>
    </w:p>
    <w:p w14:paraId="0862B5E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DE829D1" w14:textId="77777777" w:rsidR="002D3D4A" w:rsidRPr="005F0CF2" w:rsidRDefault="002D3D4A" w:rsidP="002D3D4A">
      <w:pPr>
        <w:pStyle w:val="NormalBold"/>
      </w:pPr>
      <w:r w:rsidRPr="005F0CF2">
        <w:rPr>
          <w:rStyle w:val="HideTWBExt"/>
          <w:color w:val="auto"/>
        </w:rPr>
        <w:t>&lt;Article&gt;</w:t>
      </w:r>
      <w:r w:rsidRPr="005F0CF2">
        <w:t>Punkt 18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0FFA28F" w14:textId="77777777" w:rsidTr="00D24E37">
        <w:trPr>
          <w:trHeight w:hRule="exact" w:val="240"/>
          <w:jc w:val="center"/>
        </w:trPr>
        <w:tc>
          <w:tcPr>
            <w:tcW w:w="9752" w:type="dxa"/>
            <w:gridSpan w:val="2"/>
            <w:tcBorders>
              <w:top w:val="nil"/>
              <w:left w:val="nil"/>
              <w:bottom w:val="nil"/>
              <w:right w:val="nil"/>
            </w:tcBorders>
          </w:tcPr>
          <w:p w14:paraId="5E990FCA" w14:textId="77777777" w:rsidR="002D3D4A" w:rsidRPr="005F0CF2" w:rsidRDefault="002D3D4A" w:rsidP="00D24E37"/>
        </w:tc>
      </w:tr>
      <w:tr w:rsidR="00D40F76" w:rsidRPr="005F0CF2" w14:paraId="755EEAEA" w14:textId="77777777" w:rsidTr="00D24E37">
        <w:trPr>
          <w:trHeight w:val="240"/>
          <w:jc w:val="center"/>
        </w:trPr>
        <w:tc>
          <w:tcPr>
            <w:tcW w:w="4876" w:type="dxa"/>
            <w:tcBorders>
              <w:top w:val="nil"/>
              <w:left w:val="nil"/>
              <w:bottom w:val="nil"/>
              <w:right w:val="nil"/>
            </w:tcBorders>
          </w:tcPr>
          <w:p w14:paraId="5A0C0A2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AEF9CCB" w14:textId="77777777" w:rsidR="002D3D4A" w:rsidRPr="005F0CF2" w:rsidRDefault="002D3D4A" w:rsidP="00D24E37">
            <w:pPr>
              <w:pStyle w:val="AmColumnHeading"/>
            </w:pPr>
            <w:r w:rsidRPr="005F0CF2">
              <w:t>Ændringsforslag</w:t>
            </w:r>
          </w:p>
        </w:tc>
      </w:tr>
      <w:tr w:rsidR="00D40F76" w:rsidRPr="005F0CF2" w14:paraId="4EE2215B" w14:textId="77777777" w:rsidTr="00D24E37">
        <w:trPr>
          <w:jc w:val="center"/>
        </w:trPr>
        <w:tc>
          <w:tcPr>
            <w:tcW w:w="4876" w:type="dxa"/>
            <w:tcBorders>
              <w:top w:val="nil"/>
              <w:left w:val="nil"/>
              <w:bottom w:val="nil"/>
              <w:right w:val="nil"/>
            </w:tcBorders>
          </w:tcPr>
          <w:p w14:paraId="556704AC" w14:textId="77777777" w:rsidR="002D3D4A" w:rsidRPr="005F0CF2" w:rsidRDefault="002D3D4A" w:rsidP="00D24E37">
            <w:pPr>
              <w:pStyle w:val="Normal6a"/>
            </w:pPr>
            <w:r w:rsidRPr="005F0CF2">
              <w:t>18.</w:t>
            </w:r>
            <w:r w:rsidRPr="005F0CF2">
              <w:tab/>
            </w:r>
            <w:r w:rsidRPr="005F0CF2">
              <w:rPr>
                <w:b/>
                <w:i/>
              </w:rPr>
              <w:t>noterer sig Kommissionens afslutning af sin undersøgelse af platform X's overtrædelse af gennemsigtighedsforpligtelserne i henhold til forordningen om digitale tjenester efterfulgt af pålæggelsen af en bøde på 120 mio. EUR;</w:t>
            </w:r>
            <w:r w:rsidRPr="005F0CF2">
              <w:t xml:space="preserve"> opfordrer indtrængende Kommissionen til at fremskynde de resterende undersøgelser af formodede overtrædelser af EU's digitale lovgivning, herunder dem, der involverer indblanding i valg, algoritmisk uigennemskuelighed eller udbredelsen af falske konti og botter; opfordrer navnlig Kommissionen til hurtigt at afslutte undersøgelserne af TikTok's overholdelse af forordningen om digitale tjenester i forbindelse med det rumænske præsidentvalg i 2024, herunder forpligtelsen til at afbøde systemiske risici for de demokratiske processer;</w:t>
            </w:r>
          </w:p>
        </w:tc>
        <w:tc>
          <w:tcPr>
            <w:tcW w:w="4876" w:type="dxa"/>
            <w:tcBorders>
              <w:top w:val="nil"/>
              <w:left w:val="nil"/>
              <w:bottom w:val="nil"/>
              <w:right w:val="nil"/>
            </w:tcBorders>
          </w:tcPr>
          <w:p w14:paraId="6C2B2973" w14:textId="77777777" w:rsidR="002D3D4A" w:rsidRPr="005F0CF2" w:rsidRDefault="002D3D4A" w:rsidP="00D24E37">
            <w:pPr>
              <w:pStyle w:val="Normal6a"/>
            </w:pPr>
            <w:r w:rsidRPr="005F0CF2">
              <w:t>18.</w:t>
            </w:r>
            <w:r w:rsidRPr="005F0CF2">
              <w:tab/>
              <w:t>opfordrer indtrængende Kommissionen til at fremskynde de resterende undersøgelser af formodede overtrædelser af EU's digitale lovgivning, herunder dem, der involverer indblanding i valg, algoritmisk uigennemskuelighed eller udbredelsen af falske konti og botter; opfordrer navnlig Kommissionen til hurtigt at afslutte undersøgelserne af TikTok's overholdelse af forordningen om digitale tjenester i forbindelse med det rumænske præsidentvalg i 2024, herunder forpligtelsen til at afbøde systemiske risici for de demokratiske processer;</w:t>
            </w:r>
          </w:p>
        </w:tc>
      </w:tr>
    </w:tbl>
    <w:p w14:paraId="54266E3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15ED266" w14:textId="77777777" w:rsidR="002D3D4A" w:rsidRPr="005F0CF2" w:rsidRDefault="002D3D4A" w:rsidP="002D3D4A">
      <w:r w:rsidRPr="005F0CF2">
        <w:rPr>
          <w:rStyle w:val="HideTWBExt"/>
          <w:color w:val="auto"/>
        </w:rPr>
        <w:t>&lt;/Amend&gt;</w:t>
      </w:r>
    </w:p>
    <w:p w14:paraId="1CD50E6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919</w:t>
      </w:r>
      <w:r w:rsidRPr="005F0CF2">
        <w:rPr>
          <w:rStyle w:val="HideTWBExt"/>
          <w:color w:val="auto"/>
        </w:rPr>
        <w:t>&lt;/NumAm&gt;</w:t>
      </w:r>
    </w:p>
    <w:p w14:paraId="34966AA6" w14:textId="77777777" w:rsidR="002D3D4A" w:rsidRPr="005F0CF2" w:rsidRDefault="002D3D4A" w:rsidP="002D3D4A">
      <w:pPr>
        <w:pStyle w:val="NormalBold"/>
      </w:pPr>
      <w:r w:rsidRPr="005F0CF2">
        <w:rPr>
          <w:rStyle w:val="HideTWBExt"/>
          <w:b w:val="0"/>
          <w:color w:val="auto"/>
        </w:rPr>
        <w:t>&lt;RepeatBlock-By&gt;&lt;Members&gt;</w:t>
      </w:r>
      <w:r w:rsidRPr="005F0CF2">
        <w:t>Andrey Kovatchev</w:t>
      </w:r>
      <w:r w:rsidRPr="005F0CF2">
        <w:rPr>
          <w:rStyle w:val="HideTWBExt"/>
          <w:b w:val="0"/>
          <w:color w:val="auto"/>
        </w:rPr>
        <w:t>&lt;/Members&gt;</w:t>
      </w:r>
    </w:p>
    <w:p w14:paraId="098624FF" w14:textId="77777777" w:rsidR="002D3D4A" w:rsidRPr="005F0CF2" w:rsidRDefault="002D3D4A" w:rsidP="002D3D4A">
      <w:pPr>
        <w:pStyle w:val="NormalBold"/>
      </w:pPr>
      <w:r w:rsidRPr="005F0CF2">
        <w:rPr>
          <w:rStyle w:val="HideTWBExt"/>
          <w:b w:val="0"/>
          <w:color w:val="auto"/>
        </w:rPr>
        <w:t>&lt;/RepeatBlock-By&gt;</w:t>
      </w:r>
    </w:p>
    <w:p w14:paraId="7A45F11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83E46B5" w14:textId="77777777" w:rsidR="002D3D4A" w:rsidRPr="005F0CF2" w:rsidRDefault="002D3D4A" w:rsidP="002D3D4A">
      <w:pPr>
        <w:pStyle w:val="NormalBold"/>
      </w:pPr>
      <w:r w:rsidRPr="005F0CF2">
        <w:rPr>
          <w:rStyle w:val="HideTWBExt"/>
          <w:color w:val="auto"/>
        </w:rPr>
        <w:t>&lt;Article&gt;</w:t>
      </w:r>
      <w:r w:rsidRPr="005F0CF2">
        <w:t>Punkt 18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81A56E2" w14:textId="77777777" w:rsidTr="00D24E37">
        <w:trPr>
          <w:trHeight w:hRule="exact" w:val="240"/>
          <w:jc w:val="center"/>
        </w:trPr>
        <w:tc>
          <w:tcPr>
            <w:tcW w:w="9752" w:type="dxa"/>
            <w:gridSpan w:val="2"/>
            <w:tcBorders>
              <w:top w:val="nil"/>
              <w:left w:val="nil"/>
              <w:bottom w:val="nil"/>
              <w:right w:val="nil"/>
            </w:tcBorders>
          </w:tcPr>
          <w:p w14:paraId="382B81AB" w14:textId="77777777" w:rsidR="002D3D4A" w:rsidRPr="005F0CF2" w:rsidRDefault="002D3D4A" w:rsidP="00D24E37"/>
        </w:tc>
      </w:tr>
      <w:tr w:rsidR="00D40F76" w:rsidRPr="005F0CF2" w14:paraId="7419AE12" w14:textId="77777777" w:rsidTr="00D24E37">
        <w:trPr>
          <w:trHeight w:val="240"/>
          <w:jc w:val="center"/>
        </w:trPr>
        <w:tc>
          <w:tcPr>
            <w:tcW w:w="4876" w:type="dxa"/>
            <w:tcBorders>
              <w:top w:val="nil"/>
              <w:left w:val="nil"/>
              <w:bottom w:val="nil"/>
              <w:right w:val="nil"/>
            </w:tcBorders>
          </w:tcPr>
          <w:p w14:paraId="25840D2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5FA0835" w14:textId="77777777" w:rsidR="002D3D4A" w:rsidRPr="005F0CF2" w:rsidRDefault="002D3D4A" w:rsidP="00D24E37">
            <w:pPr>
              <w:pStyle w:val="AmColumnHeading"/>
            </w:pPr>
            <w:r w:rsidRPr="005F0CF2">
              <w:t>Ændringsforslag</w:t>
            </w:r>
          </w:p>
        </w:tc>
      </w:tr>
      <w:tr w:rsidR="00D40F76" w:rsidRPr="005F0CF2" w14:paraId="0E6A5D5C" w14:textId="77777777" w:rsidTr="00D24E37">
        <w:trPr>
          <w:jc w:val="center"/>
        </w:trPr>
        <w:tc>
          <w:tcPr>
            <w:tcW w:w="4876" w:type="dxa"/>
            <w:tcBorders>
              <w:top w:val="nil"/>
              <w:left w:val="nil"/>
              <w:bottom w:val="nil"/>
              <w:right w:val="nil"/>
            </w:tcBorders>
          </w:tcPr>
          <w:p w14:paraId="1837DA0F" w14:textId="77777777" w:rsidR="002D3D4A" w:rsidRPr="005F0CF2" w:rsidRDefault="002D3D4A" w:rsidP="00D24E37">
            <w:pPr>
              <w:pStyle w:val="Normal6a"/>
            </w:pPr>
            <w:r w:rsidRPr="005F0CF2">
              <w:t>18.</w:t>
            </w:r>
            <w:r w:rsidRPr="005F0CF2">
              <w:tab/>
              <w:t>noterer sig Kommissionens afslutning af sin undersøgelse af platform X's overtrædelse af gennemsigtighedsforpligtelserne i henhold til forordningen om digitale tjenester efterfulgt af pålæggelsen af en bøde på 120 mio. EUR; opfordrer indtrængende Kommissionen til at fremskynde de resterende undersøgelser af formodede overtrædelser af EU's digitale lovgivning, herunder dem, der involverer indblanding i valg, algoritmisk uigennemskuelighed eller udbredelsen af falske konti og botter; opfordrer navnlig Kommissionen til hurtigt at afslutte undersøgelserne af TikTok's overholdelse af forordningen om digitale tjenester i forbindelse med det rumænske præsidentvalg i 2024, herunder forpligtelsen til at afbøde systemiske risici for de demokratiske processer;</w:t>
            </w:r>
          </w:p>
        </w:tc>
        <w:tc>
          <w:tcPr>
            <w:tcW w:w="4876" w:type="dxa"/>
            <w:tcBorders>
              <w:top w:val="nil"/>
              <w:left w:val="nil"/>
              <w:bottom w:val="nil"/>
              <w:right w:val="nil"/>
            </w:tcBorders>
          </w:tcPr>
          <w:p w14:paraId="31B52C1F" w14:textId="77777777" w:rsidR="002D3D4A" w:rsidRPr="005F0CF2" w:rsidRDefault="002D3D4A" w:rsidP="00D24E37">
            <w:pPr>
              <w:pStyle w:val="Normal6a"/>
            </w:pPr>
            <w:r w:rsidRPr="005F0CF2">
              <w:t>18.</w:t>
            </w:r>
            <w:r w:rsidRPr="005F0CF2">
              <w:tab/>
              <w:t xml:space="preserve">noterer sig Kommissionens afslutning af sin undersøgelse af platform X's overtrædelse af gennemsigtighedsforpligtelserne i henhold til forordningen om digitale tjenester efterfulgt af pålæggelsen af en bøde på 120 mio. EUR; opfordrer indtrængende Kommissionen til at fremskynde de resterende undersøgelser af formodede overtrædelser af EU's digitale lovgivning, herunder dem, der involverer indblanding i valg, algoritmisk uigennemskuelighed eller udbredelsen af falske konti og botter; </w:t>
            </w:r>
            <w:r w:rsidRPr="005F0CF2">
              <w:rPr>
                <w:b/>
                <w:i/>
              </w:rPr>
              <w:t>understreger, at manglende gennemsigtighed med hensyn til indholdsmoderation og anbefalingspraksisser udgør en systemisk risiko for den demokratiske debat;</w:t>
            </w:r>
            <w:r w:rsidRPr="005F0CF2">
              <w:t xml:space="preserve"> opfordrer navnlig Kommissionen til hurtigt at afslutte undersøgelserne af TikTok's overholdelse af forordningen om digitale tjenester i forbindelse med det rumænske præsidentvalg i 2024, herunder forpligtelsen til at afbøde systemiske risici for de demokratiske processer;</w:t>
            </w:r>
          </w:p>
        </w:tc>
      </w:tr>
    </w:tbl>
    <w:p w14:paraId="218C397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B852FB2" w14:textId="77777777" w:rsidR="002D3D4A" w:rsidRPr="005F0CF2" w:rsidRDefault="002D3D4A" w:rsidP="002D3D4A">
      <w:r w:rsidRPr="005F0CF2">
        <w:rPr>
          <w:rStyle w:val="HideTWBExt"/>
          <w:color w:val="auto"/>
        </w:rPr>
        <w:t>&lt;/Amend&gt;</w:t>
      </w:r>
    </w:p>
    <w:p w14:paraId="313C0D4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920</w:t>
      </w:r>
      <w:r w:rsidRPr="005F0CF2">
        <w:rPr>
          <w:rStyle w:val="HideTWBExt"/>
          <w:color w:val="auto"/>
        </w:rPr>
        <w:t>&lt;/NumAm&gt;</w:t>
      </w:r>
    </w:p>
    <w:p w14:paraId="67D673C5"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29244CFF"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70AA92D9" w14:textId="77777777" w:rsidR="002D3D4A" w:rsidRPr="005F0CF2" w:rsidRDefault="002D3D4A" w:rsidP="002D3D4A">
      <w:pPr>
        <w:pStyle w:val="NormalBold"/>
      </w:pPr>
      <w:r w:rsidRPr="005F0CF2">
        <w:rPr>
          <w:rStyle w:val="HideTWBExt"/>
          <w:b w:val="0"/>
          <w:color w:val="auto"/>
        </w:rPr>
        <w:t>&lt;/RepeatBlock-By&gt;</w:t>
      </w:r>
    </w:p>
    <w:p w14:paraId="5AD0823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C20940F" w14:textId="77777777" w:rsidR="002D3D4A" w:rsidRPr="005F0CF2" w:rsidRDefault="002D3D4A" w:rsidP="002D3D4A">
      <w:pPr>
        <w:pStyle w:val="NormalBold"/>
      </w:pPr>
      <w:r w:rsidRPr="005F0CF2">
        <w:rPr>
          <w:rStyle w:val="HideTWBExt"/>
          <w:color w:val="auto"/>
        </w:rPr>
        <w:t>&lt;Article&gt;</w:t>
      </w:r>
      <w:r w:rsidRPr="005F0CF2">
        <w:t>Punkt 18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8707C1B" w14:textId="77777777" w:rsidTr="00D24E37">
        <w:trPr>
          <w:trHeight w:hRule="exact" w:val="240"/>
          <w:jc w:val="center"/>
        </w:trPr>
        <w:tc>
          <w:tcPr>
            <w:tcW w:w="9752" w:type="dxa"/>
            <w:gridSpan w:val="2"/>
            <w:tcBorders>
              <w:top w:val="nil"/>
              <w:left w:val="nil"/>
              <w:bottom w:val="nil"/>
              <w:right w:val="nil"/>
            </w:tcBorders>
          </w:tcPr>
          <w:p w14:paraId="58DCC4A3" w14:textId="77777777" w:rsidR="002D3D4A" w:rsidRPr="005F0CF2" w:rsidRDefault="002D3D4A" w:rsidP="00D24E37"/>
        </w:tc>
      </w:tr>
      <w:tr w:rsidR="00D40F76" w:rsidRPr="005F0CF2" w14:paraId="4338F5CA" w14:textId="77777777" w:rsidTr="00D24E37">
        <w:trPr>
          <w:trHeight w:val="240"/>
          <w:jc w:val="center"/>
        </w:trPr>
        <w:tc>
          <w:tcPr>
            <w:tcW w:w="4876" w:type="dxa"/>
            <w:tcBorders>
              <w:top w:val="nil"/>
              <w:left w:val="nil"/>
              <w:bottom w:val="nil"/>
              <w:right w:val="nil"/>
            </w:tcBorders>
          </w:tcPr>
          <w:p w14:paraId="7E55D7F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E4A4B56" w14:textId="77777777" w:rsidR="002D3D4A" w:rsidRPr="005F0CF2" w:rsidRDefault="002D3D4A" w:rsidP="00D24E37">
            <w:pPr>
              <w:pStyle w:val="AmColumnHeading"/>
            </w:pPr>
            <w:r w:rsidRPr="005F0CF2">
              <w:t>Ændringsforslag</w:t>
            </w:r>
          </w:p>
        </w:tc>
      </w:tr>
      <w:tr w:rsidR="00D40F76" w:rsidRPr="005F0CF2" w14:paraId="577F3F0D" w14:textId="77777777" w:rsidTr="00D24E37">
        <w:trPr>
          <w:jc w:val="center"/>
        </w:trPr>
        <w:tc>
          <w:tcPr>
            <w:tcW w:w="4876" w:type="dxa"/>
            <w:tcBorders>
              <w:top w:val="nil"/>
              <w:left w:val="nil"/>
              <w:bottom w:val="nil"/>
              <w:right w:val="nil"/>
            </w:tcBorders>
          </w:tcPr>
          <w:p w14:paraId="7B3A0E29" w14:textId="77777777" w:rsidR="002D3D4A" w:rsidRPr="005F0CF2" w:rsidRDefault="002D3D4A" w:rsidP="00D24E37">
            <w:pPr>
              <w:pStyle w:val="Normal6a"/>
            </w:pPr>
          </w:p>
        </w:tc>
        <w:tc>
          <w:tcPr>
            <w:tcW w:w="4876" w:type="dxa"/>
            <w:tcBorders>
              <w:top w:val="nil"/>
              <w:left w:val="nil"/>
              <w:bottom w:val="nil"/>
              <w:right w:val="nil"/>
            </w:tcBorders>
          </w:tcPr>
          <w:p w14:paraId="7D3E3B8B" w14:textId="77777777" w:rsidR="002D3D4A" w:rsidRPr="005F0CF2" w:rsidRDefault="002D3D4A" w:rsidP="00D24E37">
            <w:pPr>
              <w:pStyle w:val="Normal6a"/>
            </w:pPr>
            <w:r w:rsidRPr="005F0CF2">
              <w:rPr>
                <w:b/>
                <w:i/>
              </w:rPr>
              <w:t>18a.</w:t>
            </w:r>
            <w:r w:rsidRPr="005F0CF2">
              <w:tab/>
            </w:r>
            <w:r w:rsidRPr="005F0CF2">
              <w:rPr>
                <w:b/>
                <w:i/>
              </w:rPr>
              <w:t>noterer sig med bekymring, at Unionens bestræbelser på at styrke sin digitale modstandskraft og strategiske autonomi i stadig højere grad trues af den hurtige udbredelse af USD-denominerede stablecoins og af disse stablecoins' dominerende stilling, hvilket udgør en risiko for, at Unionens strukturelle afhængighed af digitale, finansielle og betalingsmæssige infrastrukturer, som styres fra USA, øges; er bekymret for, om udviklingen af USD-denominerede stablecoins er en del af en bredere geopolitisk dagsorden hos den nuværende ledelse i USA med henblik på at styrke dollarens overherredømme i den globale økonomi og understøtte efterspørgslen efter USA's offentlige gæld i en tid med tendenser til, at pengene søger væk fra dollaren, samtidig med at den økonomiske og monetære magt forskydes fra demokratiske institutioner over til private tech-eliter; peger på, at USD-denominerede stablecoins står for omkring 99 % af det globale stablecoin-marked, som forventes at vokse med en faktor 10 og nå op på 3,7 billioner senest i 2030; bemærker i den sammenhæng med bekymring, at udstedere af stablecoins med sæde uden for EU er begyndt at operere i Unionen under de facto-ækvivalente ordninger, på trods af gentagne advarsler og anbefalinger fra EU's tilsynsmyndighed og Den Europæiske Centralbank om ikke at autorisere sådanne ordninger; beklager, at Kommissionen ikke er skredet resolut ind ved sådanne advarsler og anbefalinger; understreger, at manglende imødegåelse af disse risici kan udsætte Unionen for nye systemiske trusler mod sikkerhed og demokrati, og opfordrer Kommissionen til at håndhæve MiCA-forordningen strengt, som led i en offensiv strategi for at styrke Unionens digitale, finansielle og betalingsmæssige modstandsstyrke og styrke euroens internationale rolle i et fragmenteret geopolitisk miljø; </w:t>
            </w:r>
          </w:p>
        </w:tc>
      </w:tr>
    </w:tbl>
    <w:p w14:paraId="47A2C3CB"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A3E1611" w14:textId="77777777" w:rsidR="002D3D4A" w:rsidRPr="005F0CF2" w:rsidRDefault="002D3D4A" w:rsidP="002D3D4A">
      <w:r w:rsidRPr="005F0CF2">
        <w:rPr>
          <w:rStyle w:val="HideTWBExt"/>
          <w:color w:val="auto"/>
        </w:rPr>
        <w:t>&lt;/Amend&gt;</w:t>
      </w:r>
    </w:p>
    <w:p w14:paraId="41F7F87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921</w:t>
      </w:r>
      <w:r w:rsidRPr="005F0CF2">
        <w:rPr>
          <w:rStyle w:val="HideTWBExt"/>
          <w:color w:val="auto"/>
        </w:rPr>
        <w:t>&lt;/NumAm&gt;</w:t>
      </w:r>
    </w:p>
    <w:p w14:paraId="61038DD3" w14:textId="77777777" w:rsidR="002D3D4A" w:rsidRPr="005F0CF2" w:rsidRDefault="002D3D4A" w:rsidP="002D3D4A">
      <w:pPr>
        <w:pStyle w:val="NormalBold"/>
      </w:pPr>
      <w:r w:rsidRPr="005F0CF2">
        <w:rPr>
          <w:rStyle w:val="HideTWBExt"/>
          <w:b w:val="0"/>
          <w:color w:val="auto"/>
        </w:rPr>
        <w:t>&lt;RepeatBlock-By&gt;&lt;Members&gt;</w:t>
      </w:r>
      <w:r w:rsidRPr="005F0CF2">
        <w:t>Nathalie Loiseau, Sandro Gozi, Sophie Wilmès, Cynthia Ní Mhurchú, Bart Groothuis, Petras Auštrevičius</w:t>
      </w:r>
      <w:r w:rsidRPr="005F0CF2">
        <w:rPr>
          <w:rStyle w:val="HideTWBExt"/>
          <w:b w:val="0"/>
          <w:color w:val="auto"/>
        </w:rPr>
        <w:t>&lt;/Members&gt;</w:t>
      </w:r>
    </w:p>
    <w:p w14:paraId="6064B204" w14:textId="77777777" w:rsidR="002D3D4A" w:rsidRPr="005F0CF2" w:rsidRDefault="002D3D4A" w:rsidP="002D3D4A">
      <w:pPr>
        <w:pStyle w:val="NormalBold"/>
      </w:pPr>
      <w:r w:rsidRPr="005F0CF2">
        <w:rPr>
          <w:rStyle w:val="HideTWBExt"/>
          <w:b w:val="0"/>
          <w:color w:val="auto"/>
        </w:rPr>
        <w:t>&lt;/RepeatBlock-By&gt;</w:t>
      </w:r>
    </w:p>
    <w:p w14:paraId="120E1F8B"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2DCD40A" w14:textId="77777777" w:rsidR="002D3D4A" w:rsidRPr="005F0CF2" w:rsidRDefault="002D3D4A" w:rsidP="002D3D4A">
      <w:pPr>
        <w:pStyle w:val="NormalBold"/>
      </w:pPr>
      <w:r w:rsidRPr="005F0CF2">
        <w:rPr>
          <w:rStyle w:val="HideTWBExt"/>
          <w:color w:val="auto"/>
        </w:rPr>
        <w:t>&lt;Article&gt;</w:t>
      </w:r>
      <w:r w:rsidRPr="005F0CF2">
        <w:t>Punkt 18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318CC26" w14:textId="77777777" w:rsidTr="00D24E37">
        <w:trPr>
          <w:trHeight w:hRule="exact" w:val="240"/>
          <w:jc w:val="center"/>
        </w:trPr>
        <w:tc>
          <w:tcPr>
            <w:tcW w:w="9752" w:type="dxa"/>
            <w:gridSpan w:val="2"/>
            <w:tcBorders>
              <w:top w:val="nil"/>
              <w:left w:val="nil"/>
              <w:bottom w:val="nil"/>
              <w:right w:val="nil"/>
            </w:tcBorders>
          </w:tcPr>
          <w:p w14:paraId="2CBF547B" w14:textId="77777777" w:rsidR="002D3D4A" w:rsidRPr="005F0CF2" w:rsidRDefault="002D3D4A" w:rsidP="00D24E37"/>
        </w:tc>
      </w:tr>
      <w:tr w:rsidR="00D40F76" w:rsidRPr="005F0CF2" w14:paraId="4F665934" w14:textId="77777777" w:rsidTr="00D24E37">
        <w:trPr>
          <w:trHeight w:val="240"/>
          <w:jc w:val="center"/>
        </w:trPr>
        <w:tc>
          <w:tcPr>
            <w:tcW w:w="4876" w:type="dxa"/>
            <w:tcBorders>
              <w:top w:val="nil"/>
              <w:left w:val="nil"/>
              <w:bottom w:val="nil"/>
              <w:right w:val="nil"/>
            </w:tcBorders>
          </w:tcPr>
          <w:p w14:paraId="295CA30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1E5FEA1" w14:textId="77777777" w:rsidR="002D3D4A" w:rsidRPr="005F0CF2" w:rsidRDefault="002D3D4A" w:rsidP="00D24E37">
            <w:pPr>
              <w:pStyle w:val="AmColumnHeading"/>
            </w:pPr>
            <w:r w:rsidRPr="005F0CF2">
              <w:t>Ændringsforslag</w:t>
            </w:r>
          </w:p>
        </w:tc>
      </w:tr>
      <w:tr w:rsidR="00D40F76" w:rsidRPr="005F0CF2" w14:paraId="01A22090" w14:textId="77777777" w:rsidTr="00D24E37">
        <w:trPr>
          <w:jc w:val="center"/>
        </w:trPr>
        <w:tc>
          <w:tcPr>
            <w:tcW w:w="4876" w:type="dxa"/>
            <w:tcBorders>
              <w:top w:val="nil"/>
              <w:left w:val="nil"/>
              <w:bottom w:val="nil"/>
              <w:right w:val="nil"/>
            </w:tcBorders>
          </w:tcPr>
          <w:p w14:paraId="2478FD41" w14:textId="77777777" w:rsidR="002D3D4A" w:rsidRPr="005F0CF2" w:rsidRDefault="002D3D4A" w:rsidP="00D24E37">
            <w:pPr>
              <w:pStyle w:val="Normal6a"/>
            </w:pPr>
          </w:p>
        </w:tc>
        <w:tc>
          <w:tcPr>
            <w:tcW w:w="4876" w:type="dxa"/>
            <w:tcBorders>
              <w:top w:val="nil"/>
              <w:left w:val="nil"/>
              <w:bottom w:val="nil"/>
              <w:right w:val="nil"/>
            </w:tcBorders>
          </w:tcPr>
          <w:p w14:paraId="50986687" w14:textId="77777777" w:rsidR="002D3D4A" w:rsidRPr="005F0CF2" w:rsidRDefault="002D3D4A" w:rsidP="00D24E37">
            <w:pPr>
              <w:pStyle w:val="Normal6a"/>
            </w:pPr>
            <w:r w:rsidRPr="005F0CF2">
              <w:rPr>
                <w:b/>
                <w:i/>
              </w:rPr>
              <w:t>18a.</w:t>
            </w:r>
            <w:r w:rsidRPr="005F0CF2">
              <w:tab/>
            </w:r>
            <w:r w:rsidRPr="005F0CF2">
              <w:rPr>
                <w:b/>
                <w:i/>
              </w:rPr>
              <w:t>noterer sig bidraget fra Det Europæiske Center for Algoritmisk Gennemsigtighed (ECAT) og Det Fælles Forskningscenter i forbindelse med disse undersøgelser; er bekymret over, at det tog omkring tre år at afslutte disse undersøgelser på X, Meta, TikTok og e-handelsplatforme som Temu og Shein; er af den opfattelse, at de årsager, der førte til en sådan forsinkelse, bør behandles hurtigst muligt, da det er afgørende at beskytte de europæiske borgere og det europæiske demokrati; minder om, at uafhængige forskere havde opnået resultater inden for en drastisk kortere tidsramme; undrer sig over, om denne undersøgelsesstruktur er den mest hensigtsmæssige til at håndtere disse undersøgelser; foreslår, at undersøgelsen snarere bør iværksættes og overdrages til særlige taskforcer, der oprettes pr. undersøgelse, med et klart mandat, en begrænset tidsramme og et klart sæt spørgsmål, der skal besvares med præcise resultater, med henblik på at fremskynde processen og begrænse formidlere; anbefaler generelt, at Kommissionen undgår afkrydsning af bokse;</w:t>
            </w:r>
          </w:p>
        </w:tc>
      </w:tr>
    </w:tbl>
    <w:p w14:paraId="43C7EDC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7F9F7B5" w14:textId="77777777" w:rsidR="002D3D4A" w:rsidRPr="005F0CF2" w:rsidRDefault="002D3D4A" w:rsidP="002D3D4A">
      <w:r w:rsidRPr="005F0CF2">
        <w:rPr>
          <w:rStyle w:val="HideTWBExt"/>
          <w:color w:val="auto"/>
        </w:rPr>
        <w:t>&lt;/Amend&gt;</w:t>
      </w:r>
    </w:p>
    <w:p w14:paraId="4277A5C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922</w:t>
      </w:r>
      <w:r w:rsidRPr="005F0CF2">
        <w:rPr>
          <w:rStyle w:val="HideTWBExt"/>
          <w:color w:val="auto"/>
        </w:rPr>
        <w:t>&lt;/NumAm&gt;</w:t>
      </w:r>
    </w:p>
    <w:p w14:paraId="031FAA8C"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70DE7BDF" w14:textId="77777777" w:rsidR="002D3D4A" w:rsidRPr="005F0CF2" w:rsidRDefault="002D3D4A" w:rsidP="002D3D4A">
      <w:pPr>
        <w:pStyle w:val="NormalBold"/>
      </w:pPr>
      <w:r w:rsidRPr="005F0CF2">
        <w:rPr>
          <w:rStyle w:val="HideTWBExt"/>
          <w:b w:val="0"/>
          <w:color w:val="auto"/>
        </w:rPr>
        <w:t>&lt;/RepeatBlock-By&gt;</w:t>
      </w:r>
    </w:p>
    <w:p w14:paraId="2243110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1F008A4" w14:textId="77777777" w:rsidR="002D3D4A" w:rsidRPr="005F0CF2" w:rsidRDefault="002D3D4A" w:rsidP="002D3D4A">
      <w:pPr>
        <w:pStyle w:val="NormalBold"/>
      </w:pPr>
      <w:r w:rsidRPr="005F0CF2">
        <w:rPr>
          <w:rStyle w:val="HideTWBExt"/>
          <w:color w:val="auto"/>
        </w:rPr>
        <w:t>&lt;Article&gt;</w:t>
      </w:r>
      <w:r w:rsidRPr="005F0CF2">
        <w:t>Punkt 18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4599410" w14:textId="77777777" w:rsidTr="00D24E37">
        <w:trPr>
          <w:trHeight w:hRule="exact" w:val="240"/>
          <w:jc w:val="center"/>
        </w:trPr>
        <w:tc>
          <w:tcPr>
            <w:tcW w:w="9752" w:type="dxa"/>
            <w:gridSpan w:val="2"/>
            <w:tcBorders>
              <w:top w:val="nil"/>
              <w:left w:val="nil"/>
              <w:bottom w:val="nil"/>
              <w:right w:val="nil"/>
            </w:tcBorders>
          </w:tcPr>
          <w:p w14:paraId="708834AC" w14:textId="77777777" w:rsidR="002D3D4A" w:rsidRPr="005F0CF2" w:rsidRDefault="002D3D4A" w:rsidP="00D24E37"/>
        </w:tc>
      </w:tr>
      <w:tr w:rsidR="00D40F76" w:rsidRPr="005F0CF2" w14:paraId="32C17063" w14:textId="77777777" w:rsidTr="00D24E37">
        <w:trPr>
          <w:trHeight w:val="240"/>
          <w:jc w:val="center"/>
        </w:trPr>
        <w:tc>
          <w:tcPr>
            <w:tcW w:w="4876" w:type="dxa"/>
            <w:tcBorders>
              <w:top w:val="nil"/>
              <w:left w:val="nil"/>
              <w:bottom w:val="nil"/>
              <w:right w:val="nil"/>
            </w:tcBorders>
          </w:tcPr>
          <w:p w14:paraId="6B91F1A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8F10E60" w14:textId="77777777" w:rsidR="002D3D4A" w:rsidRPr="005F0CF2" w:rsidRDefault="002D3D4A" w:rsidP="00D24E37">
            <w:pPr>
              <w:pStyle w:val="AmColumnHeading"/>
            </w:pPr>
            <w:r w:rsidRPr="005F0CF2">
              <w:t>Ændringsforslag</w:t>
            </w:r>
          </w:p>
        </w:tc>
      </w:tr>
      <w:tr w:rsidR="00D40F76" w:rsidRPr="005F0CF2" w14:paraId="3773E179" w14:textId="77777777" w:rsidTr="00D24E37">
        <w:trPr>
          <w:jc w:val="center"/>
        </w:trPr>
        <w:tc>
          <w:tcPr>
            <w:tcW w:w="4876" w:type="dxa"/>
            <w:tcBorders>
              <w:top w:val="nil"/>
              <w:left w:val="nil"/>
              <w:bottom w:val="nil"/>
              <w:right w:val="nil"/>
            </w:tcBorders>
          </w:tcPr>
          <w:p w14:paraId="420154F1" w14:textId="77777777" w:rsidR="002D3D4A" w:rsidRPr="005F0CF2" w:rsidRDefault="002D3D4A" w:rsidP="00D24E37">
            <w:pPr>
              <w:pStyle w:val="Normal6a"/>
            </w:pPr>
          </w:p>
        </w:tc>
        <w:tc>
          <w:tcPr>
            <w:tcW w:w="4876" w:type="dxa"/>
            <w:tcBorders>
              <w:top w:val="nil"/>
              <w:left w:val="nil"/>
              <w:bottom w:val="nil"/>
              <w:right w:val="nil"/>
            </w:tcBorders>
          </w:tcPr>
          <w:p w14:paraId="48246643" w14:textId="77777777" w:rsidR="002D3D4A" w:rsidRPr="005F0CF2" w:rsidRDefault="002D3D4A" w:rsidP="00D24E37">
            <w:pPr>
              <w:pStyle w:val="Normal6a"/>
            </w:pPr>
            <w:r w:rsidRPr="005F0CF2">
              <w:rPr>
                <w:b/>
                <w:i/>
              </w:rPr>
              <w:t>18a.</w:t>
            </w:r>
            <w:r w:rsidRPr="005F0CF2">
              <w:tab/>
            </w:r>
            <w:r w:rsidRPr="005F0CF2">
              <w:rPr>
                <w:b/>
                <w:i/>
              </w:rPr>
              <w:t>udtrykker bekymring over tegn på, at politiske og handelsmæssige overvejelser samt eksternt pres fra tredjelande og store teknologivirksomheder kan påvirke timingen, fastheden eller præsentationen af håndhævelsesforanstaltninger i henhold til Unionens digitale lovgivning; understreger, at troværdigheden af Unionens lovgivningsmæssige rammer afhænger af, at den anvendes konsekvent, rettidigt og upartisk; understreger, at frivilligt samarbejde mellem større onlineplatforme ikke kan erstatte en effektiv håndhævelse, hvor der findes retlige forpligtelser; opfordrer Kommissionen og medlemsstaterne til at sikre, at afgørelser vedrørende anvendelsen af EU's digitale regler forbliver uafhængige af geopolitiske eller kommercielle hensyn og udelukkende styres af EU-retten og beskyttelsen af demokratiske interesser;</w:t>
            </w:r>
          </w:p>
        </w:tc>
      </w:tr>
    </w:tbl>
    <w:p w14:paraId="739D9D3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0A56B61" w14:textId="77777777" w:rsidR="002D3D4A" w:rsidRPr="005F0CF2" w:rsidRDefault="002D3D4A" w:rsidP="002D3D4A">
      <w:r w:rsidRPr="005F0CF2">
        <w:rPr>
          <w:rStyle w:val="HideTWBExt"/>
          <w:color w:val="auto"/>
        </w:rPr>
        <w:t>&lt;/Amend&gt;</w:t>
      </w:r>
    </w:p>
    <w:p w14:paraId="33373DA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923</w:t>
      </w:r>
      <w:r w:rsidRPr="005F0CF2">
        <w:rPr>
          <w:rStyle w:val="HideTWBExt"/>
          <w:color w:val="auto"/>
        </w:rPr>
        <w:t>&lt;/NumAm&gt;</w:t>
      </w:r>
    </w:p>
    <w:p w14:paraId="6945145F"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1A2B5F26" w14:textId="77777777" w:rsidR="002D3D4A" w:rsidRPr="005F0CF2" w:rsidRDefault="002D3D4A" w:rsidP="002D3D4A">
      <w:pPr>
        <w:pStyle w:val="NormalBold"/>
      </w:pPr>
      <w:r w:rsidRPr="005F0CF2">
        <w:rPr>
          <w:rStyle w:val="HideTWBExt"/>
          <w:b w:val="0"/>
          <w:color w:val="auto"/>
        </w:rPr>
        <w:t>&lt;/RepeatBlock-By&gt;</w:t>
      </w:r>
    </w:p>
    <w:p w14:paraId="0CEDF81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053688B" w14:textId="77777777" w:rsidR="002D3D4A" w:rsidRPr="005F0CF2" w:rsidRDefault="002D3D4A" w:rsidP="002D3D4A">
      <w:pPr>
        <w:pStyle w:val="NormalBold"/>
      </w:pPr>
      <w:r w:rsidRPr="005F0CF2">
        <w:rPr>
          <w:rStyle w:val="HideTWBExt"/>
          <w:color w:val="auto"/>
        </w:rPr>
        <w:t>&lt;Article&gt;</w:t>
      </w:r>
      <w:r w:rsidRPr="005F0CF2">
        <w:t>Punkt 18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F891FC9" w14:textId="77777777" w:rsidTr="00D24E37">
        <w:trPr>
          <w:trHeight w:hRule="exact" w:val="240"/>
          <w:jc w:val="center"/>
        </w:trPr>
        <w:tc>
          <w:tcPr>
            <w:tcW w:w="9752" w:type="dxa"/>
            <w:gridSpan w:val="2"/>
            <w:tcBorders>
              <w:top w:val="nil"/>
              <w:left w:val="nil"/>
              <w:bottom w:val="nil"/>
              <w:right w:val="nil"/>
            </w:tcBorders>
          </w:tcPr>
          <w:p w14:paraId="3ADE5C56" w14:textId="77777777" w:rsidR="002D3D4A" w:rsidRPr="005F0CF2" w:rsidRDefault="002D3D4A" w:rsidP="00D24E37"/>
        </w:tc>
      </w:tr>
      <w:tr w:rsidR="00D40F76" w:rsidRPr="005F0CF2" w14:paraId="3B51579C" w14:textId="77777777" w:rsidTr="00D24E37">
        <w:trPr>
          <w:trHeight w:val="240"/>
          <w:jc w:val="center"/>
        </w:trPr>
        <w:tc>
          <w:tcPr>
            <w:tcW w:w="4876" w:type="dxa"/>
            <w:tcBorders>
              <w:top w:val="nil"/>
              <w:left w:val="nil"/>
              <w:bottom w:val="nil"/>
              <w:right w:val="nil"/>
            </w:tcBorders>
          </w:tcPr>
          <w:p w14:paraId="4A956C5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16A0511" w14:textId="77777777" w:rsidR="002D3D4A" w:rsidRPr="005F0CF2" w:rsidRDefault="002D3D4A" w:rsidP="00D24E37">
            <w:pPr>
              <w:pStyle w:val="AmColumnHeading"/>
            </w:pPr>
            <w:r w:rsidRPr="005F0CF2">
              <w:t>Ændringsforslag</w:t>
            </w:r>
          </w:p>
        </w:tc>
      </w:tr>
      <w:tr w:rsidR="00D40F76" w:rsidRPr="005F0CF2" w14:paraId="14B6B6E2" w14:textId="77777777" w:rsidTr="00D24E37">
        <w:trPr>
          <w:jc w:val="center"/>
        </w:trPr>
        <w:tc>
          <w:tcPr>
            <w:tcW w:w="4876" w:type="dxa"/>
            <w:tcBorders>
              <w:top w:val="nil"/>
              <w:left w:val="nil"/>
              <w:bottom w:val="nil"/>
              <w:right w:val="nil"/>
            </w:tcBorders>
          </w:tcPr>
          <w:p w14:paraId="3A9ACDDE" w14:textId="77777777" w:rsidR="002D3D4A" w:rsidRPr="005F0CF2" w:rsidRDefault="002D3D4A" w:rsidP="00D24E37">
            <w:pPr>
              <w:pStyle w:val="Normal6a"/>
            </w:pPr>
          </w:p>
        </w:tc>
        <w:tc>
          <w:tcPr>
            <w:tcW w:w="4876" w:type="dxa"/>
            <w:tcBorders>
              <w:top w:val="nil"/>
              <w:left w:val="nil"/>
              <w:bottom w:val="nil"/>
              <w:right w:val="nil"/>
            </w:tcBorders>
          </w:tcPr>
          <w:p w14:paraId="5FD8A174" w14:textId="77777777" w:rsidR="002D3D4A" w:rsidRPr="005F0CF2" w:rsidRDefault="002D3D4A" w:rsidP="00D24E37">
            <w:pPr>
              <w:pStyle w:val="Normal6a"/>
            </w:pPr>
            <w:r w:rsidRPr="005F0CF2">
              <w:rPr>
                <w:b/>
                <w:i/>
              </w:rPr>
              <w:t>18a.</w:t>
            </w:r>
            <w:r w:rsidRPr="005F0CF2">
              <w:tab/>
            </w:r>
            <w:r w:rsidRPr="005F0CF2">
              <w:rPr>
                <w:b/>
                <w:i/>
              </w:rPr>
              <w:t>opfordrer Kommissionen til at vurdere, om omkostningsfordelings- og certificeringsmodellen for organer med ansvar for udenretslig bilæggelse af tvister kan skabe strukturelle incitamenter, der fremmer begrænsningen af lovligt indhold; opfordrer om nødvendigt til at der indføres sikkerhedsforanstaltninger for at sikre ægte neutralitet og uafhængighed, meningsfulde standarder for retfærdig rettergang, og at platforme ikke indirekte presses til risikosky fjernelser for at undgå proceduremæssige sanktioner;</w:t>
            </w:r>
          </w:p>
        </w:tc>
      </w:tr>
    </w:tbl>
    <w:p w14:paraId="4092CA7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A6E8402" w14:textId="77777777" w:rsidR="002D3D4A" w:rsidRPr="005F0CF2" w:rsidRDefault="002D3D4A" w:rsidP="002D3D4A">
      <w:r w:rsidRPr="005F0CF2">
        <w:rPr>
          <w:rStyle w:val="HideTWBExt"/>
          <w:color w:val="auto"/>
        </w:rPr>
        <w:t>&lt;/Amend&gt;</w:t>
      </w:r>
    </w:p>
    <w:p w14:paraId="79CB07C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924</w:t>
      </w:r>
      <w:r w:rsidRPr="005F0CF2">
        <w:rPr>
          <w:rStyle w:val="HideTWBExt"/>
          <w:color w:val="auto"/>
        </w:rPr>
        <w:t>&lt;/NumAm&gt;</w:t>
      </w:r>
    </w:p>
    <w:p w14:paraId="7CF62E83" w14:textId="77777777" w:rsidR="002D3D4A" w:rsidRPr="005F0CF2" w:rsidRDefault="002D3D4A" w:rsidP="002D3D4A">
      <w:pPr>
        <w:pStyle w:val="NormalBold"/>
      </w:pPr>
      <w:r w:rsidRPr="005F0CF2">
        <w:rPr>
          <w:rStyle w:val="HideTWBExt"/>
          <w:b w:val="0"/>
          <w:color w:val="auto"/>
        </w:rPr>
        <w:t>&lt;RepeatBlock-By&gt;&lt;Members&gt;</w:t>
      </w:r>
      <w:r w:rsidRPr="005F0CF2">
        <w:t>Eugen Tomac</w:t>
      </w:r>
      <w:r w:rsidRPr="005F0CF2">
        <w:rPr>
          <w:rStyle w:val="HideTWBExt"/>
          <w:b w:val="0"/>
          <w:color w:val="auto"/>
        </w:rPr>
        <w:t>&lt;/Members&gt;</w:t>
      </w:r>
    </w:p>
    <w:p w14:paraId="0B6353E6" w14:textId="77777777" w:rsidR="002D3D4A" w:rsidRPr="005F0CF2" w:rsidRDefault="002D3D4A" w:rsidP="002D3D4A">
      <w:pPr>
        <w:pStyle w:val="NormalBold"/>
      </w:pPr>
      <w:r w:rsidRPr="005F0CF2">
        <w:rPr>
          <w:rStyle w:val="HideTWBExt"/>
          <w:b w:val="0"/>
          <w:color w:val="auto"/>
        </w:rPr>
        <w:t>&lt;/RepeatBlock-By&gt;</w:t>
      </w:r>
    </w:p>
    <w:p w14:paraId="7C965F37"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FCFB7D1" w14:textId="77777777" w:rsidR="002D3D4A" w:rsidRPr="005F0CF2" w:rsidRDefault="002D3D4A" w:rsidP="002D3D4A">
      <w:pPr>
        <w:pStyle w:val="NormalBold"/>
      </w:pPr>
      <w:r w:rsidRPr="005F0CF2">
        <w:rPr>
          <w:rStyle w:val="HideTWBExt"/>
          <w:color w:val="auto"/>
        </w:rPr>
        <w:t>&lt;Article&gt;</w:t>
      </w:r>
      <w:r w:rsidRPr="005F0CF2">
        <w:t>Punkt 18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647F92E" w14:textId="77777777" w:rsidTr="00D24E37">
        <w:trPr>
          <w:trHeight w:hRule="exact" w:val="240"/>
          <w:jc w:val="center"/>
        </w:trPr>
        <w:tc>
          <w:tcPr>
            <w:tcW w:w="9752" w:type="dxa"/>
            <w:gridSpan w:val="2"/>
            <w:tcBorders>
              <w:top w:val="nil"/>
              <w:left w:val="nil"/>
              <w:bottom w:val="nil"/>
              <w:right w:val="nil"/>
            </w:tcBorders>
          </w:tcPr>
          <w:p w14:paraId="4ECBAA10" w14:textId="77777777" w:rsidR="002D3D4A" w:rsidRPr="005F0CF2" w:rsidRDefault="002D3D4A" w:rsidP="00D24E37"/>
        </w:tc>
      </w:tr>
      <w:tr w:rsidR="00D40F76" w:rsidRPr="005F0CF2" w14:paraId="22D834D2" w14:textId="77777777" w:rsidTr="00D24E37">
        <w:trPr>
          <w:trHeight w:val="240"/>
          <w:jc w:val="center"/>
        </w:trPr>
        <w:tc>
          <w:tcPr>
            <w:tcW w:w="4876" w:type="dxa"/>
            <w:tcBorders>
              <w:top w:val="nil"/>
              <w:left w:val="nil"/>
              <w:bottom w:val="nil"/>
              <w:right w:val="nil"/>
            </w:tcBorders>
          </w:tcPr>
          <w:p w14:paraId="422F63F4"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F1A666D" w14:textId="77777777" w:rsidR="002D3D4A" w:rsidRPr="005F0CF2" w:rsidRDefault="002D3D4A" w:rsidP="00D24E37">
            <w:pPr>
              <w:pStyle w:val="AmColumnHeading"/>
            </w:pPr>
            <w:r w:rsidRPr="005F0CF2">
              <w:t>Ændringsforslag</w:t>
            </w:r>
          </w:p>
        </w:tc>
      </w:tr>
      <w:tr w:rsidR="00D40F76" w:rsidRPr="005F0CF2" w14:paraId="5C6DE778" w14:textId="77777777" w:rsidTr="00D24E37">
        <w:trPr>
          <w:jc w:val="center"/>
        </w:trPr>
        <w:tc>
          <w:tcPr>
            <w:tcW w:w="4876" w:type="dxa"/>
            <w:tcBorders>
              <w:top w:val="nil"/>
              <w:left w:val="nil"/>
              <w:bottom w:val="nil"/>
              <w:right w:val="nil"/>
            </w:tcBorders>
          </w:tcPr>
          <w:p w14:paraId="5B6F323B" w14:textId="77777777" w:rsidR="002D3D4A" w:rsidRPr="005F0CF2" w:rsidRDefault="002D3D4A" w:rsidP="00D24E37">
            <w:pPr>
              <w:pStyle w:val="Normal6a"/>
            </w:pPr>
          </w:p>
        </w:tc>
        <w:tc>
          <w:tcPr>
            <w:tcW w:w="4876" w:type="dxa"/>
            <w:tcBorders>
              <w:top w:val="nil"/>
              <w:left w:val="nil"/>
              <w:bottom w:val="nil"/>
              <w:right w:val="nil"/>
            </w:tcBorders>
          </w:tcPr>
          <w:p w14:paraId="53E6E862" w14:textId="77777777" w:rsidR="002D3D4A" w:rsidRPr="005F0CF2" w:rsidRDefault="002D3D4A" w:rsidP="00D24E37">
            <w:pPr>
              <w:pStyle w:val="Normal6a"/>
            </w:pPr>
            <w:r w:rsidRPr="005F0CF2">
              <w:rPr>
                <w:b/>
                <w:i/>
              </w:rPr>
              <w:t>18a.</w:t>
            </w:r>
            <w:r w:rsidRPr="005F0CF2">
              <w:tab/>
            </w:r>
            <w:r w:rsidRPr="005F0CF2">
              <w:rPr>
                <w:b/>
                <w:i/>
              </w:rPr>
              <w:t>minder om, at det rumænske præsidentvalg demonstrerede den omfattende brug af falske konti, bots, udeklarerede influencerbetalinger og algoritmisk manipulation for at forvride valgkampen; understreger derfor behovet for hurtige, robuste og gennemførlige foranstaltninger fra Kommissionens side, herunder brug af sanktionsbeføjelser, for at sikre en effektiv afskrækkelse i valgperioder;</w:t>
            </w:r>
          </w:p>
        </w:tc>
      </w:tr>
    </w:tbl>
    <w:p w14:paraId="7F55C7B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8DB0774" w14:textId="77777777" w:rsidR="002D3D4A" w:rsidRPr="005F0CF2" w:rsidRDefault="002D3D4A" w:rsidP="002D3D4A">
      <w:r w:rsidRPr="005F0CF2">
        <w:rPr>
          <w:rStyle w:val="HideTWBExt"/>
          <w:color w:val="auto"/>
        </w:rPr>
        <w:t>&lt;/Amend&gt;</w:t>
      </w:r>
    </w:p>
    <w:p w14:paraId="411F6C3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925</w:t>
      </w:r>
      <w:r w:rsidRPr="005F0CF2">
        <w:rPr>
          <w:rStyle w:val="HideTWBExt"/>
          <w:color w:val="auto"/>
        </w:rPr>
        <w:t>&lt;/NumAm&gt;</w:t>
      </w:r>
    </w:p>
    <w:p w14:paraId="6D87EA0C" w14:textId="77777777" w:rsidR="002D3D4A" w:rsidRPr="005F0CF2" w:rsidRDefault="002D3D4A" w:rsidP="002D3D4A">
      <w:pPr>
        <w:pStyle w:val="NormalBold"/>
      </w:pPr>
      <w:r w:rsidRPr="005F0CF2">
        <w:rPr>
          <w:rStyle w:val="HideTWBExt"/>
          <w:b w:val="0"/>
          <w:color w:val="auto"/>
        </w:rPr>
        <w:t>&lt;RepeatBlock-By&gt;&lt;Members&gt;</w:t>
      </w:r>
      <w:r w:rsidRPr="005F0CF2">
        <w:t>Cynthia Ní Mhurchú, Helmut Brandstätter, Sophie Wilmès, Sandro Gozi</w:t>
      </w:r>
      <w:r w:rsidRPr="005F0CF2">
        <w:rPr>
          <w:rStyle w:val="HideTWBExt"/>
          <w:b w:val="0"/>
          <w:color w:val="auto"/>
        </w:rPr>
        <w:t>&lt;/Members&gt;</w:t>
      </w:r>
    </w:p>
    <w:p w14:paraId="122ACDAA" w14:textId="77777777" w:rsidR="002D3D4A" w:rsidRPr="005F0CF2" w:rsidRDefault="002D3D4A" w:rsidP="002D3D4A">
      <w:pPr>
        <w:pStyle w:val="NormalBold"/>
      </w:pPr>
      <w:r w:rsidRPr="005F0CF2">
        <w:rPr>
          <w:rStyle w:val="HideTWBExt"/>
          <w:b w:val="0"/>
          <w:color w:val="auto"/>
        </w:rPr>
        <w:t>&lt;/RepeatBlock-By&gt;</w:t>
      </w:r>
    </w:p>
    <w:p w14:paraId="0F20BD9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616F51E" w14:textId="77777777" w:rsidR="002D3D4A" w:rsidRPr="005F0CF2" w:rsidRDefault="002D3D4A" w:rsidP="002D3D4A">
      <w:pPr>
        <w:pStyle w:val="NormalBold"/>
      </w:pPr>
      <w:r w:rsidRPr="005F0CF2">
        <w:rPr>
          <w:rStyle w:val="HideTWBExt"/>
          <w:color w:val="auto"/>
        </w:rPr>
        <w:t>&lt;Article&gt;</w:t>
      </w:r>
      <w:r w:rsidRPr="005F0CF2">
        <w:t>Punkt 18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C251A1B" w14:textId="77777777" w:rsidTr="00D24E37">
        <w:trPr>
          <w:trHeight w:hRule="exact" w:val="240"/>
          <w:jc w:val="center"/>
        </w:trPr>
        <w:tc>
          <w:tcPr>
            <w:tcW w:w="9752" w:type="dxa"/>
            <w:gridSpan w:val="2"/>
            <w:tcBorders>
              <w:top w:val="nil"/>
              <w:left w:val="nil"/>
              <w:bottom w:val="nil"/>
              <w:right w:val="nil"/>
            </w:tcBorders>
          </w:tcPr>
          <w:p w14:paraId="69C66BDE" w14:textId="77777777" w:rsidR="002D3D4A" w:rsidRPr="005F0CF2" w:rsidRDefault="002D3D4A" w:rsidP="00D24E37"/>
        </w:tc>
      </w:tr>
      <w:tr w:rsidR="00D40F76" w:rsidRPr="005F0CF2" w14:paraId="5ED6847F" w14:textId="77777777" w:rsidTr="00D24E37">
        <w:trPr>
          <w:trHeight w:val="240"/>
          <w:jc w:val="center"/>
        </w:trPr>
        <w:tc>
          <w:tcPr>
            <w:tcW w:w="4876" w:type="dxa"/>
            <w:tcBorders>
              <w:top w:val="nil"/>
              <w:left w:val="nil"/>
              <w:bottom w:val="nil"/>
              <w:right w:val="nil"/>
            </w:tcBorders>
          </w:tcPr>
          <w:p w14:paraId="366784A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C59DF41" w14:textId="77777777" w:rsidR="002D3D4A" w:rsidRPr="005F0CF2" w:rsidRDefault="002D3D4A" w:rsidP="00D24E37">
            <w:pPr>
              <w:pStyle w:val="AmColumnHeading"/>
            </w:pPr>
            <w:r w:rsidRPr="005F0CF2">
              <w:t>Ændringsforslag</w:t>
            </w:r>
          </w:p>
        </w:tc>
      </w:tr>
      <w:tr w:rsidR="00D40F76" w:rsidRPr="005F0CF2" w14:paraId="504D1474" w14:textId="77777777" w:rsidTr="00D24E37">
        <w:trPr>
          <w:jc w:val="center"/>
        </w:trPr>
        <w:tc>
          <w:tcPr>
            <w:tcW w:w="4876" w:type="dxa"/>
            <w:tcBorders>
              <w:top w:val="nil"/>
              <w:left w:val="nil"/>
              <w:bottom w:val="nil"/>
              <w:right w:val="nil"/>
            </w:tcBorders>
          </w:tcPr>
          <w:p w14:paraId="66A5EBB4" w14:textId="77777777" w:rsidR="002D3D4A" w:rsidRPr="005F0CF2" w:rsidRDefault="002D3D4A" w:rsidP="00D24E37">
            <w:pPr>
              <w:pStyle w:val="Normal6a"/>
            </w:pPr>
          </w:p>
        </w:tc>
        <w:tc>
          <w:tcPr>
            <w:tcW w:w="4876" w:type="dxa"/>
            <w:tcBorders>
              <w:top w:val="nil"/>
              <w:left w:val="nil"/>
              <w:bottom w:val="nil"/>
              <w:right w:val="nil"/>
            </w:tcBorders>
          </w:tcPr>
          <w:p w14:paraId="065043FE" w14:textId="77777777" w:rsidR="002D3D4A" w:rsidRPr="005F0CF2" w:rsidRDefault="002D3D4A" w:rsidP="00D24E37">
            <w:pPr>
              <w:pStyle w:val="Normal6a"/>
            </w:pPr>
            <w:r w:rsidRPr="005F0CF2">
              <w:rPr>
                <w:b/>
                <w:i/>
              </w:rPr>
              <w:t>18a.</w:t>
            </w:r>
            <w:r w:rsidRPr="005F0CF2">
              <w:tab/>
            </w:r>
            <w:r w:rsidRPr="005F0CF2">
              <w:rPr>
                <w:b/>
                <w:i/>
              </w:rPr>
              <w:t>understreger, at rettidig håndhævelse er afgørende for at afskrække; opfordrer Kommissionen til regelmæssigt at aflægge offentlig rapport om status for større undersøgelser og opfølgning af systemiske risici, herunder om anvendelsen af foreløbige forholdsregler og tilsagn, hvor det er relevant, for at gøre overholdelse til standarden snarere end undtagelsen;</w:t>
            </w:r>
          </w:p>
        </w:tc>
      </w:tr>
    </w:tbl>
    <w:p w14:paraId="3816944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5438ECF" w14:textId="77777777" w:rsidR="002D3D4A" w:rsidRPr="005F0CF2" w:rsidRDefault="002D3D4A" w:rsidP="002D3D4A">
      <w:r w:rsidRPr="005F0CF2">
        <w:rPr>
          <w:rStyle w:val="HideTWBExt"/>
          <w:color w:val="auto"/>
        </w:rPr>
        <w:t>&lt;/Amend&gt;</w:t>
      </w:r>
    </w:p>
    <w:p w14:paraId="7FFB909D"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926</w:t>
      </w:r>
      <w:r w:rsidRPr="005F0CF2">
        <w:rPr>
          <w:rStyle w:val="HideTWBExt"/>
          <w:color w:val="auto"/>
        </w:rPr>
        <w:t>&lt;/NumAm&gt;</w:t>
      </w:r>
    </w:p>
    <w:p w14:paraId="70E7CB65" w14:textId="77777777" w:rsidR="002D3D4A" w:rsidRPr="005F0CF2" w:rsidRDefault="002D3D4A" w:rsidP="002D3D4A">
      <w:pPr>
        <w:pStyle w:val="NormalBold"/>
      </w:pPr>
      <w:r w:rsidRPr="005F0CF2">
        <w:rPr>
          <w:rStyle w:val="HideTWBExt"/>
          <w:b w:val="0"/>
          <w:color w:val="auto"/>
        </w:rPr>
        <w:t>&lt;RepeatBlock-By&gt;&lt;Members&gt;</w:t>
      </w:r>
      <w:r w:rsidRPr="005F0CF2">
        <w:t>Helmut Brandstätter, Cynthia Ní Mhurchú, Sandro Gozi, Sophie Wilmès, Petras Auštrevičius, Bart Groothuis</w:t>
      </w:r>
      <w:r w:rsidRPr="005F0CF2">
        <w:rPr>
          <w:rStyle w:val="HideTWBExt"/>
          <w:b w:val="0"/>
          <w:color w:val="auto"/>
        </w:rPr>
        <w:t>&lt;/Members&gt;</w:t>
      </w:r>
    </w:p>
    <w:p w14:paraId="0772E558" w14:textId="77777777" w:rsidR="002D3D4A" w:rsidRPr="005F0CF2" w:rsidRDefault="002D3D4A" w:rsidP="002D3D4A">
      <w:pPr>
        <w:pStyle w:val="NormalBold"/>
      </w:pPr>
      <w:r w:rsidRPr="005F0CF2">
        <w:rPr>
          <w:rStyle w:val="HideTWBExt"/>
          <w:b w:val="0"/>
          <w:color w:val="auto"/>
        </w:rPr>
        <w:t>&lt;/RepeatBlock-By&gt;</w:t>
      </w:r>
    </w:p>
    <w:p w14:paraId="5DD519F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352E184" w14:textId="77777777" w:rsidR="002D3D4A" w:rsidRPr="005F0CF2" w:rsidRDefault="002D3D4A" w:rsidP="002D3D4A">
      <w:pPr>
        <w:pStyle w:val="NormalBold"/>
      </w:pPr>
      <w:r w:rsidRPr="005F0CF2">
        <w:rPr>
          <w:rStyle w:val="HideTWBExt"/>
          <w:color w:val="auto"/>
        </w:rPr>
        <w:t>&lt;Article&gt;</w:t>
      </w:r>
      <w:r w:rsidRPr="005F0CF2">
        <w:t>Punkt 18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954E0D5" w14:textId="77777777" w:rsidTr="00D24E37">
        <w:trPr>
          <w:trHeight w:hRule="exact" w:val="240"/>
          <w:jc w:val="center"/>
        </w:trPr>
        <w:tc>
          <w:tcPr>
            <w:tcW w:w="9752" w:type="dxa"/>
            <w:gridSpan w:val="2"/>
            <w:tcBorders>
              <w:top w:val="nil"/>
              <w:left w:val="nil"/>
              <w:bottom w:val="nil"/>
              <w:right w:val="nil"/>
            </w:tcBorders>
          </w:tcPr>
          <w:p w14:paraId="2DA2604B" w14:textId="77777777" w:rsidR="002D3D4A" w:rsidRPr="005F0CF2" w:rsidRDefault="002D3D4A" w:rsidP="00D24E37"/>
        </w:tc>
      </w:tr>
      <w:tr w:rsidR="00D40F76" w:rsidRPr="005F0CF2" w14:paraId="017832D0" w14:textId="77777777" w:rsidTr="00D24E37">
        <w:trPr>
          <w:trHeight w:val="240"/>
          <w:jc w:val="center"/>
        </w:trPr>
        <w:tc>
          <w:tcPr>
            <w:tcW w:w="4876" w:type="dxa"/>
            <w:tcBorders>
              <w:top w:val="nil"/>
              <w:left w:val="nil"/>
              <w:bottom w:val="nil"/>
              <w:right w:val="nil"/>
            </w:tcBorders>
          </w:tcPr>
          <w:p w14:paraId="58421F1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BAEF19E" w14:textId="77777777" w:rsidR="002D3D4A" w:rsidRPr="005F0CF2" w:rsidRDefault="002D3D4A" w:rsidP="00D24E37">
            <w:pPr>
              <w:pStyle w:val="AmColumnHeading"/>
            </w:pPr>
            <w:r w:rsidRPr="005F0CF2">
              <w:t>Ændringsforslag</w:t>
            </w:r>
          </w:p>
        </w:tc>
      </w:tr>
      <w:tr w:rsidR="00D40F76" w:rsidRPr="005F0CF2" w14:paraId="678290F3" w14:textId="77777777" w:rsidTr="00D24E37">
        <w:trPr>
          <w:jc w:val="center"/>
        </w:trPr>
        <w:tc>
          <w:tcPr>
            <w:tcW w:w="4876" w:type="dxa"/>
            <w:tcBorders>
              <w:top w:val="nil"/>
              <w:left w:val="nil"/>
              <w:bottom w:val="nil"/>
              <w:right w:val="nil"/>
            </w:tcBorders>
          </w:tcPr>
          <w:p w14:paraId="7B420524" w14:textId="77777777" w:rsidR="002D3D4A" w:rsidRPr="005F0CF2" w:rsidRDefault="002D3D4A" w:rsidP="00D24E37">
            <w:pPr>
              <w:pStyle w:val="Normal6a"/>
            </w:pPr>
          </w:p>
        </w:tc>
        <w:tc>
          <w:tcPr>
            <w:tcW w:w="4876" w:type="dxa"/>
            <w:tcBorders>
              <w:top w:val="nil"/>
              <w:left w:val="nil"/>
              <w:bottom w:val="nil"/>
              <w:right w:val="nil"/>
            </w:tcBorders>
          </w:tcPr>
          <w:p w14:paraId="2ECC1D08" w14:textId="77777777" w:rsidR="002D3D4A" w:rsidRPr="005F0CF2" w:rsidRDefault="002D3D4A" w:rsidP="00D24E37">
            <w:pPr>
              <w:pStyle w:val="Normal6a"/>
            </w:pPr>
            <w:r w:rsidRPr="005F0CF2">
              <w:rPr>
                <w:b/>
                <w:i/>
              </w:rPr>
              <w:t>18a.</w:t>
            </w:r>
            <w:r w:rsidRPr="005F0CF2">
              <w:tab/>
            </w:r>
            <w:r w:rsidRPr="005F0CF2">
              <w:rPr>
                <w:b/>
                <w:i/>
              </w:rPr>
              <w:t>anerkender den rolle, som almennyttige lokalsamfundsstyrede platforme såsom online encyklopædier, spiller for at levere neutrale og verificerbare oplysninger på globalt plan, og opfordrer Kommissionen til at sikre, at EU's lovgivningsmæssige rammer fuldt ud og korrekt beskytter deres model for moderering af distribueret indhold;</w:t>
            </w:r>
          </w:p>
        </w:tc>
      </w:tr>
    </w:tbl>
    <w:p w14:paraId="16FF9A57"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6D0A9D6" w14:textId="77777777" w:rsidR="002D3D4A" w:rsidRPr="005F0CF2" w:rsidRDefault="002D3D4A" w:rsidP="002D3D4A">
      <w:r w:rsidRPr="005F0CF2">
        <w:rPr>
          <w:rStyle w:val="HideTWBExt"/>
          <w:color w:val="auto"/>
        </w:rPr>
        <w:t>&lt;/Amend&gt;</w:t>
      </w:r>
    </w:p>
    <w:p w14:paraId="4FB19A6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927</w:t>
      </w:r>
      <w:r w:rsidRPr="005F0CF2">
        <w:rPr>
          <w:rStyle w:val="HideTWBExt"/>
          <w:color w:val="auto"/>
        </w:rPr>
        <w:t>&lt;/NumAm&gt;</w:t>
      </w:r>
    </w:p>
    <w:p w14:paraId="6B7CBB21" w14:textId="77777777" w:rsidR="002D3D4A" w:rsidRPr="005F0CF2" w:rsidRDefault="002D3D4A" w:rsidP="002D3D4A">
      <w:pPr>
        <w:pStyle w:val="NormalBold"/>
      </w:pPr>
      <w:r w:rsidRPr="005F0CF2">
        <w:rPr>
          <w:rStyle w:val="HideTWBExt"/>
          <w:b w:val="0"/>
          <w:color w:val="auto"/>
        </w:rPr>
        <w:t>&lt;RepeatBlock-By&gt;&lt;Members&gt;</w:t>
      </w:r>
      <w:r w:rsidRPr="005F0CF2">
        <w:t>Jonas Sjöstedt, Danilo Della Valle, Konstantinos Arvanitis, Li Andersson</w:t>
      </w:r>
      <w:r w:rsidRPr="005F0CF2">
        <w:rPr>
          <w:rStyle w:val="HideTWBExt"/>
          <w:b w:val="0"/>
          <w:color w:val="auto"/>
        </w:rPr>
        <w:t>&lt;/Members&gt;</w:t>
      </w:r>
    </w:p>
    <w:p w14:paraId="2B23C1CC" w14:textId="77777777" w:rsidR="002D3D4A" w:rsidRPr="005F0CF2" w:rsidRDefault="002D3D4A" w:rsidP="002D3D4A">
      <w:pPr>
        <w:pStyle w:val="NormalBold"/>
      </w:pPr>
      <w:r w:rsidRPr="005F0CF2">
        <w:rPr>
          <w:rStyle w:val="HideTWBExt"/>
          <w:b w:val="0"/>
          <w:color w:val="auto"/>
        </w:rPr>
        <w:t>&lt;/RepeatBlock-By&gt;</w:t>
      </w:r>
    </w:p>
    <w:p w14:paraId="15CE7CAA"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D913929" w14:textId="77777777" w:rsidR="002D3D4A" w:rsidRPr="005F0CF2" w:rsidRDefault="002D3D4A" w:rsidP="002D3D4A">
      <w:pPr>
        <w:pStyle w:val="NormalBold"/>
      </w:pPr>
      <w:r w:rsidRPr="005F0CF2">
        <w:rPr>
          <w:rStyle w:val="HideTWBExt"/>
          <w:color w:val="auto"/>
        </w:rPr>
        <w:t>&lt;Article&gt;</w:t>
      </w:r>
      <w:r w:rsidRPr="005F0CF2">
        <w:t>Punkt 18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5995F18" w14:textId="77777777" w:rsidTr="00D24E37">
        <w:trPr>
          <w:trHeight w:hRule="exact" w:val="240"/>
          <w:jc w:val="center"/>
        </w:trPr>
        <w:tc>
          <w:tcPr>
            <w:tcW w:w="9752" w:type="dxa"/>
            <w:gridSpan w:val="2"/>
            <w:tcBorders>
              <w:top w:val="nil"/>
              <w:left w:val="nil"/>
              <w:bottom w:val="nil"/>
              <w:right w:val="nil"/>
            </w:tcBorders>
          </w:tcPr>
          <w:p w14:paraId="374AA499" w14:textId="77777777" w:rsidR="002D3D4A" w:rsidRPr="005F0CF2" w:rsidRDefault="002D3D4A" w:rsidP="00D24E37"/>
        </w:tc>
      </w:tr>
      <w:tr w:rsidR="00D40F76" w:rsidRPr="005F0CF2" w14:paraId="0D37BEA6" w14:textId="77777777" w:rsidTr="00D24E37">
        <w:trPr>
          <w:trHeight w:val="240"/>
          <w:jc w:val="center"/>
        </w:trPr>
        <w:tc>
          <w:tcPr>
            <w:tcW w:w="4876" w:type="dxa"/>
            <w:tcBorders>
              <w:top w:val="nil"/>
              <w:left w:val="nil"/>
              <w:bottom w:val="nil"/>
              <w:right w:val="nil"/>
            </w:tcBorders>
          </w:tcPr>
          <w:p w14:paraId="27E1E99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0CA5551" w14:textId="77777777" w:rsidR="002D3D4A" w:rsidRPr="005F0CF2" w:rsidRDefault="002D3D4A" w:rsidP="00D24E37">
            <w:pPr>
              <w:pStyle w:val="AmColumnHeading"/>
            </w:pPr>
            <w:r w:rsidRPr="005F0CF2">
              <w:t>Ændringsforslag</w:t>
            </w:r>
          </w:p>
        </w:tc>
      </w:tr>
      <w:tr w:rsidR="00D40F76" w:rsidRPr="005F0CF2" w14:paraId="30297D5D" w14:textId="77777777" w:rsidTr="00D24E37">
        <w:trPr>
          <w:jc w:val="center"/>
        </w:trPr>
        <w:tc>
          <w:tcPr>
            <w:tcW w:w="4876" w:type="dxa"/>
            <w:tcBorders>
              <w:top w:val="nil"/>
              <w:left w:val="nil"/>
              <w:bottom w:val="nil"/>
              <w:right w:val="nil"/>
            </w:tcBorders>
          </w:tcPr>
          <w:p w14:paraId="2E999EF4" w14:textId="77777777" w:rsidR="002D3D4A" w:rsidRPr="005F0CF2" w:rsidRDefault="002D3D4A" w:rsidP="00D24E37">
            <w:pPr>
              <w:pStyle w:val="Normal6a"/>
            </w:pPr>
          </w:p>
        </w:tc>
        <w:tc>
          <w:tcPr>
            <w:tcW w:w="4876" w:type="dxa"/>
            <w:tcBorders>
              <w:top w:val="nil"/>
              <w:left w:val="nil"/>
              <w:bottom w:val="nil"/>
              <w:right w:val="nil"/>
            </w:tcBorders>
          </w:tcPr>
          <w:p w14:paraId="5673B667" w14:textId="77777777" w:rsidR="002D3D4A" w:rsidRPr="005F0CF2" w:rsidRDefault="002D3D4A" w:rsidP="00D24E37">
            <w:pPr>
              <w:pStyle w:val="Normal6a"/>
            </w:pPr>
            <w:r w:rsidRPr="005F0CF2">
              <w:rPr>
                <w:b/>
                <w:i/>
              </w:rPr>
              <w:t>18a.</w:t>
            </w:r>
            <w:r w:rsidRPr="005F0CF2">
              <w:tab/>
            </w:r>
            <w:r w:rsidRPr="005F0CF2">
              <w:rPr>
                <w:b/>
                <w:i/>
              </w:rPr>
              <w:t>udtrykker dyb bekymring over den amerikanske regerings politiske indblanding i Unionens demokratiske processer, herunder gennem offentlige påtegninger og politiske budskaber til støtte for bevægelser på den yderste højrefløj;</w:t>
            </w:r>
          </w:p>
        </w:tc>
      </w:tr>
    </w:tbl>
    <w:p w14:paraId="42BB1A7F"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EF45F71" w14:textId="77777777" w:rsidR="002D3D4A" w:rsidRPr="005F0CF2" w:rsidRDefault="002D3D4A" w:rsidP="002D3D4A">
      <w:r w:rsidRPr="005F0CF2">
        <w:rPr>
          <w:rStyle w:val="HideTWBExt"/>
          <w:color w:val="auto"/>
        </w:rPr>
        <w:t>&lt;/Amend&gt;</w:t>
      </w:r>
    </w:p>
    <w:p w14:paraId="181A3AE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928</w:t>
      </w:r>
      <w:r w:rsidRPr="005F0CF2">
        <w:rPr>
          <w:rStyle w:val="HideTWBExt"/>
          <w:color w:val="auto"/>
        </w:rPr>
        <w:t>&lt;/NumAm&gt;</w:t>
      </w:r>
    </w:p>
    <w:p w14:paraId="41523EC1"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Birgit Sippel, Christel Schaldemose</w:t>
      </w:r>
      <w:r w:rsidRPr="005F0CF2">
        <w:rPr>
          <w:rStyle w:val="HideTWBExt"/>
          <w:b w:val="0"/>
          <w:color w:val="auto"/>
        </w:rPr>
        <w:t>&lt;/Members&gt;</w:t>
      </w:r>
    </w:p>
    <w:p w14:paraId="0B3E4A9B" w14:textId="77777777" w:rsidR="002D3D4A" w:rsidRPr="005F0CF2" w:rsidRDefault="002D3D4A" w:rsidP="002D3D4A">
      <w:pPr>
        <w:pStyle w:val="NormalBold"/>
      </w:pPr>
      <w:r w:rsidRPr="005F0CF2">
        <w:rPr>
          <w:rStyle w:val="HideTWBExt"/>
          <w:b w:val="0"/>
          <w:color w:val="auto"/>
        </w:rPr>
        <w:t>&lt;/RepeatBlock-By&gt;</w:t>
      </w:r>
    </w:p>
    <w:p w14:paraId="6FC0E3A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5E9E16B" w14:textId="77777777" w:rsidR="002D3D4A" w:rsidRPr="005F0CF2" w:rsidRDefault="002D3D4A" w:rsidP="002D3D4A">
      <w:pPr>
        <w:pStyle w:val="NormalBold"/>
      </w:pPr>
      <w:r w:rsidRPr="005F0CF2">
        <w:rPr>
          <w:rStyle w:val="HideTWBExt"/>
          <w:color w:val="auto"/>
        </w:rPr>
        <w:t>&lt;Article&gt;</w:t>
      </w:r>
      <w:r w:rsidRPr="005F0CF2">
        <w:t>Punkt 18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FF33821" w14:textId="77777777" w:rsidTr="00D24E37">
        <w:trPr>
          <w:trHeight w:hRule="exact" w:val="240"/>
          <w:jc w:val="center"/>
        </w:trPr>
        <w:tc>
          <w:tcPr>
            <w:tcW w:w="9752" w:type="dxa"/>
            <w:gridSpan w:val="2"/>
            <w:tcBorders>
              <w:top w:val="nil"/>
              <w:left w:val="nil"/>
              <w:bottom w:val="nil"/>
              <w:right w:val="nil"/>
            </w:tcBorders>
          </w:tcPr>
          <w:p w14:paraId="0879B3CB" w14:textId="77777777" w:rsidR="002D3D4A" w:rsidRPr="005F0CF2" w:rsidRDefault="002D3D4A" w:rsidP="00D24E37"/>
        </w:tc>
      </w:tr>
      <w:tr w:rsidR="00D40F76" w:rsidRPr="005F0CF2" w14:paraId="4D03632D" w14:textId="77777777" w:rsidTr="00D24E37">
        <w:trPr>
          <w:trHeight w:val="240"/>
          <w:jc w:val="center"/>
        </w:trPr>
        <w:tc>
          <w:tcPr>
            <w:tcW w:w="4876" w:type="dxa"/>
            <w:tcBorders>
              <w:top w:val="nil"/>
              <w:left w:val="nil"/>
              <w:bottom w:val="nil"/>
              <w:right w:val="nil"/>
            </w:tcBorders>
          </w:tcPr>
          <w:p w14:paraId="70BD2B7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4398080" w14:textId="77777777" w:rsidR="002D3D4A" w:rsidRPr="005F0CF2" w:rsidRDefault="002D3D4A" w:rsidP="00D24E37">
            <w:pPr>
              <w:pStyle w:val="AmColumnHeading"/>
            </w:pPr>
            <w:r w:rsidRPr="005F0CF2">
              <w:t>Ændringsforslag</w:t>
            </w:r>
          </w:p>
        </w:tc>
      </w:tr>
      <w:tr w:rsidR="00D40F76" w:rsidRPr="005F0CF2" w14:paraId="299C78BB" w14:textId="77777777" w:rsidTr="00D24E37">
        <w:trPr>
          <w:jc w:val="center"/>
        </w:trPr>
        <w:tc>
          <w:tcPr>
            <w:tcW w:w="4876" w:type="dxa"/>
            <w:tcBorders>
              <w:top w:val="nil"/>
              <w:left w:val="nil"/>
              <w:bottom w:val="nil"/>
              <w:right w:val="nil"/>
            </w:tcBorders>
          </w:tcPr>
          <w:p w14:paraId="1600836D" w14:textId="77777777" w:rsidR="002D3D4A" w:rsidRPr="005F0CF2" w:rsidRDefault="002D3D4A" w:rsidP="00D24E37">
            <w:pPr>
              <w:pStyle w:val="Normal6a"/>
            </w:pPr>
          </w:p>
        </w:tc>
        <w:tc>
          <w:tcPr>
            <w:tcW w:w="4876" w:type="dxa"/>
            <w:tcBorders>
              <w:top w:val="nil"/>
              <w:left w:val="nil"/>
              <w:bottom w:val="nil"/>
              <w:right w:val="nil"/>
            </w:tcBorders>
          </w:tcPr>
          <w:p w14:paraId="2CBEAA6A" w14:textId="77777777" w:rsidR="002D3D4A" w:rsidRPr="005F0CF2" w:rsidRDefault="002D3D4A" w:rsidP="00D24E37">
            <w:pPr>
              <w:pStyle w:val="Normal6a"/>
            </w:pPr>
            <w:r w:rsidRPr="005F0CF2">
              <w:rPr>
                <w:b/>
                <w:i/>
              </w:rPr>
              <w:t>18a.</w:t>
            </w:r>
            <w:r w:rsidRPr="005F0CF2">
              <w:tab/>
            </w:r>
            <w:r w:rsidRPr="005F0CF2">
              <w:rPr>
                <w:b/>
                <w:i/>
              </w:rPr>
              <w:t>noterer sig Kommissionens foreløbige evaluering, der viser, at TikTok overtræder forordningen om digitale tjenester i kraft af sit vanedannende design; opfordrer Kommissionen til at sikre, at en sådan overtrædelse afhjælpes;</w:t>
            </w:r>
          </w:p>
        </w:tc>
      </w:tr>
    </w:tbl>
    <w:p w14:paraId="72D057B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DC16FF4" w14:textId="77777777" w:rsidR="002D3D4A" w:rsidRPr="005F0CF2" w:rsidRDefault="002D3D4A" w:rsidP="002D3D4A">
      <w:r w:rsidRPr="005F0CF2">
        <w:rPr>
          <w:rStyle w:val="HideTWBExt"/>
          <w:color w:val="auto"/>
        </w:rPr>
        <w:t>&lt;/Amend&gt;</w:t>
      </w:r>
    </w:p>
    <w:p w14:paraId="413E8ED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929</w:t>
      </w:r>
      <w:r w:rsidRPr="005F0CF2">
        <w:rPr>
          <w:rStyle w:val="HideTWBExt"/>
          <w:color w:val="auto"/>
        </w:rPr>
        <w:t>&lt;/NumAm&gt;</w:t>
      </w:r>
    </w:p>
    <w:p w14:paraId="17FA0820" w14:textId="77777777" w:rsidR="002D3D4A" w:rsidRPr="005F0CF2" w:rsidRDefault="002D3D4A" w:rsidP="002D3D4A">
      <w:pPr>
        <w:pStyle w:val="NormalBold"/>
      </w:pPr>
      <w:r w:rsidRPr="005F0CF2">
        <w:rPr>
          <w:rStyle w:val="HideTWBExt"/>
          <w:b w:val="0"/>
          <w:color w:val="auto"/>
        </w:rPr>
        <w:t>&lt;RepeatBlock-By&gt;&lt;Members&gt;</w:t>
      </w:r>
      <w:r w:rsidRPr="005F0CF2">
        <w:t>Tomas Tobé, Mika Aaltola, Tomáš Zdechovský, Sandra Kalniete, Lena Düpont, Lukas Mandl, Bartłomiej Sienkiewicz, Michał Wawrykiewicz, Ana Miguel Pedro, Fredis Beleris, Andrey Kovatchev</w:t>
      </w:r>
      <w:r w:rsidRPr="005F0CF2">
        <w:rPr>
          <w:rStyle w:val="HideTWBExt"/>
          <w:b w:val="0"/>
          <w:color w:val="auto"/>
        </w:rPr>
        <w:t>&lt;/Members&gt;</w:t>
      </w:r>
    </w:p>
    <w:p w14:paraId="6E16746F" w14:textId="77777777" w:rsidR="002D3D4A" w:rsidRPr="005F0CF2" w:rsidRDefault="002D3D4A" w:rsidP="002D3D4A">
      <w:r w:rsidRPr="005F0CF2">
        <w:rPr>
          <w:rStyle w:val="HideTWBExt"/>
          <w:color w:val="auto"/>
        </w:rPr>
        <w:t>&lt;AuNomDe&gt;</w:t>
      </w:r>
      <w:r w:rsidRPr="005F0CF2">
        <w:rPr>
          <w:rStyle w:val="HideTWBInt"/>
          <w:color w:val="auto"/>
        </w:rPr>
        <w:t>{PPE}</w:t>
      </w:r>
      <w:r w:rsidRPr="005F0CF2">
        <w:t>for PPE-Gruppen</w:t>
      </w:r>
      <w:r w:rsidRPr="005F0CF2">
        <w:rPr>
          <w:rStyle w:val="HideTWBExt"/>
          <w:color w:val="auto"/>
        </w:rPr>
        <w:t>&lt;/AuNomDe&gt;</w:t>
      </w:r>
    </w:p>
    <w:p w14:paraId="6E7DCB18" w14:textId="77777777" w:rsidR="002D3D4A" w:rsidRPr="005F0CF2" w:rsidRDefault="002D3D4A" w:rsidP="002D3D4A">
      <w:pPr>
        <w:pStyle w:val="NormalBold"/>
      </w:pPr>
      <w:r w:rsidRPr="005F0CF2">
        <w:rPr>
          <w:rStyle w:val="HideTWBExt"/>
          <w:b w:val="0"/>
          <w:color w:val="auto"/>
        </w:rPr>
        <w:t>&lt;/RepeatBlock-By&gt;</w:t>
      </w:r>
    </w:p>
    <w:p w14:paraId="6AE552D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AA75346" w14:textId="77777777" w:rsidR="002D3D4A" w:rsidRPr="005F0CF2" w:rsidRDefault="002D3D4A" w:rsidP="002D3D4A">
      <w:pPr>
        <w:pStyle w:val="NormalBold"/>
      </w:pPr>
      <w:r w:rsidRPr="005F0CF2">
        <w:rPr>
          <w:rStyle w:val="HideTWBExt"/>
          <w:color w:val="auto"/>
        </w:rPr>
        <w:t>&lt;Article&gt;</w:t>
      </w:r>
      <w:r w:rsidRPr="005F0CF2">
        <w:t>Punkt 18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EE04F42" w14:textId="77777777" w:rsidTr="00D24E37">
        <w:trPr>
          <w:trHeight w:hRule="exact" w:val="240"/>
          <w:jc w:val="center"/>
        </w:trPr>
        <w:tc>
          <w:tcPr>
            <w:tcW w:w="9752" w:type="dxa"/>
            <w:gridSpan w:val="2"/>
            <w:tcBorders>
              <w:top w:val="nil"/>
              <w:left w:val="nil"/>
              <w:bottom w:val="nil"/>
              <w:right w:val="nil"/>
            </w:tcBorders>
          </w:tcPr>
          <w:p w14:paraId="0032908E" w14:textId="77777777" w:rsidR="002D3D4A" w:rsidRPr="005F0CF2" w:rsidRDefault="002D3D4A" w:rsidP="00D24E37"/>
        </w:tc>
      </w:tr>
      <w:tr w:rsidR="00D40F76" w:rsidRPr="005F0CF2" w14:paraId="543CA583" w14:textId="77777777" w:rsidTr="00D24E37">
        <w:trPr>
          <w:trHeight w:val="240"/>
          <w:jc w:val="center"/>
        </w:trPr>
        <w:tc>
          <w:tcPr>
            <w:tcW w:w="4876" w:type="dxa"/>
            <w:tcBorders>
              <w:top w:val="nil"/>
              <w:left w:val="nil"/>
              <w:bottom w:val="nil"/>
              <w:right w:val="nil"/>
            </w:tcBorders>
          </w:tcPr>
          <w:p w14:paraId="6E4D6F3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BB184B4" w14:textId="77777777" w:rsidR="002D3D4A" w:rsidRPr="005F0CF2" w:rsidRDefault="002D3D4A" w:rsidP="00D24E37">
            <w:pPr>
              <w:pStyle w:val="AmColumnHeading"/>
            </w:pPr>
            <w:r w:rsidRPr="005F0CF2">
              <w:t>Ændringsforslag</w:t>
            </w:r>
          </w:p>
        </w:tc>
      </w:tr>
      <w:tr w:rsidR="00D40F76" w:rsidRPr="005F0CF2" w14:paraId="247F3C82" w14:textId="77777777" w:rsidTr="00D24E37">
        <w:trPr>
          <w:jc w:val="center"/>
        </w:trPr>
        <w:tc>
          <w:tcPr>
            <w:tcW w:w="4876" w:type="dxa"/>
            <w:tcBorders>
              <w:top w:val="nil"/>
              <w:left w:val="nil"/>
              <w:bottom w:val="nil"/>
              <w:right w:val="nil"/>
            </w:tcBorders>
          </w:tcPr>
          <w:p w14:paraId="35A66E4E" w14:textId="77777777" w:rsidR="002D3D4A" w:rsidRPr="005F0CF2" w:rsidRDefault="002D3D4A" w:rsidP="00D24E37">
            <w:pPr>
              <w:pStyle w:val="Normal6a"/>
            </w:pPr>
          </w:p>
        </w:tc>
        <w:tc>
          <w:tcPr>
            <w:tcW w:w="4876" w:type="dxa"/>
            <w:tcBorders>
              <w:top w:val="nil"/>
              <w:left w:val="nil"/>
              <w:bottom w:val="nil"/>
              <w:right w:val="nil"/>
            </w:tcBorders>
          </w:tcPr>
          <w:p w14:paraId="4CE26666" w14:textId="77777777" w:rsidR="002D3D4A" w:rsidRPr="005F0CF2" w:rsidRDefault="002D3D4A" w:rsidP="00D24E37">
            <w:pPr>
              <w:pStyle w:val="Normal6a"/>
            </w:pPr>
            <w:r w:rsidRPr="005F0CF2">
              <w:rPr>
                <w:b/>
                <w:i/>
              </w:rPr>
              <w:t>18a.</w:t>
            </w:r>
            <w:r w:rsidRPr="005F0CF2">
              <w:tab/>
            </w:r>
            <w:r w:rsidRPr="005F0CF2">
              <w:rPr>
                <w:b/>
                <w:i/>
              </w:rPr>
              <w:t>fordømmer de målrettede sanktioner mod lovgivere med ansvar for forordningen om digitale tjenester og andre forordninger vedrørende det digitale område, navnlig sanktionerne mod en tidligere kommissær;</w:t>
            </w:r>
          </w:p>
        </w:tc>
      </w:tr>
    </w:tbl>
    <w:p w14:paraId="40411ED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D481EBB" w14:textId="77777777" w:rsidR="002D3D4A" w:rsidRPr="005F0CF2" w:rsidRDefault="002D3D4A" w:rsidP="002D3D4A">
      <w:r w:rsidRPr="005F0CF2">
        <w:rPr>
          <w:rStyle w:val="HideTWBExt"/>
          <w:color w:val="auto"/>
        </w:rPr>
        <w:t>&lt;/Amend&gt;</w:t>
      </w:r>
    </w:p>
    <w:p w14:paraId="372B28FE"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930</w:t>
      </w:r>
      <w:r w:rsidRPr="005F0CF2">
        <w:rPr>
          <w:rStyle w:val="HideTWBExt"/>
          <w:color w:val="auto"/>
        </w:rPr>
        <w:t>&lt;/NumAm&gt;</w:t>
      </w:r>
    </w:p>
    <w:p w14:paraId="0DD07770" w14:textId="77777777" w:rsidR="002D3D4A" w:rsidRPr="005F0CF2" w:rsidRDefault="002D3D4A" w:rsidP="002D3D4A">
      <w:pPr>
        <w:pStyle w:val="NormalBold"/>
      </w:pPr>
      <w:r w:rsidRPr="005F0CF2">
        <w:rPr>
          <w:rStyle w:val="HideTWBExt"/>
          <w:b w:val="0"/>
          <w:color w:val="auto"/>
        </w:rPr>
        <w:t>&lt;RepeatBlock-By&gt;&lt;Members&gt;</w:t>
      </w:r>
      <w:r w:rsidRPr="005F0CF2">
        <w:t>Jonas Sjöstedt, Li Andersson, Konstantinos Arvanitis</w:t>
      </w:r>
      <w:r w:rsidRPr="005F0CF2">
        <w:rPr>
          <w:rStyle w:val="HideTWBExt"/>
          <w:b w:val="0"/>
          <w:color w:val="auto"/>
        </w:rPr>
        <w:t>&lt;/Members&gt;</w:t>
      </w:r>
    </w:p>
    <w:p w14:paraId="1182C208" w14:textId="77777777" w:rsidR="002D3D4A" w:rsidRPr="005F0CF2" w:rsidRDefault="002D3D4A" w:rsidP="002D3D4A">
      <w:pPr>
        <w:pStyle w:val="NormalBold"/>
      </w:pPr>
      <w:r w:rsidRPr="005F0CF2">
        <w:rPr>
          <w:rStyle w:val="HideTWBExt"/>
          <w:b w:val="0"/>
          <w:color w:val="auto"/>
        </w:rPr>
        <w:t>&lt;/RepeatBlock-By&gt;</w:t>
      </w:r>
    </w:p>
    <w:p w14:paraId="605A652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6E85900" w14:textId="77777777" w:rsidR="002D3D4A" w:rsidRPr="005F0CF2" w:rsidRDefault="002D3D4A" w:rsidP="002D3D4A">
      <w:pPr>
        <w:pStyle w:val="NormalBold"/>
      </w:pPr>
      <w:r w:rsidRPr="005F0CF2">
        <w:rPr>
          <w:rStyle w:val="HideTWBExt"/>
          <w:color w:val="auto"/>
        </w:rPr>
        <w:t>&lt;Article&gt;</w:t>
      </w:r>
      <w:r w:rsidRPr="005F0CF2">
        <w:t>Punkt 18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F17BA7E" w14:textId="77777777" w:rsidTr="00D24E37">
        <w:trPr>
          <w:trHeight w:hRule="exact" w:val="240"/>
          <w:jc w:val="center"/>
        </w:trPr>
        <w:tc>
          <w:tcPr>
            <w:tcW w:w="9752" w:type="dxa"/>
            <w:gridSpan w:val="2"/>
            <w:tcBorders>
              <w:top w:val="nil"/>
              <w:left w:val="nil"/>
              <w:bottom w:val="nil"/>
              <w:right w:val="nil"/>
            </w:tcBorders>
          </w:tcPr>
          <w:p w14:paraId="1AAB0CD3" w14:textId="77777777" w:rsidR="002D3D4A" w:rsidRPr="005F0CF2" w:rsidRDefault="002D3D4A" w:rsidP="00D24E37"/>
        </w:tc>
      </w:tr>
      <w:tr w:rsidR="00D40F76" w:rsidRPr="005F0CF2" w14:paraId="73101BB3" w14:textId="77777777" w:rsidTr="00D24E37">
        <w:trPr>
          <w:trHeight w:val="240"/>
          <w:jc w:val="center"/>
        </w:trPr>
        <w:tc>
          <w:tcPr>
            <w:tcW w:w="4876" w:type="dxa"/>
            <w:tcBorders>
              <w:top w:val="nil"/>
              <w:left w:val="nil"/>
              <w:bottom w:val="nil"/>
              <w:right w:val="nil"/>
            </w:tcBorders>
          </w:tcPr>
          <w:p w14:paraId="3C5A445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DFBE1BE" w14:textId="77777777" w:rsidR="002D3D4A" w:rsidRPr="005F0CF2" w:rsidRDefault="002D3D4A" w:rsidP="00D24E37">
            <w:pPr>
              <w:pStyle w:val="AmColumnHeading"/>
            </w:pPr>
            <w:r w:rsidRPr="005F0CF2">
              <w:t>Ændringsforslag</w:t>
            </w:r>
          </w:p>
        </w:tc>
      </w:tr>
      <w:tr w:rsidR="00D40F76" w:rsidRPr="005F0CF2" w14:paraId="086BFCB8" w14:textId="77777777" w:rsidTr="00D24E37">
        <w:trPr>
          <w:jc w:val="center"/>
        </w:trPr>
        <w:tc>
          <w:tcPr>
            <w:tcW w:w="4876" w:type="dxa"/>
            <w:tcBorders>
              <w:top w:val="nil"/>
              <w:left w:val="nil"/>
              <w:bottom w:val="nil"/>
              <w:right w:val="nil"/>
            </w:tcBorders>
          </w:tcPr>
          <w:p w14:paraId="4C038E99" w14:textId="77777777" w:rsidR="002D3D4A" w:rsidRPr="005F0CF2" w:rsidRDefault="002D3D4A" w:rsidP="00D24E37">
            <w:pPr>
              <w:pStyle w:val="Normal6a"/>
            </w:pPr>
          </w:p>
        </w:tc>
        <w:tc>
          <w:tcPr>
            <w:tcW w:w="4876" w:type="dxa"/>
            <w:tcBorders>
              <w:top w:val="nil"/>
              <w:left w:val="nil"/>
              <w:bottom w:val="nil"/>
              <w:right w:val="nil"/>
            </w:tcBorders>
          </w:tcPr>
          <w:p w14:paraId="3F826510" w14:textId="26BEA289" w:rsidR="002D3D4A" w:rsidRPr="005F0CF2" w:rsidRDefault="002D3D4A" w:rsidP="00D24E37">
            <w:pPr>
              <w:pStyle w:val="Normal6a"/>
            </w:pPr>
            <w:r w:rsidRPr="005F0CF2">
              <w:rPr>
                <w:b/>
                <w:i/>
              </w:rPr>
              <w:t>18b.</w:t>
            </w:r>
            <w:r w:rsidRPr="005F0CF2">
              <w:tab/>
            </w:r>
            <w:r w:rsidRPr="005F0CF2">
              <w:rPr>
                <w:b/>
                <w:i/>
              </w:rPr>
              <w:t xml:space="preserve">opfordrer Kommissionen og relevante EU-organer til at undersøge, om algoritmer og platformdesign på sociale medietjenester, herunder platforme som X, er blevet brugt eller manipuleret på måder, der favoriserer politiske partier på den yderste højrefløj, da en sådan praksis kan bidrage til indblanding fra blandt andre den amerikanske </w:t>
            </w:r>
            <w:r w:rsidR="00B4349A" w:rsidRPr="005F0CF2">
              <w:rPr>
                <w:b/>
                <w:i/>
              </w:rPr>
              <w:t>regering</w:t>
            </w:r>
            <w:r w:rsidRPr="005F0CF2">
              <w:rPr>
                <w:b/>
                <w:i/>
              </w:rPr>
              <w:t xml:space="preserve"> i europæiske demokratiske processer; understreger betydningen af gennemsigtighed, ansvarlighed og garantier for at sikre, at digitale platforme ikke underminerer en fair valgkamp og den demokratiske debat;</w:t>
            </w:r>
          </w:p>
        </w:tc>
      </w:tr>
    </w:tbl>
    <w:p w14:paraId="31CAD38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D216364" w14:textId="77777777" w:rsidR="002D3D4A" w:rsidRPr="005F0CF2" w:rsidRDefault="002D3D4A" w:rsidP="002D3D4A">
      <w:r w:rsidRPr="005F0CF2">
        <w:rPr>
          <w:rStyle w:val="HideTWBExt"/>
          <w:color w:val="auto"/>
        </w:rPr>
        <w:t>&lt;/Amend&gt;</w:t>
      </w:r>
    </w:p>
    <w:p w14:paraId="578BB53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931</w:t>
      </w:r>
      <w:r w:rsidRPr="005F0CF2">
        <w:rPr>
          <w:rStyle w:val="HideTWBExt"/>
          <w:color w:val="auto"/>
        </w:rPr>
        <w:t>&lt;/NumAm&gt;</w:t>
      </w:r>
    </w:p>
    <w:p w14:paraId="25B38D25"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Birgit Sippel, Christel Schaldemose</w:t>
      </w:r>
      <w:r w:rsidRPr="005F0CF2">
        <w:rPr>
          <w:rStyle w:val="HideTWBExt"/>
          <w:b w:val="0"/>
          <w:color w:val="auto"/>
        </w:rPr>
        <w:t>&lt;/Members&gt;</w:t>
      </w:r>
    </w:p>
    <w:p w14:paraId="743A8494" w14:textId="77777777" w:rsidR="002D3D4A" w:rsidRPr="005F0CF2" w:rsidRDefault="002D3D4A" w:rsidP="002D3D4A">
      <w:pPr>
        <w:pStyle w:val="NormalBold"/>
      </w:pPr>
      <w:r w:rsidRPr="005F0CF2">
        <w:rPr>
          <w:rStyle w:val="HideTWBExt"/>
          <w:b w:val="0"/>
          <w:color w:val="auto"/>
        </w:rPr>
        <w:t>&lt;/RepeatBlock-By&gt;</w:t>
      </w:r>
    </w:p>
    <w:p w14:paraId="03FD0E3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E161AFC" w14:textId="77777777" w:rsidR="002D3D4A" w:rsidRPr="005F0CF2" w:rsidRDefault="002D3D4A" w:rsidP="002D3D4A">
      <w:pPr>
        <w:pStyle w:val="NormalBold"/>
      </w:pPr>
      <w:r w:rsidRPr="005F0CF2">
        <w:rPr>
          <w:rStyle w:val="HideTWBExt"/>
          <w:color w:val="auto"/>
        </w:rPr>
        <w:t>&lt;Article&gt;</w:t>
      </w:r>
      <w:r w:rsidRPr="005F0CF2">
        <w:t>Punkt 18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3A459CE" w14:textId="77777777" w:rsidTr="00D24E37">
        <w:trPr>
          <w:trHeight w:hRule="exact" w:val="240"/>
          <w:jc w:val="center"/>
        </w:trPr>
        <w:tc>
          <w:tcPr>
            <w:tcW w:w="9752" w:type="dxa"/>
            <w:gridSpan w:val="2"/>
            <w:tcBorders>
              <w:top w:val="nil"/>
              <w:left w:val="nil"/>
              <w:bottom w:val="nil"/>
              <w:right w:val="nil"/>
            </w:tcBorders>
          </w:tcPr>
          <w:p w14:paraId="5115FD54" w14:textId="77777777" w:rsidR="002D3D4A" w:rsidRPr="005F0CF2" w:rsidRDefault="002D3D4A" w:rsidP="00D24E37"/>
        </w:tc>
      </w:tr>
      <w:tr w:rsidR="00D40F76" w:rsidRPr="005F0CF2" w14:paraId="5BFCF398" w14:textId="77777777" w:rsidTr="00D24E37">
        <w:trPr>
          <w:trHeight w:val="240"/>
          <w:jc w:val="center"/>
        </w:trPr>
        <w:tc>
          <w:tcPr>
            <w:tcW w:w="4876" w:type="dxa"/>
            <w:tcBorders>
              <w:top w:val="nil"/>
              <w:left w:val="nil"/>
              <w:bottom w:val="nil"/>
              <w:right w:val="nil"/>
            </w:tcBorders>
          </w:tcPr>
          <w:p w14:paraId="631608F4"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F625FAA" w14:textId="77777777" w:rsidR="002D3D4A" w:rsidRPr="005F0CF2" w:rsidRDefault="002D3D4A" w:rsidP="00D24E37">
            <w:pPr>
              <w:pStyle w:val="AmColumnHeading"/>
            </w:pPr>
            <w:r w:rsidRPr="005F0CF2">
              <w:t>Ændringsforslag</w:t>
            </w:r>
          </w:p>
        </w:tc>
      </w:tr>
      <w:tr w:rsidR="00D40F76" w:rsidRPr="005F0CF2" w14:paraId="323D330F" w14:textId="77777777" w:rsidTr="00D24E37">
        <w:trPr>
          <w:jc w:val="center"/>
        </w:trPr>
        <w:tc>
          <w:tcPr>
            <w:tcW w:w="4876" w:type="dxa"/>
            <w:tcBorders>
              <w:top w:val="nil"/>
              <w:left w:val="nil"/>
              <w:bottom w:val="nil"/>
              <w:right w:val="nil"/>
            </w:tcBorders>
          </w:tcPr>
          <w:p w14:paraId="1219EB35" w14:textId="77777777" w:rsidR="002D3D4A" w:rsidRPr="005F0CF2" w:rsidRDefault="002D3D4A" w:rsidP="00D24E37">
            <w:pPr>
              <w:pStyle w:val="Normal6a"/>
            </w:pPr>
          </w:p>
        </w:tc>
        <w:tc>
          <w:tcPr>
            <w:tcW w:w="4876" w:type="dxa"/>
            <w:tcBorders>
              <w:top w:val="nil"/>
              <w:left w:val="nil"/>
              <w:bottom w:val="nil"/>
              <w:right w:val="nil"/>
            </w:tcBorders>
          </w:tcPr>
          <w:p w14:paraId="076113B1" w14:textId="77777777" w:rsidR="002D3D4A" w:rsidRPr="005F0CF2" w:rsidRDefault="002D3D4A" w:rsidP="00D24E37">
            <w:pPr>
              <w:pStyle w:val="Normal6a"/>
            </w:pPr>
            <w:r w:rsidRPr="005F0CF2">
              <w:rPr>
                <w:b/>
                <w:i/>
              </w:rPr>
              <w:t>18b.</w:t>
            </w:r>
            <w:r w:rsidRPr="005F0CF2">
              <w:tab/>
            </w:r>
            <w:r w:rsidRPr="005F0CF2">
              <w:rPr>
                <w:b/>
                <w:i/>
              </w:rPr>
              <w:t>opfordrer Kommissionen til rettidigt at afslutte den igangværende undersøgelse i henhold til forordningen om digitale tjenester af Metas overholdelse med særlig opmærksomhed på synligheden og håndteringen af politisk indhold og brugernes ret til at rapportere og anfægte beslutninger om moderation og til straks at offentliggøre detaljerede resultater og, hvor det er relevant, håndhævelsesforanstaltninger med henblik på at styrke gennemsigtigheden, ansvarligheden og beskytte den demokratiske debat online;</w:t>
            </w:r>
          </w:p>
        </w:tc>
      </w:tr>
    </w:tbl>
    <w:p w14:paraId="70DCA46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B9C2171" w14:textId="77777777" w:rsidR="002D3D4A" w:rsidRPr="005F0CF2" w:rsidRDefault="002D3D4A" w:rsidP="002D3D4A">
      <w:r w:rsidRPr="005F0CF2">
        <w:rPr>
          <w:rStyle w:val="HideTWBExt"/>
          <w:color w:val="auto"/>
        </w:rPr>
        <w:t>&lt;/Amend&gt;</w:t>
      </w:r>
    </w:p>
    <w:p w14:paraId="4BB04BB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932</w:t>
      </w:r>
      <w:r w:rsidRPr="005F0CF2">
        <w:rPr>
          <w:rStyle w:val="HideTWBExt"/>
          <w:color w:val="auto"/>
        </w:rPr>
        <w:t>&lt;/NumAm&gt;</w:t>
      </w:r>
    </w:p>
    <w:p w14:paraId="4555AE9B"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03184535"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5523AE03" w14:textId="77777777" w:rsidR="002D3D4A" w:rsidRPr="005F0CF2" w:rsidRDefault="002D3D4A" w:rsidP="002D3D4A">
      <w:pPr>
        <w:pStyle w:val="NormalBold"/>
      </w:pPr>
      <w:r w:rsidRPr="005F0CF2">
        <w:rPr>
          <w:rStyle w:val="HideTWBExt"/>
          <w:b w:val="0"/>
          <w:color w:val="auto"/>
        </w:rPr>
        <w:t>&lt;/RepeatBlock-By&gt;</w:t>
      </w:r>
    </w:p>
    <w:p w14:paraId="54D785E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B39C7F6" w14:textId="77777777" w:rsidR="002D3D4A" w:rsidRPr="005F0CF2" w:rsidRDefault="002D3D4A" w:rsidP="002D3D4A">
      <w:pPr>
        <w:pStyle w:val="NormalBold"/>
      </w:pPr>
      <w:r w:rsidRPr="005F0CF2">
        <w:rPr>
          <w:rStyle w:val="HideTWBExt"/>
          <w:color w:val="auto"/>
        </w:rPr>
        <w:t>&lt;Article&gt;</w:t>
      </w:r>
      <w:r w:rsidRPr="005F0CF2">
        <w:t>Punkt 18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1343ECB" w14:textId="77777777" w:rsidTr="00D24E37">
        <w:trPr>
          <w:trHeight w:hRule="exact" w:val="240"/>
          <w:jc w:val="center"/>
        </w:trPr>
        <w:tc>
          <w:tcPr>
            <w:tcW w:w="9752" w:type="dxa"/>
            <w:gridSpan w:val="2"/>
            <w:tcBorders>
              <w:top w:val="nil"/>
              <w:left w:val="nil"/>
              <w:bottom w:val="nil"/>
              <w:right w:val="nil"/>
            </w:tcBorders>
          </w:tcPr>
          <w:p w14:paraId="22B913AB" w14:textId="77777777" w:rsidR="002D3D4A" w:rsidRPr="005F0CF2" w:rsidRDefault="002D3D4A" w:rsidP="00D24E37"/>
        </w:tc>
      </w:tr>
      <w:tr w:rsidR="00D40F76" w:rsidRPr="005F0CF2" w14:paraId="4AC673F1" w14:textId="77777777" w:rsidTr="00D24E37">
        <w:trPr>
          <w:trHeight w:val="240"/>
          <w:jc w:val="center"/>
        </w:trPr>
        <w:tc>
          <w:tcPr>
            <w:tcW w:w="4876" w:type="dxa"/>
            <w:tcBorders>
              <w:top w:val="nil"/>
              <w:left w:val="nil"/>
              <w:bottom w:val="nil"/>
              <w:right w:val="nil"/>
            </w:tcBorders>
          </w:tcPr>
          <w:p w14:paraId="3C59CA0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BA7ADE1" w14:textId="77777777" w:rsidR="002D3D4A" w:rsidRPr="005F0CF2" w:rsidRDefault="002D3D4A" w:rsidP="00D24E37">
            <w:pPr>
              <w:pStyle w:val="AmColumnHeading"/>
            </w:pPr>
            <w:r w:rsidRPr="005F0CF2">
              <w:t>Ændringsforslag</w:t>
            </w:r>
          </w:p>
        </w:tc>
      </w:tr>
      <w:tr w:rsidR="00D40F76" w:rsidRPr="005F0CF2" w14:paraId="339019D6" w14:textId="77777777" w:rsidTr="00D24E37">
        <w:trPr>
          <w:jc w:val="center"/>
        </w:trPr>
        <w:tc>
          <w:tcPr>
            <w:tcW w:w="4876" w:type="dxa"/>
            <w:tcBorders>
              <w:top w:val="nil"/>
              <w:left w:val="nil"/>
              <w:bottom w:val="nil"/>
              <w:right w:val="nil"/>
            </w:tcBorders>
          </w:tcPr>
          <w:p w14:paraId="3A5AD146" w14:textId="77777777" w:rsidR="002D3D4A" w:rsidRPr="005F0CF2" w:rsidRDefault="002D3D4A" w:rsidP="00D24E37">
            <w:pPr>
              <w:pStyle w:val="Normal6a"/>
            </w:pPr>
          </w:p>
        </w:tc>
        <w:tc>
          <w:tcPr>
            <w:tcW w:w="4876" w:type="dxa"/>
            <w:tcBorders>
              <w:top w:val="nil"/>
              <w:left w:val="nil"/>
              <w:bottom w:val="nil"/>
              <w:right w:val="nil"/>
            </w:tcBorders>
          </w:tcPr>
          <w:p w14:paraId="491B3369" w14:textId="77777777" w:rsidR="002D3D4A" w:rsidRPr="005F0CF2" w:rsidRDefault="002D3D4A" w:rsidP="00D24E37">
            <w:pPr>
              <w:pStyle w:val="Normal6a"/>
            </w:pPr>
            <w:r w:rsidRPr="005F0CF2">
              <w:rPr>
                <w:b/>
                <w:i/>
              </w:rPr>
              <w:t>18b.</w:t>
            </w:r>
            <w:r w:rsidRPr="005F0CF2">
              <w:tab/>
            </w:r>
            <w:r w:rsidRPr="005F0CF2">
              <w:rPr>
                <w:b/>
                <w:i/>
              </w:rPr>
              <w:t>understreger, at den stigende tilstedeværelse af store teknologivirksomheder i det europæiske betalingsområde og den europæiske finansielle sektor yderligere øger truslerne mod Unionens digitale modstandsdygtighed og strategiske autonomi i lyset af de allerede betydelige risici, der er forbundet med den finansielle sektors høje koncentration af og kritiske afhængighed af ikkeeuropæiske udbydere af IKT-tjenester som cloudtjenester; </w:t>
            </w:r>
          </w:p>
        </w:tc>
      </w:tr>
    </w:tbl>
    <w:p w14:paraId="3A3C06A7"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BD7FB54" w14:textId="77777777" w:rsidR="002D3D4A" w:rsidRPr="005F0CF2" w:rsidRDefault="002D3D4A" w:rsidP="002D3D4A">
      <w:r w:rsidRPr="005F0CF2">
        <w:rPr>
          <w:rStyle w:val="HideTWBExt"/>
          <w:color w:val="auto"/>
        </w:rPr>
        <w:t>&lt;/Amend&gt;</w:t>
      </w:r>
    </w:p>
    <w:p w14:paraId="38D88E2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933</w:t>
      </w:r>
      <w:r w:rsidRPr="005F0CF2">
        <w:rPr>
          <w:rStyle w:val="HideTWBExt"/>
          <w:color w:val="auto"/>
        </w:rPr>
        <w:t>&lt;/NumAm&gt;</w:t>
      </w:r>
    </w:p>
    <w:p w14:paraId="66D194B4"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11429BE1" w14:textId="77777777" w:rsidR="002D3D4A" w:rsidRPr="005F0CF2" w:rsidRDefault="002D3D4A" w:rsidP="002D3D4A">
      <w:pPr>
        <w:pStyle w:val="NormalBold"/>
      </w:pPr>
      <w:r w:rsidRPr="005F0CF2">
        <w:rPr>
          <w:rStyle w:val="HideTWBExt"/>
          <w:b w:val="0"/>
          <w:color w:val="auto"/>
        </w:rPr>
        <w:t>&lt;/RepeatBlock-By&gt;</w:t>
      </w:r>
    </w:p>
    <w:p w14:paraId="4362BC1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DD67E6B" w14:textId="77777777" w:rsidR="002D3D4A" w:rsidRPr="005F0CF2" w:rsidRDefault="002D3D4A" w:rsidP="002D3D4A">
      <w:pPr>
        <w:pStyle w:val="NormalBold"/>
      </w:pPr>
      <w:r w:rsidRPr="005F0CF2">
        <w:rPr>
          <w:rStyle w:val="HideTWBExt"/>
          <w:color w:val="auto"/>
        </w:rPr>
        <w:t>&lt;Article&gt;</w:t>
      </w:r>
      <w:r w:rsidRPr="005F0CF2">
        <w:t>Punkt 19</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A5EABBF" w14:textId="77777777" w:rsidTr="00D24E37">
        <w:trPr>
          <w:trHeight w:hRule="exact" w:val="240"/>
          <w:jc w:val="center"/>
        </w:trPr>
        <w:tc>
          <w:tcPr>
            <w:tcW w:w="9752" w:type="dxa"/>
            <w:gridSpan w:val="2"/>
            <w:tcBorders>
              <w:top w:val="nil"/>
              <w:left w:val="nil"/>
              <w:bottom w:val="nil"/>
              <w:right w:val="nil"/>
            </w:tcBorders>
          </w:tcPr>
          <w:p w14:paraId="68BCB452" w14:textId="77777777" w:rsidR="002D3D4A" w:rsidRPr="005F0CF2" w:rsidRDefault="002D3D4A" w:rsidP="00D24E37"/>
        </w:tc>
      </w:tr>
      <w:tr w:rsidR="00D40F76" w:rsidRPr="005F0CF2" w14:paraId="0F5DAB7B" w14:textId="77777777" w:rsidTr="00D24E37">
        <w:trPr>
          <w:trHeight w:val="240"/>
          <w:jc w:val="center"/>
        </w:trPr>
        <w:tc>
          <w:tcPr>
            <w:tcW w:w="4876" w:type="dxa"/>
            <w:tcBorders>
              <w:top w:val="nil"/>
              <w:left w:val="nil"/>
              <w:bottom w:val="nil"/>
              <w:right w:val="nil"/>
            </w:tcBorders>
          </w:tcPr>
          <w:p w14:paraId="0CEF7ED4"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AE14695" w14:textId="77777777" w:rsidR="002D3D4A" w:rsidRPr="005F0CF2" w:rsidRDefault="002D3D4A" w:rsidP="00D24E37">
            <w:pPr>
              <w:pStyle w:val="AmColumnHeading"/>
            </w:pPr>
            <w:r w:rsidRPr="005F0CF2">
              <w:t>Ændringsforslag</w:t>
            </w:r>
          </w:p>
        </w:tc>
      </w:tr>
      <w:tr w:rsidR="00D40F76" w:rsidRPr="005F0CF2" w14:paraId="1CF7E16B" w14:textId="77777777" w:rsidTr="00D24E37">
        <w:trPr>
          <w:jc w:val="center"/>
        </w:trPr>
        <w:tc>
          <w:tcPr>
            <w:tcW w:w="4876" w:type="dxa"/>
            <w:tcBorders>
              <w:top w:val="nil"/>
              <w:left w:val="nil"/>
              <w:bottom w:val="nil"/>
              <w:right w:val="nil"/>
            </w:tcBorders>
          </w:tcPr>
          <w:p w14:paraId="17884FFF" w14:textId="77777777" w:rsidR="002D3D4A" w:rsidRPr="005F0CF2" w:rsidRDefault="002D3D4A" w:rsidP="00D24E37">
            <w:pPr>
              <w:pStyle w:val="Normal6a"/>
            </w:pPr>
            <w:r w:rsidRPr="005F0CF2">
              <w:t>19.</w:t>
            </w:r>
            <w:r w:rsidRPr="005F0CF2">
              <w:tab/>
              <w:t>opfordrer Kommissionen og de relevante tilsynsmyndigheder til at undersøge og offentligt afsløre skjulte desinformationskampagner, der har til formål at udnytte generative AI-systemer, såsom aktiviteterne i det Moskva-baserede netværk "Pravda"; opfordrer indtrængende udbydere af AI-systemer til på behørig vis at håndtere og afbøde dette fænomen gennem deres AI-risikostyringssystemer; opfordrer endvidere til, at fastsættelsen af sikkerhedsstandarder for udbydere af store sprogmodeller (LLM) koordineres på internationalt plan for at sikre øget gennemsigtighed med hensyn til uddannelse af datakilder;</w:t>
            </w:r>
          </w:p>
        </w:tc>
        <w:tc>
          <w:tcPr>
            <w:tcW w:w="4876" w:type="dxa"/>
            <w:tcBorders>
              <w:top w:val="nil"/>
              <w:left w:val="nil"/>
              <w:bottom w:val="nil"/>
              <w:right w:val="nil"/>
            </w:tcBorders>
          </w:tcPr>
          <w:p w14:paraId="6371B9F5" w14:textId="77777777" w:rsidR="002D3D4A" w:rsidRPr="005F0CF2" w:rsidRDefault="002D3D4A" w:rsidP="00D24E37">
            <w:pPr>
              <w:pStyle w:val="Normal6a"/>
            </w:pPr>
            <w:r w:rsidRPr="005F0CF2">
              <w:t>19.</w:t>
            </w:r>
            <w:r w:rsidRPr="005F0CF2">
              <w:tab/>
              <w:t xml:space="preserve">opfordrer Kommissionen og de relevante tilsynsmyndigheder til </w:t>
            </w:r>
            <w:r w:rsidRPr="005F0CF2">
              <w:rPr>
                <w:b/>
                <w:i/>
              </w:rPr>
              <w:t xml:space="preserve">systematisk </w:t>
            </w:r>
            <w:r w:rsidRPr="005F0CF2">
              <w:t>at undersøge og offentligt afsløre skjulte desinformationskampagner, der har til formål at udnytte generative AI-systemer</w:t>
            </w:r>
            <w:r w:rsidRPr="005F0CF2">
              <w:rPr>
                <w:b/>
                <w:i/>
              </w:rPr>
              <w:t>, herunder netværk, der opererer gennem koordinerede klynger af propagandahjemmesider og teknikker til hvidvask af fortællinger</w:t>
            </w:r>
            <w:r w:rsidRPr="005F0CF2">
              <w:t xml:space="preserve"> såsom aktiviteterne i det Moskva-baserede netværk "Pravda";</w:t>
            </w:r>
            <w:r w:rsidRPr="005F0CF2">
              <w:rPr>
                <w:b/>
                <w:i/>
              </w:rPr>
              <w:t xml:space="preserve"> bemærker med bekymring den hurtige kvantitative og kvalitative optrapning af sådanne kampagner siden invasionen af Ukraine, der er kendetegnet ved den udbredte anvendelse af AI-genereret indhold, deepfakes, syntetiske medier og automatiserede forstærkningsværktøjer, der væsentligt øger deres sofistikering og reducerer tærsklerne for detektion;</w:t>
            </w:r>
            <w:r w:rsidRPr="005F0CF2">
              <w:t xml:space="preserve"> opfordrer indtrængende udbydere af AI-systemer til på behørig vis at håndtere og afbøde dette fænomen gennem deres AI-risikostyringssystemer; opfordrer endvidere til, at fastsættelsen af sikkerhedsstandarder for udbydere af store sprogmodeller (LLM) koordineres på internationalt plan for at sikre øget gennemsigtighed med hensyn til uddannelse af datakilder;</w:t>
            </w:r>
          </w:p>
        </w:tc>
      </w:tr>
    </w:tbl>
    <w:p w14:paraId="6C8F918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ACF933B" w14:textId="77777777" w:rsidR="002D3D4A" w:rsidRPr="005F0CF2" w:rsidRDefault="002D3D4A" w:rsidP="002D3D4A">
      <w:r w:rsidRPr="005F0CF2">
        <w:rPr>
          <w:rStyle w:val="HideTWBExt"/>
          <w:color w:val="auto"/>
        </w:rPr>
        <w:t>&lt;/Amend&gt;</w:t>
      </w:r>
    </w:p>
    <w:p w14:paraId="31589C2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934</w:t>
      </w:r>
      <w:r w:rsidRPr="005F0CF2">
        <w:rPr>
          <w:rStyle w:val="HideTWBExt"/>
          <w:color w:val="auto"/>
        </w:rPr>
        <w:t>&lt;/NumAm&gt;</w:t>
      </w:r>
    </w:p>
    <w:p w14:paraId="2F6A9D5E"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2823F0E6"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05DD618E" w14:textId="77777777" w:rsidR="002D3D4A" w:rsidRPr="005F0CF2" w:rsidRDefault="002D3D4A" w:rsidP="002D3D4A">
      <w:pPr>
        <w:pStyle w:val="NormalBold"/>
      </w:pPr>
      <w:r w:rsidRPr="005F0CF2">
        <w:rPr>
          <w:rStyle w:val="HideTWBExt"/>
          <w:b w:val="0"/>
          <w:color w:val="auto"/>
        </w:rPr>
        <w:t>&lt;/RepeatBlock-By&gt;</w:t>
      </w:r>
    </w:p>
    <w:p w14:paraId="18F42854"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9BBEAA4" w14:textId="77777777" w:rsidR="002D3D4A" w:rsidRPr="005F0CF2" w:rsidRDefault="002D3D4A" w:rsidP="002D3D4A">
      <w:pPr>
        <w:pStyle w:val="NormalBold"/>
      </w:pPr>
      <w:r w:rsidRPr="005F0CF2">
        <w:rPr>
          <w:rStyle w:val="HideTWBExt"/>
          <w:color w:val="auto"/>
        </w:rPr>
        <w:t>&lt;Article&gt;</w:t>
      </w:r>
      <w:r w:rsidRPr="005F0CF2">
        <w:t>Punkt 19</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F550955" w14:textId="77777777" w:rsidTr="00D24E37">
        <w:trPr>
          <w:trHeight w:hRule="exact" w:val="240"/>
          <w:jc w:val="center"/>
        </w:trPr>
        <w:tc>
          <w:tcPr>
            <w:tcW w:w="9752" w:type="dxa"/>
            <w:gridSpan w:val="2"/>
            <w:tcBorders>
              <w:top w:val="nil"/>
              <w:left w:val="nil"/>
              <w:bottom w:val="nil"/>
              <w:right w:val="nil"/>
            </w:tcBorders>
          </w:tcPr>
          <w:p w14:paraId="69258465" w14:textId="77777777" w:rsidR="002D3D4A" w:rsidRPr="005F0CF2" w:rsidRDefault="002D3D4A" w:rsidP="00D24E37"/>
        </w:tc>
      </w:tr>
      <w:tr w:rsidR="00D40F76" w:rsidRPr="005F0CF2" w14:paraId="7283E15F" w14:textId="77777777" w:rsidTr="00D24E37">
        <w:trPr>
          <w:trHeight w:val="240"/>
          <w:jc w:val="center"/>
        </w:trPr>
        <w:tc>
          <w:tcPr>
            <w:tcW w:w="4876" w:type="dxa"/>
            <w:tcBorders>
              <w:top w:val="nil"/>
              <w:left w:val="nil"/>
              <w:bottom w:val="nil"/>
              <w:right w:val="nil"/>
            </w:tcBorders>
          </w:tcPr>
          <w:p w14:paraId="5C53D84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79CB978" w14:textId="77777777" w:rsidR="002D3D4A" w:rsidRPr="005F0CF2" w:rsidRDefault="002D3D4A" w:rsidP="00D24E37">
            <w:pPr>
              <w:pStyle w:val="AmColumnHeading"/>
            </w:pPr>
            <w:r w:rsidRPr="005F0CF2">
              <w:t>Ændringsforslag</w:t>
            </w:r>
          </w:p>
        </w:tc>
      </w:tr>
      <w:tr w:rsidR="00D40F76" w:rsidRPr="005F0CF2" w14:paraId="790F3864" w14:textId="77777777" w:rsidTr="00D24E37">
        <w:trPr>
          <w:jc w:val="center"/>
        </w:trPr>
        <w:tc>
          <w:tcPr>
            <w:tcW w:w="4876" w:type="dxa"/>
            <w:tcBorders>
              <w:top w:val="nil"/>
              <w:left w:val="nil"/>
              <w:bottom w:val="nil"/>
              <w:right w:val="nil"/>
            </w:tcBorders>
          </w:tcPr>
          <w:p w14:paraId="4869DCDE" w14:textId="77777777" w:rsidR="002D3D4A" w:rsidRPr="005F0CF2" w:rsidRDefault="002D3D4A" w:rsidP="00D24E37">
            <w:pPr>
              <w:pStyle w:val="Normal6a"/>
            </w:pPr>
            <w:r w:rsidRPr="005F0CF2">
              <w:t>19.</w:t>
            </w:r>
            <w:r w:rsidRPr="005F0CF2">
              <w:tab/>
              <w:t xml:space="preserve">opfordrer Kommissionen og de relevante tilsynsmyndigheder til at undersøge og offentligt afsløre skjulte desinformationskampagner, der har til formål at udnytte generative AI-systemer, såsom aktiviteterne i det Moskva-baserede netværk "Pravda"; opfordrer indtrængende udbydere af AI-systemer til på behørig vis at håndtere og afbøde dette fænomen gennem deres AI-risikostyringssystemer; opfordrer endvidere til, at fastsættelsen af sikkerhedsstandarder for </w:t>
            </w:r>
            <w:r w:rsidRPr="005F0CF2">
              <w:rPr>
                <w:b/>
                <w:i/>
              </w:rPr>
              <w:t>udbydere af</w:t>
            </w:r>
            <w:r w:rsidRPr="005F0CF2">
              <w:t xml:space="preserve"> store sprogmodeller (LLM) </w:t>
            </w:r>
            <w:r w:rsidRPr="005F0CF2">
              <w:rPr>
                <w:b/>
                <w:i/>
              </w:rPr>
              <w:t>koordineres på internationalt plan for at sikre øget gennemsigtighed</w:t>
            </w:r>
            <w:r w:rsidRPr="005F0CF2">
              <w:t xml:space="preserve"> med hensyn til uddannelse af datakilder;</w:t>
            </w:r>
          </w:p>
        </w:tc>
        <w:tc>
          <w:tcPr>
            <w:tcW w:w="4876" w:type="dxa"/>
            <w:tcBorders>
              <w:top w:val="nil"/>
              <w:left w:val="nil"/>
              <w:bottom w:val="nil"/>
              <w:right w:val="nil"/>
            </w:tcBorders>
          </w:tcPr>
          <w:p w14:paraId="204B0518" w14:textId="77777777" w:rsidR="002D3D4A" w:rsidRPr="005F0CF2" w:rsidRDefault="002D3D4A" w:rsidP="00D24E37">
            <w:pPr>
              <w:pStyle w:val="Normal6a"/>
            </w:pPr>
            <w:r w:rsidRPr="005F0CF2">
              <w:t>19.</w:t>
            </w:r>
            <w:r w:rsidRPr="005F0CF2">
              <w:tab/>
              <w:t xml:space="preserve">opfordrer Kommissionen og de relevante tilsynsmyndigheder til at undersøge og offentligt afsløre skjulte desinformationskampagner, der har til formål at udnytte generative AI-systemer, såsom aktiviteterne i det Moskva-baserede netværk "Pravda" </w:t>
            </w:r>
            <w:r w:rsidRPr="005F0CF2">
              <w:rPr>
                <w:b/>
                <w:i/>
              </w:rPr>
              <w:t>samt tilfælde af direkte indgriben fra ejere af AI-systemer såsom den eksplicitte manipulation af Grok (xAI)</w:t>
            </w:r>
            <w:r w:rsidRPr="005F0CF2">
              <w:t xml:space="preserve">; opfordrer indtrængende udbydere af AI-systemer til på behørig vis at håndtere og afbøde dette fænomen gennem deres AI-risikostyringssystemer </w:t>
            </w:r>
            <w:r w:rsidRPr="005F0CF2">
              <w:rPr>
                <w:b/>
                <w:i/>
              </w:rPr>
              <w:t>og kommunikere resultater som fastsat i forordningen om kunstig intelligens til de relevante myndigheder</w:t>
            </w:r>
            <w:r w:rsidRPr="005F0CF2">
              <w:t xml:space="preserve">; opfordrer endvidere til, at </w:t>
            </w:r>
            <w:r w:rsidRPr="005F0CF2">
              <w:rPr>
                <w:b/>
                <w:i/>
              </w:rPr>
              <w:t xml:space="preserve">AI-Kontoret øger sine bestræbelser på at overvåge sikkerhedssituationen for AI-modeller og hjælper med at udvikle </w:t>
            </w:r>
            <w:r w:rsidRPr="005F0CF2">
              <w:t xml:space="preserve">fastsættelsen af sikkerhedsstandarder for </w:t>
            </w:r>
            <w:r w:rsidRPr="005F0CF2">
              <w:rPr>
                <w:b/>
                <w:i/>
              </w:rPr>
              <w:t xml:space="preserve">sådanne modeller, herunder </w:t>
            </w:r>
            <w:r w:rsidRPr="005F0CF2">
              <w:t>store sprogmodeller (LLM);</w:t>
            </w:r>
            <w:r w:rsidRPr="005F0CF2">
              <w:rPr>
                <w:b/>
                <w:i/>
              </w:rPr>
              <w:t xml:space="preserve"> opfordrer AI-Kontoret til at sikre, at gennemsigtigheden forbedres</w:t>
            </w:r>
            <w:r w:rsidRPr="005F0CF2">
              <w:t xml:space="preserve"> med hensyn til uddannelse af datakilder</w:t>
            </w:r>
            <w:r w:rsidRPr="005F0CF2">
              <w:rPr>
                <w:b/>
                <w:i/>
              </w:rPr>
              <w:t xml:space="preserve"> i overensstemmelse med forordningen om kunstig intelligens og adfærdskodeksen for AI-modeller til almen brug</w:t>
            </w:r>
            <w:r w:rsidRPr="005F0CF2">
              <w:t>;</w:t>
            </w:r>
          </w:p>
        </w:tc>
      </w:tr>
    </w:tbl>
    <w:p w14:paraId="57F349E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B668985" w14:textId="77777777" w:rsidR="002D3D4A" w:rsidRPr="005F0CF2" w:rsidRDefault="002D3D4A" w:rsidP="002D3D4A">
      <w:r w:rsidRPr="005F0CF2">
        <w:rPr>
          <w:rStyle w:val="HideTWBExt"/>
          <w:color w:val="auto"/>
        </w:rPr>
        <w:t>&lt;/Amend&gt;</w:t>
      </w:r>
    </w:p>
    <w:p w14:paraId="438E06F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935</w:t>
      </w:r>
      <w:r w:rsidRPr="005F0CF2">
        <w:rPr>
          <w:rStyle w:val="HideTWBExt"/>
          <w:color w:val="auto"/>
        </w:rPr>
        <w:t>&lt;/NumAm&gt;</w:t>
      </w:r>
    </w:p>
    <w:p w14:paraId="3AAEA9AB"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Fidias Panayiotou</w:t>
      </w:r>
      <w:r w:rsidRPr="005F0CF2">
        <w:rPr>
          <w:rStyle w:val="HideTWBExt"/>
          <w:b w:val="0"/>
          <w:color w:val="auto"/>
        </w:rPr>
        <w:t>&lt;/Members&gt;</w:t>
      </w:r>
    </w:p>
    <w:p w14:paraId="59AFE0D5" w14:textId="77777777" w:rsidR="002D3D4A" w:rsidRPr="005F0CF2" w:rsidRDefault="002D3D4A" w:rsidP="002D3D4A">
      <w:pPr>
        <w:pStyle w:val="NormalBold"/>
      </w:pPr>
      <w:r w:rsidRPr="005F0CF2">
        <w:rPr>
          <w:rStyle w:val="HideTWBExt"/>
          <w:b w:val="0"/>
          <w:color w:val="auto"/>
        </w:rPr>
        <w:t>&lt;/RepeatBlock-By&gt;</w:t>
      </w:r>
    </w:p>
    <w:p w14:paraId="4B5131C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4F0914B" w14:textId="77777777" w:rsidR="002D3D4A" w:rsidRPr="005F0CF2" w:rsidRDefault="002D3D4A" w:rsidP="002D3D4A">
      <w:pPr>
        <w:pStyle w:val="NormalBold"/>
      </w:pPr>
      <w:r w:rsidRPr="005F0CF2">
        <w:rPr>
          <w:rStyle w:val="HideTWBExt"/>
          <w:color w:val="auto"/>
        </w:rPr>
        <w:t>&lt;Article&gt;</w:t>
      </w:r>
      <w:r w:rsidRPr="005F0CF2">
        <w:t>Punkt 19</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B1357C3" w14:textId="77777777" w:rsidTr="00D24E37">
        <w:trPr>
          <w:trHeight w:hRule="exact" w:val="240"/>
          <w:jc w:val="center"/>
        </w:trPr>
        <w:tc>
          <w:tcPr>
            <w:tcW w:w="9752" w:type="dxa"/>
            <w:gridSpan w:val="2"/>
            <w:tcBorders>
              <w:top w:val="nil"/>
              <w:left w:val="nil"/>
              <w:bottom w:val="nil"/>
              <w:right w:val="nil"/>
            </w:tcBorders>
          </w:tcPr>
          <w:p w14:paraId="1C029B7A" w14:textId="77777777" w:rsidR="002D3D4A" w:rsidRPr="005F0CF2" w:rsidRDefault="002D3D4A" w:rsidP="00D24E37"/>
        </w:tc>
      </w:tr>
      <w:tr w:rsidR="00D40F76" w:rsidRPr="005F0CF2" w14:paraId="30B344AA" w14:textId="77777777" w:rsidTr="00D24E37">
        <w:trPr>
          <w:trHeight w:val="240"/>
          <w:jc w:val="center"/>
        </w:trPr>
        <w:tc>
          <w:tcPr>
            <w:tcW w:w="4876" w:type="dxa"/>
            <w:tcBorders>
              <w:top w:val="nil"/>
              <w:left w:val="nil"/>
              <w:bottom w:val="nil"/>
              <w:right w:val="nil"/>
            </w:tcBorders>
          </w:tcPr>
          <w:p w14:paraId="201A8F69"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5FC7222" w14:textId="77777777" w:rsidR="002D3D4A" w:rsidRPr="005F0CF2" w:rsidRDefault="002D3D4A" w:rsidP="00D24E37">
            <w:pPr>
              <w:pStyle w:val="AmColumnHeading"/>
            </w:pPr>
            <w:r w:rsidRPr="005F0CF2">
              <w:t>Ændringsforslag</w:t>
            </w:r>
          </w:p>
        </w:tc>
      </w:tr>
      <w:tr w:rsidR="00D40F76" w:rsidRPr="005F0CF2" w14:paraId="267CF0E4" w14:textId="77777777" w:rsidTr="00D24E37">
        <w:trPr>
          <w:jc w:val="center"/>
        </w:trPr>
        <w:tc>
          <w:tcPr>
            <w:tcW w:w="4876" w:type="dxa"/>
            <w:tcBorders>
              <w:top w:val="nil"/>
              <w:left w:val="nil"/>
              <w:bottom w:val="nil"/>
              <w:right w:val="nil"/>
            </w:tcBorders>
          </w:tcPr>
          <w:p w14:paraId="685DFE14" w14:textId="77777777" w:rsidR="002D3D4A" w:rsidRPr="005F0CF2" w:rsidRDefault="002D3D4A" w:rsidP="00D24E37">
            <w:pPr>
              <w:pStyle w:val="Normal6a"/>
            </w:pPr>
            <w:r w:rsidRPr="005F0CF2">
              <w:t>19.</w:t>
            </w:r>
            <w:r w:rsidRPr="005F0CF2">
              <w:tab/>
              <w:t xml:space="preserve">opfordrer Kommissionen og de relevante tilsynsmyndigheder til at undersøge og offentligt afsløre skjulte desinformationskampagner, der har til formål at udnytte generative AI-systemer, </w:t>
            </w:r>
            <w:r w:rsidRPr="005F0CF2">
              <w:rPr>
                <w:b/>
                <w:bCs/>
                <w:i/>
                <w:iCs/>
              </w:rPr>
              <w:t>såsom</w:t>
            </w:r>
            <w:r w:rsidRPr="005F0CF2">
              <w:t xml:space="preserve"> aktiviteterne i det Moskva-baserede netværk "Pravda"; opfordrer indtrængende udbydere af AI-systemer til på behørig vis at håndtere og afbøde dette fænomen gennem deres AI-risikostyringssystemer; opfordrer endvidere til, at fastsættelsen af sikkerhedsstandarder for udbydere af store sprogmodeller (LLM) koordineres på internationalt plan for at sikre øget gennemsigtighed med hensyn til uddannelse af datakilder;</w:t>
            </w:r>
          </w:p>
        </w:tc>
        <w:tc>
          <w:tcPr>
            <w:tcW w:w="4876" w:type="dxa"/>
            <w:tcBorders>
              <w:top w:val="nil"/>
              <w:left w:val="nil"/>
              <w:bottom w:val="nil"/>
              <w:right w:val="nil"/>
            </w:tcBorders>
          </w:tcPr>
          <w:p w14:paraId="78E93AAD" w14:textId="620E7F50" w:rsidR="002D3D4A" w:rsidRPr="005F0CF2" w:rsidRDefault="002D3D4A" w:rsidP="00D24E37">
            <w:pPr>
              <w:pStyle w:val="Normal6a"/>
            </w:pPr>
            <w:r w:rsidRPr="005F0CF2">
              <w:t>19.</w:t>
            </w:r>
            <w:r w:rsidRPr="005F0CF2">
              <w:tab/>
              <w:t xml:space="preserve">opfordrer Kommissionen og de relevante tilsynsmyndigheder til at undersøge og offentligt afsløre skjulte desinformationskampagner, der har til formål at udnytte generative AI-systemer, </w:t>
            </w:r>
            <w:r w:rsidRPr="005F0CF2">
              <w:rPr>
                <w:b/>
                <w:i/>
              </w:rPr>
              <w:t xml:space="preserve">herunder </w:t>
            </w:r>
            <w:r w:rsidRPr="005F0CF2">
              <w:t xml:space="preserve">aktiviteterne i det Moskva-baserede netværk "Pravda"; opfordrer indtrængende udbydere af AI-systemer til på behørig vis at håndtere og afbøde dette fænomen gennem deres AI-risikostyringssystemer </w:t>
            </w:r>
            <w:r w:rsidRPr="005F0CF2">
              <w:rPr>
                <w:b/>
                <w:i/>
              </w:rPr>
              <w:t>og understreger</w:t>
            </w:r>
            <w:r w:rsidR="00CA7B37" w:rsidRPr="005F0CF2">
              <w:rPr>
                <w:b/>
                <w:i/>
              </w:rPr>
              <w:t xml:space="preserve"> samtidig</w:t>
            </w:r>
            <w:r w:rsidRPr="005F0CF2">
              <w:rPr>
                <w:b/>
                <w:i/>
              </w:rPr>
              <w:t>, at sådanne foranstaltninger ikke må resultere i censur, politisk indblanding eller fjernelse af vilkårligt indhold og fuldt ud skal respektere ytringsfriheden og informationsfriheden som fastsat i artikel 11 i Den Europæiske Unions charter om grundlæggende rettigheder</w:t>
            </w:r>
            <w:r w:rsidRPr="005F0CF2">
              <w:t>; opfordrer endvidere til, at fastsættelsen af sikkerhedsstandarder for udbydere af store sprogmodeller (LLM) koordineres på internationalt plan for at sikre øget gennemsigtighed med hensyn til uddannelse af datakilder;</w:t>
            </w:r>
          </w:p>
        </w:tc>
      </w:tr>
    </w:tbl>
    <w:p w14:paraId="22321FFD"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801F97C" w14:textId="77777777" w:rsidR="002D3D4A" w:rsidRPr="005F0CF2" w:rsidRDefault="002D3D4A" w:rsidP="002D3D4A">
      <w:r w:rsidRPr="005F0CF2">
        <w:rPr>
          <w:rStyle w:val="HideTWBExt"/>
          <w:color w:val="auto"/>
        </w:rPr>
        <w:t>&lt;/Amend&gt;</w:t>
      </w:r>
    </w:p>
    <w:p w14:paraId="24990D5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936</w:t>
      </w:r>
      <w:r w:rsidRPr="005F0CF2">
        <w:rPr>
          <w:rStyle w:val="HideTWBExt"/>
          <w:color w:val="auto"/>
        </w:rPr>
        <w:t>&lt;/NumAm&gt;</w:t>
      </w:r>
    </w:p>
    <w:p w14:paraId="1EA0E133" w14:textId="77777777" w:rsidR="002D3D4A" w:rsidRPr="005F0CF2" w:rsidRDefault="002D3D4A" w:rsidP="002D3D4A">
      <w:pPr>
        <w:pStyle w:val="NormalBold"/>
      </w:pPr>
      <w:r w:rsidRPr="005F0CF2">
        <w:rPr>
          <w:rStyle w:val="HideTWBExt"/>
          <w:b w:val="0"/>
          <w:color w:val="auto"/>
        </w:rPr>
        <w:t>&lt;RepeatBlock-By&gt;&lt;Members&gt;</w:t>
      </w:r>
      <w:r w:rsidRPr="005F0CF2">
        <w:t>Nathalie Loiseau, Sandro Gozi, Sophie Wilmès, Cynthia Ní Mhurchú, Bart Groothuis, Petras Auštrevičius</w:t>
      </w:r>
      <w:r w:rsidRPr="005F0CF2">
        <w:rPr>
          <w:rStyle w:val="HideTWBExt"/>
          <w:b w:val="0"/>
          <w:color w:val="auto"/>
        </w:rPr>
        <w:t>&lt;/Members&gt;</w:t>
      </w:r>
    </w:p>
    <w:p w14:paraId="1CEC3646" w14:textId="77777777" w:rsidR="002D3D4A" w:rsidRPr="005F0CF2" w:rsidRDefault="002D3D4A" w:rsidP="002D3D4A">
      <w:pPr>
        <w:pStyle w:val="NormalBold"/>
      </w:pPr>
      <w:r w:rsidRPr="005F0CF2">
        <w:rPr>
          <w:rStyle w:val="HideTWBExt"/>
          <w:b w:val="0"/>
          <w:color w:val="auto"/>
        </w:rPr>
        <w:t>&lt;/RepeatBlock-By&gt;</w:t>
      </w:r>
    </w:p>
    <w:p w14:paraId="2CEADF9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9916F1D" w14:textId="77777777" w:rsidR="002D3D4A" w:rsidRPr="005F0CF2" w:rsidRDefault="002D3D4A" w:rsidP="002D3D4A">
      <w:pPr>
        <w:pStyle w:val="NormalBold"/>
      </w:pPr>
      <w:r w:rsidRPr="005F0CF2">
        <w:rPr>
          <w:rStyle w:val="HideTWBExt"/>
          <w:color w:val="auto"/>
        </w:rPr>
        <w:t>&lt;Article&gt;</w:t>
      </w:r>
      <w:r w:rsidRPr="005F0CF2">
        <w:t>Punkt 19</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11A6358" w14:textId="77777777" w:rsidTr="00D24E37">
        <w:trPr>
          <w:trHeight w:hRule="exact" w:val="240"/>
          <w:jc w:val="center"/>
        </w:trPr>
        <w:tc>
          <w:tcPr>
            <w:tcW w:w="9752" w:type="dxa"/>
            <w:gridSpan w:val="2"/>
            <w:tcBorders>
              <w:top w:val="nil"/>
              <w:left w:val="nil"/>
              <w:bottom w:val="nil"/>
              <w:right w:val="nil"/>
            </w:tcBorders>
          </w:tcPr>
          <w:p w14:paraId="6B6086A5" w14:textId="77777777" w:rsidR="002D3D4A" w:rsidRPr="005F0CF2" w:rsidRDefault="002D3D4A" w:rsidP="00D24E37"/>
        </w:tc>
      </w:tr>
      <w:tr w:rsidR="00D40F76" w:rsidRPr="005F0CF2" w14:paraId="5AC2691B" w14:textId="77777777" w:rsidTr="00D24E37">
        <w:trPr>
          <w:trHeight w:val="240"/>
          <w:jc w:val="center"/>
        </w:trPr>
        <w:tc>
          <w:tcPr>
            <w:tcW w:w="4876" w:type="dxa"/>
            <w:tcBorders>
              <w:top w:val="nil"/>
              <w:left w:val="nil"/>
              <w:bottom w:val="nil"/>
              <w:right w:val="nil"/>
            </w:tcBorders>
          </w:tcPr>
          <w:p w14:paraId="1C622D7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D7709DD" w14:textId="77777777" w:rsidR="002D3D4A" w:rsidRPr="005F0CF2" w:rsidRDefault="002D3D4A" w:rsidP="00D24E37">
            <w:pPr>
              <w:pStyle w:val="AmColumnHeading"/>
            </w:pPr>
            <w:r w:rsidRPr="005F0CF2">
              <w:t>Ændringsforslag</w:t>
            </w:r>
          </w:p>
        </w:tc>
      </w:tr>
      <w:tr w:rsidR="00D40F76" w:rsidRPr="005F0CF2" w14:paraId="29A2282F" w14:textId="77777777" w:rsidTr="00D24E37">
        <w:trPr>
          <w:jc w:val="center"/>
        </w:trPr>
        <w:tc>
          <w:tcPr>
            <w:tcW w:w="4876" w:type="dxa"/>
            <w:tcBorders>
              <w:top w:val="nil"/>
              <w:left w:val="nil"/>
              <w:bottom w:val="nil"/>
              <w:right w:val="nil"/>
            </w:tcBorders>
          </w:tcPr>
          <w:p w14:paraId="6F471A88" w14:textId="77777777" w:rsidR="002D3D4A" w:rsidRPr="005F0CF2" w:rsidRDefault="002D3D4A" w:rsidP="00D24E37">
            <w:pPr>
              <w:pStyle w:val="Normal6a"/>
            </w:pPr>
            <w:r w:rsidRPr="005F0CF2">
              <w:t>19.</w:t>
            </w:r>
            <w:r w:rsidRPr="005F0CF2">
              <w:tab/>
              <w:t>opfordrer Kommissionen og de relevante tilsynsmyndigheder til at undersøge og offentligt afsløre skjulte desinformationskampagner, der har til formål at udnytte generative AI-systemer, såsom aktiviteterne i det Moskva-baserede netværk "Pravda"; opfordrer indtrængende udbydere af AI-systemer til på behørig vis at håndtere og afbøde dette fænomen gennem deres AI-risikostyringssystemer; opfordrer endvidere til, at fastsættelsen af sikkerhedsstandarder for udbydere af store sprogmodeller (LLM) koordineres på internationalt plan for at sikre øget gennemsigtighed med hensyn til uddannelse af datakilder;</w:t>
            </w:r>
          </w:p>
        </w:tc>
        <w:tc>
          <w:tcPr>
            <w:tcW w:w="4876" w:type="dxa"/>
            <w:tcBorders>
              <w:top w:val="nil"/>
              <w:left w:val="nil"/>
              <w:bottom w:val="nil"/>
              <w:right w:val="nil"/>
            </w:tcBorders>
          </w:tcPr>
          <w:p w14:paraId="15D1B890" w14:textId="77777777" w:rsidR="002D3D4A" w:rsidRPr="005F0CF2" w:rsidRDefault="002D3D4A" w:rsidP="00D24E37">
            <w:pPr>
              <w:pStyle w:val="Normal6a"/>
            </w:pPr>
            <w:r w:rsidRPr="005F0CF2">
              <w:t>19.</w:t>
            </w:r>
            <w:r w:rsidRPr="005F0CF2">
              <w:tab/>
              <w:t>opfordrer Kommissionen og de relevante tilsynsmyndigheder til at undersøge og offentligt afsløre skjulte desinformationskampagner, der har til formål at udnytte generative AI-systemer, såsom aktiviteterne i det Moskva-baserede netværk "Pravda";</w:t>
            </w:r>
            <w:r w:rsidRPr="005F0CF2">
              <w:rPr>
                <w:b/>
                <w:i/>
              </w:rPr>
              <w:t xml:space="preserve"> insisterer dog på balancen mellem eksponering med henblik på at stoppe kampagnen og eksponering, der kan øge dens synlighed;</w:t>
            </w:r>
            <w:r w:rsidRPr="005F0CF2">
              <w:t xml:space="preserve"> opfordrer indtrængende udbydere af AI-systemer til på behørig vis at håndtere og afbøde dette fænomen gennem deres AI-risikostyringssystemer; opfordrer endvidere til, at fastsættelsen af sikkerhedsstandarder for udbydere af store sprogmodeller (LLM) koordineres på internationalt plan for at sikre øget gennemsigtighed med hensyn til uddannelse af datakilder;</w:t>
            </w:r>
          </w:p>
        </w:tc>
      </w:tr>
    </w:tbl>
    <w:p w14:paraId="4CEC4B9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01BF83B" w14:textId="77777777" w:rsidR="002D3D4A" w:rsidRPr="005F0CF2" w:rsidRDefault="002D3D4A" w:rsidP="002D3D4A">
      <w:r w:rsidRPr="005F0CF2">
        <w:rPr>
          <w:rStyle w:val="HideTWBExt"/>
          <w:color w:val="auto"/>
        </w:rPr>
        <w:t>&lt;/Amend&gt;</w:t>
      </w:r>
    </w:p>
    <w:p w14:paraId="02EDA9CD"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937</w:t>
      </w:r>
      <w:r w:rsidRPr="005F0CF2">
        <w:rPr>
          <w:rStyle w:val="HideTWBExt"/>
          <w:color w:val="auto"/>
        </w:rPr>
        <w:t>&lt;/NumAm&gt;</w:t>
      </w:r>
    </w:p>
    <w:p w14:paraId="7297DE52" w14:textId="77777777" w:rsidR="002D3D4A" w:rsidRPr="005F0CF2" w:rsidRDefault="002D3D4A" w:rsidP="002D3D4A">
      <w:pPr>
        <w:pStyle w:val="NormalBold"/>
      </w:pPr>
      <w:r w:rsidRPr="005F0CF2">
        <w:rPr>
          <w:rStyle w:val="HideTWBExt"/>
          <w:b w:val="0"/>
          <w:color w:val="auto"/>
        </w:rPr>
        <w:t>&lt;RepeatBlock-By&gt;&lt;Members&gt;</w:t>
      </w:r>
      <w:r w:rsidRPr="005F0CF2">
        <w:t>Fabrice Leggeri, Virginie Joron, Marieke Ehlers</w:t>
      </w:r>
      <w:r w:rsidRPr="005F0CF2">
        <w:rPr>
          <w:rStyle w:val="HideTWBExt"/>
          <w:b w:val="0"/>
          <w:color w:val="auto"/>
        </w:rPr>
        <w:t>&lt;/Members&gt;</w:t>
      </w:r>
    </w:p>
    <w:p w14:paraId="4738E4DE" w14:textId="77777777" w:rsidR="002D3D4A" w:rsidRPr="005F0CF2" w:rsidRDefault="002D3D4A" w:rsidP="002D3D4A">
      <w:pPr>
        <w:pStyle w:val="NormalBold"/>
      </w:pPr>
      <w:r w:rsidRPr="005F0CF2">
        <w:rPr>
          <w:rStyle w:val="HideTWBExt"/>
          <w:b w:val="0"/>
          <w:color w:val="auto"/>
        </w:rPr>
        <w:t>&lt;/RepeatBlock-By&gt;</w:t>
      </w:r>
    </w:p>
    <w:p w14:paraId="6CB0EF30"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AD4FCC5" w14:textId="77777777" w:rsidR="002D3D4A" w:rsidRPr="005F0CF2" w:rsidRDefault="002D3D4A" w:rsidP="002D3D4A">
      <w:pPr>
        <w:pStyle w:val="NormalBold"/>
      </w:pPr>
      <w:r w:rsidRPr="005F0CF2">
        <w:rPr>
          <w:rStyle w:val="HideTWBExt"/>
          <w:color w:val="auto"/>
        </w:rPr>
        <w:t>&lt;Article&gt;</w:t>
      </w:r>
      <w:r w:rsidRPr="005F0CF2">
        <w:t>Punkt 19</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B0296DC" w14:textId="77777777" w:rsidTr="00D24E37">
        <w:trPr>
          <w:trHeight w:hRule="exact" w:val="240"/>
          <w:jc w:val="center"/>
        </w:trPr>
        <w:tc>
          <w:tcPr>
            <w:tcW w:w="9752" w:type="dxa"/>
            <w:gridSpan w:val="2"/>
            <w:tcBorders>
              <w:top w:val="nil"/>
              <w:left w:val="nil"/>
              <w:bottom w:val="nil"/>
              <w:right w:val="nil"/>
            </w:tcBorders>
          </w:tcPr>
          <w:p w14:paraId="37F206FB" w14:textId="77777777" w:rsidR="002D3D4A" w:rsidRPr="005F0CF2" w:rsidRDefault="002D3D4A" w:rsidP="00D24E37"/>
        </w:tc>
      </w:tr>
      <w:tr w:rsidR="00D40F76" w:rsidRPr="005F0CF2" w14:paraId="0AC1EE66" w14:textId="77777777" w:rsidTr="00D24E37">
        <w:trPr>
          <w:trHeight w:val="240"/>
          <w:jc w:val="center"/>
        </w:trPr>
        <w:tc>
          <w:tcPr>
            <w:tcW w:w="4876" w:type="dxa"/>
            <w:tcBorders>
              <w:top w:val="nil"/>
              <w:left w:val="nil"/>
              <w:bottom w:val="nil"/>
              <w:right w:val="nil"/>
            </w:tcBorders>
          </w:tcPr>
          <w:p w14:paraId="0D62614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23B5F41" w14:textId="77777777" w:rsidR="002D3D4A" w:rsidRPr="005F0CF2" w:rsidRDefault="002D3D4A" w:rsidP="00D24E37">
            <w:pPr>
              <w:pStyle w:val="AmColumnHeading"/>
            </w:pPr>
            <w:r w:rsidRPr="005F0CF2">
              <w:t>Ændringsforslag</w:t>
            </w:r>
          </w:p>
        </w:tc>
      </w:tr>
      <w:tr w:rsidR="00D40F76" w:rsidRPr="005F0CF2" w14:paraId="5AF628A3" w14:textId="77777777" w:rsidTr="00D24E37">
        <w:trPr>
          <w:jc w:val="center"/>
        </w:trPr>
        <w:tc>
          <w:tcPr>
            <w:tcW w:w="4876" w:type="dxa"/>
            <w:tcBorders>
              <w:top w:val="nil"/>
              <w:left w:val="nil"/>
              <w:bottom w:val="nil"/>
              <w:right w:val="nil"/>
            </w:tcBorders>
          </w:tcPr>
          <w:p w14:paraId="4CE371DB" w14:textId="77777777" w:rsidR="002D3D4A" w:rsidRPr="005F0CF2" w:rsidRDefault="002D3D4A" w:rsidP="00D24E37">
            <w:pPr>
              <w:pStyle w:val="Normal6a"/>
            </w:pPr>
            <w:r w:rsidRPr="005F0CF2">
              <w:t>19.</w:t>
            </w:r>
            <w:r w:rsidRPr="005F0CF2">
              <w:tab/>
              <w:t xml:space="preserve">opfordrer </w:t>
            </w:r>
            <w:r w:rsidRPr="005F0CF2">
              <w:rPr>
                <w:b/>
                <w:i/>
              </w:rPr>
              <w:t>Kommissionen og</w:t>
            </w:r>
            <w:r w:rsidRPr="005F0CF2">
              <w:t xml:space="preserve"> de relevante tilsynsmyndigheder til at undersøge og offentligt afsløre skjulte desinformationskampagner, der har til formål at udnytte generative AI-systemer, såsom aktiviteterne i det Moskva-baserede netværk "Pravda"; opfordrer indtrængende udbydere af AI-systemer til på behørig vis at håndtere og afbøde dette fænomen gennem deres AI-risikostyringssystemer; opfordrer endvidere til, at fastsættelsen af sikkerhedsstandarder for udbydere af store sprogmodeller (LLM) koordineres på internationalt plan for at sikre øget gennemsigtighed med hensyn til uddannelse af datakilder;</w:t>
            </w:r>
          </w:p>
        </w:tc>
        <w:tc>
          <w:tcPr>
            <w:tcW w:w="4876" w:type="dxa"/>
            <w:tcBorders>
              <w:top w:val="nil"/>
              <w:left w:val="nil"/>
              <w:bottom w:val="nil"/>
              <w:right w:val="nil"/>
            </w:tcBorders>
          </w:tcPr>
          <w:p w14:paraId="4C93BE3E" w14:textId="77777777" w:rsidR="002D3D4A" w:rsidRPr="005F0CF2" w:rsidRDefault="002D3D4A" w:rsidP="00D24E37">
            <w:pPr>
              <w:pStyle w:val="Normal6a"/>
            </w:pPr>
            <w:r w:rsidRPr="005F0CF2">
              <w:t>19.</w:t>
            </w:r>
            <w:r w:rsidRPr="005F0CF2">
              <w:tab/>
              <w:t xml:space="preserve">opfordrer de relevante </w:t>
            </w:r>
            <w:r w:rsidRPr="005F0CF2">
              <w:rPr>
                <w:b/>
                <w:i/>
              </w:rPr>
              <w:t xml:space="preserve">nationale </w:t>
            </w:r>
            <w:r w:rsidRPr="005F0CF2">
              <w:t xml:space="preserve">tilsynsmyndigheder til at undersøge og offentligt afsløre skjulte desinformationskampagner, der har til formål at udnytte generative AI-systemer, såsom aktiviteterne i det Moskva-baserede netværk "Pravda"; opfordrer indtrængende udbydere af AI-systemer til på behørig vis at håndtere og afbøde dette fænomen gennem deres AI-risikostyringssystemer; opfordrer endvidere til, at fastsættelsen af sikkerhedsstandarder for udbydere af store sprogmodeller (LLM) koordineres på internationalt plan for at sikre øget gennemsigtighed med hensyn til uddannelse af datakilder; </w:t>
            </w:r>
            <w:r w:rsidRPr="005F0CF2">
              <w:rPr>
                <w:b/>
                <w:i/>
              </w:rPr>
              <w:t>understreger nødvendigheden af at gøre dette, samtidig med at man afviser censur og fuldt ud respekterer ytrings-, menings- og informationsfriheden;</w:t>
            </w:r>
          </w:p>
        </w:tc>
      </w:tr>
    </w:tbl>
    <w:p w14:paraId="3081E66F"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271F56A" w14:textId="77777777" w:rsidR="002D3D4A" w:rsidRPr="005F0CF2" w:rsidRDefault="002D3D4A" w:rsidP="002D3D4A">
      <w:r w:rsidRPr="005F0CF2">
        <w:rPr>
          <w:rStyle w:val="HideTWBExt"/>
          <w:color w:val="auto"/>
        </w:rPr>
        <w:t>&lt;/Amend&gt;</w:t>
      </w:r>
    </w:p>
    <w:p w14:paraId="53EC5E2D"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938</w:t>
      </w:r>
      <w:r w:rsidRPr="005F0CF2">
        <w:rPr>
          <w:rStyle w:val="HideTWBExt"/>
          <w:color w:val="auto"/>
        </w:rPr>
        <w:t>&lt;/NumAm&gt;</w:t>
      </w:r>
    </w:p>
    <w:p w14:paraId="2DE5CB73" w14:textId="77777777" w:rsidR="002D3D4A" w:rsidRPr="005F0CF2" w:rsidRDefault="002D3D4A" w:rsidP="002D3D4A">
      <w:pPr>
        <w:pStyle w:val="NormalBold"/>
      </w:pPr>
      <w:r w:rsidRPr="005F0CF2">
        <w:rPr>
          <w:rStyle w:val="HideTWBExt"/>
          <w:b w:val="0"/>
          <w:color w:val="auto"/>
        </w:rPr>
        <w:t>&lt;RepeatBlock-By&gt;&lt;Members&gt;</w:t>
      </w:r>
      <w:r w:rsidRPr="005F0CF2">
        <w:t>Ana Catarina Mendes, Evin Incir, Kathleen Van Brempt, Sandro Ruotolo, Vasile Dîncu, Csaba Molnár, Juan Fernando López Aguilar, Pina Picierno, Christel Schaldemose</w:t>
      </w:r>
      <w:r w:rsidRPr="005F0CF2">
        <w:rPr>
          <w:rStyle w:val="HideTWBExt"/>
          <w:b w:val="0"/>
          <w:color w:val="auto"/>
        </w:rPr>
        <w:t>&lt;/Members&gt;</w:t>
      </w:r>
    </w:p>
    <w:p w14:paraId="63BAD238" w14:textId="77777777" w:rsidR="002D3D4A" w:rsidRPr="005F0CF2" w:rsidRDefault="002D3D4A" w:rsidP="002D3D4A">
      <w:pPr>
        <w:pStyle w:val="NormalBold"/>
      </w:pPr>
      <w:r w:rsidRPr="005F0CF2">
        <w:rPr>
          <w:rStyle w:val="HideTWBExt"/>
          <w:b w:val="0"/>
          <w:color w:val="auto"/>
        </w:rPr>
        <w:t>&lt;/RepeatBlock-By&gt;</w:t>
      </w:r>
    </w:p>
    <w:p w14:paraId="111F873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192E66E" w14:textId="77777777" w:rsidR="002D3D4A" w:rsidRPr="005F0CF2" w:rsidRDefault="002D3D4A" w:rsidP="002D3D4A">
      <w:pPr>
        <w:pStyle w:val="NormalBold"/>
      </w:pPr>
      <w:r w:rsidRPr="005F0CF2">
        <w:rPr>
          <w:rStyle w:val="HideTWBExt"/>
          <w:color w:val="auto"/>
        </w:rPr>
        <w:t>&lt;Article&gt;</w:t>
      </w:r>
      <w:r w:rsidRPr="005F0CF2">
        <w:t>Punkt 19</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60C89E3" w14:textId="77777777" w:rsidTr="00D24E37">
        <w:trPr>
          <w:trHeight w:hRule="exact" w:val="240"/>
          <w:jc w:val="center"/>
        </w:trPr>
        <w:tc>
          <w:tcPr>
            <w:tcW w:w="9752" w:type="dxa"/>
            <w:gridSpan w:val="2"/>
            <w:tcBorders>
              <w:top w:val="nil"/>
              <w:left w:val="nil"/>
              <w:bottom w:val="nil"/>
              <w:right w:val="nil"/>
            </w:tcBorders>
          </w:tcPr>
          <w:p w14:paraId="7B9ECC32" w14:textId="77777777" w:rsidR="002D3D4A" w:rsidRPr="005F0CF2" w:rsidRDefault="002D3D4A" w:rsidP="00D24E37"/>
        </w:tc>
      </w:tr>
      <w:tr w:rsidR="00D40F76" w:rsidRPr="005F0CF2" w14:paraId="2F8CDFE2" w14:textId="77777777" w:rsidTr="00D24E37">
        <w:trPr>
          <w:trHeight w:val="240"/>
          <w:jc w:val="center"/>
        </w:trPr>
        <w:tc>
          <w:tcPr>
            <w:tcW w:w="4876" w:type="dxa"/>
            <w:tcBorders>
              <w:top w:val="nil"/>
              <w:left w:val="nil"/>
              <w:bottom w:val="nil"/>
              <w:right w:val="nil"/>
            </w:tcBorders>
          </w:tcPr>
          <w:p w14:paraId="7A1281E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30DB2B0" w14:textId="77777777" w:rsidR="002D3D4A" w:rsidRPr="005F0CF2" w:rsidRDefault="002D3D4A" w:rsidP="00D24E37">
            <w:pPr>
              <w:pStyle w:val="AmColumnHeading"/>
            </w:pPr>
            <w:r w:rsidRPr="005F0CF2">
              <w:t>Ændringsforslag</w:t>
            </w:r>
          </w:p>
        </w:tc>
      </w:tr>
      <w:tr w:rsidR="00D40F76" w:rsidRPr="005F0CF2" w14:paraId="3B65DBF2" w14:textId="77777777" w:rsidTr="00D24E37">
        <w:trPr>
          <w:jc w:val="center"/>
        </w:trPr>
        <w:tc>
          <w:tcPr>
            <w:tcW w:w="4876" w:type="dxa"/>
            <w:tcBorders>
              <w:top w:val="nil"/>
              <w:left w:val="nil"/>
              <w:bottom w:val="nil"/>
              <w:right w:val="nil"/>
            </w:tcBorders>
          </w:tcPr>
          <w:p w14:paraId="4A75A1B0" w14:textId="77777777" w:rsidR="002D3D4A" w:rsidRPr="005F0CF2" w:rsidRDefault="002D3D4A" w:rsidP="00D24E37">
            <w:pPr>
              <w:pStyle w:val="Normal6a"/>
            </w:pPr>
            <w:r w:rsidRPr="005F0CF2">
              <w:t>19.</w:t>
            </w:r>
            <w:r w:rsidRPr="005F0CF2">
              <w:tab/>
              <w:t>opfordrer Kommissionen og de relevante tilsynsmyndigheder til at undersøge og offentligt afsløre skjulte desinformationskampagner, der har til formål at udnytte generative AI-systemer, såsom aktiviteterne i det Moskva-baserede netværk "Pravda"; opfordrer indtrængende udbydere af AI-systemer til på behørig vis at håndtere og afbøde dette fænomen gennem deres AI-risikostyringssystemer; opfordrer endvidere til, at fastsættelsen af sikkerhedsstandarder for udbydere af store sprogmodeller (LLM) koordineres på internationalt plan for at sikre øget gennemsigtighed med hensyn til uddannelse af datakilder;</w:t>
            </w:r>
          </w:p>
        </w:tc>
        <w:tc>
          <w:tcPr>
            <w:tcW w:w="4876" w:type="dxa"/>
            <w:tcBorders>
              <w:top w:val="nil"/>
              <w:left w:val="nil"/>
              <w:bottom w:val="nil"/>
              <w:right w:val="nil"/>
            </w:tcBorders>
          </w:tcPr>
          <w:p w14:paraId="1DC8CCCF" w14:textId="77777777" w:rsidR="002D3D4A" w:rsidRPr="005F0CF2" w:rsidRDefault="002D3D4A" w:rsidP="00D24E37">
            <w:pPr>
              <w:pStyle w:val="Normal6a"/>
            </w:pPr>
            <w:r w:rsidRPr="005F0CF2">
              <w:t>19.</w:t>
            </w:r>
            <w:r w:rsidRPr="005F0CF2">
              <w:tab/>
              <w:t xml:space="preserve">opfordrer Kommissionen og de relevante tilsynsmyndigheder til at undersøge og offentligt afsløre skjulte desinformationskampagner, der har til formål at udnytte generative AI-systemer, såsom aktiviteterne i det Moskva-baserede netværk "Pravda"; opfordrer indtrængende udbydere af AI-systemer til på behørig vis at håndtere og afbøde dette fænomen gennem deres AI-risikostyringssystemer; opfordrer endvidere til, at fastsættelsen af sikkerhedsstandarder for udbydere af store sprogmodeller (LLM) koordineres på internationalt plan for at sikre øget gennemsigtighed </w:t>
            </w:r>
            <w:r w:rsidRPr="005F0CF2">
              <w:rPr>
                <w:b/>
                <w:i/>
              </w:rPr>
              <w:t xml:space="preserve">og respekt for personlig integritet </w:t>
            </w:r>
            <w:r w:rsidRPr="005F0CF2">
              <w:t>med hensyn til uddannelse af datakilder;</w:t>
            </w:r>
          </w:p>
        </w:tc>
      </w:tr>
    </w:tbl>
    <w:p w14:paraId="4DB395F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D8D6119" w14:textId="77777777" w:rsidR="002D3D4A" w:rsidRPr="005F0CF2" w:rsidRDefault="002D3D4A" w:rsidP="002D3D4A">
      <w:r w:rsidRPr="005F0CF2">
        <w:rPr>
          <w:rStyle w:val="HideTWBExt"/>
          <w:color w:val="auto"/>
        </w:rPr>
        <w:t>&lt;/Amend&gt;</w:t>
      </w:r>
    </w:p>
    <w:p w14:paraId="4778985E"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939</w:t>
      </w:r>
      <w:r w:rsidRPr="005F0CF2">
        <w:rPr>
          <w:rStyle w:val="HideTWBExt"/>
          <w:color w:val="auto"/>
        </w:rPr>
        <w:t>&lt;/NumAm&gt;</w:t>
      </w:r>
    </w:p>
    <w:p w14:paraId="787A16E7"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7ECD8411" w14:textId="77777777" w:rsidR="002D3D4A" w:rsidRPr="005F0CF2" w:rsidRDefault="002D3D4A" w:rsidP="002D3D4A">
      <w:pPr>
        <w:pStyle w:val="NormalBold"/>
      </w:pPr>
      <w:r w:rsidRPr="005F0CF2">
        <w:rPr>
          <w:rStyle w:val="HideTWBExt"/>
          <w:b w:val="0"/>
          <w:color w:val="auto"/>
        </w:rPr>
        <w:t>&lt;/RepeatBlock-By&gt;</w:t>
      </w:r>
    </w:p>
    <w:p w14:paraId="2D506C99"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162FD22" w14:textId="77777777" w:rsidR="002D3D4A" w:rsidRPr="005F0CF2" w:rsidRDefault="002D3D4A" w:rsidP="002D3D4A">
      <w:pPr>
        <w:pStyle w:val="NormalBold"/>
      </w:pPr>
      <w:r w:rsidRPr="005F0CF2">
        <w:rPr>
          <w:rStyle w:val="HideTWBExt"/>
          <w:color w:val="auto"/>
        </w:rPr>
        <w:t>&lt;Article&gt;</w:t>
      </w:r>
      <w:r w:rsidRPr="005F0CF2">
        <w:t>Punkt 19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09239DC" w14:textId="77777777" w:rsidTr="00D24E37">
        <w:trPr>
          <w:trHeight w:hRule="exact" w:val="240"/>
          <w:jc w:val="center"/>
        </w:trPr>
        <w:tc>
          <w:tcPr>
            <w:tcW w:w="9752" w:type="dxa"/>
            <w:gridSpan w:val="2"/>
            <w:tcBorders>
              <w:top w:val="nil"/>
              <w:left w:val="nil"/>
              <w:bottom w:val="nil"/>
              <w:right w:val="nil"/>
            </w:tcBorders>
          </w:tcPr>
          <w:p w14:paraId="4D95A2C5" w14:textId="77777777" w:rsidR="002D3D4A" w:rsidRPr="005F0CF2" w:rsidRDefault="002D3D4A" w:rsidP="00D24E37"/>
        </w:tc>
      </w:tr>
      <w:tr w:rsidR="00D40F76" w:rsidRPr="005F0CF2" w14:paraId="4278D09E" w14:textId="77777777" w:rsidTr="00D24E37">
        <w:trPr>
          <w:trHeight w:val="240"/>
          <w:jc w:val="center"/>
        </w:trPr>
        <w:tc>
          <w:tcPr>
            <w:tcW w:w="4876" w:type="dxa"/>
            <w:tcBorders>
              <w:top w:val="nil"/>
              <w:left w:val="nil"/>
              <w:bottom w:val="nil"/>
              <w:right w:val="nil"/>
            </w:tcBorders>
          </w:tcPr>
          <w:p w14:paraId="04C2672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0FBAF17" w14:textId="77777777" w:rsidR="002D3D4A" w:rsidRPr="005F0CF2" w:rsidRDefault="002D3D4A" w:rsidP="00D24E37">
            <w:pPr>
              <w:pStyle w:val="AmColumnHeading"/>
            </w:pPr>
            <w:r w:rsidRPr="005F0CF2">
              <w:t>Ændringsforslag</w:t>
            </w:r>
          </w:p>
        </w:tc>
      </w:tr>
      <w:tr w:rsidR="00D40F76" w:rsidRPr="005F0CF2" w14:paraId="20C04F57" w14:textId="77777777" w:rsidTr="00D24E37">
        <w:trPr>
          <w:jc w:val="center"/>
        </w:trPr>
        <w:tc>
          <w:tcPr>
            <w:tcW w:w="4876" w:type="dxa"/>
            <w:tcBorders>
              <w:top w:val="nil"/>
              <w:left w:val="nil"/>
              <w:bottom w:val="nil"/>
              <w:right w:val="nil"/>
            </w:tcBorders>
          </w:tcPr>
          <w:p w14:paraId="2FE80DFC" w14:textId="77777777" w:rsidR="002D3D4A" w:rsidRPr="005F0CF2" w:rsidRDefault="002D3D4A" w:rsidP="00D24E37">
            <w:pPr>
              <w:pStyle w:val="Normal6a"/>
            </w:pPr>
          </w:p>
        </w:tc>
        <w:tc>
          <w:tcPr>
            <w:tcW w:w="4876" w:type="dxa"/>
            <w:tcBorders>
              <w:top w:val="nil"/>
              <w:left w:val="nil"/>
              <w:bottom w:val="nil"/>
              <w:right w:val="nil"/>
            </w:tcBorders>
          </w:tcPr>
          <w:p w14:paraId="746D50C3" w14:textId="77777777" w:rsidR="002D3D4A" w:rsidRPr="005F0CF2" w:rsidRDefault="002D3D4A" w:rsidP="00D24E37">
            <w:pPr>
              <w:pStyle w:val="Normal6a"/>
            </w:pPr>
            <w:r w:rsidRPr="005F0CF2">
              <w:rPr>
                <w:b/>
                <w:i/>
              </w:rPr>
              <w:t>19a.</w:t>
            </w:r>
            <w:r w:rsidRPr="005F0CF2">
              <w:tab/>
            </w:r>
            <w:r w:rsidRPr="005F0CF2">
              <w:rPr>
                <w:b/>
                <w:i/>
              </w:rPr>
              <w:t>fremhæver, at udbredelsen af udenlandsk informationsmanipulation og indblanding (FIMI) samt indenlandsk desinformation i stigende grad drives ikke kun af selve indholdet, men af udformningen og de økonomiske incitamenter i algoritmiske anbefalings- og forstærkningssystemer; understreger, at engagement- og profitdrevne algoritmer, der er optimeret til at maksimere brugernes opmærksomhed og reklameindtægter, utilsigtet kan prioritere sensationelt, polariserende eller vildledende materiale, samtidig med at de marginaliserer moderate og faktabaserede synspunkter og derved forvrider den offentlige debat; opfordrer Kommissionen og de relevante myndigheder til at tage fat på den algoritmiske kurators systemiske rolle, herunder gennem større gennemsigtighed, uafhængig revision, forpligtelser til risikoreduktion og fremme af brugervalg og ikkemanipulerende standardindstillinger, for at sikre, at digitale informationsmiljøer ikke strukturelt fremmer desinformation eller underminerer den demokratiske pluralisme;</w:t>
            </w:r>
          </w:p>
        </w:tc>
      </w:tr>
    </w:tbl>
    <w:p w14:paraId="0CB071E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80DA432" w14:textId="77777777" w:rsidR="002D3D4A" w:rsidRPr="005F0CF2" w:rsidRDefault="002D3D4A" w:rsidP="002D3D4A">
      <w:r w:rsidRPr="005F0CF2">
        <w:rPr>
          <w:rStyle w:val="HideTWBExt"/>
          <w:color w:val="auto"/>
        </w:rPr>
        <w:t>&lt;/Amend&gt;</w:t>
      </w:r>
    </w:p>
    <w:p w14:paraId="47B08A3D"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940</w:t>
      </w:r>
      <w:r w:rsidRPr="005F0CF2">
        <w:rPr>
          <w:rStyle w:val="HideTWBExt"/>
          <w:color w:val="auto"/>
        </w:rPr>
        <w:t>&lt;/NumAm&gt;</w:t>
      </w:r>
    </w:p>
    <w:p w14:paraId="5AB4143C"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497925FA"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47B2BC0A" w14:textId="77777777" w:rsidR="002D3D4A" w:rsidRPr="005F0CF2" w:rsidRDefault="002D3D4A" w:rsidP="002D3D4A">
      <w:pPr>
        <w:pStyle w:val="NormalBold"/>
      </w:pPr>
      <w:r w:rsidRPr="005F0CF2">
        <w:rPr>
          <w:rStyle w:val="HideTWBExt"/>
          <w:b w:val="0"/>
          <w:color w:val="auto"/>
        </w:rPr>
        <w:t>&lt;/RepeatBlock-By&gt;</w:t>
      </w:r>
    </w:p>
    <w:p w14:paraId="2EE4ABC4"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59E59C5" w14:textId="77777777" w:rsidR="002D3D4A" w:rsidRPr="005F0CF2" w:rsidRDefault="002D3D4A" w:rsidP="002D3D4A">
      <w:pPr>
        <w:pStyle w:val="NormalBold"/>
      </w:pPr>
      <w:r w:rsidRPr="005F0CF2">
        <w:rPr>
          <w:rStyle w:val="HideTWBExt"/>
          <w:color w:val="auto"/>
        </w:rPr>
        <w:t>&lt;Article&gt;</w:t>
      </w:r>
      <w:r w:rsidRPr="005F0CF2">
        <w:t>Punkt 19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5B05000" w14:textId="77777777" w:rsidTr="00D24E37">
        <w:trPr>
          <w:trHeight w:hRule="exact" w:val="240"/>
          <w:jc w:val="center"/>
        </w:trPr>
        <w:tc>
          <w:tcPr>
            <w:tcW w:w="9752" w:type="dxa"/>
            <w:gridSpan w:val="2"/>
            <w:tcBorders>
              <w:top w:val="nil"/>
              <w:left w:val="nil"/>
              <w:bottom w:val="nil"/>
              <w:right w:val="nil"/>
            </w:tcBorders>
          </w:tcPr>
          <w:p w14:paraId="76E68CB1" w14:textId="77777777" w:rsidR="002D3D4A" w:rsidRPr="005F0CF2" w:rsidRDefault="002D3D4A" w:rsidP="00D24E37"/>
        </w:tc>
      </w:tr>
      <w:tr w:rsidR="00D40F76" w:rsidRPr="005F0CF2" w14:paraId="4D458E09" w14:textId="77777777" w:rsidTr="00D24E37">
        <w:trPr>
          <w:trHeight w:val="240"/>
          <w:jc w:val="center"/>
        </w:trPr>
        <w:tc>
          <w:tcPr>
            <w:tcW w:w="4876" w:type="dxa"/>
            <w:tcBorders>
              <w:top w:val="nil"/>
              <w:left w:val="nil"/>
              <w:bottom w:val="nil"/>
              <w:right w:val="nil"/>
            </w:tcBorders>
          </w:tcPr>
          <w:p w14:paraId="57F9C07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359F62B" w14:textId="77777777" w:rsidR="002D3D4A" w:rsidRPr="005F0CF2" w:rsidRDefault="002D3D4A" w:rsidP="00D24E37">
            <w:pPr>
              <w:pStyle w:val="AmColumnHeading"/>
            </w:pPr>
            <w:r w:rsidRPr="005F0CF2">
              <w:t>Ændringsforslag</w:t>
            </w:r>
          </w:p>
        </w:tc>
      </w:tr>
      <w:tr w:rsidR="00D40F76" w:rsidRPr="005F0CF2" w14:paraId="421510B2" w14:textId="77777777" w:rsidTr="00D24E37">
        <w:trPr>
          <w:jc w:val="center"/>
        </w:trPr>
        <w:tc>
          <w:tcPr>
            <w:tcW w:w="4876" w:type="dxa"/>
            <w:tcBorders>
              <w:top w:val="nil"/>
              <w:left w:val="nil"/>
              <w:bottom w:val="nil"/>
              <w:right w:val="nil"/>
            </w:tcBorders>
          </w:tcPr>
          <w:p w14:paraId="0066D4E0" w14:textId="77777777" w:rsidR="002D3D4A" w:rsidRPr="005F0CF2" w:rsidRDefault="002D3D4A" w:rsidP="00D24E37">
            <w:pPr>
              <w:pStyle w:val="Normal6a"/>
            </w:pPr>
          </w:p>
        </w:tc>
        <w:tc>
          <w:tcPr>
            <w:tcW w:w="4876" w:type="dxa"/>
            <w:tcBorders>
              <w:top w:val="nil"/>
              <w:left w:val="nil"/>
              <w:bottom w:val="nil"/>
              <w:right w:val="nil"/>
            </w:tcBorders>
          </w:tcPr>
          <w:p w14:paraId="0401548B" w14:textId="77777777" w:rsidR="002D3D4A" w:rsidRPr="005F0CF2" w:rsidRDefault="002D3D4A" w:rsidP="00D24E37">
            <w:pPr>
              <w:pStyle w:val="Normal6a"/>
            </w:pPr>
            <w:r w:rsidRPr="005F0CF2">
              <w:rPr>
                <w:b/>
                <w:i/>
              </w:rPr>
              <w:t>19a.</w:t>
            </w:r>
            <w:r w:rsidRPr="005F0CF2">
              <w:tab/>
            </w:r>
            <w:r w:rsidRPr="005F0CF2">
              <w:rPr>
                <w:b/>
                <w:i/>
              </w:rPr>
              <w:t>udtrykker bekymring over den manglende mærkning af AI-genereret indhold på onlineplatforme, navnlig meget store onlineplatforme, der kan vildlede brugere eller har til formål at misinformere brugerne; opfordrer Kommissionen til at præcisere, om indhold, der ikke er mærket som "AI-genereret" i overensstemmelse med forordningen om kunstig intelligens, artikel 50 og den tilsvarende adfærdskodeks og uploadet på onlineplatforme, betragtes som "ulovligt indhold"; opfordrer endvidere Kommissionen til at gøre en hurtig indsats for at præcisere, at AI-indhold bør mærkes klart på sociale medieplatforme som en afbødende foranstaltning i henhold til forordningen om digitale tjenester eller specificere andre måder at overholde forordningen om digitale tjenester på for at sikre, at brugerne informeres i overensstemmelse hermed; er bekymret for, at langsom handling og håndhævelse i denne henseende giver en åbning for ondsindede FIMI-aktører;</w:t>
            </w:r>
          </w:p>
        </w:tc>
      </w:tr>
    </w:tbl>
    <w:p w14:paraId="3D2E475B"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37434B8" w14:textId="77777777" w:rsidR="002D3D4A" w:rsidRPr="005F0CF2" w:rsidRDefault="002D3D4A" w:rsidP="002D3D4A">
      <w:r w:rsidRPr="005F0CF2">
        <w:rPr>
          <w:rStyle w:val="HideTWBExt"/>
          <w:color w:val="auto"/>
        </w:rPr>
        <w:t>&lt;/Amend&gt;</w:t>
      </w:r>
    </w:p>
    <w:p w14:paraId="1F4B47D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941</w:t>
      </w:r>
      <w:r w:rsidRPr="005F0CF2">
        <w:rPr>
          <w:rStyle w:val="HideTWBExt"/>
          <w:color w:val="auto"/>
        </w:rPr>
        <w:t>&lt;/NumAm&gt;</w:t>
      </w:r>
    </w:p>
    <w:p w14:paraId="260FCDBC" w14:textId="77777777" w:rsidR="002D3D4A" w:rsidRPr="005F0CF2" w:rsidRDefault="002D3D4A" w:rsidP="002D3D4A">
      <w:pPr>
        <w:pStyle w:val="NormalBold"/>
      </w:pPr>
      <w:r w:rsidRPr="005F0CF2">
        <w:rPr>
          <w:rStyle w:val="HideTWBExt"/>
          <w:b w:val="0"/>
          <w:color w:val="auto"/>
        </w:rPr>
        <w:t>&lt;RepeatBlock-By&gt;&lt;Members&gt;</w:t>
      </w:r>
      <w:r w:rsidRPr="005F0CF2">
        <w:t>Marieke Ehlers, Virginie Joron, Fabrice Leggeri, António Tânger Corrêa</w:t>
      </w:r>
      <w:r w:rsidRPr="005F0CF2">
        <w:rPr>
          <w:rStyle w:val="HideTWBExt"/>
          <w:b w:val="0"/>
          <w:color w:val="auto"/>
        </w:rPr>
        <w:t>&lt;/Members&gt;</w:t>
      </w:r>
    </w:p>
    <w:p w14:paraId="47547BD7" w14:textId="77777777" w:rsidR="002D3D4A" w:rsidRPr="005F0CF2" w:rsidRDefault="002D3D4A" w:rsidP="002D3D4A">
      <w:pPr>
        <w:pStyle w:val="NormalBold"/>
      </w:pPr>
      <w:r w:rsidRPr="005F0CF2">
        <w:rPr>
          <w:rStyle w:val="HideTWBExt"/>
          <w:b w:val="0"/>
          <w:color w:val="auto"/>
        </w:rPr>
        <w:t>&lt;/RepeatBlock-By&gt;</w:t>
      </w:r>
    </w:p>
    <w:p w14:paraId="0F1FB915"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F0C032A" w14:textId="77777777" w:rsidR="002D3D4A" w:rsidRPr="005F0CF2" w:rsidRDefault="002D3D4A" w:rsidP="002D3D4A">
      <w:pPr>
        <w:pStyle w:val="NormalBold"/>
      </w:pPr>
      <w:r w:rsidRPr="005F0CF2">
        <w:rPr>
          <w:rStyle w:val="HideTWBExt"/>
          <w:color w:val="auto"/>
        </w:rPr>
        <w:t>&lt;Article&gt;</w:t>
      </w:r>
      <w:r w:rsidRPr="005F0CF2">
        <w:t>Punkt 19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5B22B09" w14:textId="77777777" w:rsidTr="00D24E37">
        <w:trPr>
          <w:trHeight w:hRule="exact" w:val="240"/>
          <w:jc w:val="center"/>
        </w:trPr>
        <w:tc>
          <w:tcPr>
            <w:tcW w:w="9752" w:type="dxa"/>
            <w:gridSpan w:val="2"/>
            <w:tcBorders>
              <w:top w:val="nil"/>
              <w:left w:val="nil"/>
              <w:bottom w:val="nil"/>
              <w:right w:val="nil"/>
            </w:tcBorders>
          </w:tcPr>
          <w:p w14:paraId="1AE2465D" w14:textId="77777777" w:rsidR="002D3D4A" w:rsidRPr="005F0CF2" w:rsidRDefault="002D3D4A" w:rsidP="00D24E37"/>
        </w:tc>
      </w:tr>
      <w:tr w:rsidR="00D40F76" w:rsidRPr="005F0CF2" w14:paraId="0CEE6F68" w14:textId="77777777" w:rsidTr="00D24E37">
        <w:trPr>
          <w:trHeight w:val="240"/>
          <w:jc w:val="center"/>
        </w:trPr>
        <w:tc>
          <w:tcPr>
            <w:tcW w:w="4876" w:type="dxa"/>
            <w:tcBorders>
              <w:top w:val="nil"/>
              <w:left w:val="nil"/>
              <w:bottom w:val="nil"/>
              <w:right w:val="nil"/>
            </w:tcBorders>
          </w:tcPr>
          <w:p w14:paraId="4F29DC8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3FDDC05" w14:textId="77777777" w:rsidR="002D3D4A" w:rsidRPr="005F0CF2" w:rsidRDefault="002D3D4A" w:rsidP="00D24E37">
            <w:pPr>
              <w:pStyle w:val="AmColumnHeading"/>
            </w:pPr>
            <w:r w:rsidRPr="005F0CF2">
              <w:t>Ændringsforslag</w:t>
            </w:r>
          </w:p>
        </w:tc>
      </w:tr>
      <w:tr w:rsidR="00D40F76" w:rsidRPr="005F0CF2" w14:paraId="25300BA9" w14:textId="77777777" w:rsidTr="00D24E37">
        <w:trPr>
          <w:jc w:val="center"/>
        </w:trPr>
        <w:tc>
          <w:tcPr>
            <w:tcW w:w="4876" w:type="dxa"/>
            <w:tcBorders>
              <w:top w:val="nil"/>
              <w:left w:val="nil"/>
              <w:bottom w:val="nil"/>
              <w:right w:val="nil"/>
            </w:tcBorders>
          </w:tcPr>
          <w:p w14:paraId="3234961D" w14:textId="77777777" w:rsidR="002D3D4A" w:rsidRPr="005F0CF2" w:rsidRDefault="002D3D4A" w:rsidP="00D24E37">
            <w:pPr>
              <w:pStyle w:val="Normal6a"/>
            </w:pPr>
          </w:p>
        </w:tc>
        <w:tc>
          <w:tcPr>
            <w:tcW w:w="4876" w:type="dxa"/>
            <w:tcBorders>
              <w:top w:val="nil"/>
              <w:left w:val="nil"/>
              <w:bottom w:val="nil"/>
              <w:right w:val="nil"/>
            </w:tcBorders>
          </w:tcPr>
          <w:p w14:paraId="266FAC41" w14:textId="77777777" w:rsidR="002D3D4A" w:rsidRPr="005F0CF2" w:rsidRDefault="002D3D4A" w:rsidP="00D24E37">
            <w:pPr>
              <w:pStyle w:val="Normal6a"/>
            </w:pPr>
            <w:r w:rsidRPr="005F0CF2">
              <w:rPr>
                <w:b/>
                <w:i/>
              </w:rPr>
              <w:t>19a.</w:t>
            </w:r>
            <w:r w:rsidRPr="005F0CF2">
              <w:tab/>
            </w:r>
            <w:r w:rsidRPr="005F0CF2">
              <w:rPr>
                <w:b/>
                <w:i/>
              </w:rPr>
              <w:t>understreger, at videnskabelig konsensus ikke er statisk og udvikler sig over tid gennem udfordring og debat; peger på eksemplet med teorien om lækage fra et laboratorium vedrørende oprindelsen af covid-19, der i begyndelsen blev betegnet som "desinformation" og undertrykt af sociale medieplatforme, for senere at blive anerkendt af forskellige efterretningstjenester og videnskabelige organer som en plausibel hypotese; advarer om, at bemyndigelse af platforme eller myndigheder til at overvåge "videnskabelig sandhed" forhindrer undersøgelser og undertrykker legitime hypoteser;</w:t>
            </w:r>
          </w:p>
        </w:tc>
      </w:tr>
    </w:tbl>
    <w:p w14:paraId="3F3C284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1E17254" w14:textId="77777777" w:rsidR="002D3D4A" w:rsidRPr="005F0CF2" w:rsidRDefault="002D3D4A" w:rsidP="002D3D4A">
      <w:r w:rsidRPr="005F0CF2">
        <w:rPr>
          <w:rStyle w:val="HideTWBExt"/>
          <w:color w:val="auto"/>
        </w:rPr>
        <w:t>&lt;/Amend&gt;</w:t>
      </w:r>
    </w:p>
    <w:p w14:paraId="26051AC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942</w:t>
      </w:r>
      <w:r w:rsidRPr="005F0CF2">
        <w:rPr>
          <w:rStyle w:val="HideTWBExt"/>
          <w:color w:val="auto"/>
        </w:rPr>
        <w:t>&lt;/NumAm&gt;</w:t>
      </w:r>
    </w:p>
    <w:p w14:paraId="2CE179FF"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6111F178" w14:textId="77777777" w:rsidR="002D3D4A" w:rsidRPr="005F0CF2" w:rsidRDefault="002D3D4A" w:rsidP="002D3D4A">
      <w:pPr>
        <w:pStyle w:val="NormalBold"/>
      </w:pPr>
      <w:r w:rsidRPr="005F0CF2">
        <w:rPr>
          <w:rStyle w:val="HideTWBExt"/>
          <w:b w:val="0"/>
          <w:color w:val="auto"/>
        </w:rPr>
        <w:t>&lt;/RepeatBlock-By&gt;</w:t>
      </w:r>
    </w:p>
    <w:p w14:paraId="08696D87"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F9B7ADB" w14:textId="77777777" w:rsidR="002D3D4A" w:rsidRPr="005F0CF2" w:rsidRDefault="002D3D4A" w:rsidP="002D3D4A">
      <w:pPr>
        <w:pStyle w:val="NormalBold"/>
      </w:pPr>
      <w:r w:rsidRPr="005F0CF2">
        <w:rPr>
          <w:rStyle w:val="HideTWBExt"/>
          <w:color w:val="auto"/>
        </w:rPr>
        <w:t>&lt;Article&gt;</w:t>
      </w:r>
      <w:r w:rsidRPr="005F0CF2">
        <w:t>Punkt 19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2BE3DC8" w14:textId="77777777" w:rsidTr="00D24E37">
        <w:trPr>
          <w:trHeight w:hRule="exact" w:val="240"/>
          <w:jc w:val="center"/>
        </w:trPr>
        <w:tc>
          <w:tcPr>
            <w:tcW w:w="9752" w:type="dxa"/>
            <w:gridSpan w:val="2"/>
            <w:tcBorders>
              <w:top w:val="nil"/>
              <w:left w:val="nil"/>
              <w:bottom w:val="nil"/>
              <w:right w:val="nil"/>
            </w:tcBorders>
          </w:tcPr>
          <w:p w14:paraId="1AC500D9" w14:textId="77777777" w:rsidR="002D3D4A" w:rsidRPr="005F0CF2" w:rsidRDefault="002D3D4A" w:rsidP="00D24E37"/>
        </w:tc>
      </w:tr>
      <w:tr w:rsidR="00D40F76" w:rsidRPr="005F0CF2" w14:paraId="5DC1EBF2" w14:textId="77777777" w:rsidTr="00D24E37">
        <w:trPr>
          <w:trHeight w:val="240"/>
          <w:jc w:val="center"/>
        </w:trPr>
        <w:tc>
          <w:tcPr>
            <w:tcW w:w="4876" w:type="dxa"/>
            <w:tcBorders>
              <w:top w:val="nil"/>
              <w:left w:val="nil"/>
              <w:bottom w:val="nil"/>
              <w:right w:val="nil"/>
            </w:tcBorders>
          </w:tcPr>
          <w:p w14:paraId="2754D6E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CC647EB" w14:textId="77777777" w:rsidR="002D3D4A" w:rsidRPr="005F0CF2" w:rsidRDefault="002D3D4A" w:rsidP="00D24E37">
            <w:pPr>
              <w:pStyle w:val="AmColumnHeading"/>
            </w:pPr>
            <w:r w:rsidRPr="005F0CF2">
              <w:t>Ændringsforslag</w:t>
            </w:r>
          </w:p>
        </w:tc>
      </w:tr>
      <w:tr w:rsidR="00D40F76" w:rsidRPr="005F0CF2" w14:paraId="4A62ED20" w14:textId="77777777" w:rsidTr="00D24E37">
        <w:trPr>
          <w:jc w:val="center"/>
        </w:trPr>
        <w:tc>
          <w:tcPr>
            <w:tcW w:w="4876" w:type="dxa"/>
            <w:tcBorders>
              <w:top w:val="nil"/>
              <w:left w:val="nil"/>
              <w:bottom w:val="nil"/>
              <w:right w:val="nil"/>
            </w:tcBorders>
          </w:tcPr>
          <w:p w14:paraId="73857A34" w14:textId="77777777" w:rsidR="002D3D4A" w:rsidRPr="005F0CF2" w:rsidRDefault="002D3D4A" w:rsidP="00D24E37">
            <w:pPr>
              <w:pStyle w:val="Normal6a"/>
            </w:pPr>
          </w:p>
        </w:tc>
        <w:tc>
          <w:tcPr>
            <w:tcW w:w="4876" w:type="dxa"/>
            <w:tcBorders>
              <w:top w:val="nil"/>
              <w:left w:val="nil"/>
              <w:bottom w:val="nil"/>
              <w:right w:val="nil"/>
            </w:tcBorders>
          </w:tcPr>
          <w:p w14:paraId="62AE0E2E" w14:textId="77777777" w:rsidR="002D3D4A" w:rsidRPr="005F0CF2" w:rsidRDefault="002D3D4A" w:rsidP="00D24E37">
            <w:pPr>
              <w:pStyle w:val="Normal6a"/>
            </w:pPr>
            <w:r w:rsidRPr="005F0CF2">
              <w:rPr>
                <w:b/>
                <w:i/>
              </w:rPr>
              <w:t>19b.</w:t>
            </w:r>
            <w:r w:rsidRPr="005F0CF2">
              <w:tab/>
            </w:r>
            <w:r w:rsidRPr="005F0CF2">
              <w:rPr>
                <w:b/>
                <w:i/>
              </w:rPr>
              <w:t>henleder opmærksomheden på den voksende indvirkning, som generativ kunstig intelligens har på informationsøkosystemet, og bemærker, at automatiserede værktøjer til generering af indhold og anbefalinger i uforholdsmæssig høj grad kan fremhæve visse synspunkter, fastholde samfundsforstyrrelser og kønsskævheder, skævvride redaktionelle prioriteter og reducere synligheden af mindre, lokale eller uafhængige medieaktører; understreger, at denne dynamik er særligt skadelig for mindretalssprog og regionale nyhedsmarkeder, der risikerer gradvist at blive udelukket fra AI-medierede distributionskanaler; bemærker med bekymring nylige uafhængige undersøgelser, der indikerer en høj andel af faktuelle unøjagtigheder og vildledende resuméer i svar produceret af udbredte AI-assistenter på tværs af flere sprog og jurisdiktioner; advarer om, at i takt med at borgerne i stigende grad er afhængige af sådanne systemer som primære gateways til nyheder og ofte tillægger dem en høj grad af troværdighed, kan systemiske unøjagtigheder og narrative ubalancer udhule offentlighedens tillid, svække mediepluralismen og påvirke den demokratiske debat negativt; opfordrer derfor til styrkede gennemsigtighedskrav, klar identificering af kilden, beskyttelse af mangfoldigheden gennem design og regelmæssige uafhængige revisioner af AI-drevne informationstjenester for at sikre lige adgang til nøjagtigt og pluralistisk nyhedsindhold;</w:t>
            </w:r>
          </w:p>
        </w:tc>
      </w:tr>
    </w:tbl>
    <w:p w14:paraId="502FCC7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4C434B8" w14:textId="77777777" w:rsidR="002D3D4A" w:rsidRPr="005F0CF2" w:rsidRDefault="002D3D4A" w:rsidP="002D3D4A">
      <w:r w:rsidRPr="005F0CF2">
        <w:rPr>
          <w:rStyle w:val="HideTWBExt"/>
          <w:color w:val="auto"/>
        </w:rPr>
        <w:t>&lt;/Amend&gt;</w:t>
      </w:r>
    </w:p>
    <w:p w14:paraId="6D841A7D"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943</w:t>
      </w:r>
      <w:r w:rsidRPr="005F0CF2">
        <w:rPr>
          <w:rStyle w:val="HideTWBExt"/>
          <w:color w:val="auto"/>
        </w:rPr>
        <w:t>&lt;/NumAm&gt;</w:t>
      </w:r>
    </w:p>
    <w:p w14:paraId="7FF931CE"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15F8B615"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016DFC0E" w14:textId="77777777" w:rsidR="002D3D4A" w:rsidRPr="005F0CF2" w:rsidRDefault="002D3D4A" w:rsidP="002D3D4A">
      <w:pPr>
        <w:pStyle w:val="NormalBold"/>
      </w:pPr>
      <w:r w:rsidRPr="005F0CF2">
        <w:rPr>
          <w:rStyle w:val="HideTWBExt"/>
          <w:b w:val="0"/>
          <w:color w:val="auto"/>
        </w:rPr>
        <w:t>&lt;/RepeatBlock-By&gt;</w:t>
      </w:r>
    </w:p>
    <w:p w14:paraId="736B4FF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6E6CCDB" w14:textId="77777777" w:rsidR="002D3D4A" w:rsidRPr="005F0CF2" w:rsidRDefault="002D3D4A" w:rsidP="002D3D4A">
      <w:pPr>
        <w:pStyle w:val="NormalBold"/>
      </w:pPr>
      <w:r w:rsidRPr="005F0CF2">
        <w:rPr>
          <w:rStyle w:val="HideTWBExt"/>
          <w:color w:val="auto"/>
        </w:rPr>
        <w:t>&lt;Article&gt;</w:t>
      </w:r>
      <w:r w:rsidRPr="005F0CF2">
        <w:t>Punkt 19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99BFB20" w14:textId="77777777" w:rsidTr="00D24E37">
        <w:trPr>
          <w:trHeight w:hRule="exact" w:val="240"/>
          <w:jc w:val="center"/>
        </w:trPr>
        <w:tc>
          <w:tcPr>
            <w:tcW w:w="9752" w:type="dxa"/>
            <w:gridSpan w:val="2"/>
            <w:tcBorders>
              <w:top w:val="nil"/>
              <w:left w:val="nil"/>
              <w:bottom w:val="nil"/>
              <w:right w:val="nil"/>
            </w:tcBorders>
          </w:tcPr>
          <w:p w14:paraId="0F4DE021" w14:textId="77777777" w:rsidR="002D3D4A" w:rsidRPr="005F0CF2" w:rsidRDefault="002D3D4A" w:rsidP="00D24E37"/>
        </w:tc>
      </w:tr>
      <w:tr w:rsidR="00D40F76" w:rsidRPr="005F0CF2" w14:paraId="287012F2" w14:textId="77777777" w:rsidTr="00D24E37">
        <w:trPr>
          <w:trHeight w:val="240"/>
          <w:jc w:val="center"/>
        </w:trPr>
        <w:tc>
          <w:tcPr>
            <w:tcW w:w="4876" w:type="dxa"/>
            <w:tcBorders>
              <w:top w:val="nil"/>
              <w:left w:val="nil"/>
              <w:bottom w:val="nil"/>
              <w:right w:val="nil"/>
            </w:tcBorders>
          </w:tcPr>
          <w:p w14:paraId="2FFDC9C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6319D66" w14:textId="77777777" w:rsidR="002D3D4A" w:rsidRPr="005F0CF2" w:rsidRDefault="002D3D4A" w:rsidP="00D24E37">
            <w:pPr>
              <w:pStyle w:val="AmColumnHeading"/>
            </w:pPr>
            <w:r w:rsidRPr="005F0CF2">
              <w:t>Ændringsforslag</w:t>
            </w:r>
          </w:p>
        </w:tc>
      </w:tr>
      <w:tr w:rsidR="00D40F76" w:rsidRPr="005F0CF2" w14:paraId="6223AB8D" w14:textId="77777777" w:rsidTr="00D24E37">
        <w:trPr>
          <w:jc w:val="center"/>
        </w:trPr>
        <w:tc>
          <w:tcPr>
            <w:tcW w:w="4876" w:type="dxa"/>
            <w:tcBorders>
              <w:top w:val="nil"/>
              <w:left w:val="nil"/>
              <w:bottom w:val="nil"/>
              <w:right w:val="nil"/>
            </w:tcBorders>
          </w:tcPr>
          <w:p w14:paraId="6E938CED" w14:textId="77777777" w:rsidR="002D3D4A" w:rsidRPr="005F0CF2" w:rsidRDefault="002D3D4A" w:rsidP="00D24E37">
            <w:pPr>
              <w:pStyle w:val="Normal6a"/>
            </w:pPr>
          </w:p>
        </w:tc>
        <w:tc>
          <w:tcPr>
            <w:tcW w:w="4876" w:type="dxa"/>
            <w:tcBorders>
              <w:top w:val="nil"/>
              <w:left w:val="nil"/>
              <w:bottom w:val="nil"/>
              <w:right w:val="nil"/>
            </w:tcBorders>
          </w:tcPr>
          <w:p w14:paraId="2D925716" w14:textId="77777777" w:rsidR="002D3D4A" w:rsidRPr="005F0CF2" w:rsidRDefault="002D3D4A" w:rsidP="00D24E37">
            <w:pPr>
              <w:pStyle w:val="Normal6a"/>
            </w:pPr>
            <w:r w:rsidRPr="005F0CF2">
              <w:rPr>
                <w:b/>
                <w:i/>
              </w:rPr>
              <w:t>19b.</w:t>
            </w:r>
            <w:r w:rsidRPr="005F0CF2">
              <w:tab/>
            </w:r>
            <w:r w:rsidRPr="005F0CF2">
              <w:rPr>
                <w:b/>
                <w:i/>
              </w:rPr>
              <w:t>udtrykker dyb bekymring over målretningen mod kvinder i politik gennem AI-fremmet kønsbaseret desinformation, herunder deepfakes og seksuelt indhold uden samtykke, der fungerer som et strategisk værktøj til at undergrave tilliden til demokratiske institutioner; opfordrer Kommissionen til omgående at forbyde generering af seksualiserede deepfake-billeder;</w:t>
            </w:r>
          </w:p>
        </w:tc>
      </w:tr>
    </w:tbl>
    <w:p w14:paraId="0D7921C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B11BC29" w14:textId="77777777" w:rsidR="002D3D4A" w:rsidRPr="005F0CF2" w:rsidRDefault="002D3D4A" w:rsidP="002D3D4A">
      <w:r w:rsidRPr="005F0CF2">
        <w:rPr>
          <w:rStyle w:val="HideTWBExt"/>
          <w:color w:val="auto"/>
        </w:rPr>
        <w:t>&lt;/Amend&gt;</w:t>
      </w:r>
    </w:p>
    <w:p w14:paraId="5BB7F43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944</w:t>
      </w:r>
      <w:r w:rsidRPr="005F0CF2">
        <w:rPr>
          <w:rStyle w:val="HideTWBExt"/>
          <w:color w:val="auto"/>
        </w:rPr>
        <w:t>&lt;/NumAm&gt;</w:t>
      </w:r>
    </w:p>
    <w:p w14:paraId="3B1FE813"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5216E66F" w14:textId="77777777" w:rsidR="002D3D4A" w:rsidRPr="005F0CF2" w:rsidRDefault="002D3D4A" w:rsidP="002D3D4A">
      <w:pPr>
        <w:pStyle w:val="NormalBold"/>
      </w:pPr>
      <w:r w:rsidRPr="005F0CF2">
        <w:rPr>
          <w:rStyle w:val="HideTWBExt"/>
          <w:b w:val="0"/>
          <w:color w:val="auto"/>
        </w:rPr>
        <w:t>&lt;/RepeatBlock-By&gt;</w:t>
      </w:r>
    </w:p>
    <w:p w14:paraId="53931FB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E3599AF" w14:textId="77777777" w:rsidR="002D3D4A" w:rsidRPr="005F0CF2" w:rsidRDefault="002D3D4A" w:rsidP="002D3D4A">
      <w:pPr>
        <w:pStyle w:val="NormalBold"/>
      </w:pPr>
      <w:r w:rsidRPr="005F0CF2">
        <w:rPr>
          <w:rStyle w:val="HideTWBExt"/>
          <w:color w:val="auto"/>
        </w:rPr>
        <w:t>&lt;Article&gt;</w:t>
      </w:r>
      <w:r w:rsidRPr="005F0CF2">
        <w:t>Punkt 19 c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67578D1" w14:textId="77777777" w:rsidTr="00D24E37">
        <w:trPr>
          <w:trHeight w:hRule="exact" w:val="240"/>
          <w:jc w:val="center"/>
        </w:trPr>
        <w:tc>
          <w:tcPr>
            <w:tcW w:w="9752" w:type="dxa"/>
            <w:gridSpan w:val="2"/>
            <w:tcBorders>
              <w:top w:val="nil"/>
              <w:left w:val="nil"/>
              <w:bottom w:val="nil"/>
              <w:right w:val="nil"/>
            </w:tcBorders>
          </w:tcPr>
          <w:p w14:paraId="7955AA5C" w14:textId="77777777" w:rsidR="002D3D4A" w:rsidRPr="005F0CF2" w:rsidRDefault="002D3D4A" w:rsidP="00D24E37"/>
        </w:tc>
      </w:tr>
      <w:tr w:rsidR="00D40F76" w:rsidRPr="005F0CF2" w14:paraId="049B52D6" w14:textId="77777777" w:rsidTr="00D24E37">
        <w:trPr>
          <w:trHeight w:val="240"/>
          <w:jc w:val="center"/>
        </w:trPr>
        <w:tc>
          <w:tcPr>
            <w:tcW w:w="4876" w:type="dxa"/>
            <w:tcBorders>
              <w:top w:val="nil"/>
              <w:left w:val="nil"/>
              <w:bottom w:val="nil"/>
              <w:right w:val="nil"/>
            </w:tcBorders>
          </w:tcPr>
          <w:p w14:paraId="43A8CB4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D8A7AF1" w14:textId="77777777" w:rsidR="002D3D4A" w:rsidRPr="005F0CF2" w:rsidRDefault="002D3D4A" w:rsidP="00D24E37">
            <w:pPr>
              <w:pStyle w:val="AmColumnHeading"/>
            </w:pPr>
            <w:r w:rsidRPr="005F0CF2">
              <w:t>Ændringsforslag</w:t>
            </w:r>
          </w:p>
        </w:tc>
      </w:tr>
      <w:tr w:rsidR="00D40F76" w:rsidRPr="005F0CF2" w14:paraId="0B87441B" w14:textId="77777777" w:rsidTr="00D24E37">
        <w:trPr>
          <w:jc w:val="center"/>
        </w:trPr>
        <w:tc>
          <w:tcPr>
            <w:tcW w:w="4876" w:type="dxa"/>
            <w:tcBorders>
              <w:top w:val="nil"/>
              <w:left w:val="nil"/>
              <w:bottom w:val="nil"/>
              <w:right w:val="nil"/>
            </w:tcBorders>
          </w:tcPr>
          <w:p w14:paraId="55C582B4" w14:textId="77777777" w:rsidR="002D3D4A" w:rsidRPr="005F0CF2" w:rsidRDefault="002D3D4A" w:rsidP="00D24E37">
            <w:pPr>
              <w:pStyle w:val="Normal6a"/>
            </w:pPr>
          </w:p>
        </w:tc>
        <w:tc>
          <w:tcPr>
            <w:tcW w:w="4876" w:type="dxa"/>
            <w:tcBorders>
              <w:top w:val="nil"/>
              <w:left w:val="nil"/>
              <w:bottom w:val="nil"/>
              <w:right w:val="nil"/>
            </w:tcBorders>
          </w:tcPr>
          <w:p w14:paraId="15341E9E" w14:textId="16337C42" w:rsidR="002D3D4A" w:rsidRPr="005F0CF2" w:rsidRDefault="002D3D4A" w:rsidP="00D24E37">
            <w:pPr>
              <w:pStyle w:val="Normal6a"/>
            </w:pPr>
            <w:r w:rsidRPr="005F0CF2">
              <w:rPr>
                <w:b/>
                <w:i/>
              </w:rPr>
              <w:t>19c.</w:t>
            </w:r>
            <w:r w:rsidRPr="005F0CF2">
              <w:tab/>
            </w:r>
            <w:r w:rsidRPr="005F0CF2">
              <w:rPr>
                <w:b/>
                <w:i/>
              </w:rPr>
              <w:t>opfordrer til en grundig vurdering af, om de eksisterende rammer for ansvarlighed og due diligence fortsat er tilstrækkelige i lyset af den voksende rolle, som digitale formidlere og AI-drevne tjenester spiller i forbindelse med udvælgelse, rangordning og sammenfatning af nyheder og oplysninger af almen interesse; bemærker, at sådanne tjenester</w:t>
            </w:r>
            <w:r w:rsidR="00CB0FC9" w:rsidRPr="005F0CF2">
              <w:rPr>
                <w:b/>
                <w:i/>
              </w:rPr>
              <w:t>, til trods for at de</w:t>
            </w:r>
            <w:r w:rsidRPr="005F0CF2">
              <w:rPr>
                <w:b/>
                <w:i/>
              </w:rPr>
              <w:t xml:space="preserve"> ikke altid er direkte involveret i skabelsen af journalistisk indhold og ofte er afhængige af automatiserede processer eller brugergenereret materiale, ikke desto mindre </w:t>
            </w:r>
            <w:r w:rsidR="00CB0FC9" w:rsidRPr="005F0CF2">
              <w:rPr>
                <w:b/>
                <w:i/>
              </w:rPr>
              <w:t xml:space="preserve">udøver </w:t>
            </w:r>
            <w:r w:rsidRPr="005F0CF2">
              <w:rPr>
                <w:b/>
                <w:i/>
              </w:rPr>
              <w:t xml:space="preserve">en betydelig </w:t>
            </w:r>
            <w:r w:rsidR="00CB0FC9" w:rsidRPr="005F0CF2">
              <w:rPr>
                <w:b/>
                <w:i/>
              </w:rPr>
              <w:t xml:space="preserve">gatekeeping-magt </w:t>
            </w:r>
            <w:r w:rsidRPr="005F0CF2">
              <w:rPr>
                <w:b/>
                <w:i/>
              </w:rPr>
              <w:t>med hensyn til synlighed, distribution og i visse tilfælde generering af indhold; understreger, at denne rolle</w:t>
            </w:r>
            <w:r w:rsidR="00942FA2" w:rsidRPr="005F0CF2">
              <w:rPr>
                <w:b/>
                <w:i/>
              </w:rPr>
              <w:t>, som er</w:t>
            </w:r>
            <w:r w:rsidRPr="005F0CF2">
              <w:rPr>
                <w:b/>
                <w:i/>
              </w:rPr>
              <w:t xml:space="preserve"> i udvikling</w:t>
            </w:r>
            <w:r w:rsidR="00942FA2" w:rsidRPr="005F0CF2">
              <w:rPr>
                <w:b/>
                <w:i/>
              </w:rPr>
              <w:t>,</w:t>
            </w:r>
            <w:r w:rsidRPr="005F0CF2">
              <w:rPr>
                <w:b/>
                <w:i/>
              </w:rPr>
              <w:t xml:space="preserve"> kan have vidtrækkende konsekvenser for mediepluralismen, menings- og ytringsfriheden, borgernes adgang til uafhængige og pålidelige nyheder, bæredygtigheden af lokale informationsøkosystemer</w:t>
            </w:r>
            <w:r w:rsidR="00942FA2" w:rsidRPr="005F0CF2">
              <w:rPr>
                <w:b/>
                <w:i/>
              </w:rPr>
              <w:t>,</w:t>
            </w:r>
            <w:r w:rsidRPr="005F0CF2">
              <w:rPr>
                <w:b/>
                <w:i/>
              </w:rPr>
              <w:t xml:space="preserve"> og i sidste ende </w:t>
            </w:r>
            <w:r w:rsidR="00942FA2" w:rsidRPr="005F0CF2">
              <w:rPr>
                <w:b/>
                <w:i/>
              </w:rPr>
              <w:t xml:space="preserve">at de </w:t>
            </w:r>
            <w:r w:rsidRPr="005F0CF2">
              <w:rPr>
                <w:b/>
                <w:i/>
              </w:rPr>
              <w:t>demokratisk</w:t>
            </w:r>
            <w:r w:rsidR="00942FA2" w:rsidRPr="005F0CF2">
              <w:rPr>
                <w:b/>
                <w:i/>
              </w:rPr>
              <w:t>e</w:t>
            </w:r>
            <w:r w:rsidRPr="005F0CF2">
              <w:rPr>
                <w:b/>
                <w:i/>
              </w:rPr>
              <w:t xml:space="preserve"> proces</w:t>
            </w:r>
            <w:r w:rsidR="00942FA2" w:rsidRPr="005F0CF2">
              <w:rPr>
                <w:b/>
                <w:i/>
              </w:rPr>
              <w:t>ser fungerer efter hensigten</w:t>
            </w:r>
            <w:r w:rsidRPr="005F0CF2">
              <w:rPr>
                <w:b/>
                <w:i/>
              </w:rPr>
              <w:t>; opfordrer Kommissionen til at overveje, om der er behov for målrettede tilpasninger, præciseringer eller supplerende garantier for at sikre, at nye digitale tjenester fungerer med passende niveauer af ansvarlighed, gennemsigtighed og proportionalitet i overensstemmelse med de grundlæggende rettigheder og offentlighedens interesse;</w:t>
            </w:r>
          </w:p>
        </w:tc>
      </w:tr>
    </w:tbl>
    <w:p w14:paraId="5F4C75D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35144CC" w14:textId="77777777" w:rsidR="002D3D4A" w:rsidRPr="005F0CF2" w:rsidRDefault="002D3D4A" w:rsidP="002D3D4A">
      <w:r w:rsidRPr="005F0CF2">
        <w:rPr>
          <w:rStyle w:val="HideTWBExt"/>
          <w:color w:val="auto"/>
        </w:rPr>
        <w:t>&lt;/Amend&gt;</w:t>
      </w:r>
    </w:p>
    <w:p w14:paraId="2587899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945</w:t>
      </w:r>
      <w:r w:rsidRPr="005F0CF2">
        <w:rPr>
          <w:rStyle w:val="HideTWBExt"/>
          <w:color w:val="auto"/>
        </w:rPr>
        <w:t>&lt;/NumAm&gt;</w:t>
      </w:r>
    </w:p>
    <w:p w14:paraId="5BB69A82"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07524499" w14:textId="77777777" w:rsidR="002D3D4A" w:rsidRPr="005F0CF2" w:rsidRDefault="002D3D4A" w:rsidP="002D3D4A">
      <w:pPr>
        <w:pStyle w:val="NormalBold"/>
      </w:pPr>
      <w:r w:rsidRPr="005F0CF2">
        <w:rPr>
          <w:rStyle w:val="HideTWBExt"/>
          <w:b w:val="0"/>
          <w:color w:val="auto"/>
        </w:rPr>
        <w:t>&lt;/RepeatBlock-By&gt;</w:t>
      </w:r>
    </w:p>
    <w:p w14:paraId="7A1E4D1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7813FD4" w14:textId="77777777" w:rsidR="002D3D4A" w:rsidRPr="005F0CF2" w:rsidRDefault="002D3D4A" w:rsidP="002D3D4A">
      <w:pPr>
        <w:pStyle w:val="NormalBold"/>
      </w:pPr>
      <w:r w:rsidRPr="005F0CF2">
        <w:rPr>
          <w:rStyle w:val="HideTWBExt"/>
          <w:color w:val="auto"/>
        </w:rPr>
        <w:t>&lt;Article&gt;</w:t>
      </w:r>
      <w:r w:rsidRPr="005F0CF2">
        <w:t>Punkt 19 d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CFC6779" w14:textId="77777777" w:rsidTr="00D24E37">
        <w:trPr>
          <w:trHeight w:hRule="exact" w:val="240"/>
          <w:jc w:val="center"/>
        </w:trPr>
        <w:tc>
          <w:tcPr>
            <w:tcW w:w="9752" w:type="dxa"/>
            <w:gridSpan w:val="2"/>
            <w:tcBorders>
              <w:top w:val="nil"/>
              <w:left w:val="nil"/>
              <w:bottom w:val="nil"/>
              <w:right w:val="nil"/>
            </w:tcBorders>
          </w:tcPr>
          <w:p w14:paraId="347A903E" w14:textId="77777777" w:rsidR="002D3D4A" w:rsidRPr="005F0CF2" w:rsidRDefault="002D3D4A" w:rsidP="00D24E37"/>
        </w:tc>
      </w:tr>
      <w:tr w:rsidR="00D40F76" w:rsidRPr="005F0CF2" w14:paraId="6F65468A" w14:textId="77777777" w:rsidTr="00D24E37">
        <w:trPr>
          <w:trHeight w:val="240"/>
          <w:jc w:val="center"/>
        </w:trPr>
        <w:tc>
          <w:tcPr>
            <w:tcW w:w="4876" w:type="dxa"/>
            <w:tcBorders>
              <w:top w:val="nil"/>
              <w:left w:val="nil"/>
              <w:bottom w:val="nil"/>
              <w:right w:val="nil"/>
            </w:tcBorders>
          </w:tcPr>
          <w:p w14:paraId="5A1A7BB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5086DB3" w14:textId="77777777" w:rsidR="002D3D4A" w:rsidRPr="005F0CF2" w:rsidRDefault="002D3D4A" w:rsidP="00D24E37">
            <w:pPr>
              <w:pStyle w:val="AmColumnHeading"/>
            </w:pPr>
            <w:r w:rsidRPr="005F0CF2">
              <w:t>Ændringsforslag</w:t>
            </w:r>
          </w:p>
        </w:tc>
      </w:tr>
      <w:tr w:rsidR="00D40F76" w:rsidRPr="005F0CF2" w14:paraId="3D68BAA2" w14:textId="77777777" w:rsidTr="00D24E37">
        <w:trPr>
          <w:jc w:val="center"/>
        </w:trPr>
        <w:tc>
          <w:tcPr>
            <w:tcW w:w="4876" w:type="dxa"/>
            <w:tcBorders>
              <w:top w:val="nil"/>
              <w:left w:val="nil"/>
              <w:bottom w:val="nil"/>
              <w:right w:val="nil"/>
            </w:tcBorders>
          </w:tcPr>
          <w:p w14:paraId="1B500629" w14:textId="77777777" w:rsidR="002D3D4A" w:rsidRPr="005F0CF2" w:rsidRDefault="002D3D4A" w:rsidP="00D24E37">
            <w:pPr>
              <w:pStyle w:val="Normal6a"/>
            </w:pPr>
          </w:p>
        </w:tc>
        <w:tc>
          <w:tcPr>
            <w:tcW w:w="4876" w:type="dxa"/>
            <w:tcBorders>
              <w:top w:val="nil"/>
              <w:left w:val="nil"/>
              <w:bottom w:val="nil"/>
              <w:right w:val="nil"/>
            </w:tcBorders>
          </w:tcPr>
          <w:p w14:paraId="68090744" w14:textId="5032AAA5" w:rsidR="002D3D4A" w:rsidRPr="005F0CF2" w:rsidRDefault="002D3D4A" w:rsidP="00D24E37">
            <w:pPr>
              <w:pStyle w:val="Normal6a"/>
            </w:pPr>
            <w:r w:rsidRPr="005F0CF2">
              <w:rPr>
                <w:b/>
                <w:i/>
              </w:rPr>
              <w:t>19d.</w:t>
            </w:r>
            <w:r w:rsidRPr="005F0CF2">
              <w:tab/>
            </w:r>
            <w:r w:rsidRPr="005F0CF2">
              <w:rPr>
                <w:b/>
                <w:i/>
              </w:rPr>
              <w:t xml:space="preserve">opfordrer Kommissionen til nøje at overvåge og med jævne mellemrum vurdere effektiviteten og tilstrækkeligheden af den eksisterende ramme for ophavsret med hensyn til dens anvendelse på journalistisk indhold, herunder pressepublikationer, i lyset af udviklingen i markedsforholdene, den voksende rolle, som digitale platforme spiller, og udbredelsen af teknologier til kunstig intelligens; understreger, at en sådan vurdering bør tage behørigt hensyn til rettighedshavernes perspektiv og rettigheder og bl.a. foretages i forbindelse med den kommende evaluering af direktivet om ophavsret </w:t>
            </w:r>
            <w:r w:rsidR="00942FA2" w:rsidRPr="005F0CF2">
              <w:rPr>
                <w:b/>
                <w:i/>
              </w:rPr>
              <w:t>på</w:t>
            </w:r>
            <w:r w:rsidRPr="005F0CF2">
              <w:rPr>
                <w:b/>
                <w:i/>
              </w:rPr>
              <w:t xml:space="preserve"> det digitale indre marked;</w:t>
            </w:r>
          </w:p>
        </w:tc>
      </w:tr>
    </w:tbl>
    <w:p w14:paraId="75CCA72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73555E4" w14:textId="77777777" w:rsidR="002D3D4A" w:rsidRPr="005F0CF2" w:rsidRDefault="002D3D4A" w:rsidP="002D3D4A">
      <w:r w:rsidRPr="005F0CF2">
        <w:rPr>
          <w:rStyle w:val="HideTWBExt"/>
          <w:color w:val="auto"/>
        </w:rPr>
        <w:t>&lt;/Amend&gt;</w:t>
      </w:r>
    </w:p>
    <w:p w14:paraId="43B8CD8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946</w:t>
      </w:r>
      <w:r w:rsidRPr="005F0CF2">
        <w:rPr>
          <w:rStyle w:val="HideTWBExt"/>
          <w:color w:val="auto"/>
        </w:rPr>
        <w:t>&lt;/NumAm&gt;</w:t>
      </w:r>
    </w:p>
    <w:p w14:paraId="23B16400"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67561111" w14:textId="77777777" w:rsidR="002D3D4A" w:rsidRPr="005F0CF2" w:rsidRDefault="002D3D4A" w:rsidP="002D3D4A">
      <w:pPr>
        <w:pStyle w:val="NormalBold"/>
      </w:pPr>
      <w:r w:rsidRPr="005F0CF2">
        <w:rPr>
          <w:rStyle w:val="HideTWBExt"/>
          <w:b w:val="0"/>
          <w:color w:val="auto"/>
        </w:rPr>
        <w:t>&lt;/RepeatBlock-By&gt;</w:t>
      </w:r>
    </w:p>
    <w:p w14:paraId="6BD99470"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5206FAC" w14:textId="77777777" w:rsidR="002D3D4A" w:rsidRPr="005F0CF2" w:rsidRDefault="002D3D4A" w:rsidP="002D3D4A">
      <w:pPr>
        <w:pStyle w:val="NormalBold"/>
      </w:pPr>
      <w:r w:rsidRPr="005F0CF2">
        <w:rPr>
          <w:rStyle w:val="HideTWBExt"/>
          <w:color w:val="auto"/>
        </w:rPr>
        <w:t>&lt;Article&gt;</w:t>
      </w:r>
      <w:r w:rsidRPr="005F0CF2">
        <w:t>Punkt 19 e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7410E68" w14:textId="77777777" w:rsidTr="00D24E37">
        <w:trPr>
          <w:trHeight w:hRule="exact" w:val="240"/>
          <w:jc w:val="center"/>
        </w:trPr>
        <w:tc>
          <w:tcPr>
            <w:tcW w:w="9752" w:type="dxa"/>
            <w:gridSpan w:val="2"/>
            <w:tcBorders>
              <w:top w:val="nil"/>
              <w:left w:val="nil"/>
              <w:bottom w:val="nil"/>
              <w:right w:val="nil"/>
            </w:tcBorders>
          </w:tcPr>
          <w:p w14:paraId="1868CB04" w14:textId="77777777" w:rsidR="002D3D4A" w:rsidRPr="005F0CF2" w:rsidRDefault="002D3D4A" w:rsidP="00D24E37"/>
        </w:tc>
      </w:tr>
      <w:tr w:rsidR="00D40F76" w:rsidRPr="005F0CF2" w14:paraId="35C4BDF1" w14:textId="77777777" w:rsidTr="00D24E37">
        <w:trPr>
          <w:trHeight w:val="240"/>
          <w:jc w:val="center"/>
        </w:trPr>
        <w:tc>
          <w:tcPr>
            <w:tcW w:w="4876" w:type="dxa"/>
            <w:tcBorders>
              <w:top w:val="nil"/>
              <w:left w:val="nil"/>
              <w:bottom w:val="nil"/>
              <w:right w:val="nil"/>
            </w:tcBorders>
          </w:tcPr>
          <w:p w14:paraId="65D256D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15B4722" w14:textId="77777777" w:rsidR="002D3D4A" w:rsidRPr="005F0CF2" w:rsidRDefault="002D3D4A" w:rsidP="00D24E37">
            <w:pPr>
              <w:pStyle w:val="AmColumnHeading"/>
            </w:pPr>
            <w:r w:rsidRPr="005F0CF2">
              <w:t>Ændringsforslag</w:t>
            </w:r>
          </w:p>
        </w:tc>
      </w:tr>
      <w:tr w:rsidR="00D40F76" w:rsidRPr="005F0CF2" w14:paraId="73315795" w14:textId="77777777" w:rsidTr="00D24E37">
        <w:trPr>
          <w:jc w:val="center"/>
        </w:trPr>
        <w:tc>
          <w:tcPr>
            <w:tcW w:w="4876" w:type="dxa"/>
            <w:tcBorders>
              <w:top w:val="nil"/>
              <w:left w:val="nil"/>
              <w:bottom w:val="nil"/>
              <w:right w:val="nil"/>
            </w:tcBorders>
          </w:tcPr>
          <w:p w14:paraId="57B7912E" w14:textId="77777777" w:rsidR="002D3D4A" w:rsidRPr="005F0CF2" w:rsidRDefault="002D3D4A" w:rsidP="00D24E37">
            <w:pPr>
              <w:pStyle w:val="Normal6a"/>
            </w:pPr>
          </w:p>
        </w:tc>
        <w:tc>
          <w:tcPr>
            <w:tcW w:w="4876" w:type="dxa"/>
            <w:tcBorders>
              <w:top w:val="nil"/>
              <w:left w:val="nil"/>
              <w:bottom w:val="nil"/>
              <w:right w:val="nil"/>
            </w:tcBorders>
          </w:tcPr>
          <w:p w14:paraId="38496841" w14:textId="77777777" w:rsidR="002D3D4A" w:rsidRPr="005F0CF2" w:rsidRDefault="002D3D4A" w:rsidP="00D24E37">
            <w:pPr>
              <w:pStyle w:val="Normal6a"/>
            </w:pPr>
            <w:r w:rsidRPr="005F0CF2">
              <w:rPr>
                <w:b/>
                <w:i/>
              </w:rPr>
              <w:t>19e.</w:t>
            </w:r>
            <w:r w:rsidRPr="005F0CF2">
              <w:tab/>
            </w:r>
            <w:r w:rsidRPr="005F0CF2">
              <w:rPr>
                <w:b/>
                <w:i/>
              </w:rPr>
              <w:t>opfordrer til en styrkelse og bred anvendelse af initiativer til mediekendskab, der sigter mod at modvirke misinformation og desinformation og styrke samfundets modstandsdygtighed på tværs af alle aldersgrupper med særlig vægt på sårbare grupper og mindreårige; tilskynder til målrettede oplysningskampagner om de risici, der er forbundet med at stole på AI-drevne værktøjer til adgang til nyheder og om betydningen af at verificere kilder, før oplysninger deles online, især for brugere med et stort eller indflydelsesrigt publikum; støtter endvidere udviklingen og fremme af initiativer, der har til formål at opdage, signalere og tydeligt mærke AI-genereret eller AI-manipuleret indhold i overensstemmelse med de relevante bestemmelser i EU-lovgivningen med henblik på at øge gennemsigtigheden, den informerede beslutningstagning og den ansvarlige digitale deltagelse;</w:t>
            </w:r>
          </w:p>
        </w:tc>
      </w:tr>
    </w:tbl>
    <w:p w14:paraId="46F9E46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BBBB481" w14:textId="77777777" w:rsidR="002D3D4A" w:rsidRPr="005F0CF2" w:rsidRDefault="002D3D4A" w:rsidP="002D3D4A">
      <w:r w:rsidRPr="005F0CF2">
        <w:rPr>
          <w:rStyle w:val="HideTWBExt"/>
          <w:color w:val="auto"/>
        </w:rPr>
        <w:t>&lt;/Amend&gt;</w:t>
      </w:r>
    </w:p>
    <w:p w14:paraId="1BC0258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947</w:t>
      </w:r>
      <w:r w:rsidRPr="005F0CF2">
        <w:rPr>
          <w:rStyle w:val="HideTWBExt"/>
          <w:color w:val="auto"/>
        </w:rPr>
        <w:t>&lt;/NumAm&gt;</w:t>
      </w:r>
    </w:p>
    <w:p w14:paraId="356D9892"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4882E6AA" w14:textId="77777777" w:rsidR="002D3D4A" w:rsidRPr="005F0CF2" w:rsidRDefault="002D3D4A" w:rsidP="002D3D4A">
      <w:pPr>
        <w:pStyle w:val="NormalBold"/>
      </w:pPr>
      <w:r w:rsidRPr="005F0CF2">
        <w:rPr>
          <w:rStyle w:val="HideTWBExt"/>
          <w:b w:val="0"/>
          <w:color w:val="auto"/>
        </w:rPr>
        <w:t>&lt;/RepeatBlock-By&gt;</w:t>
      </w:r>
    </w:p>
    <w:p w14:paraId="60D7E87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5FEF05B" w14:textId="77777777" w:rsidR="002D3D4A" w:rsidRPr="005F0CF2" w:rsidRDefault="002D3D4A" w:rsidP="002D3D4A">
      <w:pPr>
        <w:pStyle w:val="NormalBold"/>
      </w:pPr>
      <w:r w:rsidRPr="005F0CF2">
        <w:rPr>
          <w:rStyle w:val="HideTWBExt"/>
          <w:color w:val="auto"/>
        </w:rPr>
        <w:t>&lt;Article&gt;</w:t>
      </w:r>
      <w:r w:rsidRPr="005F0CF2">
        <w:t>Punkt 20</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F2BFE3F" w14:textId="77777777" w:rsidTr="00D24E37">
        <w:trPr>
          <w:trHeight w:hRule="exact" w:val="240"/>
          <w:jc w:val="center"/>
        </w:trPr>
        <w:tc>
          <w:tcPr>
            <w:tcW w:w="9752" w:type="dxa"/>
            <w:gridSpan w:val="2"/>
            <w:tcBorders>
              <w:top w:val="nil"/>
              <w:left w:val="nil"/>
              <w:bottom w:val="nil"/>
              <w:right w:val="nil"/>
            </w:tcBorders>
          </w:tcPr>
          <w:p w14:paraId="3057B0F2" w14:textId="77777777" w:rsidR="002D3D4A" w:rsidRPr="005F0CF2" w:rsidRDefault="002D3D4A" w:rsidP="00D24E37"/>
        </w:tc>
      </w:tr>
      <w:tr w:rsidR="00D40F76" w:rsidRPr="005F0CF2" w14:paraId="64266E65" w14:textId="77777777" w:rsidTr="00D24E37">
        <w:trPr>
          <w:trHeight w:val="240"/>
          <w:jc w:val="center"/>
        </w:trPr>
        <w:tc>
          <w:tcPr>
            <w:tcW w:w="4876" w:type="dxa"/>
            <w:tcBorders>
              <w:top w:val="nil"/>
              <w:left w:val="nil"/>
              <w:bottom w:val="nil"/>
              <w:right w:val="nil"/>
            </w:tcBorders>
          </w:tcPr>
          <w:p w14:paraId="45C5718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2A2370B" w14:textId="77777777" w:rsidR="002D3D4A" w:rsidRPr="005F0CF2" w:rsidRDefault="002D3D4A" w:rsidP="00D24E37">
            <w:pPr>
              <w:pStyle w:val="AmColumnHeading"/>
            </w:pPr>
            <w:r w:rsidRPr="005F0CF2">
              <w:t>Ændringsforslag</w:t>
            </w:r>
          </w:p>
        </w:tc>
      </w:tr>
      <w:tr w:rsidR="00D40F76" w:rsidRPr="005F0CF2" w14:paraId="7DCAD01E" w14:textId="77777777" w:rsidTr="00D24E37">
        <w:trPr>
          <w:jc w:val="center"/>
        </w:trPr>
        <w:tc>
          <w:tcPr>
            <w:tcW w:w="4876" w:type="dxa"/>
            <w:tcBorders>
              <w:top w:val="nil"/>
              <w:left w:val="nil"/>
              <w:bottom w:val="nil"/>
              <w:right w:val="nil"/>
            </w:tcBorders>
          </w:tcPr>
          <w:p w14:paraId="31660AE2" w14:textId="77777777" w:rsidR="002D3D4A" w:rsidRPr="005F0CF2" w:rsidRDefault="002D3D4A" w:rsidP="00D24E37">
            <w:pPr>
              <w:pStyle w:val="Normal6a"/>
            </w:pPr>
            <w:r w:rsidRPr="005F0CF2">
              <w:t>20.</w:t>
            </w:r>
            <w:r w:rsidRPr="005F0CF2">
              <w:tab/>
              <w:t>opfordrer Kommissionen til hurtigst muligt at afslutte sin vurdering af Telegrams brugerbase og -funktionalitet med henblik på at afgøre, om den skal klassificeres som en meget stor onlineplatform i henhold til forordningen om digitale tjenester; opfordrer indtrængende Kommissionen og de relevante myndigheder til at undersøge Telegrams potentielle rolle med hensyn til at fremme kriminelle aktiviteter, indblanding i valg og udbredelse af desinformation i EU; opfordrer endvidere kraftigt platformen til at tilslutte sig den frivillige adfærdskodeks om desinformation og fuldt ud overholde EU's krav om gennemsigtighed, indholdsmoderering og dataadgang for at sikre lige vilkår og opretholde borgernes tillid til det digitale informationsrum;</w:t>
            </w:r>
          </w:p>
        </w:tc>
        <w:tc>
          <w:tcPr>
            <w:tcW w:w="4876" w:type="dxa"/>
            <w:tcBorders>
              <w:top w:val="nil"/>
              <w:left w:val="nil"/>
              <w:bottom w:val="nil"/>
              <w:right w:val="nil"/>
            </w:tcBorders>
          </w:tcPr>
          <w:p w14:paraId="32BC530C" w14:textId="77777777" w:rsidR="002D3D4A" w:rsidRPr="005F0CF2" w:rsidRDefault="002D3D4A" w:rsidP="00D24E37">
            <w:pPr>
              <w:pStyle w:val="Normal6a"/>
            </w:pPr>
            <w:r w:rsidRPr="005F0CF2">
              <w:t>20.</w:t>
            </w:r>
            <w:r w:rsidRPr="005F0CF2">
              <w:tab/>
              <w:t xml:space="preserve">opfordrer Kommissionen til </w:t>
            </w:r>
            <w:r w:rsidRPr="005F0CF2">
              <w:rPr>
                <w:b/>
                <w:i/>
              </w:rPr>
              <w:t xml:space="preserve">at indgå i et tæt samarbejde med de belgiske tilsynsmyndigheder for </w:t>
            </w:r>
            <w:r w:rsidRPr="005F0CF2">
              <w:t>hurtigst muligt at afslutte sin vurdering af Telegrams brugerbase og -funktionalitet med henblik på at afgøre, om den skal klassificeres som en meget stor onlineplatform i henhold til forordningen om digitale tjenester; opfordrer indtrængende Kommissionen og de relevante myndigheder til at undersøge Telegrams potentielle rolle med hensyn til at fremme kriminelle aktiviteter,</w:t>
            </w:r>
            <w:r w:rsidRPr="005F0CF2">
              <w:rPr>
                <w:b/>
                <w:i/>
              </w:rPr>
              <w:t xml:space="preserve"> herunder rekruttering af sabotører, </w:t>
            </w:r>
            <w:r w:rsidRPr="005F0CF2">
              <w:t>indblanding i valg og udbredelse af desinformation</w:t>
            </w:r>
            <w:r w:rsidRPr="005F0CF2">
              <w:rPr>
                <w:b/>
                <w:i/>
              </w:rPr>
              <w:t>, ekstremisme og terrorrelateret indhold</w:t>
            </w:r>
            <w:r w:rsidRPr="005F0CF2">
              <w:t xml:space="preserve"> i EU; opfordrer endvidere kraftigt platformen til at tilslutte sig den frivillige adfærdskodeks om desinformation og fuldt ud overholde EU's krav om gennemsigtighed, indholdsmoderering og dataadgang for at sikre lige vilkår og opretholde borgernes tillid til det digitale informationsrum; </w:t>
            </w:r>
            <w:r w:rsidRPr="005F0CF2">
              <w:rPr>
                <w:b/>
                <w:i/>
              </w:rPr>
              <w:t>mener, at den manglende gennemsigtighed vedrørende Telegrams forbindelser til den russiske efterretningstjeneste samt tvivl om sikkerheden for dens servere og datahåndteringspraksis kræver en omgående afklaring;</w:t>
            </w:r>
          </w:p>
        </w:tc>
      </w:tr>
    </w:tbl>
    <w:p w14:paraId="689F0A27"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85572BA" w14:textId="77777777" w:rsidR="002D3D4A" w:rsidRPr="005F0CF2" w:rsidRDefault="002D3D4A" w:rsidP="002D3D4A">
      <w:r w:rsidRPr="005F0CF2">
        <w:rPr>
          <w:rStyle w:val="HideTWBExt"/>
          <w:color w:val="auto"/>
        </w:rPr>
        <w:t>&lt;/Amend&gt;</w:t>
      </w:r>
    </w:p>
    <w:p w14:paraId="3FF8132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948</w:t>
      </w:r>
      <w:r w:rsidRPr="005F0CF2">
        <w:rPr>
          <w:rStyle w:val="HideTWBExt"/>
          <w:color w:val="auto"/>
        </w:rPr>
        <w:t>&lt;/NumAm&gt;</w:t>
      </w:r>
    </w:p>
    <w:p w14:paraId="2B02BCA5"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Christel Schaldemose</w:t>
      </w:r>
      <w:r w:rsidRPr="005F0CF2">
        <w:rPr>
          <w:rStyle w:val="HideTWBExt"/>
          <w:b w:val="0"/>
          <w:color w:val="auto"/>
        </w:rPr>
        <w:t>&lt;/Members&gt;</w:t>
      </w:r>
    </w:p>
    <w:p w14:paraId="230BCFBF" w14:textId="77777777" w:rsidR="002D3D4A" w:rsidRPr="005F0CF2" w:rsidRDefault="002D3D4A" w:rsidP="002D3D4A">
      <w:pPr>
        <w:pStyle w:val="NormalBold"/>
      </w:pPr>
      <w:r w:rsidRPr="005F0CF2">
        <w:rPr>
          <w:rStyle w:val="HideTWBExt"/>
          <w:b w:val="0"/>
          <w:color w:val="auto"/>
        </w:rPr>
        <w:t>&lt;/RepeatBlock-By&gt;</w:t>
      </w:r>
    </w:p>
    <w:p w14:paraId="172DA90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DB9644D" w14:textId="77777777" w:rsidR="002D3D4A" w:rsidRPr="005F0CF2" w:rsidRDefault="002D3D4A" w:rsidP="002D3D4A">
      <w:pPr>
        <w:pStyle w:val="NormalBold"/>
      </w:pPr>
      <w:r w:rsidRPr="005F0CF2">
        <w:rPr>
          <w:rStyle w:val="HideTWBExt"/>
          <w:color w:val="auto"/>
        </w:rPr>
        <w:t>&lt;Article&gt;</w:t>
      </w:r>
      <w:r w:rsidRPr="005F0CF2">
        <w:t>Punkt 20</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69B7004" w14:textId="77777777" w:rsidTr="00D24E37">
        <w:trPr>
          <w:trHeight w:hRule="exact" w:val="240"/>
          <w:jc w:val="center"/>
        </w:trPr>
        <w:tc>
          <w:tcPr>
            <w:tcW w:w="9752" w:type="dxa"/>
            <w:gridSpan w:val="2"/>
            <w:tcBorders>
              <w:top w:val="nil"/>
              <w:left w:val="nil"/>
              <w:bottom w:val="nil"/>
              <w:right w:val="nil"/>
            </w:tcBorders>
          </w:tcPr>
          <w:p w14:paraId="5C49CF1D" w14:textId="77777777" w:rsidR="002D3D4A" w:rsidRPr="005F0CF2" w:rsidRDefault="002D3D4A" w:rsidP="00D24E37"/>
        </w:tc>
      </w:tr>
      <w:tr w:rsidR="00D40F76" w:rsidRPr="005F0CF2" w14:paraId="10DDB345" w14:textId="77777777" w:rsidTr="00D24E37">
        <w:trPr>
          <w:trHeight w:val="240"/>
          <w:jc w:val="center"/>
        </w:trPr>
        <w:tc>
          <w:tcPr>
            <w:tcW w:w="4876" w:type="dxa"/>
            <w:tcBorders>
              <w:top w:val="nil"/>
              <w:left w:val="nil"/>
              <w:bottom w:val="nil"/>
              <w:right w:val="nil"/>
            </w:tcBorders>
          </w:tcPr>
          <w:p w14:paraId="6425132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D5DC1B8" w14:textId="77777777" w:rsidR="002D3D4A" w:rsidRPr="005F0CF2" w:rsidRDefault="002D3D4A" w:rsidP="00D24E37">
            <w:pPr>
              <w:pStyle w:val="AmColumnHeading"/>
            </w:pPr>
            <w:r w:rsidRPr="005F0CF2">
              <w:t>Ændringsforslag</w:t>
            </w:r>
          </w:p>
        </w:tc>
      </w:tr>
      <w:tr w:rsidR="00D40F76" w:rsidRPr="005F0CF2" w14:paraId="704D5855" w14:textId="77777777" w:rsidTr="00D24E37">
        <w:trPr>
          <w:jc w:val="center"/>
        </w:trPr>
        <w:tc>
          <w:tcPr>
            <w:tcW w:w="4876" w:type="dxa"/>
            <w:tcBorders>
              <w:top w:val="nil"/>
              <w:left w:val="nil"/>
              <w:bottom w:val="nil"/>
              <w:right w:val="nil"/>
            </w:tcBorders>
          </w:tcPr>
          <w:p w14:paraId="2433289F" w14:textId="77777777" w:rsidR="002D3D4A" w:rsidRPr="005F0CF2" w:rsidRDefault="002D3D4A" w:rsidP="00D24E37">
            <w:pPr>
              <w:pStyle w:val="Normal6a"/>
            </w:pPr>
            <w:r w:rsidRPr="005F0CF2">
              <w:t>20.</w:t>
            </w:r>
            <w:r w:rsidRPr="005F0CF2">
              <w:tab/>
              <w:t xml:space="preserve">opfordrer Kommissionen til hurtigst muligt at </w:t>
            </w:r>
            <w:r w:rsidRPr="005F0CF2">
              <w:rPr>
                <w:b/>
                <w:i/>
              </w:rPr>
              <w:t>afslutte sin vurdering af</w:t>
            </w:r>
            <w:r w:rsidRPr="005F0CF2">
              <w:t xml:space="preserve"> Telegrams brugerbase og -funktionalitet med henblik på at afgøre, om den skal klassificeres som en meget stor onlineplatform i henhold til forordningen om digitale tjenester; opfordrer indtrængende Kommissionen og de relevante myndigheder til at undersøge Telegrams potentielle rolle med hensyn til at fremme kriminelle aktiviteter, indblanding i valg og udbredelse af desinformation i EU; opfordrer endvidere kraftigt platformen til at tilslutte sig den frivillige adfærdskodeks om desinformation og fuldt ud overholde EU's krav om gennemsigtighed, indholdsmoderering og dataadgang for at sikre lige vilkår og opretholde borgernes tillid til det digitale informationsrum;</w:t>
            </w:r>
          </w:p>
        </w:tc>
        <w:tc>
          <w:tcPr>
            <w:tcW w:w="4876" w:type="dxa"/>
            <w:tcBorders>
              <w:top w:val="nil"/>
              <w:left w:val="nil"/>
              <w:bottom w:val="nil"/>
              <w:right w:val="nil"/>
            </w:tcBorders>
          </w:tcPr>
          <w:p w14:paraId="59AA2B56" w14:textId="77777777" w:rsidR="002D3D4A" w:rsidRPr="005F0CF2" w:rsidRDefault="002D3D4A" w:rsidP="00D24E37">
            <w:pPr>
              <w:pStyle w:val="Normal6a"/>
            </w:pPr>
            <w:r w:rsidRPr="005F0CF2">
              <w:t>20.</w:t>
            </w:r>
            <w:r w:rsidRPr="005F0CF2">
              <w:tab/>
              <w:t xml:space="preserve">opfordrer Kommissionen til hurtigst muligt at </w:t>
            </w:r>
            <w:r w:rsidRPr="005F0CF2">
              <w:rPr>
                <w:b/>
                <w:i/>
              </w:rPr>
              <w:t>vurdere</w:t>
            </w:r>
            <w:r w:rsidRPr="005F0CF2">
              <w:t xml:space="preserve"> Telegrams brugerbase og -funktionalitet med henblik på at afgøre, om den skal klassificeres som en meget stor onlineplatform i henhold til forordningen om digitale tjenester;</w:t>
            </w:r>
            <w:r w:rsidRPr="005F0CF2">
              <w:rPr>
                <w:b/>
                <w:i/>
              </w:rPr>
              <w:t xml:space="preserve"> opfordrer Kommissionen til at sikre fuld gennemsigtighed med Det Europæiske Råd for Digitale Tjenester vedrørende den metode, de datakilder og de antagelser, der anvendes i denne vurdering, og til straks at revurdere platformen (hvis der opstår nye beviser eller ændringer i brugsmønstre);</w:t>
            </w:r>
            <w:r w:rsidRPr="005F0CF2">
              <w:t xml:space="preserve"> opfordrer indtrængende Kommissionen og de relevante myndigheder til at undersøge Telegrams potentielle rolle med hensyn til at fremme kriminelle aktiviteter, indblanding i valg og udbredelse af desinformation i EU; opfordrer endvidere kraftigt platformen til at tilslutte sig den frivillige adfærdskodeks om desinformation og fuldt ud overholde EU's krav om gennemsigtighed, indholdsmoderering og dataadgang for at sikre lige vilkår og opretholde borgernes tillid til det digitale informationsrum;</w:t>
            </w:r>
          </w:p>
        </w:tc>
      </w:tr>
    </w:tbl>
    <w:p w14:paraId="6242A9C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277ABD5" w14:textId="77777777" w:rsidR="002D3D4A" w:rsidRPr="005F0CF2" w:rsidRDefault="002D3D4A" w:rsidP="002D3D4A">
      <w:r w:rsidRPr="005F0CF2">
        <w:rPr>
          <w:rStyle w:val="HideTWBExt"/>
          <w:color w:val="auto"/>
        </w:rPr>
        <w:t>&lt;/Amend&gt;</w:t>
      </w:r>
    </w:p>
    <w:p w14:paraId="34D603C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949</w:t>
      </w:r>
      <w:r w:rsidRPr="005F0CF2">
        <w:rPr>
          <w:rStyle w:val="HideTWBExt"/>
          <w:color w:val="auto"/>
        </w:rPr>
        <w:t>&lt;/NumAm&gt;</w:t>
      </w:r>
    </w:p>
    <w:p w14:paraId="115B1BBF" w14:textId="77777777" w:rsidR="002D3D4A" w:rsidRPr="005F0CF2" w:rsidRDefault="002D3D4A" w:rsidP="002D3D4A">
      <w:pPr>
        <w:pStyle w:val="NormalBold"/>
      </w:pPr>
      <w:r w:rsidRPr="005F0CF2">
        <w:rPr>
          <w:rStyle w:val="HideTWBExt"/>
          <w:b w:val="0"/>
          <w:color w:val="auto"/>
        </w:rPr>
        <w:t>&lt;RepeatBlock-By&gt;&lt;Members&gt;</w:t>
      </w:r>
      <w:r w:rsidRPr="005F0CF2">
        <w:t>Petar Volgin, Christine Anderson</w:t>
      </w:r>
      <w:r w:rsidRPr="005F0CF2">
        <w:rPr>
          <w:rStyle w:val="HideTWBExt"/>
          <w:b w:val="0"/>
          <w:color w:val="auto"/>
        </w:rPr>
        <w:t>&lt;/Members&gt;</w:t>
      </w:r>
    </w:p>
    <w:p w14:paraId="6F4421EF" w14:textId="77777777" w:rsidR="002D3D4A" w:rsidRPr="005F0CF2" w:rsidRDefault="002D3D4A" w:rsidP="002D3D4A">
      <w:pPr>
        <w:pStyle w:val="NormalBold"/>
      </w:pPr>
      <w:r w:rsidRPr="005F0CF2">
        <w:rPr>
          <w:rStyle w:val="HideTWBExt"/>
          <w:b w:val="0"/>
          <w:color w:val="auto"/>
        </w:rPr>
        <w:t>&lt;/RepeatBlock-By&gt;</w:t>
      </w:r>
    </w:p>
    <w:p w14:paraId="23D6CCD4"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27CB65D" w14:textId="77777777" w:rsidR="002D3D4A" w:rsidRPr="005F0CF2" w:rsidRDefault="002D3D4A" w:rsidP="002D3D4A">
      <w:pPr>
        <w:pStyle w:val="NormalBold"/>
      </w:pPr>
      <w:r w:rsidRPr="005F0CF2">
        <w:rPr>
          <w:rStyle w:val="HideTWBExt"/>
          <w:color w:val="auto"/>
        </w:rPr>
        <w:t>&lt;Article&gt;</w:t>
      </w:r>
      <w:r w:rsidRPr="005F0CF2">
        <w:t>Punkt 20</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79B2063" w14:textId="77777777" w:rsidTr="00D24E37">
        <w:trPr>
          <w:trHeight w:hRule="exact" w:val="240"/>
          <w:jc w:val="center"/>
        </w:trPr>
        <w:tc>
          <w:tcPr>
            <w:tcW w:w="9752" w:type="dxa"/>
            <w:gridSpan w:val="2"/>
            <w:tcBorders>
              <w:top w:val="nil"/>
              <w:left w:val="nil"/>
              <w:bottom w:val="nil"/>
              <w:right w:val="nil"/>
            </w:tcBorders>
          </w:tcPr>
          <w:p w14:paraId="056CBCFE" w14:textId="77777777" w:rsidR="002D3D4A" w:rsidRPr="005F0CF2" w:rsidRDefault="002D3D4A" w:rsidP="00D24E37"/>
        </w:tc>
      </w:tr>
      <w:tr w:rsidR="00D40F76" w:rsidRPr="005F0CF2" w14:paraId="1897329D" w14:textId="77777777" w:rsidTr="00D24E37">
        <w:trPr>
          <w:trHeight w:val="240"/>
          <w:jc w:val="center"/>
        </w:trPr>
        <w:tc>
          <w:tcPr>
            <w:tcW w:w="4876" w:type="dxa"/>
            <w:tcBorders>
              <w:top w:val="nil"/>
              <w:left w:val="nil"/>
              <w:bottom w:val="nil"/>
              <w:right w:val="nil"/>
            </w:tcBorders>
          </w:tcPr>
          <w:p w14:paraId="553644B4"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DF69AA3" w14:textId="77777777" w:rsidR="002D3D4A" w:rsidRPr="005F0CF2" w:rsidRDefault="002D3D4A" w:rsidP="00D24E37">
            <w:pPr>
              <w:pStyle w:val="AmColumnHeading"/>
            </w:pPr>
            <w:r w:rsidRPr="005F0CF2">
              <w:t>Ændringsforslag</w:t>
            </w:r>
          </w:p>
        </w:tc>
      </w:tr>
      <w:tr w:rsidR="00D40F76" w:rsidRPr="005F0CF2" w14:paraId="089B5784" w14:textId="77777777" w:rsidTr="00D24E37">
        <w:trPr>
          <w:jc w:val="center"/>
        </w:trPr>
        <w:tc>
          <w:tcPr>
            <w:tcW w:w="4876" w:type="dxa"/>
            <w:tcBorders>
              <w:top w:val="nil"/>
              <w:left w:val="nil"/>
              <w:bottom w:val="nil"/>
              <w:right w:val="nil"/>
            </w:tcBorders>
          </w:tcPr>
          <w:p w14:paraId="7B7D6AE0" w14:textId="77777777" w:rsidR="002D3D4A" w:rsidRPr="005F0CF2" w:rsidRDefault="002D3D4A" w:rsidP="00D24E37">
            <w:pPr>
              <w:pStyle w:val="Normal6a"/>
            </w:pPr>
            <w:r w:rsidRPr="005F0CF2">
              <w:t>20.</w:t>
            </w:r>
            <w:r w:rsidRPr="005F0CF2">
              <w:tab/>
              <w:t xml:space="preserve">opfordrer Kommissionen til hurtigst muligt at afslutte sin vurdering af Telegrams brugerbase og -funktionalitet med </w:t>
            </w:r>
            <w:r w:rsidRPr="005F0CF2">
              <w:rPr>
                <w:b/>
                <w:i/>
              </w:rPr>
              <w:t xml:space="preserve">henblik på at afgøre, om den skal klassificeres </w:t>
            </w:r>
            <w:r w:rsidRPr="005F0CF2">
              <w:t>som en meget stor onlineplatform i henhold til forordningen om digitale tjenester;</w:t>
            </w:r>
            <w:r w:rsidRPr="005F0CF2">
              <w:rPr>
                <w:b/>
                <w:i/>
              </w:rPr>
              <w:t xml:space="preserve"> </w:t>
            </w:r>
            <w:r w:rsidRPr="005F0CF2">
              <w:t xml:space="preserve">opfordrer </w:t>
            </w:r>
            <w:r w:rsidRPr="005F0CF2">
              <w:rPr>
                <w:b/>
                <w:i/>
              </w:rPr>
              <w:t>indtrængende</w:t>
            </w:r>
            <w:r w:rsidRPr="005F0CF2">
              <w:t xml:space="preserve"> Kommissionen og de relevante myndigheder til at </w:t>
            </w:r>
            <w:r w:rsidRPr="005F0CF2">
              <w:rPr>
                <w:b/>
                <w:i/>
              </w:rPr>
              <w:t xml:space="preserve">undersøge Telegrams potentielle rolle med hensyn til at fremme </w:t>
            </w:r>
            <w:r w:rsidRPr="005F0CF2">
              <w:t xml:space="preserve">kriminelle aktiviteter, indblanding i valg </w:t>
            </w:r>
            <w:r w:rsidRPr="005F0CF2">
              <w:rPr>
                <w:b/>
                <w:i/>
              </w:rPr>
              <w:t xml:space="preserve">og udbredelse af </w:t>
            </w:r>
            <w:r w:rsidRPr="005F0CF2">
              <w:t xml:space="preserve">desinformation </w:t>
            </w:r>
            <w:r w:rsidRPr="005F0CF2">
              <w:rPr>
                <w:b/>
                <w:i/>
              </w:rPr>
              <w:t xml:space="preserve">i EU; opfordrer endvidere kraftigt </w:t>
            </w:r>
            <w:r w:rsidRPr="005F0CF2">
              <w:t xml:space="preserve">platformen </w:t>
            </w:r>
            <w:r w:rsidRPr="005F0CF2">
              <w:rPr>
                <w:b/>
                <w:i/>
              </w:rPr>
              <w:t>til at tilslutte sig den frivillige adfærdskodeks om desinformation og fuldt ud overholde EU's krav om gennemsigtighed, indholdsmoderering og dataadgang for at sikre lige vilkår og opretholde borgernes tillid til</w:t>
            </w:r>
            <w:r w:rsidRPr="005F0CF2">
              <w:t xml:space="preserve"> det digitale informationsrum;</w:t>
            </w:r>
          </w:p>
        </w:tc>
        <w:tc>
          <w:tcPr>
            <w:tcW w:w="4876" w:type="dxa"/>
            <w:tcBorders>
              <w:top w:val="nil"/>
              <w:left w:val="nil"/>
              <w:bottom w:val="nil"/>
              <w:right w:val="nil"/>
            </w:tcBorders>
          </w:tcPr>
          <w:p w14:paraId="157A1C46" w14:textId="77777777" w:rsidR="002D3D4A" w:rsidRPr="005F0CF2" w:rsidRDefault="002D3D4A" w:rsidP="00D24E37">
            <w:pPr>
              <w:pStyle w:val="Normal6a"/>
            </w:pPr>
            <w:r w:rsidRPr="005F0CF2">
              <w:t>20.</w:t>
            </w:r>
            <w:r w:rsidRPr="005F0CF2">
              <w:tab/>
              <w:t xml:space="preserve">opfordrer Kommissionen til hurtigst muligt at afslutte sin vurdering af Telegrams brugerbase og -funktionalitet med </w:t>
            </w:r>
            <w:r w:rsidRPr="005F0CF2">
              <w:rPr>
                <w:b/>
                <w:i/>
              </w:rPr>
              <w:t xml:space="preserve">en grundig evaluering af faktorerne bag platformens hurtige vækst og popularitet, herunder dens talemodel og dens erklærede modstand mod direkte indflydelse fra statslige aktører; understreger, at enhver overvejelse om klassificering </w:t>
            </w:r>
            <w:r w:rsidRPr="005F0CF2">
              <w:t>som en meget stor onlineplatform i henhold til forordningen om digitale tjenester</w:t>
            </w:r>
            <w:r w:rsidRPr="005F0CF2">
              <w:rPr>
                <w:b/>
                <w:i/>
              </w:rPr>
              <w:t xml:space="preserve"> bør tage hensyn til brugernes krav om privatlivets fred, autonomi og minimal indgriben i indholdet</w:t>
            </w:r>
            <w:r w:rsidRPr="005F0CF2">
              <w:t>;</w:t>
            </w:r>
            <w:r w:rsidRPr="005F0CF2">
              <w:rPr>
                <w:b/>
                <w:i/>
              </w:rPr>
              <w:t xml:space="preserve"> </w:t>
            </w:r>
            <w:r w:rsidRPr="005F0CF2">
              <w:t xml:space="preserve">opfordrer </w:t>
            </w:r>
            <w:r w:rsidRPr="005F0CF2">
              <w:rPr>
                <w:b/>
                <w:i/>
              </w:rPr>
              <w:t xml:space="preserve">endvidere </w:t>
            </w:r>
            <w:r w:rsidRPr="005F0CF2">
              <w:t xml:space="preserve">Kommissionen og de relevante myndigheder til at </w:t>
            </w:r>
            <w:r w:rsidRPr="005F0CF2">
              <w:rPr>
                <w:b/>
                <w:i/>
              </w:rPr>
              <w:t xml:space="preserve">sikre, at undersøgelser af påståede </w:t>
            </w:r>
            <w:r w:rsidRPr="005F0CF2">
              <w:t xml:space="preserve">kriminelle aktiviteter, indblanding i valg </w:t>
            </w:r>
            <w:r w:rsidRPr="005F0CF2">
              <w:rPr>
                <w:b/>
                <w:i/>
              </w:rPr>
              <w:t xml:space="preserve">eller </w:t>
            </w:r>
            <w:r w:rsidRPr="005F0CF2">
              <w:t>desinformation</w:t>
            </w:r>
            <w:r w:rsidRPr="005F0CF2">
              <w:rPr>
                <w:b/>
                <w:i/>
              </w:rPr>
              <w:t xml:space="preserve"> er evidensbaserede og forholdsmæssige, og opfordrer til fortsat dialog med </w:t>
            </w:r>
            <w:r w:rsidRPr="005F0CF2">
              <w:t xml:space="preserve">platformen </w:t>
            </w:r>
            <w:r w:rsidRPr="005F0CF2">
              <w:rPr>
                <w:b/>
                <w:i/>
              </w:rPr>
              <w:t xml:space="preserve">om gennemsigtighed og frivillige standarder, samtidig med at ytringsfriheden og ligebehandling på tværs af </w:t>
            </w:r>
            <w:r w:rsidRPr="005F0CF2">
              <w:t>det digitale informationsrum</w:t>
            </w:r>
            <w:r w:rsidRPr="005F0CF2">
              <w:rPr>
                <w:b/>
                <w:i/>
              </w:rPr>
              <w:t xml:space="preserve"> beskyttes</w:t>
            </w:r>
            <w:r w:rsidRPr="005F0CF2">
              <w:t>;</w:t>
            </w:r>
          </w:p>
        </w:tc>
      </w:tr>
    </w:tbl>
    <w:p w14:paraId="4A790B4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0B1FEE8" w14:textId="77777777" w:rsidR="002D3D4A" w:rsidRPr="005F0CF2" w:rsidRDefault="002D3D4A" w:rsidP="002D3D4A">
      <w:r w:rsidRPr="005F0CF2">
        <w:rPr>
          <w:rStyle w:val="HideTWBExt"/>
          <w:color w:val="auto"/>
        </w:rPr>
        <w:t>&lt;/Amend&gt;</w:t>
      </w:r>
    </w:p>
    <w:p w14:paraId="6ADE21C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950</w:t>
      </w:r>
      <w:r w:rsidRPr="005F0CF2">
        <w:rPr>
          <w:rStyle w:val="HideTWBExt"/>
          <w:color w:val="auto"/>
        </w:rPr>
        <w:t>&lt;/NumAm&gt;</w:t>
      </w:r>
    </w:p>
    <w:p w14:paraId="66C1CB6B" w14:textId="77777777" w:rsidR="002D3D4A" w:rsidRPr="005F0CF2" w:rsidRDefault="002D3D4A" w:rsidP="002D3D4A">
      <w:pPr>
        <w:pStyle w:val="NormalBold"/>
      </w:pPr>
      <w:r w:rsidRPr="005F0CF2">
        <w:rPr>
          <w:rStyle w:val="HideTWBExt"/>
          <w:b w:val="0"/>
          <w:color w:val="auto"/>
        </w:rPr>
        <w:t>&lt;RepeatBlock-By&gt;&lt;Members&gt;</w:t>
      </w:r>
      <w:r w:rsidRPr="005F0CF2">
        <w:t>Helmut Brandstätter, Cynthia Ní Mhurchú, Sandro Gozi, Sophie Wilmès, Petras Auštrevičius, Bart Groothuis</w:t>
      </w:r>
      <w:r w:rsidRPr="005F0CF2">
        <w:rPr>
          <w:rStyle w:val="HideTWBExt"/>
          <w:b w:val="0"/>
          <w:color w:val="auto"/>
        </w:rPr>
        <w:t>&lt;/Members&gt;</w:t>
      </w:r>
    </w:p>
    <w:p w14:paraId="33A5ADB3" w14:textId="77777777" w:rsidR="002D3D4A" w:rsidRPr="005F0CF2" w:rsidRDefault="002D3D4A" w:rsidP="002D3D4A">
      <w:pPr>
        <w:pStyle w:val="NormalBold"/>
      </w:pPr>
      <w:r w:rsidRPr="005F0CF2">
        <w:rPr>
          <w:rStyle w:val="HideTWBExt"/>
          <w:b w:val="0"/>
          <w:color w:val="auto"/>
        </w:rPr>
        <w:t>&lt;/RepeatBlock-By&gt;</w:t>
      </w:r>
    </w:p>
    <w:p w14:paraId="7605801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C101147" w14:textId="77777777" w:rsidR="002D3D4A" w:rsidRPr="005F0CF2" w:rsidRDefault="002D3D4A" w:rsidP="002D3D4A">
      <w:pPr>
        <w:pStyle w:val="NormalBold"/>
      </w:pPr>
      <w:r w:rsidRPr="005F0CF2">
        <w:rPr>
          <w:rStyle w:val="HideTWBExt"/>
          <w:color w:val="auto"/>
        </w:rPr>
        <w:t>&lt;Article&gt;</w:t>
      </w:r>
      <w:r w:rsidRPr="005F0CF2">
        <w:t>Punkt 20</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4E70932" w14:textId="77777777" w:rsidTr="00D24E37">
        <w:trPr>
          <w:trHeight w:hRule="exact" w:val="240"/>
          <w:jc w:val="center"/>
        </w:trPr>
        <w:tc>
          <w:tcPr>
            <w:tcW w:w="9752" w:type="dxa"/>
            <w:gridSpan w:val="2"/>
            <w:tcBorders>
              <w:top w:val="nil"/>
              <w:left w:val="nil"/>
              <w:bottom w:val="nil"/>
              <w:right w:val="nil"/>
            </w:tcBorders>
          </w:tcPr>
          <w:p w14:paraId="1F73B4AD" w14:textId="77777777" w:rsidR="002D3D4A" w:rsidRPr="005F0CF2" w:rsidRDefault="002D3D4A" w:rsidP="00D24E37"/>
        </w:tc>
      </w:tr>
      <w:tr w:rsidR="00D40F76" w:rsidRPr="005F0CF2" w14:paraId="24DA8667" w14:textId="77777777" w:rsidTr="00D24E37">
        <w:trPr>
          <w:trHeight w:val="240"/>
          <w:jc w:val="center"/>
        </w:trPr>
        <w:tc>
          <w:tcPr>
            <w:tcW w:w="4876" w:type="dxa"/>
            <w:tcBorders>
              <w:top w:val="nil"/>
              <w:left w:val="nil"/>
              <w:bottom w:val="nil"/>
              <w:right w:val="nil"/>
            </w:tcBorders>
          </w:tcPr>
          <w:p w14:paraId="1E588D6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6361BEF" w14:textId="77777777" w:rsidR="002D3D4A" w:rsidRPr="005F0CF2" w:rsidRDefault="002D3D4A" w:rsidP="00D24E37">
            <w:pPr>
              <w:pStyle w:val="AmColumnHeading"/>
            </w:pPr>
            <w:r w:rsidRPr="005F0CF2">
              <w:t>Ændringsforslag</w:t>
            </w:r>
          </w:p>
        </w:tc>
      </w:tr>
      <w:tr w:rsidR="00D40F76" w:rsidRPr="005F0CF2" w14:paraId="2D49AE78" w14:textId="77777777" w:rsidTr="00D24E37">
        <w:trPr>
          <w:jc w:val="center"/>
        </w:trPr>
        <w:tc>
          <w:tcPr>
            <w:tcW w:w="4876" w:type="dxa"/>
            <w:tcBorders>
              <w:top w:val="nil"/>
              <w:left w:val="nil"/>
              <w:bottom w:val="nil"/>
              <w:right w:val="nil"/>
            </w:tcBorders>
          </w:tcPr>
          <w:p w14:paraId="6E62EA71" w14:textId="77777777" w:rsidR="002D3D4A" w:rsidRPr="005F0CF2" w:rsidRDefault="002D3D4A" w:rsidP="00D24E37">
            <w:pPr>
              <w:pStyle w:val="Normal6a"/>
            </w:pPr>
            <w:r w:rsidRPr="005F0CF2">
              <w:t>20.</w:t>
            </w:r>
            <w:r w:rsidRPr="005F0CF2">
              <w:tab/>
              <w:t xml:space="preserve">opfordrer Kommissionen til hurtigst muligt at afslutte sin vurdering af Telegrams brugerbase og -funktionalitet </w:t>
            </w:r>
            <w:r w:rsidRPr="005F0CF2">
              <w:rPr>
                <w:b/>
                <w:i/>
              </w:rPr>
              <w:t>med henblik på at afgøre</w:t>
            </w:r>
            <w:r w:rsidRPr="005F0CF2">
              <w:t xml:space="preserve">, om den </w:t>
            </w:r>
            <w:r w:rsidRPr="005F0CF2">
              <w:rPr>
                <w:b/>
                <w:i/>
              </w:rPr>
              <w:t xml:space="preserve">skal klassificeres </w:t>
            </w:r>
            <w:r w:rsidRPr="005F0CF2">
              <w:t>som en meget stor onlineplatform i henhold til forordningen om digitale tjenester; opfordrer indtrængende Kommissionen og de relevante myndigheder til at undersøge Telegrams potentielle rolle med hensyn til at fremme kriminelle aktiviteter, indblanding i valg og udbredelse af desinformation i EU; opfordrer endvidere kraftigt platformen til at tilslutte sig den frivillige adfærdskodeks om desinformation og fuldt ud overholde EU's krav om gennemsigtighed, indholdsmoderering og dataadgang for at sikre lige vilkår og opretholde borgernes tillid til det digitale informationsrum;</w:t>
            </w:r>
          </w:p>
        </w:tc>
        <w:tc>
          <w:tcPr>
            <w:tcW w:w="4876" w:type="dxa"/>
            <w:tcBorders>
              <w:top w:val="nil"/>
              <w:left w:val="nil"/>
              <w:bottom w:val="nil"/>
              <w:right w:val="nil"/>
            </w:tcBorders>
          </w:tcPr>
          <w:p w14:paraId="63C8E6C3" w14:textId="77777777" w:rsidR="002D3D4A" w:rsidRPr="005F0CF2" w:rsidRDefault="002D3D4A" w:rsidP="00D24E37">
            <w:pPr>
              <w:pStyle w:val="Normal6a"/>
            </w:pPr>
            <w:r w:rsidRPr="005F0CF2">
              <w:t>20.</w:t>
            </w:r>
            <w:r w:rsidRPr="005F0CF2">
              <w:tab/>
              <w:t>opfordrer Kommissionen til hurtigst muligt at afslutte sin vurdering af Telegrams brugerbase og -funktionalitet</w:t>
            </w:r>
            <w:r w:rsidRPr="005F0CF2">
              <w:rPr>
                <w:b/>
                <w:i/>
              </w:rPr>
              <w:t>, som det var tilfældet med WhatsApp, og afgøre</w:t>
            </w:r>
            <w:r w:rsidRPr="005F0CF2">
              <w:t xml:space="preserve">, om den </w:t>
            </w:r>
            <w:r w:rsidRPr="005F0CF2">
              <w:rPr>
                <w:b/>
                <w:i/>
              </w:rPr>
              <w:t>opfylder klassificeringen</w:t>
            </w:r>
            <w:r w:rsidRPr="005F0CF2">
              <w:t xml:space="preserve"> som en meget stor onlineplatform i henhold til forordningen om digitale tjenester; opfordrer indtrængende Kommissionen og de relevante myndigheder til at undersøge Telegrams potentielle rolle med hensyn til at fremme kriminelle aktiviteter, indblanding i valg og udbredelse af desinformation i EU; opfordrer endvidere kraftigt platformen til at tilslutte sig den frivillige adfærdskodeks om desinformation og fuldt ud overholde EU's krav om gennemsigtighed, indholdsmoderering og dataadgang for at sikre lige vilkår og opretholde borgernes tillid til det digitale informationsrum;</w:t>
            </w:r>
          </w:p>
        </w:tc>
      </w:tr>
    </w:tbl>
    <w:p w14:paraId="7EB6ED1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AB2475F" w14:textId="77777777" w:rsidR="002D3D4A" w:rsidRPr="005F0CF2" w:rsidRDefault="002D3D4A" w:rsidP="002D3D4A">
      <w:r w:rsidRPr="005F0CF2">
        <w:rPr>
          <w:rStyle w:val="HideTWBExt"/>
          <w:color w:val="auto"/>
        </w:rPr>
        <w:t>&lt;/Amend&gt;</w:t>
      </w:r>
    </w:p>
    <w:p w14:paraId="5CF4C33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951</w:t>
      </w:r>
      <w:r w:rsidRPr="005F0CF2">
        <w:rPr>
          <w:rStyle w:val="HideTWBExt"/>
          <w:color w:val="auto"/>
        </w:rPr>
        <w:t>&lt;/NumAm&gt;</w:t>
      </w:r>
    </w:p>
    <w:p w14:paraId="34F32912"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w:t>
      </w:r>
      <w:r w:rsidRPr="005F0CF2">
        <w:rPr>
          <w:rStyle w:val="HideTWBExt"/>
          <w:b w:val="0"/>
          <w:color w:val="auto"/>
        </w:rPr>
        <w:t>&lt;/Members&gt;</w:t>
      </w:r>
    </w:p>
    <w:p w14:paraId="6F7B6191" w14:textId="77777777" w:rsidR="002D3D4A" w:rsidRPr="005F0CF2" w:rsidRDefault="002D3D4A" w:rsidP="002D3D4A">
      <w:pPr>
        <w:pStyle w:val="NormalBold"/>
      </w:pPr>
      <w:r w:rsidRPr="005F0CF2">
        <w:rPr>
          <w:rStyle w:val="HideTWBExt"/>
          <w:b w:val="0"/>
          <w:color w:val="auto"/>
        </w:rPr>
        <w:t>&lt;/RepeatBlock-By&gt;</w:t>
      </w:r>
    </w:p>
    <w:p w14:paraId="6B5AE33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8CAE82F" w14:textId="77777777" w:rsidR="002D3D4A" w:rsidRPr="005F0CF2" w:rsidRDefault="002D3D4A" w:rsidP="002D3D4A">
      <w:pPr>
        <w:pStyle w:val="NormalBold"/>
      </w:pPr>
      <w:r w:rsidRPr="005F0CF2">
        <w:rPr>
          <w:rStyle w:val="HideTWBExt"/>
          <w:color w:val="auto"/>
        </w:rPr>
        <w:t>&lt;Article&gt;</w:t>
      </w:r>
      <w:r w:rsidRPr="005F0CF2">
        <w:t>Punkt 20</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B11ACCB" w14:textId="77777777" w:rsidTr="00D24E37">
        <w:trPr>
          <w:trHeight w:hRule="exact" w:val="240"/>
          <w:jc w:val="center"/>
        </w:trPr>
        <w:tc>
          <w:tcPr>
            <w:tcW w:w="9752" w:type="dxa"/>
            <w:gridSpan w:val="2"/>
            <w:tcBorders>
              <w:top w:val="nil"/>
              <w:left w:val="nil"/>
              <w:bottom w:val="nil"/>
              <w:right w:val="nil"/>
            </w:tcBorders>
          </w:tcPr>
          <w:p w14:paraId="3B39FFA8" w14:textId="77777777" w:rsidR="002D3D4A" w:rsidRPr="005F0CF2" w:rsidRDefault="002D3D4A" w:rsidP="00D24E37"/>
        </w:tc>
      </w:tr>
      <w:tr w:rsidR="00D40F76" w:rsidRPr="005F0CF2" w14:paraId="41A8FCDD" w14:textId="77777777" w:rsidTr="00D24E37">
        <w:trPr>
          <w:trHeight w:val="240"/>
          <w:jc w:val="center"/>
        </w:trPr>
        <w:tc>
          <w:tcPr>
            <w:tcW w:w="4876" w:type="dxa"/>
            <w:tcBorders>
              <w:top w:val="nil"/>
              <w:left w:val="nil"/>
              <w:bottom w:val="nil"/>
              <w:right w:val="nil"/>
            </w:tcBorders>
          </w:tcPr>
          <w:p w14:paraId="301EBCA4"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637B1B4" w14:textId="77777777" w:rsidR="002D3D4A" w:rsidRPr="005F0CF2" w:rsidRDefault="002D3D4A" w:rsidP="00D24E37">
            <w:pPr>
              <w:pStyle w:val="AmColumnHeading"/>
            </w:pPr>
            <w:r w:rsidRPr="005F0CF2">
              <w:t>Ændringsforslag</w:t>
            </w:r>
          </w:p>
        </w:tc>
      </w:tr>
      <w:tr w:rsidR="00D40F76" w:rsidRPr="005F0CF2" w14:paraId="7F96150B" w14:textId="77777777" w:rsidTr="00D24E37">
        <w:trPr>
          <w:jc w:val="center"/>
        </w:trPr>
        <w:tc>
          <w:tcPr>
            <w:tcW w:w="4876" w:type="dxa"/>
            <w:tcBorders>
              <w:top w:val="nil"/>
              <w:left w:val="nil"/>
              <w:bottom w:val="nil"/>
              <w:right w:val="nil"/>
            </w:tcBorders>
          </w:tcPr>
          <w:p w14:paraId="0AF98627" w14:textId="77777777" w:rsidR="002D3D4A" w:rsidRPr="005F0CF2" w:rsidRDefault="002D3D4A" w:rsidP="00D24E37">
            <w:pPr>
              <w:pStyle w:val="Normal6a"/>
            </w:pPr>
            <w:r w:rsidRPr="005F0CF2">
              <w:t>20.</w:t>
            </w:r>
            <w:r w:rsidRPr="005F0CF2">
              <w:tab/>
              <w:t xml:space="preserve">opfordrer Kommissionen til hurtigst muligt at afslutte sin vurdering af Telegrams brugerbase og -funktionalitet med henblik på at afgøre, om den skal klassificeres som en meget stor onlineplatform i henhold til forordningen om digitale tjenester; opfordrer indtrængende Kommissionen og de relevante myndigheder til at undersøge Telegrams potentielle rolle med hensyn til at fremme kriminelle aktiviteter, indblanding i valg og udbredelse af desinformation i EU; opfordrer endvidere kraftigt platformen til </w:t>
            </w:r>
            <w:r w:rsidRPr="005F0CF2">
              <w:rPr>
                <w:b/>
                <w:i/>
              </w:rPr>
              <w:t>at tilslutte sig den frivillige adfærdskodeks om desinformation og</w:t>
            </w:r>
            <w:r w:rsidRPr="005F0CF2">
              <w:t xml:space="preserve"> fuldt ud overholde EU's krav om gennemsigtighed, indholdsmoderering og dataadgang for at sikre lige vilkår og opretholde borgernes tillid til det digitale informationsrum;</w:t>
            </w:r>
          </w:p>
        </w:tc>
        <w:tc>
          <w:tcPr>
            <w:tcW w:w="4876" w:type="dxa"/>
            <w:tcBorders>
              <w:top w:val="nil"/>
              <w:left w:val="nil"/>
              <w:bottom w:val="nil"/>
              <w:right w:val="nil"/>
            </w:tcBorders>
          </w:tcPr>
          <w:p w14:paraId="219C2DCF" w14:textId="77777777" w:rsidR="002D3D4A" w:rsidRPr="005F0CF2" w:rsidRDefault="002D3D4A" w:rsidP="00D24E37">
            <w:pPr>
              <w:pStyle w:val="Normal6a"/>
            </w:pPr>
            <w:r w:rsidRPr="005F0CF2">
              <w:t>20.</w:t>
            </w:r>
            <w:r w:rsidRPr="005F0CF2">
              <w:tab/>
              <w:t xml:space="preserve">opfordrer Kommissionen til hurtigst muligt at afslutte sin vurdering af Telegrams brugerbase og -funktionalitet med henblik på at afgøre, om den skal klassificeres som en meget stor onlineplatform i henhold til forordningen om digitale tjenester; opfordrer indtrængende Kommissionen og de relevante myndigheder til at undersøge Telegrams potentielle rolle med hensyn til at fremme kriminelle aktiviteter, indblanding i valg og udbredelse af desinformation i EU; opfordrer endvidere kraftigt platformen til fuldt ud </w:t>
            </w:r>
            <w:r w:rsidRPr="005F0CF2">
              <w:rPr>
                <w:b/>
                <w:bCs/>
                <w:i/>
                <w:iCs/>
              </w:rPr>
              <w:t xml:space="preserve">at </w:t>
            </w:r>
            <w:r w:rsidRPr="005F0CF2">
              <w:t>overholde EU's krav om gennemsigtighed, indholdsmoderering og dataadgang for at sikre lige vilkår og opretholde borgernes tillid til det digitale informationsrum;</w:t>
            </w:r>
          </w:p>
        </w:tc>
      </w:tr>
    </w:tbl>
    <w:p w14:paraId="3BB245B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128C3DC" w14:textId="77777777" w:rsidR="002D3D4A" w:rsidRPr="005F0CF2" w:rsidRDefault="002D3D4A" w:rsidP="002D3D4A">
      <w:r w:rsidRPr="005F0CF2">
        <w:rPr>
          <w:rStyle w:val="HideTWBExt"/>
          <w:color w:val="auto"/>
        </w:rPr>
        <w:t>&lt;/Amend&gt;</w:t>
      </w:r>
    </w:p>
    <w:p w14:paraId="4E11EE0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952</w:t>
      </w:r>
      <w:r w:rsidRPr="005F0CF2">
        <w:rPr>
          <w:rStyle w:val="HideTWBExt"/>
          <w:color w:val="auto"/>
        </w:rPr>
        <w:t>&lt;/NumAm&gt;</w:t>
      </w:r>
    </w:p>
    <w:p w14:paraId="20E577A8"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1E2C3E34"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225B0006" w14:textId="77777777" w:rsidR="002D3D4A" w:rsidRPr="005F0CF2" w:rsidRDefault="002D3D4A" w:rsidP="002D3D4A">
      <w:pPr>
        <w:pStyle w:val="NormalBold"/>
      </w:pPr>
      <w:r w:rsidRPr="005F0CF2">
        <w:rPr>
          <w:rStyle w:val="HideTWBExt"/>
          <w:b w:val="0"/>
          <w:color w:val="auto"/>
        </w:rPr>
        <w:t>&lt;/RepeatBlock-By&gt;</w:t>
      </w:r>
    </w:p>
    <w:p w14:paraId="181CA35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DB26306" w14:textId="77777777" w:rsidR="002D3D4A" w:rsidRPr="005F0CF2" w:rsidRDefault="002D3D4A" w:rsidP="002D3D4A">
      <w:pPr>
        <w:pStyle w:val="NormalBold"/>
      </w:pPr>
      <w:r w:rsidRPr="005F0CF2">
        <w:rPr>
          <w:rStyle w:val="HideTWBExt"/>
          <w:color w:val="auto"/>
        </w:rPr>
        <w:t>&lt;Article&gt;</w:t>
      </w:r>
      <w:r w:rsidRPr="005F0CF2">
        <w:t>Punkt 20</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5B3E60A" w14:textId="77777777" w:rsidTr="00D24E37">
        <w:trPr>
          <w:trHeight w:hRule="exact" w:val="240"/>
          <w:jc w:val="center"/>
        </w:trPr>
        <w:tc>
          <w:tcPr>
            <w:tcW w:w="9752" w:type="dxa"/>
            <w:gridSpan w:val="2"/>
            <w:tcBorders>
              <w:top w:val="nil"/>
              <w:left w:val="nil"/>
              <w:bottom w:val="nil"/>
              <w:right w:val="nil"/>
            </w:tcBorders>
          </w:tcPr>
          <w:p w14:paraId="5F8D95AD" w14:textId="77777777" w:rsidR="002D3D4A" w:rsidRPr="005F0CF2" w:rsidRDefault="002D3D4A" w:rsidP="00D24E37"/>
        </w:tc>
      </w:tr>
      <w:tr w:rsidR="00D40F76" w:rsidRPr="005F0CF2" w14:paraId="7D335DA6" w14:textId="77777777" w:rsidTr="00D24E37">
        <w:trPr>
          <w:trHeight w:val="240"/>
          <w:jc w:val="center"/>
        </w:trPr>
        <w:tc>
          <w:tcPr>
            <w:tcW w:w="4876" w:type="dxa"/>
            <w:tcBorders>
              <w:top w:val="nil"/>
              <w:left w:val="nil"/>
              <w:bottom w:val="nil"/>
              <w:right w:val="nil"/>
            </w:tcBorders>
          </w:tcPr>
          <w:p w14:paraId="718CDF74"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4654C78" w14:textId="77777777" w:rsidR="002D3D4A" w:rsidRPr="005F0CF2" w:rsidRDefault="002D3D4A" w:rsidP="00D24E37">
            <w:pPr>
              <w:pStyle w:val="AmColumnHeading"/>
            </w:pPr>
            <w:r w:rsidRPr="005F0CF2">
              <w:t>Ændringsforslag</w:t>
            </w:r>
          </w:p>
        </w:tc>
      </w:tr>
      <w:tr w:rsidR="00D40F76" w:rsidRPr="005F0CF2" w14:paraId="449D34FB" w14:textId="77777777" w:rsidTr="00D24E37">
        <w:trPr>
          <w:jc w:val="center"/>
        </w:trPr>
        <w:tc>
          <w:tcPr>
            <w:tcW w:w="4876" w:type="dxa"/>
            <w:tcBorders>
              <w:top w:val="nil"/>
              <w:left w:val="nil"/>
              <w:bottom w:val="nil"/>
              <w:right w:val="nil"/>
            </w:tcBorders>
          </w:tcPr>
          <w:p w14:paraId="369CA324" w14:textId="77777777" w:rsidR="002D3D4A" w:rsidRPr="005F0CF2" w:rsidRDefault="002D3D4A" w:rsidP="00D24E37">
            <w:pPr>
              <w:pStyle w:val="Normal6a"/>
            </w:pPr>
            <w:r w:rsidRPr="005F0CF2">
              <w:t>20.</w:t>
            </w:r>
            <w:r w:rsidRPr="005F0CF2">
              <w:tab/>
              <w:t xml:space="preserve">opfordrer Kommissionen til hurtigst muligt at afslutte sin vurdering af Telegrams brugerbase og -funktionalitet med henblik på at afgøre, om den skal klassificeres som en meget stor onlineplatform i henhold til forordningen om digitale tjenester; opfordrer indtrængende Kommissionen og de relevante myndigheder til at undersøge Telegrams potentielle rolle med hensyn til at fremme kriminelle aktiviteter, indblanding i valg og udbredelse af desinformation i EU; opfordrer endvidere </w:t>
            </w:r>
            <w:r w:rsidRPr="005F0CF2">
              <w:rPr>
                <w:b/>
                <w:i/>
              </w:rPr>
              <w:t>kraftigt</w:t>
            </w:r>
            <w:r w:rsidRPr="005F0CF2">
              <w:t xml:space="preserve"> platformen </w:t>
            </w:r>
            <w:r w:rsidRPr="005F0CF2">
              <w:rPr>
                <w:b/>
                <w:i/>
              </w:rPr>
              <w:t>til at tilslutte sig den frivillige adfærdskodeks om desinformation og</w:t>
            </w:r>
            <w:r w:rsidRPr="005F0CF2">
              <w:t xml:space="preserve"> fuldt ud overholde EU's krav om gennemsigtighed, indholdsmoderering og dataadgang for at sikre lige vilkår og opretholde borgernes tillid til det digitale informationsrum;</w:t>
            </w:r>
          </w:p>
        </w:tc>
        <w:tc>
          <w:tcPr>
            <w:tcW w:w="4876" w:type="dxa"/>
            <w:tcBorders>
              <w:top w:val="nil"/>
              <w:left w:val="nil"/>
              <w:bottom w:val="nil"/>
              <w:right w:val="nil"/>
            </w:tcBorders>
          </w:tcPr>
          <w:p w14:paraId="322B5D0B" w14:textId="77777777" w:rsidR="002D3D4A" w:rsidRPr="005F0CF2" w:rsidRDefault="002D3D4A" w:rsidP="00D24E37">
            <w:pPr>
              <w:pStyle w:val="Normal6a"/>
            </w:pPr>
            <w:r w:rsidRPr="005F0CF2">
              <w:t>20.</w:t>
            </w:r>
            <w:r w:rsidRPr="005F0CF2">
              <w:tab/>
              <w:t xml:space="preserve">opfordrer Kommissionen til hurtigst muligt at afslutte sin vurdering af Telegrams brugerbase og -funktionalitet med henblik på at afgøre, om den skal klassificeres som en meget stor onlineplatform i henhold til forordningen om digitale tjenester; opfordrer indtrængende Kommissionen og de relevante myndigheder til at undersøge Telegrams potentielle rolle med hensyn til at fremme kriminelle aktiviteter, indblanding i valg og udbredelse af desinformation i EU; opfordrer endvidere </w:t>
            </w:r>
            <w:r w:rsidRPr="005F0CF2">
              <w:rPr>
                <w:b/>
                <w:i/>
              </w:rPr>
              <w:t>til at træffe alle tilgængelige håndhævelsesforanstaltninger for at sikre, at</w:t>
            </w:r>
            <w:r w:rsidRPr="005F0CF2">
              <w:t xml:space="preserve"> platformen fuldt ud </w:t>
            </w:r>
            <w:r w:rsidRPr="005F0CF2">
              <w:rPr>
                <w:b/>
                <w:i/>
              </w:rPr>
              <w:t>overholder</w:t>
            </w:r>
            <w:r w:rsidRPr="005F0CF2">
              <w:t xml:space="preserve"> EU's krav om gennemsigtighed, indholdsmoderering og dataadgang for at sikre lige vilkår og opretholde borgernes tillid til det digitale informationsrum;</w:t>
            </w:r>
          </w:p>
        </w:tc>
      </w:tr>
    </w:tbl>
    <w:p w14:paraId="5E064DAF"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2DF1DDF" w14:textId="77777777" w:rsidR="002D3D4A" w:rsidRPr="005F0CF2" w:rsidRDefault="002D3D4A" w:rsidP="002D3D4A">
      <w:r w:rsidRPr="005F0CF2">
        <w:rPr>
          <w:rStyle w:val="HideTWBExt"/>
          <w:color w:val="auto"/>
        </w:rPr>
        <w:t>&lt;/Amend&gt;</w:t>
      </w:r>
    </w:p>
    <w:p w14:paraId="316532D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953</w:t>
      </w:r>
      <w:r w:rsidRPr="005F0CF2">
        <w:rPr>
          <w:rStyle w:val="HideTWBExt"/>
          <w:color w:val="auto"/>
        </w:rPr>
        <w:t>&lt;/NumAm&gt;</w:t>
      </w:r>
    </w:p>
    <w:p w14:paraId="125B5C96" w14:textId="77777777" w:rsidR="002D3D4A" w:rsidRPr="005F0CF2" w:rsidRDefault="002D3D4A" w:rsidP="002D3D4A">
      <w:pPr>
        <w:pStyle w:val="NormalBold"/>
      </w:pPr>
      <w:r w:rsidRPr="005F0CF2">
        <w:rPr>
          <w:rStyle w:val="HideTWBExt"/>
          <w:b w:val="0"/>
          <w:color w:val="auto"/>
        </w:rPr>
        <w:t>&lt;RepeatBlock-By&gt;&lt;Members&gt;</w:t>
      </w:r>
      <w:r w:rsidRPr="005F0CF2">
        <w:t>Christine Anderson</w:t>
      </w:r>
      <w:r w:rsidRPr="005F0CF2">
        <w:rPr>
          <w:rStyle w:val="HideTWBExt"/>
          <w:b w:val="0"/>
          <w:color w:val="auto"/>
        </w:rPr>
        <w:t>&lt;/Members&gt;</w:t>
      </w:r>
    </w:p>
    <w:p w14:paraId="55FBA61B" w14:textId="77777777" w:rsidR="002D3D4A" w:rsidRPr="005F0CF2" w:rsidRDefault="002D3D4A" w:rsidP="002D3D4A">
      <w:pPr>
        <w:pStyle w:val="NormalBold"/>
      </w:pPr>
      <w:r w:rsidRPr="005F0CF2">
        <w:rPr>
          <w:rStyle w:val="HideTWBExt"/>
          <w:b w:val="0"/>
          <w:color w:val="auto"/>
        </w:rPr>
        <w:t>&lt;/RepeatBlock-By&gt;</w:t>
      </w:r>
    </w:p>
    <w:p w14:paraId="32203BD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9A38AE2" w14:textId="77777777" w:rsidR="002D3D4A" w:rsidRPr="005F0CF2" w:rsidRDefault="002D3D4A" w:rsidP="002D3D4A">
      <w:pPr>
        <w:pStyle w:val="NormalBold"/>
      </w:pPr>
      <w:r w:rsidRPr="005F0CF2">
        <w:rPr>
          <w:rStyle w:val="HideTWBExt"/>
          <w:color w:val="auto"/>
        </w:rPr>
        <w:t>&lt;Article&gt;</w:t>
      </w:r>
      <w:r w:rsidRPr="005F0CF2">
        <w:t>Punkt 20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A7813F2" w14:textId="77777777" w:rsidTr="00D24E37">
        <w:trPr>
          <w:trHeight w:hRule="exact" w:val="240"/>
          <w:jc w:val="center"/>
        </w:trPr>
        <w:tc>
          <w:tcPr>
            <w:tcW w:w="9752" w:type="dxa"/>
            <w:gridSpan w:val="2"/>
            <w:tcBorders>
              <w:top w:val="nil"/>
              <w:left w:val="nil"/>
              <w:bottom w:val="nil"/>
              <w:right w:val="nil"/>
            </w:tcBorders>
          </w:tcPr>
          <w:p w14:paraId="3213BE4B" w14:textId="77777777" w:rsidR="002D3D4A" w:rsidRPr="005F0CF2" w:rsidRDefault="002D3D4A" w:rsidP="00D24E37"/>
        </w:tc>
      </w:tr>
      <w:tr w:rsidR="00D40F76" w:rsidRPr="005F0CF2" w14:paraId="4002C44B" w14:textId="77777777" w:rsidTr="00D24E37">
        <w:trPr>
          <w:trHeight w:val="240"/>
          <w:jc w:val="center"/>
        </w:trPr>
        <w:tc>
          <w:tcPr>
            <w:tcW w:w="4876" w:type="dxa"/>
            <w:tcBorders>
              <w:top w:val="nil"/>
              <w:left w:val="nil"/>
              <w:bottom w:val="nil"/>
              <w:right w:val="nil"/>
            </w:tcBorders>
          </w:tcPr>
          <w:p w14:paraId="2BA1F671"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F782A7C" w14:textId="77777777" w:rsidR="002D3D4A" w:rsidRPr="005F0CF2" w:rsidRDefault="002D3D4A" w:rsidP="00D24E37">
            <w:pPr>
              <w:pStyle w:val="AmColumnHeading"/>
            </w:pPr>
            <w:r w:rsidRPr="005F0CF2">
              <w:t>Ændringsforslag</w:t>
            </w:r>
          </w:p>
        </w:tc>
      </w:tr>
      <w:tr w:rsidR="00D40F76" w:rsidRPr="005F0CF2" w14:paraId="52470055" w14:textId="77777777" w:rsidTr="00D24E37">
        <w:trPr>
          <w:jc w:val="center"/>
        </w:trPr>
        <w:tc>
          <w:tcPr>
            <w:tcW w:w="4876" w:type="dxa"/>
            <w:tcBorders>
              <w:top w:val="nil"/>
              <w:left w:val="nil"/>
              <w:bottom w:val="nil"/>
              <w:right w:val="nil"/>
            </w:tcBorders>
          </w:tcPr>
          <w:p w14:paraId="453144CB" w14:textId="77777777" w:rsidR="002D3D4A" w:rsidRPr="005F0CF2" w:rsidRDefault="002D3D4A" w:rsidP="00D24E37">
            <w:pPr>
              <w:pStyle w:val="Normal6a"/>
            </w:pPr>
          </w:p>
        </w:tc>
        <w:tc>
          <w:tcPr>
            <w:tcW w:w="4876" w:type="dxa"/>
            <w:tcBorders>
              <w:top w:val="nil"/>
              <w:left w:val="nil"/>
              <w:bottom w:val="nil"/>
              <w:right w:val="nil"/>
            </w:tcBorders>
          </w:tcPr>
          <w:p w14:paraId="0E28E788" w14:textId="77777777" w:rsidR="002D3D4A" w:rsidRPr="005F0CF2" w:rsidRDefault="002D3D4A" w:rsidP="00D24E37">
            <w:pPr>
              <w:pStyle w:val="Normal6a"/>
            </w:pPr>
            <w:r w:rsidRPr="005F0CF2">
              <w:rPr>
                <w:b/>
                <w:i/>
              </w:rPr>
              <w:t>20a.</w:t>
            </w:r>
            <w:r w:rsidRPr="005F0CF2">
              <w:tab/>
            </w:r>
            <w:r w:rsidRPr="005F0CF2">
              <w:rPr>
                <w:b/>
                <w:i/>
              </w:rPr>
              <w:t>bemærker, at de seneste begrænsninger, som de russiske myndigheder har indført for kommunikationsplatforme, herunder Telegram, viser den strategiske betydning af uafhængige digitale kanaler for den frie udveksling af oplysninger; understreger, at det faktum, at en platform står over for pres eller kritik fra flere statslige aktører, ikke i sig selv bør behandles som bevis for tilpasning til en bestemt udenlandsk interesse; opfordrer derfor til, at vurderinger af risikoen for udenlandsk indblanding forbliver strengt evidensbaserede, forholdsmæssige og respekterer kommunikationsfriheden; opfordrer Unionen til at udvise tilbageholdenhed og refleksion, når den overvejer restriktive foranstaltninger over for sådanne tjenester, for at sikre, at foranstaltninger, der træffes af hensyn til sikkerheden, ikke afspejler selve den praksis med kontrol og begrænsning af kommunikation, som den søger at kritisere andre steder;</w:t>
            </w:r>
          </w:p>
        </w:tc>
      </w:tr>
    </w:tbl>
    <w:p w14:paraId="08E4920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3C1CAAA" w14:textId="77777777" w:rsidR="002D3D4A" w:rsidRPr="005F0CF2" w:rsidRDefault="002D3D4A" w:rsidP="002D3D4A">
      <w:r w:rsidRPr="005F0CF2">
        <w:rPr>
          <w:rStyle w:val="HideTWBExt"/>
          <w:color w:val="auto"/>
        </w:rPr>
        <w:t>&lt;/Amend&gt;</w:t>
      </w:r>
    </w:p>
    <w:p w14:paraId="0759CBE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954</w:t>
      </w:r>
      <w:r w:rsidRPr="005F0CF2">
        <w:rPr>
          <w:rStyle w:val="HideTWBExt"/>
          <w:color w:val="auto"/>
        </w:rPr>
        <w:t>&lt;/NumAm&gt;</w:t>
      </w:r>
    </w:p>
    <w:p w14:paraId="1AF01C76" w14:textId="77777777" w:rsidR="002D3D4A" w:rsidRPr="005F0CF2" w:rsidRDefault="002D3D4A" w:rsidP="002D3D4A">
      <w:pPr>
        <w:pStyle w:val="NormalBold"/>
      </w:pPr>
      <w:r w:rsidRPr="005F0CF2">
        <w:rPr>
          <w:rStyle w:val="HideTWBExt"/>
          <w:b w:val="0"/>
          <w:color w:val="auto"/>
        </w:rPr>
        <w:t>&lt;RepeatBlock-By&gt;&lt;Members&gt;</w:t>
      </w:r>
      <w:r w:rsidRPr="005F0CF2">
        <w:t>Bart Groothuis, Petras Auštrevičius, Helmut Brandstätter, Sophie Wilmès</w:t>
      </w:r>
      <w:r w:rsidRPr="005F0CF2">
        <w:rPr>
          <w:rStyle w:val="HideTWBExt"/>
          <w:b w:val="0"/>
          <w:color w:val="auto"/>
        </w:rPr>
        <w:t>&lt;/Members&gt;</w:t>
      </w:r>
    </w:p>
    <w:p w14:paraId="08808F8C" w14:textId="77777777" w:rsidR="002D3D4A" w:rsidRPr="005F0CF2" w:rsidRDefault="002D3D4A" w:rsidP="002D3D4A">
      <w:pPr>
        <w:pStyle w:val="NormalBold"/>
      </w:pPr>
      <w:r w:rsidRPr="005F0CF2">
        <w:rPr>
          <w:rStyle w:val="HideTWBExt"/>
          <w:b w:val="0"/>
          <w:color w:val="auto"/>
        </w:rPr>
        <w:t>&lt;/RepeatBlock-By&gt;</w:t>
      </w:r>
    </w:p>
    <w:p w14:paraId="470F959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BE9E638" w14:textId="77777777" w:rsidR="002D3D4A" w:rsidRPr="005F0CF2" w:rsidRDefault="002D3D4A" w:rsidP="002D3D4A">
      <w:pPr>
        <w:pStyle w:val="NormalBold"/>
      </w:pPr>
      <w:r w:rsidRPr="005F0CF2">
        <w:rPr>
          <w:rStyle w:val="HideTWBExt"/>
          <w:color w:val="auto"/>
        </w:rPr>
        <w:t>&lt;Article&gt;</w:t>
      </w:r>
      <w:r w:rsidRPr="005F0CF2">
        <w:t>Punkt 20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B9B6271" w14:textId="77777777" w:rsidTr="00D24E37">
        <w:trPr>
          <w:trHeight w:hRule="exact" w:val="240"/>
          <w:jc w:val="center"/>
        </w:trPr>
        <w:tc>
          <w:tcPr>
            <w:tcW w:w="9752" w:type="dxa"/>
            <w:gridSpan w:val="2"/>
            <w:tcBorders>
              <w:top w:val="nil"/>
              <w:left w:val="nil"/>
              <w:bottom w:val="nil"/>
              <w:right w:val="nil"/>
            </w:tcBorders>
          </w:tcPr>
          <w:p w14:paraId="1731C691" w14:textId="77777777" w:rsidR="002D3D4A" w:rsidRPr="005F0CF2" w:rsidRDefault="002D3D4A" w:rsidP="00D24E37"/>
        </w:tc>
      </w:tr>
      <w:tr w:rsidR="00D40F76" w:rsidRPr="005F0CF2" w14:paraId="2D699123" w14:textId="77777777" w:rsidTr="00D24E37">
        <w:trPr>
          <w:trHeight w:val="240"/>
          <w:jc w:val="center"/>
        </w:trPr>
        <w:tc>
          <w:tcPr>
            <w:tcW w:w="4876" w:type="dxa"/>
            <w:tcBorders>
              <w:top w:val="nil"/>
              <w:left w:val="nil"/>
              <w:bottom w:val="nil"/>
              <w:right w:val="nil"/>
            </w:tcBorders>
          </w:tcPr>
          <w:p w14:paraId="431C8AF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90C7176" w14:textId="77777777" w:rsidR="002D3D4A" w:rsidRPr="005F0CF2" w:rsidRDefault="002D3D4A" w:rsidP="00D24E37">
            <w:pPr>
              <w:pStyle w:val="AmColumnHeading"/>
            </w:pPr>
            <w:r w:rsidRPr="005F0CF2">
              <w:t>Ændringsforslag</w:t>
            </w:r>
          </w:p>
        </w:tc>
      </w:tr>
      <w:tr w:rsidR="00D40F76" w:rsidRPr="005F0CF2" w14:paraId="4D3273C4" w14:textId="77777777" w:rsidTr="00D24E37">
        <w:trPr>
          <w:jc w:val="center"/>
        </w:trPr>
        <w:tc>
          <w:tcPr>
            <w:tcW w:w="4876" w:type="dxa"/>
            <w:tcBorders>
              <w:top w:val="nil"/>
              <w:left w:val="nil"/>
              <w:bottom w:val="nil"/>
              <w:right w:val="nil"/>
            </w:tcBorders>
          </w:tcPr>
          <w:p w14:paraId="45F1BA51" w14:textId="77777777" w:rsidR="002D3D4A" w:rsidRPr="005F0CF2" w:rsidRDefault="002D3D4A" w:rsidP="00D24E37">
            <w:pPr>
              <w:pStyle w:val="Normal6a"/>
            </w:pPr>
          </w:p>
        </w:tc>
        <w:tc>
          <w:tcPr>
            <w:tcW w:w="4876" w:type="dxa"/>
            <w:tcBorders>
              <w:top w:val="nil"/>
              <w:left w:val="nil"/>
              <w:bottom w:val="nil"/>
              <w:right w:val="nil"/>
            </w:tcBorders>
          </w:tcPr>
          <w:p w14:paraId="65857DA8" w14:textId="77777777" w:rsidR="002D3D4A" w:rsidRPr="005F0CF2" w:rsidRDefault="002D3D4A" w:rsidP="00D24E37">
            <w:pPr>
              <w:pStyle w:val="Normal6a"/>
            </w:pPr>
            <w:r w:rsidRPr="005F0CF2">
              <w:rPr>
                <w:b/>
                <w:i/>
              </w:rPr>
              <w:t>20a.</w:t>
            </w:r>
            <w:r w:rsidRPr="005F0CF2">
              <w:tab/>
            </w:r>
            <w:r w:rsidRPr="005F0CF2">
              <w:rPr>
                <w:b/>
                <w:i/>
              </w:rPr>
              <w:t>mener, at salget af TikToks amerikanske aktiviteter til amerikanske virksomheder kan tjene som et eksempel på en styrkelse af europæisk teknologisk suverænitet; mener, at Unionen bør vurdere og forfølge sammenlignelige tilgange; udtrykker samtidig bekymring over konsekvenserne af TikToks amerikanske salg for igangværende og fremtidige kommissionsundersøgelser i henhold til forordningen om digitale tjenester samt for TikToks forpligtelser til indholdsmoderation vedrørende indhold med amerikansk oprindelse, der er tilgængeligt for brugere i Unionen, i overensstemmelse med forordningen om digitale tjenester;</w:t>
            </w:r>
          </w:p>
        </w:tc>
      </w:tr>
    </w:tbl>
    <w:p w14:paraId="239008F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7B48847" w14:textId="77777777" w:rsidR="002D3D4A" w:rsidRPr="005F0CF2" w:rsidRDefault="002D3D4A" w:rsidP="002D3D4A">
      <w:r w:rsidRPr="005F0CF2">
        <w:rPr>
          <w:rStyle w:val="HideTWBExt"/>
          <w:color w:val="auto"/>
        </w:rPr>
        <w:t>&lt;/Amend&gt;</w:t>
      </w:r>
    </w:p>
    <w:p w14:paraId="7962AA0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955</w:t>
      </w:r>
      <w:r w:rsidRPr="005F0CF2">
        <w:rPr>
          <w:rStyle w:val="HideTWBExt"/>
          <w:color w:val="auto"/>
        </w:rPr>
        <w:t>&lt;/NumAm&gt;</w:t>
      </w:r>
    </w:p>
    <w:p w14:paraId="592126C1" w14:textId="77777777" w:rsidR="002D3D4A" w:rsidRPr="005F0CF2" w:rsidRDefault="002D3D4A" w:rsidP="002D3D4A">
      <w:pPr>
        <w:pStyle w:val="NormalBold"/>
      </w:pPr>
      <w:r w:rsidRPr="005F0CF2">
        <w:rPr>
          <w:rStyle w:val="HideTWBExt"/>
          <w:b w:val="0"/>
          <w:color w:val="auto"/>
        </w:rPr>
        <w:t>&lt;RepeatBlock-By&gt;&lt;Members&gt;</w:t>
      </w:r>
      <w:r w:rsidRPr="005F0CF2">
        <w:t>Nathalie Loiseau, Sandro Gozi, Sophie Wilmès, Cynthia Ní Mhurchú, Petras Auštrevičius</w:t>
      </w:r>
      <w:r w:rsidRPr="005F0CF2">
        <w:rPr>
          <w:rStyle w:val="HideTWBExt"/>
          <w:b w:val="0"/>
          <w:color w:val="auto"/>
        </w:rPr>
        <w:t>&lt;/Members&gt;</w:t>
      </w:r>
    </w:p>
    <w:p w14:paraId="67D8A914" w14:textId="77777777" w:rsidR="002D3D4A" w:rsidRPr="005F0CF2" w:rsidRDefault="002D3D4A" w:rsidP="002D3D4A">
      <w:pPr>
        <w:pStyle w:val="NormalBold"/>
      </w:pPr>
      <w:r w:rsidRPr="005F0CF2">
        <w:rPr>
          <w:rStyle w:val="HideTWBExt"/>
          <w:b w:val="0"/>
          <w:color w:val="auto"/>
        </w:rPr>
        <w:t>&lt;/RepeatBlock-By&gt;</w:t>
      </w:r>
    </w:p>
    <w:p w14:paraId="7DDB64D7"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4B8809E" w14:textId="77777777" w:rsidR="002D3D4A" w:rsidRPr="005F0CF2" w:rsidRDefault="002D3D4A" w:rsidP="002D3D4A">
      <w:pPr>
        <w:pStyle w:val="NormalBold"/>
      </w:pPr>
      <w:r w:rsidRPr="005F0CF2">
        <w:rPr>
          <w:rStyle w:val="HideTWBExt"/>
          <w:color w:val="auto"/>
        </w:rPr>
        <w:t>&lt;Article&gt;</w:t>
      </w:r>
      <w:r w:rsidRPr="005F0CF2">
        <w:t>Punkt 20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15C62D4" w14:textId="77777777" w:rsidTr="00D24E37">
        <w:trPr>
          <w:trHeight w:hRule="exact" w:val="240"/>
          <w:jc w:val="center"/>
        </w:trPr>
        <w:tc>
          <w:tcPr>
            <w:tcW w:w="9752" w:type="dxa"/>
            <w:gridSpan w:val="2"/>
            <w:tcBorders>
              <w:top w:val="nil"/>
              <w:left w:val="nil"/>
              <w:bottom w:val="nil"/>
              <w:right w:val="nil"/>
            </w:tcBorders>
          </w:tcPr>
          <w:p w14:paraId="152B18A0" w14:textId="77777777" w:rsidR="002D3D4A" w:rsidRPr="005F0CF2" w:rsidRDefault="002D3D4A" w:rsidP="00D24E37"/>
        </w:tc>
      </w:tr>
      <w:tr w:rsidR="00D40F76" w:rsidRPr="005F0CF2" w14:paraId="7841F01A" w14:textId="77777777" w:rsidTr="00D24E37">
        <w:trPr>
          <w:trHeight w:val="240"/>
          <w:jc w:val="center"/>
        </w:trPr>
        <w:tc>
          <w:tcPr>
            <w:tcW w:w="4876" w:type="dxa"/>
            <w:tcBorders>
              <w:top w:val="nil"/>
              <w:left w:val="nil"/>
              <w:bottom w:val="nil"/>
              <w:right w:val="nil"/>
            </w:tcBorders>
          </w:tcPr>
          <w:p w14:paraId="40483B6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E1BB6D6" w14:textId="77777777" w:rsidR="002D3D4A" w:rsidRPr="005F0CF2" w:rsidRDefault="002D3D4A" w:rsidP="00D24E37">
            <w:pPr>
              <w:pStyle w:val="AmColumnHeading"/>
            </w:pPr>
            <w:r w:rsidRPr="005F0CF2">
              <w:t>Ændringsforslag</w:t>
            </w:r>
          </w:p>
        </w:tc>
      </w:tr>
      <w:tr w:rsidR="00D40F76" w:rsidRPr="005F0CF2" w14:paraId="476E0E50" w14:textId="77777777" w:rsidTr="00D24E37">
        <w:trPr>
          <w:jc w:val="center"/>
        </w:trPr>
        <w:tc>
          <w:tcPr>
            <w:tcW w:w="4876" w:type="dxa"/>
            <w:tcBorders>
              <w:top w:val="nil"/>
              <w:left w:val="nil"/>
              <w:bottom w:val="nil"/>
              <w:right w:val="nil"/>
            </w:tcBorders>
          </w:tcPr>
          <w:p w14:paraId="14A516C6" w14:textId="77777777" w:rsidR="002D3D4A" w:rsidRPr="005F0CF2" w:rsidRDefault="002D3D4A" w:rsidP="00D24E37">
            <w:pPr>
              <w:pStyle w:val="Normal6a"/>
            </w:pPr>
          </w:p>
        </w:tc>
        <w:tc>
          <w:tcPr>
            <w:tcW w:w="4876" w:type="dxa"/>
            <w:tcBorders>
              <w:top w:val="nil"/>
              <w:left w:val="nil"/>
              <w:bottom w:val="nil"/>
              <w:right w:val="nil"/>
            </w:tcBorders>
          </w:tcPr>
          <w:p w14:paraId="1C677130" w14:textId="77777777" w:rsidR="002D3D4A" w:rsidRPr="005F0CF2" w:rsidRDefault="002D3D4A" w:rsidP="00D24E37">
            <w:pPr>
              <w:pStyle w:val="Normal6a"/>
            </w:pPr>
            <w:r w:rsidRPr="005F0CF2">
              <w:rPr>
                <w:b/>
                <w:i/>
              </w:rPr>
              <w:t>20a.</w:t>
            </w:r>
            <w:r w:rsidRPr="005F0CF2">
              <w:tab/>
            </w:r>
            <w:r w:rsidRPr="005F0CF2">
              <w:rPr>
                <w:b/>
                <w:i/>
              </w:rPr>
              <w:t>anbefaler, at de sanktioner, der træffes over for platforme, anvendes til at betale uafhængige og pålidelige medier som defineret af sektorspecifikke standarder såsom Journalism Trust Initiative;</w:t>
            </w:r>
          </w:p>
        </w:tc>
      </w:tr>
    </w:tbl>
    <w:p w14:paraId="6427DEA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8960429" w14:textId="77777777" w:rsidR="002D3D4A" w:rsidRPr="005F0CF2" w:rsidRDefault="002D3D4A" w:rsidP="002D3D4A">
      <w:r w:rsidRPr="005F0CF2">
        <w:rPr>
          <w:rStyle w:val="HideTWBExt"/>
          <w:color w:val="auto"/>
        </w:rPr>
        <w:t>&lt;/Amend&gt;</w:t>
      </w:r>
    </w:p>
    <w:p w14:paraId="373B2EB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956</w:t>
      </w:r>
      <w:r w:rsidRPr="005F0CF2">
        <w:rPr>
          <w:rStyle w:val="HideTWBExt"/>
          <w:color w:val="auto"/>
        </w:rPr>
        <w:t>&lt;/NumAm&gt;</w:t>
      </w:r>
    </w:p>
    <w:p w14:paraId="747D19F1"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7E593A78"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4024FA9D" w14:textId="77777777" w:rsidR="002D3D4A" w:rsidRPr="005F0CF2" w:rsidRDefault="002D3D4A" w:rsidP="002D3D4A">
      <w:pPr>
        <w:pStyle w:val="NormalBold"/>
      </w:pPr>
      <w:r w:rsidRPr="005F0CF2">
        <w:rPr>
          <w:rStyle w:val="HideTWBExt"/>
          <w:b w:val="0"/>
          <w:color w:val="auto"/>
        </w:rPr>
        <w:t>&lt;/RepeatBlock-By&gt;</w:t>
      </w:r>
    </w:p>
    <w:p w14:paraId="65AF3DF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EE8F9E9" w14:textId="77777777" w:rsidR="002D3D4A" w:rsidRPr="005F0CF2" w:rsidRDefault="002D3D4A" w:rsidP="002D3D4A">
      <w:pPr>
        <w:pStyle w:val="NormalBold"/>
      </w:pPr>
      <w:r w:rsidRPr="005F0CF2">
        <w:rPr>
          <w:rStyle w:val="HideTWBExt"/>
          <w:color w:val="auto"/>
        </w:rPr>
        <w:t>&lt;Article&gt;</w:t>
      </w:r>
      <w:r w:rsidRPr="005F0CF2">
        <w:t>Punkt 21</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91697FD" w14:textId="77777777" w:rsidTr="00D24E37">
        <w:trPr>
          <w:trHeight w:hRule="exact" w:val="240"/>
          <w:jc w:val="center"/>
        </w:trPr>
        <w:tc>
          <w:tcPr>
            <w:tcW w:w="9752" w:type="dxa"/>
            <w:gridSpan w:val="2"/>
            <w:tcBorders>
              <w:top w:val="nil"/>
              <w:left w:val="nil"/>
              <w:bottom w:val="nil"/>
              <w:right w:val="nil"/>
            </w:tcBorders>
          </w:tcPr>
          <w:p w14:paraId="1AC81692" w14:textId="77777777" w:rsidR="002D3D4A" w:rsidRPr="005F0CF2" w:rsidRDefault="002D3D4A" w:rsidP="00D24E37"/>
        </w:tc>
      </w:tr>
      <w:tr w:rsidR="00D40F76" w:rsidRPr="005F0CF2" w14:paraId="09A416FC" w14:textId="77777777" w:rsidTr="00D24E37">
        <w:trPr>
          <w:trHeight w:val="240"/>
          <w:jc w:val="center"/>
        </w:trPr>
        <w:tc>
          <w:tcPr>
            <w:tcW w:w="4876" w:type="dxa"/>
            <w:tcBorders>
              <w:top w:val="nil"/>
              <w:left w:val="nil"/>
              <w:bottom w:val="nil"/>
              <w:right w:val="nil"/>
            </w:tcBorders>
          </w:tcPr>
          <w:p w14:paraId="42D17A2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9493C88" w14:textId="77777777" w:rsidR="002D3D4A" w:rsidRPr="005F0CF2" w:rsidRDefault="002D3D4A" w:rsidP="00D24E37">
            <w:pPr>
              <w:pStyle w:val="AmColumnHeading"/>
            </w:pPr>
            <w:r w:rsidRPr="005F0CF2">
              <w:t>Ændringsforslag</w:t>
            </w:r>
          </w:p>
        </w:tc>
      </w:tr>
      <w:tr w:rsidR="00D40F76" w:rsidRPr="005F0CF2" w14:paraId="3BD7CC4E" w14:textId="77777777" w:rsidTr="00D24E37">
        <w:trPr>
          <w:jc w:val="center"/>
        </w:trPr>
        <w:tc>
          <w:tcPr>
            <w:tcW w:w="4876" w:type="dxa"/>
            <w:tcBorders>
              <w:top w:val="nil"/>
              <w:left w:val="nil"/>
              <w:bottom w:val="nil"/>
              <w:right w:val="nil"/>
            </w:tcBorders>
          </w:tcPr>
          <w:p w14:paraId="77127279" w14:textId="77777777" w:rsidR="002D3D4A" w:rsidRPr="005F0CF2" w:rsidRDefault="002D3D4A" w:rsidP="00D24E37">
            <w:pPr>
              <w:pStyle w:val="Normal6a"/>
            </w:pPr>
            <w:r w:rsidRPr="005F0CF2">
              <w:t>21.</w:t>
            </w:r>
            <w:r w:rsidRPr="005F0CF2">
              <w:tab/>
              <w:t>anbefaler en yderligere undersøgelse af den rolle, som influencere, herunder nano- og mikroinfluencere, spiller med hensyn til at forme den offentlige debat og påvirke valg, både dem, der bekæmper, og dem, der bidrager til udenlandske desinformationskampagner, enten bevidst eller ubevidst; understreger i denne forbindelse behovet for solide standarder for gennemsigtighed og informationsintegritet for skabere af politisk onlineindhold, navnlig influencere, der opererer i en gråzone mellem kommerciel promovering og politiske budskaber; glæder sig over eksisterende adfærdskodekser, uddannelse og andre initiativer, der er blevet udviklet for at gøre sociale medier og influencere mere ansvarlige og gennemsigtige;</w:t>
            </w:r>
          </w:p>
        </w:tc>
        <w:tc>
          <w:tcPr>
            <w:tcW w:w="4876" w:type="dxa"/>
            <w:tcBorders>
              <w:top w:val="nil"/>
              <w:left w:val="nil"/>
              <w:bottom w:val="nil"/>
              <w:right w:val="nil"/>
            </w:tcBorders>
          </w:tcPr>
          <w:p w14:paraId="19BE7D40" w14:textId="77777777" w:rsidR="002D3D4A" w:rsidRPr="005F0CF2" w:rsidRDefault="002D3D4A" w:rsidP="00D24E37">
            <w:pPr>
              <w:pStyle w:val="Normal6a"/>
            </w:pPr>
            <w:r w:rsidRPr="005F0CF2">
              <w:t>21.</w:t>
            </w:r>
            <w:r w:rsidRPr="005F0CF2">
              <w:tab/>
              <w:t>anbefaler en yderligere undersøgelse af den rolle, som influencere, herunder nano- og mikroinfluencere, spiller med hensyn til at forme den offentlige debat og påvirke valg, både dem, der bekæmper, og dem, der bidrager til udenlandske desinformationskampagner, enten bevidst eller ubevidst; understreger i denne forbindelse behovet for solide standarder for gennemsigtighed og informationsintegritet for skabere af politisk onlineindhold, navnlig influencere, der opererer i en gråzone mellem kommerciel promovering og politiske budskaber; </w:t>
            </w:r>
            <w:r w:rsidRPr="005F0CF2">
              <w:rPr>
                <w:b/>
                <w:i/>
              </w:rPr>
              <w:t>opfordrer Kommissionen til at sikre, at fremtidig lovgivning præciserer sondringen mellem "annonce" og "organisk" indhold via ensartede gennemsigtighedsmærker på tværs af forskellige platforme for at sikre, at forbrugerne forstår, om indhold er blevet betalt for eller ej; </w:t>
            </w:r>
            <w:r w:rsidRPr="005F0CF2">
              <w:t>glæder sig over eksisterende adfærdskodekser, uddannelse og andre initiativer, der er blevet udviklet for at gøre sociale medier og influencere mere ansvarlige og gennemsigtige;</w:t>
            </w:r>
            <w:r w:rsidRPr="005F0CF2">
              <w:rPr>
                <w:b/>
                <w:i/>
              </w:rPr>
              <w:t> opfordrer i denne forbindelse Kommissionen til fortsat at håndhæve forordningen om gennemsigtighed og målretning i forbindelse med politisk reklame, især hvad angår onlineplatforme, og til at fremme influenceres overholdelse via det planlagte "Influencer Hub"; </w:t>
            </w:r>
          </w:p>
        </w:tc>
      </w:tr>
    </w:tbl>
    <w:p w14:paraId="60C58DD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5DEA80E" w14:textId="77777777" w:rsidR="002D3D4A" w:rsidRPr="005F0CF2" w:rsidRDefault="002D3D4A" w:rsidP="002D3D4A">
      <w:r w:rsidRPr="005F0CF2">
        <w:rPr>
          <w:rStyle w:val="HideTWBExt"/>
          <w:color w:val="auto"/>
        </w:rPr>
        <w:t>&lt;/Amend&gt;</w:t>
      </w:r>
    </w:p>
    <w:p w14:paraId="797059CD"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957</w:t>
      </w:r>
      <w:r w:rsidRPr="005F0CF2">
        <w:rPr>
          <w:rStyle w:val="HideTWBExt"/>
          <w:color w:val="auto"/>
        </w:rPr>
        <w:t>&lt;/NumAm&gt;</w:t>
      </w:r>
    </w:p>
    <w:p w14:paraId="6631F3E6"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2566B278" w14:textId="77777777" w:rsidR="002D3D4A" w:rsidRPr="005F0CF2" w:rsidRDefault="002D3D4A" w:rsidP="002D3D4A">
      <w:pPr>
        <w:pStyle w:val="NormalBold"/>
      </w:pPr>
      <w:r w:rsidRPr="005F0CF2">
        <w:rPr>
          <w:rStyle w:val="HideTWBExt"/>
          <w:b w:val="0"/>
          <w:color w:val="auto"/>
        </w:rPr>
        <w:t>&lt;/RepeatBlock-By&gt;</w:t>
      </w:r>
    </w:p>
    <w:p w14:paraId="6FD97F5B"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5F7B721" w14:textId="77777777" w:rsidR="002D3D4A" w:rsidRPr="005F0CF2" w:rsidRDefault="002D3D4A" w:rsidP="002D3D4A">
      <w:pPr>
        <w:pStyle w:val="NormalBold"/>
      </w:pPr>
      <w:r w:rsidRPr="005F0CF2">
        <w:rPr>
          <w:rStyle w:val="HideTWBExt"/>
          <w:color w:val="auto"/>
        </w:rPr>
        <w:t>&lt;Article&gt;</w:t>
      </w:r>
      <w:r w:rsidRPr="005F0CF2">
        <w:t>Punkt 21</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A2F0070" w14:textId="77777777" w:rsidTr="00D24E37">
        <w:trPr>
          <w:trHeight w:hRule="exact" w:val="240"/>
          <w:jc w:val="center"/>
        </w:trPr>
        <w:tc>
          <w:tcPr>
            <w:tcW w:w="9752" w:type="dxa"/>
            <w:gridSpan w:val="2"/>
            <w:tcBorders>
              <w:top w:val="nil"/>
              <w:left w:val="nil"/>
              <w:bottom w:val="nil"/>
              <w:right w:val="nil"/>
            </w:tcBorders>
          </w:tcPr>
          <w:p w14:paraId="0B392437" w14:textId="77777777" w:rsidR="002D3D4A" w:rsidRPr="005F0CF2" w:rsidRDefault="002D3D4A" w:rsidP="00D24E37"/>
        </w:tc>
      </w:tr>
      <w:tr w:rsidR="00D40F76" w:rsidRPr="005F0CF2" w14:paraId="03D1C14E" w14:textId="77777777" w:rsidTr="00D24E37">
        <w:trPr>
          <w:trHeight w:val="240"/>
          <w:jc w:val="center"/>
        </w:trPr>
        <w:tc>
          <w:tcPr>
            <w:tcW w:w="4876" w:type="dxa"/>
            <w:tcBorders>
              <w:top w:val="nil"/>
              <w:left w:val="nil"/>
              <w:bottom w:val="nil"/>
              <w:right w:val="nil"/>
            </w:tcBorders>
          </w:tcPr>
          <w:p w14:paraId="683093D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AA48010" w14:textId="77777777" w:rsidR="002D3D4A" w:rsidRPr="005F0CF2" w:rsidRDefault="002D3D4A" w:rsidP="00D24E37">
            <w:pPr>
              <w:pStyle w:val="AmColumnHeading"/>
            </w:pPr>
            <w:r w:rsidRPr="005F0CF2">
              <w:t>Ændringsforslag</w:t>
            </w:r>
          </w:p>
        </w:tc>
      </w:tr>
      <w:tr w:rsidR="00D40F76" w:rsidRPr="005F0CF2" w14:paraId="5A345652" w14:textId="77777777" w:rsidTr="00D24E37">
        <w:trPr>
          <w:jc w:val="center"/>
        </w:trPr>
        <w:tc>
          <w:tcPr>
            <w:tcW w:w="4876" w:type="dxa"/>
            <w:tcBorders>
              <w:top w:val="nil"/>
              <w:left w:val="nil"/>
              <w:bottom w:val="nil"/>
              <w:right w:val="nil"/>
            </w:tcBorders>
          </w:tcPr>
          <w:p w14:paraId="20F1787F" w14:textId="77777777" w:rsidR="002D3D4A" w:rsidRPr="005F0CF2" w:rsidRDefault="002D3D4A" w:rsidP="00D24E37">
            <w:pPr>
              <w:pStyle w:val="Normal6a"/>
            </w:pPr>
            <w:r w:rsidRPr="005F0CF2">
              <w:t>21.</w:t>
            </w:r>
            <w:r w:rsidRPr="005F0CF2">
              <w:tab/>
            </w:r>
            <w:r w:rsidRPr="005F0CF2">
              <w:rPr>
                <w:b/>
                <w:i/>
              </w:rPr>
              <w:t xml:space="preserve">anbefaler en yderligere undersøgelse af den rolle, som </w:t>
            </w:r>
            <w:r w:rsidRPr="005F0CF2">
              <w:t>influencere</w:t>
            </w:r>
            <w:r w:rsidRPr="005F0CF2">
              <w:rPr>
                <w:b/>
                <w:i/>
              </w:rPr>
              <w:t>, herunder nano- og mikroinfluencere, spiller med hensyn til at forme den offentlige debat og påvirke valg, både dem, der bekæmper, og dem, der bidrager til udenlandske desinformationskampagner, enten bevidst eller ubevidst</w:t>
            </w:r>
            <w:r w:rsidRPr="005F0CF2">
              <w:t>;</w:t>
            </w:r>
            <w:r w:rsidRPr="005F0CF2">
              <w:rPr>
                <w:b/>
                <w:i/>
              </w:rPr>
              <w:t xml:space="preserve"> understreger i denne forbindelse behovet for solide standarder for gennemsigtighed og informationsintegritet for skabere af politisk onlineindhold, navnlig influencere, der opererer i en gråzone mellem kommerciel promovering og politiske budskaber</w:t>
            </w:r>
            <w:r w:rsidRPr="005F0CF2">
              <w:t xml:space="preserve">; </w:t>
            </w:r>
            <w:r w:rsidRPr="005F0CF2">
              <w:rPr>
                <w:b/>
                <w:i/>
              </w:rPr>
              <w:t>glæder sig over eksisterende adfærdskodekser, uddannelse og andre initiativer, der er blevet udviklet for at gøre sociale medier og influencere mere ansvarlige og gennemsigtige;</w:t>
            </w:r>
          </w:p>
        </w:tc>
        <w:tc>
          <w:tcPr>
            <w:tcW w:w="4876" w:type="dxa"/>
            <w:tcBorders>
              <w:top w:val="nil"/>
              <w:left w:val="nil"/>
              <w:bottom w:val="nil"/>
              <w:right w:val="nil"/>
            </w:tcBorders>
          </w:tcPr>
          <w:p w14:paraId="6AA86B96" w14:textId="77777777" w:rsidR="002D3D4A" w:rsidRPr="005F0CF2" w:rsidRDefault="002D3D4A" w:rsidP="00D24E37">
            <w:pPr>
              <w:pStyle w:val="Normal6a"/>
            </w:pPr>
            <w:r w:rsidRPr="005F0CF2">
              <w:t>21.</w:t>
            </w:r>
            <w:r w:rsidRPr="005F0CF2">
              <w:tab/>
            </w:r>
            <w:r w:rsidRPr="005F0CF2">
              <w:rPr>
                <w:b/>
                <w:i/>
              </w:rPr>
              <w:t xml:space="preserve">minder om, at </w:t>
            </w:r>
            <w:r w:rsidRPr="005F0CF2">
              <w:t xml:space="preserve">influencere </w:t>
            </w:r>
            <w:r w:rsidRPr="005F0CF2">
              <w:rPr>
                <w:b/>
                <w:i/>
              </w:rPr>
              <w:t>nyder godt af ytringsfriheden og bidrager til et livligt og pluralistisk medielandskab</w:t>
            </w:r>
            <w:r w:rsidRPr="005F0CF2">
              <w:t>;</w:t>
            </w:r>
            <w:r w:rsidRPr="005F0CF2">
              <w:rPr>
                <w:b/>
                <w:i/>
              </w:rPr>
              <w:t xml:space="preserve"> afviser enhver bestræbelse på at tilskynde, finansiere, kontrollere eller kanalisere indholdsskabere</w:t>
            </w:r>
            <w:r w:rsidRPr="005F0CF2">
              <w:t>;</w:t>
            </w:r>
          </w:p>
        </w:tc>
      </w:tr>
    </w:tbl>
    <w:p w14:paraId="24E0792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294C68D" w14:textId="77777777" w:rsidR="002D3D4A" w:rsidRPr="005F0CF2" w:rsidRDefault="002D3D4A" w:rsidP="002D3D4A">
      <w:r w:rsidRPr="005F0CF2">
        <w:rPr>
          <w:rStyle w:val="HideTWBExt"/>
          <w:color w:val="auto"/>
        </w:rPr>
        <w:t>&lt;/Amend&gt;</w:t>
      </w:r>
    </w:p>
    <w:p w14:paraId="5A7F383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958</w:t>
      </w:r>
      <w:r w:rsidRPr="005F0CF2">
        <w:rPr>
          <w:rStyle w:val="HideTWBExt"/>
          <w:color w:val="auto"/>
        </w:rPr>
        <w:t>&lt;/NumAm&gt;</w:t>
      </w:r>
    </w:p>
    <w:p w14:paraId="5D9CE229"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w:t>
      </w:r>
      <w:r w:rsidRPr="005F0CF2">
        <w:rPr>
          <w:rStyle w:val="HideTWBExt"/>
          <w:b w:val="0"/>
          <w:color w:val="auto"/>
        </w:rPr>
        <w:t>&lt;/Members&gt;</w:t>
      </w:r>
    </w:p>
    <w:p w14:paraId="669D179C" w14:textId="77777777" w:rsidR="002D3D4A" w:rsidRPr="005F0CF2" w:rsidRDefault="002D3D4A" w:rsidP="002D3D4A">
      <w:pPr>
        <w:pStyle w:val="NormalBold"/>
      </w:pPr>
      <w:r w:rsidRPr="005F0CF2">
        <w:rPr>
          <w:rStyle w:val="HideTWBExt"/>
          <w:b w:val="0"/>
          <w:color w:val="auto"/>
        </w:rPr>
        <w:t>&lt;/RepeatBlock-By&gt;</w:t>
      </w:r>
    </w:p>
    <w:p w14:paraId="339F97E9"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C939020" w14:textId="77777777" w:rsidR="002D3D4A" w:rsidRPr="005F0CF2" w:rsidRDefault="002D3D4A" w:rsidP="002D3D4A">
      <w:pPr>
        <w:pStyle w:val="NormalBold"/>
      </w:pPr>
      <w:r w:rsidRPr="005F0CF2">
        <w:rPr>
          <w:rStyle w:val="HideTWBExt"/>
          <w:color w:val="auto"/>
        </w:rPr>
        <w:t>&lt;Article&gt;</w:t>
      </w:r>
      <w:r w:rsidRPr="005F0CF2">
        <w:t>Punkt 21</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D9C85A6" w14:textId="77777777" w:rsidTr="00D24E37">
        <w:trPr>
          <w:trHeight w:hRule="exact" w:val="240"/>
          <w:jc w:val="center"/>
        </w:trPr>
        <w:tc>
          <w:tcPr>
            <w:tcW w:w="9752" w:type="dxa"/>
            <w:gridSpan w:val="2"/>
            <w:tcBorders>
              <w:top w:val="nil"/>
              <w:left w:val="nil"/>
              <w:bottom w:val="nil"/>
              <w:right w:val="nil"/>
            </w:tcBorders>
          </w:tcPr>
          <w:p w14:paraId="140CE43C" w14:textId="77777777" w:rsidR="002D3D4A" w:rsidRPr="005F0CF2" w:rsidRDefault="002D3D4A" w:rsidP="00D24E37"/>
        </w:tc>
      </w:tr>
      <w:tr w:rsidR="00D40F76" w:rsidRPr="005F0CF2" w14:paraId="538A16FB" w14:textId="77777777" w:rsidTr="00D24E37">
        <w:trPr>
          <w:trHeight w:val="240"/>
          <w:jc w:val="center"/>
        </w:trPr>
        <w:tc>
          <w:tcPr>
            <w:tcW w:w="4876" w:type="dxa"/>
            <w:tcBorders>
              <w:top w:val="nil"/>
              <w:left w:val="nil"/>
              <w:bottom w:val="nil"/>
              <w:right w:val="nil"/>
            </w:tcBorders>
          </w:tcPr>
          <w:p w14:paraId="08BFFF7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8B7F04A" w14:textId="77777777" w:rsidR="002D3D4A" w:rsidRPr="005F0CF2" w:rsidRDefault="002D3D4A" w:rsidP="00D24E37">
            <w:pPr>
              <w:pStyle w:val="AmColumnHeading"/>
            </w:pPr>
            <w:r w:rsidRPr="005F0CF2">
              <w:t>Ændringsforslag</w:t>
            </w:r>
          </w:p>
        </w:tc>
      </w:tr>
      <w:tr w:rsidR="00D40F76" w:rsidRPr="005F0CF2" w14:paraId="592AACED" w14:textId="77777777" w:rsidTr="00D24E37">
        <w:trPr>
          <w:jc w:val="center"/>
        </w:trPr>
        <w:tc>
          <w:tcPr>
            <w:tcW w:w="4876" w:type="dxa"/>
            <w:tcBorders>
              <w:top w:val="nil"/>
              <w:left w:val="nil"/>
              <w:bottom w:val="nil"/>
              <w:right w:val="nil"/>
            </w:tcBorders>
          </w:tcPr>
          <w:p w14:paraId="73A07BB0" w14:textId="77777777" w:rsidR="002D3D4A" w:rsidRPr="005F0CF2" w:rsidRDefault="002D3D4A" w:rsidP="00D24E37">
            <w:pPr>
              <w:pStyle w:val="Normal6a"/>
            </w:pPr>
            <w:r w:rsidRPr="005F0CF2">
              <w:t>21.</w:t>
            </w:r>
            <w:r w:rsidRPr="005F0CF2">
              <w:tab/>
              <w:t>anbefaler en yderligere undersøgelse af den rolle, som influencere, herunder nano- og mikroinfluencere, spiller med hensyn til at forme den offentlige debat og påvirke valg, både dem, der bekæmper, og dem, der bidrager til udenlandske desinformationskampagner, enten bevidst eller ubevidst; understreger i denne forbindelse behovet for solide standarder for gennemsigtighed og informationsintegritet for skabere af politisk onlineindhold, navnlig influencere, der opererer i en gråzone mellem kommerciel promovering og politiske budskaber; glæder sig over eksisterende adfærdskodekser, uddannelse og andre initiativer, der er blevet udviklet for at gøre sociale medier og influencere mere ansvarlige og gennemsigtige;</w:t>
            </w:r>
          </w:p>
        </w:tc>
        <w:tc>
          <w:tcPr>
            <w:tcW w:w="4876" w:type="dxa"/>
            <w:tcBorders>
              <w:top w:val="nil"/>
              <w:left w:val="nil"/>
              <w:bottom w:val="nil"/>
              <w:right w:val="nil"/>
            </w:tcBorders>
          </w:tcPr>
          <w:p w14:paraId="6EB60D57" w14:textId="77777777" w:rsidR="002D3D4A" w:rsidRPr="005F0CF2" w:rsidRDefault="002D3D4A" w:rsidP="00D24E37">
            <w:pPr>
              <w:pStyle w:val="Normal6a"/>
            </w:pPr>
            <w:r w:rsidRPr="005F0CF2">
              <w:t>21.</w:t>
            </w:r>
            <w:r w:rsidRPr="005F0CF2">
              <w:tab/>
              <w:t xml:space="preserve">anbefaler en yderligere </w:t>
            </w:r>
            <w:r w:rsidRPr="005F0CF2">
              <w:rPr>
                <w:b/>
                <w:i/>
              </w:rPr>
              <w:t xml:space="preserve">kortlægning og </w:t>
            </w:r>
            <w:r w:rsidRPr="005F0CF2">
              <w:t>undersøgelse af den rolle, som influencere, herunder nano- og mikroinfluencere, spiller med hensyn til at forme den offentlige debat og påvirke valg, både dem, der bekæmper, og dem, der bidrager til udenlandske desinformationskampagner, enten bevidst eller ubevidst; understreger i denne forbindelse behovet for</w:t>
            </w:r>
            <w:r w:rsidRPr="005F0CF2">
              <w:rPr>
                <w:b/>
                <w:i/>
              </w:rPr>
              <w:t xml:space="preserve"> målrettede oplysningskampagner og frivillig vejledning for at hjælpe influencere med at genkende og modstå manipulation og hemmelige påvirkningsoperationer, herunder operationer fra tredjelande; gentager behovet for</w:t>
            </w:r>
            <w:r w:rsidRPr="005F0CF2">
              <w:t xml:space="preserve"> solide standarder for gennemsigtighed og informationsintegritet for skabere af politisk onlineindhold</w:t>
            </w:r>
            <w:r w:rsidRPr="005F0CF2">
              <w:rPr>
                <w:b/>
                <w:i/>
              </w:rPr>
              <w:t xml:space="preserve"> med fuld respekt for ytringsfriheden, menings- og ytringsfriheden og retten til information</w:t>
            </w:r>
            <w:r w:rsidRPr="005F0CF2">
              <w:t>, navnlig influencere, der opererer i en gråzone mellem kommerciel promovering og politiske budskaber; glæder sig over eksisterende adfærdskodekser, uddannelse og andre initiativer, der er blevet udviklet for at gøre sociale medier og influencere mere ansvarlige og gennemsigtige;</w:t>
            </w:r>
          </w:p>
        </w:tc>
      </w:tr>
    </w:tbl>
    <w:p w14:paraId="5538F6B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55D6C34" w14:textId="77777777" w:rsidR="002D3D4A" w:rsidRPr="005F0CF2" w:rsidRDefault="002D3D4A" w:rsidP="002D3D4A">
      <w:r w:rsidRPr="005F0CF2">
        <w:rPr>
          <w:rStyle w:val="HideTWBExt"/>
          <w:color w:val="auto"/>
        </w:rPr>
        <w:t>&lt;/Amend&gt;</w:t>
      </w:r>
    </w:p>
    <w:p w14:paraId="168F9B0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959</w:t>
      </w:r>
      <w:r w:rsidRPr="005F0CF2">
        <w:rPr>
          <w:rStyle w:val="HideTWBExt"/>
          <w:color w:val="auto"/>
        </w:rPr>
        <w:t>&lt;/NumAm&gt;</w:t>
      </w:r>
    </w:p>
    <w:p w14:paraId="1E3AA0CD"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Christel Schaldemose</w:t>
      </w:r>
      <w:r w:rsidRPr="005F0CF2">
        <w:rPr>
          <w:rStyle w:val="HideTWBExt"/>
          <w:b w:val="0"/>
          <w:color w:val="auto"/>
        </w:rPr>
        <w:t>&lt;/Members&gt;</w:t>
      </w:r>
    </w:p>
    <w:p w14:paraId="4A37A2BA" w14:textId="77777777" w:rsidR="002D3D4A" w:rsidRPr="005F0CF2" w:rsidRDefault="002D3D4A" w:rsidP="002D3D4A">
      <w:pPr>
        <w:pStyle w:val="NormalBold"/>
      </w:pPr>
      <w:r w:rsidRPr="005F0CF2">
        <w:rPr>
          <w:rStyle w:val="HideTWBExt"/>
          <w:b w:val="0"/>
          <w:color w:val="auto"/>
        </w:rPr>
        <w:t>&lt;/RepeatBlock-By&gt;</w:t>
      </w:r>
    </w:p>
    <w:p w14:paraId="536A93A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AAE946E" w14:textId="77777777" w:rsidR="002D3D4A" w:rsidRPr="005F0CF2" w:rsidRDefault="002D3D4A" w:rsidP="002D3D4A">
      <w:pPr>
        <w:pStyle w:val="NormalBold"/>
      </w:pPr>
      <w:r w:rsidRPr="005F0CF2">
        <w:rPr>
          <w:rStyle w:val="HideTWBExt"/>
          <w:color w:val="auto"/>
        </w:rPr>
        <w:t>&lt;Article&gt;</w:t>
      </w:r>
      <w:r w:rsidRPr="005F0CF2">
        <w:t>Punkt 21</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FDC1543" w14:textId="77777777" w:rsidTr="00D24E37">
        <w:trPr>
          <w:trHeight w:hRule="exact" w:val="240"/>
          <w:jc w:val="center"/>
        </w:trPr>
        <w:tc>
          <w:tcPr>
            <w:tcW w:w="9752" w:type="dxa"/>
            <w:gridSpan w:val="2"/>
            <w:tcBorders>
              <w:top w:val="nil"/>
              <w:left w:val="nil"/>
              <w:bottom w:val="nil"/>
              <w:right w:val="nil"/>
            </w:tcBorders>
          </w:tcPr>
          <w:p w14:paraId="56810CFC" w14:textId="77777777" w:rsidR="002D3D4A" w:rsidRPr="005F0CF2" w:rsidRDefault="002D3D4A" w:rsidP="00D24E37"/>
        </w:tc>
      </w:tr>
      <w:tr w:rsidR="00D40F76" w:rsidRPr="005F0CF2" w14:paraId="1BCBFDF7" w14:textId="77777777" w:rsidTr="00D24E37">
        <w:trPr>
          <w:trHeight w:val="240"/>
          <w:jc w:val="center"/>
        </w:trPr>
        <w:tc>
          <w:tcPr>
            <w:tcW w:w="4876" w:type="dxa"/>
            <w:tcBorders>
              <w:top w:val="nil"/>
              <w:left w:val="nil"/>
              <w:bottom w:val="nil"/>
              <w:right w:val="nil"/>
            </w:tcBorders>
          </w:tcPr>
          <w:p w14:paraId="29286C8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ED851EF" w14:textId="77777777" w:rsidR="002D3D4A" w:rsidRPr="005F0CF2" w:rsidRDefault="002D3D4A" w:rsidP="00D24E37">
            <w:pPr>
              <w:pStyle w:val="AmColumnHeading"/>
            </w:pPr>
            <w:r w:rsidRPr="005F0CF2">
              <w:t>Ændringsforslag</w:t>
            </w:r>
          </w:p>
        </w:tc>
      </w:tr>
      <w:tr w:rsidR="00D40F76" w:rsidRPr="005F0CF2" w14:paraId="61850C85" w14:textId="77777777" w:rsidTr="00D24E37">
        <w:trPr>
          <w:jc w:val="center"/>
        </w:trPr>
        <w:tc>
          <w:tcPr>
            <w:tcW w:w="4876" w:type="dxa"/>
            <w:tcBorders>
              <w:top w:val="nil"/>
              <w:left w:val="nil"/>
              <w:bottom w:val="nil"/>
              <w:right w:val="nil"/>
            </w:tcBorders>
          </w:tcPr>
          <w:p w14:paraId="7BDAB2C9" w14:textId="77777777" w:rsidR="002D3D4A" w:rsidRPr="005F0CF2" w:rsidRDefault="002D3D4A" w:rsidP="00D24E37">
            <w:pPr>
              <w:pStyle w:val="Normal6a"/>
            </w:pPr>
            <w:r w:rsidRPr="005F0CF2">
              <w:t>21.</w:t>
            </w:r>
            <w:r w:rsidRPr="005F0CF2">
              <w:tab/>
              <w:t xml:space="preserve">anbefaler en yderligere undersøgelse af den rolle, som influencere, herunder nano- og mikroinfluencere, spiller med hensyn til at forme den offentlige debat og påvirke valg, både dem, der bekæmper, og dem, der bidrager til </w:t>
            </w:r>
            <w:r w:rsidRPr="005F0CF2">
              <w:rPr>
                <w:b/>
                <w:i/>
              </w:rPr>
              <w:t>udenlandske</w:t>
            </w:r>
            <w:r w:rsidRPr="005F0CF2">
              <w:t xml:space="preserve"> desinformationskampagner, enten bevidst eller ubevidst; understreger i denne forbindelse behovet for solide standarder for gennemsigtighed og informationsintegritet for skabere af politisk onlineindhold, navnlig influencere, der opererer i en gråzone mellem kommerciel promovering og politiske budskaber; glæder sig over eksisterende adfærdskodekser, uddannelse og andre initiativer, der er blevet udviklet for at gøre sociale medier og influencere mere ansvarlige og gennemsigtige;</w:t>
            </w:r>
          </w:p>
        </w:tc>
        <w:tc>
          <w:tcPr>
            <w:tcW w:w="4876" w:type="dxa"/>
            <w:tcBorders>
              <w:top w:val="nil"/>
              <w:left w:val="nil"/>
              <w:bottom w:val="nil"/>
              <w:right w:val="nil"/>
            </w:tcBorders>
          </w:tcPr>
          <w:p w14:paraId="1009C2DB" w14:textId="77777777" w:rsidR="002D3D4A" w:rsidRPr="005F0CF2" w:rsidRDefault="002D3D4A" w:rsidP="00D24E37">
            <w:pPr>
              <w:pStyle w:val="Normal6a"/>
            </w:pPr>
            <w:r w:rsidRPr="005F0CF2">
              <w:t>21.</w:t>
            </w:r>
            <w:r w:rsidRPr="005F0CF2">
              <w:tab/>
              <w:t>anbefaler en yderligere undersøgelse af den rolle, som influencere, herunder nano- og mikroinfluencere, spiller med hensyn til at forme den offentlige debat og påvirke valg, både dem, der bekæmper, og dem, der bidrager til desinformationskampagner, enten bevidst eller ubevidst</w:t>
            </w:r>
            <w:r w:rsidRPr="005F0CF2">
              <w:rPr>
                <w:b/>
                <w:i/>
              </w:rPr>
              <w:t>, i EU og globalt</w:t>
            </w:r>
            <w:r w:rsidRPr="005F0CF2">
              <w:t>;</w:t>
            </w:r>
            <w:r w:rsidRPr="005F0CF2">
              <w:rPr>
                <w:b/>
                <w:i/>
              </w:rPr>
              <w:t xml:space="preserve"> glæder sig over Kommissionens tilsagn om at vurdere onlineinfluenceres rolle i den kommende evaluering af direktivet om audiovisuelle medietjenester;</w:t>
            </w:r>
            <w:r w:rsidRPr="005F0CF2">
              <w:t xml:space="preserve"> understreger i denne forbindelse behovet for</w:t>
            </w:r>
            <w:r w:rsidRPr="005F0CF2">
              <w:rPr>
                <w:b/>
                <w:i/>
              </w:rPr>
              <w:t>, at de kompetente myndigheder leverer, og for, at onlineplatforme vedtager</w:t>
            </w:r>
            <w:r w:rsidRPr="005F0CF2">
              <w:t xml:space="preserve"> solide standarder for gennemsigtighed</w:t>
            </w:r>
            <w:r w:rsidRPr="005F0CF2">
              <w:rPr>
                <w:b/>
                <w:i/>
              </w:rPr>
              <w:t xml:space="preserve">, herunder for alle former for platformstilpassede betalinger, </w:t>
            </w:r>
            <w:r w:rsidRPr="005F0CF2">
              <w:t>og</w:t>
            </w:r>
            <w:r w:rsidRPr="005F0CF2">
              <w:rPr>
                <w:b/>
                <w:i/>
              </w:rPr>
              <w:t xml:space="preserve"> for </w:t>
            </w:r>
            <w:r w:rsidRPr="005F0CF2">
              <w:t>informationsintegritet for skabere af politisk onlineindhold, navnlig influencere, der opererer i en gråzone mellem kommerciel promovering og politiske budskaber; glæder sig over eksisterende adfærdskodekser, uddannelse og andre initiativer, der er blevet udviklet for at gøre sociale medier og influencere mere ansvarlige og gennemsigtige;</w:t>
            </w:r>
          </w:p>
        </w:tc>
      </w:tr>
    </w:tbl>
    <w:p w14:paraId="483E36A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5C3E443" w14:textId="77777777" w:rsidR="002D3D4A" w:rsidRPr="005F0CF2" w:rsidRDefault="002D3D4A" w:rsidP="002D3D4A">
      <w:r w:rsidRPr="005F0CF2">
        <w:rPr>
          <w:rStyle w:val="HideTWBExt"/>
          <w:color w:val="auto"/>
        </w:rPr>
        <w:t>&lt;/Amend&gt;</w:t>
      </w:r>
    </w:p>
    <w:p w14:paraId="12CBCFA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960</w:t>
      </w:r>
      <w:r w:rsidRPr="005F0CF2">
        <w:rPr>
          <w:rStyle w:val="HideTWBExt"/>
          <w:color w:val="auto"/>
        </w:rPr>
        <w:t>&lt;/NumAm&gt;</w:t>
      </w:r>
    </w:p>
    <w:p w14:paraId="2FE94648"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2339F620" w14:textId="77777777" w:rsidR="002D3D4A" w:rsidRPr="005F0CF2" w:rsidRDefault="002D3D4A" w:rsidP="002D3D4A">
      <w:pPr>
        <w:pStyle w:val="NormalBold"/>
      </w:pPr>
      <w:r w:rsidRPr="005F0CF2">
        <w:rPr>
          <w:rStyle w:val="HideTWBExt"/>
          <w:b w:val="0"/>
          <w:color w:val="auto"/>
        </w:rPr>
        <w:t>&lt;/RepeatBlock-By&gt;</w:t>
      </w:r>
    </w:p>
    <w:p w14:paraId="01A3E56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7A511C4" w14:textId="77777777" w:rsidR="002D3D4A" w:rsidRPr="005F0CF2" w:rsidRDefault="002D3D4A" w:rsidP="002D3D4A">
      <w:pPr>
        <w:pStyle w:val="NormalBold"/>
      </w:pPr>
      <w:r w:rsidRPr="005F0CF2">
        <w:rPr>
          <w:rStyle w:val="HideTWBExt"/>
          <w:color w:val="auto"/>
        </w:rPr>
        <w:t>&lt;Article&gt;</w:t>
      </w:r>
      <w:r w:rsidRPr="005F0CF2">
        <w:t>Punkt 21</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5A1AF1E" w14:textId="77777777" w:rsidTr="00D24E37">
        <w:trPr>
          <w:trHeight w:hRule="exact" w:val="240"/>
          <w:jc w:val="center"/>
        </w:trPr>
        <w:tc>
          <w:tcPr>
            <w:tcW w:w="9752" w:type="dxa"/>
            <w:gridSpan w:val="2"/>
            <w:tcBorders>
              <w:top w:val="nil"/>
              <w:left w:val="nil"/>
              <w:bottom w:val="nil"/>
              <w:right w:val="nil"/>
            </w:tcBorders>
          </w:tcPr>
          <w:p w14:paraId="62A74227" w14:textId="77777777" w:rsidR="002D3D4A" w:rsidRPr="005F0CF2" w:rsidRDefault="002D3D4A" w:rsidP="00D24E37"/>
        </w:tc>
      </w:tr>
      <w:tr w:rsidR="00D40F76" w:rsidRPr="005F0CF2" w14:paraId="5E5F5CFF" w14:textId="77777777" w:rsidTr="00D24E37">
        <w:trPr>
          <w:trHeight w:val="240"/>
          <w:jc w:val="center"/>
        </w:trPr>
        <w:tc>
          <w:tcPr>
            <w:tcW w:w="4876" w:type="dxa"/>
            <w:tcBorders>
              <w:top w:val="nil"/>
              <w:left w:val="nil"/>
              <w:bottom w:val="nil"/>
              <w:right w:val="nil"/>
            </w:tcBorders>
          </w:tcPr>
          <w:p w14:paraId="66C7E511"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DABAED8" w14:textId="77777777" w:rsidR="002D3D4A" w:rsidRPr="005F0CF2" w:rsidRDefault="002D3D4A" w:rsidP="00D24E37">
            <w:pPr>
              <w:pStyle w:val="AmColumnHeading"/>
            </w:pPr>
            <w:r w:rsidRPr="005F0CF2">
              <w:t>Ændringsforslag</w:t>
            </w:r>
          </w:p>
        </w:tc>
      </w:tr>
      <w:tr w:rsidR="00D40F76" w:rsidRPr="005F0CF2" w14:paraId="6178BC4D" w14:textId="77777777" w:rsidTr="00D24E37">
        <w:trPr>
          <w:jc w:val="center"/>
        </w:trPr>
        <w:tc>
          <w:tcPr>
            <w:tcW w:w="4876" w:type="dxa"/>
            <w:tcBorders>
              <w:top w:val="nil"/>
              <w:left w:val="nil"/>
              <w:bottom w:val="nil"/>
              <w:right w:val="nil"/>
            </w:tcBorders>
          </w:tcPr>
          <w:p w14:paraId="0B7F9C40" w14:textId="77777777" w:rsidR="002D3D4A" w:rsidRPr="005F0CF2" w:rsidRDefault="002D3D4A" w:rsidP="00D24E37">
            <w:pPr>
              <w:pStyle w:val="Normal6a"/>
            </w:pPr>
            <w:r w:rsidRPr="005F0CF2">
              <w:t>21.</w:t>
            </w:r>
            <w:r w:rsidRPr="005F0CF2">
              <w:tab/>
              <w:t>anbefaler en yderligere undersøgelse af den rolle, som influencere, herunder nano- og mikroinfluencere, spiller med hensyn til at forme den offentlige debat og påvirke valg, både dem, der bekæmper, og dem, der bidrager til udenlandske desinformationskampagner, enten bevidst eller ubevidst; understreger i denne forbindelse behovet for solide standarder for gennemsigtighed og informationsintegritet for skabere af politisk onlineindhold, navnlig influencere, der opererer i en gråzone mellem kommerciel promovering og politiske budskaber; glæder sig over eksisterende adfærdskodekser, uddannelse og andre initiativer, der er blevet udviklet for at gøre sociale medier og influencere mere ansvarlige og gennemsigtige;</w:t>
            </w:r>
          </w:p>
        </w:tc>
        <w:tc>
          <w:tcPr>
            <w:tcW w:w="4876" w:type="dxa"/>
            <w:tcBorders>
              <w:top w:val="nil"/>
              <w:left w:val="nil"/>
              <w:bottom w:val="nil"/>
              <w:right w:val="nil"/>
            </w:tcBorders>
          </w:tcPr>
          <w:p w14:paraId="3999EF29" w14:textId="77777777" w:rsidR="002D3D4A" w:rsidRPr="005F0CF2" w:rsidRDefault="002D3D4A" w:rsidP="00D24E37">
            <w:pPr>
              <w:pStyle w:val="Normal6a"/>
            </w:pPr>
            <w:r w:rsidRPr="005F0CF2">
              <w:t>21.</w:t>
            </w:r>
            <w:r w:rsidRPr="005F0CF2">
              <w:tab/>
              <w:t>anbefaler en yderligere undersøgelse af den rolle, som influencere, herunder nano- og mikroinfluencere, spiller med hensyn til at forme den offentlige debat og påvirke valg, både dem, der bekæmper, og dem, der bidrager til udenlandske desinformationskampagner, enten bevidst eller ubevidst;</w:t>
            </w:r>
            <w:r w:rsidRPr="005F0CF2">
              <w:rPr>
                <w:b/>
                <w:i/>
              </w:rPr>
              <w:t xml:space="preserve"> glæder sig over Kommissionens tilsagn om at vurdere den rolle, som onlineinfluencere spiller i den kommende evaluering af direktivet om audiovisuelle medietjenester;</w:t>
            </w:r>
            <w:r w:rsidRPr="005F0CF2">
              <w:t xml:space="preserve"> understreger i denne forbindelse behovet for solide standarder for gennemsigtighed og informationsintegritet for skabere af politisk onlineindhold, navnlig influencere, der opererer i en gråzone mellem kommerciel promovering og politiske budskaber; glæder sig over eksisterende adfærdskodekser, uddannelse og andre initiativer, der er blevet udviklet for at gøre sociale medier og influencere mere ansvarlige og gennemsigtige;</w:t>
            </w:r>
          </w:p>
        </w:tc>
      </w:tr>
    </w:tbl>
    <w:p w14:paraId="6FDCCFF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522B8C2" w14:textId="77777777" w:rsidR="002D3D4A" w:rsidRPr="005F0CF2" w:rsidRDefault="002D3D4A" w:rsidP="002D3D4A">
      <w:r w:rsidRPr="005F0CF2">
        <w:rPr>
          <w:rStyle w:val="HideTWBExt"/>
          <w:color w:val="auto"/>
        </w:rPr>
        <w:t>&lt;/Amend&gt;</w:t>
      </w:r>
    </w:p>
    <w:p w14:paraId="0528ED2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961</w:t>
      </w:r>
      <w:r w:rsidRPr="005F0CF2">
        <w:rPr>
          <w:rStyle w:val="HideTWBExt"/>
          <w:color w:val="auto"/>
        </w:rPr>
        <w:t>&lt;/NumAm&gt;</w:t>
      </w:r>
    </w:p>
    <w:p w14:paraId="0E1DA55E" w14:textId="77777777" w:rsidR="002D3D4A" w:rsidRPr="005F0CF2" w:rsidRDefault="002D3D4A" w:rsidP="002D3D4A">
      <w:pPr>
        <w:pStyle w:val="NormalBold"/>
      </w:pPr>
      <w:r w:rsidRPr="005F0CF2">
        <w:rPr>
          <w:rStyle w:val="HideTWBExt"/>
          <w:b w:val="0"/>
          <w:color w:val="auto"/>
        </w:rPr>
        <w:t>&lt;RepeatBlock-By&gt;&lt;Members&gt;</w:t>
      </w:r>
      <w:r w:rsidRPr="005F0CF2">
        <w:t>Helmut Brandstätter, Cynthia Ní Mhurchú, Sandro Gozi, Sophie Wilmès, Petras Auštrevičius, Bart Groothuis</w:t>
      </w:r>
      <w:r w:rsidRPr="005F0CF2">
        <w:rPr>
          <w:rStyle w:val="HideTWBExt"/>
          <w:b w:val="0"/>
          <w:color w:val="auto"/>
        </w:rPr>
        <w:t>&lt;/Members&gt;</w:t>
      </w:r>
    </w:p>
    <w:p w14:paraId="225DB83B" w14:textId="77777777" w:rsidR="002D3D4A" w:rsidRPr="005F0CF2" w:rsidRDefault="002D3D4A" w:rsidP="002D3D4A">
      <w:pPr>
        <w:pStyle w:val="NormalBold"/>
      </w:pPr>
      <w:r w:rsidRPr="005F0CF2">
        <w:rPr>
          <w:rStyle w:val="HideTWBExt"/>
          <w:b w:val="0"/>
          <w:color w:val="auto"/>
        </w:rPr>
        <w:t>&lt;/RepeatBlock-By&gt;</w:t>
      </w:r>
    </w:p>
    <w:p w14:paraId="007161F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8C6F800" w14:textId="77777777" w:rsidR="002D3D4A" w:rsidRPr="005F0CF2" w:rsidRDefault="002D3D4A" w:rsidP="002D3D4A">
      <w:pPr>
        <w:pStyle w:val="NormalBold"/>
      </w:pPr>
      <w:r w:rsidRPr="005F0CF2">
        <w:rPr>
          <w:rStyle w:val="HideTWBExt"/>
          <w:color w:val="auto"/>
        </w:rPr>
        <w:t>&lt;Article&gt;</w:t>
      </w:r>
      <w:r w:rsidRPr="005F0CF2">
        <w:t>Punkt 21</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4D52B04" w14:textId="77777777" w:rsidTr="00D24E37">
        <w:trPr>
          <w:trHeight w:hRule="exact" w:val="240"/>
          <w:jc w:val="center"/>
        </w:trPr>
        <w:tc>
          <w:tcPr>
            <w:tcW w:w="9752" w:type="dxa"/>
            <w:gridSpan w:val="2"/>
            <w:tcBorders>
              <w:top w:val="nil"/>
              <w:left w:val="nil"/>
              <w:bottom w:val="nil"/>
              <w:right w:val="nil"/>
            </w:tcBorders>
          </w:tcPr>
          <w:p w14:paraId="2424DA3D" w14:textId="77777777" w:rsidR="002D3D4A" w:rsidRPr="005F0CF2" w:rsidRDefault="002D3D4A" w:rsidP="00D24E37"/>
        </w:tc>
      </w:tr>
      <w:tr w:rsidR="00D40F76" w:rsidRPr="005F0CF2" w14:paraId="6084563A" w14:textId="77777777" w:rsidTr="00D24E37">
        <w:trPr>
          <w:trHeight w:val="240"/>
          <w:jc w:val="center"/>
        </w:trPr>
        <w:tc>
          <w:tcPr>
            <w:tcW w:w="4876" w:type="dxa"/>
            <w:tcBorders>
              <w:top w:val="nil"/>
              <w:left w:val="nil"/>
              <w:bottom w:val="nil"/>
              <w:right w:val="nil"/>
            </w:tcBorders>
          </w:tcPr>
          <w:p w14:paraId="70E01A4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05CBB25" w14:textId="77777777" w:rsidR="002D3D4A" w:rsidRPr="005F0CF2" w:rsidRDefault="002D3D4A" w:rsidP="00D24E37">
            <w:pPr>
              <w:pStyle w:val="AmColumnHeading"/>
            </w:pPr>
            <w:r w:rsidRPr="005F0CF2">
              <w:t>Ændringsforslag</w:t>
            </w:r>
          </w:p>
        </w:tc>
      </w:tr>
      <w:tr w:rsidR="00D40F76" w:rsidRPr="005F0CF2" w14:paraId="47B34647" w14:textId="77777777" w:rsidTr="00D24E37">
        <w:trPr>
          <w:jc w:val="center"/>
        </w:trPr>
        <w:tc>
          <w:tcPr>
            <w:tcW w:w="4876" w:type="dxa"/>
            <w:tcBorders>
              <w:top w:val="nil"/>
              <w:left w:val="nil"/>
              <w:bottom w:val="nil"/>
              <w:right w:val="nil"/>
            </w:tcBorders>
          </w:tcPr>
          <w:p w14:paraId="4FECDC77" w14:textId="77777777" w:rsidR="002D3D4A" w:rsidRPr="005F0CF2" w:rsidRDefault="002D3D4A" w:rsidP="00D24E37">
            <w:pPr>
              <w:pStyle w:val="Normal6a"/>
            </w:pPr>
            <w:r w:rsidRPr="005F0CF2">
              <w:t>21.</w:t>
            </w:r>
            <w:r w:rsidRPr="005F0CF2">
              <w:tab/>
              <w:t>anbefaler en yderligere undersøgelse af den rolle, som influencere, herunder nano- og mikroinfluencere, spiller med hensyn til at forme den offentlige debat og påvirke valg, både dem, der bekæmper, og dem, der bidrager til udenlandske desinformationskampagner, enten bevidst eller ubevidst; understreger i denne forbindelse behovet for solide standarder for gennemsigtighed og informationsintegritet for skabere af politisk onlineindhold, navnlig influencere, der opererer i en gråzone mellem kommerciel promovering og politiske budskaber; glæder sig over eksisterende adfærdskodekser, uddannelse og andre initiativer, der er blevet udviklet for at gøre sociale medier og influencere mere ansvarlige og gennemsigtige;</w:t>
            </w:r>
          </w:p>
        </w:tc>
        <w:tc>
          <w:tcPr>
            <w:tcW w:w="4876" w:type="dxa"/>
            <w:tcBorders>
              <w:top w:val="nil"/>
              <w:left w:val="nil"/>
              <w:bottom w:val="nil"/>
              <w:right w:val="nil"/>
            </w:tcBorders>
          </w:tcPr>
          <w:p w14:paraId="4CD2A290" w14:textId="77777777" w:rsidR="002D3D4A" w:rsidRPr="005F0CF2" w:rsidRDefault="002D3D4A" w:rsidP="00D24E37">
            <w:pPr>
              <w:pStyle w:val="Normal6a"/>
            </w:pPr>
            <w:r w:rsidRPr="005F0CF2">
              <w:t>21.</w:t>
            </w:r>
            <w:r w:rsidRPr="005F0CF2">
              <w:tab/>
              <w:t>anbefaler en yderligere undersøgelse af den rolle, som influencere, herunder nano- og mikroinfluencere, spiller med hensyn til at forme den offentlige debat og påvirke valg, både dem, der bekæmper, og dem, der bidrager til udenlandske desinformationskampagner, enten bevidst eller ubevidst;</w:t>
            </w:r>
            <w:r w:rsidRPr="005F0CF2">
              <w:rPr>
                <w:b/>
                <w:i/>
              </w:rPr>
              <w:t xml:space="preserve"> glæder sig over Kommissionens tilsagn om at vurdere den rolle, som onlineinfluencere spiller i den kommende evaluering af direktivet om audiovisuelle medietjenester;</w:t>
            </w:r>
            <w:r w:rsidRPr="005F0CF2">
              <w:t xml:space="preserve"> understreger i denne forbindelse behovet for solide standarder for gennemsigtighed og informationsintegritet for skabere af politisk onlineindhold, navnlig influencere, der opererer i en gråzone mellem kommerciel promovering og politiske budskaber; glæder sig over eksisterende adfærdskodekser, uddannelse og andre initiativer, der er blevet udviklet for at gøre sociale medier og influencere mere ansvarlige og gennemsigtige;</w:t>
            </w:r>
          </w:p>
        </w:tc>
      </w:tr>
    </w:tbl>
    <w:p w14:paraId="439BF51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115A73A" w14:textId="77777777" w:rsidR="002D3D4A" w:rsidRPr="005F0CF2" w:rsidRDefault="002D3D4A" w:rsidP="002D3D4A">
      <w:r w:rsidRPr="005F0CF2">
        <w:rPr>
          <w:rStyle w:val="HideTWBExt"/>
          <w:color w:val="auto"/>
        </w:rPr>
        <w:t>&lt;/Amend&gt;</w:t>
      </w:r>
    </w:p>
    <w:p w14:paraId="33D0BA3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962</w:t>
      </w:r>
      <w:r w:rsidRPr="005F0CF2">
        <w:rPr>
          <w:rStyle w:val="HideTWBExt"/>
          <w:color w:val="auto"/>
        </w:rPr>
        <w:t>&lt;/NumAm&gt;</w:t>
      </w:r>
    </w:p>
    <w:p w14:paraId="69844C9B" w14:textId="77777777" w:rsidR="002D3D4A" w:rsidRPr="005F0CF2" w:rsidRDefault="002D3D4A" w:rsidP="002D3D4A">
      <w:pPr>
        <w:pStyle w:val="NormalBold"/>
      </w:pPr>
      <w:r w:rsidRPr="005F0CF2">
        <w:rPr>
          <w:rStyle w:val="HideTWBExt"/>
          <w:b w:val="0"/>
          <w:color w:val="auto"/>
        </w:rPr>
        <w:t>&lt;RepeatBlock-By&gt;&lt;Members&gt;</w:t>
      </w:r>
      <w:r w:rsidRPr="005F0CF2">
        <w:t>Sandro Gozi, Sophie Wilmès, Cynthia Ní Mhurchú, Helmut Brandstätter, Petras Auštrevičius</w:t>
      </w:r>
      <w:r w:rsidRPr="005F0CF2">
        <w:rPr>
          <w:rStyle w:val="HideTWBExt"/>
          <w:b w:val="0"/>
          <w:color w:val="auto"/>
        </w:rPr>
        <w:t>&lt;/Members&gt;</w:t>
      </w:r>
    </w:p>
    <w:p w14:paraId="137BCFD8" w14:textId="77777777" w:rsidR="002D3D4A" w:rsidRPr="005F0CF2" w:rsidRDefault="002D3D4A" w:rsidP="002D3D4A">
      <w:pPr>
        <w:pStyle w:val="NormalBold"/>
      </w:pPr>
      <w:r w:rsidRPr="005F0CF2">
        <w:rPr>
          <w:rStyle w:val="HideTWBExt"/>
          <w:b w:val="0"/>
          <w:color w:val="auto"/>
        </w:rPr>
        <w:t>&lt;/RepeatBlock-By&gt;</w:t>
      </w:r>
    </w:p>
    <w:p w14:paraId="0FE15CC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3B0E076" w14:textId="77777777" w:rsidR="002D3D4A" w:rsidRPr="005F0CF2" w:rsidRDefault="002D3D4A" w:rsidP="002D3D4A">
      <w:pPr>
        <w:pStyle w:val="NormalBold"/>
      </w:pPr>
      <w:r w:rsidRPr="005F0CF2">
        <w:rPr>
          <w:rStyle w:val="HideTWBExt"/>
          <w:color w:val="auto"/>
        </w:rPr>
        <w:t>&lt;Article&gt;</w:t>
      </w:r>
      <w:r w:rsidRPr="005F0CF2">
        <w:t>Punkt 21</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7B244CE" w14:textId="77777777" w:rsidTr="00D24E37">
        <w:trPr>
          <w:trHeight w:hRule="exact" w:val="240"/>
          <w:jc w:val="center"/>
        </w:trPr>
        <w:tc>
          <w:tcPr>
            <w:tcW w:w="9752" w:type="dxa"/>
            <w:gridSpan w:val="2"/>
            <w:tcBorders>
              <w:top w:val="nil"/>
              <w:left w:val="nil"/>
              <w:bottom w:val="nil"/>
              <w:right w:val="nil"/>
            </w:tcBorders>
          </w:tcPr>
          <w:p w14:paraId="439FE21D" w14:textId="77777777" w:rsidR="002D3D4A" w:rsidRPr="005F0CF2" w:rsidRDefault="002D3D4A" w:rsidP="00D24E37"/>
        </w:tc>
      </w:tr>
      <w:tr w:rsidR="00D40F76" w:rsidRPr="005F0CF2" w14:paraId="4E5814FF" w14:textId="77777777" w:rsidTr="00D24E37">
        <w:trPr>
          <w:trHeight w:val="240"/>
          <w:jc w:val="center"/>
        </w:trPr>
        <w:tc>
          <w:tcPr>
            <w:tcW w:w="4876" w:type="dxa"/>
            <w:tcBorders>
              <w:top w:val="nil"/>
              <w:left w:val="nil"/>
              <w:bottom w:val="nil"/>
              <w:right w:val="nil"/>
            </w:tcBorders>
          </w:tcPr>
          <w:p w14:paraId="3D067D9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D0D9D4B" w14:textId="77777777" w:rsidR="002D3D4A" w:rsidRPr="005F0CF2" w:rsidRDefault="002D3D4A" w:rsidP="00D24E37">
            <w:pPr>
              <w:pStyle w:val="AmColumnHeading"/>
            </w:pPr>
            <w:r w:rsidRPr="005F0CF2">
              <w:t>Ændringsforslag</w:t>
            </w:r>
          </w:p>
        </w:tc>
      </w:tr>
      <w:tr w:rsidR="00D40F76" w:rsidRPr="005F0CF2" w14:paraId="48FAAE05" w14:textId="77777777" w:rsidTr="00D24E37">
        <w:trPr>
          <w:jc w:val="center"/>
        </w:trPr>
        <w:tc>
          <w:tcPr>
            <w:tcW w:w="4876" w:type="dxa"/>
            <w:tcBorders>
              <w:top w:val="nil"/>
              <w:left w:val="nil"/>
              <w:bottom w:val="nil"/>
              <w:right w:val="nil"/>
            </w:tcBorders>
          </w:tcPr>
          <w:p w14:paraId="242A50CE" w14:textId="77777777" w:rsidR="002D3D4A" w:rsidRPr="005F0CF2" w:rsidRDefault="002D3D4A" w:rsidP="00D24E37">
            <w:pPr>
              <w:pStyle w:val="Normal6a"/>
            </w:pPr>
            <w:r w:rsidRPr="005F0CF2">
              <w:t>21.</w:t>
            </w:r>
            <w:r w:rsidRPr="005F0CF2">
              <w:tab/>
              <w:t>anbefaler en yderligere undersøgelse af den rolle, som influencere, herunder nano- og mikroinfluencere, spiller med hensyn til at forme den offentlige debat og påvirke valg, både dem, der bekæmper, og dem, der bidrager til udenlandske desinformationskampagner, enten bevidst eller ubevidst; understreger i denne forbindelse behovet for solide standarder for gennemsigtighed og informationsintegritet for skabere af politisk onlineindhold, navnlig influencere, der opererer i en gråzone mellem kommerciel promovering og politiske budskaber; glæder sig over eksisterende adfærdskodekser, uddannelse og andre initiativer, der er blevet udviklet for at gøre sociale medier og influencere mere ansvarlige og gennemsigtige;</w:t>
            </w:r>
          </w:p>
        </w:tc>
        <w:tc>
          <w:tcPr>
            <w:tcW w:w="4876" w:type="dxa"/>
            <w:tcBorders>
              <w:top w:val="nil"/>
              <w:left w:val="nil"/>
              <w:bottom w:val="nil"/>
              <w:right w:val="nil"/>
            </w:tcBorders>
          </w:tcPr>
          <w:p w14:paraId="066AC455" w14:textId="77777777" w:rsidR="002D3D4A" w:rsidRPr="005F0CF2" w:rsidRDefault="002D3D4A" w:rsidP="00D24E37">
            <w:pPr>
              <w:pStyle w:val="Normal6a"/>
            </w:pPr>
            <w:r w:rsidRPr="005F0CF2">
              <w:t>21.</w:t>
            </w:r>
            <w:r w:rsidRPr="005F0CF2">
              <w:tab/>
              <w:t xml:space="preserve">anbefaler en yderligere undersøgelse af den rolle, som influencere, herunder nano- og mikroinfluencere, spiller med hensyn til at forme den offentlige debat og påvirke valg, både dem, der bekæmper, og dem, der bidrager til udenlandske desinformationskampagner, enten bevidst eller ubevidst; understreger i denne forbindelse behovet for solide standarder for gennemsigtighed og informationsintegritet for skabere af politisk onlineindhold, navnlig influencere, der opererer i en gråzone mellem kommerciel promovering og politiske budskaber; glæder sig over eksisterende adfærdskodekser, uddannelse og andre initiativer, der er blevet udviklet for at gøre sociale medier og influencere mere ansvarlige og gennemsigtige; </w:t>
            </w:r>
            <w:r w:rsidRPr="005F0CF2">
              <w:rPr>
                <w:b/>
                <w:i/>
              </w:rPr>
              <w:t>opfordrer Kommissionen til at afhjælpe eventuelle resterende smuthuller i denne henseende inden for rammerne af retsakten om digital retfærdighed;</w:t>
            </w:r>
          </w:p>
        </w:tc>
      </w:tr>
    </w:tbl>
    <w:p w14:paraId="53F2D80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6572338" w14:textId="77777777" w:rsidR="002D3D4A" w:rsidRPr="005F0CF2" w:rsidRDefault="002D3D4A" w:rsidP="002D3D4A">
      <w:r w:rsidRPr="005F0CF2">
        <w:rPr>
          <w:rStyle w:val="HideTWBExt"/>
          <w:color w:val="auto"/>
        </w:rPr>
        <w:t>&lt;/Amend&gt;</w:t>
      </w:r>
    </w:p>
    <w:p w14:paraId="31C8EC6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963</w:t>
      </w:r>
      <w:r w:rsidRPr="005F0CF2">
        <w:rPr>
          <w:rStyle w:val="HideTWBExt"/>
          <w:color w:val="auto"/>
        </w:rPr>
        <w:t>&lt;/NumAm&gt;</w:t>
      </w:r>
    </w:p>
    <w:p w14:paraId="04219146" w14:textId="77777777" w:rsidR="002D3D4A" w:rsidRPr="005F0CF2" w:rsidRDefault="002D3D4A" w:rsidP="002D3D4A">
      <w:pPr>
        <w:pStyle w:val="NormalBold"/>
      </w:pPr>
      <w:r w:rsidRPr="005F0CF2">
        <w:rPr>
          <w:rStyle w:val="HideTWBExt"/>
          <w:b w:val="0"/>
          <w:color w:val="auto"/>
        </w:rPr>
        <w:t>&lt;RepeatBlock-By&gt;&lt;Members&gt;</w:t>
      </w:r>
      <w:r w:rsidRPr="005F0CF2">
        <w:t>Eszter Lakos, Ana Miguel Pedro, Tomas Tobé, Mika Aaltola, Tomáš Zdechovský</w:t>
      </w:r>
      <w:r w:rsidRPr="005F0CF2">
        <w:rPr>
          <w:rStyle w:val="HideTWBExt"/>
          <w:b w:val="0"/>
          <w:color w:val="auto"/>
        </w:rPr>
        <w:t>&lt;/Members&gt;</w:t>
      </w:r>
    </w:p>
    <w:p w14:paraId="16CECED9" w14:textId="77777777" w:rsidR="002D3D4A" w:rsidRPr="005F0CF2" w:rsidRDefault="002D3D4A" w:rsidP="002D3D4A">
      <w:pPr>
        <w:pStyle w:val="NormalBold"/>
      </w:pPr>
      <w:r w:rsidRPr="005F0CF2">
        <w:rPr>
          <w:rStyle w:val="HideTWBExt"/>
          <w:b w:val="0"/>
          <w:color w:val="auto"/>
        </w:rPr>
        <w:t>&lt;/RepeatBlock-By&gt;</w:t>
      </w:r>
    </w:p>
    <w:p w14:paraId="16E218F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AE3EC01" w14:textId="77777777" w:rsidR="002D3D4A" w:rsidRPr="005F0CF2" w:rsidRDefault="002D3D4A" w:rsidP="002D3D4A">
      <w:pPr>
        <w:pStyle w:val="NormalBold"/>
      </w:pPr>
      <w:r w:rsidRPr="005F0CF2">
        <w:rPr>
          <w:rStyle w:val="HideTWBExt"/>
          <w:color w:val="auto"/>
        </w:rPr>
        <w:t>&lt;Article&gt;</w:t>
      </w:r>
      <w:r w:rsidRPr="005F0CF2">
        <w:t>Punkt 21</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736B803" w14:textId="77777777" w:rsidTr="00D24E37">
        <w:trPr>
          <w:trHeight w:hRule="exact" w:val="240"/>
          <w:jc w:val="center"/>
        </w:trPr>
        <w:tc>
          <w:tcPr>
            <w:tcW w:w="9752" w:type="dxa"/>
            <w:gridSpan w:val="2"/>
            <w:tcBorders>
              <w:top w:val="nil"/>
              <w:left w:val="nil"/>
              <w:bottom w:val="nil"/>
              <w:right w:val="nil"/>
            </w:tcBorders>
          </w:tcPr>
          <w:p w14:paraId="14E1D861" w14:textId="77777777" w:rsidR="002D3D4A" w:rsidRPr="005F0CF2" w:rsidRDefault="002D3D4A" w:rsidP="00D24E37"/>
        </w:tc>
      </w:tr>
      <w:tr w:rsidR="00D40F76" w:rsidRPr="005F0CF2" w14:paraId="3F608419" w14:textId="77777777" w:rsidTr="00D24E37">
        <w:trPr>
          <w:trHeight w:val="240"/>
          <w:jc w:val="center"/>
        </w:trPr>
        <w:tc>
          <w:tcPr>
            <w:tcW w:w="4876" w:type="dxa"/>
            <w:tcBorders>
              <w:top w:val="nil"/>
              <w:left w:val="nil"/>
              <w:bottom w:val="nil"/>
              <w:right w:val="nil"/>
            </w:tcBorders>
          </w:tcPr>
          <w:p w14:paraId="493E1C7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ED6BEBE" w14:textId="77777777" w:rsidR="002D3D4A" w:rsidRPr="005F0CF2" w:rsidRDefault="002D3D4A" w:rsidP="00D24E37">
            <w:pPr>
              <w:pStyle w:val="AmColumnHeading"/>
            </w:pPr>
            <w:r w:rsidRPr="005F0CF2">
              <w:t>Ændringsforslag</w:t>
            </w:r>
          </w:p>
        </w:tc>
      </w:tr>
      <w:tr w:rsidR="00D40F76" w:rsidRPr="005F0CF2" w14:paraId="61A36510" w14:textId="77777777" w:rsidTr="00D24E37">
        <w:trPr>
          <w:jc w:val="center"/>
        </w:trPr>
        <w:tc>
          <w:tcPr>
            <w:tcW w:w="4876" w:type="dxa"/>
            <w:tcBorders>
              <w:top w:val="nil"/>
              <w:left w:val="nil"/>
              <w:bottom w:val="nil"/>
              <w:right w:val="nil"/>
            </w:tcBorders>
          </w:tcPr>
          <w:p w14:paraId="74B87D55" w14:textId="77777777" w:rsidR="002D3D4A" w:rsidRPr="005F0CF2" w:rsidRDefault="002D3D4A" w:rsidP="00D24E37">
            <w:pPr>
              <w:pStyle w:val="Normal6a"/>
            </w:pPr>
            <w:r w:rsidRPr="005F0CF2">
              <w:t>21.</w:t>
            </w:r>
            <w:r w:rsidRPr="005F0CF2">
              <w:tab/>
              <w:t>anbefaler en yderligere undersøgelse af den rolle, som influencere, herunder nano- og mikroinfluencere, spiller med hensyn til at forme den offentlige debat og påvirke valg, både dem, der bekæmper, og dem, der bidrager til udenlandske desinformationskampagner, enten bevidst eller ubevidst; understreger i denne forbindelse behovet for solide standarder for gennemsigtighed og informationsintegritet for skabere af politisk onlineindhold, navnlig influencere, der opererer i en gråzone mellem kommerciel promovering og politiske budskaber; glæder sig over eksisterende adfærdskodekser, uddannelse og andre initiativer, der er blevet udviklet for at gøre sociale medier og influencere mere ansvarlige og gennemsigtige;</w:t>
            </w:r>
          </w:p>
        </w:tc>
        <w:tc>
          <w:tcPr>
            <w:tcW w:w="4876" w:type="dxa"/>
            <w:tcBorders>
              <w:top w:val="nil"/>
              <w:left w:val="nil"/>
              <w:bottom w:val="nil"/>
              <w:right w:val="nil"/>
            </w:tcBorders>
          </w:tcPr>
          <w:p w14:paraId="64AD264E" w14:textId="77777777" w:rsidR="002D3D4A" w:rsidRPr="005F0CF2" w:rsidRDefault="002D3D4A" w:rsidP="00D24E37">
            <w:pPr>
              <w:pStyle w:val="Normal6a"/>
            </w:pPr>
            <w:r w:rsidRPr="005F0CF2">
              <w:t>21.</w:t>
            </w:r>
            <w:r w:rsidRPr="005F0CF2">
              <w:tab/>
              <w:t xml:space="preserve">anbefaler en yderligere undersøgelse af den rolle, som influencere, herunder nano- og mikroinfluencere, spiller med hensyn til at forme den offentlige debat og påvirke valg, både dem, der bekæmper, og dem, der bidrager til udenlandske desinformationskampagner, enten bevidst eller ubevidst; understreger i denne forbindelse behovet for solide standarder for gennemsigtighed </w:t>
            </w:r>
            <w:r w:rsidRPr="005F0CF2">
              <w:rPr>
                <w:b/>
                <w:i/>
              </w:rPr>
              <w:t xml:space="preserve">i ordninger for finansiering, aflønning og sponsorering </w:t>
            </w:r>
            <w:r w:rsidRPr="005F0CF2">
              <w:t>og informationsintegritet for skabere af politisk onlineindhold, navnlig influencere, der opererer i en gråzone mellem kommerciel promovering og politiske budskaber; glæder sig over eksisterende adfærdskodekser, uddannelse og andre initiativer, der er blevet udviklet for at gøre sociale medier og influencere mere ansvarlige og gennemsigtige;</w:t>
            </w:r>
          </w:p>
        </w:tc>
      </w:tr>
    </w:tbl>
    <w:p w14:paraId="5468F1C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9102666" w14:textId="77777777" w:rsidR="002D3D4A" w:rsidRPr="005F0CF2" w:rsidRDefault="002D3D4A" w:rsidP="002D3D4A">
      <w:r w:rsidRPr="005F0CF2">
        <w:rPr>
          <w:rStyle w:val="HideTWBExt"/>
          <w:color w:val="auto"/>
        </w:rPr>
        <w:t>&lt;/Amend&gt;</w:t>
      </w:r>
    </w:p>
    <w:p w14:paraId="433984EC"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964</w:t>
      </w:r>
      <w:r w:rsidRPr="005F0CF2">
        <w:rPr>
          <w:rStyle w:val="HideTWBExt"/>
          <w:color w:val="auto"/>
        </w:rPr>
        <w:t>&lt;/NumAm&gt;</w:t>
      </w:r>
    </w:p>
    <w:p w14:paraId="10AD329F" w14:textId="77777777" w:rsidR="002D3D4A" w:rsidRPr="005F0CF2" w:rsidRDefault="002D3D4A" w:rsidP="002D3D4A">
      <w:pPr>
        <w:pStyle w:val="NormalBold"/>
      </w:pPr>
      <w:r w:rsidRPr="005F0CF2">
        <w:rPr>
          <w:rStyle w:val="HideTWBExt"/>
          <w:b w:val="0"/>
          <w:color w:val="auto"/>
        </w:rPr>
        <w:t>&lt;RepeatBlock-By&gt;&lt;Members&gt;</w:t>
      </w:r>
      <w:r w:rsidRPr="005F0CF2">
        <w:t>Nathalie Loiseau, Sandro Gozi, Cynthia Ní Mhurchú, Petras Auštrevičius</w:t>
      </w:r>
      <w:r w:rsidRPr="005F0CF2">
        <w:rPr>
          <w:rStyle w:val="HideTWBExt"/>
          <w:b w:val="0"/>
          <w:color w:val="auto"/>
        </w:rPr>
        <w:t>&lt;/Members&gt;</w:t>
      </w:r>
    </w:p>
    <w:p w14:paraId="5F7BABEA" w14:textId="77777777" w:rsidR="002D3D4A" w:rsidRPr="005F0CF2" w:rsidRDefault="002D3D4A" w:rsidP="002D3D4A">
      <w:pPr>
        <w:pStyle w:val="NormalBold"/>
      </w:pPr>
      <w:r w:rsidRPr="005F0CF2">
        <w:rPr>
          <w:rStyle w:val="HideTWBExt"/>
          <w:b w:val="0"/>
          <w:color w:val="auto"/>
        </w:rPr>
        <w:t>&lt;/RepeatBlock-By&gt;</w:t>
      </w:r>
    </w:p>
    <w:p w14:paraId="267F2C04"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7C86087" w14:textId="77777777" w:rsidR="002D3D4A" w:rsidRPr="005F0CF2" w:rsidRDefault="002D3D4A" w:rsidP="002D3D4A">
      <w:pPr>
        <w:pStyle w:val="NormalBold"/>
      </w:pPr>
      <w:r w:rsidRPr="005F0CF2">
        <w:rPr>
          <w:rStyle w:val="HideTWBExt"/>
          <w:color w:val="auto"/>
        </w:rPr>
        <w:t>&lt;Article&gt;</w:t>
      </w:r>
      <w:r w:rsidRPr="005F0CF2">
        <w:t>Punkt 21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023D161" w14:textId="77777777" w:rsidTr="00D24E37">
        <w:trPr>
          <w:trHeight w:hRule="exact" w:val="240"/>
          <w:jc w:val="center"/>
        </w:trPr>
        <w:tc>
          <w:tcPr>
            <w:tcW w:w="9752" w:type="dxa"/>
            <w:gridSpan w:val="2"/>
            <w:tcBorders>
              <w:top w:val="nil"/>
              <w:left w:val="nil"/>
              <w:bottom w:val="nil"/>
              <w:right w:val="nil"/>
            </w:tcBorders>
          </w:tcPr>
          <w:p w14:paraId="5D2C1B65" w14:textId="77777777" w:rsidR="002D3D4A" w:rsidRPr="005F0CF2" w:rsidRDefault="002D3D4A" w:rsidP="00D24E37"/>
        </w:tc>
      </w:tr>
      <w:tr w:rsidR="00D40F76" w:rsidRPr="005F0CF2" w14:paraId="703AF388" w14:textId="77777777" w:rsidTr="00D24E37">
        <w:trPr>
          <w:trHeight w:val="240"/>
          <w:jc w:val="center"/>
        </w:trPr>
        <w:tc>
          <w:tcPr>
            <w:tcW w:w="4876" w:type="dxa"/>
            <w:tcBorders>
              <w:top w:val="nil"/>
              <w:left w:val="nil"/>
              <w:bottom w:val="nil"/>
              <w:right w:val="nil"/>
            </w:tcBorders>
          </w:tcPr>
          <w:p w14:paraId="792427F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B1F0620" w14:textId="77777777" w:rsidR="002D3D4A" w:rsidRPr="005F0CF2" w:rsidRDefault="002D3D4A" w:rsidP="00D24E37">
            <w:pPr>
              <w:pStyle w:val="AmColumnHeading"/>
            </w:pPr>
            <w:r w:rsidRPr="005F0CF2">
              <w:t>Ændringsforslag</w:t>
            </w:r>
          </w:p>
        </w:tc>
      </w:tr>
      <w:tr w:rsidR="00D40F76" w:rsidRPr="005F0CF2" w14:paraId="4D7CB578" w14:textId="77777777" w:rsidTr="00D24E37">
        <w:trPr>
          <w:jc w:val="center"/>
        </w:trPr>
        <w:tc>
          <w:tcPr>
            <w:tcW w:w="4876" w:type="dxa"/>
            <w:tcBorders>
              <w:top w:val="nil"/>
              <w:left w:val="nil"/>
              <w:bottom w:val="nil"/>
              <w:right w:val="nil"/>
            </w:tcBorders>
          </w:tcPr>
          <w:p w14:paraId="209D96A1" w14:textId="77777777" w:rsidR="002D3D4A" w:rsidRPr="005F0CF2" w:rsidRDefault="002D3D4A" w:rsidP="00D24E37">
            <w:pPr>
              <w:pStyle w:val="Normal6a"/>
            </w:pPr>
          </w:p>
        </w:tc>
        <w:tc>
          <w:tcPr>
            <w:tcW w:w="4876" w:type="dxa"/>
            <w:tcBorders>
              <w:top w:val="nil"/>
              <w:left w:val="nil"/>
              <w:bottom w:val="nil"/>
              <w:right w:val="nil"/>
            </w:tcBorders>
          </w:tcPr>
          <w:p w14:paraId="58A85975" w14:textId="77777777" w:rsidR="002D3D4A" w:rsidRPr="005F0CF2" w:rsidRDefault="002D3D4A" w:rsidP="00D24E37">
            <w:pPr>
              <w:pStyle w:val="Normal6a"/>
            </w:pPr>
            <w:r w:rsidRPr="005F0CF2">
              <w:rPr>
                <w:b/>
                <w:i/>
              </w:rPr>
              <w:t>21a.</w:t>
            </w:r>
            <w:r w:rsidRPr="005F0CF2">
              <w:tab/>
            </w:r>
            <w:r w:rsidRPr="005F0CF2">
              <w:rPr>
                <w:b/>
                <w:i/>
              </w:rPr>
              <w:t xml:space="preserve">minder om, at kun udgivere af presse- og audiovisuelle tjenester er underlagt strenge forpligtelser, og at journalister er underlagt etiske forpligtelser; bemærker imidlertid, at influencere også er informationsproducenter, og at mens deres ytringsfrihed og erhvervsfrihed skal respekteres, skal offentligheden være i stand til at skelne mellem dem, der udtrykker en individuel mening, og dem, der har til hensigt eller præsenterer sig som leverandører af faktabaseret og pålidelig information til offentligheden; mener, at i det omfang disse influencere leverer indhold, der har form eller præsenteres som kvalitetsinformation til offentligheden, bør de pålægges yderligere krav med hensyn til informationsbehandling og </w:t>
            </w:r>
            <w:r w:rsidRPr="005F0CF2">
              <w:rPr>
                <w:b/>
                <w:i/>
              </w:rPr>
              <w:noBreakHyphen/>
              <w:t>metode; anbefaler derfor, at der oprettes et mærke med "informationsinfluencer"; bemærker, at dette mærke ikke må forveksles med egentlig journalistuddannelse; glæder sig over ethvert forsøg på at etablere standarder for ansvarlige onlineinfluencere såsom Frankrigs Certificat de l'influence responsable, der leveres af Autorité de régulation professionnelle de la publicité;</w:t>
            </w:r>
          </w:p>
        </w:tc>
      </w:tr>
    </w:tbl>
    <w:p w14:paraId="444A9FE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DE421B3" w14:textId="77777777" w:rsidR="002D3D4A" w:rsidRPr="005F0CF2" w:rsidRDefault="002D3D4A" w:rsidP="002D3D4A">
      <w:r w:rsidRPr="005F0CF2">
        <w:rPr>
          <w:rStyle w:val="HideTWBExt"/>
          <w:color w:val="auto"/>
        </w:rPr>
        <w:t>&lt;/Amend&gt;</w:t>
      </w:r>
    </w:p>
    <w:p w14:paraId="3863A7F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965</w:t>
      </w:r>
      <w:r w:rsidRPr="005F0CF2">
        <w:rPr>
          <w:rStyle w:val="HideTWBExt"/>
          <w:color w:val="auto"/>
        </w:rPr>
        <w:t>&lt;/NumAm&gt;</w:t>
      </w:r>
    </w:p>
    <w:p w14:paraId="622FBCB8" w14:textId="77777777" w:rsidR="002D3D4A" w:rsidRPr="005F0CF2" w:rsidRDefault="002D3D4A" w:rsidP="002D3D4A">
      <w:pPr>
        <w:pStyle w:val="NormalBold"/>
      </w:pPr>
      <w:r w:rsidRPr="005F0CF2">
        <w:rPr>
          <w:rStyle w:val="HideTWBExt"/>
          <w:b w:val="0"/>
          <w:color w:val="auto"/>
        </w:rPr>
        <w:t>&lt;RepeatBlock-By&gt;&lt;Members&gt;</w:t>
      </w:r>
      <w:r w:rsidRPr="005F0CF2">
        <w:t>Helmut Brandstätter, Cynthia Ní Mhurchú, Sandro Gozi, Sophie Wilmès, Petras Auštrevičius</w:t>
      </w:r>
      <w:r w:rsidRPr="005F0CF2">
        <w:rPr>
          <w:rStyle w:val="HideTWBExt"/>
          <w:b w:val="0"/>
          <w:color w:val="auto"/>
        </w:rPr>
        <w:t>&lt;/Members&gt;</w:t>
      </w:r>
    </w:p>
    <w:p w14:paraId="5C67C0B3" w14:textId="77777777" w:rsidR="002D3D4A" w:rsidRPr="005F0CF2" w:rsidRDefault="002D3D4A" w:rsidP="002D3D4A">
      <w:pPr>
        <w:pStyle w:val="NormalBold"/>
      </w:pPr>
      <w:r w:rsidRPr="005F0CF2">
        <w:rPr>
          <w:rStyle w:val="HideTWBExt"/>
          <w:b w:val="0"/>
          <w:color w:val="auto"/>
        </w:rPr>
        <w:t>&lt;/RepeatBlock-By&gt;</w:t>
      </w:r>
    </w:p>
    <w:p w14:paraId="13587569"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39D0394" w14:textId="77777777" w:rsidR="002D3D4A" w:rsidRPr="005F0CF2" w:rsidRDefault="002D3D4A" w:rsidP="002D3D4A">
      <w:pPr>
        <w:pStyle w:val="NormalBold"/>
      </w:pPr>
      <w:r w:rsidRPr="005F0CF2">
        <w:rPr>
          <w:rStyle w:val="HideTWBExt"/>
          <w:color w:val="auto"/>
        </w:rPr>
        <w:t>&lt;Article&gt;</w:t>
      </w:r>
      <w:r w:rsidRPr="005F0CF2">
        <w:t>Punkt 21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6EA830D" w14:textId="77777777" w:rsidTr="00D24E37">
        <w:trPr>
          <w:trHeight w:hRule="exact" w:val="240"/>
          <w:jc w:val="center"/>
        </w:trPr>
        <w:tc>
          <w:tcPr>
            <w:tcW w:w="9752" w:type="dxa"/>
            <w:gridSpan w:val="2"/>
            <w:tcBorders>
              <w:top w:val="nil"/>
              <w:left w:val="nil"/>
              <w:bottom w:val="nil"/>
              <w:right w:val="nil"/>
            </w:tcBorders>
          </w:tcPr>
          <w:p w14:paraId="799F14B6" w14:textId="77777777" w:rsidR="002D3D4A" w:rsidRPr="005F0CF2" w:rsidRDefault="002D3D4A" w:rsidP="00D24E37"/>
        </w:tc>
      </w:tr>
      <w:tr w:rsidR="00D40F76" w:rsidRPr="005F0CF2" w14:paraId="0B0A6F51" w14:textId="77777777" w:rsidTr="00D24E37">
        <w:trPr>
          <w:trHeight w:val="240"/>
          <w:jc w:val="center"/>
        </w:trPr>
        <w:tc>
          <w:tcPr>
            <w:tcW w:w="4876" w:type="dxa"/>
            <w:tcBorders>
              <w:top w:val="nil"/>
              <w:left w:val="nil"/>
              <w:bottom w:val="nil"/>
              <w:right w:val="nil"/>
            </w:tcBorders>
          </w:tcPr>
          <w:p w14:paraId="4DB26A2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09F519A" w14:textId="77777777" w:rsidR="002D3D4A" w:rsidRPr="005F0CF2" w:rsidRDefault="002D3D4A" w:rsidP="00D24E37">
            <w:pPr>
              <w:pStyle w:val="AmColumnHeading"/>
            </w:pPr>
            <w:r w:rsidRPr="005F0CF2">
              <w:t>Ændringsforslag</w:t>
            </w:r>
          </w:p>
        </w:tc>
      </w:tr>
      <w:tr w:rsidR="00D40F76" w:rsidRPr="005F0CF2" w14:paraId="6BA6E115" w14:textId="77777777" w:rsidTr="00D24E37">
        <w:trPr>
          <w:jc w:val="center"/>
        </w:trPr>
        <w:tc>
          <w:tcPr>
            <w:tcW w:w="4876" w:type="dxa"/>
            <w:tcBorders>
              <w:top w:val="nil"/>
              <w:left w:val="nil"/>
              <w:bottom w:val="nil"/>
              <w:right w:val="nil"/>
            </w:tcBorders>
          </w:tcPr>
          <w:p w14:paraId="2A5D3F42" w14:textId="77777777" w:rsidR="002D3D4A" w:rsidRPr="005F0CF2" w:rsidRDefault="002D3D4A" w:rsidP="00D24E37">
            <w:pPr>
              <w:pStyle w:val="Normal6a"/>
            </w:pPr>
          </w:p>
        </w:tc>
        <w:tc>
          <w:tcPr>
            <w:tcW w:w="4876" w:type="dxa"/>
            <w:tcBorders>
              <w:top w:val="nil"/>
              <w:left w:val="nil"/>
              <w:bottom w:val="nil"/>
              <w:right w:val="nil"/>
            </w:tcBorders>
          </w:tcPr>
          <w:p w14:paraId="56508FBB" w14:textId="77777777" w:rsidR="002D3D4A" w:rsidRPr="005F0CF2" w:rsidRDefault="002D3D4A" w:rsidP="00D24E37">
            <w:pPr>
              <w:pStyle w:val="Normal6a"/>
            </w:pPr>
            <w:r w:rsidRPr="005F0CF2">
              <w:rPr>
                <w:b/>
                <w:i/>
              </w:rPr>
              <w:t>21a.</w:t>
            </w:r>
            <w:r w:rsidRPr="005F0CF2">
              <w:tab/>
            </w:r>
            <w:r w:rsidRPr="005F0CF2">
              <w:rPr>
                <w:b/>
                <w:i/>
              </w:rPr>
              <w:t>opfordrer Kommissionen til at sikre borgernes adgang til pålidelige og redaktionelt uafhængige informationskilder (i henhold til forordningen om mediefrihed, artikel 3) og til, navnlig i forbindelse med den kommende revision af direktivet om audiovisuelle medietjenester, at medtage foranstaltninger, der har til formål at styrke synligheden af pålidelige og redaktionelt uafhængige informationskilder, herunder på onlineplatforme, således at de som standard prioriterer pålidelige nyhedskilder frem for at fremme desinformation og propaganda; opfordrer Kommissionen til at overveje foranstaltninger, der kræver, at algoritmer for sociale medier som standard prioriterer pålidelige nyhedskilder frem for at fremme desinformation og propaganda;</w:t>
            </w:r>
          </w:p>
        </w:tc>
      </w:tr>
    </w:tbl>
    <w:p w14:paraId="7C15CEE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BAF3986" w14:textId="77777777" w:rsidR="002D3D4A" w:rsidRPr="005F0CF2" w:rsidRDefault="002D3D4A" w:rsidP="002D3D4A">
      <w:r w:rsidRPr="005F0CF2">
        <w:rPr>
          <w:rStyle w:val="HideTWBExt"/>
          <w:color w:val="auto"/>
        </w:rPr>
        <w:t>&lt;/Amend&gt;</w:t>
      </w:r>
    </w:p>
    <w:p w14:paraId="19FE6E3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966</w:t>
      </w:r>
      <w:r w:rsidRPr="005F0CF2">
        <w:rPr>
          <w:rStyle w:val="HideTWBExt"/>
          <w:color w:val="auto"/>
        </w:rPr>
        <w:t>&lt;/NumAm&gt;</w:t>
      </w:r>
    </w:p>
    <w:p w14:paraId="50D78508" w14:textId="77777777" w:rsidR="002D3D4A" w:rsidRPr="005F0CF2" w:rsidRDefault="002D3D4A" w:rsidP="002D3D4A">
      <w:pPr>
        <w:pStyle w:val="NormalBold"/>
      </w:pPr>
      <w:r w:rsidRPr="005F0CF2">
        <w:rPr>
          <w:rStyle w:val="HideTWBExt"/>
          <w:b w:val="0"/>
          <w:color w:val="auto"/>
        </w:rPr>
        <w:t>&lt;RepeatBlock-By&gt;&lt;Members&gt;</w:t>
      </w:r>
      <w:r w:rsidRPr="005F0CF2">
        <w:t>Danilo Della Valle</w:t>
      </w:r>
      <w:r w:rsidRPr="005F0CF2">
        <w:rPr>
          <w:rStyle w:val="HideTWBExt"/>
          <w:b w:val="0"/>
          <w:color w:val="auto"/>
        </w:rPr>
        <w:t>&lt;/Members&gt;</w:t>
      </w:r>
    </w:p>
    <w:p w14:paraId="77175533" w14:textId="77777777" w:rsidR="002D3D4A" w:rsidRPr="005F0CF2" w:rsidRDefault="002D3D4A" w:rsidP="002D3D4A">
      <w:pPr>
        <w:pStyle w:val="NormalBold"/>
      </w:pPr>
      <w:r w:rsidRPr="005F0CF2">
        <w:rPr>
          <w:rStyle w:val="HideTWBExt"/>
          <w:b w:val="0"/>
          <w:color w:val="auto"/>
        </w:rPr>
        <w:t>&lt;/RepeatBlock-By&gt;</w:t>
      </w:r>
    </w:p>
    <w:p w14:paraId="552C88C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889034E" w14:textId="77777777" w:rsidR="002D3D4A" w:rsidRPr="005F0CF2" w:rsidRDefault="002D3D4A" w:rsidP="002D3D4A">
      <w:pPr>
        <w:pStyle w:val="NormalBold"/>
      </w:pPr>
      <w:r w:rsidRPr="005F0CF2">
        <w:rPr>
          <w:rStyle w:val="HideTWBExt"/>
          <w:color w:val="auto"/>
        </w:rPr>
        <w:t>&lt;Article&gt;</w:t>
      </w:r>
      <w:r w:rsidRPr="005F0CF2">
        <w:t>Punkt 21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CDFC891" w14:textId="77777777" w:rsidTr="00D24E37">
        <w:trPr>
          <w:trHeight w:hRule="exact" w:val="240"/>
          <w:jc w:val="center"/>
        </w:trPr>
        <w:tc>
          <w:tcPr>
            <w:tcW w:w="9752" w:type="dxa"/>
            <w:gridSpan w:val="2"/>
            <w:tcBorders>
              <w:top w:val="nil"/>
              <w:left w:val="nil"/>
              <w:bottom w:val="nil"/>
              <w:right w:val="nil"/>
            </w:tcBorders>
          </w:tcPr>
          <w:p w14:paraId="2B509138" w14:textId="77777777" w:rsidR="002D3D4A" w:rsidRPr="005F0CF2" w:rsidRDefault="002D3D4A" w:rsidP="00D24E37"/>
        </w:tc>
      </w:tr>
      <w:tr w:rsidR="00D40F76" w:rsidRPr="005F0CF2" w14:paraId="5E4DCDD7" w14:textId="77777777" w:rsidTr="00D24E37">
        <w:trPr>
          <w:trHeight w:val="240"/>
          <w:jc w:val="center"/>
        </w:trPr>
        <w:tc>
          <w:tcPr>
            <w:tcW w:w="4876" w:type="dxa"/>
            <w:tcBorders>
              <w:top w:val="nil"/>
              <w:left w:val="nil"/>
              <w:bottom w:val="nil"/>
              <w:right w:val="nil"/>
            </w:tcBorders>
          </w:tcPr>
          <w:p w14:paraId="401E377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243CE4A" w14:textId="77777777" w:rsidR="002D3D4A" w:rsidRPr="005F0CF2" w:rsidRDefault="002D3D4A" w:rsidP="00D24E37">
            <w:pPr>
              <w:pStyle w:val="AmColumnHeading"/>
            </w:pPr>
            <w:r w:rsidRPr="005F0CF2">
              <w:t>Ændringsforslag</w:t>
            </w:r>
          </w:p>
        </w:tc>
      </w:tr>
      <w:tr w:rsidR="00D40F76" w:rsidRPr="005F0CF2" w14:paraId="20BF687A" w14:textId="77777777" w:rsidTr="00D24E37">
        <w:trPr>
          <w:jc w:val="center"/>
        </w:trPr>
        <w:tc>
          <w:tcPr>
            <w:tcW w:w="4876" w:type="dxa"/>
            <w:tcBorders>
              <w:top w:val="nil"/>
              <w:left w:val="nil"/>
              <w:bottom w:val="nil"/>
              <w:right w:val="nil"/>
            </w:tcBorders>
          </w:tcPr>
          <w:p w14:paraId="69DE8C97" w14:textId="77777777" w:rsidR="002D3D4A" w:rsidRPr="005F0CF2" w:rsidRDefault="002D3D4A" w:rsidP="00D24E37">
            <w:pPr>
              <w:pStyle w:val="Normal6a"/>
            </w:pPr>
          </w:p>
        </w:tc>
        <w:tc>
          <w:tcPr>
            <w:tcW w:w="4876" w:type="dxa"/>
            <w:tcBorders>
              <w:top w:val="nil"/>
              <w:left w:val="nil"/>
              <w:bottom w:val="nil"/>
              <w:right w:val="nil"/>
            </w:tcBorders>
          </w:tcPr>
          <w:p w14:paraId="19C474BE" w14:textId="77777777" w:rsidR="002D3D4A" w:rsidRPr="005F0CF2" w:rsidRDefault="002D3D4A" w:rsidP="00D24E37">
            <w:pPr>
              <w:pStyle w:val="Normal6a"/>
            </w:pPr>
            <w:r w:rsidRPr="005F0CF2">
              <w:rPr>
                <w:b/>
                <w:i/>
              </w:rPr>
              <w:t>21a.</w:t>
            </w:r>
            <w:r w:rsidRPr="005F0CF2">
              <w:tab/>
            </w:r>
            <w:r w:rsidRPr="005F0CF2">
              <w:rPr>
                <w:b/>
                <w:i/>
              </w:rPr>
              <w:t>udtrykker dyb bekymring over den medieoffensiv, der føres af det israelske statsapparat mod europæisk suverænitet, og fordømmer den strukturelle konvergens mellem ministeriet for diaspora-anliggender og den private cyberovervågningsindustri ledet af tidligere medlemmer af enhed 8200; fordømmer på det kraftigste den hemmelige finansiering af influencere og astroturfingkampagner, der har til formål at manipulere den offentlige mening og hvidvaske militære operationer, og opfordrer til øjeblikkeligt ophør af sådanne hybride krigsførelsespraksisser, der importerer besættelseslogikken til Den Europæiske Unions demokratiske rum;</w:t>
            </w:r>
          </w:p>
        </w:tc>
      </w:tr>
    </w:tbl>
    <w:p w14:paraId="6A17E6C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1FD9E63" w14:textId="77777777" w:rsidR="002D3D4A" w:rsidRPr="005F0CF2" w:rsidRDefault="002D3D4A" w:rsidP="002D3D4A">
      <w:r w:rsidRPr="005F0CF2">
        <w:rPr>
          <w:rStyle w:val="HideTWBExt"/>
          <w:color w:val="auto"/>
        </w:rPr>
        <w:t>&lt;/Amend&gt;</w:t>
      </w:r>
    </w:p>
    <w:p w14:paraId="03EE0C6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967</w:t>
      </w:r>
      <w:r w:rsidRPr="005F0CF2">
        <w:rPr>
          <w:rStyle w:val="HideTWBExt"/>
          <w:color w:val="auto"/>
        </w:rPr>
        <w:t>&lt;/NumAm&gt;</w:t>
      </w:r>
    </w:p>
    <w:p w14:paraId="5E5DED15" w14:textId="77777777" w:rsidR="002D3D4A" w:rsidRPr="005F0CF2" w:rsidRDefault="002D3D4A" w:rsidP="002D3D4A">
      <w:pPr>
        <w:pStyle w:val="NormalBold"/>
      </w:pPr>
      <w:r w:rsidRPr="005F0CF2">
        <w:rPr>
          <w:rStyle w:val="HideTWBExt"/>
          <w:b w:val="0"/>
          <w:color w:val="auto"/>
        </w:rPr>
        <w:t>&lt;RepeatBlock-By&gt;&lt;Members&gt;</w:t>
      </w:r>
      <w:r w:rsidRPr="005F0CF2">
        <w:t>Pina Picierno</w:t>
      </w:r>
      <w:r w:rsidRPr="005F0CF2">
        <w:rPr>
          <w:rStyle w:val="HideTWBExt"/>
          <w:b w:val="0"/>
          <w:color w:val="auto"/>
        </w:rPr>
        <w:t>&lt;/Members&gt;</w:t>
      </w:r>
    </w:p>
    <w:p w14:paraId="545D2488" w14:textId="77777777" w:rsidR="002D3D4A" w:rsidRPr="005F0CF2" w:rsidRDefault="002D3D4A" w:rsidP="002D3D4A">
      <w:pPr>
        <w:pStyle w:val="NormalBold"/>
      </w:pPr>
      <w:r w:rsidRPr="005F0CF2">
        <w:rPr>
          <w:rStyle w:val="HideTWBExt"/>
          <w:b w:val="0"/>
          <w:color w:val="auto"/>
        </w:rPr>
        <w:t>&lt;/RepeatBlock-By&gt;</w:t>
      </w:r>
    </w:p>
    <w:p w14:paraId="144F507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1CDF37D" w14:textId="77777777" w:rsidR="002D3D4A" w:rsidRPr="005F0CF2" w:rsidRDefault="002D3D4A" w:rsidP="002D3D4A">
      <w:pPr>
        <w:pStyle w:val="NormalBold"/>
      </w:pPr>
      <w:r w:rsidRPr="005F0CF2">
        <w:rPr>
          <w:rStyle w:val="HideTWBExt"/>
          <w:color w:val="auto"/>
        </w:rPr>
        <w:t>&lt;Article&gt;</w:t>
      </w:r>
      <w:r w:rsidRPr="005F0CF2">
        <w:t>Punkt 21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B550314" w14:textId="77777777" w:rsidTr="00D24E37">
        <w:trPr>
          <w:trHeight w:hRule="exact" w:val="240"/>
          <w:jc w:val="center"/>
        </w:trPr>
        <w:tc>
          <w:tcPr>
            <w:tcW w:w="9752" w:type="dxa"/>
            <w:gridSpan w:val="2"/>
            <w:tcBorders>
              <w:top w:val="nil"/>
              <w:left w:val="nil"/>
              <w:bottom w:val="nil"/>
              <w:right w:val="nil"/>
            </w:tcBorders>
          </w:tcPr>
          <w:p w14:paraId="1502E698" w14:textId="77777777" w:rsidR="002D3D4A" w:rsidRPr="005F0CF2" w:rsidRDefault="002D3D4A" w:rsidP="00D24E37"/>
        </w:tc>
      </w:tr>
      <w:tr w:rsidR="00D40F76" w:rsidRPr="005F0CF2" w14:paraId="28FBF805" w14:textId="77777777" w:rsidTr="00D24E37">
        <w:trPr>
          <w:trHeight w:val="240"/>
          <w:jc w:val="center"/>
        </w:trPr>
        <w:tc>
          <w:tcPr>
            <w:tcW w:w="4876" w:type="dxa"/>
            <w:tcBorders>
              <w:top w:val="nil"/>
              <w:left w:val="nil"/>
              <w:bottom w:val="nil"/>
              <w:right w:val="nil"/>
            </w:tcBorders>
          </w:tcPr>
          <w:p w14:paraId="7763D00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B30C4D5" w14:textId="77777777" w:rsidR="002D3D4A" w:rsidRPr="005F0CF2" w:rsidRDefault="002D3D4A" w:rsidP="00D24E37">
            <w:pPr>
              <w:pStyle w:val="AmColumnHeading"/>
            </w:pPr>
            <w:r w:rsidRPr="005F0CF2">
              <w:t>Ændringsforslag</w:t>
            </w:r>
          </w:p>
        </w:tc>
      </w:tr>
      <w:tr w:rsidR="00D40F76" w:rsidRPr="005F0CF2" w14:paraId="522FD673" w14:textId="77777777" w:rsidTr="00D24E37">
        <w:trPr>
          <w:jc w:val="center"/>
        </w:trPr>
        <w:tc>
          <w:tcPr>
            <w:tcW w:w="4876" w:type="dxa"/>
            <w:tcBorders>
              <w:top w:val="nil"/>
              <w:left w:val="nil"/>
              <w:bottom w:val="nil"/>
              <w:right w:val="nil"/>
            </w:tcBorders>
          </w:tcPr>
          <w:p w14:paraId="6566AD15" w14:textId="77777777" w:rsidR="002D3D4A" w:rsidRPr="005F0CF2" w:rsidRDefault="002D3D4A" w:rsidP="00D24E37">
            <w:pPr>
              <w:pStyle w:val="Normal6a"/>
            </w:pPr>
          </w:p>
        </w:tc>
        <w:tc>
          <w:tcPr>
            <w:tcW w:w="4876" w:type="dxa"/>
            <w:tcBorders>
              <w:top w:val="nil"/>
              <w:left w:val="nil"/>
              <w:bottom w:val="nil"/>
              <w:right w:val="nil"/>
            </w:tcBorders>
          </w:tcPr>
          <w:p w14:paraId="2F0AF398" w14:textId="77777777" w:rsidR="002D3D4A" w:rsidRPr="005F0CF2" w:rsidRDefault="002D3D4A" w:rsidP="00D24E37">
            <w:pPr>
              <w:pStyle w:val="Normal6a"/>
            </w:pPr>
            <w:r w:rsidRPr="005F0CF2">
              <w:rPr>
                <w:b/>
                <w:i/>
              </w:rPr>
              <w:t>21a.</w:t>
            </w:r>
            <w:r w:rsidRPr="005F0CF2">
              <w:tab/>
            </w:r>
            <w:r w:rsidRPr="005F0CF2">
              <w:rPr>
                <w:b/>
                <w:i/>
              </w:rPr>
              <w:t>opfordrer til, at der oprettes et obligatorisk europæisk offentligt register over aktører med tilknytning til tredjelande, herunder fonde, NGO'er, kulturcentre, religiøse enheder, udgivelsesplatforme, medier og aktører, der beskæftiger sig med produktion eller forstærkning af politisk indhold; understreger, at registreringen skal indebære en forpligtelse til at anmelde udenlandsk finansiering, reelt ejerskab og institutionelle partnerskaber; mener, at manglende registrering bør resultere i udelukkelse af enhver form for direkte eller indirekte EU-finansiering;</w:t>
            </w:r>
          </w:p>
        </w:tc>
      </w:tr>
    </w:tbl>
    <w:p w14:paraId="1042D78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F529F58" w14:textId="77777777" w:rsidR="002D3D4A" w:rsidRPr="005F0CF2" w:rsidRDefault="002D3D4A" w:rsidP="002D3D4A">
      <w:r w:rsidRPr="005F0CF2">
        <w:rPr>
          <w:rStyle w:val="HideTWBExt"/>
          <w:color w:val="auto"/>
        </w:rPr>
        <w:t>&lt;/Amend&gt;</w:t>
      </w:r>
    </w:p>
    <w:p w14:paraId="5B2C9FD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968</w:t>
      </w:r>
      <w:r w:rsidRPr="005F0CF2">
        <w:rPr>
          <w:rStyle w:val="HideTWBExt"/>
          <w:color w:val="auto"/>
        </w:rPr>
        <w:t>&lt;/NumAm&gt;</w:t>
      </w:r>
    </w:p>
    <w:p w14:paraId="59FC7A0E"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45E35675" w14:textId="77777777" w:rsidR="002D3D4A" w:rsidRPr="005F0CF2" w:rsidRDefault="002D3D4A" w:rsidP="002D3D4A">
      <w:pPr>
        <w:pStyle w:val="NormalBold"/>
      </w:pPr>
      <w:r w:rsidRPr="005F0CF2">
        <w:rPr>
          <w:rStyle w:val="HideTWBExt"/>
          <w:b w:val="0"/>
          <w:color w:val="auto"/>
        </w:rPr>
        <w:t>&lt;/RepeatBlock-By&gt;</w:t>
      </w:r>
    </w:p>
    <w:p w14:paraId="3D78AB8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9586E5F" w14:textId="77777777" w:rsidR="002D3D4A" w:rsidRPr="005F0CF2" w:rsidRDefault="002D3D4A" w:rsidP="002D3D4A">
      <w:pPr>
        <w:pStyle w:val="NormalBold"/>
      </w:pPr>
      <w:r w:rsidRPr="005F0CF2">
        <w:rPr>
          <w:rStyle w:val="HideTWBExt"/>
          <w:color w:val="auto"/>
        </w:rPr>
        <w:t>&lt;Article&gt;</w:t>
      </w:r>
      <w:r w:rsidRPr="005F0CF2">
        <w:t>Punkt 21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ABFCB87" w14:textId="77777777" w:rsidTr="00D24E37">
        <w:trPr>
          <w:trHeight w:hRule="exact" w:val="240"/>
          <w:jc w:val="center"/>
        </w:trPr>
        <w:tc>
          <w:tcPr>
            <w:tcW w:w="9752" w:type="dxa"/>
            <w:gridSpan w:val="2"/>
            <w:tcBorders>
              <w:top w:val="nil"/>
              <w:left w:val="nil"/>
              <w:bottom w:val="nil"/>
              <w:right w:val="nil"/>
            </w:tcBorders>
          </w:tcPr>
          <w:p w14:paraId="308F0BAD" w14:textId="77777777" w:rsidR="002D3D4A" w:rsidRPr="005F0CF2" w:rsidRDefault="002D3D4A" w:rsidP="00D24E37"/>
        </w:tc>
      </w:tr>
      <w:tr w:rsidR="00D40F76" w:rsidRPr="005F0CF2" w14:paraId="3FAE07DB" w14:textId="77777777" w:rsidTr="00D24E37">
        <w:trPr>
          <w:trHeight w:val="240"/>
          <w:jc w:val="center"/>
        </w:trPr>
        <w:tc>
          <w:tcPr>
            <w:tcW w:w="4876" w:type="dxa"/>
            <w:tcBorders>
              <w:top w:val="nil"/>
              <w:left w:val="nil"/>
              <w:bottom w:val="nil"/>
              <w:right w:val="nil"/>
            </w:tcBorders>
          </w:tcPr>
          <w:p w14:paraId="2AEFF88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31DF788" w14:textId="77777777" w:rsidR="002D3D4A" w:rsidRPr="005F0CF2" w:rsidRDefault="002D3D4A" w:rsidP="00D24E37">
            <w:pPr>
              <w:pStyle w:val="AmColumnHeading"/>
            </w:pPr>
            <w:r w:rsidRPr="005F0CF2">
              <w:t>Ændringsforslag</w:t>
            </w:r>
          </w:p>
        </w:tc>
      </w:tr>
      <w:tr w:rsidR="00D40F76" w:rsidRPr="005F0CF2" w14:paraId="6DEEE27A" w14:textId="77777777" w:rsidTr="00D24E37">
        <w:trPr>
          <w:jc w:val="center"/>
        </w:trPr>
        <w:tc>
          <w:tcPr>
            <w:tcW w:w="4876" w:type="dxa"/>
            <w:tcBorders>
              <w:top w:val="nil"/>
              <w:left w:val="nil"/>
              <w:bottom w:val="nil"/>
              <w:right w:val="nil"/>
            </w:tcBorders>
          </w:tcPr>
          <w:p w14:paraId="1270222C" w14:textId="77777777" w:rsidR="002D3D4A" w:rsidRPr="005F0CF2" w:rsidRDefault="002D3D4A" w:rsidP="00D24E37">
            <w:pPr>
              <w:pStyle w:val="Normal6a"/>
            </w:pPr>
          </w:p>
        </w:tc>
        <w:tc>
          <w:tcPr>
            <w:tcW w:w="4876" w:type="dxa"/>
            <w:tcBorders>
              <w:top w:val="nil"/>
              <w:left w:val="nil"/>
              <w:bottom w:val="nil"/>
              <w:right w:val="nil"/>
            </w:tcBorders>
          </w:tcPr>
          <w:p w14:paraId="72DB9BA4" w14:textId="77777777" w:rsidR="002D3D4A" w:rsidRPr="005F0CF2" w:rsidRDefault="002D3D4A" w:rsidP="00D24E37">
            <w:pPr>
              <w:pStyle w:val="Normal6a"/>
            </w:pPr>
            <w:r w:rsidRPr="005F0CF2">
              <w:rPr>
                <w:b/>
                <w:i/>
              </w:rPr>
              <w:t>21a.</w:t>
            </w:r>
            <w:r w:rsidRPr="005F0CF2">
              <w:tab/>
            </w:r>
            <w:r w:rsidRPr="005F0CF2">
              <w:rPr>
                <w:b/>
                <w:i/>
              </w:rPr>
              <w:t>opfordrer Kommissionen til at tilskynde mærker til at samarbejde med influencere, der kan certificeres frivilligt for at sikre, at de har viden om de juridiske regler, der gælder for deres aktiviteter, hvilket giver mærker, der samarbejder med certificerede influencere, sikkerhed for, at deres produkter markedsføres på en måde, der er i overensstemmelse med lovgivningen, og gør det muligt for brugere at have større tillid til influencere;</w:t>
            </w:r>
          </w:p>
        </w:tc>
      </w:tr>
    </w:tbl>
    <w:p w14:paraId="007364ED"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5F37C49" w14:textId="77777777" w:rsidR="002D3D4A" w:rsidRPr="005F0CF2" w:rsidRDefault="002D3D4A" w:rsidP="002D3D4A">
      <w:r w:rsidRPr="005F0CF2">
        <w:rPr>
          <w:rStyle w:val="HideTWBExt"/>
          <w:color w:val="auto"/>
        </w:rPr>
        <w:t>&lt;/Amend&gt;</w:t>
      </w:r>
    </w:p>
    <w:p w14:paraId="3D94D44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969</w:t>
      </w:r>
      <w:r w:rsidRPr="005F0CF2">
        <w:rPr>
          <w:rStyle w:val="HideTWBExt"/>
          <w:color w:val="auto"/>
        </w:rPr>
        <w:t>&lt;/NumAm&gt;</w:t>
      </w:r>
    </w:p>
    <w:p w14:paraId="11A0F33A"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669FB177"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17680151" w14:textId="77777777" w:rsidR="002D3D4A" w:rsidRPr="005F0CF2" w:rsidRDefault="002D3D4A" w:rsidP="002D3D4A">
      <w:pPr>
        <w:pStyle w:val="NormalBold"/>
      </w:pPr>
      <w:r w:rsidRPr="005F0CF2">
        <w:rPr>
          <w:rStyle w:val="HideTWBExt"/>
          <w:b w:val="0"/>
          <w:color w:val="auto"/>
        </w:rPr>
        <w:t>&lt;/RepeatBlock-By&gt;</w:t>
      </w:r>
    </w:p>
    <w:p w14:paraId="0C074729"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E41B55B" w14:textId="77777777" w:rsidR="002D3D4A" w:rsidRPr="005F0CF2" w:rsidRDefault="002D3D4A" w:rsidP="002D3D4A">
      <w:pPr>
        <w:pStyle w:val="NormalBold"/>
      </w:pPr>
      <w:r w:rsidRPr="005F0CF2">
        <w:rPr>
          <w:rStyle w:val="HideTWBExt"/>
          <w:color w:val="auto"/>
        </w:rPr>
        <w:t>&lt;Article&gt;</w:t>
      </w:r>
      <w:r w:rsidRPr="005F0CF2">
        <w:t>Punkt 22</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DDF3B3A" w14:textId="77777777" w:rsidTr="00D24E37">
        <w:trPr>
          <w:trHeight w:hRule="exact" w:val="240"/>
          <w:jc w:val="center"/>
        </w:trPr>
        <w:tc>
          <w:tcPr>
            <w:tcW w:w="9752" w:type="dxa"/>
            <w:gridSpan w:val="2"/>
            <w:tcBorders>
              <w:top w:val="nil"/>
              <w:left w:val="nil"/>
              <w:bottom w:val="nil"/>
              <w:right w:val="nil"/>
            </w:tcBorders>
          </w:tcPr>
          <w:p w14:paraId="09D72626" w14:textId="77777777" w:rsidR="002D3D4A" w:rsidRPr="005F0CF2" w:rsidRDefault="002D3D4A" w:rsidP="00D24E37"/>
        </w:tc>
      </w:tr>
      <w:tr w:rsidR="00D40F76" w:rsidRPr="005F0CF2" w14:paraId="4D8AB180" w14:textId="77777777" w:rsidTr="00D24E37">
        <w:trPr>
          <w:trHeight w:val="240"/>
          <w:jc w:val="center"/>
        </w:trPr>
        <w:tc>
          <w:tcPr>
            <w:tcW w:w="4876" w:type="dxa"/>
            <w:tcBorders>
              <w:top w:val="nil"/>
              <w:left w:val="nil"/>
              <w:bottom w:val="nil"/>
              <w:right w:val="nil"/>
            </w:tcBorders>
          </w:tcPr>
          <w:p w14:paraId="17EFD51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6CFD0D0" w14:textId="77777777" w:rsidR="002D3D4A" w:rsidRPr="005F0CF2" w:rsidRDefault="002D3D4A" w:rsidP="00D24E37">
            <w:pPr>
              <w:pStyle w:val="AmColumnHeading"/>
            </w:pPr>
            <w:r w:rsidRPr="005F0CF2">
              <w:t>Ændringsforslag</w:t>
            </w:r>
          </w:p>
        </w:tc>
      </w:tr>
      <w:tr w:rsidR="00D40F76" w:rsidRPr="005F0CF2" w14:paraId="6B491AA6" w14:textId="77777777" w:rsidTr="00D24E37">
        <w:trPr>
          <w:jc w:val="center"/>
        </w:trPr>
        <w:tc>
          <w:tcPr>
            <w:tcW w:w="4876" w:type="dxa"/>
            <w:tcBorders>
              <w:top w:val="nil"/>
              <w:left w:val="nil"/>
              <w:bottom w:val="nil"/>
              <w:right w:val="nil"/>
            </w:tcBorders>
          </w:tcPr>
          <w:p w14:paraId="5CC85197" w14:textId="77777777" w:rsidR="002D3D4A" w:rsidRPr="005F0CF2" w:rsidRDefault="002D3D4A" w:rsidP="00D24E37">
            <w:pPr>
              <w:pStyle w:val="Normal6a"/>
            </w:pPr>
            <w:r w:rsidRPr="005F0CF2">
              <w:t>22.</w:t>
            </w:r>
            <w:r w:rsidRPr="005F0CF2">
              <w:tab/>
              <w:t xml:space="preserve">er af den opfattelse, at en digital EU-infrastruktur, herunder sikre lokale datacentre og suveræne cloud- og edgecomputingkapaciteter i EU, er en strategisk søjle i den digitale modstandsdygtighed, der sikrer, at europæernes </w:t>
            </w:r>
            <w:r w:rsidRPr="005F0CF2">
              <w:rPr>
                <w:b/>
                <w:i/>
              </w:rPr>
              <w:t xml:space="preserve">følsomme data </w:t>
            </w:r>
            <w:r w:rsidRPr="005F0CF2">
              <w:t xml:space="preserve">ikke lagres i udenlandske datacentre; opfordrer Kommissionen til at foreslå en definition af suveræn cloud og dens anvendelsesområde i den planlagte retsakt om udvikling af cloudtjenester og kunstig intelligens; opfordrer Kommissionen til at </w:t>
            </w:r>
            <w:r w:rsidRPr="005F0CF2">
              <w:rPr>
                <w:b/>
                <w:i/>
              </w:rPr>
              <w:t>overveje</w:t>
            </w:r>
            <w:r w:rsidRPr="005F0CF2">
              <w:t xml:space="preserve"> den mislykkede </w:t>
            </w:r>
            <w:r w:rsidRPr="005F0CF2">
              <w:rPr>
                <w:b/>
                <w:i/>
              </w:rPr>
              <w:t xml:space="preserve">drøftelse om </w:t>
            </w:r>
            <w:r w:rsidRPr="005F0CF2">
              <w:t xml:space="preserve">EU's cybersikkerhedscertificeringsordning for cloudtjenester og til at </w:t>
            </w:r>
            <w:r w:rsidRPr="005F0CF2">
              <w:rPr>
                <w:b/>
                <w:i/>
              </w:rPr>
              <w:t>foreslå en håndgribelig løsning</w:t>
            </w:r>
            <w:r w:rsidRPr="005F0CF2">
              <w:t xml:space="preserve"> i forbindelse med revisionen af forordningen om cybersikkerhed </w:t>
            </w:r>
            <w:r w:rsidRPr="005F0CF2">
              <w:rPr>
                <w:b/>
                <w:i/>
              </w:rPr>
              <w:t xml:space="preserve">under hensyntagen til </w:t>
            </w:r>
            <w:r w:rsidRPr="005F0CF2">
              <w:t xml:space="preserve">bekymringerne vedrørende cybersikkerhed og suverænitet i forbindelse med </w:t>
            </w:r>
            <w:r w:rsidRPr="005F0CF2">
              <w:rPr>
                <w:b/>
                <w:i/>
              </w:rPr>
              <w:t>en magtkoncentration</w:t>
            </w:r>
            <w:r w:rsidRPr="005F0CF2">
              <w:t>; opfordrer indtrængende til</w:t>
            </w:r>
            <w:r w:rsidRPr="005F0CF2">
              <w:rPr>
                <w:b/>
                <w:i/>
              </w:rPr>
              <w:t xml:space="preserve">, </w:t>
            </w:r>
            <w:r w:rsidRPr="005F0CF2">
              <w:t xml:space="preserve">at </w:t>
            </w:r>
            <w:r w:rsidRPr="005F0CF2">
              <w:rPr>
                <w:b/>
                <w:i/>
              </w:rPr>
              <w:t xml:space="preserve">der udvikles </w:t>
            </w:r>
            <w:r w:rsidRPr="005F0CF2">
              <w:t xml:space="preserve">reguleringsmæssige sandkasser </w:t>
            </w:r>
            <w:r w:rsidRPr="005F0CF2">
              <w:rPr>
                <w:b/>
                <w:i/>
              </w:rPr>
              <w:t>og</w:t>
            </w:r>
            <w:r w:rsidRPr="005F0CF2">
              <w:t xml:space="preserve"> finansieringsmekanismer til støtte for innovation i EU's nystartede teknologivirksomheder, navnlig i sektorer med kritisk afhængighed; </w:t>
            </w:r>
            <w:r w:rsidRPr="005F0CF2">
              <w:rPr>
                <w:b/>
                <w:i/>
              </w:rPr>
              <w:t>støtter endvidere den langsigtede vision for EU's</w:t>
            </w:r>
            <w:r w:rsidRPr="005F0CF2">
              <w:t xml:space="preserve"> sociale medieplatforme, der er udformet i overensstemmelse med EU's værdier om gennemsigtighed, databeskyttelse, ytringsfrihed og demokratisk ansvarlighed;</w:t>
            </w:r>
          </w:p>
        </w:tc>
        <w:tc>
          <w:tcPr>
            <w:tcW w:w="4876" w:type="dxa"/>
            <w:tcBorders>
              <w:top w:val="nil"/>
              <w:left w:val="nil"/>
              <w:bottom w:val="nil"/>
              <w:right w:val="nil"/>
            </w:tcBorders>
          </w:tcPr>
          <w:p w14:paraId="0BEF02BF" w14:textId="77777777" w:rsidR="002D3D4A" w:rsidRPr="005F0CF2" w:rsidRDefault="002D3D4A" w:rsidP="00D24E37">
            <w:pPr>
              <w:pStyle w:val="Normal6a"/>
            </w:pPr>
            <w:r w:rsidRPr="005F0CF2">
              <w:t>22.</w:t>
            </w:r>
            <w:r w:rsidRPr="005F0CF2">
              <w:tab/>
              <w:t xml:space="preserve">er af den opfattelse, at </w:t>
            </w:r>
            <w:r w:rsidRPr="005F0CF2">
              <w:rPr>
                <w:b/>
                <w:i/>
              </w:rPr>
              <w:t xml:space="preserve">opbygningen af </w:t>
            </w:r>
            <w:r w:rsidRPr="005F0CF2">
              <w:t xml:space="preserve">en digital EU-infrastruktur, herunder sikre lokale datacentre og suveræne cloud- og edgecomputingkapaciteter i EU, er en </w:t>
            </w:r>
            <w:r w:rsidRPr="005F0CF2">
              <w:rPr>
                <w:b/>
                <w:i/>
              </w:rPr>
              <w:t>uundværlig</w:t>
            </w:r>
            <w:r w:rsidRPr="005F0CF2">
              <w:t xml:space="preserve"> strategisk søjle i den digitale modstandsdygtighed </w:t>
            </w:r>
            <w:r w:rsidRPr="005F0CF2">
              <w:rPr>
                <w:b/>
                <w:i/>
              </w:rPr>
              <w:t>og strategiske autonomi</w:t>
            </w:r>
            <w:r w:rsidRPr="005F0CF2">
              <w:t xml:space="preserve">, der sikrer, at europæernes </w:t>
            </w:r>
            <w:r w:rsidRPr="005F0CF2">
              <w:rPr>
                <w:b/>
                <w:i/>
              </w:rPr>
              <w:t>personoplysninger</w:t>
            </w:r>
            <w:r w:rsidRPr="005F0CF2">
              <w:t xml:space="preserve"> ikke lagres i udenlandske datacentre; opfordrer Kommissionen til at foreslå en </w:t>
            </w:r>
            <w:r w:rsidRPr="005F0CF2">
              <w:rPr>
                <w:b/>
                <w:i/>
              </w:rPr>
              <w:t xml:space="preserve">stærk og vandtæt </w:t>
            </w:r>
            <w:r w:rsidRPr="005F0CF2">
              <w:t xml:space="preserve">definition af suveræn cloud og dens anvendelsesområde i den planlagte retsakt om udvikling af cloudtjenester og kunstig intelligens; </w:t>
            </w:r>
            <w:r w:rsidRPr="005F0CF2">
              <w:rPr>
                <w:b/>
                <w:i/>
              </w:rPr>
              <w:t>foreslår en mærkningsordning for bedre at skelne mellem det suverænitetsniveau, som en datacenterudbyder kan tilbyde (klasse A-D) for at sikre fuld gennemsigtighed og klarhed og undgå "suverænitetsvaskning"; fremhæver den seneste udvikling omkring Nexperia, en nederlandsk chipproducent, der blev opkøbt af det kinesiske selskab Wingtech eller Solvinity; virksomheden driver den nederlandske offentlige e-ID-infrastruktur, der blev opkøbt af USA-baserede Kyndryl; påpeger kompleksiteten omkring udenlandsk ejerskab og investering i væsentlige infrastrukturer og betydningen af et krav om effektiv kontrol, selv om den part, som regeringen har indgået indkøbet med, i første omgang er europæisk; opfordrer Kommissionen og medlemsstaterne til at foretage en stresstest af den digitale autonomi ved at kortlægge afhængigheden af store kommercielle teknologivirksomheder for væsentlige offentlige tjenester i hele EU og udføre en stresstest af disse digitale infrastrukturer;</w:t>
            </w:r>
            <w:r w:rsidRPr="005F0CF2">
              <w:t xml:space="preserve"> </w:t>
            </w:r>
            <w:r w:rsidRPr="005F0CF2">
              <w:rPr>
                <w:b/>
                <w:i/>
              </w:rPr>
              <w:t xml:space="preserve">opfordrer Kommissionen til at fremlægge en klar strategi for, hvordan EU kan blive mere modstandsdygtig og sikker i denne henseende, da afhængigheden af større ejerskab af væsentlige infrastrukturer ikke kun svækker vores konkurrenceevne, men også bringer vores sikkerhed i fare; opfordrer indtrængende Kommissionen til at øge indsatsen for at finansiere et ægte europæisk teknologisk økosystem for at sikre, at Europa er uafhængigt af udenlandsk indflydelse på tværs af hele værdikæden; </w:t>
            </w:r>
            <w:r w:rsidRPr="005F0CF2">
              <w:t xml:space="preserve">opfordrer Kommissionen til at </w:t>
            </w:r>
            <w:r w:rsidRPr="005F0CF2">
              <w:rPr>
                <w:b/>
                <w:i/>
              </w:rPr>
              <w:t xml:space="preserve">reagere på </w:t>
            </w:r>
            <w:r w:rsidRPr="005F0CF2">
              <w:t xml:space="preserve">den mislykkede </w:t>
            </w:r>
            <w:r w:rsidRPr="005F0CF2">
              <w:rPr>
                <w:b/>
                <w:i/>
              </w:rPr>
              <w:t>oprettelse af cybersikkerhedsordninger og navnlig på</w:t>
            </w:r>
            <w:r w:rsidRPr="005F0CF2">
              <w:t xml:space="preserve"> EU's cybersikkerhedscertificeringsordning for cloudtjenester og til at </w:t>
            </w:r>
            <w:r w:rsidRPr="005F0CF2">
              <w:rPr>
                <w:b/>
                <w:i/>
              </w:rPr>
              <w:t>handle beslutsomt sammen med medlovgiverne</w:t>
            </w:r>
            <w:r w:rsidRPr="005F0CF2">
              <w:t xml:space="preserve"> i forbindelse med revisionen af forordningen om cybersikkerhed </w:t>
            </w:r>
            <w:r w:rsidRPr="005F0CF2">
              <w:rPr>
                <w:b/>
                <w:i/>
              </w:rPr>
              <w:t>for at inddrage</w:t>
            </w:r>
            <w:r w:rsidRPr="005F0CF2">
              <w:t xml:space="preserve"> bekymringerne vedrørende cybersikkerhed og suverænitet i forbindelse med </w:t>
            </w:r>
            <w:r w:rsidRPr="005F0CF2">
              <w:rPr>
                <w:b/>
                <w:i/>
              </w:rPr>
              <w:t>magtkoncentrationen og virkningen af tredjelandslovgivning</w:t>
            </w:r>
            <w:r w:rsidRPr="005F0CF2">
              <w:t xml:space="preserve">; opfordrer indtrængende </w:t>
            </w:r>
            <w:r w:rsidRPr="005F0CF2">
              <w:rPr>
                <w:b/>
                <w:i/>
              </w:rPr>
              <w:t xml:space="preserve">medlemsstaterne </w:t>
            </w:r>
            <w:r w:rsidRPr="005F0CF2">
              <w:t xml:space="preserve">til at </w:t>
            </w:r>
            <w:r w:rsidRPr="005F0CF2">
              <w:rPr>
                <w:b/>
                <w:i/>
              </w:rPr>
              <w:t xml:space="preserve">fremskynde udviklingen af </w:t>
            </w:r>
            <w:r w:rsidRPr="005F0CF2">
              <w:t>reguleringsmæssige sandkasser</w:t>
            </w:r>
            <w:r w:rsidRPr="005F0CF2">
              <w:rPr>
                <w:b/>
                <w:i/>
              </w:rPr>
              <w:t xml:space="preserve">, der allerede er pålagt i henhold til EU-lovgivningen; beklager, at mange medlemsstater endnu ikke har opfyldt deres forpligtelser med henblik herpå med fare for retssikkerheden som følge; opfordrer til øgede </w:t>
            </w:r>
            <w:r w:rsidRPr="005F0CF2">
              <w:t xml:space="preserve">finansieringsmekanismer til støtte for </w:t>
            </w:r>
            <w:r w:rsidRPr="005F0CF2">
              <w:rPr>
                <w:b/>
                <w:i/>
              </w:rPr>
              <w:t>suveræn</w:t>
            </w:r>
            <w:r w:rsidRPr="005F0CF2">
              <w:t xml:space="preserve"> innovation i EU's nystartede teknologivirksomheder, navnlig i sektorer med kritisk afhængighed; </w:t>
            </w:r>
            <w:r w:rsidRPr="005F0CF2">
              <w:rPr>
                <w:b/>
                <w:i/>
              </w:rPr>
              <w:t>opfordrer Kommissionen til at sikre øjeblikkelig og langsigtet finansiering af elementer, der er strukturelt nødvendige for, at EU's onlineplatforminitiativer kan lykkes såsom fælles løsninger til moderering af indhold, teknisk infrastruktur og udvikling af innovative forretningsmodeller for integration af medier og journalistisk indhold på</w:t>
            </w:r>
            <w:r w:rsidRPr="005F0CF2">
              <w:t xml:space="preserve"> sociale medieplatforme, der </w:t>
            </w:r>
            <w:r w:rsidRPr="005F0CF2">
              <w:rPr>
                <w:b/>
                <w:i/>
              </w:rPr>
              <w:t xml:space="preserve">sikrer, at størstedelen af indtægterne går til dem, der skaber indholdet, der </w:t>
            </w:r>
            <w:r w:rsidRPr="005F0CF2">
              <w:t xml:space="preserve">er udformet i overensstemmelse med EU's værdier om gennemsigtighed, databeskyttelse, ytringsfrihed og demokratisk ansvarlighed; </w:t>
            </w:r>
            <w:r w:rsidRPr="005F0CF2">
              <w:rPr>
                <w:b/>
                <w:i/>
              </w:rPr>
              <w:t>er i den forbindelse bekymret over, at Kommissionens indsats for forenkling har ført til megen retlig usikkerhed, der hæmmer innovation, især for små aktører;</w:t>
            </w:r>
          </w:p>
        </w:tc>
      </w:tr>
    </w:tbl>
    <w:p w14:paraId="6E90342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D2DEB6D" w14:textId="77777777" w:rsidR="002D3D4A" w:rsidRPr="005F0CF2" w:rsidRDefault="002D3D4A" w:rsidP="002D3D4A">
      <w:r w:rsidRPr="005F0CF2">
        <w:rPr>
          <w:rStyle w:val="HideTWBExt"/>
          <w:color w:val="auto"/>
        </w:rPr>
        <w:t>&lt;/Amend&gt;</w:t>
      </w:r>
    </w:p>
    <w:p w14:paraId="52A0940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970</w:t>
      </w:r>
      <w:r w:rsidRPr="005F0CF2">
        <w:rPr>
          <w:rStyle w:val="HideTWBExt"/>
          <w:color w:val="auto"/>
        </w:rPr>
        <w:t>&lt;/NumAm&gt;</w:t>
      </w:r>
    </w:p>
    <w:p w14:paraId="755B7DDF"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Birgit Sippel, Christel Schaldemose</w:t>
      </w:r>
      <w:r w:rsidRPr="005F0CF2">
        <w:rPr>
          <w:rStyle w:val="HideTWBExt"/>
          <w:b w:val="0"/>
          <w:color w:val="auto"/>
        </w:rPr>
        <w:t>&lt;/Members&gt;</w:t>
      </w:r>
    </w:p>
    <w:p w14:paraId="51F8D018" w14:textId="77777777" w:rsidR="002D3D4A" w:rsidRPr="005F0CF2" w:rsidRDefault="002D3D4A" w:rsidP="002D3D4A">
      <w:pPr>
        <w:pStyle w:val="NormalBold"/>
      </w:pPr>
      <w:r w:rsidRPr="005F0CF2">
        <w:rPr>
          <w:rStyle w:val="HideTWBExt"/>
          <w:b w:val="0"/>
          <w:color w:val="auto"/>
        </w:rPr>
        <w:t>&lt;/RepeatBlock-By&gt;</w:t>
      </w:r>
    </w:p>
    <w:p w14:paraId="5153FAC4"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DC80713" w14:textId="77777777" w:rsidR="002D3D4A" w:rsidRPr="005F0CF2" w:rsidRDefault="002D3D4A" w:rsidP="002D3D4A">
      <w:pPr>
        <w:pStyle w:val="NormalBold"/>
      </w:pPr>
      <w:r w:rsidRPr="005F0CF2">
        <w:rPr>
          <w:rStyle w:val="HideTWBExt"/>
          <w:color w:val="auto"/>
        </w:rPr>
        <w:t>&lt;Article&gt;</w:t>
      </w:r>
      <w:r w:rsidRPr="005F0CF2">
        <w:t>Punkt 22</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7AD6B4F" w14:textId="77777777" w:rsidTr="00D24E37">
        <w:trPr>
          <w:trHeight w:hRule="exact" w:val="240"/>
          <w:jc w:val="center"/>
        </w:trPr>
        <w:tc>
          <w:tcPr>
            <w:tcW w:w="9752" w:type="dxa"/>
            <w:gridSpan w:val="2"/>
            <w:tcBorders>
              <w:top w:val="nil"/>
              <w:left w:val="nil"/>
              <w:bottom w:val="nil"/>
              <w:right w:val="nil"/>
            </w:tcBorders>
          </w:tcPr>
          <w:p w14:paraId="1DC41D86" w14:textId="77777777" w:rsidR="002D3D4A" w:rsidRPr="005F0CF2" w:rsidRDefault="002D3D4A" w:rsidP="00D24E37"/>
        </w:tc>
      </w:tr>
      <w:tr w:rsidR="00D40F76" w:rsidRPr="005F0CF2" w14:paraId="26F86826" w14:textId="77777777" w:rsidTr="00D24E37">
        <w:trPr>
          <w:trHeight w:val="240"/>
          <w:jc w:val="center"/>
        </w:trPr>
        <w:tc>
          <w:tcPr>
            <w:tcW w:w="4876" w:type="dxa"/>
            <w:tcBorders>
              <w:top w:val="nil"/>
              <w:left w:val="nil"/>
              <w:bottom w:val="nil"/>
              <w:right w:val="nil"/>
            </w:tcBorders>
          </w:tcPr>
          <w:p w14:paraId="22FA701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CAA291E" w14:textId="77777777" w:rsidR="002D3D4A" w:rsidRPr="005F0CF2" w:rsidRDefault="002D3D4A" w:rsidP="00D24E37">
            <w:pPr>
              <w:pStyle w:val="AmColumnHeading"/>
            </w:pPr>
            <w:r w:rsidRPr="005F0CF2">
              <w:t>Ændringsforslag</w:t>
            </w:r>
          </w:p>
        </w:tc>
      </w:tr>
      <w:tr w:rsidR="00D40F76" w:rsidRPr="005F0CF2" w14:paraId="0108D4F4" w14:textId="77777777" w:rsidTr="00D24E37">
        <w:trPr>
          <w:jc w:val="center"/>
        </w:trPr>
        <w:tc>
          <w:tcPr>
            <w:tcW w:w="4876" w:type="dxa"/>
            <w:tcBorders>
              <w:top w:val="nil"/>
              <w:left w:val="nil"/>
              <w:bottom w:val="nil"/>
              <w:right w:val="nil"/>
            </w:tcBorders>
          </w:tcPr>
          <w:p w14:paraId="22C04436" w14:textId="77777777" w:rsidR="002D3D4A" w:rsidRPr="005F0CF2" w:rsidRDefault="002D3D4A" w:rsidP="00D24E37">
            <w:pPr>
              <w:pStyle w:val="Normal6a"/>
            </w:pPr>
            <w:r w:rsidRPr="005F0CF2">
              <w:t>22.</w:t>
            </w:r>
            <w:r w:rsidRPr="005F0CF2">
              <w:tab/>
              <w:t>er af den opfattelse, at en digital EU-infrastruktur, herunder sikre lokale datacentre og suveræne cloud- og edgecomputingkapaciteter i EU, er en strategisk søjle i den digitale modstandsdygtighed, der sikrer, at europæernes følsomme data ikke lagres i udenlandske datacentre; opfordrer Kommissionen til at foreslå en definition af suveræn cloud og dens anvendelsesområde i den planlagte retsakt om udvikling af cloudtjenester og kunstig intelligens; opfordrer Kommissionen til at overveje den mislykkede drøftelse om EU's cybersikkerhedscertificeringsordning for cloudtjenester og til at foreslå en håndgribelig løsning i forbindelse med revisionen af forordningen om cybersikkerhed under hensyntagen til bekymringerne vedrørende cybersikkerhed og suverænitet i forbindelse med en magtkoncentration; opfordrer indtrængende til, at der udvikles reguleringsmæssige sandkasser og finansieringsmekanismer til støtte for innovation i EU's nystartede teknologivirksomheder, navnlig i sektorer med kritisk afhængighed; støtter endvidere den langsigtede vision for EU's sociale medieplatforme, der er udformet i overensstemmelse med EU's værdier om gennemsigtighed, databeskyttelse, ytringsfrihed og demokratisk ansvarlighed;</w:t>
            </w:r>
          </w:p>
        </w:tc>
        <w:tc>
          <w:tcPr>
            <w:tcW w:w="4876" w:type="dxa"/>
            <w:tcBorders>
              <w:top w:val="nil"/>
              <w:left w:val="nil"/>
              <w:bottom w:val="nil"/>
              <w:right w:val="nil"/>
            </w:tcBorders>
          </w:tcPr>
          <w:p w14:paraId="45058D41" w14:textId="77777777" w:rsidR="002D3D4A" w:rsidRPr="005F0CF2" w:rsidRDefault="002D3D4A" w:rsidP="00D24E37">
            <w:pPr>
              <w:pStyle w:val="Normal6a"/>
            </w:pPr>
            <w:r w:rsidRPr="005F0CF2">
              <w:t>22.</w:t>
            </w:r>
            <w:r w:rsidRPr="005F0CF2">
              <w:tab/>
              <w:t xml:space="preserve">er af den opfattelse, at en digital EU-infrastruktur, herunder sikre lokale datacentre og suveræne cloud- og edgecomputingkapaciteter i EU, er en strategisk søjle i den digitale modstandsdygtighed, der sikrer, at europæernes følsomme data ikke lagres i udenlandske datacentre; opfordrer Kommissionen til at foreslå en definition af suveræn cloud og dens anvendelsesområde i den planlagte retsakt om udvikling af cloudtjenester og kunstig intelligens; opfordrer Kommissionen til at overveje den mislykkede drøftelse om EU's cybersikkerhedscertificeringsordning for cloudtjenester og til at foreslå en håndgribelig løsning i forbindelse med revisionen af forordningen om cybersikkerhed under hensyntagen til bekymringerne vedrørende cybersikkerhed og suverænitet i forbindelse med en magtkoncentration; opfordrer indtrængende til, at der udvikles reguleringsmæssige sandkasser og finansieringsmekanismer til støtte for innovation i EU's nystartede teknologivirksomheder, navnlig i sektorer med kritisk afhængighed; støtter endvidere den langsigtede vision for EU's sociale medieplatforme, der er udformet i overensstemmelse med EU's værdier om gennemsigtighed, databeskyttelse, ytringsfrihed og demokratisk ansvarlighed; </w:t>
            </w:r>
            <w:r w:rsidRPr="005F0CF2">
              <w:rPr>
                <w:b/>
                <w:i/>
              </w:rPr>
              <w:t>understreger, at deres algoritmiske systemer bør fremme adgangen til forskelligartede og pålidelige oplysninger, samtidig med at man undgår forstærkningsmekanismer, der fremmer desinformation, manipulation eller samfundspolarisering; opfordrer Kommissionen til at foreslå en omfattende EU-dækkende strategi for at sikre, at EU kan tiltrække, opretholde og fastholde kritiske teknologier i EU, herunder ved at begrænse udenlandske overtagelser;</w:t>
            </w:r>
          </w:p>
        </w:tc>
      </w:tr>
    </w:tbl>
    <w:p w14:paraId="4ADE3C0D"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AB2AD65" w14:textId="77777777" w:rsidR="002D3D4A" w:rsidRPr="005F0CF2" w:rsidRDefault="002D3D4A" w:rsidP="002D3D4A">
      <w:r w:rsidRPr="005F0CF2">
        <w:rPr>
          <w:rStyle w:val="HideTWBExt"/>
          <w:color w:val="auto"/>
        </w:rPr>
        <w:t>&lt;/Amend&gt;</w:t>
      </w:r>
    </w:p>
    <w:p w14:paraId="6FD5067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971</w:t>
      </w:r>
      <w:r w:rsidRPr="005F0CF2">
        <w:rPr>
          <w:rStyle w:val="HideTWBExt"/>
          <w:color w:val="auto"/>
        </w:rPr>
        <w:t>&lt;/NumAm&gt;</w:t>
      </w:r>
    </w:p>
    <w:p w14:paraId="5A65C16B"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w:t>
      </w:r>
      <w:r w:rsidRPr="005F0CF2">
        <w:rPr>
          <w:rStyle w:val="HideTWBExt"/>
          <w:b w:val="0"/>
          <w:color w:val="auto"/>
        </w:rPr>
        <w:t>&lt;/Members&gt;</w:t>
      </w:r>
    </w:p>
    <w:p w14:paraId="0CBA1D16" w14:textId="77777777" w:rsidR="002D3D4A" w:rsidRPr="005F0CF2" w:rsidRDefault="002D3D4A" w:rsidP="002D3D4A">
      <w:pPr>
        <w:pStyle w:val="NormalBold"/>
      </w:pPr>
      <w:r w:rsidRPr="005F0CF2">
        <w:rPr>
          <w:rStyle w:val="HideTWBExt"/>
          <w:b w:val="0"/>
          <w:color w:val="auto"/>
        </w:rPr>
        <w:t>&lt;/RepeatBlock-By&gt;</w:t>
      </w:r>
    </w:p>
    <w:p w14:paraId="5AFA881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843D5E9" w14:textId="77777777" w:rsidR="002D3D4A" w:rsidRPr="005F0CF2" w:rsidRDefault="002D3D4A" w:rsidP="002D3D4A">
      <w:pPr>
        <w:pStyle w:val="NormalBold"/>
      </w:pPr>
      <w:r w:rsidRPr="005F0CF2">
        <w:rPr>
          <w:rStyle w:val="HideTWBExt"/>
          <w:color w:val="auto"/>
        </w:rPr>
        <w:t>&lt;Article&gt;</w:t>
      </w:r>
      <w:r w:rsidRPr="005F0CF2">
        <w:t>Punkt 22</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21A14EE" w14:textId="77777777" w:rsidTr="00D24E37">
        <w:trPr>
          <w:trHeight w:hRule="exact" w:val="240"/>
          <w:jc w:val="center"/>
        </w:trPr>
        <w:tc>
          <w:tcPr>
            <w:tcW w:w="9752" w:type="dxa"/>
            <w:gridSpan w:val="2"/>
            <w:tcBorders>
              <w:top w:val="nil"/>
              <w:left w:val="nil"/>
              <w:bottom w:val="nil"/>
              <w:right w:val="nil"/>
            </w:tcBorders>
          </w:tcPr>
          <w:p w14:paraId="3D7239A4" w14:textId="77777777" w:rsidR="002D3D4A" w:rsidRPr="005F0CF2" w:rsidRDefault="002D3D4A" w:rsidP="00D24E37"/>
        </w:tc>
      </w:tr>
      <w:tr w:rsidR="00D40F76" w:rsidRPr="005F0CF2" w14:paraId="3C1C1B31" w14:textId="77777777" w:rsidTr="00D24E37">
        <w:trPr>
          <w:trHeight w:val="240"/>
          <w:jc w:val="center"/>
        </w:trPr>
        <w:tc>
          <w:tcPr>
            <w:tcW w:w="4876" w:type="dxa"/>
            <w:tcBorders>
              <w:top w:val="nil"/>
              <w:left w:val="nil"/>
              <w:bottom w:val="nil"/>
              <w:right w:val="nil"/>
            </w:tcBorders>
          </w:tcPr>
          <w:p w14:paraId="1DA1CBD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3151D90" w14:textId="77777777" w:rsidR="002D3D4A" w:rsidRPr="005F0CF2" w:rsidRDefault="002D3D4A" w:rsidP="00D24E37">
            <w:pPr>
              <w:pStyle w:val="AmColumnHeading"/>
            </w:pPr>
            <w:r w:rsidRPr="005F0CF2">
              <w:t>Ændringsforslag</w:t>
            </w:r>
          </w:p>
        </w:tc>
      </w:tr>
      <w:tr w:rsidR="00D40F76" w:rsidRPr="005F0CF2" w14:paraId="175738E5" w14:textId="77777777" w:rsidTr="00D24E37">
        <w:trPr>
          <w:jc w:val="center"/>
        </w:trPr>
        <w:tc>
          <w:tcPr>
            <w:tcW w:w="4876" w:type="dxa"/>
            <w:tcBorders>
              <w:top w:val="nil"/>
              <w:left w:val="nil"/>
              <w:bottom w:val="nil"/>
              <w:right w:val="nil"/>
            </w:tcBorders>
          </w:tcPr>
          <w:p w14:paraId="1D4C06A3" w14:textId="77777777" w:rsidR="002D3D4A" w:rsidRPr="005F0CF2" w:rsidRDefault="002D3D4A" w:rsidP="00D24E37">
            <w:pPr>
              <w:pStyle w:val="Normal6a"/>
            </w:pPr>
            <w:r w:rsidRPr="005F0CF2">
              <w:t>22.</w:t>
            </w:r>
            <w:r w:rsidRPr="005F0CF2">
              <w:tab/>
              <w:t xml:space="preserve">er af den opfattelse, at en digital EU-infrastruktur, herunder sikre lokale datacentre og suveræne cloud- og edgecomputingkapaciteter i EU, er en strategisk søjle i den digitale modstandsdygtighed, der sikrer, at europæernes følsomme data ikke lagres i udenlandske datacentre; opfordrer Kommissionen til at foreslå en definition af suveræn cloud og dens anvendelsesområde i den planlagte retsakt om udvikling af cloudtjenester og kunstig intelligens; opfordrer Kommissionen til at overveje den mislykkede drøftelse om EU's cybersikkerhedscertificeringsordning for cloudtjenester og til at foreslå en håndgribelig løsning i forbindelse med revisionen af forordningen om cybersikkerhed under hensyntagen til bekymringerne vedrørende cybersikkerhed og suverænitet i forbindelse med en magtkoncentration; opfordrer indtrængende til, at der udvikles reguleringsmæssige sandkasser og finansieringsmekanismer til støtte for innovation i EU's nystartede teknologivirksomheder, navnlig i sektorer med kritisk afhængighed; støtter endvidere den langsigtede vision </w:t>
            </w:r>
            <w:r w:rsidRPr="005F0CF2">
              <w:rPr>
                <w:b/>
                <w:i/>
              </w:rPr>
              <w:t>for EU's</w:t>
            </w:r>
            <w:r w:rsidRPr="005F0CF2">
              <w:t xml:space="preserve"> sociale medieplatforme, der er udformet i overensstemmelse med </w:t>
            </w:r>
            <w:r w:rsidRPr="005F0CF2">
              <w:rPr>
                <w:b/>
                <w:i/>
              </w:rPr>
              <w:t>EU's værdier om gennemsigtighed, databeskyttelse</w:t>
            </w:r>
            <w:r w:rsidRPr="005F0CF2">
              <w:t xml:space="preserve">, ytringsfrihed og </w:t>
            </w:r>
            <w:r w:rsidRPr="005F0CF2">
              <w:rPr>
                <w:b/>
                <w:i/>
              </w:rPr>
              <w:t>demokratisk ansvarlighed</w:t>
            </w:r>
            <w:r w:rsidRPr="005F0CF2">
              <w:t>;</w:t>
            </w:r>
          </w:p>
        </w:tc>
        <w:tc>
          <w:tcPr>
            <w:tcW w:w="4876" w:type="dxa"/>
            <w:tcBorders>
              <w:top w:val="nil"/>
              <w:left w:val="nil"/>
              <w:bottom w:val="nil"/>
              <w:right w:val="nil"/>
            </w:tcBorders>
          </w:tcPr>
          <w:p w14:paraId="08A75AE8" w14:textId="77777777" w:rsidR="002D3D4A" w:rsidRPr="005F0CF2" w:rsidRDefault="002D3D4A" w:rsidP="00D24E37">
            <w:pPr>
              <w:pStyle w:val="Normal6a"/>
            </w:pPr>
            <w:r w:rsidRPr="005F0CF2">
              <w:t>22.</w:t>
            </w:r>
            <w:r w:rsidRPr="005F0CF2">
              <w:tab/>
              <w:t xml:space="preserve">er af den opfattelse, at en digital EU-infrastruktur, herunder sikre lokale datacentre og suveræne cloud- og edgecomputingkapaciteter i EU, er en strategisk søjle i den digitale modstandsdygtighed, der sikrer, at europæernes følsomme data ikke lagres i udenlandske datacentre; opfordrer Kommissionen til at foreslå en definition af suveræn cloud og dens anvendelsesområde i den planlagte retsakt om udvikling af cloudtjenester og kunstig intelligens; opfordrer Kommissionen til at overveje den mislykkede drøftelse om EU's cybersikkerhedscertificeringsordning for cloudtjenester og til at foreslå en håndgribelig løsning i forbindelse med revisionen af forordningen om cybersikkerhed under hensyntagen til bekymringerne vedrørende cybersikkerhed og suverænitet i forbindelse med en magtkoncentration; opfordrer indtrængende til, at der udvikles reguleringsmæssige sandkasser og finansieringsmekanismer til støtte for innovation i EU's nystartede teknologivirksomheder, navnlig i sektorer med kritisk afhængighed; støtter endvidere den langsigtede vision </w:t>
            </w:r>
            <w:r w:rsidRPr="005F0CF2">
              <w:rPr>
                <w:b/>
                <w:i/>
              </w:rPr>
              <w:t>om et konkurrencedygtigt, pluralistisk og innovationsdrevet europæisk digitalt økosystem, herunder europæiske</w:t>
            </w:r>
            <w:r w:rsidRPr="005F0CF2">
              <w:t xml:space="preserve"> sociale medieplatforme, der er udformet i overensstemmelse med </w:t>
            </w:r>
            <w:r w:rsidRPr="005F0CF2">
              <w:rPr>
                <w:b/>
                <w:i/>
              </w:rPr>
              <w:t>grundlæggende rettigheder</w:t>
            </w:r>
            <w:r w:rsidRPr="005F0CF2">
              <w:t xml:space="preserve">, ytringsfrihed og </w:t>
            </w:r>
            <w:r w:rsidRPr="005F0CF2">
              <w:rPr>
                <w:b/>
                <w:i/>
              </w:rPr>
              <w:t>brugervalg, uden at skabe de facto monopoler eller pålægge politiske eller ideologiske fordomme og uden at underminere det frie marked og konkurrencen for at sikre, at borgerne fortsat frit kan vælge, hvilke platforme de bruger, herunder ikke-EU-platforme, under fuld overholdelse af nærhedsprincippet og proportionalitetsprincippet</w:t>
            </w:r>
            <w:r w:rsidRPr="005F0CF2">
              <w:t>;</w:t>
            </w:r>
          </w:p>
        </w:tc>
      </w:tr>
    </w:tbl>
    <w:p w14:paraId="082E6F07"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8661E1B" w14:textId="77777777" w:rsidR="002D3D4A" w:rsidRPr="005F0CF2" w:rsidRDefault="002D3D4A" w:rsidP="002D3D4A">
      <w:r w:rsidRPr="005F0CF2">
        <w:rPr>
          <w:rStyle w:val="HideTWBExt"/>
          <w:color w:val="auto"/>
        </w:rPr>
        <w:t>&lt;/Amend&gt;</w:t>
      </w:r>
    </w:p>
    <w:p w14:paraId="1A1DAB9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972</w:t>
      </w:r>
      <w:r w:rsidRPr="005F0CF2">
        <w:rPr>
          <w:rStyle w:val="HideTWBExt"/>
          <w:color w:val="auto"/>
        </w:rPr>
        <w:t>&lt;/NumAm&gt;</w:t>
      </w:r>
    </w:p>
    <w:p w14:paraId="7F4C3669" w14:textId="77777777" w:rsidR="002D3D4A" w:rsidRPr="005F0CF2" w:rsidRDefault="002D3D4A" w:rsidP="002D3D4A">
      <w:pPr>
        <w:pStyle w:val="NormalBold"/>
      </w:pPr>
      <w:r w:rsidRPr="005F0CF2">
        <w:rPr>
          <w:rStyle w:val="HideTWBExt"/>
          <w:b w:val="0"/>
          <w:color w:val="auto"/>
        </w:rPr>
        <w:t>&lt;RepeatBlock-By&gt;&lt;Members&gt;</w:t>
      </w:r>
      <w:r w:rsidRPr="005F0CF2">
        <w:t>Tomáš Zdechovský, Dan-Ştefan Motreanu, Sandra Kalniete, Andrey Kovatchev</w:t>
      </w:r>
      <w:r w:rsidRPr="005F0CF2">
        <w:rPr>
          <w:rStyle w:val="HideTWBExt"/>
          <w:b w:val="0"/>
          <w:color w:val="auto"/>
        </w:rPr>
        <w:t>&lt;/Members&gt;</w:t>
      </w:r>
    </w:p>
    <w:p w14:paraId="29D05EB2" w14:textId="77777777" w:rsidR="002D3D4A" w:rsidRPr="005F0CF2" w:rsidRDefault="002D3D4A" w:rsidP="002D3D4A">
      <w:pPr>
        <w:pStyle w:val="NormalBold"/>
      </w:pPr>
      <w:r w:rsidRPr="005F0CF2">
        <w:rPr>
          <w:rStyle w:val="HideTWBExt"/>
          <w:b w:val="0"/>
          <w:color w:val="auto"/>
        </w:rPr>
        <w:t>&lt;/RepeatBlock-By&gt;</w:t>
      </w:r>
    </w:p>
    <w:p w14:paraId="39CD9294"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E7D0F49" w14:textId="77777777" w:rsidR="002D3D4A" w:rsidRPr="005F0CF2" w:rsidRDefault="002D3D4A" w:rsidP="002D3D4A">
      <w:pPr>
        <w:pStyle w:val="NormalBold"/>
      </w:pPr>
      <w:r w:rsidRPr="005F0CF2">
        <w:rPr>
          <w:rStyle w:val="HideTWBExt"/>
          <w:color w:val="auto"/>
        </w:rPr>
        <w:t>&lt;Article&gt;</w:t>
      </w:r>
      <w:r w:rsidRPr="005F0CF2">
        <w:t>Punkt 22</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B24FBF6" w14:textId="77777777" w:rsidTr="00D24E37">
        <w:trPr>
          <w:trHeight w:hRule="exact" w:val="240"/>
          <w:jc w:val="center"/>
        </w:trPr>
        <w:tc>
          <w:tcPr>
            <w:tcW w:w="9752" w:type="dxa"/>
            <w:gridSpan w:val="2"/>
            <w:tcBorders>
              <w:top w:val="nil"/>
              <w:left w:val="nil"/>
              <w:bottom w:val="nil"/>
              <w:right w:val="nil"/>
            </w:tcBorders>
          </w:tcPr>
          <w:p w14:paraId="3EC01CFD" w14:textId="77777777" w:rsidR="002D3D4A" w:rsidRPr="005F0CF2" w:rsidRDefault="002D3D4A" w:rsidP="00D24E37"/>
        </w:tc>
      </w:tr>
      <w:tr w:rsidR="00D40F76" w:rsidRPr="005F0CF2" w14:paraId="7E0DDB45" w14:textId="77777777" w:rsidTr="00D24E37">
        <w:trPr>
          <w:trHeight w:val="240"/>
          <w:jc w:val="center"/>
        </w:trPr>
        <w:tc>
          <w:tcPr>
            <w:tcW w:w="4876" w:type="dxa"/>
            <w:tcBorders>
              <w:top w:val="nil"/>
              <w:left w:val="nil"/>
              <w:bottom w:val="nil"/>
              <w:right w:val="nil"/>
            </w:tcBorders>
          </w:tcPr>
          <w:p w14:paraId="04E2F55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1EAF6E1" w14:textId="77777777" w:rsidR="002D3D4A" w:rsidRPr="005F0CF2" w:rsidRDefault="002D3D4A" w:rsidP="00D24E37">
            <w:pPr>
              <w:pStyle w:val="AmColumnHeading"/>
            </w:pPr>
            <w:r w:rsidRPr="005F0CF2">
              <w:t>Ændringsforslag</w:t>
            </w:r>
          </w:p>
        </w:tc>
      </w:tr>
      <w:tr w:rsidR="00D40F76" w:rsidRPr="005F0CF2" w14:paraId="18D4827D" w14:textId="77777777" w:rsidTr="00D24E37">
        <w:trPr>
          <w:jc w:val="center"/>
        </w:trPr>
        <w:tc>
          <w:tcPr>
            <w:tcW w:w="4876" w:type="dxa"/>
            <w:tcBorders>
              <w:top w:val="nil"/>
              <w:left w:val="nil"/>
              <w:bottom w:val="nil"/>
              <w:right w:val="nil"/>
            </w:tcBorders>
          </w:tcPr>
          <w:p w14:paraId="74A1D57B" w14:textId="77777777" w:rsidR="002D3D4A" w:rsidRPr="005F0CF2" w:rsidRDefault="002D3D4A" w:rsidP="00D24E37">
            <w:pPr>
              <w:pStyle w:val="Normal6a"/>
            </w:pPr>
            <w:r w:rsidRPr="005F0CF2">
              <w:t>22.</w:t>
            </w:r>
            <w:r w:rsidRPr="005F0CF2">
              <w:tab/>
              <w:t>er af den opfattelse, at en digital EU-infrastruktur, herunder sikre lokale datacentre og suveræne cloud- og edgecomputingkapaciteter i EU, er en strategisk søjle i den digitale modstandsdygtighed, der sikrer, at europæernes følsomme data ikke lagres i udenlandske datacentre; opfordrer Kommissionen til at foreslå en definition af suveræn cloud og dens anvendelsesområde i den planlagte retsakt om udvikling af cloudtjenester og kunstig intelligens; opfordrer Kommissionen til at overveje den mislykkede drøftelse om EU's cybersikkerhedscertificeringsordning for cloudtjenester og til at foreslå en håndgribelig løsning i forbindelse med revisionen af forordningen om cybersikkerhed under hensyntagen til bekymringerne vedrørende cybersikkerhed og suverænitet i forbindelse med en magtkoncentration; opfordrer indtrængende til, at der udvikles reguleringsmæssige sandkasser og finansieringsmekanismer til støtte for innovation i EU's nystartede teknologivirksomheder, navnlig i sektorer med kritisk afhængighed; støtter endvidere den langsigtede vision for EU's sociale medieplatforme, der er udformet i overensstemmelse med EU's værdier om gennemsigtighed, databeskyttelse, ytringsfrihed og demokratisk ansvarlighed;</w:t>
            </w:r>
          </w:p>
        </w:tc>
        <w:tc>
          <w:tcPr>
            <w:tcW w:w="4876" w:type="dxa"/>
            <w:tcBorders>
              <w:top w:val="nil"/>
              <w:left w:val="nil"/>
              <w:bottom w:val="nil"/>
              <w:right w:val="nil"/>
            </w:tcBorders>
          </w:tcPr>
          <w:p w14:paraId="7F87D3C7" w14:textId="77777777" w:rsidR="002D3D4A" w:rsidRPr="005F0CF2" w:rsidRDefault="002D3D4A" w:rsidP="00D24E37">
            <w:pPr>
              <w:pStyle w:val="Normal6a"/>
            </w:pPr>
            <w:r w:rsidRPr="005F0CF2">
              <w:t>22.</w:t>
            </w:r>
            <w:r w:rsidRPr="005F0CF2">
              <w:tab/>
              <w:t>er af den opfattelse, at en digital EU-infrastruktur, herunder sikre lokale datacentre og suveræne cloud- og edgecomputingkapaciteter i EU, er en strategisk søjle i den digitale modstandsdygtighed, der sikrer, at europæernes følsomme data ikke lagres i udenlandske datacentre</w:t>
            </w:r>
            <w:r w:rsidRPr="005F0CF2">
              <w:rPr>
                <w:b/>
                <w:i/>
              </w:rPr>
              <w:t>, og mener endvidere, at monetarisering af desinformation, FIMI og indhold produceret af sanktionslistede eller fjendtlige statskontrollerede enheder udgør en systemisk risiko under forordningen om digitale tjenester og skal føre til øjeblikkelige korrigerende foranstaltninger, herunder indførelse af passende tilsyn og styring af mekanismer til omfordeling af indtægter</w:t>
            </w:r>
            <w:r w:rsidRPr="005F0CF2">
              <w:t>; opfordrer Kommissionen til at foreslå en definition af suveræn cloud og dens anvendelsesområde i den planlagte retsakt om udvikling af cloudtjenester og kunstig intelligens; opfordrer Kommissionen til at overveje den mislykkede drøftelse om EU's cybersikkerhedscertificeringsordning for cloudtjenester og til at foreslå en håndgribelig løsning i forbindelse med revisionen af forordningen om cybersikkerhed under hensyntagen til bekymringerne vedrørende cybersikkerhed og suverænitet i forbindelse med en magtkoncentration; opfordrer indtrængende til, at der udvikles reguleringsmæssige sandkasser og finansieringsmekanismer til støtte for innovation i EU's nystartede teknologivirksomheder, navnlig i sektorer med kritisk afhængighed; støtter endvidere den langsigtede vision for EU's sociale medieplatforme, der er udformet i overensstemmelse med EU's værdier om gennemsigtighed, databeskyttelse, ytringsfrihed og demokratisk ansvarlighed;</w:t>
            </w:r>
          </w:p>
        </w:tc>
      </w:tr>
    </w:tbl>
    <w:p w14:paraId="2B9EBF5E"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4203758" w14:textId="77777777" w:rsidR="002D3D4A" w:rsidRPr="005F0CF2" w:rsidRDefault="002D3D4A" w:rsidP="002D3D4A">
      <w:r w:rsidRPr="005F0CF2">
        <w:rPr>
          <w:rStyle w:val="HideTWBExt"/>
          <w:color w:val="auto"/>
        </w:rPr>
        <w:t>&lt;/Amend&gt;</w:t>
      </w:r>
    </w:p>
    <w:p w14:paraId="45058A1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973</w:t>
      </w:r>
      <w:r w:rsidRPr="005F0CF2">
        <w:rPr>
          <w:rStyle w:val="HideTWBExt"/>
          <w:color w:val="auto"/>
        </w:rPr>
        <w:t>&lt;/NumAm&gt;</w:t>
      </w:r>
    </w:p>
    <w:p w14:paraId="008E9ECC"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7A6EABCF" w14:textId="77777777" w:rsidR="002D3D4A" w:rsidRPr="005F0CF2" w:rsidRDefault="002D3D4A" w:rsidP="002D3D4A">
      <w:pPr>
        <w:pStyle w:val="NormalBold"/>
      </w:pPr>
      <w:r w:rsidRPr="005F0CF2">
        <w:rPr>
          <w:rStyle w:val="HideTWBExt"/>
          <w:b w:val="0"/>
          <w:color w:val="auto"/>
        </w:rPr>
        <w:t>&lt;/RepeatBlock-By&gt;</w:t>
      </w:r>
    </w:p>
    <w:p w14:paraId="02C20AC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9244CEE" w14:textId="77777777" w:rsidR="002D3D4A" w:rsidRPr="005F0CF2" w:rsidRDefault="002D3D4A" w:rsidP="002D3D4A">
      <w:pPr>
        <w:pStyle w:val="NormalBold"/>
      </w:pPr>
      <w:r w:rsidRPr="005F0CF2">
        <w:rPr>
          <w:rStyle w:val="HideTWBExt"/>
          <w:color w:val="auto"/>
        </w:rPr>
        <w:t>&lt;Article&gt;</w:t>
      </w:r>
      <w:r w:rsidRPr="005F0CF2">
        <w:t>Punkt 22</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1FC7852" w14:textId="77777777" w:rsidTr="00D24E37">
        <w:trPr>
          <w:trHeight w:hRule="exact" w:val="240"/>
          <w:jc w:val="center"/>
        </w:trPr>
        <w:tc>
          <w:tcPr>
            <w:tcW w:w="9752" w:type="dxa"/>
            <w:gridSpan w:val="2"/>
            <w:tcBorders>
              <w:top w:val="nil"/>
              <w:left w:val="nil"/>
              <w:bottom w:val="nil"/>
              <w:right w:val="nil"/>
            </w:tcBorders>
          </w:tcPr>
          <w:p w14:paraId="30A84219" w14:textId="77777777" w:rsidR="002D3D4A" w:rsidRPr="005F0CF2" w:rsidRDefault="002D3D4A" w:rsidP="00D24E37"/>
        </w:tc>
      </w:tr>
      <w:tr w:rsidR="00D40F76" w:rsidRPr="005F0CF2" w14:paraId="0895423B" w14:textId="77777777" w:rsidTr="00D24E37">
        <w:trPr>
          <w:trHeight w:val="240"/>
          <w:jc w:val="center"/>
        </w:trPr>
        <w:tc>
          <w:tcPr>
            <w:tcW w:w="4876" w:type="dxa"/>
            <w:tcBorders>
              <w:top w:val="nil"/>
              <w:left w:val="nil"/>
              <w:bottom w:val="nil"/>
              <w:right w:val="nil"/>
            </w:tcBorders>
          </w:tcPr>
          <w:p w14:paraId="0DA0C75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C0B4CFC" w14:textId="77777777" w:rsidR="002D3D4A" w:rsidRPr="005F0CF2" w:rsidRDefault="002D3D4A" w:rsidP="00D24E37">
            <w:pPr>
              <w:pStyle w:val="AmColumnHeading"/>
            </w:pPr>
            <w:r w:rsidRPr="005F0CF2">
              <w:t>Ændringsforslag</w:t>
            </w:r>
          </w:p>
        </w:tc>
      </w:tr>
      <w:tr w:rsidR="00D40F76" w:rsidRPr="005F0CF2" w14:paraId="79F91459" w14:textId="77777777" w:rsidTr="00D24E37">
        <w:trPr>
          <w:jc w:val="center"/>
        </w:trPr>
        <w:tc>
          <w:tcPr>
            <w:tcW w:w="4876" w:type="dxa"/>
            <w:tcBorders>
              <w:top w:val="nil"/>
              <w:left w:val="nil"/>
              <w:bottom w:val="nil"/>
              <w:right w:val="nil"/>
            </w:tcBorders>
          </w:tcPr>
          <w:p w14:paraId="611A8D73" w14:textId="77777777" w:rsidR="002D3D4A" w:rsidRPr="005F0CF2" w:rsidRDefault="002D3D4A" w:rsidP="00D24E37">
            <w:pPr>
              <w:pStyle w:val="Normal6a"/>
            </w:pPr>
            <w:r w:rsidRPr="005F0CF2">
              <w:t>22.</w:t>
            </w:r>
            <w:r w:rsidRPr="005F0CF2">
              <w:tab/>
              <w:t xml:space="preserve">er af den opfattelse, at en digital </w:t>
            </w:r>
            <w:r w:rsidRPr="005F0CF2">
              <w:rPr>
                <w:b/>
                <w:i/>
              </w:rPr>
              <w:t>EU-infrastruktur</w:t>
            </w:r>
            <w:r w:rsidRPr="005F0CF2">
              <w:t xml:space="preserve">, herunder sikre </w:t>
            </w:r>
            <w:r w:rsidRPr="005F0CF2">
              <w:rPr>
                <w:b/>
                <w:i/>
              </w:rPr>
              <w:t>lokale</w:t>
            </w:r>
            <w:r w:rsidRPr="005F0CF2">
              <w:t xml:space="preserve"> datacentre og suveræne cloud- og edgecomputingkapaciteter</w:t>
            </w:r>
            <w:r w:rsidRPr="005F0CF2">
              <w:rPr>
                <w:b/>
                <w:i/>
              </w:rPr>
              <w:t xml:space="preserve"> i EU</w:t>
            </w:r>
            <w:r w:rsidRPr="005F0CF2">
              <w:t xml:space="preserve">, er en </w:t>
            </w:r>
            <w:r w:rsidRPr="005F0CF2">
              <w:rPr>
                <w:b/>
                <w:i/>
              </w:rPr>
              <w:t>strategisk</w:t>
            </w:r>
            <w:r w:rsidRPr="005F0CF2">
              <w:t xml:space="preserve"> søjle i den digitale modstandsdygtighed</w:t>
            </w:r>
            <w:r w:rsidRPr="005F0CF2">
              <w:rPr>
                <w:b/>
                <w:i/>
              </w:rPr>
              <w:t>, der sikrer, at europæernes følsomme data ikke lagres i udenlandske datacentre</w:t>
            </w:r>
            <w:r w:rsidRPr="005F0CF2">
              <w:t>; opfordrer Kommissionen til at foreslå en definition af suveræn cloud og dens anvendelsesområde i den planlagte retsakt om udvikling af cloudtjenester og kunstig intelligens;</w:t>
            </w:r>
            <w:r w:rsidRPr="005F0CF2">
              <w:rPr>
                <w:b/>
                <w:i/>
              </w:rPr>
              <w:t xml:space="preserve"> </w:t>
            </w:r>
            <w:r w:rsidRPr="005F0CF2">
              <w:t xml:space="preserve">opfordrer Kommissionen til at </w:t>
            </w:r>
            <w:r w:rsidRPr="005F0CF2">
              <w:rPr>
                <w:b/>
                <w:i/>
              </w:rPr>
              <w:t>overveje den mislykkede drøftelse</w:t>
            </w:r>
            <w:r w:rsidRPr="005F0CF2">
              <w:t xml:space="preserve"> om EU's cybersikkerhedscertificeringsordning for cloudtjenester og til at </w:t>
            </w:r>
            <w:r w:rsidRPr="005F0CF2">
              <w:rPr>
                <w:b/>
                <w:i/>
              </w:rPr>
              <w:t>foreslå en håndgribelig</w:t>
            </w:r>
            <w:r w:rsidRPr="005F0CF2">
              <w:t xml:space="preserve"> løsning i forbindelse med revisionen af forordningen om cybersikkerhed under hensyntagen til bekymringerne vedrørende cybersikkerhed og </w:t>
            </w:r>
            <w:r w:rsidRPr="005F0CF2">
              <w:rPr>
                <w:b/>
                <w:i/>
              </w:rPr>
              <w:t>suverænitet i forbindelse med en magtkoncentration</w:t>
            </w:r>
            <w:r w:rsidRPr="005F0CF2">
              <w:t xml:space="preserve">; opfordrer indtrængende til, at der udvikles reguleringsmæssige sandkasser og finansieringsmekanismer til støtte for innovation i EU's nystartede teknologivirksomheder, navnlig i sektorer </w:t>
            </w:r>
            <w:r w:rsidRPr="005F0CF2">
              <w:rPr>
                <w:b/>
                <w:i/>
              </w:rPr>
              <w:t>med kritisk afhængighed</w:t>
            </w:r>
            <w:r w:rsidRPr="005F0CF2">
              <w:t xml:space="preserve">; støtter endvidere den langsigtede </w:t>
            </w:r>
            <w:r w:rsidRPr="005F0CF2">
              <w:rPr>
                <w:b/>
                <w:i/>
              </w:rPr>
              <w:t>vision for EU's</w:t>
            </w:r>
            <w:r w:rsidRPr="005F0CF2">
              <w:t xml:space="preserve"> sociale medieplatforme</w:t>
            </w:r>
            <w:r w:rsidRPr="005F0CF2">
              <w:rPr>
                <w:b/>
                <w:i/>
              </w:rPr>
              <w:t>, der er udformet i overensstemmelse med EU's værdier om</w:t>
            </w:r>
            <w:r w:rsidRPr="005F0CF2">
              <w:t xml:space="preserve"> gennemsigtighed, databeskyttelse, ytringsfrihed og demokratisk ansvarlighed;</w:t>
            </w:r>
          </w:p>
        </w:tc>
        <w:tc>
          <w:tcPr>
            <w:tcW w:w="4876" w:type="dxa"/>
            <w:tcBorders>
              <w:top w:val="nil"/>
              <w:left w:val="nil"/>
              <w:bottom w:val="nil"/>
              <w:right w:val="nil"/>
            </w:tcBorders>
          </w:tcPr>
          <w:p w14:paraId="52B16193" w14:textId="77777777" w:rsidR="002D3D4A" w:rsidRPr="005F0CF2" w:rsidRDefault="002D3D4A" w:rsidP="00D24E37">
            <w:pPr>
              <w:pStyle w:val="Normal6a"/>
            </w:pPr>
            <w:r w:rsidRPr="005F0CF2">
              <w:t>22.</w:t>
            </w:r>
            <w:r w:rsidRPr="005F0CF2">
              <w:tab/>
              <w:t xml:space="preserve">er af den opfattelse, at en </w:t>
            </w:r>
            <w:r w:rsidRPr="005F0CF2">
              <w:rPr>
                <w:b/>
                <w:i/>
              </w:rPr>
              <w:t>modstandsdygtig og konkurrencedygtig</w:t>
            </w:r>
            <w:r w:rsidRPr="005F0CF2">
              <w:t xml:space="preserve"> digital </w:t>
            </w:r>
            <w:r w:rsidRPr="005F0CF2">
              <w:rPr>
                <w:b/>
                <w:i/>
              </w:rPr>
              <w:t>infrastruktur i Europa</w:t>
            </w:r>
            <w:r w:rsidRPr="005F0CF2">
              <w:t xml:space="preserve">, herunder sikre datacentre og </w:t>
            </w:r>
            <w:r w:rsidRPr="005F0CF2">
              <w:rPr>
                <w:b/>
                <w:i/>
              </w:rPr>
              <w:t xml:space="preserve">en stærk </w:t>
            </w:r>
            <w:r w:rsidRPr="005F0CF2">
              <w:t xml:space="preserve">cloud- og edgecomputingkapacitet, er en vigtig søjle i den digitale modstandsdygtighed </w:t>
            </w:r>
            <w:r w:rsidRPr="005F0CF2">
              <w:rPr>
                <w:b/>
                <w:i/>
              </w:rPr>
              <w:t>og for den økonomiske vækst</w:t>
            </w:r>
            <w:r w:rsidRPr="005F0CF2">
              <w:t>;</w:t>
            </w:r>
            <w:r w:rsidRPr="005F0CF2">
              <w:rPr>
                <w:b/>
                <w:i/>
              </w:rPr>
              <w:t xml:space="preserve"> understreger, at politikker på dette område bør styrke Europas teknologiske kapacitet, samtidig med at åbenhed, konkurrence og interoperabilitet med globale partnere bevares;</w:t>
            </w:r>
            <w:r w:rsidRPr="005F0CF2">
              <w:t xml:space="preserve"> opfordrer Kommissionen til at foreslå en </w:t>
            </w:r>
            <w:r w:rsidRPr="005F0CF2">
              <w:rPr>
                <w:b/>
                <w:i/>
              </w:rPr>
              <w:t xml:space="preserve">klar og forholdsmæssig </w:t>
            </w:r>
            <w:r w:rsidRPr="005F0CF2">
              <w:t xml:space="preserve">definition af suveræn cloud og dens anvendelsesområde i den planlagte retsakt om udvikling af cloudtjenester og kunstig intelligens </w:t>
            </w:r>
            <w:r w:rsidRPr="005F0CF2">
              <w:rPr>
                <w:b/>
                <w:i/>
              </w:rPr>
              <w:t>for at undgå unødvendige hindringer for innovationen og investeringer</w:t>
            </w:r>
            <w:r w:rsidRPr="005F0CF2">
              <w:t>;</w:t>
            </w:r>
            <w:r w:rsidRPr="005F0CF2">
              <w:rPr>
                <w:b/>
                <w:i/>
              </w:rPr>
              <w:t xml:space="preserve"> </w:t>
            </w:r>
            <w:r w:rsidRPr="005F0CF2">
              <w:t xml:space="preserve">opfordrer Kommissionen til at </w:t>
            </w:r>
            <w:r w:rsidRPr="005F0CF2">
              <w:rPr>
                <w:b/>
                <w:i/>
              </w:rPr>
              <w:t xml:space="preserve">tage fat på de udestående drøftelser </w:t>
            </w:r>
            <w:r w:rsidRPr="005F0CF2">
              <w:t xml:space="preserve">om EU's cybersikkerhedscertificeringsordning for cloudtjenester og til at </w:t>
            </w:r>
            <w:r w:rsidRPr="005F0CF2">
              <w:rPr>
                <w:b/>
                <w:i/>
              </w:rPr>
              <w:t xml:space="preserve">fremlægge en afbalanceret og brugbar </w:t>
            </w:r>
            <w:r w:rsidRPr="005F0CF2">
              <w:t xml:space="preserve">løsning i forbindelse med revisionen af forordningen om cybersikkerhed under hensyntagen til </w:t>
            </w:r>
            <w:r w:rsidRPr="005F0CF2">
              <w:rPr>
                <w:b/>
                <w:i/>
              </w:rPr>
              <w:t xml:space="preserve">både </w:t>
            </w:r>
            <w:r w:rsidRPr="005F0CF2">
              <w:t xml:space="preserve">bekymringerne vedrørende cybersikkerhed og </w:t>
            </w:r>
            <w:r w:rsidRPr="005F0CF2">
              <w:rPr>
                <w:b/>
                <w:i/>
              </w:rPr>
              <w:t>behovet for at opretholde et dynamisk og konkurrencedygtigt marked</w:t>
            </w:r>
            <w:r w:rsidRPr="005F0CF2">
              <w:t xml:space="preserve">; opfordrer indtrængende til, at der udvikles reguleringsmæssige sandkasser og </w:t>
            </w:r>
            <w:r w:rsidRPr="005F0CF2">
              <w:rPr>
                <w:b/>
                <w:i/>
              </w:rPr>
              <w:t xml:space="preserve">målrettede </w:t>
            </w:r>
            <w:r w:rsidRPr="005F0CF2">
              <w:t xml:space="preserve">finansieringsmekanismer til støtte for innovation i EU's nystartede teknologivirksomheder, navnlig i </w:t>
            </w:r>
            <w:r w:rsidRPr="005F0CF2">
              <w:rPr>
                <w:b/>
                <w:i/>
              </w:rPr>
              <w:t xml:space="preserve">strategisk vigtige </w:t>
            </w:r>
            <w:r w:rsidRPr="005F0CF2">
              <w:t xml:space="preserve">sektorer; støtter endvidere den langsigtede </w:t>
            </w:r>
            <w:r w:rsidRPr="005F0CF2">
              <w:rPr>
                <w:b/>
                <w:i/>
              </w:rPr>
              <w:t>udvikling af forskellige og konkurrencedygtige</w:t>
            </w:r>
            <w:r w:rsidRPr="005F0CF2">
              <w:t xml:space="preserve"> sociale medieplatforme </w:t>
            </w:r>
            <w:r w:rsidRPr="005F0CF2">
              <w:rPr>
                <w:b/>
                <w:i/>
              </w:rPr>
              <w:t xml:space="preserve">i Europa, der respekterer </w:t>
            </w:r>
            <w:r w:rsidRPr="005F0CF2">
              <w:t>gennemsigtighed, databeskyttelse, ytringsfrihed og demokratisk ansvarlighed;</w:t>
            </w:r>
          </w:p>
        </w:tc>
      </w:tr>
    </w:tbl>
    <w:p w14:paraId="638E934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FB47822" w14:textId="77777777" w:rsidR="002D3D4A" w:rsidRPr="005F0CF2" w:rsidRDefault="002D3D4A" w:rsidP="002D3D4A">
      <w:r w:rsidRPr="005F0CF2">
        <w:rPr>
          <w:rStyle w:val="HideTWBExt"/>
          <w:color w:val="auto"/>
        </w:rPr>
        <w:t>&lt;/Amend&gt;</w:t>
      </w:r>
    </w:p>
    <w:p w14:paraId="458356B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974</w:t>
      </w:r>
      <w:r w:rsidRPr="005F0CF2">
        <w:rPr>
          <w:rStyle w:val="HideTWBExt"/>
          <w:color w:val="auto"/>
        </w:rPr>
        <w:t>&lt;/NumAm&gt;</w:t>
      </w:r>
    </w:p>
    <w:p w14:paraId="5AA19D50" w14:textId="77777777" w:rsidR="002D3D4A" w:rsidRPr="005F0CF2" w:rsidRDefault="002D3D4A" w:rsidP="002D3D4A">
      <w:pPr>
        <w:pStyle w:val="NormalBold"/>
      </w:pPr>
      <w:r w:rsidRPr="005F0CF2">
        <w:rPr>
          <w:rStyle w:val="HideTWBExt"/>
          <w:b w:val="0"/>
          <w:color w:val="auto"/>
        </w:rPr>
        <w:t>&lt;RepeatBlock-By&gt;&lt;Members&gt;</w:t>
      </w:r>
      <w:r w:rsidRPr="005F0CF2">
        <w:t>Christophe Gomart</w:t>
      </w:r>
      <w:r w:rsidRPr="005F0CF2">
        <w:rPr>
          <w:rStyle w:val="HideTWBExt"/>
          <w:b w:val="0"/>
          <w:color w:val="auto"/>
        </w:rPr>
        <w:t>&lt;/Members&gt;</w:t>
      </w:r>
    </w:p>
    <w:p w14:paraId="051CFE2D" w14:textId="77777777" w:rsidR="002D3D4A" w:rsidRPr="005F0CF2" w:rsidRDefault="002D3D4A" w:rsidP="002D3D4A">
      <w:pPr>
        <w:pStyle w:val="NormalBold"/>
      </w:pPr>
      <w:r w:rsidRPr="005F0CF2">
        <w:rPr>
          <w:rStyle w:val="HideTWBExt"/>
          <w:b w:val="0"/>
          <w:color w:val="auto"/>
        </w:rPr>
        <w:t>&lt;/RepeatBlock-By&gt;</w:t>
      </w:r>
    </w:p>
    <w:p w14:paraId="444FBE5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2460013" w14:textId="77777777" w:rsidR="002D3D4A" w:rsidRPr="005F0CF2" w:rsidRDefault="002D3D4A" w:rsidP="002D3D4A">
      <w:pPr>
        <w:pStyle w:val="NormalBold"/>
      </w:pPr>
      <w:r w:rsidRPr="005F0CF2">
        <w:rPr>
          <w:rStyle w:val="HideTWBExt"/>
          <w:color w:val="auto"/>
        </w:rPr>
        <w:t>&lt;Article&gt;</w:t>
      </w:r>
      <w:r w:rsidRPr="005F0CF2">
        <w:t>Punkt 22</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930EC5C" w14:textId="77777777" w:rsidTr="00D24E37">
        <w:trPr>
          <w:trHeight w:hRule="exact" w:val="240"/>
          <w:jc w:val="center"/>
        </w:trPr>
        <w:tc>
          <w:tcPr>
            <w:tcW w:w="9752" w:type="dxa"/>
            <w:gridSpan w:val="2"/>
            <w:tcBorders>
              <w:top w:val="nil"/>
              <w:left w:val="nil"/>
              <w:bottom w:val="nil"/>
              <w:right w:val="nil"/>
            </w:tcBorders>
          </w:tcPr>
          <w:p w14:paraId="127DA508" w14:textId="77777777" w:rsidR="002D3D4A" w:rsidRPr="005F0CF2" w:rsidRDefault="002D3D4A" w:rsidP="00D24E37"/>
        </w:tc>
      </w:tr>
      <w:tr w:rsidR="00D40F76" w:rsidRPr="005F0CF2" w14:paraId="15A97908" w14:textId="77777777" w:rsidTr="00D24E37">
        <w:trPr>
          <w:trHeight w:val="240"/>
          <w:jc w:val="center"/>
        </w:trPr>
        <w:tc>
          <w:tcPr>
            <w:tcW w:w="4876" w:type="dxa"/>
            <w:tcBorders>
              <w:top w:val="nil"/>
              <w:left w:val="nil"/>
              <w:bottom w:val="nil"/>
              <w:right w:val="nil"/>
            </w:tcBorders>
          </w:tcPr>
          <w:p w14:paraId="64E8780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552D45B" w14:textId="77777777" w:rsidR="002D3D4A" w:rsidRPr="005F0CF2" w:rsidRDefault="002D3D4A" w:rsidP="00D24E37">
            <w:pPr>
              <w:pStyle w:val="AmColumnHeading"/>
            </w:pPr>
            <w:r w:rsidRPr="005F0CF2">
              <w:t>Ændringsforslag</w:t>
            </w:r>
          </w:p>
        </w:tc>
      </w:tr>
      <w:tr w:rsidR="00D40F76" w:rsidRPr="005F0CF2" w14:paraId="5A758ACD" w14:textId="77777777" w:rsidTr="00D24E37">
        <w:trPr>
          <w:jc w:val="center"/>
        </w:trPr>
        <w:tc>
          <w:tcPr>
            <w:tcW w:w="4876" w:type="dxa"/>
            <w:tcBorders>
              <w:top w:val="nil"/>
              <w:left w:val="nil"/>
              <w:bottom w:val="nil"/>
              <w:right w:val="nil"/>
            </w:tcBorders>
          </w:tcPr>
          <w:p w14:paraId="2194F6CF" w14:textId="77777777" w:rsidR="002D3D4A" w:rsidRPr="005F0CF2" w:rsidRDefault="002D3D4A" w:rsidP="00D24E37">
            <w:pPr>
              <w:pStyle w:val="Normal6a"/>
            </w:pPr>
            <w:r w:rsidRPr="005F0CF2">
              <w:t>22.</w:t>
            </w:r>
            <w:r w:rsidRPr="005F0CF2">
              <w:tab/>
              <w:t>er af den opfattelse, at en digital EU-infrastruktur, herunder sikre lokale datacentre og suveræne cloud- og edgecomputingkapaciteter i EU, er en strategisk søjle i den digitale modstandsdygtighed, der sikrer, at europæernes følsomme data ikke lagres i udenlandske datacentre; opfordrer Kommissionen til at foreslå en definition af suveræn cloud og dens anvendelsesområde i den planlagte retsakt om udvikling af cloudtjenester og kunstig intelligens; opfordrer Kommissionen til at overveje den mislykkede drøftelse om EU's cybersikkerhedscertificeringsordning for cloudtjenester og til at foreslå en håndgribelig løsning i forbindelse med revisionen af forordningen om cybersikkerhed under hensyntagen til bekymringerne vedrørende cybersikkerhed og suverænitet i forbindelse med en magtkoncentration; opfordrer indtrængende til, at der udvikles reguleringsmæssige sandkasser og finansieringsmekanismer til støtte for innovation i EU's nystartede teknologivirksomheder, navnlig i sektorer med kritisk afhængighed; støtter endvidere den langsigtede vision for EU's sociale medieplatforme, der er udformet i overensstemmelse med EU's værdier om gennemsigtighed, databeskyttelse, ytringsfrihed og demokratisk ansvarlighed;</w:t>
            </w:r>
          </w:p>
        </w:tc>
        <w:tc>
          <w:tcPr>
            <w:tcW w:w="4876" w:type="dxa"/>
            <w:tcBorders>
              <w:top w:val="nil"/>
              <w:left w:val="nil"/>
              <w:bottom w:val="nil"/>
              <w:right w:val="nil"/>
            </w:tcBorders>
          </w:tcPr>
          <w:p w14:paraId="6ACD20F0" w14:textId="77777777" w:rsidR="002D3D4A" w:rsidRPr="005F0CF2" w:rsidRDefault="002D3D4A" w:rsidP="00D24E37">
            <w:pPr>
              <w:pStyle w:val="Normal6a"/>
            </w:pPr>
            <w:r w:rsidRPr="005F0CF2">
              <w:t>22.</w:t>
            </w:r>
            <w:r w:rsidRPr="005F0CF2">
              <w:tab/>
              <w:t>er af den opfattelse, at en digital EU-infrastruktur, herunder sikre lokale datacentre og suveræne cloud- og edgecomputingkapaciteter i EU, er en strategisk søjle i den digitale modstandsdygtighed, der sikrer, at europæernes følsomme data ikke lagres i udenlandske datacentre;</w:t>
            </w:r>
            <w:r w:rsidRPr="005F0CF2">
              <w:rPr>
                <w:b/>
                <w:i/>
              </w:rPr>
              <w:t xml:space="preserve"> opfordrer Kommissionen til at gøre sit yderste for at muliggøre udformningen, udviklingen og implementeringen af en ægte europæisk suveræn cloud;</w:t>
            </w:r>
            <w:r w:rsidRPr="005F0CF2">
              <w:t xml:space="preserve"> opfordrer Kommissionen til at foreslå en definition af suveræn cloud og dens anvendelsesområde i den planlagte retsakt om udvikling af cloudtjenester og kunstig intelligens; opfordrer Kommissionen til at overveje den mislykkede drøftelse om EU's cybersikkerhedscertificeringsordning for cloudtjenester og til at foreslå en håndgribelig løsning i forbindelse med revisionen af forordningen om cybersikkerhed under hensyntagen til bekymringerne vedrørende cybersikkerhed og suverænitet i forbindelse med en magtkoncentration; opfordrer indtrængende til, at der udvikles reguleringsmæssige sandkasser og finansieringsmekanismer til støtte for innovation i EU's nystartede teknologivirksomheder, navnlig i sektorer med kritisk afhængighed; støtter endvidere den langsigtede vision for EU's sociale medieplatforme, der er udformet i overensstemmelse med EU's værdier om gennemsigtighed, databeskyttelse, ytringsfrihed og demokratisk ansvarlighed;</w:t>
            </w:r>
          </w:p>
        </w:tc>
      </w:tr>
    </w:tbl>
    <w:p w14:paraId="6A5ABECD"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{FR}</w:t>
      </w:r>
      <w:r w:rsidRPr="005F0CF2">
        <w:t>fr</w:t>
      </w:r>
      <w:r w:rsidRPr="005F0CF2">
        <w:rPr>
          <w:rStyle w:val="HideTWBExt"/>
          <w:color w:val="auto"/>
        </w:rPr>
        <w:t>&lt;/Original&gt;</w:t>
      </w:r>
    </w:p>
    <w:p w14:paraId="03DEA319" w14:textId="65BF6989" w:rsidR="002D3D4A" w:rsidRPr="005F0CF2" w:rsidRDefault="002D3D4A" w:rsidP="002D3D4A">
      <w:r w:rsidRPr="005F0CF2">
        <w:rPr>
          <w:rStyle w:val="HideTWBExt"/>
          <w:color w:val="auto"/>
        </w:rPr>
        <w:t>&lt;/Amend&gt;</w:t>
      </w:r>
    </w:p>
    <w:p w14:paraId="2231F84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975</w:t>
      </w:r>
      <w:r w:rsidRPr="005F0CF2">
        <w:rPr>
          <w:rStyle w:val="HideTWBExt"/>
          <w:color w:val="auto"/>
        </w:rPr>
        <w:t>&lt;/NumAm&gt;</w:t>
      </w:r>
    </w:p>
    <w:p w14:paraId="720E6167" w14:textId="77777777" w:rsidR="002D3D4A" w:rsidRPr="005F0CF2" w:rsidRDefault="002D3D4A" w:rsidP="002D3D4A">
      <w:pPr>
        <w:pStyle w:val="NormalBold"/>
      </w:pPr>
      <w:r w:rsidRPr="005F0CF2">
        <w:rPr>
          <w:rStyle w:val="HideTWBExt"/>
          <w:b w:val="0"/>
          <w:color w:val="auto"/>
        </w:rPr>
        <w:t>&lt;RepeatBlock-By&gt;&lt;Members&gt;</w:t>
      </w:r>
      <w:r w:rsidRPr="005F0CF2">
        <w:t>Tomas Tobé, Mika Aaltola, Tomáš Zdechovský, Sandra Kalniete, Lena Düpont, Lukas Mandl, Eszter Lakos, Bartłomiej Sienkiewicz, Michał Wawrykiewicz, Ana Miguel Pedro, Fredis Beleris, Andrey Kovatchev</w:t>
      </w:r>
      <w:r w:rsidRPr="005F0CF2">
        <w:rPr>
          <w:rStyle w:val="HideTWBExt"/>
          <w:b w:val="0"/>
          <w:color w:val="auto"/>
        </w:rPr>
        <w:t>&lt;/Members&gt;</w:t>
      </w:r>
    </w:p>
    <w:p w14:paraId="2CBBB3AA" w14:textId="77777777" w:rsidR="002D3D4A" w:rsidRPr="005F0CF2" w:rsidRDefault="002D3D4A" w:rsidP="002D3D4A">
      <w:r w:rsidRPr="005F0CF2">
        <w:rPr>
          <w:rStyle w:val="HideTWBExt"/>
          <w:color w:val="auto"/>
        </w:rPr>
        <w:t>&lt;AuNomDe&gt;</w:t>
      </w:r>
      <w:r w:rsidRPr="005F0CF2">
        <w:rPr>
          <w:rStyle w:val="HideTWBInt"/>
          <w:color w:val="auto"/>
        </w:rPr>
        <w:t>{PPE}</w:t>
      </w:r>
      <w:r w:rsidRPr="005F0CF2">
        <w:t>for PPE-Gruppen</w:t>
      </w:r>
      <w:r w:rsidRPr="005F0CF2">
        <w:rPr>
          <w:rStyle w:val="HideTWBExt"/>
          <w:color w:val="auto"/>
        </w:rPr>
        <w:t>&lt;/AuNomDe&gt;</w:t>
      </w:r>
    </w:p>
    <w:p w14:paraId="37E8555A" w14:textId="77777777" w:rsidR="002D3D4A" w:rsidRPr="005F0CF2" w:rsidRDefault="002D3D4A" w:rsidP="002D3D4A">
      <w:pPr>
        <w:pStyle w:val="NormalBold"/>
      </w:pPr>
      <w:r w:rsidRPr="005F0CF2">
        <w:rPr>
          <w:rStyle w:val="HideTWBExt"/>
          <w:b w:val="0"/>
          <w:color w:val="auto"/>
        </w:rPr>
        <w:t>&lt;/RepeatBlock-By&gt;</w:t>
      </w:r>
    </w:p>
    <w:p w14:paraId="671F3A4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40CAFA8" w14:textId="77777777" w:rsidR="002D3D4A" w:rsidRPr="005F0CF2" w:rsidRDefault="002D3D4A" w:rsidP="002D3D4A">
      <w:pPr>
        <w:pStyle w:val="NormalBold"/>
      </w:pPr>
      <w:r w:rsidRPr="005F0CF2">
        <w:rPr>
          <w:rStyle w:val="HideTWBExt"/>
          <w:color w:val="auto"/>
        </w:rPr>
        <w:t>&lt;Article&gt;</w:t>
      </w:r>
      <w:r w:rsidRPr="005F0CF2">
        <w:t>Punkt 22</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91EF0C7" w14:textId="77777777" w:rsidTr="00D24E37">
        <w:trPr>
          <w:trHeight w:hRule="exact" w:val="240"/>
          <w:jc w:val="center"/>
        </w:trPr>
        <w:tc>
          <w:tcPr>
            <w:tcW w:w="9752" w:type="dxa"/>
            <w:gridSpan w:val="2"/>
            <w:tcBorders>
              <w:top w:val="nil"/>
              <w:left w:val="nil"/>
              <w:bottom w:val="nil"/>
              <w:right w:val="nil"/>
            </w:tcBorders>
          </w:tcPr>
          <w:p w14:paraId="65BB9A65" w14:textId="77777777" w:rsidR="002D3D4A" w:rsidRPr="005F0CF2" w:rsidRDefault="002D3D4A" w:rsidP="00D24E37"/>
        </w:tc>
      </w:tr>
      <w:tr w:rsidR="00D40F76" w:rsidRPr="005F0CF2" w14:paraId="6B2B8A56" w14:textId="77777777" w:rsidTr="00D24E37">
        <w:trPr>
          <w:trHeight w:val="240"/>
          <w:jc w:val="center"/>
        </w:trPr>
        <w:tc>
          <w:tcPr>
            <w:tcW w:w="4876" w:type="dxa"/>
            <w:tcBorders>
              <w:top w:val="nil"/>
              <w:left w:val="nil"/>
              <w:bottom w:val="nil"/>
              <w:right w:val="nil"/>
            </w:tcBorders>
          </w:tcPr>
          <w:p w14:paraId="6307E53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0F0A660" w14:textId="77777777" w:rsidR="002D3D4A" w:rsidRPr="005F0CF2" w:rsidRDefault="002D3D4A" w:rsidP="00D24E37">
            <w:pPr>
              <w:pStyle w:val="AmColumnHeading"/>
            </w:pPr>
            <w:r w:rsidRPr="005F0CF2">
              <w:t>Ændringsforslag</w:t>
            </w:r>
          </w:p>
        </w:tc>
      </w:tr>
      <w:tr w:rsidR="00D40F76" w:rsidRPr="005F0CF2" w14:paraId="4AC03808" w14:textId="77777777" w:rsidTr="00D24E37">
        <w:trPr>
          <w:jc w:val="center"/>
        </w:trPr>
        <w:tc>
          <w:tcPr>
            <w:tcW w:w="4876" w:type="dxa"/>
            <w:tcBorders>
              <w:top w:val="nil"/>
              <w:left w:val="nil"/>
              <w:bottom w:val="nil"/>
              <w:right w:val="nil"/>
            </w:tcBorders>
          </w:tcPr>
          <w:p w14:paraId="006700CE" w14:textId="77777777" w:rsidR="002D3D4A" w:rsidRPr="005F0CF2" w:rsidRDefault="002D3D4A" w:rsidP="00D24E37">
            <w:pPr>
              <w:pStyle w:val="Normal6a"/>
            </w:pPr>
            <w:r w:rsidRPr="005F0CF2">
              <w:t>22.</w:t>
            </w:r>
            <w:r w:rsidRPr="005F0CF2">
              <w:tab/>
              <w:t xml:space="preserve">er af den opfattelse, at en digital EU-infrastruktur, herunder sikre lokale datacentre og suveræne cloud- og edgecomputingkapaciteter i EU, er en strategisk søjle i den digitale modstandsdygtighed, der sikrer, at europæernes følsomme data </w:t>
            </w:r>
            <w:r w:rsidRPr="005F0CF2">
              <w:rPr>
                <w:b/>
                <w:i/>
              </w:rPr>
              <w:t>ikke lagres</w:t>
            </w:r>
            <w:r w:rsidRPr="005F0CF2">
              <w:t xml:space="preserve"> i udenlandske datacentre; opfordrer Kommissionen til at foreslå </w:t>
            </w:r>
            <w:r w:rsidRPr="005F0CF2">
              <w:rPr>
                <w:b/>
                <w:i/>
              </w:rPr>
              <w:t xml:space="preserve">en definition af suveræn cloud og dens anvendelsesområde </w:t>
            </w:r>
            <w:r w:rsidRPr="005F0CF2">
              <w:t>i den planlagte retsakt om udvikling af cloudtjenester og kunstig intelligens;</w:t>
            </w:r>
            <w:r w:rsidRPr="005F0CF2">
              <w:rPr>
                <w:b/>
                <w:i/>
              </w:rPr>
              <w:t xml:space="preserve"> opfordrer Kommissionen til at overveje den mislykkede drøftelse om EU's cybersikkerhedscertificeringsordning for cloudtjenester og til at foreslå en håndgribelig løsning i forbindelse med revisionen af forordningen om cybersikkerhed under hensyntagen til bekymringerne vedrørende cybersikkerhed og suverænitet i forbindelse med en magtkoncentration;</w:t>
            </w:r>
            <w:r w:rsidRPr="005F0CF2">
              <w:t xml:space="preserve"> opfordrer indtrængende til, at der udvikles reguleringsmæssige sandkasser og finansieringsmekanismer til støtte for innovation i EU's nystartede teknologivirksomheder, navnlig i sektorer med kritisk afhængighed; støtter endvidere den langsigtede vision for EU's sociale medieplatforme, der er udformet i overensstemmelse med EU's værdier om gennemsigtighed, databeskyttelse, ytringsfrihed og demokratisk ansvarlighed;</w:t>
            </w:r>
          </w:p>
        </w:tc>
        <w:tc>
          <w:tcPr>
            <w:tcW w:w="4876" w:type="dxa"/>
            <w:tcBorders>
              <w:top w:val="nil"/>
              <w:left w:val="nil"/>
              <w:bottom w:val="nil"/>
              <w:right w:val="nil"/>
            </w:tcBorders>
          </w:tcPr>
          <w:p w14:paraId="0A96802F" w14:textId="77777777" w:rsidR="002D3D4A" w:rsidRPr="005F0CF2" w:rsidRDefault="002D3D4A" w:rsidP="00D24E37">
            <w:pPr>
              <w:pStyle w:val="Normal6a"/>
            </w:pPr>
            <w:r w:rsidRPr="005F0CF2">
              <w:t>22.</w:t>
            </w:r>
            <w:r w:rsidRPr="005F0CF2">
              <w:tab/>
              <w:t xml:space="preserve">er af den opfattelse, at en digital EU-infrastruktur, herunder sikre lokale datacentre og suveræne cloud- og edgecomputingkapaciteter i EU, er en strategisk søjle i den digitale modstandsdygtighed, der sikrer, at europæernes følsomme data </w:t>
            </w:r>
            <w:r w:rsidRPr="005F0CF2">
              <w:rPr>
                <w:b/>
                <w:i/>
              </w:rPr>
              <w:t>er beskyttet mod risici i forbindelse med lagring</w:t>
            </w:r>
            <w:r w:rsidRPr="005F0CF2">
              <w:t xml:space="preserve"> i udenlandske datacentre</w:t>
            </w:r>
            <w:r w:rsidRPr="005F0CF2">
              <w:rPr>
                <w:b/>
                <w:i/>
              </w:rPr>
              <w:t>, navnlig eksponering for ekstraterritorial lovgivning; glæder sig over forslaget til en revideret forordning om cybersikkerhed, der indfører styrkede EU-ordninger for cybersikkerhedscertificering</w:t>
            </w:r>
            <w:r w:rsidRPr="005F0CF2">
              <w:t>;</w:t>
            </w:r>
            <w:r w:rsidRPr="005F0CF2">
              <w:rPr>
                <w:b/>
                <w:i/>
              </w:rPr>
              <w:t xml:space="preserve"> opfordrer Kommissionen til at prioritere en hurtig vedtagelse af cloudcertificeringsordninger (EUCS) under hensyntagen til bekymringer vedrørende cybersikkerhed og suverænitet;</w:t>
            </w:r>
            <w:r w:rsidRPr="005F0CF2">
              <w:t xml:space="preserve"> opfordrer Kommissionen til at foreslå </w:t>
            </w:r>
            <w:r w:rsidRPr="005F0CF2">
              <w:rPr>
                <w:b/>
                <w:i/>
              </w:rPr>
              <w:t xml:space="preserve">anvendelsesområdet for dem </w:t>
            </w:r>
            <w:r w:rsidRPr="005F0CF2">
              <w:t>i den planlagte retsakt om udvikling af cloudtjenester og kunstig intelligens; opfordrer indtrængende til, at der udvikles reguleringsmæssige sandkasser og finansieringsmekanismer til støtte for innovation i EU's nystartede teknologivirksomheder, navnlig i sektorer med kritisk afhængighed; støtter endvidere den langsigtede vision for EU's sociale medieplatforme, der er udformet i overensstemmelse med EU's værdier om gennemsigtighed, databeskyttelse, ytringsfrihed og demokratisk ansvarlighed;</w:t>
            </w:r>
          </w:p>
        </w:tc>
      </w:tr>
    </w:tbl>
    <w:p w14:paraId="4B32728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9605140" w14:textId="77777777" w:rsidR="002D3D4A" w:rsidRPr="005F0CF2" w:rsidRDefault="002D3D4A" w:rsidP="002D3D4A">
      <w:r w:rsidRPr="005F0CF2">
        <w:rPr>
          <w:rStyle w:val="HideTWBExt"/>
          <w:color w:val="auto"/>
        </w:rPr>
        <w:t>&lt;/Amend&gt;</w:t>
      </w:r>
    </w:p>
    <w:p w14:paraId="79A6B58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976</w:t>
      </w:r>
      <w:r w:rsidRPr="005F0CF2">
        <w:rPr>
          <w:rStyle w:val="HideTWBExt"/>
          <w:color w:val="auto"/>
        </w:rPr>
        <w:t>&lt;/NumAm&gt;</w:t>
      </w:r>
    </w:p>
    <w:p w14:paraId="0B8E741B" w14:textId="77777777" w:rsidR="002D3D4A" w:rsidRPr="005F0CF2" w:rsidRDefault="002D3D4A" w:rsidP="002D3D4A">
      <w:pPr>
        <w:pStyle w:val="NormalBold"/>
      </w:pPr>
      <w:r w:rsidRPr="005F0CF2">
        <w:rPr>
          <w:rStyle w:val="HideTWBExt"/>
          <w:b w:val="0"/>
          <w:color w:val="auto"/>
        </w:rPr>
        <w:t>&lt;RepeatBlock-By&gt;&lt;Members&gt;</w:t>
      </w:r>
      <w:r w:rsidRPr="005F0CF2">
        <w:t>Helmut Brandstätter, Cynthia Ní Mhurchú, Sandro Gozi, Petras Auštrevičius, Bart Groothuis</w:t>
      </w:r>
      <w:r w:rsidRPr="005F0CF2">
        <w:rPr>
          <w:rStyle w:val="HideTWBExt"/>
          <w:b w:val="0"/>
          <w:color w:val="auto"/>
        </w:rPr>
        <w:t>&lt;/Members&gt;</w:t>
      </w:r>
    </w:p>
    <w:p w14:paraId="7308D9B1" w14:textId="77777777" w:rsidR="002D3D4A" w:rsidRPr="005F0CF2" w:rsidRDefault="002D3D4A" w:rsidP="002D3D4A">
      <w:pPr>
        <w:pStyle w:val="NormalBold"/>
      </w:pPr>
      <w:r w:rsidRPr="005F0CF2">
        <w:rPr>
          <w:rStyle w:val="HideTWBExt"/>
          <w:b w:val="0"/>
          <w:color w:val="auto"/>
        </w:rPr>
        <w:t>&lt;/RepeatBlock-By&gt;</w:t>
      </w:r>
    </w:p>
    <w:p w14:paraId="359449B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4DDF457" w14:textId="77777777" w:rsidR="002D3D4A" w:rsidRPr="005F0CF2" w:rsidRDefault="002D3D4A" w:rsidP="002D3D4A">
      <w:pPr>
        <w:pStyle w:val="NormalBold"/>
      </w:pPr>
      <w:r w:rsidRPr="005F0CF2">
        <w:rPr>
          <w:rStyle w:val="HideTWBExt"/>
          <w:color w:val="auto"/>
        </w:rPr>
        <w:t>&lt;Article&gt;</w:t>
      </w:r>
      <w:r w:rsidRPr="005F0CF2">
        <w:t>Punkt 22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FC960D9" w14:textId="77777777" w:rsidTr="00D24E37">
        <w:trPr>
          <w:trHeight w:hRule="exact" w:val="240"/>
          <w:jc w:val="center"/>
        </w:trPr>
        <w:tc>
          <w:tcPr>
            <w:tcW w:w="9752" w:type="dxa"/>
            <w:gridSpan w:val="2"/>
            <w:tcBorders>
              <w:top w:val="nil"/>
              <w:left w:val="nil"/>
              <w:bottom w:val="nil"/>
              <w:right w:val="nil"/>
            </w:tcBorders>
          </w:tcPr>
          <w:p w14:paraId="21F359D1" w14:textId="77777777" w:rsidR="002D3D4A" w:rsidRPr="005F0CF2" w:rsidRDefault="002D3D4A" w:rsidP="00D24E37"/>
        </w:tc>
      </w:tr>
      <w:tr w:rsidR="00D40F76" w:rsidRPr="005F0CF2" w14:paraId="6644690C" w14:textId="77777777" w:rsidTr="00D24E37">
        <w:trPr>
          <w:trHeight w:val="240"/>
          <w:jc w:val="center"/>
        </w:trPr>
        <w:tc>
          <w:tcPr>
            <w:tcW w:w="4876" w:type="dxa"/>
            <w:tcBorders>
              <w:top w:val="nil"/>
              <w:left w:val="nil"/>
              <w:bottom w:val="nil"/>
              <w:right w:val="nil"/>
            </w:tcBorders>
          </w:tcPr>
          <w:p w14:paraId="3B9527F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42B2557" w14:textId="77777777" w:rsidR="002D3D4A" w:rsidRPr="005F0CF2" w:rsidRDefault="002D3D4A" w:rsidP="00D24E37">
            <w:pPr>
              <w:pStyle w:val="AmColumnHeading"/>
            </w:pPr>
            <w:r w:rsidRPr="005F0CF2">
              <w:t>Ændringsforslag</w:t>
            </w:r>
          </w:p>
        </w:tc>
      </w:tr>
      <w:tr w:rsidR="00D40F76" w:rsidRPr="005F0CF2" w14:paraId="346C1997" w14:textId="77777777" w:rsidTr="00D24E37">
        <w:trPr>
          <w:jc w:val="center"/>
        </w:trPr>
        <w:tc>
          <w:tcPr>
            <w:tcW w:w="4876" w:type="dxa"/>
            <w:tcBorders>
              <w:top w:val="nil"/>
              <w:left w:val="nil"/>
              <w:bottom w:val="nil"/>
              <w:right w:val="nil"/>
            </w:tcBorders>
          </w:tcPr>
          <w:p w14:paraId="697EE785" w14:textId="77777777" w:rsidR="002D3D4A" w:rsidRPr="005F0CF2" w:rsidRDefault="002D3D4A" w:rsidP="00D24E37">
            <w:pPr>
              <w:pStyle w:val="Normal6a"/>
            </w:pPr>
          </w:p>
        </w:tc>
        <w:tc>
          <w:tcPr>
            <w:tcW w:w="4876" w:type="dxa"/>
            <w:tcBorders>
              <w:top w:val="nil"/>
              <w:left w:val="nil"/>
              <w:bottom w:val="nil"/>
              <w:right w:val="nil"/>
            </w:tcBorders>
          </w:tcPr>
          <w:p w14:paraId="4484C450" w14:textId="77777777" w:rsidR="002D3D4A" w:rsidRPr="005F0CF2" w:rsidRDefault="002D3D4A" w:rsidP="00D24E37">
            <w:pPr>
              <w:pStyle w:val="Normal6a"/>
            </w:pPr>
            <w:r w:rsidRPr="005F0CF2">
              <w:rPr>
                <w:b/>
                <w:i/>
              </w:rPr>
              <w:t>22a.</w:t>
            </w:r>
            <w:r w:rsidRPr="005F0CF2">
              <w:tab/>
            </w:r>
            <w:r w:rsidRPr="005F0CF2">
              <w:rPr>
                <w:b/>
                <w:i/>
              </w:rPr>
              <w:t>tilskynder Kommissionen til hurtigt at tilpasse reglerne for offentlige udbud og til sammen med medlemsstaterne at integrere en "køb europæisk"-politik i offentlige institutioner, skoler, hospitaler og andre civile organer; glæder sig over Europa-Parlamentets forsøg på at overgå til sin egen cloudinfrastruktur, men advarer om, at sådanne halve foranstaltninger kan skabe en falsk følelse af sikkerhed, da metadata fortsat er udsatte, og endnu vigtigere, at softwareløsninger, der leveres af udenlandske enheder, kan misbruges til at "låse" Europa-Parlamentet ude fra adgang til dets data, hvilket effektivt gør det ubrugeligt; opfordrer indtrængende EU-institutionerne til hurtigst muligt at gøre europæisk og open source-software tilgængelig for deres medarbejdere ved at trække på erfaringerne fra andre statslige enheder i Tyskland, Danmark, Østrig og Frankrig, som har gjort betydelige fremskridt med at reducere deres afhængighed af udenlandsk teknologi og spare på licensafgifter;</w:t>
            </w:r>
          </w:p>
        </w:tc>
      </w:tr>
    </w:tbl>
    <w:p w14:paraId="321E783E"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5F7B9D0" w14:textId="77777777" w:rsidR="002D3D4A" w:rsidRPr="005F0CF2" w:rsidRDefault="002D3D4A" w:rsidP="002D3D4A">
      <w:r w:rsidRPr="005F0CF2">
        <w:rPr>
          <w:rStyle w:val="HideTWBExt"/>
          <w:color w:val="auto"/>
        </w:rPr>
        <w:t>&lt;/Amend&gt;</w:t>
      </w:r>
    </w:p>
    <w:p w14:paraId="6FF0A23D"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977</w:t>
      </w:r>
      <w:r w:rsidRPr="005F0CF2">
        <w:rPr>
          <w:rStyle w:val="HideTWBExt"/>
          <w:color w:val="auto"/>
        </w:rPr>
        <w:t>&lt;/NumAm&gt;</w:t>
      </w:r>
    </w:p>
    <w:p w14:paraId="7D8CF930"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2440B088"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60C12241" w14:textId="77777777" w:rsidR="002D3D4A" w:rsidRPr="005F0CF2" w:rsidRDefault="002D3D4A" w:rsidP="002D3D4A">
      <w:pPr>
        <w:pStyle w:val="NormalBold"/>
      </w:pPr>
      <w:r w:rsidRPr="005F0CF2">
        <w:rPr>
          <w:rStyle w:val="HideTWBExt"/>
          <w:b w:val="0"/>
          <w:color w:val="auto"/>
        </w:rPr>
        <w:t>&lt;/RepeatBlock-By&gt;</w:t>
      </w:r>
    </w:p>
    <w:p w14:paraId="6C4BF11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86C6176" w14:textId="77777777" w:rsidR="002D3D4A" w:rsidRPr="005F0CF2" w:rsidRDefault="002D3D4A" w:rsidP="002D3D4A">
      <w:pPr>
        <w:pStyle w:val="NormalBold"/>
      </w:pPr>
      <w:r w:rsidRPr="005F0CF2">
        <w:rPr>
          <w:rStyle w:val="HideTWBExt"/>
          <w:color w:val="auto"/>
        </w:rPr>
        <w:t>&lt;Article&gt;</w:t>
      </w:r>
      <w:r w:rsidRPr="005F0CF2">
        <w:t>Punkt 22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A6CE1B9" w14:textId="77777777" w:rsidTr="00D24E37">
        <w:trPr>
          <w:trHeight w:hRule="exact" w:val="240"/>
          <w:jc w:val="center"/>
        </w:trPr>
        <w:tc>
          <w:tcPr>
            <w:tcW w:w="9752" w:type="dxa"/>
            <w:gridSpan w:val="2"/>
            <w:tcBorders>
              <w:top w:val="nil"/>
              <w:left w:val="nil"/>
              <w:bottom w:val="nil"/>
              <w:right w:val="nil"/>
            </w:tcBorders>
          </w:tcPr>
          <w:p w14:paraId="30E3B393" w14:textId="77777777" w:rsidR="002D3D4A" w:rsidRPr="005F0CF2" w:rsidRDefault="002D3D4A" w:rsidP="00D24E37"/>
        </w:tc>
      </w:tr>
      <w:tr w:rsidR="00D40F76" w:rsidRPr="005F0CF2" w14:paraId="73E8F32B" w14:textId="77777777" w:rsidTr="00D24E37">
        <w:trPr>
          <w:trHeight w:val="240"/>
          <w:jc w:val="center"/>
        </w:trPr>
        <w:tc>
          <w:tcPr>
            <w:tcW w:w="4876" w:type="dxa"/>
            <w:tcBorders>
              <w:top w:val="nil"/>
              <w:left w:val="nil"/>
              <w:bottom w:val="nil"/>
              <w:right w:val="nil"/>
            </w:tcBorders>
          </w:tcPr>
          <w:p w14:paraId="2E1C4F7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F20AF12" w14:textId="77777777" w:rsidR="002D3D4A" w:rsidRPr="005F0CF2" w:rsidRDefault="002D3D4A" w:rsidP="00D24E37">
            <w:pPr>
              <w:pStyle w:val="AmColumnHeading"/>
            </w:pPr>
            <w:r w:rsidRPr="005F0CF2">
              <w:t>Ændringsforslag</w:t>
            </w:r>
          </w:p>
        </w:tc>
      </w:tr>
      <w:tr w:rsidR="00D40F76" w:rsidRPr="005F0CF2" w14:paraId="0950C8DE" w14:textId="77777777" w:rsidTr="00D24E37">
        <w:trPr>
          <w:jc w:val="center"/>
        </w:trPr>
        <w:tc>
          <w:tcPr>
            <w:tcW w:w="4876" w:type="dxa"/>
            <w:tcBorders>
              <w:top w:val="nil"/>
              <w:left w:val="nil"/>
              <w:bottom w:val="nil"/>
              <w:right w:val="nil"/>
            </w:tcBorders>
          </w:tcPr>
          <w:p w14:paraId="4AC5AA36" w14:textId="77777777" w:rsidR="002D3D4A" w:rsidRPr="005F0CF2" w:rsidRDefault="002D3D4A" w:rsidP="00D24E37">
            <w:pPr>
              <w:pStyle w:val="Normal6a"/>
            </w:pPr>
          </w:p>
        </w:tc>
        <w:tc>
          <w:tcPr>
            <w:tcW w:w="4876" w:type="dxa"/>
            <w:tcBorders>
              <w:top w:val="nil"/>
              <w:left w:val="nil"/>
              <w:bottom w:val="nil"/>
              <w:right w:val="nil"/>
            </w:tcBorders>
          </w:tcPr>
          <w:p w14:paraId="1C1FC18C" w14:textId="77777777" w:rsidR="002D3D4A" w:rsidRPr="005F0CF2" w:rsidRDefault="002D3D4A" w:rsidP="00D24E37">
            <w:pPr>
              <w:pStyle w:val="Normal6a"/>
            </w:pPr>
            <w:r w:rsidRPr="005F0CF2">
              <w:rPr>
                <w:b/>
                <w:i/>
              </w:rPr>
              <w:t>22a.</w:t>
            </w:r>
            <w:r w:rsidRPr="005F0CF2">
              <w:tab/>
            </w:r>
            <w:r w:rsidRPr="005F0CF2">
              <w:rPr>
                <w:b/>
                <w:i/>
              </w:rPr>
              <w:t>foreslår på det kraftigste, at al digital infrastruktur, der anvendes til nationale gennemsigtighedsregistre eller demokratiske rapporteringssystemer, bør baseres på open source-software for at muliggøre løbende revisioner af den offentlige sikkerhed; glæder sig i denne forbindelse over Kommissionens planlagte open source-strategi som led i sin suverænitetspakke;</w:t>
            </w:r>
          </w:p>
        </w:tc>
      </w:tr>
    </w:tbl>
    <w:p w14:paraId="7B36982E"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8790B01" w14:textId="77777777" w:rsidR="002D3D4A" w:rsidRPr="005F0CF2" w:rsidRDefault="002D3D4A" w:rsidP="002D3D4A">
      <w:r w:rsidRPr="005F0CF2">
        <w:rPr>
          <w:rStyle w:val="HideTWBExt"/>
          <w:color w:val="auto"/>
        </w:rPr>
        <w:t>&lt;/Amend&gt;</w:t>
      </w:r>
    </w:p>
    <w:p w14:paraId="007014B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978</w:t>
      </w:r>
      <w:r w:rsidRPr="005F0CF2">
        <w:rPr>
          <w:rStyle w:val="HideTWBExt"/>
          <w:color w:val="auto"/>
        </w:rPr>
        <w:t>&lt;/NumAm&gt;</w:t>
      </w:r>
    </w:p>
    <w:p w14:paraId="66D733B3" w14:textId="77777777" w:rsidR="002D3D4A" w:rsidRPr="005F0CF2" w:rsidRDefault="002D3D4A" w:rsidP="002D3D4A">
      <w:pPr>
        <w:pStyle w:val="NormalBold"/>
      </w:pPr>
      <w:r w:rsidRPr="005F0CF2">
        <w:rPr>
          <w:rStyle w:val="HideTWBExt"/>
          <w:b w:val="0"/>
          <w:color w:val="auto"/>
        </w:rPr>
        <w:t>&lt;RepeatBlock-By&gt;&lt;Members&gt;</w:t>
      </w:r>
      <w:r w:rsidRPr="005F0CF2">
        <w:t>Stefano Cavedagna</w:t>
      </w:r>
      <w:r w:rsidRPr="005F0CF2">
        <w:rPr>
          <w:rStyle w:val="HideTWBExt"/>
          <w:b w:val="0"/>
          <w:color w:val="auto"/>
        </w:rPr>
        <w:t>&lt;/Members&gt;</w:t>
      </w:r>
    </w:p>
    <w:p w14:paraId="68E752F6" w14:textId="77777777" w:rsidR="002D3D4A" w:rsidRPr="005F0CF2" w:rsidRDefault="002D3D4A" w:rsidP="002D3D4A">
      <w:pPr>
        <w:pStyle w:val="NormalBold"/>
      </w:pPr>
      <w:r w:rsidRPr="005F0CF2">
        <w:rPr>
          <w:rStyle w:val="HideTWBExt"/>
          <w:b w:val="0"/>
          <w:color w:val="auto"/>
        </w:rPr>
        <w:t>&lt;/RepeatBlock-By&gt;</w:t>
      </w:r>
    </w:p>
    <w:p w14:paraId="0D66931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326A105" w14:textId="77777777" w:rsidR="002D3D4A" w:rsidRPr="005F0CF2" w:rsidRDefault="002D3D4A" w:rsidP="002D3D4A">
      <w:pPr>
        <w:pStyle w:val="NormalBold"/>
      </w:pPr>
      <w:r w:rsidRPr="005F0CF2">
        <w:rPr>
          <w:rStyle w:val="HideTWBExt"/>
          <w:color w:val="auto"/>
        </w:rPr>
        <w:t>&lt;Article&gt;</w:t>
      </w:r>
      <w:r w:rsidRPr="005F0CF2">
        <w:t>Punkt 22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D0D0A19" w14:textId="77777777" w:rsidTr="00D24E37">
        <w:trPr>
          <w:trHeight w:hRule="exact" w:val="240"/>
          <w:jc w:val="center"/>
        </w:trPr>
        <w:tc>
          <w:tcPr>
            <w:tcW w:w="9752" w:type="dxa"/>
            <w:gridSpan w:val="2"/>
            <w:tcBorders>
              <w:top w:val="nil"/>
              <w:left w:val="nil"/>
              <w:bottom w:val="nil"/>
              <w:right w:val="nil"/>
            </w:tcBorders>
          </w:tcPr>
          <w:p w14:paraId="6BFBFC5A" w14:textId="77777777" w:rsidR="002D3D4A" w:rsidRPr="005F0CF2" w:rsidRDefault="002D3D4A" w:rsidP="00D24E37"/>
        </w:tc>
      </w:tr>
      <w:tr w:rsidR="00D40F76" w:rsidRPr="005F0CF2" w14:paraId="76FF8539" w14:textId="77777777" w:rsidTr="00D24E37">
        <w:trPr>
          <w:trHeight w:val="240"/>
          <w:jc w:val="center"/>
        </w:trPr>
        <w:tc>
          <w:tcPr>
            <w:tcW w:w="4876" w:type="dxa"/>
            <w:tcBorders>
              <w:top w:val="nil"/>
              <w:left w:val="nil"/>
              <w:bottom w:val="nil"/>
              <w:right w:val="nil"/>
            </w:tcBorders>
          </w:tcPr>
          <w:p w14:paraId="38492F3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AA5D594" w14:textId="77777777" w:rsidR="002D3D4A" w:rsidRPr="005F0CF2" w:rsidRDefault="002D3D4A" w:rsidP="00D24E37">
            <w:pPr>
              <w:pStyle w:val="AmColumnHeading"/>
            </w:pPr>
            <w:r w:rsidRPr="005F0CF2">
              <w:t>Ændringsforslag</w:t>
            </w:r>
          </w:p>
        </w:tc>
      </w:tr>
      <w:tr w:rsidR="00D40F76" w:rsidRPr="005F0CF2" w14:paraId="1A840C16" w14:textId="77777777" w:rsidTr="00D24E37">
        <w:trPr>
          <w:jc w:val="center"/>
        </w:trPr>
        <w:tc>
          <w:tcPr>
            <w:tcW w:w="4876" w:type="dxa"/>
            <w:tcBorders>
              <w:top w:val="nil"/>
              <w:left w:val="nil"/>
              <w:bottom w:val="nil"/>
              <w:right w:val="nil"/>
            </w:tcBorders>
          </w:tcPr>
          <w:p w14:paraId="43A6E294" w14:textId="77777777" w:rsidR="002D3D4A" w:rsidRPr="005F0CF2" w:rsidRDefault="002D3D4A" w:rsidP="00D24E37">
            <w:pPr>
              <w:pStyle w:val="Normal6a"/>
            </w:pPr>
          </w:p>
        </w:tc>
        <w:tc>
          <w:tcPr>
            <w:tcW w:w="4876" w:type="dxa"/>
            <w:tcBorders>
              <w:top w:val="nil"/>
              <w:left w:val="nil"/>
              <w:bottom w:val="nil"/>
              <w:right w:val="nil"/>
            </w:tcBorders>
          </w:tcPr>
          <w:p w14:paraId="744F1FCE" w14:textId="77777777" w:rsidR="002D3D4A" w:rsidRPr="005F0CF2" w:rsidRDefault="002D3D4A" w:rsidP="00D24E37">
            <w:pPr>
              <w:pStyle w:val="Normal6a"/>
            </w:pPr>
            <w:r w:rsidRPr="005F0CF2">
              <w:rPr>
                <w:b/>
                <w:i/>
              </w:rPr>
              <w:t>22a.</w:t>
            </w:r>
            <w:r w:rsidRPr="005F0CF2">
              <w:tab/>
            </w:r>
            <w:r w:rsidRPr="005F0CF2">
              <w:rPr>
                <w:b/>
                <w:i/>
              </w:rPr>
              <w:t>anerkender tilgængeligheden af gigabitnetværk som en grundlæggende forudsætning for at styrke robustheden af digitale netværk med henblik på at muliggøre indførelsen og udbredelsen af avancerede, sikre digitale infrastrukturer;</w:t>
            </w:r>
          </w:p>
        </w:tc>
      </w:tr>
    </w:tbl>
    <w:p w14:paraId="56D0715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5993681" w14:textId="77777777" w:rsidR="002D3D4A" w:rsidRPr="005F0CF2" w:rsidRDefault="002D3D4A" w:rsidP="002D3D4A">
      <w:r w:rsidRPr="005F0CF2">
        <w:rPr>
          <w:rStyle w:val="HideTWBExt"/>
          <w:color w:val="auto"/>
        </w:rPr>
        <w:t>&lt;/Amend&gt;</w:t>
      </w:r>
    </w:p>
    <w:p w14:paraId="45033B0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979</w:t>
      </w:r>
      <w:r w:rsidRPr="005F0CF2">
        <w:rPr>
          <w:rStyle w:val="HideTWBExt"/>
          <w:color w:val="auto"/>
        </w:rPr>
        <w:t>&lt;/NumAm&gt;</w:t>
      </w:r>
    </w:p>
    <w:p w14:paraId="27FCB9CA"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257034FB"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5CAD364E" w14:textId="77777777" w:rsidR="002D3D4A" w:rsidRPr="005F0CF2" w:rsidRDefault="002D3D4A" w:rsidP="002D3D4A">
      <w:pPr>
        <w:pStyle w:val="NormalBold"/>
      </w:pPr>
      <w:r w:rsidRPr="005F0CF2">
        <w:rPr>
          <w:rStyle w:val="HideTWBExt"/>
          <w:b w:val="0"/>
          <w:color w:val="auto"/>
        </w:rPr>
        <w:t>&lt;/RepeatBlock-By&gt;</w:t>
      </w:r>
    </w:p>
    <w:p w14:paraId="7C09463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AD7C42A" w14:textId="77777777" w:rsidR="002D3D4A" w:rsidRPr="005F0CF2" w:rsidRDefault="002D3D4A" w:rsidP="002D3D4A">
      <w:pPr>
        <w:pStyle w:val="NormalBold"/>
      </w:pPr>
      <w:r w:rsidRPr="005F0CF2">
        <w:rPr>
          <w:rStyle w:val="HideTWBExt"/>
          <w:color w:val="auto"/>
        </w:rPr>
        <w:t>&lt;Article&gt;</w:t>
      </w:r>
      <w:r w:rsidRPr="005F0CF2">
        <w:t>Punkt 22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D61ADA9" w14:textId="77777777" w:rsidTr="00D24E37">
        <w:trPr>
          <w:trHeight w:hRule="exact" w:val="240"/>
          <w:jc w:val="center"/>
        </w:trPr>
        <w:tc>
          <w:tcPr>
            <w:tcW w:w="9752" w:type="dxa"/>
            <w:gridSpan w:val="2"/>
            <w:tcBorders>
              <w:top w:val="nil"/>
              <w:left w:val="nil"/>
              <w:bottom w:val="nil"/>
              <w:right w:val="nil"/>
            </w:tcBorders>
          </w:tcPr>
          <w:p w14:paraId="128D2F71" w14:textId="77777777" w:rsidR="002D3D4A" w:rsidRPr="005F0CF2" w:rsidRDefault="002D3D4A" w:rsidP="00D24E37"/>
        </w:tc>
      </w:tr>
      <w:tr w:rsidR="00D40F76" w:rsidRPr="005F0CF2" w14:paraId="46DF59F2" w14:textId="77777777" w:rsidTr="00D24E37">
        <w:trPr>
          <w:trHeight w:val="240"/>
          <w:jc w:val="center"/>
        </w:trPr>
        <w:tc>
          <w:tcPr>
            <w:tcW w:w="4876" w:type="dxa"/>
            <w:tcBorders>
              <w:top w:val="nil"/>
              <w:left w:val="nil"/>
              <w:bottom w:val="nil"/>
              <w:right w:val="nil"/>
            </w:tcBorders>
          </w:tcPr>
          <w:p w14:paraId="374FFB4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268505A" w14:textId="77777777" w:rsidR="002D3D4A" w:rsidRPr="005F0CF2" w:rsidRDefault="002D3D4A" w:rsidP="00D24E37">
            <w:pPr>
              <w:pStyle w:val="AmColumnHeading"/>
            </w:pPr>
            <w:r w:rsidRPr="005F0CF2">
              <w:t>Ændringsforslag</w:t>
            </w:r>
          </w:p>
        </w:tc>
      </w:tr>
      <w:tr w:rsidR="00D40F76" w:rsidRPr="005F0CF2" w14:paraId="057BA237" w14:textId="77777777" w:rsidTr="00D24E37">
        <w:trPr>
          <w:jc w:val="center"/>
        </w:trPr>
        <w:tc>
          <w:tcPr>
            <w:tcW w:w="4876" w:type="dxa"/>
            <w:tcBorders>
              <w:top w:val="nil"/>
              <w:left w:val="nil"/>
              <w:bottom w:val="nil"/>
              <w:right w:val="nil"/>
            </w:tcBorders>
          </w:tcPr>
          <w:p w14:paraId="018A7D2C" w14:textId="77777777" w:rsidR="002D3D4A" w:rsidRPr="005F0CF2" w:rsidRDefault="002D3D4A" w:rsidP="00D24E37">
            <w:pPr>
              <w:pStyle w:val="Normal6a"/>
            </w:pPr>
          </w:p>
        </w:tc>
        <w:tc>
          <w:tcPr>
            <w:tcW w:w="4876" w:type="dxa"/>
            <w:tcBorders>
              <w:top w:val="nil"/>
              <w:left w:val="nil"/>
              <w:bottom w:val="nil"/>
              <w:right w:val="nil"/>
            </w:tcBorders>
          </w:tcPr>
          <w:p w14:paraId="38F0B5CF" w14:textId="77777777" w:rsidR="002D3D4A" w:rsidRPr="005F0CF2" w:rsidRDefault="002D3D4A" w:rsidP="00D24E37">
            <w:pPr>
              <w:pStyle w:val="Normal6a"/>
            </w:pPr>
            <w:r w:rsidRPr="005F0CF2">
              <w:rPr>
                <w:b/>
                <w:i/>
              </w:rPr>
              <w:t>22b.</w:t>
            </w:r>
            <w:r w:rsidRPr="005F0CF2">
              <w:tab/>
            </w:r>
            <w:r w:rsidRPr="005F0CF2">
              <w:rPr>
                <w:b/>
                <w:i/>
              </w:rPr>
              <w:t>understreger, at EU's lederskab er påkrævet for at støtte opbygningen af værdidrevne innovative løsninger, der er fremstillet i Europa; opfordrer Kommissionen til i tilstrækkelig grad at finansiere udviklingen og skaleringen af europæiske initiativer for at undgå risikoen for overtagelse af venture kapitaludbydere; bemærker en række gode EU-eksempler på europæiske alternativer, der spænder fra GPT-NL, et initiativ, der skaber et generativt AI-system baseret på rimeligt aflønnet indhold fra udgivere, den kreative sektor og forskere, eller det nederlandske universitets SURF-initiativ om at blive uafhængig af store teknologivirksomheder og i fællesskab anskaffe deres egen digitale software og infrastruktur med det mål at sikre kvaliteten af samfundsdebatten, styrke den demokratiske modstandsdygtighed og reducere den strategiske afhængighed af udenlandske platforme, hvis design- og styringsmodeller har vist sig at underminere de demokratiske processer i Unionen;</w:t>
            </w:r>
          </w:p>
        </w:tc>
      </w:tr>
    </w:tbl>
    <w:p w14:paraId="730AD90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23461C6" w14:textId="77777777" w:rsidR="002D3D4A" w:rsidRPr="005F0CF2" w:rsidRDefault="002D3D4A" w:rsidP="002D3D4A">
      <w:r w:rsidRPr="005F0CF2">
        <w:rPr>
          <w:rStyle w:val="HideTWBExt"/>
          <w:color w:val="auto"/>
        </w:rPr>
        <w:t>&lt;/Amend&gt;</w:t>
      </w:r>
    </w:p>
    <w:p w14:paraId="2C9189E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980</w:t>
      </w:r>
      <w:r w:rsidRPr="005F0CF2">
        <w:rPr>
          <w:rStyle w:val="HideTWBExt"/>
          <w:color w:val="auto"/>
        </w:rPr>
        <w:t>&lt;/NumAm&gt;</w:t>
      </w:r>
    </w:p>
    <w:p w14:paraId="666491CC"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Christel Schaldemose</w:t>
      </w:r>
      <w:r w:rsidRPr="005F0CF2">
        <w:rPr>
          <w:rStyle w:val="HideTWBExt"/>
          <w:b w:val="0"/>
          <w:color w:val="auto"/>
        </w:rPr>
        <w:t>&lt;/Members&gt;</w:t>
      </w:r>
    </w:p>
    <w:p w14:paraId="3B3A3D5D" w14:textId="77777777" w:rsidR="002D3D4A" w:rsidRPr="005F0CF2" w:rsidRDefault="002D3D4A" w:rsidP="002D3D4A">
      <w:pPr>
        <w:pStyle w:val="NormalBold"/>
      </w:pPr>
      <w:r w:rsidRPr="005F0CF2">
        <w:rPr>
          <w:rStyle w:val="HideTWBExt"/>
          <w:b w:val="0"/>
          <w:color w:val="auto"/>
        </w:rPr>
        <w:t>&lt;/RepeatBlock-By&gt;</w:t>
      </w:r>
    </w:p>
    <w:p w14:paraId="4450F519"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0D79187" w14:textId="77777777" w:rsidR="002D3D4A" w:rsidRPr="005F0CF2" w:rsidRDefault="002D3D4A" w:rsidP="002D3D4A">
      <w:pPr>
        <w:pStyle w:val="NormalBold"/>
      </w:pPr>
      <w:r w:rsidRPr="005F0CF2">
        <w:rPr>
          <w:rStyle w:val="HideTWBExt"/>
          <w:color w:val="auto"/>
        </w:rPr>
        <w:t>&lt;Article&gt;</w:t>
      </w:r>
      <w:r w:rsidRPr="005F0CF2">
        <w:t>Punkt 23</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0054F91" w14:textId="77777777" w:rsidTr="00D24E37">
        <w:trPr>
          <w:trHeight w:hRule="exact" w:val="240"/>
          <w:jc w:val="center"/>
        </w:trPr>
        <w:tc>
          <w:tcPr>
            <w:tcW w:w="9752" w:type="dxa"/>
            <w:gridSpan w:val="2"/>
            <w:tcBorders>
              <w:top w:val="nil"/>
              <w:left w:val="nil"/>
              <w:bottom w:val="nil"/>
              <w:right w:val="nil"/>
            </w:tcBorders>
          </w:tcPr>
          <w:p w14:paraId="18F6D2E5" w14:textId="77777777" w:rsidR="002D3D4A" w:rsidRPr="005F0CF2" w:rsidRDefault="002D3D4A" w:rsidP="00D24E37"/>
        </w:tc>
      </w:tr>
      <w:tr w:rsidR="00D40F76" w:rsidRPr="005F0CF2" w14:paraId="0E421F74" w14:textId="77777777" w:rsidTr="00D24E37">
        <w:trPr>
          <w:trHeight w:val="240"/>
          <w:jc w:val="center"/>
        </w:trPr>
        <w:tc>
          <w:tcPr>
            <w:tcW w:w="4876" w:type="dxa"/>
            <w:tcBorders>
              <w:top w:val="nil"/>
              <w:left w:val="nil"/>
              <w:bottom w:val="nil"/>
              <w:right w:val="nil"/>
            </w:tcBorders>
          </w:tcPr>
          <w:p w14:paraId="76CA463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8F586D3" w14:textId="77777777" w:rsidR="002D3D4A" w:rsidRPr="005F0CF2" w:rsidRDefault="002D3D4A" w:rsidP="00D24E37">
            <w:pPr>
              <w:pStyle w:val="AmColumnHeading"/>
            </w:pPr>
            <w:r w:rsidRPr="005F0CF2">
              <w:t>Ændringsforslag</w:t>
            </w:r>
          </w:p>
        </w:tc>
      </w:tr>
      <w:tr w:rsidR="00D40F76" w:rsidRPr="005F0CF2" w14:paraId="375EF900" w14:textId="77777777" w:rsidTr="00D24E37">
        <w:trPr>
          <w:jc w:val="center"/>
        </w:trPr>
        <w:tc>
          <w:tcPr>
            <w:tcW w:w="4876" w:type="dxa"/>
            <w:tcBorders>
              <w:top w:val="nil"/>
              <w:left w:val="nil"/>
              <w:bottom w:val="nil"/>
              <w:right w:val="nil"/>
            </w:tcBorders>
          </w:tcPr>
          <w:p w14:paraId="19BD4D9B" w14:textId="77777777" w:rsidR="002D3D4A" w:rsidRPr="005F0CF2" w:rsidRDefault="002D3D4A" w:rsidP="00D24E37">
            <w:pPr>
              <w:pStyle w:val="Normal6a"/>
            </w:pPr>
            <w:r w:rsidRPr="005F0CF2">
              <w:t>23.</w:t>
            </w:r>
            <w:r w:rsidRPr="005F0CF2">
              <w:tab/>
              <w:t xml:space="preserve">opfordrer Kommissionen, </w:t>
            </w:r>
            <w:r w:rsidRPr="005F0CF2">
              <w:rPr>
                <w:b/>
                <w:i/>
              </w:rPr>
              <w:t>EU's digitale tilsynsmyndigheder</w:t>
            </w:r>
            <w:r w:rsidRPr="005F0CF2">
              <w:t xml:space="preserve"> og onlineplatforme til at sikre gennemsigtighed i programmer for omfordeling af indtægter, der kan gøre det muligt for aktører inden for udenlandsk informationsmanipulation og indblanding eller endda enheder, der er opført på sanktionslisten, at tjene penge; mener, at </w:t>
            </w:r>
            <w:r w:rsidRPr="005F0CF2">
              <w:rPr>
                <w:b/>
                <w:i/>
              </w:rPr>
              <w:t>monetariseringen</w:t>
            </w:r>
            <w:r w:rsidRPr="005F0CF2">
              <w:t xml:space="preserve"> af FIMI-aktiviteter </w:t>
            </w:r>
            <w:r w:rsidRPr="005F0CF2">
              <w:rPr>
                <w:b/>
                <w:i/>
              </w:rPr>
              <w:t xml:space="preserve">under sådanne programmer </w:t>
            </w:r>
            <w:r w:rsidRPr="005F0CF2">
              <w:t>bør behandles som led i risikovurderings- og afbødningsforpligtelserne i henhold til forordningen om digitale tjenester;</w:t>
            </w:r>
          </w:p>
        </w:tc>
        <w:tc>
          <w:tcPr>
            <w:tcW w:w="4876" w:type="dxa"/>
            <w:tcBorders>
              <w:top w:val="nil"/>
              <w:left w:val="nil"/>
              <w:bottom w:val="nil"/>
              <w:right w:val="nil"/>
            </w:tcBorders>
          </w:tcPr>
          <w:p w14:paraId="0E56EA16" w14:textId="77777777" w:rsidR="002D3D4A" w:rsidRPr="005F0CF2" w:rsidRDefault="002D3D4A" w:rsidP="00D24E37">
            <w:pPr>
              <w:pStyle w:val="Normal6a"/>
            </w:pPr>
            <w:r w:rsidRPr="005F0CF2">
              <w:t>23.</w:t>
            </w:r>
            <w:r w:rsidRPr="005F0CF2">
              <w:tab/>
              <w:t xml:space="preserve">opfordrer Kommissionen, </w:t>
            </w:r>
            <w:r w:rsidRPr="005F0CF2">
              <w:rPr>
                <w:b/>
                <w:i/>
              </w:rPr>
              <w:t>de nationale kompetente myndigheder</w:t>
            </w:r>
            <w:r w:rsidRPr="005F0CF2">
              <w:t xml:space="preserve"> og onlineplatforme til at sikre gennemsigtighed i </w:t>
            </w:r>
            <w:r w:rsidRPr="005F0CF2">
              <w:rPr>
                <w:b/>
                <w:i/>
              </w:rPr>
              <w:t xml:space="preserve">forbindelse med traditionel monetarisering, </w:t>
            </w:r>
            <w:r w:rsidRPr="005F0CF2">
              <w:t xml:space="preserve">programmer for omfordeling af indtægter </w:t>
            </w:r>
            <w:r w:rsidRPr="005F0CF2">
              <w:rPr>
                <w:b/>
                <w:i/>
              </w:rPr>
              <w:t>og andre platformsbaserede monetariseringstjenester (såsom fantips, abonnementer og branded content og tilknyttede markedsføringstjenester)</w:t>
            </w:r>
            <w:r w:rsidRPr="005F0CF2">
              <w:t xml:space="preserve">, der kan gøre det muligt for aktører inden for udenlandsk informationsmanipulation og indblanding eller endda enheder, der er opført på sanktionslisten, at tjene penge; </w:t>
            </w:r>
            <w:r w:rsidRPr="005F0CF2">
              <w:rPr>
                <w:b/>
                <w:i/>
              </w:rPr>
              <w:t>bemærker, at valg kan generere øget onlineengagement og tiltrække økonomisk motiverede udenlandske aktører, der kan forstyrre samfundsdebatten og bidrage med desinformation;</w:t>
            </w:r>
            <w:r w:rsidRPr="005F0CF2">
              <w:t xml:space="preserve"> mener, at </w:t>
            </w:r>
            <w:r w:rsidRPr="005F0CF2">
              <w:rPr>
                <w:b/>
                <w:i/>
              </w:rPr>
              <w:t>al monetarisering</w:t>
            </w:r>
            <w:r w:rsidRPr="005F0CF2">
              <w:t xml:space="preserve"> af FIMI-aktiviteter bør behandles som led i risikovurderings- og afbødningsforpligtelserne i henhold til forordningen om digitale tjenester </w:t>
            </w:r>
            <w:r w:rsidRPr="005F0CF2">
              <w:rPr>
                <w:b/>
                <w:i/>
              </w:rPr>
              <w:t>og</w:t>
            </w:r>
            <w:r w:rsidRPr="005F0CF2">
              <w:t xml:space="preserve"> </w:t>
            </w:r>
            <w:r w:rsidRPr="005F0CF2">
              <w:rPr>
                <w:b/>
                <w:i/>
              </w:rPr>
              <w:t>opfordrer indtrængende Kommissionen til at bruge forordningen om digitale tjenesters risikovurderingsprocedure til at få indsigt i monetariseringspraksis hos meget store onlineplatforme og udbydere af meget store onlineplatforme; understreger, at Kommissionen bør etablere retlige rammer, der giver gennemsigtighed om platformes praksis hvad angår monetarisering og fjerne finansielle incitamenter til at sprede misinformation på platforme med gevinst for øje; understreger, at dette omfatter håndtering af sponsoreret indhold og målretningsalgoritmer, der forstærker falske eller vildledende oplysninger; understreger, at bestræbelserne på at demonetisere desinformation gennem reklame, både online og i traditionelle medier, udtrykkeligt bør omfatte kandidatlande for at forhindre lovgivningsmæssige smuthuller og grænseoverskridende afsmittende virkninger;</w:t>
            </w:r>
          </w:p>
        </w:tc>
      </w:tr>
    </w:tbl>
    <w:p w14:paraId="518358E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6F58E73" w14:textId="77777777" w:rsidR="002D3D4A" w:rsidRPr="005F0CF2" w:rsidRDefault="002D3D4A" w:rsidP="002D3D4A">
      <w:r w:rsidRPr="005F0CF2">
        <w:rPr>
          <w:rStyle w:val="HideTWBExt"/>
          <w:color w:val="auto"/>
        </w:rPr>
        <w:t>&lt;/Amend&gt;</w:t>
      </w:r>
    </w:p>
    <w:p w14:paraId="6E1567A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981</w:t>
      </w:r>
      <w:r w:rsidRPr="005F0CF2">
        <w:rPr>
          <w:rStyle w:val="HideTWBExt"/>
          <w:color w:val="auto"/>
        </w:rPr>
        <w:t>&lt;/NumAm&gt;</w:t>
      </w:r>
    </w:p>
    <w:p w14:paraId="4636E1F7" w14:textId="77777777" w:rsidR="002D3D4A" w:rsidRPr="005F0CF2" w:rsidRDefault="002D3D4A" w:rsidP="002D3D4A">
      <w:pPr>
        <w:pStyle w:val="NormalBold"/>
      </w:pPr>
      <w:r w:rsidRPr="005F0CF2">
        <w:rPr>
          <w:rStyle w:val="HideTWBExt"/>
          <w:b w:val="0"/>
          <w:color w:val="auto"/>
        </w:rPr>
        <w:t>&lt;RepeatBlock-By&gt;&lt;Members&gt;</w:t>
      </w:r>
      <w:r w:rsidRPr="005F0CF2">
        <w:t>Sandro Gozi, Cynthia Ní Mhurchú, Helmut Brandstätter, Petras Auštrevičius</w:t>
      </w:r>
      <w:r w:rsidRPr="005F0CF2">
        <w:rPr>
          <w:rStyle w:val="HideTWBExt"/>
          <w:b w:val="0"/>
          <w:color w:val="auto"/>
        </w:rPr>
        <w:t>&lt;/Members&gt;</w:t>
      </w:r>
    </w:p>
    <w:p w14:paraId="4287884A" w14:textId="77777777" w:rsidR="002D3D4A" w:rsidRPr="005F0CF2" w:rsidRDefault="002D3D4A" w:rsidP="002D3D4A">
      <w:pPr>
        <w:pStyle w:val="NormalBold"/>
      </w:pPr>
      <w:r w:rsidRPr="005F0CF2">
        <w:rPr>
          <w:rStyle w:val="HideTWBExt"/>
          <w:b w:val="0"/>
          <w:color w:val="auto"/>
        </w:rPr>
        <w:t>&lt;/RepeatBlock-By&gt;</w:t>
      </w:r>
    </w:p>
    <w:p w14:paraId="64844444"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13BC62F" w14:textId="77777777" w:rsidR="002D3D4A" w:rsidRPr="005F0CF2" w:rsidRDefault="002D3D4A" w:rsidP="002D3D4A">
      <w:pPr>
        <w:pStyle w:val="NormalBold"/>
      </w:pPr>
      <w:r w:rsidRPr="005F0CF2">
        <w:rPr>
          <w:rStyle w:val="HideTWBExt"/>
          <w:color w:val="auto"/>
        </w:rPr>
        <w:t>&lt;Article&gt;</w:t>
      </w:r>
      <w:r w:rsidRPr="005F0CF2">
        <w:t>Punkt 23</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A2CF7DB" w14:textId="77777777" w:rsidTr="00D24E37">
        <w:trPr>
          <w:trHeight w:hRule="exact" w:val="240"/>
          <w:jc w:val="center"/>
        </w:trPr>
        <w:tc>
          <w:tcPr>
            <w:tcW w:w="9752" w:type="dxa"/>
            <w:gridSpan w:val="2"/>
            <w:tcBorders>
              <w:top w:val="nil"/>
              <w:left w:val="nil"/>
              <w:bottom w:val="nil"/>
              <w:right w:val="nil"/>
            </w:tcBorders>
          </w:tcPr>
          <w:p w14:paraId="2D2EDEFA" w14:textId="77777777" w:rsidR="002D3D4A" w:rsidRPr="005F0CF2" w:rsidRDefault="002D3D4A" w:rsidP="00D24E37"/>
        </w:tc>
      </w:tr>
      <w:tr w:rsidR="00D40F76" w:rsidRPr="005F0CF2" w14:paraId="47D7D7E3" w14:textId="77777777" w:rsidTr="00D24E37">
        <w:trPr>
          <w:trHeight w:val="240"/>
          <w:jc w:val="center"/>
        </w:trPr>
        <w:tc>
          <w:tcPr>
            <w:tcW w:w="4876" w:type="dxa"/>
            <w:tcBorders>
              <w:top w:val="nil"/>
              <w:left w:val="nil"/>
              <w:bottom w:val="nil"/>
              <w:right w:val="nil"/>
            </w:tcBorders>
          </w:tcPr>
          <w:p w14:paraId="2A2D810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EBA9AF8" w14:textId="77777777" w:rsidR="002D3D4A" w:rsidRPr="005F0CF2" w:rsidRDefault="002D3D4A" w:rsidP="00D24E37">
            <w:pPr>
              <w:pStyle w:val="AmColumnHeading"/>
            </w:pPr>
            <w:r w:rsidRPr="005F0CF2">
              <w:t>Ændringsforslag</w:t>
            </w:r>
          </w:p>
        </w:tc>
      </w:tr>
      <w:tr w:rsidR="00D40F76" w:rsidRPr="005F0CF2" w14:paraId="32FB1FF6" w14:textId="77777777" w:rsidTr="00D24E37">
        <w:trPr>
          <w:jc w:val="center"/>
        </w:trPr>
        <w:tc>
          <w:tcPr>
            <w:tcW w:w="4876" w:type="dxa"/>
            <w:tcBorders>
              <w:top w:val="nil"/>
              <w:left w:val="nil"/>
              <w:bottom w:val="nil"/>
              <w:right w:val="nil"/>
            </w:tcBorders>
          </w:tcPr>
          <w:p w14:paraId="3E81F75B" w14:textId="77777777" w:rsidR="002D3D4A" w:rsidRPr="005F0CF2" w:rsidRDefault="002D3D4A" w:rsidP="00D24E37">
            <w:pPr>
              <w:pStyle w:val="Normal6a"/>
            </w:pPr>
            <w:r w:rsidRPr="005F0CF2">
              <w:t>23.</w:t>
            </w:r>
            <w:r w:rsidRPr="005F0CF2">
              <w:tab/>
              <w:t xml:space="preserve">opfordrer Kommissionen, EU's digitale tilsynsmyndigheder og onlineplatforme til at sikre gennemsigtighed i programmer for omfordeling af indtægter, der kan gøre det muligt for aktører inden for udenlandsk informationsmanipulation og indblanding eller endda enheder, der er opført på sanktionslisten, at tjene penge; </w:t>
            </w:r>
            <w:r w:rsidRPr="005F0CF2">
              <w:rPr>
                <w:b/>
                <w:i/>
              </w:rPr>
              <w:t>mener, at monetariseringen</w:t>
            </w:r>
            <w:r w:rsidRPr="005F0CF2">
              <w:t xml:space="preserve"> af FIMI-aktiviteter under sådanne programmer </w:t>
            </w:r>
            <w:r w:rsidRPr="005F0CF2">
              <w:rPr>
                <w:b/>
                <w:i/>
              </w:rPr>
              <w:t>bør behandles som led i risikovurderings- og afbødningsforpligtelserne</w:t>
            </w:r>
            <w:r w:rsidRPr="005F0CF2">
              <w:t xml:space="preserve"> i henhold til forordningen om digitale tjenester;</w:t>
            </w:r>
          </w:p>
        </w:tc>
        <w:tc>
          <w:tcPr>
            <w:tcW w:w="4876" w:type="dxa"/>
            <w:tcBorders>
              <w:top w:val="nil"/>
              <w:left w:val="nil"/>
              <w:bottom w:val="nil"/>
              <w:right w:val="nil"/>
            </w:tcBorders>
          </w:tcPr>
          <w:p w14:paraId="1AFB3A5F" w14:textId="77777777" w:rsidR="002D3D4A" w:rsidRPr="005F0CF2" w:rsidRDefault="002D3D4A" w:rsidP="00D24E37">
            <w:pPr>
              <w:pStyle w:val="Normal6a"/>
            </w:pPr>
            <w:r w:rsidRPr="005F0CF2">
              <w:t>23.</w:t>
            </w:r>
            <w:r w:rsidRPr="005F0CF2">
              <w:tab/>
              <w:t xml:space="preserve">opfordrer Kommissionen, EU's digitale tilsynsmyndigheder og onlineplatforme til at sikre gennemsigtighed i programmer for omfordeling af indtægter, der kan gøre det muligt for aktører inden for udenlandsk informationsmanipulation og indblanding eller endda enheder, der er opført på sanktionslisten, at tjene penge; </w:t>
            </w:r>
            <w:r w:rsidRPr="005F0CF2">
              <w:rPr>
                <w:b/>
                <w:i/>
              </w:rPr>
              <w:t>understreger behovet for effektivt at afhjælpe problemet med monetarisering</w:t>
            </w:r>
            <w:r w:rsidRPr="005F0CF2">
              <w:t xml:space="preserve"> af FIMI-aktiviteter under sådanne programmer</w:t>
            </w:r>
            <w:r w:rsidRPr="005F0CF2">
              <w:rPr>
                <w:b/>
                <w:i/>
              </w:rPr>
              <w:t xml:space="preserve">; opfordrer derfor til systematisk sporing og offentliggørelse af monetariseringsalgoritmer og finansielle strømme forbundet med onlineindhold og til en effektiv demonetisering af desinformation og FIMI-aktiviteter, herunder gennem fuld brug af artikel 27, 34, 35 og 38 i forordningen om digitale tjenester og de annonceregistre, der er oprettet </w:t>
            </w:r>
            <w:r w:rsidRPr="005F0CF2">
              <w:t xml:space="preserve">i henhold til forordningen om digitale tjenester </w:t>
            </w:r>
            <w:r w:rsidRPr="005F0CF2">
              <w:rPr>
                <w:b/>
                <w:i/>
              </w:rPr>
              <w:t>og forordningen om gennemsigtighed og målretning i forbindelse med politisk reklame</w:t>
            </w:r>
            <w:r w:rsidRPr="005F0CF2">
              <w:t xml:space="preserve">; </w:t>
            </w:r>
            <w:r w:rsidRPr="005F0CF2">
              <w:rPr>
                <w:b/>
                <w:i/>
              </w:rPr>
              <w:t>understreger, at platformes anbefalingssystemer og AI-assistenter bør sikre, at pålidelige og redaktionelt uafhængige medier og verificerede kilder til nyheder og samfundsoplysninger får en fremtrædende plads, herunder gennem gennemførlige indstillinger for "pålidelige kilder som standard", og at sandfærdighed i det digitale informationsrum systematisk skal have forrang for viralitet;</w:t>
            </w:r>
          </w:p>
        </w:tc>
      </w:tr>
    </w:tbl>
    <w:p w14:paraId="6705E4D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82959C8" w14:textId="77777777" w:rsidR="002D3D4A" w:rsidRPr="005F0CF2" w:rsidRDefault="002D3D4A" w:rsidP="002D3D4A">
      <w:r w:rsidRPr="005F0CF2">
        <w:rPr>
          <w:rStyle w:val="HideTWBExt"/>
          <w:color w:val="auto"/>
        </w:rPr>
        <w:t>&lt;/Amend&gt;</w:t>
      </w:r>
    </w:p>
    <w:p w14:paraId="5A3910F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982</w:t>
      </w:r>
      <w:r w:rsidRPr="005F0CF2">
        <w:rPr>
          <w:rStyle w:val="HideTWBExt"/>
          <w:color w:val="auto"/>
        </w:rPr>
        <w:t>&lt;/NumAm&gt;</w:t>
      </w:r>
    </w:p>
    <w:p w14:paraId="5A4CA181"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Virginie Joron, Fabrice Leggeri, Fidias Panayiotou</w:t>
      </w:r>
      <w:r w:rsidRPr="005F0CF2">
        <w:rPr>
          <w:rStyle w:val="HideTWBExt"/>
          <w:b w:val="0"/>
          <w:color w:val="auto"/>
        </w:rPr>
        <w:t>&lt;/Members&gt;</w:t>
      </w:r>
    </w:p>
    <w:p w14:paraId="48DCC088" w14:textId="77777777" w:rsidR="002D3D4A" w:rsidRPr="005F0CF2" w:rsidRDefault="002D3D4A" w:rsidP="002D3D4A">
      <w:pPr>
        <w:pStyle w:val="NormalBold"/>
      </w:pPr>
      <w:r w:rsidRPr="005F0CF2">
        <w:rPr>
          <w:rStyle w:val="HideTWBExt"/>
          <w:b w:val="0"/>
          <w:color w:val="auto"/>
        </w:rPr>
        <w:t>&lt;/RepeatBlock-By&gt;</w:t>
      </w:r>
    </w:p>
    <w:p w14:paraId="57D3061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59E3ECE" w14:textId="77777777" w:rsidR="002D3D4A" w:rsidRPr="005F0CF2" w:rsidRDefault="002D3D4A" w:rsidP="002D3D4A">
      <w:pPr>
        <w:pStyle w:val="NormalBold"/>
      </w:pPr>
      <w:r w:rsidRPr="005F0CF2">
        <w:rPr>
          <w:rStyle w:val="HideTWBExt"/>
          <w:color w:val="auto"/>
        </w:rPr>
        <w:t>&lt;Article&gt;</w:t>
      </w:r>
      <w:r w:rsidRPr="005F0CF2">
        <w:t>Punkt 23</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8BBC93B" w14:textId="77777777" w:rsidTr="00D24E37">
        <w:trPr>
          <w:trHeight w:hRule="exact" w:val="240"/>
          <w:jc w:val="center"/>
        </w:trPr>
        <w:tc>
          <w:tcPr>
            <w:tcW w:w="9752" w:type="dxa"/>
            <w:gridSpan w:val="2"/>
            <w:tcBorders>
              <w:top w:val="nil"/>
              <w:left w:val="nil"/>
              <w:bottom w:val="nil"/>
              <w:right w:val="nil"/>
            </w:tcBorders>
          </w:tcPr>
          <w:p w14:paraId="32DC4E7C" w14:textId="77777777" w:rsidR="002D3D4A" w:rsidRPr="005F0CF2" w:rsidRDefault="002D3D4A" w:rsidP="00D24E37"/>
        </w:tc>
      </w:tr>
      <w:tr w:rsidR="00D40F76" w:rsidRPr="005F0CF2" w14:paraId="1E0C97CC" w14:textId="77777777" w:rsidTr="00D24E37">
        <w:trPr>
          <w:trHeight w:val="240"/>
          <w:jc w:val="center"/>
        </w:trPr>
        <w:tc>
          <w:tcPr>
            <w:tcW w:w="4876" w:type="dxa"/>
            <w:tcBorders>
              <w:top w:val="nil"/>
              <w:left w:val="nil"/>
              <w:bottom w:val="nil"/>
              <w:right w:val="nil"/>
            </w:tcBorders>
          </w:tcPr>
          <w:p w14:paraId="6723C2A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1EEB7C3" w14:textId="77777777" w:rsidR="002D3D4A" w:rsidRPr="005F0CF2" w:rsidRDefault="002D3D4A" w:rsidP="00D24E37">
            <w:pPr>
              <w:pStyle w:val="AmColumnHeading"/>
            </w:pPr>
            <w:r w:rsidRPr="005F0CF2">
              <w:t>Ændringsforslag</w:t>
            </w:r>
          </w:p>
        </w:tc>
      </w:tr>
      <w:tr w:rsidR="00D40F76" w:rsidRPr="005F0CF2" w14:paraId="66C43B5F" w14:textId="77777777" w:rsidTr="00D24E37">
        <w:trPr>
          <w:jc w:val="center"/>
        </w:trPr>
        <w:tc>
          <w:tcPr>
            <w:tcW w:w="4876" w:type="dxa"/>
            <w:tcBorders>
              <w:top w:val="nil"/>
              <w:left w:val="nil"/>
              <w:bottom w:val="nil"/>
              <w:right w:val="nil"/>
            </w:tcBorders>
          </w:tcPr>
          <w:p w14:paraId="64282C6C" w14:textId="77777777" w:rsidR="002D3D4A" w:rsidRPr="005F0CF2" w:rsidRDefault="002D3D4A" w:rsidP="00D24E37">
            <w:pPr>
              <w:pStyle w:val="Normal6a"/>
            </w:pPr>
            <w:r w:rsidRPr="005F0CF2">
              <w:t>23.</w:t>
            </w:r>
            <w:r w:rsidRPr="005F0CF2">
              <w:tab/>
              <w:t>opfordrer Kommissionen, EU's digitale tilsynsmyndigheder og onlineplatforme til at sikre gennemsigtighed i programmer for omfordeling af indtægter, der kan gøre det muligt for aktører inden for udenlandsk informationsmanipulation og indblanding eller endda enheder, der er opført på sanktionslisten, at tjene penge; mener, at monetariseringen af FIMI-aktiviteter under sådanne programmer bør behandles som led i risikovurderings- og afbødningsforpligtelserne i henhold til forordningen om digitale tjenester;</w:t>
            </w:r>
          </w:p>
        </w:tc>
        <w:tc>
          <w:tcPr>
            <w:tcW w:w="4876" w:type="dxa"/>
            <w:tcBorders>
              <w:top w:val="nil"/>
              <w:left w:val="nil"/>
              <w:bottom w:val="nil"/>
              <w:right w:val="nil"/>
            </w:tcBorders>
          </w:tcPr>
          <w:p w14:paraId="743D17BA" w14:textId="77777777" w:rsidR="002D3D4A" w:rsidRPr="005F0CF2" w:rsidRDefault="002D3D4A" w:rsidP="00D24E37">
            <w:pPr>
              <w:pStyle w:val="Normal6a"/>
            </w:pPr>
            <w:r w:rsidRPr="005F0CF2">
              <w:t>23.</w:t>
            </w:r>
            <w:r w:rsidRPr="005F0CF2">
              <w:tab/>
              <w:t xml:space="preserve">opfordrer Kommissionen, EU's digitale tilsynsmyndigheder og onlineplatforme til at sikre gennemsigtighed i programmer for omfordeling af indtægter, der kan gøre det muligt for aktører inden for udenlandsk informationsmanipulation og indblanding eller endda enheder, der er opført på sanktionslisten, at tjene penge; mener, at monetariseringen af FIMI-aktiviteter under sådanne programmer bør behandles som led i risikovurderings- og afbødningsforpligtelserne i henhold til forordningen om digitale tjenester; </w:t>
            </w:r>
            <w:r w:rsidRPr="005F0CF2">
              <w:rPr>
                <w:b/>
                <w:i/>
              </w:rPr>
              <w:t>opfordrer på det kraftigste Kommissionen til at sikre fuld gennemsigtighed med hensyn til ydelse af offentlig støtte og finansiering til civilsamfundet, herunder ved at offentliggøre de relevante dokumenter og kontrakter, de beløb i offentlige midler, der er ydet eller lovet, samt de reelle endelige modtagere, grundlæggere, interessenter og donorer, herunder, hvor det er relevant, finansielle kilder, der stammer fra tredjelande; understreger, at borgerne har ret til information om tildeling af offentlige midler til private enheder, og opfordrer til regler, der er sammenlignelige med dem, der anvendes inden for bekæmpelse af hvidvask af penge;</w:t>
            </w:r>
          </w:p>
        </w:tc>
      </w:tr>
    </w:tbl>
    <w:p w14:paraId="11268EA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F3B0F56" w14:textId="77777777" w:rsidR="002D3D4A" w:rsidRPr="005F0CF2" w:rsidRDefault="002D3D4A" w:rsidP="002D3D4A">
      <w:r w:rsidRPr="005F0CF2">
        <w:rPr>
          <w:rStyle w:val="HideTWBExt"/>
          <w:color w:val="auto"/>
        </w:rPr>
        <w:t>&lt;/Amend&gt;</w:t>
      </w:r>
    </w:p>
    <w:p w14:paraId="014C8CB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983</w:t>
      </w:r>
      <w:r w:rsidRPr="005F0CF2">
        <w:rPr>
          <w:rStyle w:val="HideTWBExt"/>
          <w:color w:val="auto"/>
        </w:rPr>
        <w:t>&lt;/NumAm&gt;</w:t>
      </w:r>
    </w:p>
    <w:p w14:paraId="70BF7DCE" w14:textId="77777777" w:rsidR="002D3D4A" w:rsidRPr="005F0CF2" w:rsidRDefault="002D3D4A" w:rsidP="002D3D4A">
      <w:pPr>
        <w:pStyle w:val="NormalBold"/>
      </w:pPr>
      <w:r w:rsidRPr="005F0CF2">
        <w:rPr>
          <w:rStyle w:val="HideTWBExt"/>
          <w:b w:val="0"/>
          <w:color w:val="auto"/>
        </w:rPr>
        <w:t>&lt;RepeatBlock-By&gt;&lt;Members&gt;</w:t>
      </w:r>
      <w:r w:rsidRPr="005F0CF2">
        <w:t>Kim Van Sparrentak, Hannah Neumann</w:t>
      </w:r>
      <w:r w:rsidRPr="005F0CF2">
        <w:rPr>
          <w:rStyle w:val="HideTWBExt"/>
          <w:b w:val="0"/>
          <w:color w:val="auto"/>
        </w:rPr>
        <w:t>&lt;/Members&gt;</w:t>
      </w:r>
    </w:p>
    <w:p w14:paraId="7D4A378D"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2342215F" w14:textId="77777777" w:rsidR="002D3D4A" w:rsidRPr="005F0CF2" w:rsidRDefault="002D3D4A" w:rsidP="002D3D4A">
      <w:pPr>
        <w:pStyle w:val="NormalBold"/>
      </w:pPr>
      <w:r w:rsidRPr="005F0CF2">
        <w:rPr>
          <w:rStyle w:val="HideTWBExt"/>
          <w:b w:val="0"/>
          <w:color w:val="auto"/>
        </w:rPr>
        <w:t>&lt;/RepeatBlock-By&gt;</w:t>
      </w:r>
    </w:p>
    <w:p w14:paraId="3B070AC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836841D" w14:textId="77777777" w:rsidR="002D3D4A" w:rsidRPr="005F0CF2" w:rsidRDefault="002D3D4A" w:rsidP="002D3D4A">
      <w:pPr>
        <w:pStyle w:val="NormalBold"/>
      </w:pPr>
      <w:r w:rsidRPr="005F0CF2">
        <w:rPr>
          <w:rStyle w:val="HideTWBExt"/>
          <w:color w:val="auto"/>
        </w:rPr>
        <w:t>&lt;Article&gt;</w:t>
      </w:r>
      <w:r w:rsidRPr="005F0CF2">
        <w:t>Punkt 23</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7A1353E" w14:textId="77777777" w:rsidTr="00D24E37">
        <w:trPr>
          <w:trHeight w:hRule="exact" w:val="240"/>
          <w:jc w:val="center"/>
        </w:trPr>
        <w:tc>
          <w:tcPr>
            <w:tcW w:w="9752" w:type="dxa"/>
            <w:gridSpan w:val="2"/>
            <w:tcBorders>
              <w:top w:val="nil"/>
              <w:left w:val="nil"/>
              <w:bottom w:val="nil"/>
              <w:right w:val="nil"/>
            </w:tcBorders>
          </w:tcPr>
          <w:p w14:paraId="7E770900" w14:textId="77777777" w:rsidR="002D3D4A" w:rsidRPr="005F0CF2" w:rsidRDefault="002D3D4A" w:rsidP="00D24E37"/>
        </w:tc>
      </w:tr>
      <w:tr w:rsidR="00D40F76" w:rsidRPr="005F0CF2" w14:paraId="024E4E36" w14:textId="77777777" w:rsidTr="00D24E37">
        <w:trPr>
          <w:trHeight w:val="240"/>
          <w:jc w:val="center"/>
        </w:trPr>
        <w:tc>
          <w:tcPr>
            <w:tcW w:w="4876" w:type="dxa"/>
            <w:tcBorders>
              <w:top w:val="nil"/>
              <w:left w:val="nil"/>
              <w:bottom w:val="nil"/>
              <w:right w:val="nil"/>
            </w:tcBorders>
          </w:tcPr>
          <w:p w14:paraId="3E84694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8C6EBBB" w14:textId="77777777" w:rsidR="002D3D4A" w:rsidRPr="005F0CF2" w:rsidRDefault="002D3D4A" w:rsidP="00D24E37">
            <w:pPr>
              <w:pStyle w:val="AmColumnHeading"/>
            </w:pPr>
            <w:r w:rsidRPr="005F0CF2">
              <w:t>Ændringsforslag</w:t>
            </w:r>
          </w:p>
        </w:tc>
      </w:tr>
      <w:tr w:rsidR="00D40F76" w:rsidRPr="005F0CF2" w14:paraId="1DA03022" w14:textId="77777777" w:rsidTr="00D24E37">
        <w:trPr>
          <w:jc w:val="center"/>
        </w:trPr>
        <w:tc>
          <w:tcPr>
            <w:tcW w:w="4876" w:type="dxa"/>
            <w:tcBorders>
              <w:top w:val="nil"/>
              <w:left w:val="nil"/>
              <w:bottom w:val="nil"/>
              <w:right w:val="nil"/>
            </w:tcBorders>
          </w:tcPr>
          <w:p w14:paraId="111B290A" w14:textId="77777777" w:rsidR="002D3D4A" w:rsidRPr="005F0CF2" w:rsidRDefault="002D3D4A" w:rsidP="00D24E37">
            <w:pPr>
              <w:pStyle w:val="Normal6a"/>
            </w:pPr>
            <w:r w:rsidRPr="005F0CF2">
              <w:t>23.</w:t>
            </w:r>
            <w:r w:rsidRPr="005F0CF2">
              <w:tab/>
              <w:t>opfordrer Kommissionen, EU's digitale tilsynsmyndigheder og onlineplatforme til at sikre gennemsigtighed i programmer for omfordeling af indtægter, der kan gøre det muligt for aktører inden for udenlandsk informationsmanipulation og indblanding eller endda enheder, der er opført på sanktionslisten, at tjene penge; mener, at monetariseringen af FIMI-aktiviteter under sådanne programmer bør behandles som led i risikovurderings- og afbødningsforpligtelserne i henhold til forordningen om digitale tjenester;</w:t>
            </w:r>
          </w:p>
        </w:tc>
        <w:tc>
          <w:tcPr>
            <w:tcW w:w="4876" w:type="dxa"/>
            <w:tcBorders>
              <w:top w:val="nil"/>
              <w:left w:val="nil"/>
              <w:bottom w:val="nil"/>
              <w:right w:val="nil"/>
            </w:tcBorders>
          </w:tcPr>
          <w:p w14:paraId="5A0219AF" w14:textId="77777777" w:rsidR="002D3D4A" w:rsidRPr="005F0CF2" w:rsidRDefault="002D3D4A" w:rsidP="00D24E37">
            <w:pPr>
              <w:pStyle w:val="Normal6a"/>
            </w:pPr>
            <w:r w:rsidRPr="005F0CF2">
              <w:t>23.</w:t>
            </w:r>
            <w:r w:rsidRPr="005F0CF2">
              <w:tab/>
              <w:t xml:space="preserve">opfordrer Kommissionen, EU's digitale tilsynsmyndigheder og onlineplatforme til at sikre gennemsigtighed i programmer for omfordeling af indtægter </w:t>
            </w:r>
            <w:r w:rsidRPr="005F0CF2">
              <w:rPr>
                <w:b/>
                <w:i/>
              </w:rPr>
              <w:t>og andre platformsbaserede monetariseringstjenester såsom abonnementer eller tilknyttede markedsføringstjenester</w:t>
            </w:r>
            <w:r w:rsidRPr="005F0CF2">
              <w:t xml:space="preserve">, der kan gøre det muligt for aktører inden for udenlandsk informationsmanipulation og indblanding eller endda enheder, der er opført på sanktionslisten, at tjene penge; mener, at monetariseringen af FIMI-aktiviteter under sådanne programmer bør behandles som led i risikovurderings- og afbødningsforpligtelserne i henhold til forordningen om digitale tjenester; </w:t>
            </w:r>
            <w:r w:rsidRPr="005F0CF2">
              <w:rPr>
                <w:b/>
                <w:i/>
              </w:rPr>
              <w:t>understreger, at bestræbelserne på at demonetisere desinformation, der finansieres gennem målrettet reklame, både online og i traditionelle medier, udtrykkeligt bør omfatte kandidatlande og potentielle kandidatlande for at forhindre lovgivningsmæssige smuthuller og grænseoverskridende afsmittende virkninger, navnlig da de seneste begivenheder har vist, at kandidatlande ofte er i fokus for sådanne desinformationskampagner og derfor er særligt sårbare;</w:t>
            </w:r>
          </w:p>
        </w:tc>
      </w:tr>
    </w:tbl>
    <w:p w14:paraId="25634ED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DD524D6" w14:textId="77777777" w:rsidR="002D3D4A" w:rsidRPr="005F0CF2" w:rsidRDefault="002D3D4A" w:rsidP="002D3D4A">
      <w:r w:rsidRPr="005F0CF2">
        <w:rPr>
          <w:rStyle w:val="HideTWBExt"/>
          <w:color w:val="auto"/>
        </w:rPr>
        <w:t>&lt;/Amend&gt;</w:t>
      </w:r>
    </w:p>
    <w:p w14:paraId="4AA2859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984</w:t>
      </w:r>
      <w:r w:rsidRPr="005F0CF2">
        <w:rPr>
          <w:rStyle w:val="HideTWBExt"/>
          <w:color w:val="auto"/>
        </w:rPr>
        <w:t>&lt;/NumAm&gt;</w:t>
      </w:r>
    </w:p>
    <w:p w14:paraId="57ECFEC0" w14:textId="77777777" w:rsidR="002D3D4A" w:rsidRPr="005F0CF2" w:rsidRDefault="002D3D4A" w:rsidP="002D3D4A">
      <w:pPr>
        <w:pStyle w:val="NormalBold"/>
      </w:pPr>
      <w:r w:rsidRPr="005F0CF2">
        <w:rPr>
          <w:rStyle w:val="HideTWBExt"/>
          <w:b w:val="0"/>
          <w:color w:val="auto"/>
        </w:rPr>
        <w:t>&lt;RepeatBlock-By&gt;&lt;Members&gt;</w:t>
      </w:r>
      <w:r w:rsidRPr="005F0CF2">
        <w:t>Tomáš Zdechovský</w:t>
      </w:r>
      <w:r w:rsidRPr="005F0CF2">
        <w:rPr>
          <w:rStyle w:val="HideTWBExt"/>
          <w:b w:val="0"/>
          <w:color w:val="auto"/>
        </w:rPr>
        <w:t>&lt;/Members&gt;</w:t>
      </w:r>
    </w:p>
    <w:p w14:paraId="39F5EB5C" w14:textId="77777777" w:rsidR="002D3D4A" w:rsidRPr="005F0CF2" w:rsidRDefault="002D3D4A" w:rsidP="002D3D4A">
      <w:pPr>
        <w:pStyle w:val="NormalBold"/>
      </w:pPr>
      <w:r w:rsidRPr="005F0CF2">
        <w:rPr>
          <w:rStyle w:val="HideTWBExt"/>
          <w:b w:val="0"/>
          <w:color w:val="auto"/>
        </w:rPr>
        <w:t>&lt;/RepeatBlock-By&gt;</w:t>
      </w:r>
    </w:p>
    <w:p w14:paraId="2A52F99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C3D2503" w14:textId="77777777" w:rsidR="002D3D4A" w:rsidRPr="005F0CF2" w:rsidRDefault="002D3D4A" w:rsidP="002D3D4A">
      <w:pPr>
        <w:pStyle w:val="NormalBold"/>
      </w:pPr>
      <w:r w:rsidRPr="005F0CF2">
        <w:rPr>
          <w:rStyle w:val="HideTWBExt"/>
          <w:color w:val="auto"/>
        </w:rPr>
        <w:t>&lt;Article&gt;</w:t>
      </w:r>
      <w:r w:rsidRPr="005F0CF2">
        <w:t>Punkt 23</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6354764" w14:textId="77777777" w:rsidTr="00D24E37">
        <w:trPr>
          <w:trHeight w:hRule="exact" w:val="240"/>
          <w:jc w:val="center"/>
        </w:trPr>
        <w:tc>
          <w:tcPr>
            <w:tcW w:w="9752" w:type="dxa"/>
            <w:gridSpan w:val="2"/>
            <w:tcBorders>
              <w:top w:val="nil"/>
              <w:left w:val="nil"/>
              <w:bottom w:val="nil"/>
              <w:right w:val="nil"/>
            </w:tcBorders>
          </w:tcPr>
          <w:p w14:paraId="60C1CF29" w14:textId="77777777" w:rsidR="002D3D4A" w:rsidRPr="005F0CF2" w:rsidRDefault="002D3D4A" w:rsidP="00D24E37"/>
        </w:tc>
      </w:tr>
      <w:tr w:rsidR="00D40F76" w:rsidRPr="005F0CF2" w14:paraId="0B2C9EE0" w14:textId="77777777" w:rsidTr="00D24E37">
        <w:trPr>
          <w:trHeight w:val="240"/>
          <w:jc w:val="center"/>
        </w:trPr>
        <w:tc>
          <w:tcPr>
            <w:tcW w:w="4876" w:type="dxa"/>
            <w:tcBorders>
              <w:top w:val="nil"/>
              <w:left w:val="nil"/>
              <w:bottom w:val="nil"/>
              <w:right w:val="nil"/>
            </w:tcBorders>
          </w:tcPr>
          <w:p w14:paraId="4500859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011EFE3" w14:textId="77777777" w:rsidR="002D3D4A" w:rsidRPr="005F0CF2" w:rsidRDefault="002D3D4A" w:rsidP="00D24E37">
            <w:pPr>
              <w:pStyle w:val="AmColumnHeading"/>
            </w:pPr>
            <w:r w:rsidRPr="005F0CF2">
              <w:t>Ændringsforslag</w:t>
            </w:r>
          </w:p>
        </w:tc>
      </w:tr>
      <w:tr w:rsidR="00D40F76" w:rsidRPr="005F0CF2" w14:paraId="1886903F" w14:textId="77777777" w:rsidTr="00D24E37">
        <w:trPr>
          <w:jc w:val="center"/>
        </w:trPr>
        <w:tc>
          <w:tcPr>
            <w:tcW w:w="4876" w:type="dxa"/>
            <w:tcBorders>
              <w:top w:val="nil"/>
              <w:left w:val="nil"/>
              <w:bottom w:val="nil"/>
              <w:right w:val="nil"/>
            </w:tcBorders>
          </w:tcPr>
          <w:p w14:paraId="49D7AED2" w14:textId="77777777" w:rsidR="002D3D4A" w:rsidRPr="005F0CF2" w:rsidRDefault="002D3D4A" w:rsidP="00D24E37">
            <w:pPr>
              <w:pStyle w:val="Normal6a"/>
            </w:pPr>
            <w:r w:rsidRPr="005F0CF2">
              <w:t>23.</w:t>
            </w:r>
            <w:r w:rsidRPr="005F0CF2">
              <w:tab/>
              <w:t>opfordrer Kommissionen, EU's digitale tilsynsmyndigheder og onlineplatforme til at sikre gennemsigtighed i programmer for omfordeling af indtægter, der kan gøre det muligt for aktører inden for udenlandsk informationsmanipulation og indblanding eller endda enheder, der er opført på sanktionslisten, at tjene penge; mener, at monetariseringen af FIMI-aktiviteter under sådanne programmer bør behandles som led i risikovurderings- og afbødningsforpligtelserne i henhold til forordningen om digitale tjenester;</w:t>
            </w:r>
          </w:p>
        </w:tc>
        <w:tc>
          <w:tcPr>
            <w:tcW w:w="4876" w:type="dxa"/>
            <w:tcBorders>
              <w:top w:val="nil"/>
              <w:left w:val="nil"/>
              <w:bottom w:val="nil"/>
              <w:right w:val="nil"/>
            </w:tcBorders>
          </w:tcPr>
          <w:p w14:paraId="725A9803" w14:textId="77777777" w:rsidR="002D3D4A" w:rsidRPr="005F0CF2" w:rsidRDefault="002D3D4A" w:rsidP="00D24E37">
            <w:pPr>
              <w:pStyle w:val="Normal6a"/>
            </w:pPr>
            <w:r w:rsidRPr="005F0CF2">
              <w:t>23.</w:t>
            </w:r>
            <w:r w:rsidRPr="005F0CF2">
              <w:tab/>
              <w:t>opfordrer Kommissionen, EU's digitale tilsynsmyndigheder og onlineplatforme til at sikre gennemsigtighed i programmer for omfordeling af indtægter, der kan gøre det muligt for aktører inden for udenlandsk informationsmanipulation og indblanding eller endda enheder, der er opført på sanktionslisten, at tjene penge; mener, at monetariseringen af FIMI-aktiviteter under sådanne programmer bør behandles som led i risikovurderings- og afbødningsforpligtelserne i henhold til forordningen om digitale tjenester</w:t>
            </w:r>
            <w:r w:rsidRPr="005F0CF2">
              <w:rPr>
                <w:b/>
                <w:i/>
              </w:rPr>
              <w:t>, herunder hvor sådanne monetariseringskanaler anvendes af ikkestatslige aktører, netværk eller formidlere, der er udpeget i nationale sikkerheds- og efterretningsvurderinger</w:t>
            </w:r>
            <w:r w:rsidRPr="005F0CF2">
              <w:t xml:space="preserve">; </w:t>
            </w:r>
            <w:r w:rsidRPr="005F0CF2">
              <w:rPr>
                <w:b/>
                <w:i/>
              </w:rPr>
              <w:t>er af den opfattelse, at monetarisering af desinformation, FIMI og indhold produceret af sanktionslistede eller statskontrollerede enheder udgør en systemisk risiko under forordningen om digitale tjenester og skal føre til øjeblikkelige korrigerende foranstaltninger, herunder suspension af mekanismer til overskudsdeling;</w:t>
            </w:r>
          </w:p>
        </w:tc>
      </w:tr>
    </w:tbl>
    <w:p w14:paraId="7D587CC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6B6D6F9" w14:textId="77777777" w:rsidR="002D3D4A" w:rsidRPr="005F0CF2" w:rsidRDefault="002D3D4A" w:rsidP="002D3D4A">
      <w:r w:rsidRPr="005F0CF2">
        <w:rPr>
          <w:rStyle w:val="HideTWBExt"/>
          <w:color w:val="auto"/>
        </w:rPr>
        <w:t>&lt;/Amend&gt;</w:t>
      </w:r>
    </w:p>
    <w:p w14:paraId="2E5E50C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985</w:t>
      </w:r>
      <w:r w:rsidRPr="005F0CF2">
        <w:rPr>
          <w:rStyle w:val="HideTWBExt"/>
          <w:color w:val="auto"/>
        </w:rPr>
        <w:t>&lt;/NumAm&gt;</w:t>
      </w:r>
    </w:p>
    <w:p w14:paraId="734DC485" w14:textId="77777777" w:rsidR="002D3D4A" w:rsidRPr="005F0CF2" w:rsidRDefault="002D3D4A" w:rsidP="002D3D4A">
      <w:pPr>
        <w:pStyle w:val="NormalBold"/>
      </w:pPr>
      <w:r w:rsidRPr="005F0CF2">
        <w:rPr>
          <w:rStyle w:val="HideTWBExt"/>
          <w:b w:val="0"/>
          <w:color w:val="auto"/>
        </w:rPr>
        <w:t>&lt;RepeatBlock-By&gt;&lt;Members&gt;</w:t>
      </w:r>
      <w:r w:rsidRPr="005F0CF2">
        <w:t>Eugen Tomac</w:t>
      </w:r>
      <w:r w:rsidRPr="005F0CF2">
        <w:rPr>
          <w:rStyle w:val="HideTWBExt"/>
          <w:b w:val="0"/>
          <w:color w:val="auto"/>
        </w:rPr>
        <w:t>&lt;/Members&gt;</w:t>
      </w:r>
    </w:p>
    <w:p w14:paraId="0979278B" w14:textId="77777777" w:rsidR="002D3D4A" w:rsidRPr="005F0CF2" w:rsidRDefault="002D3D4A" w:rsidP="002D3D4A">
      <w:pPr>
        <w:pStyle w:val="NormalBold"/>
      </w:pPr>
      <w:r w:rsidRPr="005F0CF2">
        <w:rPr>
          <w:rStyle w:val="HideTWBExt"/>
          <w:b w:val="0"/>
          <w:color w:val="auto"/>
        </w:rPr>
        <w:t>&lt;/RepeatBlock-By&gt;</w:t>
      </w:r>
    </w:p>
    <w:p w14:paraId="07EEB17A"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B1B4EB7" w14:textId="77777777" w:rsidR="002D3D4A" w:rsidRPr="005F0CF2" w:rsidRDefault="002D3D4A" w:rsidP="002D3D4A">
      <w:pPr>
        <w:pStyle w:val="NormalBold"/>
      </w:pPr>
      <w:r w:rsidRPr="005F0CF2">
        <w:rPr>
          <w:rStyle w:val="HideTWBExt"/>
          <w:color w:val="auto"/>
        </w:rPr>
        <w:t>&lt;Article&gt;</w:t>
      </w:r>
      <w:r w:rsidRPr="005F0CF2">
        <w:t>Punkt 23</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6EDFE7B" w14:textId="77777777" w:rsidTr="00D24E37">
        <w:trPr>
          <w:trHeight w:hRule="exact" w:val="240"/>
          <w:jc w:val="center"/>
        </w:trPr>
        <w:tc>
          <w:tcPr>
            <w:tcW w:w="9752" w:type="dxa"/>
            <w:gridSpan w:val="2"/>
            <w:tcBorders>
              <w:top w:val="nil"/>
              <w:left w:val="nil"/>
              <w:bottom w:val="nil"/>
              <w:right w:val="nil"/>
            </w:tcBorders>
          </w:tcPr>
          <w:p w14:paraId="11A7A191" w14:textId="77777777" w:rsidR="002D3D4A" w:rsidRPr="005F0CF2" w:rsidRDefault="002D3D4A" w:rsidP="00D24E37"/>
        </w:tc>
      </w:tr>
      <w:tr w:rsidR="00D40F76" w:rsidRPr="005F0CF2" w14:paraId="30971FAD" w14:textId="77777777" w:rsidTr="00D24E37">
        <w:trPr>
          <w:trHeight w:val="240"/>
          <w:jc w:val="center"/>
        </w:trPr>
        <w:tc>
          <w:tcPr>
            <w:tcW w:w="4876" w:type="dxa"/>
            <w:tcBorders>
              <w:top w:val="nil"/>
              <w:left w:val="nil"/>
              <w:bottom w:val="nil"/>
              <w:right w:val="nil"/>
            </w:tcBorders>
          </w:tcPr>
          <w:p w14:paraId="5348A779"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54DB14A" w14:textId="77777777" w:rsidR="002D3D4A" w:rsidRPr="005F0CF2" w:rsidRDefault="002D3D4A" w:rsidP="00D24E37">
            <w:pPr>
              <w:pStyle w:val="AmColumnHeading"/>
            </w:pPr>
            <w:r w:rsidRPr="005F0CF2">
              <w:t>Ændringsforslag</w:t>
            </w:r>
          </w:p>
        </w:tc>
      </w:tr>
      <w:tr w:rsidR="00D40F76" w:rsidRPr="005F0CF2" w14:paraId="524B56E7" w14:textId="77777777" w:rsidTr="00D24E37">
        <w:trPr>
          <w:jc w:val="center"/>
        </w:trPr>
        <w:tc>
          <w:tcPr>
            <w:tcW w:w="4876" w:type="dxa"/>
            <w:tcBorders>
              <w:top w:val="nil"/>
              <w:left w:val="nil"/>
              <w:bottom w:val="nil"/>
              <w:right w:val="nil"/>
            </w:tcBorders>
          </w:tcPr>
          <w:p w14:paraId="30A707BD" w14:textId="77777777" w:rsidR="002D3D4A" w:rsidRPr="005F0CF2" w:rsidRDefault="002D3D4A" w:rsidP="00D24E37">
            <w:pPr>
              <w:pStyle w:val="Normal6a"/>
            </w:pPr>
            <w:r w:rsidRPr="005F0CF2">
              <w:t>23.</w:t>
            </w:r>
            <w:r w:rsidRPr="005F0CF2">
              <w:tab/>
              <w:t>opfordrer Kommissionen, EU's digitale tilsynsmyndigheder og onlineplatforme til at sikre gennemsigtighed i programmer for omfordeling af indtægter, der kan gøre det muligt for aktører inden for udenlandsk informationsmanipulation og indblanding eller endda enheder, der er opført på sanktionslisten, at tjene penge; mener, at monetariseringen af FIMI-aktiviteter under sådanne programmer bør behandles som led i risikovurderings- og afbødningsforpligtelserne i henhold til forordningen om digitale tjenester;</w:t>
            </w:r>
          </w:p>
        </w:tc>
        <w:tc>
          <w:tcPr>
            <w:tcW w:w="4876" w:type="dxa"/>
            <w:tcBorders>
              <w:top w:val="nil"/>
              <w:left w:val="nil"/>
              <w:bottom w:val="nil"/>
              <w:right w:val="nil"/>
            </w:tcBorders>
          </w:tcPr>
          <w:p w14:paraId="12E0B9FA" w14:textId="77777777" w:rsidR="002D3D4A" w:rsidRPr="005F0CF2" w:rsidRDefault="002D3D4A" w:rsidP="00D24E37">
            <w:pPr>
              <w:pStyle w:val="Normal6a"/>
            </w:pPr>
            <w:r w:rsidRPr="005F0CF2">
              <w:t>23.</w:t>
            </w:r>
            <w:r w:rsidRPr="005F0CF2">
              <w:tab/>
              <w:t>opfordrer Kommissionen, EU's digitale tilsynsmyndigheder og onlineplatforme til at sikre gennemsigtighed i programmer for omfordeling af indtægter, der kan gøre det muligt for aktører inden for udenlandsk informationsmanipulation og indblanding eller endda enheder, der er opført på sanktionslisten, at tjene penge; mener, at monetariseringen af FIMI-aktiviteter under sådanne programmer bør behandles som led i risikovurderings- og afbødningsforpligtelserne i henhold til forordningen om digitale tjenester;</w:t>
            </w:r>
            <w:r w:rsidRPr="005F0CF2">
              <w:rPr>
                <w:b/>
                <w:i/>
              </w:rPr>
              <w:t> opfordrer desuden til øget samarbejde mellem digitale tilsynsmyndigheder, finansielle efterretningsenheder og retshåndhævende myndigheder for at afsløre og forhindre ulovlig finansiering af desinformationskampagner;</w:t>
            </w:r>
          </w:p>
        </w:tc>
      </w:tr>
    </w:tbl>
    <w:p w14:paraId="2F51C6C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F4327CA" w14:textId="77777777" w:rsidR="002D3D4A" w:rsidRPr="005F0CF2" w:rsidRDefault="002D3D4A" w:rsidP="002D3D4A">
      <w:r w:rsidRPr="005F0CF2">
        <w:rPr>
          <w:rStyle w:val="HideTWBExt"/>
          <w:color w:val="auto"/>
        </w:rPr>
        <w:t>&lt;/Amend&gt;</w:t>
      </w:r>
    </w:p>
    <w:p w14:paraId="5BD9722C"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986</w:t>
      </w:r>
      <w:r w:rsidRPr="005F0CF2">
        <w:rPr>
          <w:rStyle w:val="HideTWBExt"/>
          <w:color w:val="auto"/>
        </w:rPr>
        <w:t>&lt;/NumAm&gt;</w:t>
      </w:r>
    </w:p>
    <w:p w14:paraId="3FFDE437" w14:textId="77777777" w:rsidR="002D3D4A" w:rsidRPr="005F0CF2" w:rsidRDefault="002D3D4A" w:rsidP="002D3D4A">
      <w:pPr>
        <w:pStyle w:val="NormalBold"/>
      </w:pPr>
      <w:r w:rsidRPr="005F0CF2">
        <w:rPr>
          <w:rStyle w:val="HideTWBExt"/>
          <w:b w:val="0"/>
          <w:color w:val="auto"/>
        </w:rPr>
        <w:t>&lt;RepeatBlock-By&gt;&lt;Members&gt;</w:t>
      </w:r>
      <w:r w:rsidRPr="005F0CF2">
        <w:t>Andrey Kovatchev</w:t>
      </w:r>
      <w:r w:rsidRPr="005F0CF2">
        <w:rPr>
          <w:rStyle w:val="HideTWBExt"/>
          <w:b w:val="0"/>
          <w:color w:val="auto"/>
        </w:rPr>
        <w:t>&lt;/Members&gt;</w:t>
      </w:r>
    </w:p>
    <w:p w14:paraId="0A28F0D8" w14:textId="77777777" w:rsidR="002D3D4A" w:rsidRPr="005F0CF2" w:rsidRDefault="002D3D4A" w:rsidP="002D3D4A">
      <w:pPr>
        <w:pStyle w:val="NormalBold"/>
      </w:pPr>
      <w:r w:rsidRPr="005F0CF2">
        <w:rPr>
          <w:rStyle w:val="HideTWBExt"/>
          <w:b w:val="0"/>
          <w:color w:val="auto"/>
        </w:rPr>
        <w:t>&lt;/RepeatBlock-By&gt;</w:t>
      </w:r>
    </w:p>
    <w:p w14:paraId="5FAC404B"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E2B756E" w14:textId="77777777" w:rsidR="002D3D4A" w:rsidRPr="005F0CF2" w:rsidRDefault="002D3D4A" w:rsidP="002D3D4A">
      <w:pPr>
        <w:pStyle w:val="NormalBold"/>
      </w:pPr>
      <w:r w:rsidRPr="005F0CF2">
        <w:rPr>
          <w:rStyle w:val="HideTWBExt"/>
          <w:color w:val="auto"/>
        </w:rPr>
        <w:t>&lt;Article&gt;</w:t>
      </w:r>
      <w:r w:rsidRPr="005F0CF2">
        <w:t>Punkt 23</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1F6B0F1" w14:textId="77777777" w:rsidTr="00D24E37">
        <w:trPr>
          <w:trHeight w:hRule="exact" w:val="240"/>
          <w:jc w:val="center"/>
        </w:trPr>
        <w:tc>
          <w:tcPr>
            <w:tcW w:w="9752" w:type="dxa"/>
            <w:gridSpan w:val="2"/>
            <w:tcBorders>
              <w:top w:val="nil"/>
              <w:left w:val="nil"/>
              <w:bottom w:val="nil"/>
              <w:right w:val="nil"/>
            </w:tcBorders>
          </w:tcPr>
          <w:p w14:paraId="1444E44A" w14:textId="77777777" w:rsidR="002D3D4A" w:rsidRPr="005F0CF2" w:rsidRDefault="002D3D4A" w:rsidP="00D24E37"/>
        </w:tc>
      </w:tr>
      <w:tr w:rsidR="00D40F76" w:rsidRPr="005F0CF2" w14:paraId="0377E5B0" w14:textId="77777777" w:rsidTr="00D24E37">
        <w:trPr>
          <w:trHeight w:val="240"/>
          <w:jc w:val="center"/>
        </w:trPr>
        <w:tc>
          <w:tcPr>
            <w:tcW w:w="4876" w:type="dxa"/>
            <w:tcBorders>
              <w:top w:val="nil"/>
              <w:left w:val="nil"/>
              <w:bottom w:val="nil"/>
              <w:right w:val="nil"/>
            </w:tcBorders>
          </w:tcPr>
          <w:p w14:paraId="5FEEE10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A3B63FE" w14:textId="77777777" w:rsidR="002D3D4A" w:rsidRPr="005F0CF2" w:rsidRDefault="002D3D4A" w:rsidP="00D24E37">
            <w:pPr>
              <w:pStyle w:val="AmColumnHeading"/>
            </w:pPr>
            <w:r w:rsidRPr="005F0CF2">
              <w:t>Ændringsforslag</w:t>
            </w:r>
          </w:p>
        </w:tc>
      </w:tr>
      <w:tr w:rsidR="00D40F76" w:rsidRPr="005F0CF2" w14:paraId="3F796589" w14:textId="77777777" w:rsidTr="00D24E37">
        <w:trPr>
          <w:jc w:val="center"/>
        </w:trPr>
        <w:tc>
          <w:tcPr>
            <w:tcW w:w="4876" w:type="dxa"/>
            <w:tcBorders>
              <w:top w:val="nil"/>
              <w:left w:val="nil"/>
              <w:bottom w:val="nil"/>
              <w:right w:val="nil"/>
            </w:tcBorders>
          </w:tcPr>
          <w:p w14:paraId="29B33F52" w14:textId="77777777" w:rsidR="002D3D4A" w:rsidRPr="005F0CF2" w:rsidRDefault="002D3D4A" w:rsidP="00D24E37">
            <w:pPr>
              <w:pStyle w:val="Normal6a"/>
            </w:pPr>
            <w:r w:rsidRPr="005F0CF2">
              <w:t>23.</w:t>
            </w:r>
            <w:r w:rsidRPr="005F0CF2">
              <w:tab/>
              <w:t>opfordrer Kommissionen, EU's digitale tilsynsmyndigheder og onlineplatforme til at sikre gennemsigtighed i programmer for omfordeling af indtægter, der kan gøre det muligt for aktører inden for udenlandsk informationsmanipulation og indblanding eller endda enheder, der er opført på sanktionslisten, at tjene penge; mener, at monetariseringen af FIMI-aktiviteter under sådanne programmer bør behandles som led i risikovurderings- og afbødningsforpligtelserne i henhold til forordningen om digitale tjenester;</w:t>
            </w:r>
          </w:p>
        </w:tc>
        <w:tc>
          <w:tcPr>
            <w:tcW w:w="4876" w:type="dxa"/>
            <w:tcBorders>
              <w:top w:val="nil"/>
              <w:left w:val="nil"/>
              <w:bottom w:val="nil"/>
              <w:right w:val="nil"/>
            </w:tcBorders>
          </w:tcPr>
          <w:p w14:paraId="5C90F0F9" w14:textId="77777777" w:rsidR="002D3D4A" w:rsidRPr="005F0CF2" w:rsidRDefault="002D3D4A" w:rsidP="00D24E37">
            <w:pPr>
              <w:pStyle w:val="Normal6a"/>
            </w:pPr>
            <w:r w:rsidRPr="005F0CF2">
              <w:t>23.</w:t>
            </w:r>
            <w:r w:rsidRPr="005F0CF2">
              <w:tab/>
              <w:t xml:space="preserve">opfordrer Kommissionen, EU's digitale tilsynsmyndigheder og onlineplatforme til at sikre gennemsigtighed i programmer for omfordeling af indtægter, der kan gøre det muligt for aktører inden for udenlandsk informationsmanipulation og indblanding eller endda enheder, der er opført på sanktionslisten, at tjene penge; </w:t>
            </w:r>
            <w:r w:rsidRPr="005F0CF2">
              <w:rPr>
                <w:b/>
                <w:i/>
              </w:rPr>
              <w:t>understreger, at politikker for annoncering og indtægtsdeling og uigennemsigtige algoritmer indirekte tilskynder til spredning af manipulerende eller skadeligt indhold;</w:t>
            </w:r>
            <w:r w:rsidRPr="005F0CF2">
              <w:t xml:space="preserve"> mener, at monetariseringen af FIMI-aktiviteter under sådanne programmer bør behandles som led i risikovurderings- og afbødningsforpligtelserne i henhold til forordningen om digitale tjenester;</w:t>
            </w:r>
          </w:p>
        </w:tc>
      </w:tr>
    </w:tbl>
    <w:p w14:paraId="2F3913E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BBC9A25" w14:textId="77777777" w:rsidR="002D3D4A" w:rsidRPr="005F0CF2" w:rsidRDefault="002D3D4A" w:rsidP="002D3D4A">
      <w:r w:rsidRPr="005F0CF2">
        <w:rPr>
          <w:rStyle w:val="HideTWBExt"/>
          <w:color w:val="auto"/>
        </w:rPr>
        <w:t>&lt;/Amend&gt;</w:t>
      </w:r>
    </w:p>
    <w:p w14:paraId="333B011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987</w:t>
      </w:r>
      <w:r w:rsidRPr="005F0CF2">
        <w:rPr>
          <w:rStyle w:val="HideTWBExt"/>
          <w:color w:val="auto"/>
        </w:rPr>
        <w:t>&lt;/NumAm&gt;</w:t>
      </w:r>
    </w:p>
    <w:p w14:paraId="79A52B16"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5072EE7E"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64342938" w14:textId="77777777" w:rsidR="002D3D4A" w:rsidRPr="005F0CF2" w:rsidRDefault="002D3D4A" w:rsidP="002D3D4A">
      <w:pPr>
        <w:pStyle w:val="NormalBold"/>
      </w:pPr>
      <w:r w:rsidRPr="005F0CF2">
        <w:rPr>
          <w:rStyle w:val="HideTWBExt"/>
          <w:b w:val="0"/>
          <w:color w:val="auto"/>
        </w:rPr>
        <w:t>&lt;/RepeatBlock-By&gt;</w:t>
      </w:r>
    </w:p>
    <w:p w14:paraId="401E343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1C51663" w14:textId="77777777" w:rsidR="002D3D4A" w:rsidRPr="005F0CF2" w:rsidRDefault="002D3D4A" w:rsidP="002D3D4A">
      <w:pPr>
        <w:pStyle w:val="NormalBold"/>
      </w:pPr>
      <w:r w:rsidRPr="005F0CF2">
        <w:rPr>
          <w:rStyle w:val="HideTWBExt"/>
          <w:color w:val="auto"/>
        </w:rPr>
        <w:t>&lt;Article&gt;</w:t>
      </w:r>
      <w:r w:rsidRPr="005F0CF2">
        <w:t>Punkt 23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2A8C18C" w14:textId="77777777" w:rsidTr="00D24E37">
        <w:trPr>
          <w:trHeight w:hRule="exact" w:val="240"/>
          <w:jc w:val="center"/>
        </w:trPr>
        <w:tc>
          <w:tcPr>
            <w:tcW w:w="9752" w:type="dxa"/>
            <w:gridSpan w:val="2"/>
            <w:tcBorders>
              <w:top w:val="nil"/>
              <w:left w:val="nil"/>
              <w:bottom w:val="nil"/>
              <w:right w:val="nil"/>
            </w:tcBorders>
          </w:tcPr>
          <w:p w14:paraId="60F8C4F4" w14:textId="77777777" w:rsidR="002D3D4A" w:rsidRPr="005F0CF2" w:rsidRDefault="002D3D4A" w:rsidP="00D24E37"/>
        </w:tc>
      </w:tr>
      <w:tr w:rsidR="00D40F76" w:rsidRPr="005F0CF2" w14:paraId="4A2C0AE6" w14:textId="77777777" w:rsidTr="00D24E37">
        <w:trPr>
          <w:trHeight w:val="240"/>
          <w:jc w:val="center"/>
        </w:trPr>
        <w:tc>
          <w:tcPr>
            <w:tcW w:w="4876" w:type="dxa"/>
            <w:tcBorders>
              <w:top w:val="nil"/>
              <w:left w:val="nil"/>
              <w:bottom w:val="nil"/>
              <w:right w:val="nil"/>
            </w:tcBorders>
          </w:tcPr>
          <w:p w14:paraId="5F15E9D4"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6B85F47" w14:textId="77777777" w:rsidR="002D3D4A" w:rsidRPr="005F0CF2" w:rsidRDefault="002D3D4A" w:rsidP="00D24E37">
            <w:pPr>
              <w:pStyle w:val="AmColumnHeading"/>
            </w:pPr>
            <w:r w:rsidRPr="005F0CF2">
              <w:t>Ændringsforslag</w:t>
            </w:r>
          </w:p>
        </w:tc>
      </w:tr>
      <w:tr w:rsidR="00D40F76" w:rsidRPr="005F0CF2" w14:paraId="0AE4BA8C" w14:textId="77777777" w:rsidTr="00D24E37">
        <w:trPr>
          <w:jc w:val="center"/>
        </w:trPr>
        <w:tc>
          <w:tcPr>
            <w:tcW w:w="4876" w:type="dxa"/>
            <w:tcBorders>
              <w:top w:val="nil"/>
              <w:left w:val="nil"/>
              <w:bottom w:val="nil"/>
              <w:right w:val="nil"/>
            </w:tcBorders>
          </w:tcPr>
          <w:p w14:paraId="16AAE6CF" w14:textId="77777777" w:rsidR="002D3D4A" w:rsidRPr="005F0CF2" w:rsidRDefault="002D3D4A" w:rsidP="00D24E37">
            <w:pPr>
              <w:pStyle w:val="Normal6a"/>
            </w:pPr>
          </w:p>
        </w:tc>
        <w:tc>
          <w:tcPr>
            <w:tcW w:w="4876" w:type="dxa"/>
            <w:tcBorders>
              <w:top w:val="nil"/>
              <w:left w:val="nil"/>
              <w:bottom w:val="nil"/>
              <w:right w:val="nil"/>
            </w:tcBorders>
          </w:tcPr>
          <w:p w14:paraId="35655117" w14:textId="77777777" w:rsidR="002D3D4A" w:rsidRPr="005F0CF2" w:rsidRDefault="002D3D4A" w:rsidP="00D24E37">
            <w:pPr>
              <w:pStyle w:val="Normal6a"/>
            </w:pPr>
            <w:r w:rsidRPr="005F0CF2">
              <w:rPr>
                <w:b/>
                <w:i/>
              </w:rPr>
              <w:t>23a.</w:t>
            </w:r>
            <w:r w:rsidRPr="005F0CF2">
              <w:tab/>
            </w:r>
            <w:r w:rsidRPr="005F0CF2">
              <w:rPr>
                <w:b/>
                <w:i/>
              </w:rPr>
              <w:t xml:space="preserve">er bekymret for, at onlineplatformes monetariseringstjenester, især på sociale medier, kan og er blevet udnyttet til at underminere valgintegritet, herunder ved at tilskynde til og forstærke indhold, der forstyrrer demokratiske processer; anerkender endvidere, at sociale medievirksomheder er fortsat med at udrulle monetariseringsprogrammer og </w:t>
            </w:r>
            <w:r w:rsidRPr="005F0CF2">
              <w:rPr>
                <w:b/>
                <w:i/>
              </w:rPr>
              <w:noBreakHyphen/>
              <w:t>tjenester på trods af potentielle overtrædelser af sanktionsordninger eller deres egne servicevilkår; beklager, at dette har bidraget til fremkomsten af nye desinformationsaktører og netværk, der tilskynder til produktion af skadeligt indhold og i nogle tilfælde har gjort det lettere for sådanne aktører at levere koordineret politisk manipulation eller svindelkampagner som en tjeneste, der kan hyres; opfordrer i denne forbindelse indtrængende til, at onlineplatforme standser sådanne monetariseringsordninger, indtil der kan opnås fuld gennemsigtighed med hensyn til aktørerne, og til at sikre gennemsigtighed vedrørende monetariseringsstatus for konti, der overtræder platformens servicevilkår eller politikker, herunder hvor monetariseringen er blevet suspenderet, begrænset eller er afsluttet;</w:t>
            </w:r>
          </w:p>
        </w:tc>
      </w:tr>
    </w:tbl>
    <w:p w14:paraId="03D5428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765512A" w14:textId="77777777" w:rsidR="002D3D4A" w:rsidRPr="005F0CF2" w:rsidRDefault="002D3D4A" w:rsidP="002D3D4A">
      <w:r w:rsidRPr="005F0CF2">
        <w:rPr>
          <w:rStyle w:val="HideTWBExt"/>
          <w:color w:val="auto"/>
        </w:rPr>
        <w:t>&lt;/Amend&gt;</w:t>
      </w:r>
    </w:p>
    <w:p w14:paraId="63A9A5F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988</w:t>
      </w:r>
      <w:r w:rsidRPr="005F0CF2">
        <w:rPr>
          <w:rStyle w:val="HideTWBExt"/>
          <w:color w:val="auto"/>
        </w:rPr>
        <w:t>&lt;/NumAm&gt;</w:t>
      </w:r>
    </w:p>
    <w:p w14:paraId="7E4FD847"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582911CE" w14:textId="77777777" w:rsidR="002D3D4A" w:rsidRPr="005F0CF2" w:rsidRDefault="002D3D4A" w:rsidP="002D3D4A">
      <w:pPr>
        <w:pStyle w:val="NormalBold"/>
      </w:pPr>
      <w:r w:rsidRPr="005F0CF2">
        <w:rPr>
          <w:rStyle w:val="HideTWBExt"/>
          <w:b w:val="0"/>
          <w:color w:val="auto"/>
        </w:rPr>
        <w:t>&lt;/RepeatBlock-By&gt;</w:t>
      </w:r>
    </w:p>
    <w:p w14:paraId="3A9CE8F9"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0A269D5" w14:textId="77777777" w:rsidR="002D3D4A" w:rsidRPr="005F0CF2" w:rsidRDefault="002D3D4A" w:rsidP="002D3D4A">
      <w:pPr>
        <w:pStyle w:val="NormalBold"/>
      </w:pPr>
      <w:r w:rsidRPr="005F0CF2">
        <w:rPr>
          <w:rStyle w:val="HideTWBExt"/>
          <w:color w:val="auto"/>
        </w:rPr>
        <w:t>&lt;Article&gt;</w:t>
      </w:r>
      <w:r w:rsidRPr="005F0CF2">
        <w:t>Punkt 23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961A8E8" w14:textId="77777777" w:rsidTr="00D24E37">
        <w:trPr>
          <w:trHeight w:hRule="exact" w:val="240"/>
          <w:jc w:val="center"/>
        </w:trPr>
        <w:tc>
          <w:tcPr>
            <w:tcW w:w="9752" w:type="dxa"/>
            <w:gridSpan w:val="2"/>
            <w:tcBorders>
              <w:top w:val="nil"/>
              <w:left w:val="nil"/>
              <w:bottom w:val="nil"/>
              <w:right w:val="nil"/>
            </w:tcBorders>
          </w:tcPr>
          <w:p w14:paraId="61C2CDE5" w14:textId="77777777" w:rsidR="002D3D4A" w:rsidRPr="005F0CF2" w:rsidRDefault="002D3D4A" w:rsidP="00D24E37"/>
        </w:tc>
      </w:tr>
      <w:tr w:rsidR="00D40F76" w:rsidRPr="005F0CF2" w14:paraId="36340CF1" w14:textId="77777777" w:rsidTr="00D24E37">
        <w:trPr>
          <w:trHeight w:val="240"/>
          <w:jc w:val="center"/>
        </w:trPr>
        <w:tc>
          <w:tcPr>
            <w:tcW w:w="4876" w:type="dxa"/>
            <w:tcBorders>
              <w:top w:val="nil"/>
              <w:left w:val="nil"/>
              <w:bottom w:val="nil"/>
              <w:right w:val="nil"/>
            </w:tcBorders>
          </w:tcPr>
          <w:p w14:paraId="0299702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371220C" w14:textId="77777777" w:rsidR="002D3D4A" w:rsidRPr="005F0CF2" w:rsidRDefault="002D3D4A" w:rsidP="00D24E37">
            <w:pPr>
              <w:pStyle w:val="AmColumnHeading"/>
            </w:pPr>
            <w:r w:rsidRPr="005F0CF2">
              <w:t>Ændringsforslag</w:t>
            </w:r>
          </w:p>
        </w:tc>
      </w:tr>
      <w:tr w:rsidR="00D40F76" w:rsidRPr="005F0CF2" w14:paraId="02805381" w14:textId="77777777" w:rsidTr="00D24E37">
        <w:trPr>
          <w:jc w:val="center"/>
        </w:trPr>
        <w:tc>
          <w:tcPr>
            <w:tcW w:w="4876" w:type="dxa"/>
            <w:tcBorders>
              <w:top w:val="nil"/>
              <w:left w:val="nil"/>
              <w:bottom w:val="nil"/>
              <w:right w:val="nil"/>
            </w:tcBorders>
          </w:tcPr>
          <w:p w14:paraId="05E13738" w14:textId="77777777" w:rsidR="002D3D4A" w:rsidRPr="005F0CF2" w:rsidRDefault="002D3D4A" w:rsidP="00D24E37">
            <w:pPr>
              <w:pStyle w:val="Normal6a"/>
            </w:pPr>
          </w:p>
        </w:tc>
        <w:tc>
          <w:tcPr>
            <w:tcW w:w="4876" w:type="dxa"/>
            <w:tcBorders>
              <w:top w:val="nil"/>
              <w:left w:val="nil"/>
              <w:bottom w:val="nil"/>
              <w:right w:val="nil"/>
            </w:tcBorders>
          </w:tcPr>
          <w:p w14:paraId="2C1025A1" w14:textId="77777777" w:rsidR="002D3D4A" w:rsidRPr="005F0CF2" w:rsidRDefault="002D3D4A" w:rsidP="00D24E37">
            <w:pPr>
              <w:pStyle w:val="Normal6a"/>
            </w:pPr>
            <w:r w:rsidRPr="005F0CF2">
              <w:rPr>
                <w:b/>
                <w:i/>
              </w:rPr>
              <w:t>23a.</w:t>
            </w:r>
            <w:r w:rsidRPr="005F0CF2">
              <w:tab/>
            </w:r>
            <w:r w:rsidRPr="005F0CF2">
              <w:rPr>
                <w:b/>
                <w:i/>
              </w:rPr>
              <w:t>minder om, at overdreven regulering risikerer at bremse innovationen og investeringer, og understreger, at digitale virksomheders succes primært er drevet af konkurrence, åbenhed og teknologisk ekspertise snarere end protektionisme; understreger den stærke transatlantiske tradition for ytringsfrihed, navnlig afspejlet i første ændring af den amerikanske grundlov, og betragter i denne henseende USA som en vigtig partner snarere end en konkurrent; minder endvidere om, at brugerne forventer, at platforme beskytter ytringsfriheden, gennemsigtighed og retssikkerheden i stedet for at stole på overdreven kontrol eller centraliseret indholdsstyring;</w:t>
            </w:r>
          </w:p>
        </w:tc>
      </w:tr>
    </w:tbl>
    <w:p w14:paraId="1010305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81A4C99" w14:textId="77777777" w:rsidR="002D3D4A" w:rsidRPr="005F0CF2" w:rsidRDefault="002D3D4A" w:rsidP="002D3D4A">
      <w:r w:rsidRPr="005F0CF2">
        <w:rPr>
          <w:rStyle w:val="HideTWBExt"/>
          <w:color w:val="auto"/>
        </w:rPr>
        <w:t>&lt;/Amend&gt;</w:t>
      </w:r>
    </w:p>
    <w:p w14:paraId="56049EF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989</w:t>
      </w:r>
      <w:r w:rsidRPr="005F0CF2">
        <w:rPr>
          <w:rStyle w:val="HideTWBExt"/>
          <w:color w:val="auto"/>
        </w:rPr>
        <w:t>&lt;/NumAm&gt;</w:t>
      </w:r>
    </w:p>
    <w:p w14:paraId="0A52A699"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Birgit Sippel, Christel Schaldemose</w:t>
      </w:r>
      <w:r w:rsidRPr="005F0CF2">
        <w:rPr>
          <w:rStyle w:val="HideTWBExt"/>
          <w:b w:val="0"/>
          <w:color w:val="auto"/>
        </w:rPr>
        <w:t>&lt;/Members&gt;</w:t>
      </w:r>
    </w:p>
    <w:p w14:paraId="1FCDF8A7" w14:textId="77777777" w:rsidR="002D3D4A" w:rsidRPr="005F0CF2" w:rsidRDefault="002D3D4A" w:rsidP="002D3D4A">
      <w:pPr>
        <w:pStyle w:val="NormalBold"/>
      </w:pPr>
      <w:r w:rsidRPr="005F0CF2">
        <w:rPr>
          <w:rStyle w:val="HideTWBExt"/>
          <w:b w:val="0"/>
          <w:color w:val="auto"/>
        </w:rPr>
        <w:t>&lt;/RepeatBlock-By&gt;</w:t>
      </w:r>
    </w:p>
    <w:p w14:paraId="3BC8D39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26944A8" w14:textId="77777777" w:rsidR="002D3D4A" w:rsidRPr="005F0CF2" w:rsidRDefault="002D3D4A" w:rsidP="002D3D4A">
      <w:pPr>
        <w:pStyle w:val="NormalBold"/>
      </w:pPr>
      <w:r w:rsidRPr="005F0CF2">
        <w:rPr>
          <w:rStyle w:val="HideTWBExt"/>
          <w:color w:val="auto"/>
        </w:rPr>
        <w:t>&lt;Article&gt;</w:t>
      </w:r>
      <w:r w:rsidRPr="005F0CF2">
        <w:t>Punkt 23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46F322E" w14:textId="77777777" w:rsidTr="00D24E37">
        <w:trPr>
          <w:trHeight w:hRule="exact" w:val="240"/>
          <w:jc w:val="center"/>
        </w:trPr>
        <w:tc>
          <w:tcPr>
            <w:tcW w:w="9752" w:type="dxa"/>
            <w:gridSpan w:val="2"/>
            <w:tcBorders>
              <w:top w:val="nil"/>
              <w:left w:val="nil"/>
              <w:bottom w:val="nil"/>
              <w:right w:val="nil"/>
            </w:tcBorders>
          </w:tcPr>
          <w:p w14:paraId="3B7BB8D9" w14:textId="77777777" w:rsidR="002D3D4A" w:rsidRPr="005F0CF2" w:rsidRDefault="002D3D4A" w:rsidP="00D24E37"/>
        </w:tc>
      </w:tr>
      <w:tr w:rsidR="00D40F76" w:rsidRPr="005F0CF2" w14:paraId="78F0E0CA" w14:textId="77777777" w:rsidTr="00D24E37">
        <w:trPr>
          <w:trHeight w:val="240"/>
          <w:jc w:val="center"/>
        </w:trPr>
        <w:tc>
          <w:tcPr>
            <w:tcW w:w="4876" w:type="dxa"/>
            <w:tcBorders>
              <w:top w:val="nil"/>
              <w:left w:val="nil"/>
              <w:bottom w:val="nil"/>
              <w:right w:val="nil"/>
            </w:tcBorders>
          </w:tcPr>
          <w:p w14:paraId="08E4BDE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A56A47B" w14:textId="77777777" w:rsidR="002D3D4A" w:rsidRPr="005F0CF2" w:rsidRDefault="002D3D4A" w:rsidP="00D24E37">
            <w:pPr>
              <w:pStyle w:val="AmColumnHeading"/>
            </w:pPr>
            <w:r w:rsidRPr="005F0CF2">
              <w:t>Ændringsforslag</w:t>
            </w:r>
          </w:p>
        </w:tc>
      </w:tr>
      <w:tr w:rsidR="00D40F76" w:rsidRPr="005F0CF2" w14:paraId="259CF5A6" w14:textId="77777777" w:rsidTr="00D24E37">
        <w:trPr>
          <w:jc w:val="center"/>
        </w:trPr>
        <w:tc>
          <w:tcPr>
            <w:tcW w:w="4876" w:type="dxa"/>
            <w:tcBorders>
              <w:top w:val="nil"/>
              <w:left w:val="nil"/>
              <w:bottom w:val="nil"/>
              <w:right w:val="nil"/>
            </w:tcBorders>
          </w:tcPr>
          <w:p w14:paraId="4BECAAFB" w14:textId="77777777" w:rsidR="002D3D4A" w:rsidRPr="005F0CF2" w:rsidRDefault="002D3D4A" w:rsidP="00D24E37">
            <w:pPr>
              <w:pStyle w:val="Normal6a"/>
            </w:pPr>
          </w:p>
        </w:tc>
        <w:tc>
          <w:tcPr>
            <w:tcW w:w="4876" w:type="dxa"/>
            <w:tcBorders>
              <w:top w:val="nil"/>
              <w:left w:val="nil"/>
              <w:bottom w:val="nil"/>
              <w:right w:val="nil"/>
            </w:tcBorders>
          </w:tcPr>
          <w:p w14:paraId="516833ED" w14:textId="77777777" w:rsidR="002D3D4A" w:rsidRPr="005F0CF2" w:rsidRDefault="002D3D4A" w:rsidP="00D24E37">
            <w:pPr>
              <w:pStyle w:val="Normal6a"/>
            </w:pPr>
            <w:r w:rsidRPr="005F0CF2">
              <w:rPr>
                <w:b/>
                <w:i/>
              </w:rPr>
              <w:t>23a.</w:t>
            </w:r>
            <w:r w:rsidRPr="005F0CF2">
              <w:tab/>
            </w:r>
            <w:r w:rsidRPr="005F0CF2">
              <w:rPr>
                <w:b/>
                <w:i/>
              </w:rPr>
              <w:t>minder om, at algoritmer på onlineplatforme, når de beslutter, om de vil fremme indhold i en brugers feed eller ej, anvender data om hver enkelt brugers præferencer og sårbarheder, hvilket gør disse platforme mere indflydelsesrige end traditionelle udgivere; mener derfor, at den nuværende praksis med onlineannoncering, nemlig adfærdsmæssig annoncering og lignende teknikker, der krænker retten til privatlivets fred, samt anvendelse af adfærdsmæssig målretning af anbefalingssystemer, er dybt sårbar over for udnyttelse af ondsindede aktører i FIMI-kampagner, hvilket gør dem til en national sikkerhedstrussel;</w:t>
            </w:r>
          </w:p>
        </w:tc>
      </w:tr>
    </w:tbl>
    <w:p w14:paraId="1188A00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16FBAEE" w14:textId="77777777" w:rsidR="002D3D4A" w:rsidRPr="005F0CF2" w:rsidRDefault="002D3D4A" w:rsidP="002D3D4A">
      <w:r w:rsidRPr="005F0CF2">
        <w:rPr>
          <w:rStyle w:val="HideTWBExt"/>
          <w:color w:val="auto"/>
        </w:rPr>
        <w:t>&lt;/Amend&gt;</w:t>
      </w:r>
    </w:p>
    <w:p w14:paraId="232584B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990</w:t>
      </w:r>
      <w:r w:rsidRPr="005F0CF2">
        <w:rPr>
          <w:rStyle w:val="HideTWBExt"/>
          <w:color w:val="auto"/>
        </w:rPr>
        <w:t>&lt;/NumAm&gt;</w:t>
      </w:r>
    </w:p>
    <w:p w14:paraId="71604B4C" w14:textId="77777777" w:rsidR="002D3D4A" w:rsidRPr="005F0CF2" w:rsidRDefault="002D3D4A" w:rsidP="002D3D4A">
      <w:pPr>
        <w:pStyle w:val="NormalBold"/>
      </w:pPr>
      <w:r w:rsidRPr="005F0CF2">
        <w:rPr>
          <w:rStyle w:val="HideTWBExt"/>
          <w:b w:val="0"/>
          <w:color w:val="auto"/>
        </w:rPr>
        <w:t>&lt;RepeatBlock-By&gt;&lt;Members&gt;</w:t>
      </w:r>
      <w:r w:rsidRPr="005F0CF2">
        <w:t>Bart Groothuis, Petras Auštrevičius, Helmut Brandstätter</w:t>
      </w:r>
      <w:r w:rsidRPr="005F0CF2">
        <w:rPr>
          <w:rStyle w:val="HideTWBExt"/>
          <w:b w:val="0"/>
          <w:color w:val="auto"/>
        </w:rPr>
        <w:t>&lt;/Members&gt;</w:t>
      </w:r>
    </w:p>
    <w:p w14:paraId="16358A03" w14:textId="77777777" w:rsidR="002D3D4A" w:rsidRPr="005F0CF2" w:rsidRDefault="002D3D4A" w:rsidP="002D3D4A">
      <w:pPr>
        <w:pStyle w:val="NormalBold"/>
      </w:pPr>
      <w:r w:rsidRPr="005F0CF2">
        <w:rPr>
          <w:rStyle w:val="HideTWBExt"/>
          <w:b w:val="0"/>
          <w:color w:val="auto"/>
        </w:rPr>
        <w:t>&lt;/RepeatBlock-By&gt;</w:t>
      </w:r>
    </w:p>
    <w:p w14:paraId="1EFC620B"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34A0860" w14:textId="77777777" w:rsidR="002D3D4A" w:rsidRPr="005F0CF2" w:rsidRDefault="002D3D4A" w:rsidP="002D3D4A">
      <w:pPr>
        <w:pStyle w:val="NormalBold"/>
      </w:pPr>
      <w:r w:rsidRPr="005F0CF2">
        <w:rPr>
          <w:rStyle w:val="HideTWBExt"/>
          <w:color w:val="auto"/>
        </w:rPr>
        <w:t>&lt;Article&gt;</w:t>
      </w:r>
      <w:r w:rsidRPr="005F0CF2">
        <w:t>Punkt 23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6A97360" w14:textId="77777777" w:rsidTr="00D24E37">
        <w:trPr>
          <w:trHeight w:hRule="exact" w:val="240"/>
          <w:jc w:val="center"/>
        </w:trPr>
        <w:tc>
          <w:tcPr>
            <w:tcW w:w="9752" w:type="dxa"/>
            <w:gridSpan w:val="2"/>
            <w:tcBorders>
              <w:top w:val="nil"/>
              <w:left w:val="nil"/>
              <w:bottom w:val="nil"/>
              <w:right w:val="nil"/>
            </w:tcBorders>
          </w:tcPr>
          <w:p w14:paraId="5A30368C" w14:textId="77777777" w:rsidR="002D3D4A" w:rsidRPr="005F0CF2" w:rsidRDefault="002D3D4A" w:rsidP="00D24E37"/>
        </w:tc>
      </w:tr>
      <w:tr w:rsidR="00D40F76" w:rsidRPr="005F0CF2" w14:paraId="645022EB" w14:textId="77777777" w:rsidTr="00D24E37">
        <w:trPr>
          <w:trHeight w:val="240"/>
          <w:jc w:val="center"/>
        </w:trPr>
        <w:tc>
          <w:tcPr>
            <w:tcW w:w="4876" w:type="dxa"/>
            <w:tcBorders>
              <w:top w:val="nil"/>
              <w:left w:val="nil"/>
              <w:bottom w:val="nil"/>
              <w:right w:val="nil"/>
            </w:tcBorders>
          </w:tcPr>
          <w:p w14:paraId="2DBBED89"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D947B6F" w14:textId="77777777" w:rsidR="002D3D4A" w:rsidRPr="005F0CF2" w:rsidRDefault="002D3D4A" w:rsidP="00D24E37">
            <w:pPr>
              <w:pStyle w:val="AmColumnHeading"/>
            </w:pPr>
            <w:r w:rsidRPr="005F0CF2">
              <w:t>Ændringsforslag</w:t>
            </w:r>
          </w:p>
        </w:tc>
      </w:tr>
      <w:tr w:rsidR="00D40F76" w:rsidRPr="005F0CF2" w14:paraId="0E4A6D32" w14:textId="77777777" w:rsidTr="00D24E37">
        <w:trPr>
          <w:jc w:val="center"/>
        </w:trPr>
        <w:tc>
          <w:tcPr>
            <w:tcW w:w="4876" w:type="dxa"/>
            <w:tcBorders>
              <w:top w:val="nil"/>
              <w:left w:val="nil"/>
              <w:bottom w:val="nil"/>
              <w:right w:val="nil"/>
            </w:tcBorders>
          </w:tcPr>
          <w:p w14:paraId="71588A27" w14:textId="77777777" w:rsidR="002D3D4A" w:rsidRPr="005F0CF2" w:rsidRDefault="002D3D4A" w:rsidP="00D24E37">
            <w:pPr>
              <w:pStyle w:val="Normal6a"/>
            </w:pPr>
          </w:p>
        </w:tc>
        <w:tc>
          <w:tcPr>
            <w:tcW w:w="4876" w:type="dxa"/>
            <w:tcBorders>
              <w:top w:val="nil"/>
              <w:left w:val="nil"/>
              <w:bottom w:val="nil"/>
              <w:right w:val="nil"/>
            </w:tcBorders>
          </w:tcPr>
          <w:p w14:paraId="6CB8F2E0" w14:textId="77777777" w:rsidR="002D3D4A" w:rsidRPr="005F0CF2" w:rsidRDefault="002D3D4A" w:rsidP="00D24E37">
            <w:pPr>
              <w:pStyle w:val="Normal6a"/>
            </w:pPr>
            <w:r w:rsidRPr="005F0CF2">
              <w:rPr>
                <w:b/>
                <w:i/>
              </w:rPr>
              <w:t>23a.</w:t>
            </w:r>
            <w:r w:rsidRPr="005F0CF2">
              <w:tab/>
            </w:r>
            <w:r w:rsidRPr="005F0CF2">
              <w:rPr>
                <w:b/>
                <w:i/>
              </w:rPr>
              <w:t>er forfærdet over rapporterne om, at Meta tjente 10 % af sin samlede årlige omsætning i 2024 fra annoncer for svindel og forbudte varer, der udsatte brugerne for 15 milliarder svindelannoncer om dagen, og angiveligt udviklede en intern drejebog med det formål at omgå pres fra tilsynsmyndigheder for at slå ned på svindelannoncer på sine platforme; glæder sig over Kommissionens anmodning om oplysninger til Meta, men opfordrer sidstnævnte til at iværksætte en undersøgelse af denne sag i henhold til forordningen om digitale tjenester og sikre, at Meta og andre meget store onlineplatforme ophører med denne praksis;</w:t>
            </w:r>
          </w:p>
        </w:tc>
      </w:tr>
    </w:tbl>
    <w:p w14:paraId="584BC75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E2B4CF0" w14:textId="77777777" w:rsidR="002D3D4A" w:rsidRPr="005F0CF2" w:rsidRDefault="002D3D4A" w:rsidP="002D3D4A">
      <w:r w:rsidRPr="005F0CF2">
        <w:rPr>
          <w:rStyle w:val="HideTWBExt"/>
          <w:color w:val="auto"/>
        </w:rPr>
        <w:t>&lt;/Amend&gt;</w:t>
      </w:r>
    </w:p>
    <w:p w14:paraId="3C89734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991</w:t>
      </w:r>
      <w:r w:rsidRPr="005F0CF2">
        <w:rPr>
          <w:rStyle w:val="HideTWBExt"/>
          <w:color w:val="auto"/>
        </w:rPr>
        <w:t>&lt;/NumAm&gt;</w:t>
      </w:r>
    </w:p>
    <w:p w14:paraId="00196004" w14:textId="77777777" w:rsidR="002D3D4A" w:rsidRPr="005F0CF2" w:rsidRDefault="002D3D4A" w:rsidP="002D3D4A">
      <w:pPr>
        <w:pStyle w:val="NormalBold"/>
      </w:pPr>
      <w:r w:rsidRPr="005F0CF2">
        <w:rPr>
          <w:rStyle w:val="HideTWBExt"/>
          <w:b w:val="0"/>
          <w:color w:val="auto"/>
        </w:rPr>
        <w:t>&lt;RepeatBlock-By&gt;&lt;Members&gt;</w:t>
      </w:r>
      <w:r w:rsidRPr="005F0CF2">
        <w:t>Helmut Brandstätter, Cynthia Ní Mhurchú, Sandro Gozi, Petras Auštrevičius, Bart Groothuis</w:t>
      </w:r>
      <w:r w:rsidRPr="005F0CF2">
        <w:rPr>
          <w:rStyle w:val="HideTWBExt"/>
          <w:b w:val="0"/>
          <w:color w:val="auto"/>
        </w:rPr>
        <w:t>&lt;/Members&gt;</w:t>
      </w:r>
    </w:p>
    <w:p w14:paraId="68852369" w14:textId="77777777" w:rsidR="002D3D4A" w:rsidRPr="005F0CF2" w:rsidRDefault="002D3D4A" w:rsidP="002D3D4A">
      <w:pPr>
        <w:pStyle w:val="NormalBold"/>
      </w:pPr>
      <w:r w:rsidRPr="005F0CF2">
        <w:rPr>
          <w:rStyle w:val="HideTWBExt"/>
          <w:b w:val="0"/>
          <w:color w:val="auto"/>
        </w:rPr>
        <w:t>&lt;/RepeatBlock-By&gt;</w:t>
      </w:r>
    </w:p>
    <w:p w14:paraId="56AC688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F340F44" w14:textId="77777777" w:rsidR="002D3D4A" w:rsidRPr="005F0CF2" w:rsidRDefault="002D3D4A" w:rsidP="002D3D4A">
      <w:pPr>
        <w:pStyle w:val="NormalBold"/>
      </w:pPr>
      <w:r w:rsidRPr="005F0CF2">
        <w:rPr>
          <w:rStyle w:val="HideTWBExt"/>
          <w:color w:val="auto"/>
        </w:rPr>
        <w:t>&lt;Article&gt;</w:t>
      </w:r>
      <w:r w:rsidRPr="005F0CF2">
        <w:t>Punkt 23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B262F3F" w14:textId="77777777" w:rsidTr="00D24E37">
        <w:trPr>
          <w:trHeight w:hRule="exact" w:val="240"/>
          <w:jc w:val="center"/>
        </w:trPr>
        <w:tc>
          <w:tcPr>
            <w:tcW w:w="9752" w:type="dxa"/>
            <w:gridSpan w:val="2"/>
            <w:tcBorders>
              <w:top w:val="nil"/>
              <w:left w:val="nil"/>
              <w:bottom w:val="nil"/>
              <w:right w:val="nil"/>
            </w:tcBorders>
          </w:tcPr>
          <w:p w14:paraId="7B3A6AF5" w14:textId="77777777" w:rsidR="002D3D4A" w:rsidRPr="005F0CF2" w:rsidRDefault="002D3D4A" w:rsidP="00D24E37"/>
        </w:tc>
      </w:tr>
      <w:tr w:rsidR="00D40F76" w:rsidRPr="005F0CF2" w14:paraId="3333EA73" w14:textId="77777777" w:rsidTr="00D24E37">
        <w:trPr>
          <w:trHeight w:val="240"/>
          <w:jc w:val="center"/>
        </w:trPr>
        <w:tc>
          <w:tcPr>
            <w:tcW w:w="4876" w:type="dxa"/>
            <w:tcBorders>
              <w:top w:val="nil"/>
              <w:left w:val="nil"/>
              <w:bottom w:val="nil"/>
              <w:right w:val="nil"/>
            </w:tcBorders>
          </w:tcPr>
          <w:p w14:paraId="52EF294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C0F54C5" w14:textId="77777777" w:rsidR="002D3D4A" w:rsidRPr="005F0CF2" w:rsidRDefault="002D3D4A" w:rsidP="00D24E37">
            <w:pPr>
              <w:pStyle w:val="AmColumnHeading"/>
            </w:pPr>
            <w:r w:rsidRPr="005F0CF2">
              <w:t>Ændringsforslag</w:t>
            </w:r>
          </w:p>
        </w:tc>
      </w:tr>
      <w:tr w:rsidR="00D40F76" w:rsidRPr="005F0CF2" w14:paraId="64975FB1" w14:textId="77777777" w:rsidTr="00D24E37">
        <w:trPr>
          <w:jc w:val="center"/>
        </w:trPr>
        <w:tc>
          <w:tcPr>
            <w:tcW w:w="4876" w:type="dxa"/>
            <w:tcBorders>
              <w:top w:val="nil"/>
              <w:left w:val="nil"/>
              <w:bottom w:val="nil"/>
              <w:right w:val="nil"/>
            </w:tcBorders>
          </w:tcPr>
          <w:p w14:paraId="69B6124B" w14:textId="77777777" w:rsidR="002D3D4A" w:rsidRPr="005F0CF2" w:rsidRDefault="002D3D4A" w:rsidP="00D24E37">
            <w:pPr>
              <w:pStyle w:val="Normal6a"/>
            </w:pPr>
          </w:p>
        </w:tc>
        <w:tc>
          <w:tcPr>
            <w:tcW w:w="4876" w:type="dxa"/>
            <w:tcBorders>
              <w:top w:val="nil"/>
              <w:left w:val="nil"/>
              <w:bottom w:val="nil"/>
              <w:right w:val="nil"/>
            </w:tcBorders>
          </w:tcPr>
          <w:p w14:paraId="08E8C342" w14:textId="77777777" w:rsidR="002D3D4A" w:rsidRPr="005F0CF2" w:rsidRDefault="002D3D4A" w:rsidP="00D24E37">
            <w:pPr>
              <w:pStyle w:val="Normal6a"/>
            </w:pPr>
            <w:r w:rsidRPr="005F0CF2">
              <w:rPr>
                <w:b/>
                <w:i/>
              </w:rPr>
              <w:t>23a.</w:t>
            </w:r>
            <w:r w:rsidRPr="005F0CF2">
              <w:tab/>
            </w:r>
            <w:r w:rsidRPr="005F0CF2">
              <w:rPr>
                <w:b/>
                <w:i/>
              </w:rPr>
              <w:t xml:space="preserve">roser Kommissionens tilsagn om at arbejde hen imod en demonetisering af desinformation; minder om, at desinformation ikke kan demonetiseres uden tilstrækkelig gennemsigtighed i onlineplatformes eksisterende monetariseringspraksis og </w:t>
            </w:r>
            <w:r w:rsidRPr="005F0CF2">
              <w:rPr>
                <w:b/>
                <w:i/>
              </w:rPr>
              <w:noBreakHyphen/>
              <w:t>politikker; bemærker, at ajourførte regler for monetarisering ikke bør straffe ægte skabere og medieudbydere, og at de bør kompenseres for tabte indtægter i tilfælde af fejlagtig eller uretfærdig demonetisering;</w:t>
            </w:r>
          </w:p>
        </w:tc>
      </w:tr>
    </w:tbl>
    <w:p w14:paraId="1E3EE34B"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DA26D7D" w14:textId="77777777" w:rsidR="002D3D4A" w:rsidRPr="005F0CF2" w:rsidRDefault="002D3D4A" w:rsidP="002D3D4A">
      <w:r w:rsidRPr="005F0CF2">
        <w:rPr>
          <w:rStyle w:val="HideTWBExt"/>
          <w:color w:val="auto"/>
        </w:rPr>
        <w:t>&lt;/Amend&gt;</w:t>
      </w:r>
    </w:p>
    <w:p w14:paraId="1E0658C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992</w:t>
      </w:r>
      <w:r w:rsidRPr="005F0CF2">
        <w:rPr>
          <w:rStyle w:val="HideTWBExt"/>
          <w:color w:val="auto"/>
        </w:rPr>
        <w:t>&lt;/NumAm&gt;</w:t>
      </w:r>
    </w:p>
    <w:p w14:paraId="7489309F" w14:textId="77777777" w:rsidR="002D3D4A" w:rsidRPr="005F0CF2" w:rsidRDefault="002D3D4A" w:rsidP="002D3D4A">
      <w:pPr>
        <w:pStyle w:val="NormalBold"/>
      </w:pPr>
      <w:r w:rsidRPr="005F0CF2">
        <w:rPr>
          <w:rStyle w:val="HideTWBExt"/>
          <w:b w:val="0"/>
          <w:color w:val="auto"/>
        </w:rPr>
        <w:t>&lt;RepeatBlock-By&gt;&lt;Members&gt;</w:t>
      </w:r>
      <w:r w:rsidRPr="005F0CF2">
        <w:t>Sandro Gozi, Sophie Wilmès, Cynthia Ní Mhurchú, Helmut Brandstätter, Petras Auštrevičius</w:t>
      </w:r>
      <w:r w:rsidRPr="005F0CF2">
        <w:rPr>
          <w:rStyle w:val="HideTWBExt"/>
          <w:b w:val="0"/>
          <w:color w:val="auto"/>
        </w:rPr>
        <w:t>&lt;/Members&gt;</w:t>
      </w:r>
    </w:p>
    <w:p w14:paraId="4E1B2B89" w14:textId="77777777" w:rsidR="002D3D4A" w:rsidRPr="005F0CF2" w:rsidRDefault="002D3D4A" w:rsidP="002D3D4A">
      <w:pPr>
        <w:pStyle w:val="NormalBold"/>
      </w:pPr>
      <w:r w:rsidRPr="005F0CF2">
        <w:rPr>
          <w:rStyle w:val="HideTWBExt"/>
          <w:b w:val="0"/>
          <w:color w:val="auto"/>
        </w:rPr>
        <w:t>&lt;/RepeatBlock-By&gt;</w:t>
      </w:r>
    </w:p>
    <w:p w14:paraId="036216A4"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50B4C52" w14:textId="77777777" w:rsidR="002D3D4A" w:rsidRPr="005F0CF2" w:rsidRDefault="002D3D4A" w:rsidP="002D3D4A">
      <w:pPr>
        <w:pStyle w:val="NormalBold"/>
      </w:pPr>
      <w:r w:rsidRPr="005F0CF2">
        <w:rPr>
          <w:rStyle w:val="HideTWBExt"/>
          <w:color w:val="auto"/>
        </w:rPr>
        <w:t>&lt;Article&gt;</w:t>
      </w:r>
      <w:r w:rsidRPr="005F0CF2">
        <w:t>Punkt 23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1C93A43" w14:textId="77777777" w:rsidTr="00D24E37">
        <w:trPr>
          <w:trHeight w:hRule="exact" w:val="240"/>
          <w:jc w:val="center"/>
        </w:trPr>
        <w:tc>
          <w:tcPr>
            <w:tcW w:w="9752" w:type="dxa"/>
            <w:gridSpan w:val="2"/>
            <w:tcBorders>
              <w:top w:val="nil"/>
              <w:left w:val="nil"/>
              <w:bottom w:val="nil"/>
              <w:right w:val="nil"/>
            </w:tcBorders>
          </w:tcPr>
          <w:p w14:paraId="7D7BCF36" w14:textId="77777777" w:rsidR="002D3D4A" w:rsidRPr="005F0CF2" w:rsidRDefault="002D3D4A" w:rsidP="00D24E37"/>
        </w:tc>
      </w:tr>
      <w:tr w:rsidR="00D40F76" w:rsidRPr="005F0CF2" w14:paraId="785158D2" w14:textId="77777777" w:rsidTr="00D24E37">
        <w:trPr>
          <w:trHeight w:val="240"/>
          <w:jc w:val="center"/>
        </w:trPr>
        <w:tc>
          <w:tcPr>
            <w:tcW w:w="4876" w:type="dxa"/>
            <w:tcBorders>
              <w:top w:val="nil"/>
              <w:left w:val="nil"/>
              <w:bottom w:val="nil"/>
              <w:right w:val="nil"/>
            </w:tcBorders>
          </w:tcPr>
          <w:p w14:paraId="6FCCE8B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307ABAA" w14:textId="77777777" w:rsidR="002D3D4A" w:rsidRPr="005F0CF2" w:rsidRDefault="002D3D4A" w:rsidP="00D24E37">
            <w:pPr>
              <w:pStyle w:val="AmColumnHeading"/>
            </w:pPr>
            <w:r w:rsidRPr="005F0CF2">
              <w:t>Ændringsforslag</w:t>
            </w:r>
          </w:p>
        </w:tc>
      </w:tr>
      <w:tr w:rsidR="00D40F76" w:rsidRPr="005F0CF2" w14:paraId="02E0FA95" w14:textId="77777777" w:rsidTr="00D24E37">
        <w:trPr>
          <w:jc w:val="center"/>
        </w:trPr>
        <w:tc>
          <w:tcPr>
            <w:tcW w:w="4876" w:type="dxa"/>
            <w:tcBorders>
              <w:top w:val="nil"/>
              <w:left w:val="nil"/>
              <w:bottom w:val="nil"/>
              <w:right w:val="nil"/>
            </w:tcBorders>
          </w:tcPr>
          <w:p w14:paraId="63C955BD" w14:textId="77777777" w:rsidR="002D3D4A" w:rsidRPr="005F0CF2" w:rsidRDefault="002D3D4A" w:rsidP="00D24E37">
            <w:pPr>
              <w:pStyle w:val="Normal6a"/>
            </w:pPr>
          </w:p>
        </w:tc>
        <w:tc>
          <w:tcPr>
            <w:tcW w:w="4876" w:type="dxa"/>
            <w:tcBorders>
              <w:top w:val="nil"/>
              <w:left w:val="nil"/>
              <w:bottom w:val="nil"/>
              <w:right w:val="nil"/>
            </w:tcBorders>
          </w:tcPr>
          <w:p w14:paraId="3DEB31C4" w14:textId="77777777" w:rsidR="002D3D4A" w:rsidRPr="005F0CF2" w:rsidRDefault="002D3D4A" w:rsidP="00D24E37">
            <w:pPr>
              <w:pStyle w:val="Normal6a"/>
            </w:pPr>
            <w:r w:rsidRPr="005F0CF2">
              <w:rPr>
                <w:b/>
                <w:i/>
              </w:rPr>
              <w:t>23a.</w:t>
            </w:r>
            <w:r w:rsidRPr="005F0CF2">
              <w:tab/>
            </w:r>
            <w:r w:rsidRPr="005F0CF2">
              <w:rPr>
                <w:b/>
                <w:i/>
              </w:rPr>
              <w:t>understreger, at sammen med udenlandsk informationsmanipulation og indblanding kan indenlandske økosystemer for desinformation og platformes incitamentsstrukturer også underminere den demokratiske debat; opfordrer Kommissionen til udtrykkeligt at anerkende og håndtere denne dynamik med effektive foranstaltninger, herunder gennem systemiske risikovurderinger og afbødende foranstaltninger under forordningen om digitale tjenester;</w:t>
            </w:r>
          </w:p>
        </w:tc>
      </w:tr>
    </w:tbl>
    <w:p w14:paraId="0BF9D97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B18213F" w14:textId="77777777" w:rsidR="002D3D4A" w:rsidRPr="005F0CF2" w:rsidRDefault="002D3D4A" w:rsidP="002D3D4A">
      <w:r w:rsidRPr="005F0CF2">
        <w:rPr>
          <w:rStyle w:val="HideTWBExt"/>
          <w:color w:val="auto"/>
        </w:rPr>
        <w:t>&lt;/Amend&gt;</w:t>
      </w:r>
    </w:p>
    <w:p w14:paraId="7FE7B91E"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993</w:t>
      </w:r>
      <w:r w:rsidRPr="005F0CF2">
        <w:rPr>
          <w:rStyle w:val="HideTWBExt"/>
          <w:color w:val="auto"/>
        </w:rPr>
        <w:t>&lt;/NumAm&gt;</w:t>
      </w:r>
    </w:p>
    <w:p w14:paraId="77B5B9CB" w14:textId="77777777" w:rsidR="002D3D4A" w:rsidRPr="005F0CF2" w:rsidRDefault="002D3D4A" w:rsidP="002D3D4A">
      <w:pPr>
        <w:pStyle w:val="NormalBold"/>
      </w:pPr>
      <w:r w:rsidRPr="005F0CF2">
        <w:rPr>
          <w:rStyle w:val="HideTWBExt"/>
          <w:b w:val="0"/>
          <w:color w:val="auto"/>
        </w:rPr>
        <w:t>&lt;RepeatBlock-By&gt;&lt;Members&gt;</w:t>
      </w:r>
      <w:r w:rsidRPr="005F0CF2">
        <w:t>Csaba Molnár</w:t>
      </w:r>
      <w:r w:rsidRPr="005F0CF2">
        <w:rPr>
          <w:rStyle w:val="HideTWBExt"/>
          <w:b w:val="0"/>
          <w:color w:val="auto"/>
        </w:rPr>
        <w:t>&lt;/Members&gt;</w:t>
      </w:r>
    </w:p>
    <w:p w14:paraId="11A5915E" w14:textId="77777777" w:rsidR="002D3D4A" w:rsidRPr="005F0CF2" w:rsidRDefault="002D3D4A" w:rsidP="002D3D4A">
      <w:pPr>
        <w:pStyle w:val="NormalBold"/>
      </w:pPr>
      <w:r w:rsidRPr="005F0CF2">
        <w:rPr>
          <w:rStyle w:val="HideTWBExt"/>
          <w:b w:val="0"/>
          <w:color w:val="auto"/>
        </w:rPr>
        <w:t>&lt;/RepeatBlock-By&gt;</w:t>
      </w:r>
    </w:p>
    <w:p w14:paraId="17C676E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3CD2948" w14:textId="77777777" w:rsidR="002D3D4A" w:rsidRPr="005F0CF2" w:rsidRDefault="002D3D4A" w:rsidP="002D3D4A">
      <w:pPr>
        <w:pStyle w:val="NormalBold"/>
      </w:pPr>
      <w:r w:rsidRPr="005F0CF2">
        <w:rPr>
          <w:rStyle w:val="HideTWBExt"/>
          <w:color w:val="auto"/>
        </w:rPr>
        <w:t>&lt;Article&gt;</w:t>
      </w:r>
      <w:r w:rsidRPr="005F0CF2">
        <w:t>Punkt 23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CCBCD8A" w14:textId="77777777" w:rsidTr="00D24E37">
        <w:trPr>
          <w:trHeight w:hRule="exact" w:val="240"/>
          <w:jc w:val="center"/>
        </w:trPr>
        <w:tc>
          <w:tcPr>
            <w:tcW w:w="9752" w:type="dxa"/>
            <w:gridSpan w:val="2"/>
            <w:tcBorders>
              <w:top w:val="nil"/>
              <w:left w:val="nil"/>
              <w:bottom w:val="nil"/>
              <w:right w:val="nil"/>
            </w:tcBorders>
          </w:tcPr>
          <w:p w14:paraId="60B5780F" w14:textId="77777777" w:rsidR="002D3D4A" w:rsidRPr="005F0CF2" w:rsidRDefault="002D3D4A" w:rsidP="00D24E37"/>
        </w:tc>
      </w:tr>
      <w:tr w:rsidR="00D40F76" w:rsidRPr="005F0CF2" w14:paraId="4C099E7D" w14:textId="77777777" w:rsidTr="00D24E37">
        <w:trPr>
          <w:trHeight w:val="240"/>
          <w:jc w:val="center"/>
        </w:trPr>
        <w:tc>
          <w:tcPr>
            <w:tcW w:w="4876" w:type="dxa"/>
            <w:tcBorders>
              <w:top w:val="nil"/>
              <w:left w:val="nil"/>
              <w:bottom w:val="nil"/>
              <w:right w:val="nil"/>
            </w:tcBorders>
          </w:tcPr>
          <w:p w14:paraId="2198E4C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18E52C2" w14:textId="77777777" w:rsidR="002D3D4A" w:rsidRPr="005F0CF2" w:rsidRDefault="002D3D4A" w:rsidP="00D24E37">
            <w:pPr>
              <w:pStyle w:val="AmColumnHeading"/>
            </w:pPr>
            <w:r w:rsidRPr="005F0CF2">
              <w:t>Ændringsforslag</w:t>
            </w:r>
          </w:p>
        </w:tc>
      </w:tr>
      <w:tr w:rsidR="00D40F76" w:rsidRPr="005F0CF2" w14:paraId="627C3EEA" w14:textId="77777777" w:rsidTr="00D24E37">
        <w:trPr>
          <w:jc w:val="center"/>
        </w:trPr>
        <w:tc>
          <w:tcPr>
            <w:tcW w:w="4876" w:type="dxa"/>
            <w:tcBorders>
              <w:top w:val="nil"/>
              <w:left w:val="nil"/>
              <w:bottom w:val="nil"/>
              <w:right w:val="nil"/>
            </w:tcBorders>
          </w:tcPr>
          <w:p w14:paraId="2811FC3A" w14:textId="77777777" w:rsidR="002D3D4A" w:rsidRPr="005F0CF2" w:rsidRDefault="002D3D4A" w:rsidP="00D24E37">
            <w:pPr>
              <w:pStyle w:val="Normal6a"/>
            </w:pPr>
          </w:p>
        </w:tc>
        <w:tc>
          <w:tcPr>
            <w:tcW w:w="4876" w:type="dxa"/>
            <w:tcBorders>
              <w:top w:val="nil"/>
              <w:left w:val="nil"/>
              <w:bottom w:val="nil"/>
              <w:right w:val="nil"/>
            </w:tcBorders>
          </w:tcPr>
          <w:p w14:paraId="550601B4" w14:textId="77777777" w:rsidR="002D3D4A" w:rsidRPr="005F0CF2" w:rsidRDefault="002D3D4A" w:rsidP="00D24E37">
            <w:pPr>
              <w:pStyle w:val="Normal6a"/>
            </w:pPr>
            <w:r w:rsidRPr="005F0CF2">
              <w:rPr>
                <w:b/>
                <w:i/>
              </w:rPr>
              <w:t>23a.</w:t>
            </w:r>
            <w:r w:rsidRPr="005F0CF2">
              <w:tab/>
            </w:r>
            <w:r w:rsidRPr="005F0CF2">
              <w:rPr>
                <w:b/>
                <w:i/>
              </w:rPr>
              <w:t>fordømmer støtten fra visse politiske partier, herunder det ungarske regeringsparti Fidesz, der gentager fortællinger med oprindelse uden for EU og bidrager til udenlandsk informationsmanipulation og indblanding (FIMI), hvilket underminerer det europæiske demokratiskjold, svækker Unionens digitale lovgivning og underminerer de demokratiske værdier;</w:t>
            </w:r>
          </w:p>
        </w:tc>
      </w:tr>
    </w:tbl>
    <w:p w14:paraId="53867FC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9E00CC4" w14:textId="77777777" w:rsidR="002D3D4A" w:rsidRPr="005F0CF2" w:rsidRDefault="002D3D4A" w:rsidP="002D3D4A">
      <w:r w:rsidRPr="005F0CF2">
        <w:rPr>
          <w:rStyle w:val="HideTWBExt"/>
          <w:color w:val="auto"/>
        </w:rPr>
        <w:t>&lt;/Amend&gt;</w:t>
      </w:r>
    </w:p>
    <w:p w14:paraId="0E8693B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994</w:t>
      </w:r>
      <w:r w:rsidRPr="005F0CF2">
        <w:rPr>
          <w:rStyle w:val="HideTWBExt"/>
          <w:color w:val="auto"/>
        </w:rPr>
        <w:t>&lt;/NumAm&gt;</w:t>
      </w:r>
    </w:p>
    <w:p w14:paraId="5BDD154A" w14:textId="77777777" w:rsidR="002D3D4A" w:rsidRPr="005F0CF2" w:rsidRDefault="002D3D4A" w:rsidP="002D3D4A">
      <w:pPr>
        <w:pStyle w:val="NormalBold"/>
      </w:pPr>
      <w:r w:rsidRPr="005F0CF2">
        <w:rPr>
          <w:rStyle w:val="HideTWBExt"/>
          <w:b w:val="0"/>
          <w:color w:val="auto"/>
        </w:rPr>
        <w:t>&lt;RepeatBlock-By&gt;&lt;Members&gt;</w:t>
      </w:r>
      <w:r w:rsidRPr="005F0CF2">
        <w:t>Helmut Brandstätter, Cynthia Ní Mhurchú, Sandro Gozi, Sophie Wilmès, Petras Auštrevičius, Bart Groothuis</w:t>
      </w:r>
      <w:r w:rsidRPr="005F0CF2">
        <w:rPr>
          <w:rStyle w:val="HideTWBExt"/>
          <w:b w:val="0"/>
          <w:color w:val="auto"/>
        </w:rPr>
        <w:t>&lt;/Members&gt;</w:t>
      </w:r>
    </w:p>
    <w:p w14:paraId="4B869ADD" w14:textId="77777777" w:rsidR="002D3D4A" w:rsidRPr="005F0CF2" w:rsidRDefault="002D3D4A" w:rsidP="002D3D4A">
      <w:pPr>
        <w:pStyle w:val="NormalBold"/>
      </w:pPr>
      <w:r w:rsidRPr="005F0CF2">
        <w:rPr>
          <w:rStyle w:val="HideTWBExt"/>
          <w:b w:val="0"/>
          <w:color w:val="auto"/>
        </w:rPr>
        <w:t>&lt;/RepeatBlock-By&gt;</w:t>
      </w:r>
    </w:p>
    <w:p w14:paraId="05EFE81B"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FA802C9" w14:textId="77777777" w:rsidR="002D3D4A" w:rsidRPr="005F0CF2" w:rsidRDefault="002D3D4A" w:rsidP="002D3D4A">
      <w:pPr>
        <w:pStyle w:val="NormalBold"/>
      </w:pPr>
      <w:r w:rsidRPr="005F0CF2">
        <w:rPr>
          <w:rStyle w:val="HideTWBExt"/>
          <w:color w:val="auto"/>
        </w:rPr>
        <w:t>&lt;Article&gt;</w:t>
      </w:r>
      <w:r w:rsidRPr="005F0CF2">
        <w:t>Punkt 23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21958C1" w14:textId="77777777" w:rsidTr="00D24E37">
        <w:trPr>
          <w:trHeight w:hRule="exact" w:val="240"/>
          <w:jc w:val="center"/>
        </w:trPr>
        <w:tc>
          <w:tcPr>
            <w:tcW w:w="9752" w:type="dxa"/>
            <w:gridSpan w:val="2"/>
            <w:tcBorders>
              <w:top w:val="nil"/>
              <w:left w:val="nil"/>
              <w:bottom w:val="nil"/>
              <w:right w:val="nil"/>
            </w:tcBorders>
          </w:tcPr>
          <w:p w14:paraId="4B7FD4F3" w14:textId="77777777" w:rsidR="002D3D4A" w:rsidRPr="005F0CF2" w:rsidRDefault="002D3D4A" w:rsidP="00D24E37"/>
        </w:tc>
      </w:tr>
      <w:tr w:rsidR="00D40F76" w:rsidRPr="005F0CF2" w14:paraId="55EAB834" w14:textId="77777777" w:rsidTr="00D24E37">
        <w:trPr>
          <w:trHeight w:val="240"/>
          <w:jc w:val="center"/>
        </w:trPr>
        <w:tc>
          <w:tcPr>
            <w:tcW w:w="4876" w:type="dxa"/>
            <w:tcBorders>
              <w:top w:val="nil"/>
              <w:left w:val="nil"/>
              <w:bottom w:val="nil"/>
              <w:right w:val="nil"/>
            </w:tcBorders>
          </w:tcPr>
          <w:p w14:paraId="216E9BD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B5E2629" w14:textId="77777777" w:rsidR="002D3D4A" w:rsidRPr="005F0CF2" w:rsidRDefault="002D3D4A" w:rsidP="00D24E37">
            <w:pPr>
              <w:pStyle w:val="AmColumnHeading"/>
            </w:pPr>
            <w:r w:rsidRPr="005F0CF2">
              <w:t>Ændringsforslag</w:t>
            </w:r>
          </w:p>
        </w:tc>
      </w:tr>
      <w:tr w:rsidR="00D40F76" w:rsidRPr="005F0CF2" w14:paraId="7AFC43B6" w14:textId="77777777" w:rsidTr="00D24E37">
        <w:trPr>
          <w:jc w:val="center"/>
        </w:trPr>
        <w:tc>
          <w:tcPr>
            <w:tcW w:w="4876" w:type="dxa"/>
            <w:tcBorders>
              <w:top w:val="nil"/>
              <w:left w:val="nil"/>
              <w:bottom w:val="nil"/>
              <w:right w:val="nil"/>
            </w:tcBorders>
          </w:tcPr>
          <w:p w14:paraId="28A97D68" w14:textId="77777777" w:rsidR="002D3D4A" w:rsidRPr="005F0CF2" w:rsidRDefault="002D3D4A" w:rsidP="00D24E37">
            <w:pPr>
              <w:pStyle w:val="Normal6a"/>
            </w:pPr>
          </w:p>
        </w:tc>
        <w:tc>
          <w:tcPr>
            <w:tcW w:w="4876" w:type="dxa"/>
            <w:tcBorders>
              <w:top w:val="nil"/>
              <w:left w:val="nil"/>
              <w:bottom w:val="nil"/>
              <w:right w:val="nil"/>
            </w:tcBorders>
          </w:tcPr>
          <w:p w14:paraId="093CC272" w14:textId="77777777" w:rsidR="002D3D4A" w:rsidRPr="005F0CF2" w:rsidRDefault="002D3D4A" w:rsidP="00D24E37">
            <w:pPr>
              <w:pStyle w:val="Normal6a"/>
            </w:pPr>
            <w:r w:rsidRPr="005F0CF2">
              <w:rPr>
                <w:b/>
                <w:i/>
              </w:rPr>
              <w:t>23b.</w:t>
            </w:r>
            <w:r w:rsidRPr="005F0CF2">
              <w:tab/>
            </w:r>
            <w:r w:rsidRPr="005F0CF2">
              <w:rPr>
                <w:b/>
                <w:i/>
              </w:rPr>
              <w:t xml:space="preserve">bemærker med bekymring, at onlineplatforme, herunder Meta, har rapporteret, at de giver politikere og statslige aktører i EU adgang til deres monetariseringstjenester, på trods af at de tilsyneladende har gennemført restriktioner for at forhindre dette; anerkender risikoen for, at onlineplatforme letter adgangen til ulovlig finansiering gennem deres monetariseringstjenester; opfordrer Kommissionen, EU's digitale tilsynsmyndigheder og onlineplatforme til at sikre gennemsigtighed i monetariseringsprogrammer og </w:t>
            </w:r>
            <w:r w:rsidRPr="005F0CF2">
              <w:rPr>
                <w:b/>
                <w:i/>
              </w:rPr>
              <w:noBreakHyphen/>
              <w:t>tjenester og styring af risici for valgets integritet som led i risikovurderings- og afbødningsforpligtelserne i henhold til forordningen om digitale tjenester;</w:t>
            </w:r>
          </w:p>
        </w:tc>
      </w:tr>
    </w:tbl>
    <w:p w14:paraId="3ABE951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C69F2C3" w14:textId="77777777" w:rsidR="002D3D4A" w:rsidRPr="005F0CF2" w:rsidRDefault="002D3D4A" w:rsidP="002D3D4A">
      <w:r w:rsidRPr="005F0CF2">
        <w:rPr>
          <w:rStyle w:val="HideTWBExt"/>
          <w:color w:val="auto"/>
        </w:rPr>
        <w:t>&lt;/Amend&gt;</w:t>
      </w:r>
    </w:p>
    <w:p w14:paraId="6635551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995</w:t>
      </w:r>
      <w:r w:rsidRPr="005F0CF2">
        <w:rPr>
          <w:rStyle w:val="HideTWBExt"/>
          <w:color w:val="auto"/>
        </w:rPr>
        <w:t>&lt;/NumAm&gt;</w:t>
      </w:r>
    </w:p>
    <w:p w14:paraId="270EEA04"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Birgit Sippel, Christel Schaldemose</w:t>
      </w:r>
      <w:r w:rsidRPr="005F0CF2">
        <w:rPr>
          <w:rStyle w:val="HideTWBExt"/>
          <w:b w:val="0"/>
          <w:color w:val="auto"/>
        </w:rPr>
        <w:t>&lt;/Members&gt;</w:t>
      </w:r>
    </w:p>
    <w:p w14:paraId="023462F0" w14:textId="77777777" w:rsidR="002D3D4A" w:rsidRPr="005F0CF2" w:rsidRDefault="002D3D4A" w:rsidP="002D3D4A">
      <w:pPr>
        <w:pStyle w:val="NormalBold"/>
      </w:pPr>
      <w:r w:rsidRPr="005F0CF2">
        <w:rPr>
          <w:rStyle w:val="HideTWBExt"/>
          <w:b w:val="0"/>
          <w:color w:val="auto"/>
        </w:rPr>
        <w:t>&lt;/RepeatBlock-By&gt;</w:t>
      </w:r>
    </w:p>
    <w:p w14:paraId="2EC44F9B"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C2EAC8D" w14:textId="77777777" w:rsidR="002D3D4A" w:rsidRPr="005F0CF2" w:rsidRDefault="002D3D4A" w:rsidP="002D3D4A">
      <w:pPr>
        <w:pStyle w:val="NormalBold"/>
      </w:pPr>
      <w:r w:rsidRPr="005F0CF2">
        <w:rPr>
          <w:rStyle w:val="HideTWBExt"/>
          <w:color w:val="auto"/>
        </w:rPr>
        <w:t>&lt;Article&gt;</w:t>
      </w:r>
      <w:r w:rsidRPr="005F0CF2">
        <w:t>Punkt 23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ABD98D3" w14:textId="77777777" w:rsidTr="00D24E37">
        <w:trPr>
          <w:trHeight w:hRule="exact" w:val="240"/>
          <w:jc w:val="center"/>
        </w:trPr>
        <w:tc>
          <w:tcPr>
            <w:tcW w:w="9752" w:type="dxa"/>
            <w:gridSpan w:val="2"/>
            <w:tcBorders>
              <w:top w:val="nil"/>
              <w:left w:val="nil"/>
              <w:bottom w:val="nil"/>
              <w:right w:val="nil"/>
            </w:tcBorders>
          </w:tcPr>
          <w:p w14:paraId="659E7363" w14:textId="77777777" w:rsidR="002D3D4A" w:rsidRPr="005F0CF2" w:rsidRDefault="002D3D4A" w:rsidP="00D24E37"/>
        </w:tc>
      </w:tr>
      <w:tr w:rsidR="00D40F76" w:rsidRPr="005F0CF2" w14:paraId="7DD1B9AD" w14:textId="77777777" w:rsidTr="00D24E37">
        <w:trPr>
          <w:trHeight w:val="240"/>
          <w:jc w:val="center"/>
        </w:trPr>
        <w:tc>
          <w:tcPr>
            <w:tcW w:w="4876" w:type="dxa"/>
            <w:tcBorders>
              <w:top w:val="nil"/>
              <w:left w:val="nil"/>
              <w:bottom w:val="nil"/>
              <w:right w:val="nil"/>
            </w:tcBorders>
          </w:tcPr>
          <w:p w14:paraId="269C93C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FDEB4FA" w14:textId="77777777" w:rsidR="002D3D4A" w:rsidRPr="005F0CF2" w:rsidRDefault="002D3D4A" w:rsidP="00D24E37">
            <w:pPr>
              <w:pStyle w:val="AmColumnHeading"/>
            </w:pPr>
            <w:r w:rsidRPr="005F0CF2">
              <w:t>Ændringsforslag</w:t>
            </w:r>
          </w:p>
        </w:tc>
      </w:tr>
      <w:tr w:rsidR="00D40F76" w:rsidRPr="005F0CF2" w14:paraId="50B0A86E" w14:textId="77777777" w:rsidTr="00D24E37">
        <w:trPr>
          <w:jc w:val="center"/>
        </w:trPr>
        <w:tc>
          <w:tcPr>
            <w:tcW w:w="4876" w:type="dxa"/>
            <w:tcBorders>
              <w:top w:val="nil"/>
              <w:left w:val="nil"/>
              <w:bottom w:val="nil"/>
              <w:right w:val="nil"/>
            </w:tcBorders>
          </w:tcPr>
          <w:p w14:paraId="71CD2066" w14:textId="77777777" w:rsidR="002D3D4A" w:rsidRPr="005F0CF2" w:rsidRDefault="002D3D4A" w:rsidP="00D24E37">
            <w:pPr>
              <w:pStyle w:val="Normal6a"/>
            </w:pPr>
          </w:p>
        </w:tc>
        <w:tc>
          <w:tcPr>
            <w:tcW w:w="4876" w:type="dxa"/>
            <w:tcBorders>
              <w:top w:val="nil"/>
              <w:left w:val="nil"/>
              <w:bottom w:val="nil"/>
              <w:right w:val="nil"/>
            </w:tcBorders>
          </w:tcPr>
          <w:p w14:paraId="6560E150" w14:textId="77777777" w:rsidR="002D3D4A" w:rsidRPr="005F0CF2" w:rsidRDefault="002D3D4A" w:rsidP="00D24E37">
            <w:pPr>
              <w:pStyle w:val="Normal6a"/>
            </w:pPr>
            <w:r w:rsidRPr="005F0CF2">
              <w:rPr>
                <w:b/>
                <w:i/>
              </w:rPr>
              <w:t>23b.</w:t>
            </w:r>
            <w:r w:rsidRPr="005F0CF2">
              <w:tab/>
            </w:r>
            <w:r w:rsidRPr="005F0CF2">
              <w:rPr>
                <w:b/>
                <w:i/>
              </w:rPr>
              <w:t>opfordrer Kommissionen til hurtigt at træffe foranstaltninger til at modvirke vanedannende design af dominerende sociale medieplatforme samt udfordringen ved algoritmisk manipulation og den polariserende virkning af målrettede algoritmiske anbefalingssystemer og målretning af annoncer, både ved at udnytte eksisterende værktøjer og foreslå nye retlige instrumenter til eventuelle resterende huller;</w:t>
            </w:r>
          </w:p>
        </w:tc>
      </w:tr>
    </w:tbl>
    <w:p w14:paraId="243A732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1608E49" w14:textId="77777777" w:rsidR="002D3D4A" w:rsidRPr="005F0CF2" w:rsidRDefault="002D3D4A" w:rsidP="002D3D4A">
      <w:r w:rsidRPr="005F0CF2">
        <w:rPr>
          <w:rStyle w:val="HideTWBExt"/>
          <w:color w:val="auto"/>
        </w:rPr>
        <w:t>&lt;/Amend&gt;</w:t>
      </w:r>
    </w:p>
    <w:p w14:paraId="2BE11D7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996</w:t>
      </w:r>
      <w:r w:rsidRPr="005F0CF2">
        <w:rPr>
          <w:rStyle w:val="HideTWBExt"/>
          <w:color w:val="auto"/>
        </w:rPr>
        <w:t>&lt;/NumAm&gt;</w:t>
      </w:r>
    </w:p>
    <w:p w14:paraId="76336332"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Birgit Sippel, Christel Schaldemose</w:t>
      </w:r>
      <w:r w:rsidRPr="005F0CF2">
        <w:rPr>
          <w:rStyle w:val="HideTWBExt"/>
          <w:b w:val="0"/>
          <w:color w:val="auto"/>
        </w:rPr>
        <w:t>&lt;/Members&gt;</w:t>
      </w:r>
    </w:p>
    <w:p w14:paraId="2C716BA1" w14:textId="77777777" w:rsidR="002D3D4A" w:rsidRPr="005F0CF2" w:rsidRDefault="002D3D4A" w:rsidP="002D3D4A">
      <w:pPr>
        <w:pStyle w:val="NormalBold"/>
      </w:pPr>
      <w:r w:rsidRPr="005F0CF2">
        <w:rPr>
          <w:rStyle w:val="HideTWBExt"/>
          <w:b w:val="0"/>
          <w:color w:val="auto"/>
        </w:rPr>
        <w:t>&lt;/RepeatBlock-By&gt;</w:t>
      </w:r>
    </w:p>
    <w:p w14:paraId="163AB9B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5F333C3" w14:textId="77777777" w:rsidR="002D3D4A" w:rsidRPr="005F0CF2" w:rsidRDefault="002D3D4A" w:rsidP="002D3D4A">
      <w:pPr>
        <w:pStyle w:val="NormalBold"/>
      </w:pPr>
      <w:r w:rsidRPr="005F0CF2">
        <w:rPr>
          <w:rStyle w:val="HideTWBExt"/>
          <w:color w:val="auto"/>
        </w:rPr>
        <w:t>&lt;Article&gt;</w:t>
      </w:r>
      <w:r w:rsidRPr="005F0CF2">
        <w:t>Punkt 23 c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F8CE4AC" w14:textId="77777777" w:rsidTr="00D24E37">
        <w:trPr>
          <w:trHeight w:hRule="exact" w:val="240"/>
          <w:jc w:val="center"/>
        </w:trPr>
        <w:tc>
          <w:tcPr>
            <w:tcW w:w="9752" w:type="dxa"/>
            <w:gridSpan w:val="2"/>
            <w:tcBorders>
              <w:top w:val="nil"/>
              <w:left w:val="nil"/>
              <w:bottom w:val="nil"/>
              <w:right w:val="nil"/>
            </w:tcBorders>
          </w:tcPr>
          <w:p w14:paraId="3E15A5F8" w14:textId="77777777" w:rsidR="002D3D4A" w:rsidRPr="005F0CF2" w:rsidRDefault="002D3D4A" w:rsidP="00D24E37"/>
        </w:tc>
      </w:tr>
      <w:tr w:rsidR="00D40F76" w:rsidRPr="005F0CF2" w14:paraId="1C95C045" w14:textId="77777777" w:rsidTr="00D24E37">
        <w:trPr>
          <w:trHeight w:val="240"/>
          <w:jc w:val="center"/>
        </w:trPr>
        <w:tc>
          <w:tcPr>
            <w:tcW w:w="4876" w:type="dxa"/>
            <w:tcBorders>
              <w:top w:val="nil"/>
              <w:left w:val="nil"/>
              <w:bottom w:val="nil"/>
              <w:right w:val="nil"/>
            </w:tcBorders>
          </w:tcPr>
          <w:p w14:paraId="3B2D828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BF68D40" w14:textId="77777777" w:rsidR="002D3D4A" w:rsidRPr="005F0CF2" w:rsidRDefault="002D3D4A" w:rsidP="00D24E37">
            <w:pPr>
              <w:pStyle w:val="AmColumnHeading"/>
            </w:pPr>
            <w:r w:rsidRPr="005F0CF2">
              <w:t>Ændringsforslag</w:t>
            </w:r>
          </w:p>
        </w:tc>
      </w:tr>
      <w:tr w:rsidR="00D40F76" w:rsidRPr="005F0CF2" w14:paraId="672D4211" w14:textId="77777777" w:rsidTr="00D24E37">
        <w:trPr>
          <w:jc w:val="center"/>
        </w:trPr>
        <w:tc>
          <w:tcPr>
            <w:tcW w:w="4876" w:type="dxa"/>
            <w:tcBorders>
              <w:top w:val="nil"/>
              <w:left w:val="nil"/>
              <w:bottom w:val="nil"/>
              <w:right w:val="nil"/>
            </w:tcBorders>
          </w:tcPr>
          <w:p w14:paraId="37FDDFBF" w14:textId="77777777" w:rsidR="002D3D4A" w:rsidRPr="005F0CF2" w:rsidRDefault="002D3D4A" w:rsidP="00D24E37">
            <w:pPr>
              <w:pStyle w:val="Normal6a"/>
            </w:pPr>
          </w:p>
        </w:tc>
        <w:tc>
          <w:tcPr>
            <w:tcW w:w="4876" w:type="dxa"/>
            <w:tcBorders>
              <w:top w:val="nil"/>
              <w:left w:val="nil"/>
              <w:bottom w:val="nil"/>
              <w:right w:val="nil"/>
            </w:tcBorders>
          </w:tcPr>
          <w:p w14:paraId="217D8392" w14:textId="77777777" w:rsidR="002D3D4A" w:rsidRPr="005F0CF2" w:rsidRDefault="002D3D4A" w:rsidP="00D24E37">
            <w:pPr>
              <w:pStyle w:val="Normal6a"/>
            </w:pPr>
            <w:r w:rsidRPr="005F0CF2">
              <w:rPr>
                <w:b/>
                <w:i/>
              </w:rPr>
              <w:t>23c.</w:t>
            </w:r>
            <w:r w:rsidRPr="005F0CF2">
              <w:tab/>
            </w:r>
            <w:r w:rsidRPr="005F0CF2">
              <w:rPr>
                <w:b/>
                <w:i/>
              </w:rPr>
              <w:t>opfordrer til at nedsætte et undersøgelsesudvalg om Kommissionens gennemførelse og håndhævelse af EU's digitale regelsæt;</w:t>
            </w:r>
          </w:p>
        </w:tc>
      </w:tr>
    </w:tbl>
    <w:p w14:paraId="4E4C71B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5B2AC9A" w14:textId="77777777" w:rsidR="002D3D4A" w:rsidRPr="005F0CF2" w:rsidRDefault="002D3D4A" w:rsidP="002D3D4A">
      <w:r w:rsidRPr="005F0CF2">
        <w:rPr>
          <w:rStyle w:val="HideTWBExt"/>
          <w:color w:val="auto"/>
        </w:rPr>
        <w:t>&lt;/Amend&gt;</w:t>
      </w:r>
    </w:p>
    <w:p w14:paraId="664DBD4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997</w:t>
      </w:r>
      <w:r w:rsidRPr="005F0CF2">
        <w:rPr>
          <w:rStyle w:val="HideTWBExt"/>
          <w:color w:val="auto"/>
        </w:rPr>
        <w:t>&lt;/NumAm&gt;</w:t>
      </w:r>
    </w:p>
    <w:p w14:paraId="4F627DE5" w14:textId="77777777" w:rsidR="002D3D4A" w:rsidRPr="005F0CF2" w:rsidRDefault="002D3D4A" w:rsidP="002D3D4A">
      <w:pPr>
        <w:pStyle w:val="NormalBold"/>
      </w:pPr>
      <w:r w:rsidRPr="005F0CF2">
        <w:rPr>
          <w:rStyle w:val="HideTWBExt"/>
          <w:b w:val="0"/>
          <w:color w:val="auto"/>
        </w:rPr>
        <w:t>&lt;RepeatBlock-By&gt;&lt;Members&gt;</w:t>
      </w:r>
      <w:r w:rsidRPr="005F0CF2">
        <w:t>Sandro Gozi, Sophie Wilmès, Cynthia Ní Mhurchú, Helmut Brandstätter, Petras Auštrevičius</w:t>
      </w:r>
      <w:r w:rsidRPr="005F0CF2">
        <w:rPr>
          <w:rStyle w:val="HideTWBExt"/>
          <w:b w:val="0"/>
          <w:color w:val="auto"/>
        </w:rPr>
        <w:t>&lt;/Members&gt;</w:t>
      </w:r>
    </w:p>
    <w:p w14:paraId="108489C5" w14:textId="77777777" w:rsidR="002D3D4A" w:rsidRPr="005F0CF2" w:rsidRDefault="002D3D4A" w:rsidP="002D3D4A">
      <w:pPr>
        <w:pStyle w:val="NormalBold"/>
      </w:pPr>
      <w:r w:rsidRPr="005F0CF2">
        <w:rPr>
          <w:rStyle w:val="HideTWBExt"/>
          <w:b w:val="0"/>
          <w:color w:val="auto"/>
        </w:rPr>
        <w:t>&lt;/RepeatBlock-By&gt;</w:t>
      </w:r>
    </w:p>
    <w:p w14:paraId="47A5FA4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5800422" w14:textId="77777777" w:rsidR="002D3D4A" w:rsidRPr="005F0CF2" w:rsidRDefault="002D3D4A" w:rsidP="002D3D4A">
      <w:pPr>
        <w:pStyle w:val="NormalBold"/>
      </w:pPr>
      <w:r w:rsidRPr="005F0CF2">
        <w:rPr>
          <w:rStyle w:val="HideTWBExt"/>
          <w:color w:val="auto"/>
        </w:rPr>
        <w:t>&lt;Article&gt;</w:t>
      </w:r>
      <w:r w:rsidRPr="005F0CF2">
        <w:t>Punkt 24</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D0D1FAE" w14:textId="77777777" w:rsidTr="00D24E37">
        <w:trPr>
          <w:trHeight w:hRule="exact" w:val="240"/>
          <w:jc w:val="center"/>
        </w:trPr>
        <w:tc>
          <w:tcPr>
            <w:tcW w:w="9752" w:type="dxa"/>
            <w:gridSpan w:val="2"/>
            <w:tcBorders>
              <w:top w:val="nil"/>
              <w:left w:val="nil"/>
              <w:bottom w:val="nil"/>
              <w:right w:val="nil"/>
            </w:tcBorders>
          </w:tcPr>
          <w:p w14:paraId="5B2B73FA" w14:textId="77777777" w:rsidR="002D3D4A" w:rsidRPr="005F0CF2" w:rsidRDefault="002D3D4A" w:rsidP="00D24E37"/>
        </w:tc>
      </w:tr>
      <w:tr w:rsidR="00D40F76" w:rsidRPr="005F0CF2" w14:paraId="3F1B3F99" w14:textId="77777777" w:rsidTr="00D24E37">
        <w:trPr>
          <w:trHeight w:val="240"/>
          <w:jc w:val="center"/>
        </w:trPr>
        <w:tc>
          <w:tcPr>
            <w:tcW w:w="4876" w:type="dxa"/>
            <w:tcBorders>
              <w:top w:val="nil"/>
              <w:left w:val="nil"/>
              <w:bottom w:val="nil"/>
              <w:right w:val="nil"/>
            </w:tcBorders>
          </w:tcPr>
          <w:p w14:paraId="6B85123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B1927DD" w14:textId="77777777" w:rsidR="002D3D4A" w:rsidRPr="005F0CF2" w:rsidRDefault="002D3D4A" w:rsidP="00D24E37">
            <w:pPr>
              <w:pStyle w:val="AmColumnHeading"/>
            </w:pPr>
            <w:r w:rsidRPr="005F0CF2">
              <w:t>Ændringsforslag</w:t>
            </w:r>
          </w:p>
        </w:tc>
      </w:tr>
      <w:tr w:rsidR="00D40F76" w:rsidRPr="005F0CF2" w14:paraId="0C13622C" w14:textId="77777777" w:rsidTr="00D24E37">
        <w:trPr>
          <w:jc w:val="center"/>
        </w:trPr>
        <w:tc>
          <w:tcPr>
            <w:tcW w:w="4876" w:type="dxa"/>
            <w:tcBorders>
              <w:top w:val="nil"/>
              <w:left w:val="nil"/>
              <w:bottom w:val="nil"/>
              <w:right w:val="nil"/>
            </w:tcBorders>
          </w:tcPr>
          <w:p w14:paraId="1363A33B" w14:textId="77777777" w:rsidR="002D3D4A" w:rsidRPr="005F0CF2" w:rsidRDefault="002D3D4A" w:rsidP="00D24E37">
            <w:pPr>
              <w:pStyle w:val="Normal6a"/>
            </w:pPr>
            <w:r w:rsidRPr="005F0CF2">
              <w:t>24.</w:t>
            </w:r>
            <w:r w:rsidRPr="005F0CF2">
              <w:tab/>
              <w:t>bemærker med bekymring den nederlandske databeskyttelsesmyndigheds konklusioner om, at AI-chatbots kan yde partisk og upålidelig stemmerådgivning og dermed udgøre en risiko for valgintegriteten; opfordrer Kommissionen til at leve op til sit tilsagn om at udarbejde retningslinjer for anvendelsen af kunstig intelligens i valgprocesser med henblik på at sikre ansvarlig anvendelse af kunstig intelligens;</w:t>
            </w:r>
          </w:p>
        </w:tc>
        <w:tc>
          <w:tcPr>
            <w:tcW w:w="4876" w:type="dxa"/>
            <w:tcBorders>
              <w:top w:val="nil"/>
              <w:left w:val="nil"/>
              <w:bottom w:val="nil"/>
              <w:right w:val="nil"/>
            </w:tcBorders>
          </w:tcPr>
          <w:p w14:paraId="7079CF52" w14:textId="77777777" w:rsidR="002D3D4A" w:rsidRPr="005F0CF2" w:rsidRDefault="002D3D4A" w:rsidP="00D24E37">
            <w:pPr>
              <w:pStyle w:val="Normal6a"/>
            </w:pPr>
            <w:r w:rsidRPr="005F0CF2">
              <w:t>24.</w:t>
            </w:r>
            <w:r w:rsidRPr="005F0CF2">
              <w:tab/>
              <w:t xml:space="preserve">bemærker med bekymring den nederlandske databeskyttelsesmyndigheds konklusioner om, at AI-chatbots kan yde partisk og upålidelig stemmerådgivning og dermed udgøre en risiko for valgintegriteten; opfordrer Kommissionen til at leve op til sit tilsagn om at udarbejde retningslinjer for anvendelsen af kunstig intelligens i valgprocesser med henblik på at sikre ansvarlig anvendelse af kunstig intelligens </w:t>
            </w:r>
            <w:r w:rsidRPr="005F0CF2">
              <w:rPr>
                <w:b/>
                <w:i/>
              </w:rPr>
              <w:t>og til at overveje, om der er behov for yderligere lovgivningsmæssige foranstaltninger i denne henseende</w:t>
            </w:r>
            <w:r w:rsidRPr="005F0CF2">
              <w:t xml:space="preserve">; </w:t>
            </w:r>
            <w:r w:rsidRPr="005F0CF2">
              <w:rPr>
                <w:b/>
                <w:i/>
              </w:rPr>
              <w:t>understreger endvidere det presserende behov for at udvikle sikre EU-baserede datainfrastrukturer, suveræne cloudkapaciteter og vedvarende langsigtede investeringer i europæiske digitale platforme i overensstemmelse med de demokratiske værdier, grundlæggende rettigheder og retsstatsprincippet;</w:t>
            </w:r>
          </w:p>
        </w:tc>
      </w:tr>
    </w:tbl>
    <w:p w14:paraId="5EA9DC5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5760151" w14:textId="77777777" w:rsidR="002D3D4A" w:rsidRPr="005F0CF2" w:rsidRDefault="002D3D4A" w:rsidP="002D3D4A">
      <w:r w:rsidRPr="005F0CF2">
        <w:rPr>
          <w:rStyle w:val="HideTWBExt"/>
          <w:color w:val="auto"/>
        </w:rPr>
        <w:t>&lt;/Amend&gt;</w:t>
      </w:r>
    </w:p>
    <w:p w14:paraId="3083CA7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998</w:t>
      </w:r>
      <w:r w:rsidRPr="005F0CF2">
        <w:rPr>
          <w:rStyle w:val="HideTWBExt"/>
          <w:color w:val="auto"/>
        </w:rPr>
        <w:t>&lt;/NumAm&gt;</w:t>
      </w:r>
    </w:p>
    <w:p w14:paraId="4AFB1304"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1D156DDA" w14:textId="77777777" w:rsidR="002D3D4A" w:rsidRPr="005F0CF2" w:rsidRDefault="002D3D4A" w:rsidP="002D3D4A">
      <w:pPr>
        <w:pStyle w:val="NormalBold"/>
      </w:pPr>
      <w:r w:rsidRPr="005F0CF2">
        <w:rPr>
          <w:rStyle w:val="HideTWBExt"/>
          <w:b w:val="0"/>
          <w:color w:val="auto"/>
        </w:rPr>
        <w:t>&lt;/RepeatBlock-By&gt;</w:t>
      </w:r>
    </w:p>
    <w:p w14:paraId="5A23FF2A"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200C63A" w14:textId="77777777" w:rsidR="002D3D4A" w:rsidRPr="005F0CF2" w:rsidRDefault="002D3D4A" w:rsidP="002D3D4A">
      <w:pPr>
        <w:pStyle w:val="NormalBold"/>
      </w:pPr>
      <w:r w:rsidRPr="005F0CF2">
        <w:rPr>
          <w:rStyle w:val="HideTWBExt"/>
          <w:color w:val="auto"/>
        </w:rPr>
        <w:t>&lt;Article&gt;</w:t>
      </w:r>
      <w:r w:rsidRPr="005F0CF2">
        <w:t>Punkt 24</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EF2C63D" w14:textId="77777777" w:rsidTr="00D24E37">
        <w:trPr>
          <w:trHeight w:hRule="exact" w:val="240"/>
          <w:jc w:val="center"/>
        </w:trPr>
        <w:tc>
          <w:tcPr>
            <w:tcW w:w="9752" w:type="dxa"/>
            <w:gridSpan w:val="2"/>
            <w:tcBorders>
              <w:top w:val="nil"/>
              <w:left w:val="nil"/>
              <w:bottom w:val="nil"/>
              <w:right w:val="nil"/>
            </w:tcBorders>
          </w:tcPr>
          <w:p w14:paraId="62C15BFC" w14:textId="77777777" w:rsidR="002D3D4A" w:rsidRPr="005F0CF2" w:rsidRDefault="002D3D4A" w:rsidP="00D24E37"/>
        </w:tc>
      </w:tr>
      <w:tr w:rsidR="00D40F76" w:rsidRPr="005F0CF2" w14:paraId="0309077E" w14:textId="77777777" w:rsidTr="00D24E37">
        <w:trPr>
          <w:trHeight w:val="240"/>
          <w:jc w:val="center"/>
        </w:trPr>
        <w:tc>
          <w:tcPr>
            <w:tcW w:w="4876" w:type="dxa"/>
            <w:tcBorders>
              <w:top w:val="nil"/>
              <w:left w:val="nil"/>
              <w:bottom w:val="nil"/>
              <w:right w:val="nil"/>
            </w:tcBorders>
          </w:tcPr>
          <w:p w14:paraId="32ABD70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564B1E3" w14:textId="77777777" w:rsidR="002D3D4A" w:rsidRPr="005F0CF2" w:rsidRDefault="002D3D4A" w:rsidP="00D24E37">
            <w:pPr>
              <w:pStyle w:val="AmColumnHeading"/>
            </w:pPr>
            <w:r w:rsidRPr="005F0CF2">
              <w:t>Ændringsforslag</w:t>
            </w:r>
          </w:p>
        </w:tc>
      </w:tr>
      <w:tr w:rsidR="00D40F76" w:rsidRPr="005F0CF2" w14:paraId="3FFC5A32" w14:textId="77777777" w:rsidTr="00D24E37">
        <w:trPr>
          <w:jc w:val="center"/>
        </w:trPr>
        <w:tc>
          <w:tcPr>
            <w:tcW w:w="4876" w:type="dxa"/>
            <w:tcBorders>
              <w:top w:val="nil"/>
              <w:left w:val="nil"/>
              <w:bottom w:val="nil"/>
              <w:right w:val="nil"/>
            </w:tcBorders>
          </w:tcPr>
          <w:p w14:paraId="0C711ED4" w14:textId="77777777" w:rsidR="002D3D4A" w:rsidRPr="005F0CF2" w:rsidRDefault="002D3D4A" w:rsidP="00D24E37">
            <w:pPr>
              <w:pStyle w:val="Normal6a"/>
            </w:pPr>
            <w:r w:rsidRPr="005F0CF2">
              <w:t>24.</w:t>
            </w:r>
            <w:r w:rsidRPr="005F0CF2">
              <w:tab/>
              <w:t>bemærker med bekymring den nederlandske databeskyttelsesmyndigheds konklusioner om, at AI-chatbots kan yde partisk og upålidelig stemmerådgivning og dermed udgøre en risiko for valgintegriteten; opfordrer Kommissionen til at leve op til sit tilsagn om at udarbejde retningslinjer for anvendelsen af kunstig intelligens i valgprocesser med henblik på at sikre ansvarlig anvendelse af kunstig intelligens;</w:t>
            </w:r>
          </w:p>
        </w:tc>
        <w:tc>
          <w:tcPr>
            <w:tcW w:w="4876" w:type="dxa"/>
            <w:tcBorders>
              <w:top w:val="nil"/>
              <w:left w:val="nil"/>
              <w:bottom w:val="nil"/>
              <w:right w:val="nil"/>
            </w:tcBorders>
          </w:tcPr>
          <w:p w14:paraId="6AB86B61" w14:textId="77777777" w:rsidR="002D3D4A" w:rsidRPr="005F0CF2" w:rsidRDefault="002D3D4A" w:rsidP="00D24E37">
            <w:pPr>
              <w:pStyle w:val="Normal6a"/>
            </w:pPr>
            <w:r w:rsidRPr="005F0CF2">
              <w:t>24.</w:t>
            </w:r>
            <w:r w:rsidRPr="005F0CF2">
              <w:tab/>
              <w:t xml:space="preserve">bemærker med bekymring den nederlandske databeskyttelsesmyndigheds konklusioner om, at AI-chatbots kan yde partisk og upålidelig stemmerådgivning og dermed udgøre en risiko for valgintegriteten; opfordrer Kommissionen til at leve op til sit tilsagn om at udarbejde retningslinjer for anvendelsen af kunstig intelligens i valgprocesser med henblik på at sikre ansvarlig anvendelse af kunstig intelligens; </w:t>
            </w:r>
            <w:r w:rsidRPr="005F0CF2">
              <w:rPr>
                <w:b/>
                <w:i/>
              </w:rPr>
              <w:t>bemærker endvidere, at lignende risici for forudindtagethed og bevidst styring af vælgere mod bestemte politiske partier eller holdninger også kan opstå fra traditionelle værktøjer, herunder stemmerådgivningsapplikationer og indhold produceret af organisationer eller medier, der præsenterer sig som ikkepartiske;</w:t>
            </w:r>
          </w:p>
        </w:tc>
      </w:tr>
    </w:tbl>
    <w:p w14:paraId="4F1D054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760822F" w14:textId="77777777" w:rsidR="002D3D4A" w:rsidRPr="005F0CF2" w:rsidRDefault="002D3D4A" w:rsidP="002D3D4A">
      <w:r w:rsidRPr="005F0CF2">
        <w:rPr>
          <w:rStyle w:val="HideTWBExt"/>
          <w:color w:val="auto"/>
        </w:rPr>
        <w:t>&lt;/Amend&gt;</w:t>
      </w:r>
    </w:p>
    <w:p w14:paraId="1AE65F6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999</w:t>
      </w:r>
      <w:r w:rsidRPr="005F0CF2">
        <w:rPr>
          <w:rStyle w:val="HideTWBExt"/>
          <w:color w:val="auto"/>
        </w:rPr>
        <w:t>&lt;/NumAm&gt;</w:t>
      </w:r>
    </w:p>
    <w:p w14:paraId="12E5E302" w14:textId="77777777" w:rsidR="002D3D4A" w:rsidRPr="005F0CF2" w:rsidRDefault="002D3D4A" w:rsidP="002D3D4A">
      <w:pPr>
        <w:pStyle w:val="NormalBold"/>
      </w:pPr>
      <w:r w:rsidRPr="005F0CF2">
        <w:rPr>
          <w:rStyle w:val="HideTWBExt"/>
          <w:b w:val="0"/>
          <w:color w:val="auto"/>
        </w:rPr>
        <w:t>&lt;RepeatBlock-By&gt;&lt;Members&gt;</w:t>
      </w:r>
      <w:r w:rsidRPr="005F0CF2">
        <w:t>Fidias Panayiotou</w:t>
      </w:r>
      <w:r w:rsidRPr="005F0CF2">
        <w:rPr>
          <w:rStyle w:val="HideTWBExt"/>
          <w:b w:val="0"/>
          <w:color w:val="auto"/>
        </w:rPr>
        <w:t>&lt;/Members&gt;</w:t>
      </w:r>
    </w:p>
    <w:p w14:paraId="1842843E" w14:textId="77777777" w:rsidR="002D3D4A" w:rsidRPr="005F0CF2" w:rsidRDefault="002D3D4A" w:rsidP="002D3D4A">
      <w:pPr>
        <w:pStyle w:val="NormalBold"/>
      </w:pPr>
      <w:r w:rsidRPr="005F0CF2">
        <w:rPr>
          <w:rStyle w:val="HideTWBExt"/>
          <w:b w:val="0"/>
          <w:color w:val="auto"/>
        </w:rPr>
        <w:t>&lt;/RepeatBlock-By&gt;</w:t>
      </w:r>
    </w:p>
    <w:p w14:paraId="4AD8010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BAD81AD" w14:textId="77777777" w:rsidR="002D3D4A" w:rsidRPr="005F0CF2" w:rsidRDefault="002D3D4A" w:rsidP="002D3D4A">
      <w:pPr>
        <w:pStyle w:val="NormalBold"/>
      </w:pPr>
      <w:r w:rsidRPr="005F0CF2">
        <w:rPr>
          <w:rStyle w:val="HideTWBExt"/>
          <w:color w:val="auto"/>
        </w:rPr>
        <w:t>&lt;Article&gt;</w:t>
      </w:r>
      <w:r w:rsidRPr="005F0CF2">
        <w:t>Punkt 24</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E5FEE5C" w14:textId="77777777" w:rsidTr="00D24E37">
        <w:trPr>
          <w:trHeight w:hRule="exact" w:val="240"/>
          <w:jc w:val="center"/>
        </w:trPr>
        <w:tc>
          <w:tcPr>
            <w:tcW w:w="9752" w:type="dxa"/>
            <w:gridSpan w:val="2"/>
            <w:tcBorders>
              <w:top w:val="nil"/>
              <w:left w:val="nil"/>
              <w:bottom w:val="nil"/>
              <w:right w:val="nil"/>
            </w:tcBorders>
          </w:tcPr>
          <w:p w14:paraId="2A54B2E6" w14:textId="77777777" w:rsidR="002D3D4A" w:rsidRPr="005F0CF2" w:rsidRDefault="002D3D4A" w:rsidP="00D24E37"/>
        </w:tc>
      </w:tr>
      <w:tr w:rsidR="00D40F76" w:rsidRPr="005F0CF2" w14:paraId="4CD4894A" w14:textId="77777777" w:rsidTr="00D24E37">
        <w:trPr>
          <w:trHeight w:val="240"/>
          <w:jc w:val="center"/>
        </w:trPr>
        <w:tc>
          <w:tcPr>
            <w:tcW w:w="4876" w:type="dxa"/>
            <w:tcBorders>
              <w:top w:val="nil"/>
              <w:left w:val="nil"/>
              <w:bottom w:val="nil"/>
              <w:right w:val="nil"/>
            </w:tcBorders>
          </w:tcPr>
          <w:p w14:paraId="1147F9D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1498734" w14:textId="77777777" w:rsidR="002D3D4A" w:rsidRPr="005F0CF2" w:rsidRDefault="002D3D4A" w:rsidP="00D24E37">
            <w:pPr>
              <w:pStyle w:val="AmColumnHeading"/>
            </w:pPr>
            <w:r w:rsidRPr="005F0CF2">
              <w:t>Ændringsforslag</w:t>
            </w:r>
          </w:p>
        </w:tc>
      </w:tr>
      <w:tr w:rsidR="00D40F76" w:rsidRPr="005F0CF2" w14:paraId="7ED30A3B" w14:textId="77777777" w:rsidTr="00D24E37">
        <w:trPr>
          <w:jc w:val="center"/>
        </w:trPr>
        <w:tc>
          <w:tcPr>
            <w:tcW w:w="4876" w:type="dxa"/>
            <w:tcBorders>
              <w:top w:val="nil"/>
              <w:left w:val="nil"/>
              <w:bottom w:val="nil"/>
              <w:right w:val="nil"/>
            </w:tcBorders>
          </w:tcPr>
          <w:p w14:paraId="10A3CCF4" w14:textId="77777777" w:rsidR="002D3D4A" w:rsidRPr="005F0CF2" w:rsidRDefault="002D3D4A" w:rsidP="00D24E37">
            <w:pPr>
              <w:pStyle w:val="Normal6a"/>
            </w:pPr>
            <w:r w:rsidRPr="005F0CF2">
              <w:t>24.</w:t>
            </w:r>
            <w:r w:rsidRPr="005F0CF2">
              <w:tab/>
              <w:t>bemærker med bekymring den nederlandske databeskyttelsesmyndigheds konklusioner om, at AI-chatbots kan yde partisk og upålidelig stemmerådgivning og dermed udgøre en risiko for valgintegriteten; opfordrer Kommissionen til at leve op til sit tilsagn om at udarbejde retningslinjer for anvendelsen af kunstig intelligens i valgprocesser med henblik på at sikre ansvarlig anvendelse af kunstig intelligens;</w:t>
            </w:r>
          </w:p>
        </w:tc>
        <w:tc>
          <w:tcPr>
            <w:tcW w:w="4876" w:type="dxa"/>
            <w:tcBorders>
              <w:top w:val="nil"/>
              <w:left w:val="nil"/>
              <w:bottom w:val="nil"/>
              <w:right w:val="nil"/>
            </w:tcBorders>
          </w:tcPr>
          <w:p w14:paraId="76FA63C9" w14:textId="77777777" w:rsidR="002D3D4A" w:rsidRPr="005F0CF2" w:rsidRDefault="002D3D4A" w:rsidP="00D24E37">
            <w:pPr>
              <w:pStyle w:val="Normal6a"/>
            </w:pPr>
            <w:r w:rsidRPr="005F0CF2">
              <w:t>24.</w:t>
            </w:r>
            <w:r w:rsidRPr="005F0CF2">
              <w:tab/>
              <w:t xml:space="preserve">bemærker med bekymring den nederlandske databeskyttelsesmyndigheds konklusioner om, at AI-chatbots kan yde partisk og upålidelig stemmerådgivning og dermed udgøre en risiko for valgintegriteten; opfordrer Kommissionen til </w:t>
            </w:r>
            <w:r w:rsidRPr="005F0CF2">
              <w:rPr>
                <w:b/>
                <w:i/>
              </w:rPr>
              <w:t xml:space="preserve">kritisk at vurdere chatbot-output og databeskyttelsesgarantier for redskaber til chatbot-afstemning (gennemsigtighed og datainput, grænser for profilering og dataminimering) i overensstemmelse med EU's databeskyttelsesregler og til </w:t>
            </w:r>
            <w:r w:rsidRPr="005F0CF2">
              <w:t>at leve op til sit tilsagn om at udarbejde retningslinjer for anvendelsen af kunstig intelligens i valgprocesser med henblik på at sikre ansvarlig anvendelse af kunstig intelligens;</w:t>
            </w:r>
          </w:p>
        </w:tc>
      </w:tr>
    </w:tbl>
    <w:p w14:paraId="013C6F2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680C612" w14:textId="77777777" w:rsidR="002D3D4A" w:rsidRPr="005F0CF2" w:rsidRDefault="002D3D4A" w:rsidP="002D3D4A">
      <w:r w:rsidRPr="005F0CF2">
        <w:rPr>
          <w:rStyle w:val="HideTWBExt"/>
          <w:color w:val="auto"/>
        </w:rPr>
        <w:t>&lt;/Amend&gt;</w:t>
      </w:r>
    </w:p>
    <w:p w14:paraId="019548A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1000</w:t>
      </w:r>
      <w:r w:rsidRPr="005F0CF2">
        <w:rPr>
          <w:rStyle w:val="HideTWBExt"/>
          <w:color w:val="auto"/>
        </w:rPr>
        <w:t>&lt;/NumAm&gt;</w:t>
      </w:r>
    </w:p>
    <w:p w14:paraId="57118B41"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Christel Schaldemose</w:t>
      </w:r>
      <w:r w:rsidRPr="005F0CF2">
        <w:rPr>
          <w:rStyle w:val="HideTWBExt"/>
          <w:b w:val="0"/>
          <w:color w:val="auto"/>
        </w:rPr>
        <w:t>&lt;/Members&gt;</w:t>
      </w:r>
    </w:p>
    <w:p w14:paraId="5718333A" w14:textId="77777777" w:rsidR="002D3D4A" w:rsidRPr="005F0CF2" w:rsidRDefault="002D3D4A" w:rsidP="002D3D4A">
      <w:pPr>
        <w:pStyle w:val="NormalBold"/>
      </w:pPr>
      <w:r w:rsidRPr="005F0CF2">
        <w:rPr>
          <w:rStyle w:val="HideTWBExt"/>
          <w:b w:val="0"/>
          <w:color w:val="auto"/>
        </w:rPr>
        <w:t>&lt;/RepeatBlock-By&gt;</w:t>
      </w:r>
    </w:p>
    <w:p w14:paraId="56720B9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034742D" w14:textId="77777777" w:rsidR="002D3D4A" w:rsidRPr="005F0CF2" w:rsidRDefault="002D3D4A" w:rsidP="002D3D4A">
      <w:pPr>
        <w:pStyle w:val="NormalBold"/>
      </w:pPr>
      <w:r w:rsidRPr="005F0CF2">
        <w:rPr>
          <w:rStyle w:val="HideTWBExt"/>
          <w:color w:val="auto"/>
        </w:rPr>
        <w:t>&lt;Article&gt;</w:t>
      </w:r>
      <w:r w:rsidRPr="005F0CF2">
        <w:t>Punkt 24</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E664C32" w14:textId="77777777" w:rsidTr="00D24E37">
        <w:trPr>
          <w:trHeight w:hRule="exact" w:val="240"/>
          <w:jc w:val="center"/>
        </w:trPr>
        <w:tc>
          <w:tcPr>
            <w:tcW w:w="9752" w:type="dxa"/>
            <w:gridSpan w:val="2"/>
            <w:tcBorders>
              <w:top w:val="nil"/>
              <w:left w:val="nil"/>
              <w:bottom w:val="nil"/>
              <w:right w:val="nil"/>
            </w:tcBorders>
          </w:tcPr>
          <w:p w14:paraId="2759E300" w14:textId="77777777" w:rsidR="002D3D4A" w:rsidRPr="005F0CF2" w:rsidRDefault="002D3D4A" w:rsidP="00D24E37"/>
        </w:tc>
      </w:tr>
      <w:tr w:rsidR="00D40F76" w:rsidRPr="005F0CF2" w14:paraId="660E5B4D" w14:textId="77777777" w:rsidTr="00D24E37">
        <w:trPr>
          <w:trHeight w:val="240"/>
          <w:jc w:val="center"/>
        </w:trPr>
        <w:tc>
          <w:tcPr>
            <w:tcW w:w="4876" w:type="dxa"/>
            <w:tcBorders>
              <w:top w:val="nil"/>
              <w:left w:val="nil"/>
              <w:bottom w:val="nil"/>
              <w:right w:val="nil"/>
            </w:tcBorders>
          </w:tcPr>
          <w:p w14:paraId="7585E1C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C341B76" w14:textId="77777777" w:rsidR="002D3D4A" w:rsidRPr="005F0CF2" w:rsidRDefault="002D3D4A" w:rsidP="00D24E37">
            <w:pPr>
              <w:pStyle w:val="AmColumnHeading"/>
            </w:pPr>
            <w:r w:rsidRPr="005F0CF2">
              <w:t>Ændringsforslag</w:t>
            </w:r>
          </w:p>
        </w:tc>
      </w:tr>
      <w:tr w:rsidR="00D40F76" w:rsidRPr="005F0CF2" w14:paraId="6D7863DE" w14:textId="77777777" w:rsidTr="00D24E37">
        <w:trPr>
          <w:jc w:val="center"/>
        </w:trPr>
        <w:tc>
          <w:tcPr>
            <w:tcW w:w="4876" w:type="dxa"/>
            <w:tcBorders>
              <w:top w:val="nil"/>
              <w:left w:val="nil"/>
              <w:bottom w:val="nil"/>
              <w:right w:val="nil"/>
            </w:tcBorders>
          </w:tcPr>
          <w:p w14:paraId="4FD18638" w14:textId="77777777" w:rsidR="002D3D4A" w:rsidRPr="005F0CF2" w:rsidRDefault="002D3D4A" w:rsidP="00D24E37">
            <w:pPr>
              <w:pStyle w:val="Normal6a"/>
            </w:pPr>
            <w:r w:rsidRPr="005F0CF2">
              <w:t>24.</w:t>
            </w:r>
            <w:r w:rsidRPr="005F0CF2">
              <w:tab/>
              <w:t>bemærker med bekymring den nederlandske databeskyttelsesmyndigheds konklusioner om, at AI-chatbots kan yde partisk og upålidelig stemmerådgivning og dermed udgøre en risiko for valgintegriteten; opfordrer Kommissionen til at leve op til sit tilsagn om at udarbejde retningslinjer for anvendelsen af kunstig intelligens i valgprocesser med henblik på at sikre ansvarlig anvendelse af kunstig intelligens;</w:t>
            </w:r>
          </w:p>
        </w:tc>
        <w:tc>
          <w:tcPr>
            <w:tcW w:w="4876" w:type="dxa"/>
            <w:tcBorders>
              <w:top w:val="nil"/>
              <w:left w:val="nil"/>
              <w:bottom w:val="nil"/>
              <w:right w:val="nil"/>
            </w:tcBorders>
          </w:tcPr>
          <w:p w14:paraId="3416E5BD" w14:textId="77777777" w:rsidR="002D3D4A" w:rsidRPr="005F0CF2" w:rsidRDefault="002D3D4A" w:rsidP="00D24E37">
            <w:pPr>
              <w:pStyle w:val="Normal6a"/>
            </w:pPr>
            <w:r w:rsidRPr="005F0CF2">
              <w:t>24.</w:t>
            </w:r>
            <w:r w:rsidRPr="005F0CF2">
              <w:tab/>
              <w:t xml:space="preserve">bemærker med bekymring den nederlandske databeskyttelsesmyndigheds konklusioner om, at AI-chatbots kan yde partisk og upålidelig stemmerådgivning og dermed udgøre en risiko for valgintegriteten; opfordrer Kommissionen til at leve op til sit tilsagn om at udarbejde retningslinjer for anvendelsen af kunstig intelligens i valgprocesser med henblik på at sikre ansvarlig anvendelse af kunstig intelligens; </w:t>
            </w:r>
            <w:r w:rsidRPr="005F0CF2">
              <w:rPr>
                <w:b/>
                <w:i/>
              </w:rPr>
              <w:t>understreger, at revisionen af forordningen om cybersikkerhed skal sikre et højt fælles datasikkerhedsniveau, især for de mest følsomme data;</w:t>
            </w:r>
          </w:p>
        </w:tc>
      </w:tr>
    </w:tbl>
    <w:p w14:paraId="3E9C1E2E"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63E9F29" w14:textId="77777777" w:rsidR="002D3D4A" w:rsidRPr="005F0CF2" w:rsidRDefault="002D3D4A" w:rsidP="002D3D4A">
      <w:r w:rsidRPr="005F0CF2">
        <w:rPr>
          <w:rStyle w:val="HideTWBExt"/>
          <w:color w:val="auto"/>
        </w:rPr>
        <w:t>&lt;/Amend&gt;</w:t>
      </w:r>
    </w:p>
    <w:p w14:paraId="0170D27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1001</w:t>
      </w:r>
      <w:r w:rsidRPr="005F0CF2">
        <w:rPr>
          <w:rStyle w:val="HideTWBExt"/>
          <w:color w:val="auto"/>
        </w:rPr>
        <w:t>&lt;/NumAm&gt;</w:t>
      </w:r>
    </w:p>
    <w:p w14:paraId="60470EF2"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21155373"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4A2F398B" w14:textId="77777777" w:rsidR="002D3D4A" w:rsidRPr="005F0CF2" w:rsidRDefault="002D3D4A" w:rsidP="002D3D4A">
      <w:pPr>
        <w:pStyle w:val="NormalBold"/>
      </w:pPr>
      <w:r w:rsidRPr="005F0CF2">
        <w:rPr>
          <w:rStyle w:val="HideTWBExt"/>
          <w:b w:val="0"/>
          <w:color w:val="auto"/>
        </w:rPr>
        <w:t>&lt;/RepeatBlock-By&gt;</w:t>
      </w:r>
    </w:p>
    <w:p w14:paraId="10BF7060"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B46D56A" w14:textId="77777777" w:rsidR="002D3D4A" w:rsidRPr="005F0CF2" w:rsidRDefault="002D3D4A" w:rsidP="002D3D4A">
      <w:pPr>
        <w:pStyle w:val="NormalBold"/>
      </w:pPr>
      <w:r w:rsidRPr="005F0CF2">
        <w:rPr>
          <w:rStyle w:val="HideTWBExt"/>
          <w:color w:val="auto"/>
        </w:rPr>
        <w:t>&lt;Article&gt;</w:t>
      </w:r>
      <w:r w:rsidRPr="005F0CF2">
        <w:t>Punkt 24</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545DF8F" w14:textId="77777777" w:rsidTr="00D24E37">
        <w:trPr>
          <w:trHeight w:hRule="exact" w:val="240"/>
          <w:jc w:val="center"/>
        </w:trPr>
        <w:tc>
          <w:tcPr>
            <w:tcW w:w="9752" w:type="dxa"/>
            <w:gridSpan w:val="2"/>
            <w:tcBorders>
              <w:top w:val="nil"/>
              <w:left w:val="nil"/>
              <w:bottom w:val="nil"/>
              <w:right w:val="nil"/>
            </w:tcBorders>
          </w:tcPr>
          <w:p w14:paraId="07760260" w14:textId="77777777" w:rsidR="002D3D4A" w:rsidRPr="005F0CF2" w:rsidRDefault="002D3D4A" w:rsidP="00D24E37"/>
        </w:tc>
      </w:tr>
      <w:tr w:rsidR="00D40F76" w:rsidRPr="005F0CF2" w14:paraId="1B023686" w14:textId="77777777" w:rsidTr="00D24E37">
        <w:trPr>
          <w:trHeight w:val="240"/>
          <w:jc w:val="center"/>
        </w:trPr>
        <w:tc>
          <w:tcPr>
            <w:tcW w:w="4876" w:type="dxa"/>
            <w:tcBorders>
              <w:top w:val="nil"/>
              <w:left w:val="nil"/>
              <w:bottom w:val="nil"/>
              <w:right w:val="nil"/>
            </w:tcBorders>
          </w:tcPr>
          <w:p w14:paraId="749E641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B738D57" w14:textId="77777777" w:rsidR="002D3D4A" w:rsidRPr="005F0CF2" w:rsidRDefault="002D3D4A" w:rsidP="00D24E37">
            <w:pPr>
              <w:pStyle w:val="AmColumnHeading"/>
            </w:pPr>
            <w:r w:rsidRPr="005F0CF2">
              <w:t>Ændringsforslag</w:t>
            </w:r>
          </w:p>
        </w:tc>
      </w:tr>
      <w:tr w:rsidR="00D40F76" w:rsidRPr="005F0CF2" w14:paraId="376A4A48" w14:textId="77777777" w:rsidTr="00D24E37">
        <w:trPr>
          <w:jc w:val="center"/>
        </w:trPr>
        <w:tc>
          <w:tcPr>
            <w:tcW w:w="4876" w:type="dxa"/>
            <w:tcBorders>
              <w:top w:val="nil"/>
              <w:left w:val="nil"/>
              <w:bottom w:val="nil"/>
              <w:right w:val="nil"/>
            </w:tcBorders>
          </w:tcPr>
          <w:p w14:paraId="3EF26628" w14:textId="77777777" w:rsidR="002D3D4A" w:rsidRPr="005F0CF2" w:rsidRDefault="002D3D4A" w:rsidP="00D24E37">
            <w:pPr>
              <w:pStyle w:val="Normal6a"/>
            </w:pPr>
            <w:r w:rsidRPr="005F0CF2">
              <w:t>24.</w:t>
            </w:r>
            <w:r w:rsidRPr="005F0CF2">
              <w:tab/>
              <w:t xml:space="preserve">bemærker med bekymring den nederlandske databeskyttelsesmyndigheds konklusioner om, at AI-chatbots kan yde partisk og upålidelig stemmerådgivning og dermed udgøre en risiko for valgintegriteten; opfordrer </w:t>
            </w:r>
            <w:r w:rsidRPr="005F0CF2">
              <w:rPr>
                <w:b/>
                <w:bCs/>
                <w:i/>
                <w:iCs/>
              </w:rPr>
              <w:t>Kommissionen</w:t>
            </w:r>
            <w:r w:rsidRPr="005F0CF2">
              <w:t xml:space="preserve"> til at leve op til sit tilsagn om at udarbejde retningslinjer for anvendelsen af kunstig intelligens i valgprocesser med henblik på at sikre ansvarlig anvendelse af kunstig intelligens;</w:t>
            </w:r>
          </w:p>
        </w:tc>
        <w:tc>
          <w:tcPr>
            <w:tcW w:w="4876" w:type="dxa"/>
            <w:tcBorders>
              <w:top w:val="nil"/>
              <w:left w:val="nil"/>
              <w:bottom w:val="nil"/>
              <w:right w:val="nil"/>
            </w:tcBorders>
          </w:tcPr>
          <w:p w14:paraId="7445DE33" w14:textId="77777777" w:rsidR="002D3D4A" w:rsidRPr="005F0CF2" w:rsidRDefault="002D3D4A" w:rsidP="00D24E37">
            <w:pPr>
              <w:pStyle w:val="Normal6a"/>
            </w:pPr>
            <w:r w:rsidRPr="005F0CF2">
              <w:t>24.</w:t>
            </w:r>
            <w:r w:rsidRPr="005F0CF2">
              <w:tab/>
              <w:t xml:space="preserve">bemærker med bekymring den nederlandske databeskyttelsesmyndigheds konklusioner om, at AI-chatbots kan yde partisk og upålidelig stemmerådgivning og dermed udgøre en risiko for valgintegriteten; opfordrer </w:t>
            </w:r>
            <w:r w:rsidRPr="005F0CF2">
              <w:rPr>
                <w:b/>
                <w:i/>
              </w:rPr>
              <w:t xml:space="preserve">Kommissionens AI-Kontor </w:t>
            </w:r>
            <w:r w:rsidRPr="005F0CF2">
              <w:t>til at</w:t>
            </w:r>
            <w:r w:rsidRPr="005F0CF2">
              <w:rPr>
                <w:b/>
                <w:i/>
              </w:rPr>
              <w:t xml:space="preserve"> undersøge, i hvilket omfang sådanne praksisser er i strid med gældende lovgivning, navnlig forordningen om kunstig intelligens, og </w:t>
            </w:r>
            <w:r w:rsidRPr="005F0CF2">
              <w:t>til at leve op til sit tilsagn om at udarbejde retningslinjer for anvendelsen af kunstig intelligens i valgprocesser med henblik på at sikre ansvarlig anvendelse af kunstig intelligens;</w:t>
            </w:r>
          </w:p>
        </w:tc>
      </w:tr>
    </w:tbl>
    <w:p w14:paraId="03B07A7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456AD3A" w14:textId="77777777" w:rsidR="002D3D4A" w:rsidRPr="005F0CF2" w:rsidRDefault="002D3D4A" w:rsidP="002D3D4A">
      <w:r w:rsidRPr="005F0CF2">
        <w:rPr>
          <w:rStyle w:val="HideTWBExt"/>
          <w:color w:val="auto"/>
        </w:rPr>
        <w:t>&lt;/Amend&gt;</w:t>
      </w:r>
    </w:p>
    <w:p w14:paraId="0C6F721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1002</w:t>
      </w:r>
      <w:r w:rsidRPr="005F0CF2">
        <w:rPr>
          <w:rStyle w:val="HideTWBExt"/>
          <w:color w:val="auto"/>
        </w:rPr>
        <w:t>&lt;/NumAm&gt;</w:t>
      </w:r>
    </w:p>
    <w:p w14:paraId="2A79185A"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Virginie Joron, Fabrice Leggeri</w:t>
      </w:r>
      <w:r w:rsidRPr="005F0CF2">
        <w:rPr>
          <w:rStyle w:val="HideTWBExt"/>
          <w:b w:val="0"/>
          <w:color w:val="auto"/>
        </w:rPr>
        <w:t>&lt;/Members&gt;</w:t>
      </w:r>
    </w:p>
    <w:p w14:paraId="02A8046C" w14:textId="77777777" w:rsidR="002D3D4A" w:rsidRPr="005F0CF2" w:rsidRDefault="002D3D4A" w:rsidP="002D3D4A">
      <w:pPr>
        <w:pStyle w:val="NormalBold"/>
      </w:pPr>
      <w:r w:rsidRPr="005F0CF2">
        <w:rPr>
          <w:rStyle w:val="HideTWBExt"/>
          <w:b w:val="0"/>
          <w:color w:val="auto"/>
        </w:rPr>
        <w:t>&lt;/RepeatBlock-By&gt;</w:t>
      </w:r>
    </w:p>
    <w:p w14:paraId="02BE60E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C984434" w14:textId="77777777" w:rsidR="002D3D4A" w:rsidRPr="005F0CF2" w:rsidRDefault="002D3D4A" w:rsidP="002D3D4A">
      <w:pPr>
        <w:pStyle w:val="NormalBold"/>
      </w:pPr>
      <w:r w:rsidRPr="005F0CF2">
        <w:rPr>
          <w:rStyle w:val="HideTWBExt"/>
          <w:color w:val="auto"/>
        </w:rPr>
        <w:t>&lt;Article&gt;</w:t>
      </w:r>
      <w:r w:rsidRPr="005F0CF2">
        <w:t>Punkt 24</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BA20305" w14:textId="77777777" w:rsidTr="00D24E37">
        <w:trPr>
          <w:trHeight w:hRule="exact" w:val="240"/>
          <w:jc w:val="center"/>
        </w:trPr>
        <w:tc>
          <w:tcPr>
            <w:tcW w:w="9752" w:type="dxa"/>
            <w:gridSpan w:val="2"/>
            <w:tcBorders>
              <w:top w:val="nil"/>
              <w:left w:val="nil"/>
              <w:bottom w:val="nil"/>
              <w:right w:val="nil"/>
            </w:tcBorders>
          </w:tcPr>
          <w:p w14:paraId="587D57E6" w14:textId="77777777" w:rsidR="002D3D4A" w:rsidRPr="005F0CF2" w:rsidRDefault="002D3D4A" w:rsidP="00D24E37"/>
        </w:tc>
      </w:tr>
      <w:tr w:rsidR="00D40F76" w:rsidRPr="005F0CF2" w14:paraId="184B5EE3" w14:textId="77777777" w:rsidTr="00D24E37">
        <w:trPr>
          <w:trHeight w:val="240"/>
          <w:jc w:val="center"/>
        </w:trPr>
        <w:tc>
          <w:tcPr>
            <w:tcW w:w="4876" w:type="dxa"/>
            <w:tcBorders>
              <w:top w:val="nil"/>
              <w:left w:val="nil"/>
              <w:bottom w:val="nil"/>
              <w:right w:val="nil"/>
            </w:tcBorders>
          </w:tcPr>
          <w:p w14:paraId="715AC94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2E9A428" w14:textId="77777777" w:rsidR="002D3D4A" w:rsidRPr="005F0CF2" w:rsidRDefault="002D3D4A" w:rsidP="00D24E37">
            <w:pPr>
              <w:pStyle w:val="AmColumnHeading"/>
            </w:pPr>
            <w:r w:rsidRPr="005F0CF2">
              <w:t>Ændringsforslag</w:t>
            </w:r>
          </w:p>
        </w:tc>
      </w:tr>
      <w:tr w:rsidR="00D40F76" w:rsidRPr="005F0CF2" w14:paraId="30F52CF5" w14:textId="77777777" w:rsidTr="00D24E37">
        <w:trPr>
          <w:jc w:val="center"/>
        </w:trPr>
        <w:tc>
          <w:tcPr>
            <w:tcW w:w="4876" w:type="dxa"/>
            <w:tcBorders>
              <w:top w:val="nil"/>
              <w:left w:val="nil"/>
              <w:bottom w:val="nil"/>
              <w:right w:val="nil"/>
            </w:tcBorders>
          </w:tcPr>
          <w:p w14:paraId="1E83E177" w14:textId="77777777" w:rsidR="002D3D4A" w:rsidRPr="005F0CF2" w:rsidRDefault="002D3D4A" w:rsidP="00D24E37">
            <w:pPr>
              <w:pStyle w:val="Normal6a"/>
            </w:pPr>
            <w:r w:rsidRPr="005F0CF2">
              <w:t>24.</w:t>
            </w:r>
            <w:r w:rsidRPr="005F0CF2">
              <w:tab/>
              <w:t xml:space="preserve">bemærker med bekymring den nederlandske databeskyttelsesmyndigheds konklusioner </w:t>
            </w:r>
            <w:r w:rsidRPr="005F0CF2">
              <w:rPr>
                <w:b/>
                <w:bCs/>
                <w:i/>
                <w:iCs/>
              </w:rPr>
              <w:t>om</w:t>
            </w:r>
            <w:r w:rsidRPr="005F0CF2">
              <w:t>, at AI-chatbots kan yde partisk og upålidelig stemmerådgivning og dermed udgøre en risiko for valgintegriteten; opfordrer Kommissionen til at leve op til sit tilsagn om at udarbejde retningslinjer for anvendelsen af kunstig intelligens i valgprocesser med henblik på at sikre ansvarlig anvendelse af kunstig intelligens;</w:t>
            </w:r>
          </w:p>
        </w:tc>
        <w:tc>
          <w:tcPr>
            <w:tcW w:w="4876" w:type="dxa"/>
            <w:tcBorders>
              <w:top w:val="nil"/>
              <w:left w:val="nil"/>
              <w:bottom w:val="nil"/>
              <w:right w:val="nil"/>
            </w:tcBorders>
          </w:tcPr>
          <w:p w14:paraId="446D5225" w14:textId="77777777" w:rsidR="002D3D4A" w:rsidRPr="005F0CF2" w:rsidRDefault="002D3D4A" w:rsidP="00D24E37">
            <w:pPr>
              <w:pStyle w:val="Normal6a"/>
            </w:pPr>
            <w:r w:rsidRPr="005F0CF2">
              <w:t>24.</w:t>
            </w:r>
            <w:r w:rsidRPr="005F0CF2">
              <w:tab/>
              <w:t>bemærker med bekymring den nederlandske databeskyttelsesmyndigheds konklusioner</w:t>
            </w:r>
            <w:r w:rsidRPr="005F0CF2">
              <w:rPr>
                <w:b/>
                <w:i/>
              </w:rPr>
              <w:t>, som er tegn på en bredere bekymring i hele Unionen, hvilket indikerer</w:t>
            </w:r>
            <w:r w:rsidRPr="005F0CF2">
              <w:t>, at AI-chatbots kan yde partisk og upålidelig stemmerådgivning og dermed udgøre en risiko for valgintegriteten; opfordrer Kommissionen til at leve op til sit tilsagn om at udarbejde retningslinjer for anvendelsen af kunstig intelligens i valgprocesser med henblik på at sikre ansvarlig anvendelse af kunstig intelligens;</w:t>
            </w:r>
          </w:p>
        </w:tc>
      </w:tr>
    </w:tbl>
    <w:p w14:paraId="48CA92D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E7001CC" w14:textId="77777777" w:rsidR="002D3D4A" w:rsidRPr="005F0CF2" w:rsidRDefault="002D3D4A" w:rsidP="002D3D4A">
      <w:r w:rsidRPr="005F0CF2">
        <w:rPr>
          <w:rStyle w:val="HideTWBExt"/>
          <w:color w:val="auto"/>
        </w:rPr>
        <w:t>&lt;/Amend&gt;</w:t>
      </w:r>
    </w:p>
    <w:p w14:paraId="7565DCE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1003</w:t>
      </w:r>
      <w:r w:rsidRPr="005F0CF2">
        <w:rPr>
          <w:rStyle w:val="HideTWBExt"/>
          <w:color w:val="auto"/>
        </w:rPr>
        <w:t>&lt;/NumAm&gt;</w:t>
      </w:r>
    </w:p>
    <w:p w14:paraId="5FD9047A" w14:textId="77777777" w:rsidR="002D3D4A" w:rsidRPr="005F0CF2" w:rsidRDefault="002D3D4A" w:rsidP="002D3D4A">
      <w:pPr>
        <w:pStyle w:val="NormalBold"/>
      </w:pPr>
      <w:r w:rsidRPr="005F0CF2">
        <w:rPr>
          <w:rStyle w:val="HideTWBExt"/>
          <w:b w:val="0"/>
          <w:color w:val="auto"/>
        </w:rPr>
        <w:t>&lt;RepeatBlock-By&gt;&lt;Members&gt;</w:t>
      </w:r>
      <w:r w:rsidRPr="005F0CF2">
        <w:t>Sander Smit</w:t>
      </w:r>
      <w:r w:rsidRPr="005F0CF2">
        <w:rPr>
          <w:rStyle w:val="HideTWBExt"/>
          <w:b w:val="0"/>
          <w:color w:val="auto"/>
        </w:rPr>
        <w:t>&lt;/Members&gt;</w:t>
      </w:r>
    </w:p>
    <w:p w14:paraId="238DA5BF" w14:textId="77777777" w:rsidR="002D3D4A" w:rsidRPr="005F0CF2" w:rsidRDefault="002D3D4A" w:rsidP="002D3D4A">
      <w:pPr>
        <w:pStyle w:val="NormalBold"/>
      </w:pPr>
      <w:r w:rsidRPr="005F0CF2">
        <w:rPr>
          <w:rStyle w:val="HideTWBExt"/>
          <w:b w:val="0"/>
          <w:color w:val="auto"/>
        </w:rPr>
        <w:t>&lt;/RepeatBlock-By&gt;</w:t>
      </w:r>
    </w:p>
    <w:p w14:paraId="0C1C59A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6A8C153" w14:textId="77777777" w:rsidR="002D3D4A" w:rsidRPr="005F0CF2" w:rsidRDefault="002D3D4A" w:rsidP="002D3D4A">
      <w:pPr>
        <w:pStyle w:val="NormalBold"/>
      </w:pPr>
      <w:r w:rsidRPr="005F0CF2">
        <w:rPr>
          <w:rStyle w:val="HideTWBExt"/>
          <w:color w:val="auto"/>
        </w:rPr>
        <w:t>&lt;Article&gt;</w:t>
      </w:r>
      <w:r w:rsidRPr="005F0CF2">
        <w:t>Punkt 24</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2A561EC" w14:textId="77777777" w:rsidTr="00D24E37">
        <w:trPr>
          <w:trHeight w:hRule="exact" w:val="240"/>
          <w:jc w:val="center"/>
        </w:trPr>
        <w:tc>
          <w:tcPr>
            <w:tcW w:w="9752" w:type="dxa"/>
            <w:gridSpan w:val="2"/>
            <w:tcBorders>
              <w:top w:val="nil"/>
              <w:left w:val="nil"/>
              <w:bottom w:val="nil"/>
              <w:right w:val="nil"/>
            </w:tcBorders>
          </w:tcPr>
          <w:p w14:paraId="030D5C95" w14:textId="77777777" w:rsidR="002D3D4A" w:rsidRPr="005F0CF2" w:rsidRDefault="002D3D4A" w:rsidP="00D24E37"/>
        </w:tc>
      </w:tr>
      <w:tr w:rsidR="00D40F76" w:rsidRPr="005F0CF2" w14:paraId="1B931E13" w14:textId="77777777" w:rsidTr="00D24E37">
        <w:trPr>
          <w:trHeight w:val="240"/>
          <w:jc w:val="center"/>
        </w:trPr>
        <w:tc>
          <w:tcPr>
            <w:tcW w:w="4876" w:type="dxa"/>
            <w:tcBorders>
              <w:top w:val="nil"/>
              <w:left w:val="nil"/>
              <w:bottom w:val="nil"/>
              <w:right w:val="nil"/>
            </w:tcBorders>
          </w:tcPr>
          <w:p w14:paraId="0DAA718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ED13961" w14:textId="77777777" w:rsidR="002D3D4A" w:rsidRPr="005F0CF2" w:rsidRDefault="002D3D4A" w:rsidP="00D24E37">
            <w:pPr>
              <w:pStyle w:val="AmColumnHeading"/>
            </w:pPr>
            <w:r w:rsidRPr="005F0CF2">
              <w:t>Ændringsforslag</w:t>
            </w:r>
          </w:p>
        </w:tc>
      </w:tr>
      <w:tr w:rsidR="00D40F76" w:rsidRPr="005F0CF2" w14:paraId="1B31644A" w14:textId="77777777" w:rsidTr="00D24E37">
        <w:trPr>
          <w:jc w:val="center"/>
        </w:trPr>
        <w:tc>
          <w:tcPr>
            <w:tcW w:w="4876" w:type="dxa"/>
            <w:tcBorders>
              <w:top w:val="nil"/>
              <w:left w:val="nil"/>
              <w:bottom w:val="nil"/>
              <w:right w:val="nil"/>
            </w:tcBorders>
          </w:tcPr>
          <w:p w14:paraId="75F57E97" w14:textId="77777777" w:rsidR="002D3D4A" w:rsidRPr="005F0CF2" w:rsidRDefault="002D3D4A" w:rsidP="00D24E37">
            <w:pPr>
              <w:pStyle w:val="Normal6a"/>
            </w:pPr>
            <w:r w:rsidRPr="005F0CF2">
              <w:t>24.</w:t>
            </w:r>
            <w:r w:rsidRPr="005F0CF2">
              <w:tab/>
              <w:t>bemærker med bekymring den nederlandske databeskyttelsesmyndigheds konklusioner om, at AI-chatbots kan yde partisk og upålidelig stemmerådgivning og dermed udgøre en risiko for valgintegriteten; opfordrer Kommissionen til at leve op til sit tilsagn om at udarbejde retningslinjer for anvendelsen af kunstig intelligens i valgprocesser med henblik på at sikre ansvarlig anvendelse af kunstig intelligens;</w:t>
            </w:r>
          </w:p>
        </w:tc>
        <w:tc>
          <w:tcPr>
            <w:tcW w:w="4876" w:type="dxa"/>
            <w:tcBorders>
              <w:top w:val="nil"/>
              <w:left w:val="nil"/>
              <w:bottom w:val="nil"/>
              <w:right w:val="nil"/>
            </w:tcBorders>
          </w:tcPr>
          <w:p w14:paraId="66064FD4" w14:textId="77777777" w:rsidR="002D3D4A" w:rsidRPr="005F0CF2" w:rsidRDefault="002D3D4A" w:rsidP="00D24E37">
            <w:pPr>
              <w:pStyle w:val="Normal6a"/>
            </w:pPr>
            <w:r w:rsidRPr="005F0CF2">
              <w:t>24.</w:t>
            </w:r>
            <w:r w:rsidRPr="005F0CF2">
              <w:tab/>
              <w:t xml:space="preserve">bemærker med bekymring den nederlandske databeskyttelsesmyndigheds konklusioner om, at AI-chatbots kan yde partisk og upålidelig stemmerådgivning og dermed udgøre en risiko for valgintegriteten; opfordrer Kommissionen til at leve op til sit tilsagn om at udarbejde retningslinjer for anvendelsen af kunstig intelligens i valgprocesser med henblik på at sikre ansvarlig anvendelse af kunstig intelligens </w:t>
            </w:r>
            <w:r w:rsidRPr="005F0CF2">
              <w:rPr>
                <w:b/>
                <w:i/>
              </w:rPr>
              <w:t>under fuld overholdelse af nærhedsprincippet</w:t>
            </w:r>
            <w:r w:rsidRPr="005F0CF2">
              <w:t>;</w:t>
            </w:r>
          </w:p>
        </w:tc>
      </w:tr>
    </w:tbl>
    <w:p w14:paraId="50E1306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A0B41ED" w14:textId="77777777" w:rsidR="002D3D4A" w:rsidRPr="005F0CF2" w:rsidRDefault="002D3D4A" w:rsidP="002D3D4A">
      <w:r w:rsidRPr="005F0CF2">
        <w:rPr>
          <w:rStyle w:val="HideTWBExt"/>
          <w:color w:val="auto"/>
        </w:rPr>
        <w:t>&lt;/Amend&gt;</w:t>
      </w:r>
    </w:p>
    <w:p w14:paraId="769E5C2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1004</w:t>
      </w:r>
      <w:r w:rsidRPr="005F0CF2">
        <w:rPr>
          <w:rStyle w:val="HideTWBExt"/>
          <w:color w:val="auto"/>
        </w:rPr>
        <w:t>&lt;/NumAm&gt;</w:t>
      </w:r>
    </w:p>
    <w:p w14:paraId="3442AA0D" w14:textId="77777777" w:rsidR="002D3D4A" w:rsidRPr="005F0CF2" w:rsidRDefault="002D3D4A" w:rsidP="002D3D4A">
      <w:pPr>
        <w:pStyle w:val="NormalBold"/>
      </w:pPr>
      <w:r w:rsidRPr="005F0CF2">
        <w:rPr>
          <w:rStyle w:val="HideTWBExt"/>
          <w:b w:val="0"/>
          <w:color w:val="auto"/>
        </w:rPr>
        <w:t>&lt;RepeatBlock-By&gt;&lt;Members&gt;</w:t>
      </w:r>
      <w:r w:rsidRPr="005F0CF2">
        <w:t>Sandro Gozi, Cynthia Ní Mhurchú, Helmut Brandstätter, Petras Auštrevičius</w:t>
      </w:r>
      <w:r w:rsidRPr="005F0CF2">
        <w:rPr>
          <w:rStyle w:val="HideTWBExt"/>
          <w:b w:val="0"/>
          <w:color w:val="auto"/>
        </w:rPr>
        <w:t>&lt;/Members&gt;</w:t>
      </w:r>
    </w:p>
    <w:p w14:paraId="7C8272AF" w14:textId="77777777" w:rsidR="002D3D4A" w:rsidRPr="005F0CF2" w:rsidRDefault="002D3D4A" w:rsidP="002D3D4A">
      <w:pPr>
        <w:pStyle w:val="NormalBold"/>
      </w:pPr>
      <w:r w:rsidRPr="005F0CF2">
        <w:rPr>
          <w:rStyle w:val="HideTWBExt"/>
          <w:b w:val="0"/>
          <w:color w:val="auto"/>
        </w:rPr>
        <w:t>&lt;/RepeatBlock-By&gt;</w:t>
      </w:r>
    </w:p>
    <w:p w14:paraId="3376AC1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AB4ECC2" w14:textId="77777777" w:rsidR="002D3D4A" w:rsidRPr="005F0CF2" w:rsidRDefault="002D3D4A" w:rsidP="002D3D4A">
      <w:pPr>
        <w:pStyle w:val="NormalBold"/>
      </w:pPr>
      <w:r w:rsidRPr="005F0CF2">
        <w:rPr>
          <w:rStyle w:val="HideTWBExt"/>
          <w:color w:val="auto"/>
        </w:rPr>
        <w:t>&lt;Article&gt;</w:t>
      </w:r>
      <w:r w:rsidRPr="005F0CF2">
        <w:t>Punkt 24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31A80C7" w14:textId="77777777" w:rsidTr="00D24E37">
        <w:trPr>
          <w:trHeight w:hRule="exact" w:val="240"/>
          <w:jc w:val="center"/>
        </w:trPr>
        <w:tc>
          <w:tcPr>
            <w:tcW w:w="9752" w:type="dxa"/>
            <w:gridSpan w:val="2"/>
            <w:tcBorders>
              <w:top w:val="nil"/>
              <w:left w:val="nil"/>
              <w:bottom w:val="nil"/>
              <w:right w:val="nil"/>
            </w:tcBorders>
          </w:tcPr>
          <w:p w14:paraId="39EBB8BA" w14:textId="77777777" w:rsidR="002D3D4A" w:rsidRPr="005F0CF2" w:rsidRDefault="002D3D4A" w:rsidP="00D24E37"/>
        </w:tc>
      </w:tr>
      <w:tr w:rsidR="00D40F76" w:rsidRPr="005F0CF2" w14:paraId="30A98DA3" w14:textId="77777777" w:rsidTr="00D24E37">
        <w:trPr>
          <w:trHeight w:val="240"/>
          <w:jc w:val="center"/>
        </w:trPr>
        <w:tc>
          <w:tcPr>
            <w:tcW w:w="4876" w:type="dxa"/>
            <w:tcBorders>
              <w:top w:val="nil"/>
              <w:left w:val="nil"/>
              <w:bottom w:val="nil"/>
              <w:right w:val="nil"/>
            </w:tcBorders>
          </w:tcPr>
          <w:p w14:paraId="4ACB178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C526996" w14:textId="77777777" w:rsidR="002D3D4A" w:rsidRPr="005F0CF2" w:rsidRDefault="002D3D4A" w:rsidP="00D24E37">
            <w:pPr>
              <w:pStyle w:val="AmColumnHeading"/>
            </w:pPr>
            <w:r w:rsidRPr="005F0CF2">
              <w:t>Ændringsforslag</w:t>
            </w:r>
          </w:p>
        </w:tc>
      </w:tr>
      <w:tr w:rsidR="00D40F76" w:rsidRPr="005F0CF2" w14:paraId="07ABBD25" w14:textId="77777777" w:rsidTr="00D24E37">
        <w:trPr>
          <w:jc w:val="center"/>
        </w:trPr>
        <w:tc>
          <w:tcPr>
            <w:tcW w:w="4876" w:type="dxa"/>
            <w:tcBorders>
              <w:top w:val="nil"/>
              <w:left w:val="nil"/>
              <w:bottom w:val="nil"/>
              <w:right w:val="nil"/>
            </w:tcBorders>
          </w:tcPr>
          <w:p w14:paraId="73AB80A7" w14:textId="77777777" w:rsidR="002D3D4A" w:rsidRPr="005F0CF2" w:rsidRDefault="002D3D4A" w:rsidP="00D24E37">
            <w:pPr>
              <w:pStyle w:val="Normal6a"/>
            </w:pPr>
          </w:p>
        </w:tc>
        <w:tc>
          <w:tcPr>
            <w:tcW w:w="4876" w:type="dxa"/>
            <w:tcBorders>
              <w:top w:val="nil"/>
              <w:left w:val="nil"/>
              <w:bottom w:val="nil"/>
              <w:right w:val="nil"/>
            </w:tcBorders>
          </w:tcPr>
          <w:p w14:paraId="157369BA" w14:textId="67A5FCCB" w:rsidR="002D3D4A" w:rsidRPr="005F0CF2" w:rsidRDefault="002D3D4A" w:rsidP="00D24E37">
            <w:pPr>
              <w:pStyle w:val="Normal6a"/>
            </w:pPr>
            <w:r w:rsidRPr="005F0CF2">
              <w:rPr>
                <w:b/>
                <w:i/>
              </w:rPr>
              <w:t>24a.</w:t>
            </w:r>
            <w:r w:rsidRPr="005F0CF2">
              <w:tab/>
            </w:r>
            <w:r w:rsidRPr="005F0CF2">
              <w:rPr>
                <w:b/>
                <w:i/>
              </w:rPr>
              <w:t xml:space="preserve">glæder sig over den kommende </w:t>
            </w:r>
            <w:r w:rsidR="00E45D6E" w:rsidRPr="005F0CF2">
              <w:rPr>
                <w:b/>
                <w:i/>
              </w:rPr>
              <w:t>retsakt</w:t>
            </w:r>
            <w:r w:rsidRPr="005F0CF2">
              <w:rPr>
                <w:b/>
                <w:i/>
              </w:rPr>
              <w:t xml:space="preserve"> om digital retfærdighed som et vigtigt skridt til at styrke forbrugerbeskyttelse, retfærdighed og gennemsigtighed i det digitale miljø og til at imødegå skadelig handelspraksis; understreger endvidere sin relevans med hensyn til at afbøde risici i forbindelse med udenlandsk informationsmanipulation og indblanding (FIMI), for så vidt som sådanne risici fremmes af en uigennemsigtig og manipulerende onlinepraksis, der sigter mod at påvirke borgerne; understreger, at håndteringen af disse trusler kræver, at der tages fat på systemiske træk ved platformdesign og monetarisering, navnlig engagementbaserede og polariseringsdrevne forretningsmodeller, der tilskynder til forstærkning af splittende, sensationelt og vildledende indhold til skade for forbrugerne og den demokratiske modstandsdygtighed; opfordrer Kommissionen til hurtigst muligt at tage fat på disse smuthuller;</w:t>
            </w:r>
          </w:p>
        </w:tc>
      </w:tr>
    </w:tbl>
    <w:p w14:paraId="6283ED3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A310ADC" w14:textId="77777777" w:rsidR="002D3D4A" w:rsidRPr="005F0CF2" w:rsidRDefault="002D3D4A" w:rsidP="002D3D4A">
      <w:r w:rsidRPr="005F0CF2">
        <w:rPr>
          <w:rStyle w:val="HideTWBExt"/>
          <w:color w:val="auto"/>
        </w:rPr>
        <w:t>&lt;/Amend&gt;</w:t>
      </w:r>
    </w:p>
    <w:p w14:paraId="7371B16E"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1005</w:t>
      </w:r>
      <w:r w:rsidRPr="005F0CF2">
        <w:rPr>
          <w:rStyle w:val="HideTWBExt"/>
          <w:color w:val="auto"/>
        </w:rPr>
        <w:t>&lt;/NumAm&gt;</w:t>
      </w:r>
    </w:p>
    <w:p w14:paraId="6BB0CDF5" w14:textId="77777777" w:rsidR="002D3D4A" w:rsidRPr="005F0CF2" w:rsidRDefault="002D3D4A" w:rsidP="002D3D4A">
      <w:pPr>
        <w:pStyle w:val="NormalBold"/>
      </w:pPr>
      <w:r w:rsidRPr="005F0CF2">
        <w:rPr>
          <w:rStyle w:val="HideTWBExt"/>
          <w:b w:val="0"/>
          <w:color w:val="auto"/>
        </w:rPr>
        <w:t>&lt;RepeatBlock-By&gt;&lt;Members&gt;</w:t>
      </w:r>
      <w:r w:rsidRPr="005F0CF2">
        <w:t>Andrey Kovatchev, Tomáš Zdechovský</w:t>
      </w:r>
      <w:r w:rsidRPr="005F0CF2">
        <w:rPr>
          <w:rStyle w:val="HideTWBExt"/>
          <w:b w:val="0"/>
          <w:color w:val="auto"/>
        </w:rPr>
        <w:t>&lt;/Members&gt;</w:t>
      </w:r>
    </w:p>
    <w:p w14:paraId="78DA19B9" w14:textId="77777777" w:rsidR="002D3D4A" w:rsidRPr="005F0CF2" w:rsidRDefault="002D3D4A" w:rsidP="002D3D4A">
      <w:pPr>
        <w:pStyle w:val="NormalBold"/>
      </w:pPr>
      <w:r w:rsidRPr="005F0CF2">
        <w:rPr>
          <w:rStyle w:val="HideTWBExt"/>
          <w:b w:val="0"/>
          <w:color w:val="auto"/>
        </w:rPr>
        <w:t>&lt;/RepeatBlock-By&gt;</w:t>
      </w:r>
    </w:p>
    <w:p w14:paraId="6219D9C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4C5503D" w14:textId="77777777" w:rsidR="002D3D4A" w:rsidRPr="005F0CF2" w:rsidRDefault="002D3D4A" w:rsidP="002D3D4A">
      <w:pPr>
        <w:pStyle w:val="NormalBold"/>
      </w:pPr>
      <w:r w:rsidRPr="005F0CF2">
        <w:rPr>
          <w:rStyle w:val="HideTWBExt"/>
          <w:color w:val="auto"/>
        </w:rPr>
        <w:t>&lt;Article&gt;</w:t>
      </w:r>
      <w:r w:rsidRPr="005F0CF2">
        <w:t>Punkt 24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A11545C" w14:textId="77777777" w:rsidTr="00D24E37">
        <w:trPr>
          <w:trHeight w:hRule="exact" w:val="240"/>
          <w:jc w:val="center"/>
        </w:trPr>
        <w:tc>
          <w:tcPr>
            <w:tcW w:w="9752" w:type="dxa"/>
            <w:gridSpan w:val="2"/>
            <w:tcBorders>
              <w:top w:val="nil"/>
              <w:left w:val="nil"/>
              <w:bottom w:val="nil"/>
              <w:right w:val="nil"/>
            </w:tcBorders>
          </w:tcPr>
          <w:p w14:paraId="70A3E190" w14:textId="77777777" w:rsidR="002D3D4A" w:rsidRPr="005F0CF2" w:rsidRDefault="002D3D4A" w:rsidP="00D24E37"/>
        </w:tc>
      </w:tr>
      <w:tr w:rsidR="00D40F76" w:rsidRPr="005F0CF2" w14:paraId="6B9944C6" w14:textId="77777777" w:rsidTr="00D24E37">
        <w:trPr>
          <w:trHeight w:val="240"/>
          <w:jc w:val="center"/>
        </w:trPr>
        <w:tc>
          <w:tcPr>
            <w:tcW w:w="4876" w:type="dxa"/>
            <w:tcBorders>
              <w:top w:val="nil"/>
              <w:left w:val="nil"/>
              <w:bottom w:val="nil"/>
              <w:right w:val="nil"/>
            </w:tcBorders>
          </w:tcPr>
          <w:p w14:paraId="65DE41C9"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A8E993C" w14:textId="77777777" w:rsidR="002D3D4A" w:rsidRPr="005F0CF2" w:rsidRDefault="002D3D4A" w:rsidP="00D24E37">
            <w:pPr>
              <w:pStyle w:val="AmColumnHeading"/>
            </w:pPr>
            <w:r w:rsidRPr="005F0CF2">
              <w:t>Ændringsforslag</w:t>
            </w:r>
          </w:p>
        </w:tc>
      </w:tr>
      <w:tr w:rsidR="00D40F76" w:rsidRPr="005F0CF2" w14:paraId="20D3C6BB" w14:textId="77777777" w:rsidTr="00D24E37">
        <w:trPr>
          <w:jc w:val="center"/>
        </w:trPr>
        <w:tc>
          <w:tcPr>
            <w:tcW w:w="4876" w:type="dxa"/>
            <w:tcBorders>
              <w:top w:val="nil"/>
              <w:left w:val="nil"/>
              <w:bottom w:val="nil"/>
              <w:right w:val="nil"/>
            </w:tcBorders>
          </w:tcPr>
          <w:p w14:paraId="71F03FAF" w14:textId="77777777" w:rsidR="002D3D4A" w:rsidRPr="005F0CF2" w:rsidRDefault="002D3D4A" w:rsidP="00D24E37">
            <w:pPr>
              <w:pStyle w:val="Normal6a"/>
            </w:pPr>
          </w:p>
        </w:tc>
        <w:tc>
          <w:tcPr>
            <w:tcW w:w="4876" w:type="dxa"/>
            <w:tcBorders>
              <w:top w:val="nil"/>
              <w:left w:val="nil"/>
              <w:bottom w:val="nil"/>
              <w:right w:val="nil"/>
            </w:tcBorders>
          </w:tcPr>
          <w:p w14:paraId="28C8222C" w14:textId="77777777" w:rsidR="002D3D4A" w:rsidRPr="005F0CF2" w:rsidRDefault="002D3D4A" w:rsidP="00D24E37">
            <w:pPr>
              <w:pStyle w:val="Normal6a"/>
            </w:pPr>
            <w:r w:rsidRPr="005F0CF2">
              <w:rPr>
                <w:b/>
                <w:i/>
              </w:rPr>
              <w:t>24a.</w:t>
            </w:r>
            <w:r w:rsidRPr="005F0CF2">
              <w:tab/>
            </w:r>
            <w:r w:rsidRPr="005F0CF2">
              <w:rPr>
                <w:b/>
                <w:i/>
              </w:rPr>
              <w:t>udtrykker bekymring over de sociale medieplatformes voksende negative indvirkning på børns fysiske og mentale sundhed, trivsel og udvikling, herunder gennem vanedannende designfunktioner, eksponering for skadeligt indhold og manipulerende praksis; minder om Europa-Parlamentets holdning til en ambitiøs EU-indsats for at beskytte mindreårige online, herunder indførelsen af en harmoniseret digital minimumsalder for adgangen til sociale medier i hele EU; opfordrer Kommissionen til at undersøge og fremme effektive alderssikringsmekanismer under fuld overholdelse af mindreåriges privatliv og databeskyttelse;</w:t>
            </w:r>
          </w:p>
        </w:tc>
      </w:tr>
    </w:tbl>
    <w:p w14:paraId="777BB81E"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0533BFA" w14:textId="77777777" w:rsidR="002D3D4A" w:rsidRPr="005F0CF2" w:rsidRDefault="002D3D4A" w:rsidP="002D3D4A">
      <w:r w:rsidRPr="005F0CF2">
        <w:rPr>
          <w:rStyle w:val="HideTWBExt"/>
          <w:color w:val="auto"/>
        </w:rPr>
        <w:t>&lt;/Amend&gt;</w:t>
      </w:r>
    </w:p>
    <w:p w14:paraId="295E894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1006</w:t>
      </w:r>
      <w:r w:rsidRPr="005F0CF2">
        <w:rPr>
          <w:rStyle w:val="HideTWBExt"/>
          <w:color w:val="auto"/>
        </w:rPr>
        <w:t>&lt;/NumAm&gt;</w:t>
      </w:r>
    </w:p>
    <w:p w14:paraId="2AC4F096" w14:textId="77777777" w:rsidR="002D3D4A" w:rsidRPr="005F0CF2" w:rsidRDefault="002D3D4A" w:rsidP="002D3D4A">
      <w:pPr>
        <w:pStyle w:val="NormalBold"/>
      </w:pPr>
      <w:r w:rsidRPr="005F0CF2">
        <w:rPr>
          <w:rStyle w:val="HideTWBExt"/>
          <w:b w:val="0"/>
          <w:color w:val="auto"/>
        </w:rPr>
        <w:t>&lt;RepeatBlock-By&gt;&lt;Members&gt;</w:t>
      </w:r>
      <w:r w:rsidRPr="005F0CF2">
        <w:t>Bart Groothuis, Petras Auštrevičius, Helmut Brandstätter</w:t>
      </w:r>
      <w:r w:rsidRPr="005F0CF2">
        <w:rPr>
          <w:rStyle w:val="HideTWBExt"/>
          <w:b w:val="0"/>
          <w:color w:val="auto"/>
        </w:rPr>
        <w:t>&lt;/Members&gt;</w:t>
      </w:r>
    </w:p>
    <w:p w14:paraId="604E8022" w14:textId="77777777" w:rsidR="002D3D4A" w:rsidRPr="005F0CF2" w:rsidRDefault="002D3D4A" w:rsidP="002D3D4A">
      <w:pPr>
        <w:pStyle w:val="NormalBold"/>
      </w:pPr>
      <w:r w:rsidRPr="005F0CF2">
        <w:rPr>
          <w:rStyle w:val="HideTWBExt"/>
          <w:b w:val="0"/>
          <w:color w:val="auto"/>
        </w:rPr>
        <w:t>&lt;/RepeatBlock-By&gt;</w:t>
      </w:r>
    </w:p>
    <w:p w14:paraId="3E9689CB"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0310ABC" w14:textId="77777777" w:rsidR="002D3D4A" w:rsidRPr="005F0CF2" w:rsidRDefault="002D3D4A" w:rsidP="002D3D4A">
      <w:pPr>
        <w:pStyle w:val="NormalBold"/>
      </w:pPr>
      <w:r w:rsidRPr="005F0CF2">
        <w:rPr>
          <w:rStyle w:val="HideTWBExt"/>
          <w:color w:val="auto"/>
        </w:rPr>
        <w:t>&lt;Article&gt;</w:t>
      </w:r>
      <w:r w:rsidRPr="005F0CF2">
        <w:t>Punkt 24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19D6E6F" w14:textId="77777777" w:rsidTr="00D24E37">
        <w:trPr>
          <w:trHeight w:hRule="exact" w:val="240"/>
          <w:jc w:val="center"/>
        </w:trPr>
        <w:tc>
          <w:tcPr>
            <w:tcW w:w="9752" w:type="dxa"/>
            <w:gridSpan w:val="2"/>
            <w:tcBorders>
              <w:top w:val="nil"/>
              <w:left w:val="nil"/>
              <w:bottom w:val="nil"/>
              <w:right w:val="nil"/>
            </w:tcBorders>
          </w:tcPr>
          <w:p w14:paraId="6475ADE7" w14:textId="77777777" w:rsidR="002D3D4A" w:rsidRPr="005F0CF2" w:rsidRDefault="002D3D4A" w:rsidP="00D24E37"/>
        </w:tc>
      </w:tr>
      <w:tr w:rsidR="00D40F76" w:rsidRPr="005F0CF2" w14:paraId="57496FAF" w14:textId="77777777" w:rsidTr="00D24E37">
        <w:trPr>
          <w:trHeight w:val="240"/>
          <w:jc w:val="center"/>
        </w:trPr>
        <w:tc>
          <w:tcPr>
            <w:tcW w:w="4876" w:type="dxa"/>
            <w:tcBorders>
              <w:top w:val="nil"/>
              <w:left w:val="nil"/>
              <w:bottom w:val="nil"/>
              <w:right w:val="nil"/>
            </w:tcBorders>
          </w:tcPr>
          <w:p w14:paraId="5FA240E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EA1FBE5" w14:textId="77777777" w:rsidR="002D3D4A" w:rsidRPr="005F0CF2" w:rsidRDefault="002D3D4A" w:rsidP="00D24E37">
            <w:pPr>
              <w:pStyle w:val="AmColumnHeading"/>
            </w:pPr>
            <w:r w:rsidRPr="005F0CF2">
              <w:t>Ændringsforslag</w:t>
            </w:r>
          </w:p>
        </w:tc>
      </w:tr>
      <w:tr w:rsidR="00D40F76" w:rsidRPr="005F0CF2" w14:paraId="26B0C85C" w14:textId="77777777" w:rsidTr="00D24E37">
        <w:trPr>
          <w:jc w:val="center"/>
        </w:trPr>
        <w:tc>
          <w:tcPr>
            <w:tcW w:w="4876" w:type="dxa"/>
            <w:tcBorders>
              <w:top w:val="nil"/>
              <w:left w:val="nil"/>
              <w:bottom w:val="nil"/>
              <w:right w:val="nil"/>
            </w:tcBorders>
          </w:tcPr>
          <w:p w14:paraId="374E7134" w14:textId="77777777" w:rsidR="002D3D4A" w:rsidRPr="005F0CF2" w:rsidRDefault="002D3D4A" w:rsidP="00D24E37">
            <w:pPr>
              <w:pStyle w:val="Normal6a"/>
            </w:pPr>
          </w:p>
        </w:tc>
        <w:tc>
          <w:tcPr>
            <w:tcW w:w="4876" w:type="dxa"/>
            <w:tcBorders>
              <w:top w:val="nil"/>
              <w:left w:val="nil"/>
              <w:bottom w:val="nil"/>
              <w:right w:val="nil"/>
            </w:tcBorders>
          </w:tcPr>
          <w:p w14:paraId="5759AF8E" w14:textId="77777777" w:rsidR="002D3D4A" w:rsidRPr="005F0CF2" w:rsidRDefault="002D3D4A" w:rsidP="00D24E37">
            <w:pPr>
              <w:pStyle w:val="Normal6a"/>
            </w:pPr>
            <w:r w:rsidRPr="005F0CF2">
              <w:rPr>
                <w:b/>
                <w:i/>
              </w:rPr>
              <w:t>24a.</w:t>
            </w:r>
            <w:r w:rsidRPr="005F0CF2">
              <w:tab/>
            </w:r>
            <w:r w:rsidRPr="005F0CF2">
              <w:rPr>
                <w:b/>
                <w:i/>
              </w:rPr>
              <w:t>opfordrer store teknologivirksomheder til at opretholde finansieringen til internetfrihedsorganisationer til omgåelse af åben kildekode, VPN og projekter om sikker udveksling af beskeder i undertrykkende autokratiske regimer såsom Iran, Kina og Rusland; er bekymret over den gradvise tilbagerulning af virksomhedernes forpligtelser til internetfrihedsinitiativer, der skærer i finansieringen af open source-projekter, der beskytter menneskerettighedsforkæmpere; mener, at en nedskæring af støtten til omgåelsesteknologier efterlader millioner sårbare over for overvågning og tvang;</w:t>
            </w:r>
          </w:p>
        </w:tc>
      </w:tr>
    </w:tbl>
    <w:p w14:paraId="670328DE"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F43B65E" w14:textId="77777777" w:rsidR="002D3D4A" w:rsidRPr="005F0CF2" w:rsidRDefault="002D3D4A" w:rsidP="002D3D4A">
      <w:r w:rsidRPr="005F0CF2">
        <w:rPr>
          <w:rStyle w:val="HideTWBExt"/>
          <w:color w:val="auto"/>
        </w:rPr>
        <w:t>&lt;/Amend&gt;</w:t>
      </w:r>
    </w:p>
    <w:p w14:paraId="7D452AE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1007</w:t>
      </w:r>
      <w:r w:rsidRPr="005F0CF2">
        <w:rPr>
          <w:rStyle w:val="HideTWBExt"/>
          <w:color w:val="auto"/>
        </w:rPr>
        <w:t>&lt;/NumAm&gt;</w:t>
      </w:r>
    </w:p>
    <w:p w14:paraId="618C7C45" w14:textId="77777777" w:rsidR="002D3D4A" w:rsidRPr="005F0CF2" w:rsidRDefault="002D3D4A" w:rsidP="002D3D4A">
      <w:pPr>
        <w:pStyle w:val="NormalBold"/>
      </w:pPr>
      <w:r w:rsidRPr="005F0CF2">
        <w:rPr>
          <w:rStyle w:val="HideTWBExt"/>
          <w:b w:val="0"/>
          <w:color w:val="auto"/>
        </w:rPr>
        <w:t>&lt;RepeatBlock-By&gt;&lt;Members&gt;</w:t>
      </w:r>
      <w:r w:rsidRPr="005F0CF2">
        <w:t>Fidias Panayiotou</w:t>
      </w:r>
      <w:r w:rsidRPr="005F0CF2">
        <w:rPr>
          <w:rStyle w:val="HideTWBExt"/>
          <w:b w:val="0"/>
          <w:color w:val="auto"/>
        </w:rPr>
        <w:t>&lt;/Members&gt;</w:t>
      </w:r>
    </w:p>
    <w:p w14:paraId="6588497E" w14:textId="77777777" w:rsidR="002D3D4A" w:rsidRPr="005F0CF2" w:rsidRDefault="002D3D4A" w:rsidP="002D3D4A">
      <w:pPr>
        <w:pStyle w:val="NormalBold"/>
      </w:pPr>
      <w:r w:rsidRPr="005F0CF2">
        <w:rPr>
          <w:rStyle w:val="HideTWBExt"/>
          <w:b w:val="0"/>
          <w:color w:val="auto"/>
        </w:rPr>
        <w:t>&lt;/RepeatBlock-By&gt;</w:t>
      </w:r>
    </w:p>
    <w:p w14:paraId="38784C3A"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A1124A9" w14:textId="77777777" w:rsidR="002D3D4A" w:rsidRPr="005F0CF2" w:rsidRDefault="002D3D4A" w:rsidP="002D3D4A">
      <w:pPr>
        <w:pStyle w:val="NormalBold"/>
      </w:pPr>
      <w:r w:rsidRPr="005F0CF2">
        <w:rPr>
          <w:rStyle w:val="HideTWBExt"/>
          <w:color w:val="auto"/>
        </w:rPr>
        <w:t>&lt;Article&gt;</w:t>
      </w:r>
      <w:r w:rsidRPr="005F0CF2">
        <w:t>Punkt 24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F9CB617" w14:textId="77777777" w:rsidTr="00D24E37">
        <w:trPr>
          <w:trHeight w:hRule="exact" w:val="240"/>
          <w:jc w:val="center"/>
        </w:trPr>
        <w:tc>
          <w:tcPr>
            <w:tcW w:w="9752" w:type="dxa"/>
            <w:gridSpan w:val="2"/>
            <w:tcBorders>
              <w:top w:val="nil"/>
              <w:left w:val="nil"/>
              <w:bottom w:val="nil"/>
              <w:right w:val="nil"/>
            </w:tcBorders>
          </w:tcPr>
          <w:p w14:paraId="7EB84E31" w14:textId="77777777" w:rsidR="002D3D4A" w:rsidRPr="005F0CF2" w:rsidRDefault="002D3D4A" w:rsidP="00D24E37"/>
        </w:tc>
      </w:tr>
      <w:tr w:rsidR="00D40F76" w:rsidRPr="005F0CF2" w14:paraId="057B8949" w14:textId="77777777" w:rsidTr="00D24E37">
        <w:trPr>
          <w:trHeight w:val="240"/>
          <w:jc w:val="center"/>
        </w:trPr>
        <w:tc>
          <w:tcPr>
            <w:tcW w:w="4876" w:type="dxa"/>
            <w:tcBorders>
              <w:top w:val="nil"/>
              <w:left w:val="nil"/>
              <w:bottom w:val="nil"/>
              <w:right w:val="nil"/>
            </w:tcBorders>
          </w:tcPr>
          <w:p w14:paraId="3A02A02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1C674CD" w14:textId="77777777" w:rsidR="002D3D4A" w:rsidRPr="005F0CF2" w:rsidRDefault="002D3D4A" w:rsidP="00D24E37">
            <w:pPr>
              <w:pStyle w:val="AmColumnHeading"/>
            </w:pPr>
            <w:r w:rsidRPr="005F0CF2">
              <w:t>Ændringsforslag</w:t>
            </w:r>
          </w:p>
        </w:tc>
      </w:tr>
      <w:tr w:rsidR="00D40F76" w:rsidRPr="005F0CF2" w14:paraId="5DCE014C" w14:textId="77777777" w:rsidTr="00D24E37">
        <w:trPr>
          <w:jc w:val="center"/>
        </w:trPr>
        <w:tc>
          <w:tcPr>
            <w:tcW w:w="4876" w:type="dxa"/>
            <w:tcBorders>
              <w:top w:val="nil"/>
              <w:left w:val="nil"/>
              <w:bottom w:val="nil"/>
              <w:right w:val="nil"/>
            </w:tcBorders>
          </w:tcPr>
          <w:p w14:paraId="6F4E5A75" w14:textId="77777777" w:rsidR="002D3D4A" w:rsidRPr="005F0CF2" w:rsidRDefault="002D3D4A" w:rsidP="00D24E37">
            <w:pPr>
              <w:pStyle w:val="Normal6a"/>
            </w:pPr>
          </w:p>
        </w:tc>
        <w:tc>
          <w:tcPr>
            <w:tcW w:w="4876" w:type="dxa"/>
            <w:tcBorders>
              <w:top w:val="nil"/>
              <w:left w:val="nil"/>
              <w:bottom w:val="nil"/>
              <w:right w:val="nil"/>
            </w:tcBorders>
          </w:tcPr>
          <w:p w14:paraId="2BF12966" w14:textId="63193D47" w:rsidR="002D3D4A" w:rsidRPr="005F0CF2" w:rsidRDefault="002D3D4A" w:rsidP="00E86623">
            <w:pPr>
              <w:pStyle w:val="Normal6a"/>
            </w:pPr>
            <w:r w:rsidRPr="005F0CF2">
              <w:rPr>
                <w:b/>
                <w:i/>
              </w:rPr>
              <w:t>24a.</w:t>
            </w:r>
            <w:r w:rsidRPr="005F0CF2">
              <w:tab/>
            </w:r>
            <w:r w:rsidRPr="005F0CF2">
              <w:rPr>
                <w:b/>
                <w:i/>
              </w:rPr>
              <w:t>opfordrer Kommissionen og medlemsstaterne til at optrappe en EU-dækkende indsats for digitale færdigheder, der er specifikt skræddersyet til AI-formidlede politiske oplysninger, herunder praktisk vejledning, der skal gøre det muligt for borgerne at verificere kilder og oprindelse, genkende sansebedrag, bias og manipulation, forstå virkningerne af personalisering og anbefalingssystemer og undgå overdreven afhængighed af chatbot</w:t>
            </w:r>
            <w:r w:rsidR="00E86623" w:rsidRPr="005F0CF2">
              <w:rPr>
                <w:b/>
                <w:i/>
              </w:rPr>
              <w:t>-</w:t>
            </w:r>
            <w:r w:rsidRPr="005F0CF2">
              <w:rPr>
                <w:b/>
                <w:i/>
              </w:rPr>
              <w:t>output, når der træffes valg;</w:t>
            </w:r>
          </w:p>
        </w:tc>
      </w:tr>
    </w:tbl>
    <w:p w14:paraId="4314B93E"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D136A4D" w14:textId="77777777" w:rsidR="002D3D4A" w:rsidRPr="005F0CF2" w:rsidRDefault="002D3D4A" w:rsidP="002D3D4A">
      <w:r w:rsidRPr="005F0CF2">
        <w:rPr>
          <w:rStyle w:val="HideTWBExt"/>
          <w:color w:val="auto"/>
        </w:rPr>
        <w:t>&lt;/Amend&gt;</w:t>
      </w:r>
    </w:p>
    <w:p w14:paraId="2CF320AD"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1008</w:t>
      </w:r>
      <w:r w:rsidRPr="005F0CF2">
        <w:rPr>
          <w:rStyle w:val="HideTWBExt"/>
          <w:color w:val="auto"/>
        </w:rPr>
        <w:t>&lt;/NumAm&gt;</w:t>
      </w:r>
    </w:p>
    <w:p w14:paraId="063956CE"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Birgit Sippel, Christel Schaldemose</w:t>
      </w:r>
      <w:r w:rsidRPr="005F0CF2">
        <w:rPr>
          <w:rStyle w:val="HideTWBExt"/>
          <w:b w:val="0"/>
          <w:color w:val="auto"/>
        </w:rPr>
        <w:t>&lt;/Members&gt;</w:t>
      </w:r>
    </w:p>
    <w:p w14:paraId="60C3DB06" w14:textId="77777777" w:rsidR="002D3D4A" w:rsidRPr="005F0CF2" w:rsidRDefault="002D3D4A" w:rsidP="002D3D4A">
      <w:pPr>
        <w:pStyle w:val="NormalBold"/>
      </w:pPr>
      <w:r w:rsidRPr="005F0CF2">
        <w:rPr>
          <w:rStyle w:val="HideTWBExt"/>
          <w:b w:val="0"/>
          <w:color w:val="auto"/>
        </w:rPr>
        <w:t>&lt;/RepeatBlock-By&gt;</w:t>
      </w:r>
    </w:p>
    <w:p w14:paraId="54B66C3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563520C" w14:textId="77777777" w:rsidR="002D3D4A" w:rsidRPr="005F0CF2" w:rsidRDefault="002D3D4A" w:rsidP="002D3D4A">
      <w:pPr>
        <w:pStyle w:val="NormalBold"/>
      </w:pPr>
      <w:r w:rsidRPr="005F0CF2">
        <w:rPr>
          <w:rStyle w:val="HideTWBExt"/>
          <w:color w:val="auto"/>
        </w:rPr>
        <w:t>&lt;Article&gt;</w:t>
      </w:r>
      <w:r w:rsidRPr="005F0CF2">
        <w:t>Punkt 24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ED9DDDA" w14:textId="77777777" w:rsidTr="00D24E37">
        <w:trPr>
          <w:trHeight w:hRule="exact" w:val="240"/>
          <w:jc w:val="center"/>
        </w:trPr>
        <w:tc>
          <w:tcPr>
            <w:tcW w:w="9752" w:type="dxa"/>
            <w:gridSpan w:val="2"/>
            <w:tcBorders>
              <w:top w:val="nil"/>
              <w:left w:val="nil"/>
              <w:bottom w:val="nil"/>
              <w:right w:val="nil"/>
            </w:tcBorders>
          </w:tcPr>
          <w:p w14:paraId="7E4F9A28" w14:textId="77777777" w:rsidR="002D3D4A" w:rsidRPr="005F0CF2" w:rsidRDefault="002D3D4A" w:rsidP="00D24E37"/>
        </w:tc>
      </w:tr>
      <w:tr w:rsidR="00D40F76" w:rsidRPr="005F0CF2" w14:paraId="0E9D4612" w14:textId="77777777" w:rsidTr="00D24E37">
        <w:trPr>
          <w:trHeight w:val="240"/>
          <w:jc w:val="center"/>
        </w:trPr>
        <w:tc>
          <w:tcPr>
            <w:tcW w:w="4876" w:type="dxa"/>
            <w:tcBorders>
              <w:top w:val="nil"/>
              <w:left w:val="nil"/>
              <w:bottom w:val="nil"/>
              <w:right w:val="nil"/>
            </w:tcBorders>
          </w:tcPr>
          <w:p w14:paraId="1720CEA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0A3FFE8" w14:textId="77777777" w:rsidR="002D3D4A" w:rsidRPr="005F0CF2" w:rsidRDefault="002D3D4A" w:rsidP="00D24E37">
            <w:pPr>
              <w:pStyle w:val="AmColumnHeading"/>
            </w:pPr>
            <w:r w:rsidRPr="005F0CF2">
              <w:t>Ændringsforslag</w:t>
            </w:r>
          </w:p>
        </w:tc>
      </w:tr>
      <w:tr w:rsidR="00D40F76" w:rsidRPr="005F0CF2" w14:paraId="74596696" w14:textId="77777777" w:rsidTr="00D24E37">
        <w:trPr>
          <w:jc w:val="center"/>
        </w:trPr>
        <w:tc>
          <w:tcPr>
            <w:tcW w:w="4876" w:type="dxa"/>
            <w:tcBorders>
              <w:top w:val="nil"/>
              <w:left w:val="nil"/>
              <w:bottom w:val="nil"/>
              <w:right w:val="nil"/>
            </w:tcBorders>
          </w:tcPr>
          <w:p w14:paraId="4295CB66" w14:textId="77777777" w:rsidR="002D3D4A" w:rsidRPr="005F0CF2" w:rsidRDefault="002D3D4A" w:rsidP="00D24E37">
            <w:pPr>
              <w:pStyle w:val="Normal6a"/>
            </w:pPr>
          </w:p>
        </w:tc>
        <w:tc>
          <w:tcPr>
            <w:tcW w:w="4876" w:type="dxa"/>
            <w:tcBorders>
              <w:top w:val="nil"/>
              <w:left w:val="nil"/>
              <w:bottom w:val="nil"/>
              <w:right w:val="nil"/>
            </w:tcBorders>
          </w:tcPr>
          <w:p w14:paraId="07A8DE00" w14:textId="77777777" w:rsidR="002D3D4A" w:rsidRPr="005F0CF2" w:rsidRDefault="002D3D4A" w:rsidP="00D24E37">
            <w:pPr>
              <w:pStyle w:val="Normal6a"/>
            </w:pPr>
            <w:r w:rsidRPr="005F0CF2">
              <w:rPr>
                <w:b/>
                <w:i/>
              </w:rPr>
              <w:t>24a.</w:t>
            </w:r>
            <w:r w:rsidRPr="005F0CF2">
              <w:tab/>
            </w:r>
            <w:r w:rsidRPr="005F0CF2">
              <w:rPr>
                <w:b/>
                <w:i/>
              </w:rPr>
              <w:t>beklager, at på trods af at små organisationer som Bits of Freedom i Nederlandene har været i stand til at håndhæve bestemmelserne i forordningen om digitale tjenester, hvilke meget store onlineplatforme åbenlyst har tilsidesat gennem retssager, har Kommissionen endnu ikke truffet nogen afgørende foranstaltninger i denne henseende; opfordrer Kommissionen til hurtigst muligt at afslutte sine mange igangværende undersøgelser;</w:t>
            </w:r>
          </w:p>
        </w:tc>
      </w:tr>
    </w:tbl>
    <w:p w14:paraId="24C1785D"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D33429B" w14:textId="77777777" w:rsidR="002D3D4A" w:rsidRPr="005F0CF2" w:rsidRDefault="002D3D4A" w:rsidP="002D3D4A">
      <w:r w:rsidRPr="005F0CF2">
        <w:rPr>
          <w:rStyle w:val="HideTWBExt"/>
          <w:color w:val="auto"/>
        </w:rPr>
        <w:t>&lt;/Amend&gt;</w:t>
      </w:r>
    </w:p>
    <w:p w14:paraId="39F9A6FE"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1009</w:t>
      </w:r>
      <w:r w:rsidRPr="005F0CF2">
        <w:rPr>
          <w:rStyle w:val="HideTWBExt"/>
          <w:color w:val="auto"/>
        </w:rPr>
        <w:t>&lt;/NumAm&gt;</w:t>
      </w:r>
    </w:p>
    <w:p w14:paraId="39882C20"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Virginie Joron, Fabrice Leggeri</w:t>
      </w:r>
      <w:r w:rsidRPr="005F0CF2">
        <w:rPr>
          <w:rStyle w:val="HideTWBExt"/>
          <w:b w:val="0"/>
          <w:color w:val="auto"/>
        </w:rPr>
        <w:t>&lt;/Members&gt;</w:t>
      </w:r>
    </w:p>
    <w:p w14:paraId="381196E6" w14:textId="77777777" w:rsidR="002D3D4A" w:rsidRPr="005F0CF2" w:rsidRDefault="002D3D4A" w:rsidP="002D3D4A">
      <w:pPr>
        <w:pStyle w:val="NormalBold"/>
      </w:pPr>
      <w:r w:rsidRPr="005F0CF2">
        <w:rPr>
          <w:rStyle w:val="HideTWBExt"/>
          <w:b w:val="0"/>
          <w:color w:val="auto"/>
        </w:rPr>
        <w:t>&lt;/RepeatBlock-By&gt;</w:t>
      </w:r>
    </w:p>
    <w:p w14:paraId="15D6D624"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DE1DBB9" w14:textId="77777777" w:rsidR="002D3D4A" w:rsidRPr="005F0CF2" w:rsidRDefault="002D3D4A" w:rsidP="002D3D4A">
      <w:pPr>
        <w:pStyle w:val="NormalBold"/>
      </w:pPr>
      <w:r w:rsidRPr="005F0CF2">
        <w:rPr>
          <w:rStyle w:val="HideTWBExt"/>
          <w:color w:val="auto"/>
        </w:rPr>
        <w:t>&lt;Article&gt;</w:t>
      </w:r>
      <w:r w:rsidRPr="005F0CF2">
        <w:t>Punkt 24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A7962E5" w14:textId="77777777" w:rsidTr="00D24E37">
        <w:trPr>
          <w:trHeight w:hRule="exact" w:val="240"/>
          <w:jc w:val="center"/>
        </w:trPr>
        <w:tc>
          <w:tcPr>
            <w:tcW w:w="9752" w:type="dxa"/>
            <w:gridSpan w:val="2"/>
            <w:tcBorders>
              <w:top w:val="nil"/>
              <w:left w:val="nil"/>
              <w:bottom w:val="nil"/>
              <w:right w:val="nil"/>
            </w:tcBorders>
          </w:tcPr>
          <w:p w14:paraId="0CB72E56" w14:textId="77777777" w:rsidR="002D3D4A" w:rsidRPr="005F0CF2" w:rsidRDefault="002D3D4A" w:rsidP="00D24E37"/>
        </w:tc>
      </w:tr>
      <w:tr w:rsidR="00D40F76" w:rsidRPr="005F0CF2" w14:paraId="5A603736" w14:textId="77777777" w:rsidTr="00D24E37">
        <w:trPr>
          <w:trHeight w:val="240"/>
          <w:jc w:val="center"/>
        </w:trPr>
        <w:tc>
          <w:tcPr>
            <w:tcW w:w="4876" w:type="dxa"/>
            <w:tcBorders>
              <w:top w:val="nil"/>
              <w:left w:val="nil"/>
              <w:bottom w:val="nil"/>
              <w:right w:val="nil"/>
            </w:tcBorders>
          </w:tcPr>
          <w:p w14:paraId="4DD3DA3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36810FA" w14:textId="77777777" w:rsidR="002D3D4A" w:rsidRPr="005F0CF2" w:rsidRDefault="002D3D4A" w:rsidP="00D24E37">
            <w:pPr>
              <w:pStyle w:val="AmColumnHeading"/>
            </w:pPr>
            <w:r w:rsidRPr="005F0CF2">
              <w:t>Ændringsforslag</w:t>
            </w:r>
          </w:p>
        </w:tc>
      </w:tr>
      <w:tr w:rsidR="00D40F76" w:rsidRPr="005F0CF2" w14:paraId="6B9733EE" w14:textId="77777777" w:rsidTr="00D24E37">
        <w:trPr>
          <w:jc w:val="center"/>
        </w:trPr>
        <w:tc>
          <w:tcPr>
            <w:tcW w:w="4876" w:type="dxa"/>
            <w:tcBorders>
              <w:top w:val="nil"/>
              <w:left w:val="nil"/>
              <w:bottom w:val="nil"/>
              <w:right w:val="nil"/>
            </w:tcBorders>
          </w:tcPr>
          <w:p w14:paraId="3832FE24" w14:textId="77777777" w:rsidR="002D3D4A" w:rsidRPr="005F0CF2" w:rsidRDefault="002D3D4A" w:rsidP="00D24E37">
            <w:pPr>
              <w:pStyle w:val="Normal6a"/>
            </w:pPr>
          </w:p>
        </w:tc>
        <w:tc>
          <w:tcPr>
            <w:tcW w:w="4876" w:type="dxa"/>
            <w:tcBorders>
              <w:top w:val="nil"/>
              <w:left w:val="nil"/>
              <w:bottom w:val="nil"/>
              <w:right w:val="nil"/>
            </w:tcBorders>
          </w:tcPr>
          <w:p w14:paraId="174C77A8" w14:textId="77777777" w:rsidR="002D3D4A" w:rsidRPr="005F0CF2" w:rsidRDefault="002D3D4A" w:rsidP="00D24E37">
            <w:pPr>
              <w:pStyle w:val="Normal6a"/>
            </w:pPr>
            <w:r w:rsidRPr="005F0CF2">
              <w:rPr>
                <w:b/>
                <w:i/>
              </w:rPr>
              <w:t>24a.</w:t>
            </w:r>
            <w:r w:rsidRPr="005F0CF2">
              <w:tab/>
            </w:r>
            <w:r w:rsidRPr="005F0CF2">
              <w:rPr>
                <w:b/>
                <w:i/>
              </w:rPr>
              <w:t>opfordrer til, at adfærdskodeksen for desinformation tages op til fornyet overvejelse og revideres, da den kan føre til de facto indholdsmoderering, politisk styring og en overdreven fjernelse af lovligt indhold og dermed begrænse de grundlæggende rettigheder og frihedsrettigheder, herunder ytringsfriheden og retten til at modtage og videregive oplysninger;</w:t>
            </w:r>
          </w:p>
        </w:tc>
      </w:tr>
    </w:tbl>
    <w:p w14:paraId="22B031BE"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C70F84D" w14:textId="77777777" w:rsidR="002D3D4A" w:rsidRPr="005F0CF2" w:rsidRDefault="002D3D4A" w:rsidP="002D3D4A">
      <w:r w:rsidRPr="005F0CF2">
        <w:rPr>
          <w:rStyle w:val="HideTWBExt"/>
          <w:color w:val="auto"/>
        </w:rPr>
        <w:t>&lt;/Amend&gt;</w:t>
      </w:r>
    </w:p>
    <w:p w14:paraId="1E419E0C"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1010</w:t>
      </w:r>
      <w:r w:rsidRPr="005F0CF2">
        <w:rPr>
          <w:rStyle w:val="HideTWBExt"/>
          <w:color w:val="auto"/>
        </w:rPr>
        <w:t>&lt;/NumAm&gt;</w:t>
      </w:r>
    </w:p>
    <w:p w14:paraId="5658FF16"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2F3EC8D5" w14:textId="77777777" w:rsidR="002D3D4A" w:rsidRPr="005F0CF2" w:rsidRDefault="002D3D4A" w:rsidP="002D3D4A">
      <w:pPr>
        <w:pStyle w:val="NormalBold"/>
      </w:pPr>
      <w:r w:rsidRPr="005F0CF2">
        <w:rPr>
          <w:rStyle w:val="HideTWBExt"/>
          <w:b w:val="0"/>
          <w:color w:val="auto"/>
        </w:rPr>
        <w:t>&lt;/RepeatBlock-By&gt;</w:t>
      </w:r>
    </w:p>
    <w:p w14:paraId="16AB650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8507D1D" w14:textId="77777777" w:rsidR="002D3D4A" w:rsidRPr="005F0CF2" w:rsidRDefault="002D3D4A" w:rsidP="002D3D4A">
      <w:pPr>
        <w:pStyle w:val="NormalBold"/>
      </w:pPr>
      <w:r w:rsidRPr="005F0CF2">
        <w:rPr>
          <w:rStyle w:val="HideTWBExt"/>
          <w:color w:val="auto"/>
        </w:rPr>
        <w:t>&lt;Article&gt;</w:t>
      </w:r>
      <w:r w:rsidRPr="005F0CF2">
        <w:t>Punkt 24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283F797" w14:textId="77777777" w:rsidTr="00D24E37">
        <w:trPr>
          <w:trHeight w:hRule="exact" w:val="240"/>
          <w:jc w:val="center"/>
        </w:trPr>
        <w:tc>
          <w:tcPr>
            <w:tcW w:w="9752" w:type="dxa"/>
            <w:gridSpan w:val="2"/>
            <w:tcBorders>
              <w:top w:val="nil"/>
              <w:left w:val="nil"/>
              <w:bottom w:val="nil"/>
              <w:right w:val="nil"/>
            </w:tcBorders>
          </w:tcPr>
          <w:p w14:paraId="52DC8FC2" w14:textId="77777777" w:rsidR="002D3D4A" w:rsidRPr="005F0CF2" w:rsidRDefault="002D3D4A" w:rsidP="00D24E37"/>
        </w:tc>
      </w:tr>
      <w:tr w:rsidR="00D40F76" w:rsidRPr="005F0CF2" w14:paraId="2196219F" w14:textId="77777777" w:rsidTr="00D24E37">
        <w:trPr>
          <w:trHeight w:val="240"/>
          <w:jc w:val="center"/>
        </w:trPr>
        <w:tc>
          <w:tcPr>
            <w:tcW w:w="4876" w:type="dxa"/>
            <w:tcBorders>
              <w:top w:val="nil"/>
              <w:left w:val="nil"/>
              <w:bottom w:val="nil"/>
              <w:right w:val="nil"/>
            </w:tcBorders>
          </w:tcPr>
          <w:p w14:paraId="4BBE4E3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ECAB532" w14:textId="77777777" w:rsidR="002D3D4A" w:rsidRPr="005F0CF2" w:rsidRDefault="002D3D4A" w:rsidP="00D24E37">
            <w:pPr>
              <w:pStyle w:val="AmColumnHeading"/>
            </w:pPr>
            <w:r w:rsidRPr="005F0CF2">
              <w:t>Ændringsforslag</w:t>
            </w:r>
          </w:p>
        </w:tc>
      </w:tr>
      <w:tr w:rsidR="00D40F76" w:rsidRPr="005F0CF2" w14:paraId="64BF87F0" w14:textId="77777777" w:rsidTr="00D24E37">
        <w:trPr>
          <w:jc w:val="center"/>
        </w:trPr>
        <w:tc>
          <w:tcPr>
            <w:tcW w:w="4876" w:type="dxa"/>
            <w:tcBorders>
              <w:top w:val="nil"/>
              <w:left w:val="nil"/>
              <w:bottom w:val="nil"/>
              <w:right w:val="nil"/>
            </w:tcBorders>
          </w:tcPr>
          <w:p w14:paraId="17949E2A" w14:textId="77777777" w:rsidR="002D3D4A" w:rsidRPr="005F0CF2" w:rsidRDefault="002D3D4A" w:rsidP="00D24E37">
            <w:pPr>
              <w:pStyle w:val="Normal6a"/>
            </w:pPr>
          </w:p>
        </w:tc>
        <w:tc>
          <w:tcPr>
            <w:tcW w:w="4876" w:type="dxa"/>
            <w:tcBorders>
              <w:top w:val="nil"/>
              <w:left w:val="nil"/>
              <w:bottom w:val="nil"/>
              <w:right w:val="nil"/>
            </w:tcBorders>
          </w:tcPr>
          <w:p w14:paraId="3B847D16" w14:textId="77777777" w:rsidR="002D3D4A" w:rsidRPr="005F0CF2" w:rsidRDefault="002D3D4A" w:rsidP="00D24E37">
            <w:pPr>
              <w:pStyle w:val="Normal6a"/>
            </w:pPr>
            <w:r w:rsidRPr="005F0CF2">
              <w:rPr>
                <w:b/>
                <w:i/>
              </w:rPr>
              <w:t>24a.</w:t>
            </w:r>
            <w:r w:rsidRPr="005F0CF2">
              <w:tab/>
            </w:r>
            <w:r w:rsidRPr="005F0CF2">
              <w:rPr>
                <w:b/>
                <w:i/>
              </w:rPr>
              <w:t>bemærker, at mediekendskab, folkeoplysning og AI-støttede informationsværktøjer skal respektere forældrenes rettigheder og mangfoldigheden af moralske og religiøse traditioner i medlemsstaterne i overensstemmelse med artikel 14, stk. 3, i chartret om grundlæggende rettigheder og skal forblive pluralistiske og ikkepræskriptive;</w:t>
            </w:r>
          </w:p>
        </w:tc>
      </w:tr>
    </w:tbl>
    <w:p w14:paraId="22CEDEF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54BE52B" w14:textId="77777777" w:rsidR="002D3D4A" w:rsidRPr="005F0CF2" w:rsidRDefault="002D3D4A" w:rsidP="002D3D4A">
      <w:r w:rsidRPr="005F0CF2">
        <w:rPr>
          <w:rStyle w:val="HideTWBExt"/>
          <w:color w:val="auto"/>
        </w:rPr>
        <w:t>&lt;/Amend&gt;</w:t>
      </w:r>
    </w:p>
    <w:p w14:paraId="35F9F09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1011</w:t>
      </w:r>
      <w:r w:rsidRPr="005F0CF2">
        <w:rPr>
          <w:rStyle w:val="HideTWBExt"/>
          <w:color w:val="auto"/>
        </w:rPr>
        <w:t>&lt;/NumAm&gt;</w:t>
      </w:r>
    </w:p>
    <w:p w14:paraId="508EC3EA"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0FFECEAA"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3D4AFD64" w14:textId="77777777" w:rsidR="002D3D4A" w:rsidRPr="005F0CF2" w:rsidRDefault="002D3D4A" w:rsidP="002D3D4A">
      <w:pPr>
        <w:pStyle w:val="NormalBold"/>
      </w:pPr>
      <w:r w:rsidRPr="005F0CF2">
        <w:rPr>
          <w:rStyle w:val="HideTWBExt"/>
          <w:b w:val="0"/>
          <w:color w:val="auto"/>
        </w:rPr>
        <w:t>&lt;/RepeatBlock-By&gt;</w:t>
      </w:r>
    </w:p>
    <w:p w14:paraId="00E7B08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36D1F83" w14:textId="77777777" w:rsidR="002D3D4A" w:rsidRPr="005F0CF2" w:rsidRDefault="002D3D4A" w:rsidP="002D3D4A">
      <w:pPr>
        <w:pStyle w:val="NormalBold"/>
      </w:pPr>
      <w:r w:rsidRPr="005F0CF2">
        <w:rPr>
          <w:rStyle w:val="HideTWBExt"/>
          <w:color w:val="auto"/>
        </w:rPr>
        <w:t>&lt;Article&gt;</w:t>
      </w:r>
      <w:r w:rsidRPr="005F0CF2">
        <w:t>Punkt 24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95D835D" w14:textId="77777777" w:rsidTr="00D24E37">
        <w:trPr>
          <w:trHeight w:hRule="exact" w:val="240"/>
          <w:jc w:val="center"/>
        </w:trPr>
        <w:tc>
          <w:tcPr>
            <w:tcW w:w="9752" w:type="dxa"/>
            <w:gridSpan w:val="2"/>
            <w:tcBorders>
              <w:top w:val="nil"/>
              <w:left w:val="nil"/>
              <w:bottom w:val="nil"/>
              <w:right w:val="nil"/>
            </w:tcBorders>
          </w:tcPr>
          <w:p w14:paraId="1C5EBBF6" w14:textId="77777777" w:rsidR="002D3D4A" w:rsidRPr="005F0CF2" w:rsidRDefault="002D3D4A" w:rsidP="00D24E37"/>
        </w:tc>
      </w:tr>
      <w:tr w:rsidR="00D40F76" w:rsidRPr="005F0CF2" w14:paraId="5AEF1438" w14:textId="77777777" w:rsidTr="00D24E37">
        <w:trPr>
          <w:trHeight w:val="240"/>
          <w:jc w:val="center"/>
        </w:trPr>
        <w:tc>
          <w:tcPr>
            <w:tcW w:w="4876" w:type="dxa"/>
            <w:tcBorders>
              <w:top w:val="nil"/>
              <w:left w:val="nil"/>
              <w:bottom w:val="nil"/>
              <w:right w:val="nil"/>
            </w:tcBorders>
          </w:tcPr>
          <w:p w14:paraId="13856D11"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0B5D668" w14:textId="77777777" w:rsidR="002D3D4A" w:rsidRPr="005F0CF2" w:rsidRDefault="002D3D4A" w:rsidP="00D24E37">
            <w:pPr>
              <w:pStyle w:val="AmColumnHeading"/>
            </w:pPr>
            <w:r w:rsidRPr="005F0CF2">
              <w:t>Ændringsforslag</w:t>
            </w:r>
          </w:p>
        </w:tc>
      </w:tr>
      <w:tr w:rsidR="00D40F76" w:rsidRPr="005F0CF2" w14:paraId="2A33EF2F" w14:textId="77777777" w:rsidTr="00D24E37">
        <w:trPr>
          <w:jc w:val="center"/>
        </w:trPr>
        <w:tc>
          <w:tcPr>
            <w:tcW w:w="4876" w:type="dxa"/>
            <w:tcBorders>
              <w:top w:val="nil"/>
              <w:left w:val="nil"/>
              <w:bottom w:val="nil"/>
              <w:right w:val="nil"/>
            </w:tcBorders>
          </w:tcPr>
          <w:p w14:paraId="20E78A47" w14:textId="77777777" w:rsidR="002D3D4A" w:rsidRPr="005F0CF2" w:rsidRDefault="002D3D4A" w:rsidP="00D24E37">
            <w:pPr>
              <w:pStyle w:val="Normal6a"/>
            </w:pPr>
          </w:p>
        </w:tc>
        <w:tc>
          <w:tcPr>
            <w:tcW w:w="4876" w:type="dxa"/>
            <w:tcBorders>
              <w:top w:val="nil"/>
              <w:left w:val="nil"/>
              <w:bottom w:val="nil"/>
              <w:right w:val="nil"/>
            </w:tcBorders>
          </w:tcPr>
          <w:p w14:paraId="6DB0943E" w14:textId="77777777" w:rsidR="002D3D4A" w:rsidRPr="005F0CF2" w:rsidRDefault="002D3D4A" w:rsidP="00D24E37">
            <w:pPr>
              <w:pStyle w:val="Normal6a"/>
            </w:pPr>
            <w:r w:rsidRPr="005F0CF2">
              <w:rPr>
                <w:b/>
                <w:i/>
              </w:rPr>
              <w:t>24a.</w:t>
            </w:r>
            <w:r w:rsidRPr="005F0CF2">
              <w:tab/>
            </w:r>
            <w:r w:rsidRPr="005F0CF2">
              <w:rPr>
                <w:b/>
                <w:i/>
              </w:rPr>
              <w:t>fremhæver behovet for at forbyde enhver enhed, der konstateres at udnytte eller fremme brugen af uautoriseret indgribende overvågningsteknologi, i at modtage EU-finansiering, offentlige indkøbskontrakter eller officiel adgang til EU-institutionen eller dens offentligt ansatte; </w:t>
            </w:r>
          </w:p>
        </w:tc>
      </w:tr>
    </w:tbl>
    <w:p w14:paraId="256B9DD7"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C930AB0" w14:textId="77777777" w:rsidR="002D3D4A" w:rsidRPr="005F0CF2" w:rsidRDefault="002D3D4A" w:rsidP="002D3D4A">
      <w:r w:rsidRPr="005F0CF2">
        <w:rPr>
          <w:rStyle w:val="HideTWBExt"/>
          <w:color w:val="auto"/>
        </w:rPr>
        <w:t>&lt;/Amend&gt;</w:t>
      </w:r>
    </w:p>
    <w:p w14:paraId="04E49C3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1012</w:t>
      </w:r>
      <w:r w:rsidRPr="005F0CF2">
        <w:rPr>
          <w:rStyle w:val="HideTWBExt"/>
          <w:color w:val="auto"/>
        </w:rPr>
        <w:t>&lt;/NumAm&gt;</w:t>
      </w:r>
    </w:p>
    <w:p w14:paraId="5148F0BF" w14:textId="77777777" w:rsidR="002D3D4A" w:rsidRPr="005F0CF2" w:rsidRDefault="002D3D4A" w:rsidP="002D3D4A">
      <w:pPr>
        <w:pStyle w:val="NormalBold"/>
      </w:pPr>
      <w:r w:rsidRPr="005F0CF2">
        <w:rPr>
          <w:rStyle w:val="HideTWBExt"/>
          <w:b w:val="0"/>
          <w:color w:val="auto"/>
        </w:rPr>
        <w:t>&lt;RepeatBlock-By&gt;&lt;Members&gt;</w:t>
      </w:r>
      <w:r w:rsidRPr="005F0CF2">
        <w:t>Andrey Kovatchev, Tomáš Zdechovský</w:t>
      </w:r>
      <w:r w:rsidRPr="005F0CF2">
        <w:rPr>
          <w:rStyle w:val="HideTWBExt"/>
          <w:b w:val="0"/>
          <w:color w:val="auto"/>
        </w:rPr>
        <w:t>&lt;/Members&gt;</w:t>
      </w:r>
    </w:p>
    <w:p w14:paraId="7648AD45" w14:textId="77777777" w:rsidR="002D3D4A" w:rsidRPr="005F0CF2" w:rsidRDefault="002D3D4A" w:rsidP="002D3D4A">
      <w:pPr>
        <w:pStyle w:val="NormalBold"/>
      </w:pPr>
      <w:r w:rsidRPr="005F0CF2">
        <w:rPr>
          <w:rStyle w:val="HideTWBExt"/>
          <w:b w:val="0"/>
          <w:color w:val="auto"/>
        </w:rPr>
        <w:t>&lt;/RepeatBlock-By&gt;</w:t>
      </w:r>
    </w:p>
    <w:p w14:paraId="5D2C20C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0F19383" w14:textId="77777777" w:rsidR="002D3D4A" w:rsidRPr="005F0CF2" w:rsidRDefault="002D3D4A" w:rsidP="002D3D4A">
      <w:pPr>
        <w:pStyle w:val="NormalBold"/>
      </w:pPr>
      <w:r w:rsidRPr="005F0CF2">
        <w:rPr>
          <w:rStyle w:val="HideTWBExt"/>
          <w:color w:val="auto"/>
        </w:rPr>
        <w:t>&lt;Article&gt;</w:t>
      </w:r>
      <w:r w:rsidRPr="005F0CF2">
        <w:t>Punkt 24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7EA3AFB" w14:textId="77777777" w:rsidTr="00D24E37">
        <w:trPr>
          <w:trHeight w:hRule="exact" w:val="240"/>
          <w:jc w:val="center"/>
        </w:trPr>
        <w:tc>
          <w:tcPr>
            <w:tcW w:w="9752" w:type="dxa"/>
            <w:gridSpan w:val="2"/>
            <w:tcBorders>
              <w:top w:val="nil"/>
              <w:left w:val="nil"/>
              <w:bottom w:val="nil"/>
              <w:right w:val="nil"/>
            </w:tcBorders>
          </w:tcPr>
          <w:p w14:paraId="4EB4C4AF" w14:textId="77777777" w:rsidR="002D3D4A" w:rsidRPr="005F0CF2" w:rsidRDefault="002D3D4A" w:rsidP="00D24E37"/>
        </w:tc>
      </w:tr>
      <w:tr w:rsidR="00D40F76" w:rsidRPr="005F0CF2" w14:paraId="1E82B849" w14:textId="77777777" w:rsidTr="00D24E37">
        <w:trPr>
          <w:trHeight w:val="240"/>
          <w:jc w:val="center"/>
        </w:trPr>
        <w:tc>
          <w:tcPr>
            <w:tcW w:w="4876" w:type="dxa"/>
            <w:tcBorders>
              <w:top w:val="nil"/>
              <w:left w:val="nil"/>
              <w:bottom w:val="nil"/>
              <w:right w:val="nil"/>
            </w:tcBorders>
          </w:tcPr>
          <w:p w14:paraId="3FE5601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DA50376" w14:textId="77777777" w:rsidR="002D3D4A" w:rsidRPr="005F0CF2" w:rsidRDefault="002D3D4A" w:rsidP="00D24E37">
            <w:pPr>
              <w:pStyle w:val="AmColumnHeading"/>
            </w:pPr>
            <w:r w:rsidRPr="005F0CF2">
              <w:t>Ændringsforslag</w:t>
            </w:r>
          </w:p>
        </w:tc>
      </w:tr>
      <w:tr w:rsidR="00D40F76" w:rsidRPr="005F0CF2" w14:paraId="537584A4" w14:textId="77777777" w:rsidTr="00D24E37">
        <w:trPr>
          <w:jc w:val="center"/>
        </w:trPr>
        <w:tc>
          <w:tcPr>
            <w:tcW w:w="4876" w:type="dxa"/>
            <w:tcBorders>
              <w:top w:val="nil"/>
              <w:left w:val="nil"/>
              <w:bottom w:val="nil"/>
              <w:right w:val="nil"/>
            </w:tcBorders>
          </w:tcPr>
          <w:p w14:paraId="17E48A02" w14:textId="77777777" w:rsidR="002D3D4A" w:rsidRPr="005F0CF2" w:rsidRDefault="002D3D4A" w:rsidP="00D24E37">
            <w:pPr>
              <w:pStyle w:val="Normal6a"/>
            </w:pPr>
          </w:p>
        </w:tc>
        <w:tc>
          <w:tcPr>
            <w:tcW w:w="4876" w:type="dxa"/>
            <w:tcBorders>
              <w:top w:val="nil"/>
              <w:left w:val="nil"/>
              <w:bottom w:val="nil"/>
              <w:right w:val="nil"/>
            </w:tcBorders>
          </w:tcPr>
          <w:p w14:paraId="358F3F20" w14:textId="77777777" w:rsidR="002D3D4A" w:rsidRPr="005F0CF2" w:rsidRDefault="002D3D4A" w:rsidP="00D24E37">
            <w:pPr>
              <w:pStyle w:val="Normal6a"/>
            </w:pPr>
            <w:r w:rsidRPr="005F0CF2">
              <w:rPr>
                <w:b/>
                <w:i/>
              </w:rPr>
              <w:t>24b.</w:t>
            </w:r>
            <w:r w:rsidRPr="005F0CF2">
              <w:tab/>
            </w:r>
            <w:r w:rsidRPr="005F0CF2">
              <w:rPr>
                <w:b/>
                <w:i/>
              </w:rPr>
              <w:t>opfordrer Kommissionen til at foreslå en lovgivningsmæssig ramme på EU-plan, der kræver obligatorisk identitetskontrol på sociale medieplatforme, navnlig meget store onlineplatforme, med det formål at sikre, at hver brugerkonto svarer til en fysisk person, der bruger sit juridiske navn og egen identitet; understreger, at en sådan verifikation bør udføres gennem sikre og privatlivsbevarende mekanismer, herunder den europæiske digitale identitetstegnebog (eID) eller tilsvarende pålidelige løsninger, hvorved verifikationssystemet kun bekræfter over for platformen, om identiteten svarer til en gyldig juridisk person uden at overføre personoplysninger eller identitetsdokumenter; understreger, at offentlige myndigheders adgang til verificerede identitetsdata skal være strengt begrænset til klart definerede retlige betingelser såsom retlig tilladelse; understreger, at disse foranstaltninger bør supplere og ikke erstatte platformenes forpligtelser i henhold til forordningen om digitale tjenester til at afbøde systemiske risici og beskytte den demokratiske diskurs; understreger, at denne tilgang er afgørende for at øge gennemsigtigheden og den digitale ansvarlighed og for at forhindre udenlandsk informationsmanipulation og indblanding, koordineret uautentisk adfærd, botfarme og skjult politisk kampagne, samtidig med at ytringsfriheden og databeskyttelsen respekteres fuldt ud;</w:t>
            </w:r>
          </w:p>
        </w:tc>
      </w:tr>
    </w:tbl>
    <w:p w14:paraId="5E6E757F"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E9E74E2" w14:textId="77777777" w:rsidR="002D3D4A" w:rsidRPr="005F0CF2" w:rsidRDefault="002D3D4A" w:rsidP="002D3D4A">
      <w:r w:rsidRPr="005F0CF2">
        <w:rPr>
          <w:rStyle w:val="HideTWBExt"/>
          <w:color w:val="auto"/>
        </w:rPr>
        <w:t>&lt;/Amend&gt;</w:t>
      </w:r>
    </w:p>
    <w:p w14:paraId="3161A48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1013</w:t>
      </w:r>
      <w:r w:rsidRPr="005F0CF2">
        <w:rPr>
          <w:rStyle w:val="HideTWBExt"/>
          <w:color w:val="auto"/>
        </w:rPr>
        <w:t>&lt;/NumAm&gt;</w:t>
      </w:r>
    </w:p>
    <w:p w14:paraId="09F1970D"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António Tânger Corrêa, Virginie Joron, Fabrice Leggeri, Fidias Panayiotou</w:t>
      </w:r>
      <w:r w:rsidRPr="005F0CF2">
        <w:rPr>
          <w:rStyle w:val="HideTWBExt"/>
          <w:b w:val="0"/>
          <w:color w:val="auto"/>
        </w:rPr>
        <w:t>&lt;/Members&gt;</w:t>
      </w:r>
    </w:p>
    <w:p w14:paraId="143C968E" w14:textId="77777777" w:rsidR="002D3D4A" w:rsidRPr="005F0CF2" w:rsidRDefault="002D3D4A" w:rsidP="002D3D4A">
      <w:pPr>
        <w:pStyle w:val="NormalBold"/>
      </w:pPr>
      <w:r w:rsidRPr="005F0CF2">
        <w:rPr>
          <w:rStyle w:val="HideTWBExt"/>
          <w:b w:val="0"/>
          <w:color w:val="auto"/>
        </w:rPr>
        <w:t>&lt;/RepeatBlock-By&gt;</w:t>
      </w:r>
    </w:p>
    <w:p w14:paraId="73688E57"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D2987C2" w14:textId="77777777" w:rsidR="002D3D4A" w:rsidRPr="005F0CF2" w:rsidRDefault="002D3D4A" w:rsidP="002D3D4A">
      <w:pPr>
        <w:pStyle w:val="NormalBold"/>
      </w:pPr>
      <w:r w:rsidRPr="005F0CF2">
        <w:rPr>
          <w:rStyle w:val="HideTWBExt"/>
          <w:color w:val="auto"/>
        </w:rPr>
        <w:t>&lt;Article&gt;</w:t>
      </w:r>
      <w:r w:rsidRPr="005F0CF2">
        <w:t>Punkt 24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6AAD23D" w14:textId="77777777" w:rsidTr="00D24E37">
        <w:trPr>
          <w:trHeight w:hRule="exact" w:val="240"/>
          <w:jc w:val="center"/>
        </w:trPr>
        <w:tc>
          <w:tcPr>
            <w:tcW w:w="9752" w:type="dxa"/>
            <w:gridSpan w:val="2"/>
            <w:tcBorders>
              <w:top w:val="nil"/>
              <w:left w:val="nil"/>
              <w:bottom w:val="nil"/>
              <w:right w:val="nil"/>
            </w:tcBorders>
          </w:tcPr>
          <w:p w14:paraId="0D49E38A" w14:textId="77777777" w:rsidR="002D3D4A" w:rsidRPr="005F0CF2" w:rsidRDefault="002D3D4A" w:rsidP="00D24E37"/>
        </w:tc>
      </w:tr>
      <w:tr w:rsidR="00D40F76" w:rsidRPr="005F0CF2" w14:paraId="10FAB56A" w14:textId="77777777" w:rsidTr="00D24E37">
        <w:trPr>
          <w:trHeight w:val="240"/>
          <w:jc w:val="center"/>
        </w:trPr>
        <w:tc>
          <w:tcPr>
            <w:tcW w:w="4876" w:type="dxa"/>
            <w:tcBorders>
              <w:top w:val="nil"/>
              <w:left w:val="nil"/>
              <w:bottom w:val="nil"/>
              <w:right w:val="nil"/>
            </w:tcBorders>
          </w:tcPr>
          <w:p w14:paraId="4250555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EE6A2A7" w14:textId="77777777" w:rsidR="002D3D4A" w:rsidRPr="005F0CF2" w:rsidRDefault="002D3D4A" w:rsidP="00D24E37">
            <w:pPr>
              <w:pStyle w:val="AmColumnHeading"/>
            </w:pPr>
            <w:r w:rsidRPr="005F0CF2">
              <w:t>Ændringsforslag</w:t>
            </w:r>
          </w:p>
        </w:tc>
      </w:tr>
      <w:tr w:rsidR="00D40F76" w:rsidRPr="005F0CF2" w14:paraId="7DA9226C" w14:textId="77777777" w:rsidTr="00D24E37">
        <w:trPr>
          <w:jc w:val="center"/>
        </w:trPr>
        <w:tc>
          <w:tcPr>
            <w:tcW w:w="4876" w:type="dxa"/>
            <w:tcBorders>
              <w:top w:val="nil"/>
              <w:left w:val="nil"/>
              <w:bottom w:val="nil"/>
              <w:right w:val="nil"/>
            </w:tcBorders>
          </w:tcPr>
          <w:p w14:paraId="7D0E67B0" w14:textId="77777777" w:rsidR="002D3D4A" w:rsidRPr="005F0CF2" w:rsidRDefault="002D3D4A" w:rsidP="00D24E37">
            <w:pPr>
              <w:pStyle w:val="Normal6a"/>
            </w:pPr>
          </w:p>
        </w:tc>
        <w:tc>
          <w:tcPr>
            <w:tcW w:w="4876" w:type="dxa"/>
            <w:tcBorders>
              <w:top w:val="nil"/>
              <w:left w:val="nil"/>
              <w:bottom w:val="nil"/>
              <w:right w:val="nil"/>
            </w:tcBorders>
          </w:tcPr>
          <w:p w14:paraId="2CACD661" w14:textId="77777777" w:rsidR="002D3D4A" w:rsidRPr="005F0CF2" w:rsidRDefault="002D3D4A" w:rsidP="00D24E37">
            <w:pPr>
              <w:pStyle w:val="Normal6a"/>
            </w:pPr>
            <w:r w:rsidRPr="005F0CF2">
              <w:rPr>
                <w:b/>
                <w:i/>
              </w:rPr>
              <w:t>24b.</w:t>
            </w:r>
            <w:r w:rsidRPr="005F0CF2">
              <w:tab/>
            </w:r>
            <w:r w:rsidRPr="005F0CF2">
              <w:rPr>
                <w:b/>
                <w:i/>
              </w:rPr>
              <w:t>understreger, at ytringsfriheden i henhold til Den Europæiske Menneskerettighedsdomstols faste retspraksis udgør et af de væsentlige grundlag for et demokratisk samfund og ikke kun gælder for oplysninger og idéer, der modtages positivt eller betragtes som uskadelige, men også for dem, der krænker, chokerer eller forstyrrer; understreger, at demokratisk debat ikke kan underkastes politisk gatekeeping eller ideologisk "sandhedskontrol ", herunder gennem indirekte pres på platforme og formidlere; minder om, at restriktioner for tale skal være ekstraordinære, strengt nødvendige og forholdsmæssige og aldrig må resultere i undertrykkelse af lovligt indhold;</w:t>
            </w:r>
          </w:p>
        </w:tc>
      </w:tr>
    </w:tbl>
    <w:p w14:paraId="5C9A8B9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FEABB9C" w14:textId="77777777" w:rsidR="002D3D4A" w:rsidRPr="005F0CF2" w:rsidRDefault="002D3D4A" w:rsidP="002D3D4A">
      <w:r w:rsidRPr="005F0CF2">
        <w:rPr>
          <w:rStyle w:val="HideTWBExt"/>
          <w:color w:val="auto"/>
        </w:rPr>
        <w:t>&lt;/Amend&gt;</w:t>
      </w:r>
    </w:p>
    <w:p w14:paraId="2ECF166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1014</w:t>
      </w:r>
      <w:r w:rsidRPr="005F0CF2">
        <w:rPr>
          <w:rStyle w:val="HideTWBExt"/>
          <w:color w:val="auto"/>
        </w:rPr>
        <w:t>&lt;/NumAm&gt;</w:t>
      </w:r>
    </w:p>
    <w:p w14:paraId="599A9946"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1AF6ECF2"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0DECC394" w14:textId="77777777" w:rsidR="002D3D4A" w:rsidRPr="005F0CF2" w:rsidRDefault="002D3D4A" w:rsidP="002D3D4A">
      <w:pPr>
        <w:pStyle w:val="NormalBold"/>
      </w:pPr>
      <w:r w:rsidRPr="005F0CF2">
        <w:rPr>
          <w:rStyle w:val="HideTWBExt"/>
          <w:b w:val="0"/>
          <w:color w:val="auto"/>
        </w:rPr>
        <w:t>&lt;/RepeatBlock-By&gt;</w:t>
      </w:r>
    </w:p>
    <w:p w14:paraId="4F17B91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C2392C5" w14:textId="77777777" w:rsidR="002D3D4A" w:rsidRPr="005F0CF2" w:rsidRDefault="002D3D4A" w:rsidP="002D3D4A">
      <w:pPr>
        <w:pStyle w:val="NormalBold"/>
      </w:pPr>
      <w:r w:rsidRPr="005F0CF2">
        <w:rPr>
          <w:rStyle w:val="HideTWBExt"/>
          <w:color w:val="auto"/>
        </w:rPr>
        <w:t>&lt;Article&gt;</w:t>
      </w:r>
      <w:r w:rsidRPr="005F0CF2">
        <w:t>Punkt 24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0F5B70A" w14:textId="77777777" w:rsidTr="00D24E37">
        <w:trPr>
          <w:trHeight w:hRule="exact" w:val="240"/>
          <w:jc w:val="center"/>
        </w:trPr>
        <w:tc>
          <w:tcPr>
            <w:tcW w:w="9752" w:type="dxa"/>
            <w:gridSpan w:val="2"/>
            <w:tcBorders>
              <w:top w:val="nil"/>
              <w:left w:val="nil"/>
              <w:bottom w:val="nil"/>
              <w:right w:val="nil"/>
            </w:tcBorders>
          </w:tcPr>
          <w:p w14:paraId="5BC28859" w14:textId="77777777" w:rsidR="002D3D4A" w:rsidRPr="005F0CF2" w:rsidRDefault="002D3D4A" w:rsidP="00D24E37"/>
        </w:tc>
      </w:tr>
      <w:tr w:rsidR="00D40F76" w:rsidRPr="005F0CF2" w14:paraId="14F0A814" w14:textId="77777777" w:rsidTr="00D24E37">
        <w:trPr>
          <w:trHeight w:val="240"/>
          <w:jc w:val="center"/>
        </w:trPr>
        <w:tc>
          <w:tcPr>
            <w:tcW w:w="4876" w:type="dxa"/>
            <w:tcBorders>
              <w:top w:val="nil"/>
              <w:left w:val="nil"/>
              <w:bottom w:val="nil"/>
              <w:right w:val="nil"/>
            </w:tcBorders>
          </w:tcPr>
          <w:p w14:paraId="7D7BEC5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627EE60" w14:textId="77777777" w:rsidR="002D3D4A" w:rsidRPr="005F0CF2" w:rsidRDefault="002D3D4A" w:rsidP="00D24E37">
            <w:pPr>
              <w:pStyle w:val="AmColumnHeading"/>
            </w:pPr>
            <w:r w:rsidRPr="005F0CF2">
              <w:t>Ændringsforslag</w:t>
            </w:r>
          </w:p>
        </w:tc>
      </w:tr>
      <w:tr w:rsidR="00D40F76" w:rsidRPr="005F0CF2" w14:paraId="57003475" w14:textId="77777777" w:rsidTr="00D24E37">
        <w:trPr>
          <w:jc w:val="center"/>
        </w:trPr>
        <w:tc>
          <w:tcPr>
            <w:tcW w:w="4876" w:type="dxa"/>
            <w:tcBorders>
              <w:top w:val="nil"/>
              <w:left w:val="nil"/>
              <w:bottom w:val="nil"/>
              <w:right w:val="nil"/>
            </w:tcBorders>
          </w:tcPr>
          <w:p w14:paraId="6F6CBA84" w14:textId="77777777" w:rsidR="002D3D4A" w:rsidRPr="005F0CF2" w:rsidRDefault="002D3D4A" w:rsidP="00D24E37">
            <w:pPr>
              <w:pStyle w:val="Normal6a"/>
            </w:pPr>
          </w:p>
        </w:tc>
        <w:tc>
          <w:tcPr>
            <w:tcW w:w="4876" w:type="dxa"/>
            <w:tcBorders>
              <w:top w:val="nil"/>
              <w:left w:val="nil"/>
              <w:bottom w:val="nil"/>
              <w:right w:val="nil"/>
            </w:tcBorders>
          </w:tcPr>
          <w:p w14:paraId="393C3D16" w14:textId="77777777" w:rsidR="002D3D4A" w:rsidRPr="005F0CF2" w:rsidRDefault="002D3D4A" w:rsidP="00D24E37">
            <w:pPr>
              <w:pStyle w:val="Normal6a"/>
            </w:pPr>
            <w:r w:rsidRPr="005F0CF2">
              <w:rPr>
                <w:b/>
                <w:i/>
              </w:rPr>
              <w:t>24b.</w:t>
            </w:r>
            <w:r w:rsidRPr="005F0CF2">
              <w:tab/>
            </w:r>
            <w:r w:rsidRPr="005F0CF2">
              <w:rPr>
                <w:b/>
                <w:i/>
              </w:rPr>
              <w:t>opfordrer Kommissionen samt EU-institutionerne og medlemsstaterne til at sikre, at alle gennemsigtigheds- og sikkerhedsforanstaltninger inden for rammerne af demokratiskjoldet overholder princippet om dataminimering; </w:t>
            </w:r>
          </w:p>
        </w:tc>
      </w:tr>
    </w:tbl>
    <w:p w14:paraId="3DE9409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85F1999" w14:textId="77777777" w:rsidR="002D3D4A" w:rsidRPr="005F0CF2" w:rsidRDefault="002D3D4A" w:rsidP="002D3D4A">
      <w:r w:rsidRPr="005F0CF2">
        <w:rPr>
          <w:rStyle w:val="HideTWBExt"/>
          <w:color w:val="auto"/>
        </w:rPr>
        <w:t>&lt;/Amend&gt;</w:t>
      </w:r>
    </w:p>
    <w:p w14:paraId="5D8A66C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1015</w:t>
      </w:r>
      <w:r w:rsidRPr="005F0CF2">
        <w:rPr>
          <w:rStyle w:val="HideTWBExt"/>
          <w:color w:val="auto"/>
        </w:rPr>
        <w:t>&lt;/NumAm&gt;</w:t>
      </w:r>
    </w:p>
    <w:p w14:paraId="2196FFFF"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Virginie Joron, Fabrice Leggeri, Fidias Panayiotou</w:t>
      </w:r>
      <w:r w:rsidRPr="005F0CF2">
        <w:rPr>
          <w:rStyle w:val="HideTWBExt"/>
          <w:b w:val="0"/>
          <w:color w:val="auto"/>
        </w:rPr>
        <w:t>&lt;/Members&gt;</w:t>
      </w:r>
    </w:p>
    <w:p w14:paraId="38E7A996" w14:textId="77777777" w:rsidR="002D3D4A" w:rsidRPr="005F0CF2" w:rsidRDefault="002D3D4A" w:rsidP="002D3D4A">
      <w:pPr>
        <w:pStyle w:val="NormalBold"/>
      </w:pPr>
      <w:r w:rsidRPr="005F0CF2">
        <w:rPr>
          <w:rStyle w:val="HideTWBExt"/>
          <w:b w:val="0"/>
          <w:color w:val="auto"/>
        </w:rPr>
        <w:t>&lt;/RepeatBlock-By&gt;</w:t>
      </w:r>
    </w:p>
    <w:p w14:paraId="2A61B21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0F8F019" w14:textId="77777777" w:rsidR="002D3D4A" w:rsidRPr="005F0CF2" w:rsidRDefault="002D3D4A" w:rsidP="002D3D4A">
      <w:pPr>
        <w:pStyle w:val="NormalBold"/>
      </w:pPr>
      <w:r w:rsidRPr="005F0CF2">
        <w:rPr>
          <w:rStyle w:val="HideTWBExt"/>
          <w:color w:val="auto"/>
        </w:rPr>
        <w:t>&lt;Article&gt;</w:t>
      </w:r>
      <w:r w:rsidRPr="005F0CF2">
        <w:t>Punkt 24 c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004DE99" w14:textId="77777777" w:rsidTr="00D24E37">
        <w:trPr>
          <w:trHeight w:hRule="exact" w:val="240"/>
          <w:jc w:val="center"/>
        </w:trPr>
        <w:tc>
          <w:tcPr>
            <w:tcW w:w="9752" w:type="dxa"/>
            <w:gridSpan w:val="2"/>
            <w:tcBorders>
              <w:top w:val="nil"/>
              <w:left w:val="nil"/>
              <w:bottom w:val="nil"/>
              <w:right w:val="nil"/>
            </w:tcBorders>
          </w:tcPr>
          <w:p w14:paraId="691FB237" w14:textId="77777777" w:rsidR="002D3D4A" w:rsidRPr="005F0CF2" w:rsidRDefault="002D3D4A" w:rsidP="00D24E37"/>
        </w:tc>
      </w:tr>
      <w:tr w:rsidR="00D40F76" w:rsidRPr="005F0CF2" w14:paraId="0054B9B4" w14:textId="77777777" w:rsidTr="00D24E37">
        <w:trPr>
          <w:trHeight w:val="240"/>
          <w:jc w:val="center"/>
        </w:trPr>
        <w:tc>
          <w:tcPr>
            <w:tcW w:w="4876" w:type="dxa"/>
            <w:tcBorders>
              <w:top w:val="nil"/>
              <w:left w:val="nil"/>
              <w:bottom w:val="nil"/>
              <w:right w:val="nil"/>
            </w:tcBorders>
          </w:tcPr>
          <w:p w14:paraId="55DC40C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DAD66FB" w14:textId="77777777" w:rsidR="002D3D4A" w:rsidRPr="005F0CF2" w:rsidRDefault="002D3D4A" w:rsidP="00D24E37">
            <w:pPr>
              <w:pStyle w:val="AmColumnHeading"/>
            </w:pPr>
            <w:r w:rsidRPr="005F0CF2">
              <w:t>Ændringsforslag</w:t>
            </w:r>
          </w:p>
        </w:tc>
      </w:tr>
      <w:tr w:rsidR="00D40F76" w:rsidRPr="005F0CF2" w14:paraId="36CFA56E" w14:textId="77777777" w:rsidTr="00D24E37">
        <w:trPr>
          <w:jc w:val="center"/>
        </w:trPr>
        <w:tc>
          <w:tcPr>
            <w:tcW w:w="4876" w:type="dxa"/>
            <w:tcBorders>
              <w:top w:val="nil"/>
              <w:left w:val="nil"/>
              <w:bottom w:val="nil"/>
              <w:right w:val="nil"/>
            </w:tcBorders>
          </w:tcPr>
          <w:p w14:paraId="4D64CE16" w14:textId="77777777" w:rsidR="002D3D4A" w:rsidRPr="005F0CF2" w:rsidRDefault="002D3D4A" w:rsidP="00D24E37">
            <w:pPr>
              <w:pStyle w:val="Normal6a"/>
            </w:pPr>
          </w:p>
        </w:tc>
        <w:tc>
          <w:tcPr>
            <w:tcW w:w="4876" w:type="dxa"/>
            <w:tcBorders>
              <w:top w:val="nil"/>
              <w:left w:val="nil"/>
              <w:bottom w:val="nil"/>
              <w:right w:val="nil"/>
            </w:tcBorders>
          </w:tcPr>
          <w:p w14:paraId="2F42F577" w14:textId="77777777" w:rsidR="002D3D4A" w:rsidRPr="005F0CF2" w:rsidRDefault="002D3D4A" w:rsidP="00D24E37">
            <w:pPr>
              <w:pStyle w:val="Normal6a"/>
            </w:pPr>
            <w:r w:rsidRPr="005F0CF2">
              <w:rPr>
                <w:b/>
                <w:i/>
              </w:rPr>
              <w:t>24c.</w:t>
            </w:r>
            <w:r w:rsidRPr="005F0CF2">
              <w:tab/>
            </w:r>
            <w:r w:rsidRPr="005F0CF2">
              <w:rPr>
                <w:b/>
                <w:i/>
              </w:rPr>
              <w:t>understreger behovet for fuldt ud at respektere ytringsfriheden og informationsfriheden, herunder ytringsfriheden, som fastsat i Den Europæiske Unions charter om grundlæggende rettigheder og i den europæiske menneskerettighedskonvention; understreger, at enhver begrænsning af disse frihedsrettigheder skal være ekstraordinær, strengt nødvendig og forholdsmæssig; minder om, at foranstaltninger mod desinformation ikke må bruges som påskud for censur, politisk indblanding eller ideologisk filtrering af den offentlige debat og bør fokusere på bekæmpelse af ulovligt indhold og klart kriminel adfærd, herunder direkte tilskyndelse til vold;</w:t>
            </w:r>
          </w:p>
        </w:tc>
      </w:tr>
    </w:tbl>
    <w:p w14:paraId="570A469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0425888" w14:textId="77777777" w:rsidR="002D3D4A" w:rsidRPr="005F0CF2" w:rsidRDefault="002D3D4A" w:rsidP="002D3D4A">
      <w:r w:rsidRPr="005F0CF2">
        <w:rPr>
          <w:rStyle w:val="HideTWBExt"/>
          <w:color w:val="auto"/>
        </w:rPr>
        <w:t>&lt;/Amend&gt;</w:t>
      </w:r>
    </w:p>
    <w:p w14:paraId="147F45E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1016</w:t>
      </w:r>
      <w:r w:rsidRPr="005F0CF2">
        <w:rPr>
          <w:rStyle w:val="HideTWBExt"/>
          <w:color w:val="auto"/>
        </w:rPr>
        <w:t>&lt;/NumAm&gt;</w:t>
      </w:r>
    </w:p>
    <w:p w14:paraId="71A93549"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Virginie Joron, Fabrice Leggeri</w:t>
      </w:r>
      <w:r w:rsidRPr="005F0CF2">
        <w:rPr>
          <w:rStyle w:val="HideTWBExt"/>
          <w:b w:val="0"/>
          <w:color w:val="auto"/>
        </w:rPr>
        <w:t>&lt;/Members&gt;</w:t>
      </w:r>
    </w:p>
    <w:p w14:paraId="036E1C39" w14:textId="77777777" w:rsidR="002D3D4A" w:rsidRPr="005F0CF2" w:rsidRDefault="002D3D4A" w:rsidP="002D3D4A">
      <w:pPr>
        <w:pStyle w:val="NormalBold"/>
      </w:pPr>
      <w:r w:rsidRPr="005F0CF2">
        <w:rPr>
          <w:rStyle w:val="HideTWBExt"/>
          <w:b w:val="0"/>
          <w:color w:val="auto"/>
        </w:rPr>
        <w:t>&lt;/RepeatBlock-By&gt;</w:t>
      </w:r>
    </w:p>
    <w:p w14:paraId="323D5CF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7257581" w14:textId="77777777" w:rsidR="002D3D4A" w:rsidRPr="005F0CF2" w:rsidRDefault="002D3D4A" w:rsidP="002D3D4A">
      <w:pPr>
        <w:pStyle w:val="NormalBold"/>
      </w:pPr>
      <w:r w:rsidRPr="005F0CF2">
        <w:rPr>
          <w:rStyle w:val="HideTWBExt"/>
          <w:color w:val="auto"/>
        </w:rPr>
        <w:t>&lt;Article&gt;</w:t>
      </w:r>
      <w:r w:rsidRPr="005F0CF2">
        <w:t>Punkt 24 d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09AE2E8" w14:textId="77777777" w:rsidTr="00D24E37">
        <w:trPr>
          <w:trHeight w:hRule="exact" w:val="240"/>
          <w:jc w:val="center"/>
        </w:trPr>
        <w:tc>
          <w:tcPr>
            <w:tcW w:w="9752" w:type="dxa"/>
            <w:gridSpan w:val="2"/>
            <w:tcBorders>
              <w:top w:val="nil"/>
              <w:left w:val="nil"/>
              <w:bottom w:val="nil"/>
              <w:right w:val="nil"/>
            </w:tcBorders>
          </w:tcPr>
          <w:p w14:paraId="7319D204" w14:textId="77777777" w:rsidR="002D3D4A" w:rsidRPr="005F0CF2" w:rsidRDefault="002D3D4A" w:rsidP="00D24E37"/>
        </w:tc>
      </w:tr>
      <w:tr w:rsidR="00D40F76" w:rsidRPr="005F0CF2" w14:paraId="6BD235BE" w14:textId="77777777" w:rsidTr="00D24E37">
        <w:trPr>
          <w:trHeight w:val="240"/>
          <w:jc w:val="center"/>
        </w:trPr>
        <w:tc>
          <w:tcPr>
            <w:tcW w:w="4876" w:type="dxa"/>
            <w:tcBorders>
              <w:top w:val="nil"/>
              <w:left w:val="nil"/>
              <w:bottom w:val="nil"/>
              <w:right w:val="nil"/>
            </w:tcBorders>
          </w:tcPr>
          <w:p w14:paraId="10FFB71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D1F10BF" w14:textId="77777777" w:rsidR="002D3D4A" w:rsidRPr="005F0CF2" w:rsidRDefault="002D3D4A" w:rsidP="00D24E37">
            <w:pPr>
              <w:pStyle w:val="AmColumnHeading"/>
            </w:pPr>
            <w:r w:rsidRPr="005F0CF2">
              <w:t>Ændringsforslag</w:t>
            </w:r>
          </w:p>
        </w:tc>
      </w:tr>
      <w:tr w:rsidR="00D40F76" w:rsidRPr="005F0CF2" w14:paraId="73D044D4" w14:textId="77777777" w:rsidTr="00D24E37">
        <w:trPr>
          <w:jc w:val="center"/>
        </w:trPr>
        <w:tc>
          <w:tcPr>
            <w:tcW w:w="4876" w:type="dxa"/>
            <w:tcBorders>
              <w:top w:val="nil"/>
              <w:left w:val="nil"/>
              <w:bottom w:val="nil"/>
              <w:right w:val="nil"/>
            </w:tcBorders>
          </w:tcPr>
          <w:p w14:paraId="7A64A95D" w14:textId="77777777" w:rsidR="002D3D4A" w:rsidRPr="005F0CF2" w:rsidRDefault="002D3D4A" w:rsidP="00D24E37">
            <w:pPr>
              <w:pStyle w:val="Normal6a"/>
            </w:pPr>
          </w:p>
        </w:tc>
        <w:tc>
          <w:tcPr>
            <w:tcW w:w="4876" w:type="dxa"/>
            <w:tcBorders>
              <w:top w:val="nil"/>
              <w:left w:val="nil"/>
              <w:bottom w:val="nil"/>
              <w:right w:val="nil"/>
            </w:tcBorders>
          </w:tcPr>
          <w:p w14:paraId="02C251FF" w14:textId="77777777" w:rsidR="002D3D4A" w:rsidRPr="005F0CF2" w:rsidRDefault="002D3D4A" w:rsidP="00D24E37">
            <w:pPr>
              <w:pStyle w:val="Normal6a"/>
            </w:pPr>
            <w:r w:rsidRPr="005F0CF2">
              <w:rPr>
                <w:b/>
                <w:i/>
              </w:rPr>
              <w:t>24d.</w:t>
            </w:r>
            <w:r w:rsidRPr="005F0CF2">
              <w:tab/>
            </w:r>
            <w:r w:rsidRPr="005F0CF2">
              <w:rPr>
                <w:b/>
                <w:i/>
              </w:rPr>
              <w:t>understreger, at der er en betydelig risiko for, at foranstaltningerne til bekæmpelse af desinformation og udenlandsk indblanding kan misbruges til at retfærdiggøre overvågning af borgere og virksomheder i Unionen, til at udøve urimelig indflydelse på den offentlige debat og til at skabe en afskrækkende virkning på lovlig tale; advarer om, at offentlige myndigheder eller private platforme under offentligt pres kan ende med at fungere som regulatorer af politisk debat gennem "soft law"-ordninger, frivillige kodekser, vejledning eller pseudolicensordninger, der fører til fjernelse, undertrykkelse eller nedjustering af lovligt indhold; understreger, at der skal opretholdes en klar skelnen mellem legitim beskyttelse af demokratiske processer og censur;</w:t>
            </w:r>
          </w:p>
        </w:tc>
      </w:tr>
    </w:tbl>
    <w:p w14:paraId="17ED64C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93F8567" w14:textId="77777777" w:rsidR="002D3D4A" w:rsidRPr="005F0CF2" w:rsidRDefault="002D3D4A" w:rsidP="002D3D4A">
      <w:r w:rsidRPr="005F0CF2">
        <w:rPr>
          <w:rStyle w:val="HideTWBExt"/>
          <w:color w:val="auto"/>
        </w:rPr>
        <w:t>&lt;/Amend&gt;</w:t>
      </w:r>
    </w:p>
    <w:p w14:paraId="1A268A6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1017</w:t>
      </w:r>
      <w:r w:rsidRPr="005F0CF2">
        <w:rPr>
          <w:rStyle w:val="HideTWBExt"/>
          <w:color w:val="auto"/>
        </w:rPr>
        <w:t>&lt;/NumAm&gt;</w:t>
      </w:r>
    </w:p>
    <w:p w14:paraId="53980727"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0A57416E"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5075DFC4" w14:textId="77777777" w:rsidR="002D3D4A" w:rsidRPr="005F0CF2" w:rsidRDefault="002D3D4A" w:rsidP="002D3D4A">
      <w:pPr>
        <w:pStyle w:val="NormalBold"/>
      </w:pPr>
      <w:r w:rsidRPr="005F0CF2">
        <w:rPr>
          <w:rStyle w:val="HideTWBExt"/>
          <w:b w:val="0"/>
          <w:color w:val="auto"/>
        </w:rPr>
        <w:t>&lt;/RepeatBlock-By&gt;</w:t>
      </w:r>
    </w:p>
    <w:p w14:paraId="551654F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4C7789A" w14:textId="77777777" w:rsidR="002D3D4A" w:rsidRPr="005F0CF2" w:rsidRDefault="002D3D4A" w:rsidP="002D3D4A">
      <w:pPr>
        <w:pStyle w:val="NormalBold"/>
      </w:pPr>
      <w:r w:rsidRPr="005F0CF2">
        <w:rPr>
          <w:rStyle w:val="HideTWBExt"/>
          <w:color w:val="auto"/>
        </w:rPr>
        <w:t>&lt;Article&gt;</w:t>
      </w:r>
      <w:r w:rsidRPr="005F0CF2">
        <w:t>Overskrift 4</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9DA5356" w14:textId="77777777" w:rsidTr="00D24E37">
        <w:trPr>
          <w:trHeight w:hRule="exact" w:val="240"/>
          <w:jc w:val="center"/>
        </w:trPr>
        <w:tc>
          <w:tcPr>
            <w:tcW w:w="9752" w:type="dxa"/>
            <w:gridSpan w:val="2"/>
            <w:tcBorders>
              <w:top w:val="nil"/>
              <w:left w:val="nil"/>
              <w:bottom w:val="nil"/>
              <w:right w:val="nil"/>
            </w:tcBorders>
          </w:tcPr>
          <w:p w14:paraId="036A8E1B" w14:textId="77777777" w:rsidR="002D3D4A" w:rsidRPr="005F0CF2" w:rsidRDefault="002D3D4A" w:rsidP="00D24E37"/>
        </w:tc>
      </w:tr>
      <w:tr w:rsidR="00D40F76" w:rsidRPr="005F0CF2" w14:paraId="1B7CC8C2" w14:textId="77777777" w:rsidTr="00D24E37">
        <w:trPr>
          <w:trHeight w:val="240"/>
          <w:jc w:val="center"/>
        </w:trPr>
        <w:tc>
          <w:tcPr>
            <w:tcW w:w="4876" w:type="dxa"/>
            <w:tcBorders>
              <w:top w:val="nil"/>
              <w:left w:val="nil"/>
              <w:bottom w:val="nil"/>
              <w:right w:val="nil"/>
            </w:tcBorders>
          </w:tcPr>
          <w:p w14:paraId="37BBE68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E88A709" w14:textId="77777777" w:rsidR="002D3D4A" w:rsidRPr="005F0CF2" w:rsidRDefault="002D3D4A" w:rsidP="00D24E37">
            <w:pPr>
              <w:pStyle w:val="AmColumnHeading"/>
            </w:pPr>
            <w:r w:rsidRPr="005F0CF2">
              <w:t>Ændringsforslag</w:t>
            </w:r>
          </w:p>
        </w:tc>
      </w:tr>
      <w:tr w:rsidR="00D40F76" w:rsidRPr="005F0CF2" w14:paraId="2242285C" w14:textId="77777777" w:rsidTr="00D24E37">
        <w:trPr>
          <w:jc w:val="center"/>
        </w:trPr>
        <w:tc>
          <w:tcPr>
            <w:tcW w:w="4876" w:type="dxa"/>
            <w:tcBorders>
              <w:top w:val="nil"/>
              <w:left w:val="nil"/>
              <w:bottom w:val="nil"/>
              <w:right w:val="nil"/>
            </w:tcBorders>
          </w:tcPr>
          <w:p w14:paraId="1D2E6EB4" w14:textId="77777777" w:rsidR="002D3D4A" w:rsidRPr="005F0CF2" w:rsidRDefault="002D3D4A" w:rsidP="00D24E37">
            <w:pPr>
              <w:pStyle w:val="Normal6a"/>
            </w:pPr>
            <w:r w:rsidRPr="005F0CF2">
              <w:t>Ytringsfrihed</w:t>
            </w:r>
          </w:p>
        </w:tc>
        <w:tc>
          <w:tcPr>
            <w:tcW w:w="4876" w:type="dxa"/>
            <w:tcBorders>
              <w:top w:val="nil"/>
              <w:left w:val="nil"/>
              <w:bottom w:val="nil"/>
              <w:right w:val="nil"/>
            </w:tcBorders>
          </w:tcPr>
          <w:p w14:paraId="1959BA06" w14:textId="77777777" w:rsidR="002D3D4A" w:rsidRPr="005F0CF2" w:rsidRDefault="002D3D4A" w:rsidP="00D24E37">
            <w:pPr>
              <w:pStyle w:val="Normal6a"/>
            </w:pPr>
            <w:r w:rsidRPr="005F0CF2">
              <w:rPr>
                <w:i/>
                <w:iCs/>
              </w:rPr>
              <w:t>(Vedrører ikke den danske tekst)</w:t>
            </w:r>
          </w:p>
        </w:tc>
      </w:tr>
    </w:tbl>
    <w:p w14:paraId="5F132364"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C41A896" w14:textId="77777777" w:rsidR="002D3D4A" w:rsidRPr="005F0CF2" w:rsidRDefault="002D3D4A" w:rsidP="002D3D4A">
      <w:r w:rsidRPr="005F0CF2">
        <w:rPr>
          <w:rStyle w:val="HideTWBExt"/>
          <w:color w:val="auto"/>
        </w:rPr>
        <w:t>&lt;/Amend&gt;</w:t>
      </w:r>
    </w:p>
    <w:p w14:paraId="7369CB2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1018</w:t>
      </w:r>
      <w:r w:rsidRPr="005F0CF2">
        <w:rPr>
          <w:rStyle w:val="HideTWBExt"/>
          <w:color w:val="auto"/>
        </w:rPr>
        <w:t>&lt;/NumAm&gt;</w:t>
      </w:r>
    </w:p>
    <w:p w14:paraId="3CA34540"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5EA47700"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6676112A" w14:textId="77777777" w:rsidR="002D3D4A" w:rsidRPr="005F0CF2" w:rsidRDefault="002D3D4A" w:rsidP="002D3D4A">
      <w:pPr>
        <w:pStyle w:val="NormalBold"/>
      </w:pPr>
      <w:r w:rsidRPr="005F0CF2">
        <w:rPr>
          <w:rStyle w:val="HideTWBExt"/>
          <w:b w:val="0"/>
          <w:color w:val="auto"/>
        </w:rPr>
        <w:t>&lt;/RepeatBlock-By&gt;</w:t>
      </w:r>
    </w:p>
    <w:p w14:paraId="5A7D741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9DC600B" w14:textId="77777777" w:rsidR="002D3D4A" w:rsidRPr="005F0CF2" w:rsidRDefault="002D3D4A" w:rsidP="002D3D4A">
      <w:pPr>
        <w:pStyle w:val="NormalBold"/>
      </w:pPr>
      <w:r w:rsidRPr="005F0CF2">
        <w:rPr>
          <w:rStyle w:val="HideTWBExt"/>
          <w:color w:val="auto"/>
        </w:rPr>
        <w:t>&lt;Article&gt;</w:t>
      </w:r>
      <w:r w:rsidRPr="005F0CF2">
        <w:t>Punkt 25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2B49A25" w14:textId="77777777" w:rsidTr="00D24E37">
        <w:trPr>
          <w:trHeight w:hRule="exact" w:val="240"/>
          <w:jc w:val="center"/>
        </w:trPr>
        <w:tc>
          <w:tcPr>
            <w:tcW w:w="9752" w:type="dxa"/>
            <w:gridSpan w:val="2"/>
            <w:tcBorders>
              <w:top w:val="nil"/>
              <w:left w:val="nil"/>
              <w:bottom w:val="nil"/>
              <w:right w:val="nil"/>
            </w:tcBorders>
          </w:tcPr>
          <w:p w14:paraId="365D41DD" w14:textId="77777777" w:rsidR="002D3D4A" w:rsidRPr="005F0CF2" w:rsidRDefault="002D3D4A" w:rsidP="00D24E37"/>
        </w:tc>
      </w:tr>
      <w:tr w:rsidR="00D40F76" w:rsidRPr="005F0CF2" w14:paraId="2E8E22D0" w14:textId="77777777" w:rsidTr="00D24E37">
        <w:trPr>
          <w:trHeight w:val="240"/>
          <w:jc w:val="center"/>
        </w:trPr>
        <w:tc>
          <w:tcPr>
            <w:tcW w:w="4876" w:type="dxa"/>
            <w:tcBorders>
              <w:top w:val="nil"/>
              <w:left w:val="nil"/>
              <w:bottom w:val="nil"/>
              <w:right w:val="nil"/>
            </w:tcBorders>
          </w:tcPr>
          <w:p w14:paraId="558A55A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703F9AD" w14:textId="77777777" w:rsidR="002D3D4A" w:rsidRPr="005F0CF2" w:rsidRDefault="002D3D4A" w:rsidP="00D24E37">
            <w:pPr>
              <w:pStyle w:val="AmColumnHeading"/>
            </w:pPr>
            <w:r w:rsidRPr="005F0CF2">
              <w:t>Ændringsforslag</w:t>
            </w:r>
          </w:p>
        </w:tc>
      </w:tr>
      <w:tr w:rsidR="00D40F76" w:rsidRPr="005F0CF2" w14:paraId="08ADE2B9" w14:textId="77777777" w:rsidTr="00D24E37">
        <w:trPr>
          <w:jc w:val="center"/>
        </w:trPr>
        <w:tc>
          <w:tcPr>
            <w:tcW w:w="4876" w:type="dxa"/>
            <w:tcBorders>
              <w:top w:val="nil"/>
              <w:left w:val="nil"/>
              <w:bottom w:val="nil"/>
              <w:right w:val="nil"/>
            </w:tcBorders>
          </w:tcPr>
          <w:p w14:paraId="1DDA4B8C" w14:textId="77777777" w:rsidR="002D3D4A" w:rsidRPr="005F0CF2" w:rsidRDefault="002D3D4A" w:rsidP="00D24E37">
            <w:pPr>
              <w:pStyle w:val="Normal6a"/>
            </w:pPr>
            <w:r w:rsidRPr="005F0CF2">
              <w:t>25.</w:t>
            </w:r>
            <w:r w:rsidRPr="005F0CF2">
              <w:tab/>
              <w:t>understreger, at det europæiske demokratiskjold skal beskytte og opretholde ytrings- og informationsfriheden som en grundlæggende rettighed, der gælder for både offline- og onlinemiljøer; fremhæver, at beskyttelsen af menneskerettigheder i EU er en af de stærkeste i verden, og at virksomheder, der ønsker at operere i EU og tiltrække europæiske kunder, bærer et fælles ansvar for at sikre denne beskyttelse; understreger imidlertid, at ytrings- og informationsfriheden er udformet med henblik på at beskytte mennesker, ikke maskiner eller software, der udviser uautentisk adfærd, såsom kunstig intelligens og bot-dreven forstærkning og engagement, og automatiserede softwareprogrammer, der udfører gentagne opgaver via et netværk med det formål at efterligne rigtige brugere;</w:t>
            </w:r>
          </w:p>
        </w:tc>
        <w:tc>
          <w:tcPr>
            <w:tcW w:w="4876" w:type="dxa"/>
            <w:tcBorders>
              <w:top w:val="nil"/>
              <w:left w:val="nil"/>
              <w:bottom w:val="nil"/>
              <w:right w:val="nil"/>
            </w:tcBorders>
          </w:tcPr>
          <w:p w14:paraId="5A91065C" w14:textId="77777777" w:rsidR="002D3D4A" w:rsidRPr="005F0CF2" w:rsidRDefault="002D3D4A" w:rsidP="00D24E37">
            <w:pPr>
              <w:pStyle w:val="Normal6a"/>
            </w:pPr>
            <w:r w:rsidRPr="005F0CF2">
              <w:t>25.</w:t>
            </w:r>
            <w:r w:rsidRPr="005F0CF2">
              <w:tab/>
              <w:t>understreger, at det europæiske demokratiskjold skal beskytte og opretholde ytrings- og informationsfriheden som en grundlæggende rettighed, der gælder for både offline- og onlinemiljøer; fremhæver, at beskyttelsen af menneskerettigheder i EU er en af de stærkeste i verden, og at virksomheder, der ønsker at operere i EU og tiltrække europæiske kunder, bærer et fælles ansvar for at sikre denne beskyttelse; understreger imidlertid, at ytrings- og informationsfriheden er udformet med henblik på at beskytte mennesker, ikke maskiner eller software, der udviser uautentisk adfærd, såsom kunstig intelligens og bot-dreven forstærkning og engagement, og automatiserede softwareprogrammer, der udfører gentagne opgaver via et netværk med det formål at efterligne rigtige brugere;</w:t>
            </w:r>
            <w:r w:rsidRPr="005F0CF2">
              <w:rPr>
                <w:b/>
                <w:i/>
              </w:rPr>
              <w:t> minder om, at meget store onlineplatformes eksklusive og uigennemsigtige kontrol over forstærkning eller undertrykkelse af tale på deres platforme i øjeblikket er den største trussel mod ytringsfriheden i demokratiske lande; opfordrer Kommissionen til at undersøge politisk motiveret censur såsom de seneste tilfælde af TikToks censur af meddelelser efter ejerskiftet, der indeholder ordet "Epstein" eller Metas censur af pro-palæstinensisk indhold; bemærker i den forbindelse, at forstærkning af bestemt indhold eller meninger og undertrykkelse af andre udgør en krænkelse af ytringsfriheden; opfordrer Kommissionen til at sikre, at platforme holdes ansvarlige i denne henseende i henhold til forordningen om digitale tjenester;</w:t>
            </w:r>
          </w:p>
        </w:tc>
      </w:tr>
    </w:tbl>
    <w:p w14:paraId="11DF8AE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7DFB201" w14:textId="77777777" w:rsidR="002D3D4A" w:rsidRPr="005F0CF2" w:rsidRDefault="002D3D4A" w:rsidP="002D3D4A">
      <w:r w:rsidRPr="005F0CF2">
        <w:rPr>
          <w:rStyle w:val="HideTWBExt"/>
          <w:color w:val="auto"/>
        </w:rPr>
        <w:t>&lt;/Amend&gt;</w:t>
      </w:r>
    </w:p>
    <w:p w14:paraId="44874AC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1019</w:t>
      </w:r>
      <w:r w:rsidRPr="005F0CF2">
        <w:rPr>
          <w:rStyle w:val="HideTWBExt"/>
          <w:color w:val="auto"/>
        </w:rPr>
        <w:t>&lt;/NumAm&gt;</w:t>
      </w:r>
    </w:p>
    <w:p w14:paraId="154CB2ED" w14:textId="77777777" w:rsidR="002D3D4A" w:rsidRPr="005F0CF2" w:rsidRDefault="002D3D4A" w:rsidP="002D3D4A">
      <w:pPr>
        <w:pStyle w:val="NormalBold"/>
      </w:pPr>
      <w:r w:rsidRPr="005F0CF2">
        <w:rPr>
          <w:rStyle w:val="HideTWBExt"/>
          <w:b w:val="0"/>
          <w:color w:val="auto"/>
        </w:rPr>
        <w:t>&lt;RepeatBlock-By&gt;&lt;Members&gt;</w:t>
      </w:r>
      <w:r w:rsidRPr="005F0CF2">
        <w:t>Tomáš Zdechovský, Andrey Kovatchev</w:t>
      </w:r>
      <w:r w:rsidRPr="005F0CF2">
        <w:rPr>
          <w:rStyle w:val="HideTWBExt"/>
          <w:b w:val="0"/>
          <w:color w:val="auto"/>
        </w:rPr>
        <w:t>&lt;/Members&gt;</w:t>
      </w:r>
    </w:p>
    <w:p w14:paraId="3A78E086" w14:textId="77777777" w:rsidR="002D3D4A" w:rsidRPr="005F0CF2" w:rsidRDefault="002D3D4A" w:rsidP="002D3D4A">
      <w:pPr>
        <w:pStyle w:val="NormalBold"/>
      </w:pPr>
      <w:r w:rsidRPr="005F0CF2">
        <w:rPr>
          <w:rStyle w:val="HideTWBExt"/>
          <w:b w:val="0"/>
          <w:color w:val="auto"/>
        </w:rPr>
        <w:t>&lt;/RepeatBlock-By&gt;</w:t>
      </w:r>
    </w:p>
    <w:p w14:paraId="4A4A57E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11A65D3" w14:textId="77777777" w:rsidR="002D3D4A" w:rsidRPr="005F0CF2" w:rsidRDefault="002D3D4A" w:rsidP="002D3D4A">
      <w:pPr>
        <w:pStyle w:val="NormalBold"/>
      </w:pPr>
      <w:r w:rsidRPr="005F0CF2">
        <w:rPr>
          <w:rStyle w:val="HideTWBExt"/>
          <w:color w:val="auto"/>
        </w:rPr>
        <w:t>&lt;Article&gt;</w:t>
      </w:r>
      <w:r w:rsidRPr="005F0CF2">
        <w:t>Punkt 25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6DAD58B" w14:textId="77777777" w:rsidTr="00D24E37">
        <w:trPr>
          <w:trHeight w:hRule="exact" w:val="240"/>
          <w:jc w:val="center"/>
        </w:trPr>
        <w:tc>
          <w:tcPr>
            <w:tcW w:w="9752" w:type="dxa"/>
            <w:gridSpan w:val="2"/>
            <w:tcBorders>
              <w:top w:val="nil"/>
              <w:left w:val="nil"/>
              <w:bottom w:val="nil"/>
              <w:right w:val="nil"/>
            </w:tcBorders>
          </w:tcPr>
          <w:p w14:paraId="0CC118A3" w14:textId="77777777" w:rsidR="002D3D4A" w:rsidRPr="005F0CF2" w:rsidRDefault="002D3D4A" w:rsidP="00D24E37"/>
        </w:tc>
      </w:tr>
      <w:tr w:rsidR="00D40F76" w:rsidRPr="005F0CF2" w14:paraId="2D1B969E" w14:textId="77777777" w:rsidTr="00D24E37">
        <w:trPr>
          <w:trHeight w:val="240"/>
          <w:jc w:val="center"/>
        </w:trPr>
        <w:tc>
          <w:tcPr>
            <w:tcW w:w="4876" w:type="dxa"/>
            <w:tcBorders>
              <w:top w:val="nil"/>
              <w:left w:val="nil"/>
              <w:bottom w:val="nil"/>
              <w:right w:val="nil"/>
            </w:tcBorders>
          </w:tcPr>
          <w:p w14:paraId="743F156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324FD71" w14:textId="77777777" w:rsidR="002D3D4A" w:rsidRPr="005F0CF2" w:rsidRDefault="002D3D4A" w:rsidP="00D24E37">
            <w:pPr>
              <w:pStyle w:val="AmColumnHeading"/>
            </w:pPr>
            <w:r w:rsidRPr="005F0CF2">
              <w:t>Ændringsforslag</w:t>
            </w:r>
          </w:p>
        </w:tc>
      </w:tr>
      <w:tr w:rsidR="00D40F76" w:rsidRPr="005F0CF2" w14:paraId="791BCB3E" w14:textId="77777777" w:rsidTr="00D24E37">
        <w:trPr>
          <w:jc w:val="center"/>
        </w:trPr>
        <w:tc>
          <w:tcPr>
            <w:tcW w:w="4876" w:type="dxa"/>
            <w:tcBorders>
              <w:top w:val="nil"/>
              <w:left w:val="nil"/>
              <w:bottom w:val="nil"/>
              <w:right w:val="nil"/>
            </w:tcBorders>
          </w:tcPr>
          <w:p w14:paraId="166DF894" w14:textId="77777777" w:rsidR="002D3D4A" w:rsidRPr="005F0CF2" w:rsidRDefault="002D3D4A" w:rsidP="00D24E37">
            <w:pPr>
              <w:pStyle w:val="Normal6a"/>
            </w:pPr>
            <w:r w:rsidRPr="005F0CF2">
              <w:t>25.</w:t>
            </w:r>
            <w:r w:rsidRPr="005F0CF2">
              <w:tab/>
              <w:t>understreger, at det europæiske demokratiskjold skal beskytte og opretholde ytrings- og informationsfriheden som en grundlæggende rettighed, der gælder for både offline- og onlinemiljøer; fremhæver, at beskyttelsen af menneskerettigheder i EU er en af de stærkeste i verden, og at virksomheder, der ønsker at operere i EU og tiltrække europæiske kunder, bærer et fælles ansvar for at sikre denne beskyttelse; understreger imidlertid, at ytrings- og informationsfriheden er udformet med henblik på at beskytte mennesker, ikke maskiner eller software, der udviser uautentisk adfærd, såsom kunstig intelligens og bot-dreven forstærkning og engagement, og automatiserede softwareprogrammer, der udfører gentagne opgaver via et netværk med det formål at efterligne rigtige brugere;</w:t>
            </w:r>
          </w:p>
        </w:tc>
        <w:tc>
          <w:tcPr>
            <w:tcW w:w="4876" w:type="dxa"/>
            <w:tcBorders>
              <w:top w:val="nil"/>
              <w:left w:val="nil"/>
              <w:bottom w:val="nil"/>
              <w:right w:val="nil"/>
            </w:tcBorders>
          </w:tcPr>
          <w:p w14:paraId="13E5FCB1" w14:textId="1161EA39" w:rsidR="002D3D4A" w:rsidRPr="005F0CF2" w:rsidRDefault="002D3D4A" w:rsidP="003E22A3">
            <w:pPr>
              <w:pStyle w:val="Normal6a"/>
            </w:pPr>
            <w:r w:rsidRPr="005F0CF2">
              <w:t>25.</w:t>
            </w:r>
            <w:r w:rsidRPr="005F0CF2">
              <w:tab/>
              <w:t>understreger, at det europæiske demokratiskjold skal beskytte og opretholde ytrings- og informationsfriheden som en grundlæggende rettighed, der gælder for både offline- og onlinemiljøer; fremhæver, at beskyttelsen af menneskerettigheder i EU er en af de stærkeste i verden, og at virksomheder, der ønsker at operere i EU og tiltrække europæiske kunder, bærer et fælles ansvar for at sikre denne beskyttelse; understreger imidlertid, at ytrings- og informationsfriheden er udformet med henblik på at beskytte mennesker, ikke maskiner eller software, der udviser uautentisk adfærd, såsom kunstig intelligens</w:t>
            </w:r>
            <w:r w:rsidRPr="005F0CF2">
              <w:rPr>
                <w:b/>
                <w:i/>
              </w:rPr>
              <w:t xml:space="preserve">, </w:t>
            </w:r>
            <w:r w:rsidRPr="005F0CF2">
              <w:t xml:space="preserve">og </w:t>
            </w:r>
            <w:r w:rsidRPr="005F0CF2">
              <w:rPr>
                <w:b/>
                <w:i/>
              </w:rPr>
              <w:t>til at fremme ansvarlighed for handlinger i det digitale offentlige rum</w:t>
            </w:r>
            <w:r w:rsidRPr="005F0CF2">
              <w:t xml:space="preserve"> </w:t>
            </w:r>
            <w:r w:rsidRPr="005F0CF2">
              <w:rPr>
                <w:b/>
                <w:bCs/>
                <w:i/>
                <w:iCs/>
              </w:rPr>
              <w:t>samt</w:t>
            </w:r>
            <w:r w:rsidRPr="005F0CF2">
              <w:t xml:space="preserve"> bot-dreven forstærkning og engagement, og automatiserede softwareprogrammer, der udfører gentagne opgaver via et netværk med det formål at efterligne rigtige brugere; </w:t>
            </w:r>
            <w:r w:rsidRPr="005F0CF2">
              <w:rPr>
                <w:b/>
                <w:i/>
              </w:rPr>
              <w:t>opfordrer onlineplatforme til at gøre det muligt for brugere at vælge primært eller udelukkende at interagere med verificerede eller godkendte konti, hvilket gør det muligt at oprette onlinemiljøer, der er mindre udsatte for automatiseret eller uautentisk adfærd, uden at begrænse adgangen til det digitale offentlige rum for andre brugere;</w:t>
            </w:r>
          </w:p>
        </w:tc>
      </w:tr>
    </w:tbl>
    <w:p w14:paraId="3A510B8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233F336" w14:textId="77777777" w:rsidR="002D3D4A" w:rsidRPr="005F0CF2" w:rsidRDefault="002D3D4A" w:rsidP="002D3D4A">
      <w:r w:rsidRPr="005F0CF2">
        <w:rPr>
          <w:rStyle w:val="HideTWBExt"/>
          <w:color w:val="auto"/>
        </w:rPr>
        <w:t>&lt;/Amend&gt;</w:t>
      </w:r>
    </w:p>
    <w:p w14:paraId="4C6AD48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1020</w:t>
      </w:r>
      <w:r w:rsidRPr="005F0CF2">
        <w:rPr>
          <w:rStyle w:val="HideTWBExt"/>
          <w:color w:val="auto"/>
        </w:rPr>
        <w:t>&lt;/NumAm&gt;</w:t>
      </w:r>
    </w:p>
    <w:p w14:paraId="3967E33C"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6185445E" w14:textId="77777777" w:rsidR="002D3D4A" w:rsidRPr="005F0CF2" w:rsidRDefault="002D3D4A" w:rsidP="002D3D4A">
      <w:pPr>
        <w:pStyle w:val="NormalBold"/>
      </w:pPr>
      <w:r w:rsidRPr="005F0CF2">
        <w:rPr>
          <w:rStyle w:val="HideTWBExt"/>
          <w:b w:val="0"/>
          <w:color w:val="auto"/>
        </w:rPr>
        <w:t>&lt;/RepeatBlock-By&gt;</w:t>
      </w:r>
    </w:p>
    <w:p w14:paraId="509CC69B"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97BF6D6" w14:textId="77777777" w:rsidR="002D3D4A" w:rsidRPr="005F0CF2" w:rsidRDefault="002D3D4A" w:rsidP="002D3D4A">
      <w:pPr>
        <w:pStyle w:val="NormalBold"/>
      </w:pPr>
      <w:r w:rsidRPr="005F0CF2">
        <w:rPr>
          <w:rStyle w:val="HideTWBExt"/>
          <w:color w:val="auto"/>
        </w:rPr>
        <w:t>&lt;Article&gt;</w:t>
      </w:r>
      <w:r w:rsidRPr="005F0CF2">
        <w:t>Punkt 25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299D538" w14:textId="77777777" w:rsidTr="00D24E37">
        <w:trPr>
          <w:trHeight w:hRule="exact" w:val="240"/>
          <w:jc w:val="center"/>
        </w:trPr>
        <w:tc>
          <w:tcPr>
            <w:tcW w:w="9752" w:type="dxa"/>
            <w:gridSpan w:val="2"/>
            <w:tcBorders>
              <w:top w:val="nil"/>
              <w:left w:val="nil"/>
              <w:bottom w:val="nil"/>
              <w:right w:val="nil"/>
            </w:tcBorders>
          </w:tcPr>
          <w:p w14:paraId="13B93102" w14:textId="77777777" w:rsidR="002D3D4A" w:rsidRPr="005F0CF2" w:rsidRDefault="002D3D4A" w:rsidP="00D24E37"/>
        </w:tc>
      </w:tr>
      <w:tr w:rsidR="00D40F76" w:rsidRPr="005F0CF2" w14:paraId="3E406350" w14:textId="77777777" w:rsidTr="00D24E37">
        <w:trPr>
          <w:trHeight w:val="240"/>
          <w:jc w:val="center"/>
        </w:trPr>
        <w:tc>
          <w:tcPr>
            <w:tcW w:w="4876" w:type="dxa"/>
            <w:tcBorders>
              <w:top w:val="nil"/>
              <w:left w:val="nil"/>
              <w:bottom w:val="nil"/>
              <w:right w:val="nil"/>
            </w:tcBorders>
          </w:tcPr>
          <w:p w14:paraId="2295A7B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2505100" w14:textId="77777777" w:rsidR="002D3D4A" w:rsidRPr="005F0CF2" w:rsidRDefault="002D3D4A" w:rsidP="00D24E37">
            <w:pPr>
              <w:pStyle w:val="AmColumnHeading"/>
            </w:pPr>
            <w:r w:rsidRPr="005F0CF2">
              <w:t>Ændringsforslag</w:t>
            </w:r>
          </w:p>
        </w:tc>
      </w:tr>
      <w:tr w:rsidR="00D40F76" w:rsidRPr="005F0CF2" w14:paraId="2142A2DA" w14:textId="77777777" w:rsidTr="00D24E37">
        <w:trPr>
          <w:jc w:val="center"/>
        </w:trPr>
        <w:tc>
          <w:tcPr>
            <w:tcW w:w="4876" w:type="dxa"/>
            <w:tcBorders>
              <w:top w:val="nil"/>
              <w:left w:val="nil"/>
              <w:bottom w:val="nil"/>
              <w:right w:val="nil"/>
            </w:tcBorders>
          </w:tcPr>
          <w:p w14:paraId="472EC6A2" w14:textId="77777777" w:rsidR="002D3D4A" w:rsidRPr="005F0CF2" w:rsidRDefault="002D3D4A" w:rsidP="00D24E37">
            <w:pPr>
              <w:pStyle w:val="Normal6a"/>
            </w:pPr>
            <w:r w:rsidRPr="005F0CF2">
              <w:t>25.</w:t>
            </w:r>
            <w:r w:rsidRPr="005F0CF2">
              <w:tab/>
              <w:t xml:space="preserve">understreger, at det europæiske demokratiskjold skal </w:t>
            </w:r>
            <w:r w:rsidRPr="005F0CF2">
              <w:rPr>
                <w:b/>
                <w:i/>
              </w:rPr>
              <w:t>beskytte og opretholde</w:t>
            </w:r>
            <w:r w:rsidRPr="005F0CF2">
              <w:t xml:space="preserve"> ytrings- og informationsfriheden som en grundlæggende rettighed, der gælder for både offline- og onlinemiljøer; fremhæver, at beskyttelsen af menneskerettigheder i EU er en af de stærkeste i verden</w:t>
            </w:r>
            <w:r w:rsidRPr="005F0CF2">
              <w:rPr>
                <w:b/>
                <w:i/>
              </w:rPr>
              <w:t>, og at virksomheder, der ønsker at operere i EU og tiltrække europæiske kunder, bærer et fælles ansvar for at sikre denne beskyttelse</w:t>
            </w:r>
            <w:r w:rsidRPr="005F0CF2">
              <w:t>;</w:t>
            </w:r>
            <w:r w:rsidRPr="005F0CF2">
              <w:rPr>
                <w:b/>
                <w:i/>
              </w:rPr>
              <w:t xml:space="preserve"> understreger imidlertid, at ytrings- og informationsfriheden er udformet med henblik på at beskytte mennesker, ikke maskiner eller software, der udviser uautentisk adfærd, såsom kunstig intelligens og bot-dreven forstærkning og engagement, og automatiserede softwareprogrammer, der udfører gentagne opgaver via et netværk med det formål at efterligne rigtige brugere</w:t>
            </w:r>
            <w:r w:rsidRPr="005F0CF2">
              <w:t>;</w:t>
            </w:r>
          </w:p>
        </w:tc>
        <w:tc>
          <w:tcPr>
            <w:tcW w:w="4876" w:type="dxa"/>
            <w:tcBorders>
              <w:top w:val="nil"/>
              <w:left w:val="nil"/>
              <w:bottom w:val="nil"/>
              <w:right w:val="nil"/>
            </w:tcBorders>
          </w:tcPr>
          <w:p w14:paraId="68871522" w14:textId="77777777" w:rsidR="002D3D4A" w:rsidRPr="005F0CF2" w:rsidRDefault="002D3D4A" w:rsidP="00D24E37">
            <w:pPr>
              <w:pStyle w:val="Normal6a"/>
            </w:pPr>
            <w:r w:rsidRPr="005F0CF2">
              <w:t>25.</w:t>
            </w:r>
            <w:r w:rsidRPr="005F0CF2">
              <w:tab/>
              <w:t xml:space="preserve">understreger, at det europæiske demokratiskjold skal </w:t>
            </w:r>
            <w:r w:rsidRPr="005F0CF2">
              <w:rPr>
                <w:b/>
                <w:i/>
              </w:rPr>
              <w:t>respektere</w:t>
            </w:r>
            <w:r w:rsidRPr="005F0CF2">
              <w:t xml:space="preserve"> ytrings- og informationsfriheden som en grundlæggende rettighed, der gælder for både offline- og onlinemiljøer; fremhæver, at beskyttelsen af menneskerettigheder i EU </w:t>
            </w:r>
            <w:r w:rsidRPr="005F0CF2">
              <w:rPr>
                <w:b/>
                <w:i/>
              </w:rPr>
              <w:t xml:space="preserve">plejede at være </w:t>
            </w:r>
            <w:r w:rsidRPr="005F0CF2">
              <w:t>en af de stærkeste i verden;</w:t>
            </w:r>
            <w:r w:rsidRPr="005F0CF2">
              <w:rPr>
                <w:b/>
                <w:i/>
              </w:rPr>
              <w:t xml:space="preserve"> minder om, at ytringsfrihed er en grundlæggende rettighed, der beskytter mod restriktioner pålagt af staten</w:t>
            </w:r>
            <w:r w:rsidRPr="005F0CF2">
              <w:t>;</w:t>
            </w:r>
          </w:p>
        </w:tc>
      </w:tr>
    </w:tbl>
    <w:p w14:paraId="146E557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7D0BE7E" w14:textId="77777777" w:rsidR="002D3D4A" w:rsidRPr="005F0CF2" w:rsidRDefault="002D3D4A" w:rsidP="002D3D4A">
      <w:r w:rsidRPr="005F0CF2">
        <w:rPr>
          <w:rStyle w:val="HideTWBExt"/>
          <w:color w:val="auto"/>
        </w:rPr>
        <w:t>&lt;/Amend&gt;</w:t>
      </w:r>
    </w:p>
    <w:p w14:paraId="1549A7F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1021</w:t>
      </w:r>
      <w:r w:rsidRPr="005F0CF2">
        <w:rPr>
          <w:rStyle w:val="HideTWBExt"/>
          <w:color w:val="auto"/>
        </w:rPr>
        <w:t>&lt;/NumAm&gt;</w:t>
      </w:r>
    </w:p>
    <w:p w14:paraId="45BC6C37" w14:textId="77777777" w:rsidR="002D3D4A" w:rsidRPr="005F0CF2" w:rsidRDefault="002D3D4A" w:rsidP="002D3D4A">
      <w:pPr>
        <w:pStyle w:val="NormalBold"/>
      </w:pPr>
      <w:r w:rsidRPr="005F0CF2">
        <w:rPr>
          <w:rStyle w:val="HideTWBExt"/>
          <w:b w:val="0"/>
          <w:color w:val="auto"/>
        </w:rPr>
        <w:t>&lt;RepeatBlock-By&gt;&lt;Members&gt;</w:t>
      </w:r>
      <w:r w:rsidRPr="005F0CF2">
        <w:t>Nathalie Loiseau, Sandro Gozi, Sophie Wilmès, Cynthia Ní Mhurchú, Bart Groothuis, Petras Auštrevičius</w:t>
      </w:r>
      <w:r w:rsidRPr="005F0CF2">
        <w:rPr>
          <w:rStyle w:val="HideTWBExt"/>
          <w:b w:val="0"/>
          <w:color w:val="auto"/>
        </w:rPr>
        <w:t>&lt;/Members&gt;</w:t>
      </w:r>
    </w:p>
    <w:p w14:paraId="68906580" w14:textId="77777777" w:rsidR="002D3D4A" w:rsidRPr="005F0CF2" w:rsidRDefault="002D3D4A" w:rsidP="002D3D4A">
      <w:pPr>
        <w:pStyle w:val="NormalBold"/>
      </w:pPr>
      <w:r w:rsidRPr="005F0CF2">
        <w:rPr>
          <w:rStyle w:val="HideTWBExt"/>
          <w:b w:val="0"/>
          <w:color w:val="auto"/>
        </w:rPr>
        <w:t>&lt;/RepeatBlock-By&gt;</w:t>
      </w:r>
    </w:p>
    <w:p w14:paraId="0692D27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9A004F4" w14:textId="77777777" w:rsidR="002D3D4A" w:rsidRPr="005F0CF2" w:rsidRDefault="002D3D4A" w:rsidP="002D3D4A">
      <w:pPr>
        <w:pStyle w:val="NormalBold"/>
      </w:pPr>
      <w:r w:rsidRPr="005F0CF2">
        <w:rPr>
          <w:rStyle w:val="HideTWBExt"/>
          <w:color w:val="auto"/>
        </w:rPr>
        <w:t>&lt;Article&gt;</w:t>
      </w:r>
      <w:r w:rsidRPr="005F0CF2">
        <w:t>Punkt 25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F68C63A" w14:textId="77777777" w:rsidTr="00D24E37">
        <w:trPr>
          <w:trHeight w:hRule="exact" w:val="240"/>
          <w:jc w:val="center"/>
        </w:trPr>
        <w:tc>
          <w:tcPr>
            <w:tcW w:w="9752" w:type="dxa"/>
            <w:gridSpan w:val="2"/>
            <w:tcBorders>
              <w:top w:val="nil"/>
              <w:left w:val="nil"/>
              <w:bottom w:val="nil"/>
              <w:right w:val="nil"/>
            </w:tcBorders>
          </w:tcPr>
          <w:p w14:paraId="1AEADE8F" w14:textId="77777777" w:rsidR="002D3D4A" w:rsidRPr="005F0CF2" w:rsidRDefault="002D3D4A" w:rsidP="00D24E37"/>
        </w:tc>
      </w:tr>
      <w:tr w:rsidR="00D40F76" w:rsidRPr="005F0CF2" w14:paraId="3518457C" w14:textId="77777777" w:rsidTr="00D24E37">
        <w:trPr>
          <w:trHeight w:val="240"/>
          <w:jc w:val="center"/>
        </w:trPr>
        <w:tc>
          <w:tcPr>
            <w:tcW w:w="4876" w:type="dxa"/>
            <w:tcBorders>
              <w:top w:val="nil"/>
              <w:left w:val="nil"/>
              <w:bottom w:val="nil"/>
              <w:right w:val="nil"/>
            </w:tcBorders>
          </w:tcPr>
          <w:p w14:paraId="3189745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140FC36" w14:textId="77777777" w:rsidR="002D3D4A" w:rsidRPr="005F0CF2" w:rsidRDefault="002D3D4A" w:rsidP="00D24E37">
            <w:pPr>
              <w:pStyle w:val="AmColumnHeading"/>
            </w:pPr>
            <w:r w:rsidRPr="005F0CF2">
              <w:t>Ændringsforslag</w:t>
            </w:r>
          </w:p>
        </w:tc>
      </w:tr>
      <w:tr w:rsidR="00D40F76" w:rsidRPr="005F0CF2" w14:paraId="47254B9B" w14:textId="77777777" w:rsidTr="00D24E37">
        <w:trPr>
          <w:jc w:val="center"/>
        </w:trPr>
        <w:tc>
          <w:tcPr>
            <w:tcW w:w="4876" w:type="dxa"/>
            <w:tcBorders>
              <w:top w:val="nil"/>
              <w:left w:val="nil"/>
              <w:bottom w:val="nil"/>
              <w:right w:val="nil"/>
            </w:tcBorders>
          </w:tcPr>
          <w:p w14:paraId="7F2E83C8" w14:textId="77777777" w:rsidR="002D3D4A" w:rsidRPr="005F0CF2" w:rsidRDefault="002D3D4A" w:rsidP="00D24E37">
            <w:pPr>
              <w:pStyle w:val="Normal6a"/>
            </w:pPr>
            <w:r w:rsidRPr="005F0CF2">
              <w:t>25.</w:t>
            </w:r>
            <w:r w:rsidRPr="005F0CF2">
              <w:tab/>
              <w:t xml:space="preserve">understreger, at det europæiske demokratiskjold </w:t>
            </w:r>
            <w:r w:rsidRPr="005F0CF2">
              <w:rPr>
                <w:b/>
                <w:i/>
              </w:rPr>
              <w:t>skal</w:t>
            </w:r>
            <w:r w:rsidRPr="005F0CF2">
              <w:t xml:space="preserve"> beskytte og opretholde ytrings- og informationsfriheden som en grundlæggende rettighed, der gælder for både offline- og onlinemiljøer; fremhæver, at beskyttelsen af menneskerettigheder i EU er en af de stærkeste i verden, og at virksomheder, der ønsker at operere i EU og tiltrække europæiske kunder, bærer et fælles ansvar for at sikre denne beskyttelse; understreger imidlertid, at ytrings- og informationsfriheden er udformet med henblik på at beskytte mennesker, ikke maskiner eller software, der udviser uautentisk adfærd, såsom kunstig intelligens og bot-dreven forstærkning og engagement, og automatiserede softwareprogrammer, der udfører gentagne opgaver via et netværk med det formål at efterligne rigtige brugere;</w:t>
            </w:r>
          </w:p>
        </w:tc>
        <w:tc>
          <w:tcPr>
            <w:tcW w:w="4876" w:type="dxa"/>
            <w:tcBorders>
              <w:top w:val="nil"/>
              <w:left w:val="nil"/>
              <w:bottom w:val="nil"/>
              <w:right w:val="nil"/>
            </w:tcBorders>
          </w:tcPr>
          <w:p w14:paraId="36827DEA" w14:textId="77777777" w:rsidR="002D3D4A" w:rsidRPr="005F0CF2" w:rsidRDefault="002D3D4A" w:rsidP="00D24E37">
            <w:pPr>
              <w:pStyle w:val="Normal6a"/>
            </w:pPr>
            <w:r w:rsidRPr="005F0CF2">
              <w:t>25.</w:t>
            </w:r>
            <w:r w:rsidRPr="005F0CF2">
              <w:tab/>
              <w:t xml:space="preserve">understreger, at det europæiske demokratiskjold </w:t>
            </w:r>
            <w:r w:rsidRPr="005F0CF2">
              <w:rPr>
                <w:b/>
                <w:i/>
              </w:rPr>
              <w:t>har til formål at</w:t>
            </w:r>
            <w:r w:rsidRPr="005F0CF2">
              <w:t xml:space="preserve"> beskytte og opretholde ytrings- og informationsfriheden som en grundlæggende rettighed, der gælder for både offline- og onlinemiljøer; fremhæver, at beskyttelsen af menneskerettigheder i EU er en af de stærkeste i verden, og at virksomheder, der ønsker at operere i EU og tiltrække europæiske kunder, bærer et fælles ansvar for at sikre denne beskyttelse; understreger imidlertid, at ytrings- og informationsfriheden er udformet med henblik på at beskytte mennesker, ikke maskiner eller software, der udviser uautentisk adfærd, såsom kunstig intelligens og bot-dreven forstærkning og engagement, og automatiserede softwareprogrammer, der udfører gentagne opgaver via et netværk med det formål at efterligne rigtige brugere; </w:t>
            </w:r>
            <w:r w:rsidRPr="005F0CF2">
              <w:rPr>
                <w:b/>
                <w:i/>
              </w:rPr>
              <w:t>insisterer på, at ytringsfrihed ikke kan bruges som et argument for at beskytte informationsmanipulation; minder om, at det, der er ulovligt i Europa, vil forblive det, indtil de europæiske borgere beslutter andet, uanset det eksterne pres, der lægges på EU og medlemsstaterne;</w:t>
            </w:r>
          </w:p>
        </w:tc>
      </w:tr>
    </w:tbl>
    <w:p w14:paraId="7CD24BB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AB01748" w14:textId="77777777" w:rsidR="002D3D4A" w:rsidRPr="005F0CF2" w:rsidRDefault="002D3D4A" w:rsidP="002D3D4A">
      <w:r w:rsidRPr="005F0CF2">
        <w:rPr>
          <w:rStyle w:val="HideTWBExt"/>
          <w:color w:val="auto"/>
        </w:rPr>
        <w:t>&lt;/Amend&gt;</w:t>
      </w:r>
    </w:p>
    <w:p w14:paraId="36976BE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1022</w:t>
      </w:r>
      <w:r w:rsidRPr="005F0CF2">
        <w:rPr>
          <w:rStyle w:val="HideTWBExt"/>
          <w:color w:val="auto"/>
        </w:rPr>
        <w:t>&lt;/NumAm&gt;</w:t>
      </w:r>
    </w:p>
    <w:p w14:paraId="6A14732F"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2D93B73B" w14:textId="77777777" w:rsidR="002D3D4A" w:rsidRPr="005F0CF2" w:rsidRDefault="002D3D4A" w:rsidP="002D3D4A">
      <w:pPr>
        <w:pStyle w:val="NormalBold"/>
      </w:pPr>
      <w:r w:rsidRPr="005F0CF2">
        <w:rPr>
          <w:rStyle w:val="HideTWBExt"/>
          <w:b w:val="0"/>
          <w:color w:val="auto"/>
        </w:rPr>
        <w:t>&lt;/RepeatBlock-By&gt;</w:t>
      </w:r>
    </w:p>
    <w:p w14:paraId="16E90E27"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5D0BF18" w14:textId="77777777" w:rsidR="002D3D4A" w:rsidRPr="005F0CF2" w:rsidRDefault="002D3D4A" w:rsidP="002D3D4A">
      <w:pPr>
        <w:pStyle w:val="NormalBold"/>
      </w:pPr>
      <w:r w:rsidRPr="005F0CF2">
        <w:rPr>
          <w:rStyle w:val="HideTWBExt"/>
          <w:color w:val="auto"/>
        </w:rPr>
        <w:t>&lt;Article&gt;</w:t>
      </w:r>
      <w:r w:rsidRPr="005F0CF2">
        <w:t>Punkt 25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B2DD775" w14:textId="77777777" w:rsidTr="00D24E37">
        <w:trPr>
          <w:trHeight w:hRule="exact" w:val="240"/>
          <w:jc w:val="center"/>
        </w:trPr>
        <w:tc>
          <w:tcPr>
            <w:tcW w:w="9752" w:type="dxa"/>
            <w:gridSpan w:val="2"/>
            <w:tcBorders>
              <w:top w:val="nil"/>
              <w:left w:val="nil"/>
              <w:bottom w:val="nil"/>
              <w:right w:val="nil"/>
            </w:tcBorders>
          </w:tcPr>
          <w:p w14:paraId="343FB5CA" w14:textId="77777777" w:rsidR="002D3D4A" w:rsidRPr="005F0CF2" w:rsidRDefault="002D3D4A" w:rsidP="00D24E37"/>
        </w:tc>
      </w:tr>
      <w:tr w:rsidR="00D40F76" w:rsidRPr="005F0CF2" w14:paraId="5E597CFD" w14:textId="77777777" w:rsidTr="00D24E37">
        <w:trPr>
          <w:trHeight w:val="240"/>
          <w:jc w:val="center"/>
        </w:trPr>
        <w:tc>
          <w:tcPr>
            <w:tcW w:w="4876" w:type="dxa"/>
            <w:tcBorders>
              <w:top w:val="nil"/>
              <w:left w:val="nil"/>
              <w:bottom w:val="nil"/>
              <w:right w:val="nil"/>
            </w:tcBorders>
          </w:tcPr>
          <w:p w14:paraId="78AF6B8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CBC496B" w14:textId="77777777" w:rsidR="002D3D4A" w:rsidRPr="005F0CF2" w:rsidRDefault="002D3D4A" w:rsidP="00D24E37">
            <w:pPr>
              <w:pStyle w:val="AmColumnHeading"/>
            </w:pPr>
            <w:r w:rsidRPr="005F0CF2">
              <w:t>Ændringsforslag</w:t>
            </w:r>
          </w:p>
        </w:tc>
      </w:tr>
      <w:tr w:rsidR="00D40F76" w:rsidRPr="005F0CF2" w14:paraId="20E3D5A2" w14:textId="77777777" w:rsidTr="00D24E37">
        <w:trPr>
          <w:jc w:val="center"/>
        </w:trPr>
        <w:tc>
          <w:tcPr>
            <w:tcW w:w="4876" w:type="dxa"/>
            <w:tcBorders>
              <w:top w:val="nil"/>
              <w:left w:val="nil"/>
              <w:bottom w:val="nil"/>
              <w:right w:val="nil"/>
            </w:tcBorders>
          </w:tcPr>
          <w:p w14:paraId="2A1CDE23" w14:textId="77777777" w:rsidR="002D3D4A" w:rsidRPr="005F0CF2" w:rsidRDefault="002D3D4A" w:rsidP="00D24E37">
            <w:pPr>
              <w:pStyle w:val="Normal6a"/>
            </w:pPr>
            <w:r w:rsidRPr="005F0CF2">
              <w:t>25.</w:t>
            </w:r>
            <w:r w:rsidRPr="005F0CF2">
              <w:tab/>
              <w:t xml:space="preserve">understreger, at det europæiske demokratiskjold skal beskytte og opretholde ytrings- og informationsfriheden som en grundlæggende rettighed, der gælder for både offline- og onlinemiljøer; fremhæver, at beskyttelsen af menneskerettigheder i EU er en af de stærkeste i verden, og at virksomheder, der ønsker at operere i EU og tiltrække europæiske kunder, bærer et fælles ansvar for at sikre denne beskyttelse; understreger </w:t>
            </w:r>
            <w:r w:rsidRPr="005F0CF2">
              <w:rPr>
                <w:b/>
                <w:i/>
              </w:rPr>
              <w:t>imidlertid</w:t>
            </w:r>
            <w:r w:rsidRPr="005F0CF2">
              <w:t>, at ytrings- og informationsfriheden er udformet med henblik på at beskytte mennesker, ikke maskiner eller software, der udviser uautentisk adfærd, såsom kunstig intelligens og bot-dreven forstærkning og engagement, og automatiserede softwareprogrammer, der udfører gentagne opgaver via et netværk med det formål at efterligne rigtige brugere;</w:t>
            </w:r>
          </w:p>
        </w:tc>
        <w:tc>
          <w:tcPr>
            <w:tcW w:w="4876" w:type="dxa"/>
            <w:tcBorders>
              <w:top w:val="nil"/>
              <w:left w:val="nil"/>
              <w:bottom w:val="nil"/>
              <w:right w:val="nil"/>
            </w:tcBorders>
          </w:tcPr>
          <w:p w14:paraId="3082B198" w14:textId="77777777" w:rsidR="002D3D4A" w:rsidRPr="005F0CF2" w:rsidRDefault="002D3D4A" w:rsidP="00D24E37">
            <w:pPr>
              <w:pStyle w:val="Normal6a"/>
            </w:pPr>
            <w:r w:rsidRPr="005F0CF2">
              <w:t>25.</w:t>
            </w:r>
            <w:r w:rsidRPr="005F0CF2">
              <w:tab/>
              <w:t xml:space="preserve">understreger, at det europæiske demokratiskjold skal beskytte og opretholde ytrings- og informationsfriheden som en grundlæggende rettighed, der gælder for både offline- og onlinemiljøer; fremhæver, at beskyttelsen af menneskerettigheder i EU er en af de stærkeste i verden, og at virksomheder, der ønsker at operere i EU og tiltrække europæiske kunder, bærer et fælles ansvar for at sikre denne beskyttelse; </w:t>
            </w:r>
            <w:r w:rsidRPr="005F0CF2">
              <w:rPr>
                <w:b/>
                <w:i/>
              </w:rPr>
              <w:t xml:space="preserve">understreger, at meget store onlineplatforme og store udbydere af digital teknologi derfor skal anerkende og effektivt håndtere de bredere samfundsmæssige og demokratiske konsekvenser af deres tjenester, herunder gennem robuste foranstaltninger til risikoreduktion og ansvarlighed; </w:t>
            </w:r>
            <w:r w:rsidRPr="005F0CF2">
              <w:t>understreger, at ytrings- og informationsfriheden er udformet med henblik på at beskytte mennesker, ikke maskiner eller software, der udviser uautentisk adfærd, såsom kunstig intelligens og bot-dreven forstærkning og engagement, og automatiserede softwareprogrammer, der udfører gentagne opgaver via et netværk med det formål at efterligne rigtige brugere;</w:t>
            </w:r>
          </w:p>
        </w:tc>
      </w:tr>
    </w:tbl>
    <w:p w14:paraId="5F87714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A11B14B" w14:textId="77777777" w:rsidR="002D3D4A" w:rsidRPr="005F0CF2" w:rsidRDefault="002D3D4A" w:rsidP="002D3D4A">
      <w:r w:rsidRPr="005F0CF2">
        <w:rPr>
          <w:rStyle w:val="HideTWBExt"/>
          <w:color w:val="auto"/>
        </w:rPr>
        <w:t>&lt;/Amend&gt;</w:t>
      </w:r>
    </w:p>
    <w:p w14:paraId="0C29A83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1023</w:t>
      </w:r>
      <w:r w:rsidRPr="005F0CF2">
        <w:rPr>
          <w:rStyle w:val="HideTWBExt"/>
          <w:color w:val="auto"/>
        </w:rPr>
        <w:t>&lt;/NumAm&gt;</w:t>
      </w:r>
    </w:p>
    <w:p w14:paraId="3526F4D0"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328A9732" w14:textId="77777777" w:rsidR="002D3D4A" w:rsidRPr="005F0CF2" w:rsidRDefault="002D3D4A" w:rsidP="002D3D4A">
      <w:pPr>
        <w:pStyle w:val="NormalBold"/>
      </w:pPr>
      <w:r w:rsidRPr="005F0CF2">
        <w:rPr>
          <w:rStyle w:val="HideTWBExt"/>
          <w:b w:val="0"/>
          <w:color w:val="auto"/>
        </w:rPr>
        <w:t>&lt;/RepeatBlock-By&gt;</w:t>
      </w:r>
    </w:p>
    <w:p w14:paraId="09D72585"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DC71651" w14:textId="77777777" w:rsidR="002D3D4A" w:rsidRPr="005F0CF2" w:rsidRDefault="002D3D4A" w:rsidP="002D3D4A">
      <w:pPr>
        <w:pStyle w:val="NormalBold"/>
      </w:pPr>
      <w:r w:rsidRPr="005F0CF2">
        <w:rPr>
          <w:rStyle w:val="HideTWBExt"/>
          <w:color w:val="auto"/>
        </w:rPr>
        <w:t>&lt;Article&gt;</w:t>
      </w:r>
      <w:r w:rsidRPr="005F0CF2">
        <w:t>Punkt 25</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B649E1F" w14:textId="77777777" w:rsidTr="00D24E37">
        <w:trPr>
          <w:trHeight w:hRule="exact" w:val="240"/>
          <w:jc w:val="center"/>
        </w:trPr>
        <w:tc>
          <w:tcPr>
            <w:tcW w:w="9752" w:type="dxa"/>
            <w:gridSpan w:val="2"/>
            <w:tcBorders>
              <w:top w:val="nil"/>
              <w:left w:val="nil"/>
              <w:bottom w:val="nil"/>
              <w:right w:val="nil"/>
            </w:tcBorders>
          </w:tcPr>
          <w:p w14:paraId="79AFE156" w14:textId="77777777" w:rsidR="002D3D4A" w:rsidRPr="005F0CF2" w:rsidRDefault="002D3D4A" w:rsidP="00D24E37"/>
        </w:tc>
      </w:tr>
      <w:tr w:rsidR="00D40F76" w:rsidRPr="005F0CF2" w14:paraId="3C38976A" w14:textId="77777777" w:rsidTr="00D24E37">
        <w:trPr>
          <w:trHeight w:val="240"/>
          <w:jc w:val="center"/>
        </w:trPr>
        <w:tc>
          <w:tcPr>
            <w:tcW w:w="4876" w:type="dxa"/>
            <w:tcBorders>
              <w:top w:val="nil"/>
              <w:left w:val="nil"/>
              <w:bottom w:val="nil"/>
              <w:right w:val="nil"/>
            </w:tcBorders>
          </w:tcPr>
          <w:p w14:paraId="0E12EB19"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6D1DDDA" w14:textId="77777777" w:rsidR="002D3D4A" w:rsidRPr="005F0CF2" w:rsidRDefault="002D3D4A" w:rsidP="00D24E37">
            <w:pPr>
              <w:pStyle w:val="AmColumnHeading"/>
            </w:pPr>
            <w:r w:rsidRPr="005F0CF2">
              <w:t>Ændringsforslag</w:t>
            </w:r>
          </w:p>
        </w:tc>
      </w:tr>
      <w:tr w:rsidR="00D40F76" w:rsidRPr="005F0CF2" w14:paraId="3D5AE5F6" w14:textId="77777777" w:rsidTr="00D24E37">
        <w:trPr>
          <w:jc w:val="center"/>
        </w:trPr>
        <w:tc>
          <w:tcPr>
            <w:tcW w:w="4876" w:type="dxa"/>
            <w:tcBorders>
              <w:top w:val="nil"/>
              <w:left w:val="nil"/>
              <w:bottom w:val="nil"/>
              <w:right w:val="nil"/>
            </w:tcBorders>
          </w:tcPr>
          <w:p w14:paraId="62157F38" w14:textId="77777777" w:rsidR="002D3D4A" w:rsidRPr="005F0CF2" w:rsidRDefault="002D3D4A" w:rsidP="00D24E37">
            <w:pPr>
              <w:pStyle w:val="Normal6a"/>
            </w:pPr>
            <w:r w:rsidRPr="005F0CF2">
              <w:t>25.</w:t>
            </w:r>
            <w:r w:rsidRPr="005F0CF2">
              <w:tab/>
              <w:t xml:space="preserve">understreger, at det europæiske demokratiskjold skal beskytte og opretholde ytrings- og informationsfriheden som en grundlæggende rettighed, der gælder </w:t>
            </w:r>
            <w:r w:rsidRPr="005F0CF2">
              <w:rPr>
                <w:b/>
                <w:i/>
              </w:rPr>
              <w:t>for</w:t>
            </w:r>
            <w:r w:rsidRPr="005F0CF2">
              <w:t xml:space="preserve"> både </w:t>
            </w:r>
            <w:r w:rsidRPr="005F0CF2">
              <w:rPr>
                <w:b/>
                <w:i/>
              </w:rPr>
              <w:t xml:space="preserve">offline- </w:t>
            </w:r>
            <w:r w:rsidRPr="005F0CF2">
              <w:t xml:space="preserve">og </w:t>
            </w:r>
            <w:r w:rsidRPr="005F0CF2">
              <w:rPr>
                <w:b/>
                <w:i/>
              </w:rPr>
              <w:t>onlinemiljøer</w:t>
            </w:r>
            <w:r w:rsidRPr="005F0CF2">
              <w:t xml:space="preserve">; fremhæver, at beskyttelsen af menneskerettigheder i EU er en af de stærkeste i verden, og at virksomheder, der ønsker at operere i EU og tiltrække europæiske kunder, bærer et fælles ansvar for at sikre denne beskyttelse; understreger imidlertid, at ytrings- og informationsfriheden er udformet med henblik på at beskytte mennesker, ikke maskiner eller software, der udviser uautentisk adfærd, såsom </w:t>
            </w:r>
            <w:r w:rsidRPr="005F0CF2">
              <w:rPr>
                <w:b/>
                <w:i/>
              </w:rPr>
              <w:t>kunstig intelligens</w:t>
            </w:r>
            <w:r w:rsidRPr="005F0CF2">
              <w:t xml:space="preserve"> og bot-dreven forstærkning og engagement, og automatiserede softwareprogrammer, der udfører gentagne opgaver via et netværk med det formål at efterligne rigtige brugere;</w:t>
            </w:r>
          </w:p>
        </w:tc>
        <w:tc>
          <w:tcPr>
            <w:tcW w:w="4876" w:type="dxa"/>
            <w:tcBorders>
              <w:top w:val="nil"/>
              <w:left w:val="nil"/>
              <w:bottom w:val="nil"/>
              <w:right w:val="nil"/>
            </w:tcBorders>
          </w:tcPr>
          <w:p w14:paraId="6DBE6CA5" w14:textId="77777777" w:rsidR="002D3D4A" w:rsidRPr="005F0CF2" w:rsidRDefault="002D3D4A" w:rsidP="00D24E37">
            <w:pPr>
              <w:pStyle w:val="Normal6a"/>
            </w:pPr>
            <w:r w:rsidRPr="005F0CF2">
              <w:t>25.</w:t>
            </w:r>
            <w:r w:rsidRPr="005F0CF2">
              <w:tab/>
              <w:t>understreger, at</w:t>
            </w:r>
            <w:r w:rsidRPr="005F0CF2">
              <w:rPr>
                <w:b/>
                <w:i/>
              </w:rPr>
              <w:t xml:space="preserve"> ytringsfrihed er en universel menneskerettighed, som det klart fremgår af verdenserklæringen om menneskerettigheder og den europæiske menneskerettighedskonvention; er af den faste opfattelse, at enhver lovgivning på EU-plan eller nationalt plan, herunder </w:t>
            </w:r>
            <w:r w:rsidRPr="005F0CF2">
              <w:t xml:space="preserve">det europæiske demokratiskjold skal beskytte og opretholde ytrings- og informationsfriheden som en grundlæggende rettighed, der gælder både </w:t>
            </w:r>
            <w:r w:rsidRPr="005F0CF2">
              <w:rPr>
                <w:b/>
                <w:i/>
              </w:rPr>
              <w:t>offline</w:t>
            </w:r>
            <w:r w:rsidRPr="005F0CF2">
              <w:t xml:space="preserve"> og </w:t>
            </w:r>
            <w:r w:rsidRPr="005F0CF2">
              <w:rPr>
                <w:b/>
                <w:i/>
              </w:rPr>
              <w:t>online</w:t>
            </w:r>
            <w:r w:rsidRPr="005F0CF2">
              <w:t xml:space="preserve">; fremhæver, at beskyttelsen af menneskerettigheder i EU er en af de stærkeste i verden, og at virksomheder, der ønsker at operere i EU og tiltrække europæiske kunder, bærer et fælles ansvar for at </w:t>
            </w:r>
            <w:r w:rsidRPr="005F0CF2">
              <w:rPr>
                <w:b/>
                <w:i/>
              </w:rPr>
              <w:t xml:space="preserve">respektere og </w:t>
            </w:r>
            <w:r w:rsidRPr="005F0CF2">
              <w:t xml:space="preserve">sikre denne beskyttelse; understreger imidlertid, at ytrings- og informationsfriheden er udformet med henblik på at beskytte mennesker, ikke maskiner eller software, der udviser uautentisk adfærd, såsom </w:t>
            </w:r>
            <w:r w:rsidRPr="005F0CF2">
              <w:rPr>
                <w:b/>
                <w:i/>
              </w:rPr>
              <w:t>AI-</w:t>
            </w:r>
            <w:r w:rsidRPr="005F0CF2">
              <w:t xml:space="preserve"> og bot-dreven forstærkning og engagement, og automatiserede softwareprogrammer, der udfører gentagne opgaver via et netværk med det formål at efterligne rigtige brugere;</w:t>
            </w:r>
          </w:p>
        </w:tc>
      </w:tr>
    </w:tbl>
    <w:p w14:paraId="6334D71F"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D2DA869" w14:textId="77777777" w:rsidR="002D3D4A" w:rsidRPr="005F0CF2" w:rsidRDefault="002D3D4A" w:rsidP="002D3D4A">
      <w:r w:rsidRPr="005F0CF2">
        <w:rPr>
          <w:rStyle w:val="HideTWBExt"/>
          <w:color w:val="auto"/>
        </w:rPr>
        <w:t>&lt;/Amend&gt;</w:t>
      </w:r>
    </w:p>
    <w:p w14:paraId="7289AC7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1024</w:t>
      </w:r>
      <w:r w:rsidRPr="005F0CF2">
        <w:rPr>
          <w:rStyle w:val="HideTWBExt"/>
          <w:color w:val="auto"/>
        </w:rPr>
        <w:t>&lt;/NumAm&gt;</w:t>
      </w:r>
    </w:p>
    <w:p w14:paraId="26A93126"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Christel Schaldemose</w:t>
      </w:r>
      <w:r w:rsidRPr="005F0CF2">
        <w:rPr>
          <w:rStyle w:val="HideTWBExt"/>
          <w:b w:val="0"/>
          <w:color w:val="auto"/>
        </w:rPr>
        <w:t>&lt;/Members&gt;</w:t>
      </w:r>
    </w:p>
    <w:p w14:paraId="43CF429D" w14:textId="77777777" w:rsidR="002D3D4A" w:rsidRPr="005F0CF2" w:rsidRDefault="002D3D4A" w:rsidP="002D3D4A">
      <w:pPr>
        <w:pStyle w:val="NormalBold"/>
      </w:pPr>
      <w:r w:rsidRPr="005F0CF2">
        <w:rPr>
          <w:rStyle w:val="HideTWBExt"/>
          <w:b w:val="0"/>
          <w:color w:val="auto"/>
        </w:rPr>
        <w:t>&lt;/RepeatBlock-By&gt;</w:t>
      </w:r>
    </w:p>
    <w:p w14:paraId="013B69A4"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F505B91" w14:textId="77777777" w:rsidR="002D3D4A" w:rsidRPr="005F0CF2" w:rsidRDefault="002D3D4A" w:rsidP="002D3D4A">
      <w:pPr>
        <w:pStyle w:val="NormalBold"/>
      </w:pPr>
      <w:r w:rsidRPr="005F0CF2">
        <w:rPr>
          <w:rStyle w:val="HideTWBExt"/>
          <w:color w:val="auto"/>
        </w:rPr>
        <w:t>&lt;Article&gt;</w:t>
      </w:r>
      <w:r w:rsidRPr="005F0CF2">
        <w:t>Punkt 25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BAEC563" w14:textId="77777777" w:rsidTr="00D24E37">
        <w:trPr>
          <w:trHeight w:hRule="exact" w:val="240"/>
          <w:jc w:val="center"/>
        </w:trPr>
        <w:tc>
          <w:tcPr>
            <w:tcW w:w="9752" w:type="dxa"/>
            <w:gridSpan w:val="2"/>
            <w:tcBorders>
              <w:top w:val="nil"/>
              <w:left w:val="nil"/>
              <w:bottom w:val="nil"/>
              <w:right w:val="nil"/>
            </w:tcBorders>
          </w:tcPr>
          <w:p w14:paraId="28D5C336" w14:textId="77777777" w:rsidR="002D3D4A" w:rsidRPr="005F0CF2" w:rsidRDefault="002D3D4A" w:rsidP="00D24E37"/>
        </w:tc>
      </w:tr>
      <w:tr w:rsidR="00D40F76" w:rsidRPr="005F0CF2" w14:paraId="6A68B592" w14:textId="77777777" w:rsidTr="00D24E37">
        <w:trPr>
          <w:trHeight w:val="240"/>
          <w:jc w:val="center"/>
        </w:trPr>
        <w:tc>
          <w:tcPr>
            <w:tcW w:w="4876" w:type="dxa"/>
            <w:tcBorders>
              <w:top w:val="nil"/>
              <w:left w:val="nil"/>
              <w:bottom w:val="nil"/>
              <w:right w:val="nil"/>
            </w:tcBorders>
          </w:tcPr>
          <w:p w14:paraId="6AD7277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B125C38" w14:textId="77777777" w:rsidR="002D3D4A" w:rsidRPr="005F0CF2" w:rsidRDefault="002D3D4A" w:rsidP="00D24E37">
            <w:pPr>
              <w:pStyle w:val="AmColumnHeading"/>
            </w:pPr>
            <w:r w:rsidRPr="005F0CF2">
              <w:t>Ændringsforslag</w:t>
            </w:r>
          </w:p>
        </w:tc>
      </w:tr>
      <w:tr w:rsidR="00D40F76" w:rsidRPr="005F0CF2" w14:paraId="1D39E557" w14:textId="77777777" w:rsidTr="00D24E37">
        <w:trPr>
          <w:jc w:val="center"/>
        </w:trPr>
        <w:tc>
          <w:tcPr>
            <w:tcW w:w="4876" w:type="dxa"/>
            <w:tcBorders>
              <w:top w:val="nil"/>
              <w:left w:val="nil"/>
              <w:bottom w:val="nil"/>
              <w:right w:val="nil"/>
            </w:tcBorders>
          </w:tcPr>
          <w:p w14:paraId="4E0A8B17" w14:textId="77777777" w:rsidR="002D3D4A" w:rsidRPr="005F0CF2" w:rsidRDefault="002D3D4A" w:rsidP="00D24E37">
            <w:pPr>
              <w:pStyle w:val="Normal6a"/>
            </w:pPr>
          </w:p>
        </w:tc>
        <w:tc>
          <w:tcPr>
            <w:tcW w:w="4876" w:type="dxa"/>
            <w:tcBorders>
              <w:top w:val="nil"/>
              <w:left w:val="nil"/>
              <w:bottom w:val="nil"/>
              <w:right w:val="nil"/>
            </w:tcBorders>
          </w:tcPr>
          <w:p w14:paraId="0586BE29" w14:textId="77777777" w:rsidR="002D3D4A" w:rsidRPr="005F0CF2" w:rsidRDefault="002D3D4A" w:rsidP="00D24E37">
            <w:pPr>
              <w:pStyle w:val="Normal6a"/>
            </w:pPr>
            <w:r w:rsidRPr="005F0CF2">
              <w:rPr>
                <w:b/>
                <w:i/>
              </w:rPr>
              <w:t>25a.</w:t>
            </w:r>
            <w:r w:rsidRPr="005F0CF2">
              <w:tab/>
            </w:r>
            <w:r w:rsidRPr="005F0CF2">
              <w:rPr>
                <w:b/>
                <w:i/>
              </w:rPr>
              <w:t>understreger, at kultur er en strategisk søjle i det europæiske projekt, da kulturel frihed, arv og kreativitet fremmer den demokratiske deltagelse, kritiske tænkning og tilliden til de demokratiske institutioner; understreger, at programmer som AgoraEU spiller en central rolle med hensyn til at omsætte disse værdier til konkret støtte, herunder i den audiovisuelle sektor ved at fremme uafhængighed i hele værdikæden og i musik- og bogsektoren ved at fremme uafhængige mærker og forlag; beklager, at angreb på det liberale demokrati i stigende grad rammer kunstnere, kulturelle aktører og institutioner gennem censur, intimidering, nedskæringer i finansieringen eller politisk pres; understreger derfor, at beskyttelsen af den kunstneriske frihed og de kulturelle institutioner er en integreret del af beskyttelsen af det liberale demokrati og ytringsfriheden i Unionen;</w:t>
            </w:r>
          </w:p>
        </w:tc>
      </w:tr>
    </w:tbl>
    <w:p w14:paraId="5120082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4E5C04B" w14:textId="77777777" w:rsidR="002D3D4A" w:rsidRPr="005F0CF2" w:rsidRDefault="002D3D4A" w:rsidP="002D3D4A">
      <w:r w:rsidRPr="005F0CF2">
        <w:rPr>
          <w:rStyle w:val="HideTWBExt"/>
          <w:color w:val="auto"/>
        </w:rPr>
        <w:t>&lt;/Amend&gt;</w:t>
      </w:r>
    </w:p>
    <w:p w14:paraId="28DDA3F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1025</w:t>
      </w:r>
      <w:r w:rsidRPr="005F0CF2">
        <w:rPr>
          <w:rStyle w:val="HideTWBExt"/>
          <w:color w:val="auto"/>
        </w:rPr>
        <w:t>&lt;/NumAm&gt;</w:t>
      </w:r>
    </w:p>
    <w:p w14:paraId="59E76A42"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1DE43CAC" w14:textId="77777777" w:rsidR="002D3D4A" w:rsidRPr="005F0CF2" w:rsidRDefault="002D3D4A" w:rsidP="002D3D4A">
      <w:pPr>
        <w:pStyle w:val="NormalBold"/>
      </w:pPr>
      <w:r w:rsidRPr="005F0CF2">
        <w:rPr>
          <w:rStyle w:val="HideTWBExt"/>
          <w:b w:val="0"/>
          <w:color w:val="auto"/>
        </w:rPr>
        <w:t>&lt;/RepeatBlock-By&gt;</w:t>
      </w:r>
    </w:p>
    <w:p w14:paraId="57F84C07"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B899590" w14:textId="77777777" w:rsidR="002D3D4A" w:rsidRPr="005F0CF2" w:rsidRDefault="002D3D4A" w:rsidP="002D3D4A">
      <w:pPr>
        <w:pStyle w:val="NormalBold"/>
      </w:pPr>
      <w:r w:rsidRPr="005F0CF2">
        <w:rPr>
          <w:rStyle w:val="HideTWBExt"/>
          <w:color w:val="auto"/>
        </w:rPr>
        <w:t>&lt;Article&gt;</w:t>
      </w:r>
      <w:r w:rsidRPr="005F0CF2">
        <w:t>Punkt 25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19629FB" w14:textId="77777777" w:rsidTr="00D24E37">
        <w:trPr>
          <w:trHeight w:hRule="exact" w:val="240"/>
          <w:jc w:val="center"/>
        </w:trPr>
        <w:tc>
          <w:tcPr>
            <w:tcW w:w="9752" w:type="dxa"/>
            <w:gridSpan w:val="2"/>
            <w:tcBorders>
              <w:top w:val="nil"/>
              <w:left w:val="nil"/>
              <w:bottom w:val="nil"/>
              <w:right w:val="nil"/>
            </w:tcBorders>
          </w:tcPr>
          <w:p w14:paraId="183B9A2B" w14:textId="77777777" w:rsidR="002D3D4A" w:rsidRPr="005F0CF2" w:rsidRDefault="002D3D4A" w:rsidP="00D24E37"/>
        </w:tc>
      </w:tr>
      <w:tr w:rsidR="00D40F76" w:rsidRPr="005F0CF2" w14:paraId="54E12A2F" w14:textId="77777777" w:rsidTr="00D24E37">
        <w:trPr>
          <w:trHeight w:val="240"/>
          <w:jc w:val="center"/>
        </w:trPr>
        <w:tc>
          <w:tcPr>
            <w:tcW w:w="4876" w:type="dxa"/>
            <w:tcBorders>
              <w:top w:val="nil"/>
              <w:left w:val="nil"/>
              <w:bottom w:val="nil"/>
              <w:right w:val="nil"/>
            </w:tcBorders>
          </w:tcPr>
          <w:p w14:paraId="38D54B2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9B160F3" w14:textId="77777777" w:rsidR="002D3D4A" w:rsidRPr="005F0CF2" w:rsidRDefault="002D3D4A" w:rsidP="00D24E37">
            <w:pPr>
              <w:pStyle w:val="AmColumnHeading"/>
            </w:pPr>
            <w:r w:rsidRPr="005F0CF2">
              <w:t>Ændringsforslag</w:t>
            </w:r>
          </w:p>
        </w:tc>
      </w:tr>
      <w:tr w:rsidR="00D40F76" w:rsidRPr="005F0CF2" w14:paraId="1AA9C09D" w14:textId="77777777" w:rsidTr="00D24E37">
        <w:trPr>
          <w:jc w:val="center"/>
        </w:trPr>
        <w:tc>
          <w:tcPr>
            <w:tcW w:w="4876" w:type="dxa"/>
            <w:tcBorders>
              <w:top w:val="nil"/>
              <w:left w:val="nil"/>
              <w:bottom w:val="nil"/>
              <w:right w:val="nil"/>
            </w:tcBorders>
          </w:tcPr>
          <w:p w14:paraId="5D1C3A18" w14:textId="77777777" w:rsidR="002D3D4A" w:rsidRPr="005F0CF2" w:rsidRDefault="002D3D4A" w:rsidP="00D24E37">
            <w:pPr>
              <w:pStyle w:val="Normal6a"/>
            </w:pPr>
          </w:p>
        </w:tc>
        <w:tc>
          <w:tcPr>
            <w:tcW w:w="4876" w:type="dxa"/>
            <w:tcBorders>
              <w:top w:val="nil"/>
              <w:left w:val="nil"/>
              <w:bottom w:val="nil"/>
              <w:right w:val="nil"/>
            </w:tcBorders>
          </w:tcPr>
          <w:p w14:paraId="1EED8F93" w14:textId="77777777" w:rsidR="002D3D4A" w:rsidRPr="005F0CF2" w:rsidRDefault="002D3D4A" w:rsidP="00D24E37">
            <w:pPr>
              <w:pStyle w:val="Normal6a"/>
            </w:pPr>
            <w:r w:rsidRPr="005F0CF2">
              <w:rPr>
                <w:b/>
                <w:i/>
              </w:rPr>
              <w:t>25a.</w:t>
            </w:r>
            <w:r w:rsidRPr="005F0CF2">
              <w:tab/>
            </w:r>
            <w:r w:rsidRPr="005F0CF2">
              <w:rPr>
                <w:b/>
                <w:i/>
              </w:rPr>
              <w:t>understreger, at ytringsfrihed og mediepluralisme udgør de centrale søjler i de demokratiske samfund; minder om, at onlineplatforme, herunder store sociale medieplatforme, spiller en afgørende rolle med hensyn til at muliggøre en åben offentlig debat, journalistisk aktivitet og politisk pluralisme; advarer mod risikoen for, at håndhævelsen af den digitale lovgivning, herunder forordningen om digitale tjenester, kan opfattes eller anvendes på en måde, der i uforholdsmæssig grad er rettet mod specifikke platforme eller synspunkter; understreger, at lovgivningsmæssige tiltag ikke må resultere i indirekte censur, politisk pres eller tavshed om ulovlig tale under påskud af at bekæmpe desinformation;</w:t>
            </w:r>
          </w:p>
        </w:tc>
      </w:tr>
    </w:tbl>
    <w:p w14:paraId="7D4F021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B0F9833" w14:textId="77777777" w:rsidR="002D3D4A" w:rsidRPr="005F0CF2" w:rsidRDefault="002D3D4A" w:rsidP="002D3D4A">
      <w:r w:rsidRPr="005F0CF2">
        <w:rPr>
          <w:rStyle w:val="HideTWBExt"/>
          <w:color w:val="auto"/>
        </w:rPr>
        <w:t>&lt;/Amend&gt;</w:t>
      </w:r>
    </w:p>
    <w:p w14:paraId="648A273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1026</w:t>
      </w:r>
      <w:r w:rsidRPr="005F0CF2">
        <w:rPr>
          <w:rStyle w:val="HideTWBExt"/>
          <w:color w:val="auto"/>
        </w:rPr>
        <w:t>&lt;/NumAm&gt;</w:t>
      </w:r>
    </w:p>
    <w:p w14:paraId="230FEF02" w14:textId="77777777" w:rsidR="002D3D4A" w:rsidRPr="005F0CF2" w:rsidRDefault="002D3D4A" w:rsidP="002D3D4A">
      <w:pPr>
        <w:pStyle w:val="NormalBold"/>
      </w:pPr>
      <w:r w:rsidRPr="005F0CF2">
        <w:rPr>
          <w:rStyle w:val="HideTWBExt"/>
          <w:b w:val="0"/>
          <w:color w:val="auto"/>
        </w:rPr>
        <w:t>&lt;RepeatBlock-By&gt;&lt;Members&gt;</w:t>
      </w:r>
      <w:r w:rsidRPr="005F0CF2">
        <w:t>Cristian Terheş</w:t>
      </w:r>
      <w:r w:rsidRPr="005F0CF2">
        <w:rPr>
          <w:rStyle w:val="HideTWBExt"/>
          <w:b w:val="0"/>
          <w:color w:val="auto"/>
        </w:rPr>
        <w:t>&lt;/Members&gt;</w:t>
      </w:r>
    </w:p>
    <w:p w14:paraId="3550DAC5" w14:textId="77777777" w:rsidR="002D3D4A" w:rsidRPr="005F0CF2" w:rsidRDefault="002D3D4A" w:rsidP="002D3D4A">
      <w:pPr>
        <w:pStyle w:val="NormalBold"/>
      </w:pPr>
      <w:r w:rsidRPr="005F0CF2">
        <w:rPr>
          <w:rStyle w:val="HideTWBExt"/>
          <w:b w:val="0"/>
          <w:color w:val="auto"/>
        </w:rPr>
        <w:t>&lt;/RepeatBlock-By&gt;</w:t>
      </w:r>
    </w:p>
    <w:p w14:paraId="79E5967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7CB8BA8" w14:textId="77777777" w:rsidR="002D3D4A" w:rsidRPr="005F0CF2" w:rsidRDefault="002D3D4A" w:rsidP="002D3D4A">
      <w:pPr>
        <w:pStyle w:val="NormalBold"/>
      </w:pPr>
      <w:r w:rsidRPr="005F0CF2">
        <w:rPr>
          <w:rStyle w:val="HideTWBExt"/>
          <w:color w:val="auto"/>
        </w:rPr>
        <w:t>&lt;Article&gt;</w:t>
      </w:r>
      <w:r w:rsidRPr="005F0CF2">
        <w:t>Punkt 25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A45603D" w14:textId="77777777" w:rsidTr="00D24E37">
        <w:trPr>
          <w:trHeight w:hRule="exact" w:val="240"/>
          <w:jc w:val="center"/>
        </w:trPr>
        <w:tc>
          <w:tcPr>
            <w:tcW w:w="9752" w:type="dxa"/>
            <w:gridSpan w:val="2"/>
            <w:tcBorders>
              <w:top w:val="nil"/>
              <w:left w:val="nil"/>
              <w:bottom w:val="nil"/>
              <w:right w:val="nil"/>
            </w:tcBorders>
          </w:tcPr>
          <w:p w14:paraId="56B9A03E" w14:textId="77777777" w:rsidR="002D3D4A" w:rsidRPr="005F0CF2" w:rsidRDefault="002D3D4A" w:rsidP="00D24E37"/>
        </w:tc>
      </w:tr>
      <w:tr w:rsidR="00D40F76" w:rsidRPr="005F0CF2" w14:paraId="467BC4D8" w14:textId="77777777" w:rsidTr="00D24E37">
        <w:trPr>
          <w:trHeight w:val="240"/>
          <w:jc w:val="center"/>
        </w:trPr>
        <w:tc>
          <w:tcPr>
            <w:tcW w:w="4876" w:type="dxa"/>
            <w:tcBorders>
              <w:top w:val="nil"/>
              <w:left w:val="nil"/>
              <w:bottom w:val="nil"/>
              <w:right w:val="nil"/>
            </w:tcBorders>
          </w:tcPr>
          <w:p w14:paraId="4289C559"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A64C239" w14:textId="77777777" w:rsidR="002D3D4A" w:rsidRPr="005F0CF2" w:rsidRDefault="002D3D4A" w:rsidP="00D24E37">
            <w:pPr>
              <w:pStyle w:val="AmColumnHeading"/>
            </w:pPr>
            <w:r w:rsidRPr="005F0CF2">
              <w:t>Ændringsforslag</w:t>
            </w:r>
          </w:p>
        </w:tc>
      </w:tr>
      <w:tr w:rsidR="00D40F76" w:rsidRPr="005F0CF2" w14:paraId="0E9A7ECA" w14:textId="77777777" w:rsidTr="00D24E37">
        <w:trPr>
          <w:jc w:val="center"/>
        </w:trPr>
        <w:tc>
          <w:tcPr>
            <w:tcW w:w="4876" w:type="dxa"/>
            <w:tcBorders>
              <w:top w:val="nil"/>
              <w:left w:val="nil"/>
              <w:bottom w:val="nil"/>
              <w:right w:val="nil"/>
            </w:tcBorders>
          </w:tcPr>
          <w:p w14:paraId="153B7EE5" w14:textId="77777777" w:rsidR="002D3D4A" w:rsidRPr="005F0CF2" w:rsidRDefault="002D3D4A" w:rsidP="00D24E37">
            <w:pPr>
              <w:pStyle w:val="Normal6a"/>
            </w:pPr>
          </w:p>
        </w:tc>
        <w:tc>
          <w:tcPr>
            <w:tcW w:w="4876" w:type="dxa"/>
            <w:tcBorders>
              <w:top w:val="nil"/>
              <w:left w:val="nil"/>
              <w:bottom w:val="nil"/>
              <w:right w:val="nil"/>
            </w:tcBorders>
          </w:tcPr>
          <w:p w14:paraId="267FC44D" w14:textId="77777777" w:rsidR="002D3D4A" w:rsidRPr="005F0CF2" w:rsidRDefault="002D3D4A" w:rsidP="00D24E37">
            <w:pPr>
              <w:pStyle w:val="Normal6a"/>
            </w:pPr>
            <w:r w:rsidRPr="005F0CF2">
              <w:rPr>
                <w:b/>
                <w:i/>
              </w:rPr>
              <w:t>25a.</w:t>
            </w:r>
            <w:r w:rsidRPr="005F0CF2">
              <w:tab/>
            </w:r>
            <w:r w:rsidRPr="005F0CF2">
              <w:rPr>
                <w:b/>
                <w:i/>
              </w:rPr>
              <w:t>understreger, at den mest effektive og bæredygtige beskyttelse af ytrings- og informationsfriheden ligger i et højt niveau af medie- og informationskompetence; understreger betydningen af at give borgerne mulighed for kritisk at vurdere, kontekstualisere og afkode oplysninger, herunder onlineindhold, algoritmisk forstærkning og vildledende fortællinger; opfordrer derfor til en øget indsats på EU- og medlemsstatsplan for at fremme initiativer til uddannelse og livslang læring med henblik på at styrke borgernes kritiske tænkning og modstandsdygtighed i det digitale informationsmiljø;</w:t>
            </w:r>
          </w:p>
        </w:tc>
      </w:tr>
    </w:tbl>
    <w:p w14:paraId="57FEC36E"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39C27B4" w14:textId="77777777" w:rsidR="002D3D4A" w:rsidRPr="005F0CF2" w:rsidRDefault="002D3D4A" w:rsidP="002D3D4A">
      <w:r w:rsidRPr="005F0CF2">
        <w:rPr>
          <w:rStyle w:val="HideTWBExt"/>
          <w:color w:val="auto"/>
        </w:rPr>
        <w:t>&lt;/Amend&gt;</w:t>
      </w:r>
    </w:p>
    <w:p w14:paraId="7291B4BC"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1027</w:t>
      </w:r>
      <w:r w:rsidRPr="005F0CF2">
        <w:rPr>
          <w:rStyle w:val="HideTWBExt"/>
          <w:color w:val="auto"/>
        </w:rPr>
        <w:t>&lt;/NumAm&gt;</w:t>
      </w:r>
    </w:p>
    <w:p w14:paraId="5ACF7AEB"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António Tânger Corrêa, Virginie Joron, Fabrice Leggeri</w:t>
      </w:r>
      <w:r w:rsidRPr="005F0CF2">
        <w:rPr>
          <w:rStyle w:val="HideTWBExt"/>
          <w:b w:val="0"/>
          <w:color w:val="auto"/>
        </w:rPr>
        <w:t>&lt;/Members&gt;</w:t>
      </w:r>
    </w:p>
    <w:p w14:paraId="64AB757E" w14:textId="77777777" w:rsidR="002D3D4A" w:rsidRPr="005F0CF2" w:rsidRDefault="002D3D4A" w:rsidP="002D3D4A">
      <w:pPr>
        <w:pStyle w:val="NormalBold"/>
      </w:pPr>
      <w:r w:rsidRPr="005F0CF2">
        <w:rPr>
          <w:rStyle w:val="HideTWBExt"/>
          <w:b w:val="0"/>
          <w:color w:val="auto"/>
        </w:rPr>
        <w:t>&lt;/RepeatBlock-By&gt;</w:t>
      </w:r>
    </w:p>
    <w:p w14:paraId="20C740B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70B3D99" w14:textId="77777777" w:rsidR="002D3D4A" w:rsidRPr="005F0CF2" w:rsidRDefault="002D3D4A" w:rsidP="002D3D4A">
      <w:pPr>
        <w:pStyle w:val="NormalBold"/>
      </w:pPr>
      <w:r w:rsidRPr="005F0CF2">
        <w:rPr>
          <w:rStyle w:val="HideTWBExt"/>
          <w:color w:val="auto"/>
        </w:rPr>
        <w:t>&lt;Article&gt;</w:t>
      </w:r>
      <w:r w:rsidRPr="005F0CF2">
        <w:t>Punkt 25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8384DD2" w14:textId="77777777" w:rsidTr="00D24E37">
        <w:trPr>
          <w:trHeight w:hRule="exact" w:val="240"/>
          <w:jc w:val="center"/>
        </w:trPr>
        <w:tc>
          <w:tcPr>
            <w:tcW w:w="9752" w:type="dxa"/>
            <w:gridSpan w:val="2"/>
            <w:tcBorders>
              <w:top w:val="nil"/>
              <w:left w:val="nil"/>
              <w:bottom w:val="nil"/>
              <w:right w:val="nil"/>
            </w:tcBorders>
          </w:tcPr>
          <w:p w14:paraId="2546CD22" w14:textId="77777777" w:rsidR="002D3D4A" w:rsidRPr="005F0CF2" w:rsidRDefault="002D3D4A" w:rsidP="00D24E37"/>
        </w:tc>
      </w:tr>
      <w:tr w:rsidR="00D40F76" w:rsidRPr="005F0CF2" w14:paraId="4B8DCC13" w14:textId="77777777" w:rsidTr="00D24E37">
        <w:trPr>
          <w:trHeight w:val="240"/>
          <w:jc w:val="center"/>
        </w:trPr>
        <w:tc>
          <w:tcPr>
            <w:tcW w:w="4876" w:type="dxa"/>
            <w:tcBorders>
              <w:top w:val="nil"/>
              <w:left w:val="nil"/>
              <w:bottom w:val="nil"/>
              <w:right w:val="nil"/>
            </w:tcBorders>
          </w:tcPr>
          <w:p w14:paraId="130E3B2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400BE35" w14:textId="77777777" w:rsidR="002D3D4A" w:rsidRPr="005F0CF2" w:rsidRDefault="002D3D4A" w:rsidP="00D24E37">
            <w:pPr>
              <w:pStyle w:val="AmColumnHeading"/>
            </w:pPr>
            <w:r w:rsidRPr="005F0CF2">
              <w:t>Ændringsforslag</w:t>
            </w:r>
          </w:p>
        </w:tc>
      </w:tr>
      <w:tr w:rsidR="00D40F76" w:rsidRPr="005F0CF2" w14:paraId="351C137C" w14:textId="77777777" w:rsidTr="00D24E37">
        <w:trPr>
          <w:jc w:val="center"/>
        </w:trPr>
        <w:tc>
          <w:tcPr>
            <w:tcW w:w="4876" w:type="dxa"/>
            <w:tcBorders>
              <w:top w:val="nil"/>
              <w:left w:val="nil"/>
              <w:bottom w:val="nil"/>
              <w:right w:val="nil"/>
            </w:tcBorders>
          </w:tcPr>
          <w:p w14:paraId="19DAC00F" w14:textId="77777777" w:rsidR="002D3D4A" w:rsidRPr="005F0CF2" w:rsidRDefault="002D3D4A" w:rsidP="00D24E37">
            <w:pPr>
              <w:pStyle w:val="Normal6a"/>
            </w:pPr>
          </w:p>
        </w:tc>
        <w:tc>
          <w:tcPr>
            <w:tcW w:w="4876" w:type="dxa"/>
            <w:tcBorders>
              <w:top w:val="nil"/>
              <w:left w:val="nil"/>
              <w:bottom w:val="nil"/>
              <w:right w:val="nil"/>
            </w:tcBorders>
          </w:tcPr>
          <w:p w14:paraId="7806BA0A" w14:textId="77777777" w:rsidR="002D3D4A" w:rsidRPr="005F0CF2" w:rsidRDefault="002D3D4A" w:rsidP="00D24E37">
            <w:pPr>
              <w:pStyle w:val="Normal6a"/>
            </w:pPr>
            <w:r w:rsidRPr="005F0CF2">
              <w:rPr>
                <w:b/>
                <w:i/>
              </w:rPr>
              <w:t>25a.</w:t>
            </w:r>
            <w:r w:rsidRPr="005F0CF2">
              <w:tab/>
            </w:r>
            <w:r w:rsidRPr="005F0CF2">
              <w:rPr>
                <w:b/>
                <w:i/>
              </w:rPr>
              <w:t>understreger, at princippet om retssikkerhed er et grundlæggende princip i EU-retten, og som kræver, at reglerne skal være klare og præcise, så enkeltpersoner utvetydigt kan fastslå, hvad deres rettigheder og forpligtelser er; mener, at udtrykket desinformation mangler en tilstrækkelig klar og universelt accepteret juridisk definition, og at det fortsat i sagens natur er tvetydigt; advarer om, at en basering af lovgivningsmæssige eller restriktive foranstaltninger på sådanne vage begreber risikerer at føre til vilkårlig håndhævelse og til undertrykkelse af legitim politisk debat og lovlig tale;</w:t>
            </w:r>
          </w:p>
        </w:tc>
      </w:tr>
    </w:tbl>
    <w:p w14:paraId="11244DA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8C3855D" w14:textId="77777777" w:rsidR="002D3D4A" w:rsidRPr="005F0CF2" w:rsidRDefault="002D3D4A" w:rsidP="002D3D4A">
      <w:r w:rsidRPr="005F0CF2">
        <w:rPr>
          <w:rStyle w:val="HideTWBExt"/>
          <w:color w:val="auto"/>
        </w:rPr>
        <w:t>&lt;/Amend&gt;</w:t>
      </w:r>
    </w:p>
    <w:p w14:paraId="16568D9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1028</w:t>
      </w:r>
      <w:r w:rsidRPr="005F0CF2">
        <w:rPr>
          <w:rStyle w:val="HideTWBExt"/>
          <w:color w:val="auto"/>
        </w:rPr>
        <w:t>&lt;/NumAm&gt;</w:t>
      </w:r>
    </w:p>
    <w:p w14:paraId="11831FBF" w14:textId="77777777" w:rsidR="002D3D4A" w:rsidRPr="005F0CF2" w:rsidRDefault="002D3D4A" w:rsidP="002D3D4A">
      <w:pPr>
        <w:pStyle w:val="NormalBold"/>
      </w:pPr>
      <w:r w:rsidRPr="005F0CF2">
        <w:rPr>
          <w:rStyle w:val="HideTWBExt"/>
          <w:b w:val="0"/>
          <w:color w:val="auto"/>
        </w:rPr>
        <w:t>&lt;RepeatBlock-By&gt;&lt;Members&gt;</w:t>
      </w:r>
      <w:r w:rsidRPr="005F0CF2">
        <w:t>Marieke Ehlers, Virginie Joron, Fabrice Leggeri, António Tânger Corrêa</w:t>
      </w:r>
      <w:r w:rsidRPr="005F0CF2">
        <w:rPr>
          <w:rStyle w:val="HideTWBExt"/>
          <w:b w:val="0"/>
          <w:color w:val="auto"/>
        </w:rPr>
        <w:t>&lt;/Members&gt;</w:t>
      </w:r>
    </w:p>
    <w:p w14:paraId="6E658AD8" w14:textId="77777777" w:rsidR="002D3D4A" w:rsidRPr="005F0CF2" w:rsidRDefault="002D3D4A" w:rsidP="002D3D4A">
      <w:pPr>
        <w:pStyle w:val="NormalBold"/>
      </w:pPr>
      <w:r w:rsidRPr="005F0CF2">
        <w:rPr>
          <w:rStyle w:val="HideTWBExt"/>
          <w:b w:val="0"/>
          <w:color w:val="auto"/>
        </w:rPr>
        <w:t>&lt;/RepeatBlock-By&gt;</w:t>
      </w:r>
    </w:p>
    <w:p w14:paraId="488C83F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1AF928A" w14:textId="77777777" w:rsidR="002D3D4A" w:rsidRPr="005F0CF2" w:rsidRDefault="002D3D4A" w:rsidP="002D3D4A">
      <w:pPr>
        <w:pStyle w:val="NormalBold"/>
      </w:pPr>
      <w:r w:rsidRPr="005F0CF2">
        <w:rPr>
          <w:rStyle w:val="HideTWBExt"/>
          <w:color w:val="auto"/>
        </w:rPr>
        <w:t>&lt;Article&gt;</w:t>
      </w:r>
      <w:r w:rsidRPr="005F0CF2">
        <w:t>Punkt 25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29A51C6" w14:textId="77777777" w:rsidTr="00D24E37">
        <w:trPr>
          <w:trHeight w:hRule="exact" w:val="240"/>
          <w:jc w:val="center"/>
        </w:trPr>
        <w:tc>
          <w:tcPr>
            <w:tcW w:w="9752" w:type="dxa"/>
            <w:gridSpan w:val="2"/>
            <w:tcBorders>
              <w:top w:val="nil"/>
              <w:left w:val="nil"/>
              <w:bottom w:val="nil"/>
              <w:right w:val="nil"/>
            </w:tcBorders>
          </w:tcPr>
          <w:p w14:paraId="5795A2FB" w14:textId="77777777" w:rsidR="002D3D4A" w:rsidRPr="005F0CF2" w:rsidRDefault="002D3D4A" w:rsidP="00D24E37"/>
        </w:tc>
      </w:tr>
      <w:tr w:rsidR="00D40F76" w:rsidRPr="005F0CF2" w14:paraId="436AA2BF" w14:textId="77777777" w:rsidTr="00D24E37">
        <w:trPr>
          <w:trHeight w:val="240"/>
          <w:jc w:val="center"/>
        </w:trPr>
        <w:tc>
          <w:tcPr>
            <w:tcW w:w="4876" w:type="dxa"/>
            <w:tcBorders>
              <w:top w:val="nil"/>
              <w:left w:val="nil"/>
              <w:bottom w:val="nil"/>
              <w:right w:val="nil"/>
            </w:tcBorders>
          </w:tcPr>
          <w:p w14:paraId="153FE39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F09BB7E" w14:textId="77777777" w:rsidR="002D3D4A" w:rsidRPr="005F0CF2" w:rsidRDefault="002D3D4A" w:rsidP="00D24E37">
            <w:pPr>
              <w:pStyle w:val="AmColumnHeading"/>
            </w:pPr>
            <w:r w:rsidRPr="005F0CF2">
              <w:t>Ændringsforslag</w:t>
            </w:r>
          </w:p>
        </w:tc>
      </w:tr>
      <w:tr w:rsidR="00D40F76" w:rsidRPr="005F0CF2" w14:paraId="1DA75361" w14:textId="77777777" w:rsidTr="00D24E37">
        <w:trPr>
          <w:jc w:val="center"/>
        </w:trPr>
        <w:tc>
          <w:tcPr>
            <w:tcW w:w="4876" w:type="dxa"/>
            <w:tcBorders>
              <w:top w:val="nil"/>
              <w:left w:val="nil"/>
              <w:bottom w:val="nil"/>
              <w:right w:val="nil"/>
            </w:tcBorders>
          </w:tcPr>
          <w:p w14:paraId="6CF24849" w14:textId="77777777" w:rsidR="002D3D4A" w:rsidRPr="005F0CF2" w:rsidRDefault="002D3D4A" w:rsidP="00D24E37">
            <w:pPr>
              <w:pStyle w:val="Normal6a"/>
            </w:pPr>
          </w:p>
        </w:tc>
        <w:tc>
          <w:tcPr>
            <w:tcW w:w="4876" w:type="dxa"/>
            <w:tcBorders>
              <w:top w:val="nil"/>
              <w:left w:val="nil"/>
              <w:bottom w:val="nil"/>
              <w:right w:val="nil"/>
            </w:tcBorders>
          </w:tcPr>
          <w:p w14:paraId="25CBFCA0" w14:textId="77777777" w:rsidR="002D3D4A" w:rsidRPr="005F0CF2" w:rsidRDefault="002D3D4A" w:rsidP="00D24E37">
            <w:pPr>
              <w:pStyle w:val="Normal6a"/>
            </w:pPr>
            <w:r w:rsidRPr="005F0CF2">
              <w:rPr>
                <w:b/>
                <w:i/>
              </w:rPr>
              <w:t>25a.</w:t>
            </w:r>
            <w:r w:rsidRPr="005F0CF2">
              <w:tab/>
            </w:r>
            <w:r w:rsidRPr="005F0CF2">
              <w:rPr>
                <w:b/>
                <w:i/>
              </w:rPr>
              <w:t>understreger, at princippet om retssikkerhed (lex certa) er et grundlæggende princip i EU-retten, og som kræver, at reglerne skal være klare og præcise, så enkeltpersoner utvetydigt kan fastslå, hvad deres rettigheder og forpligtelser er; mener, at udtrykket "desinformation" mangler en præcis juridisk definition i strafferetten, og at det i sagens natur er tvetydigt; advarer om, at en basering af lovgivningsmæssige eller restriktive foranstaltninger på sådanne vage begreber uundgåeligt risikerer at føre til vilkårlig håndhævelse og undertrykkelse af legitim politisk tale;</w:t>
            </w:r>
          </w:p>
        </w:tc>
      </w:tr>
    </w:tbl>
    <w:p w14:paraId="37366E2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E2BC32D" w14:textId="77777777" w:rsidR="002D3D4A" w:rsidRPr="005F0CF2" w:rsidRDefault="002D3D4A" w:rsidP="002D3D4A">
      <w:r w:rsidRPr="005F0CF2">
        <w:rPr>
          <w:rStyle w:val="HideTWBExt"/>
          <w:color w:val="auto"/>
        </w:rPr>
        <w:t>&lt;/Amend&gt;</w:t>
      </w:r>
    </w:p>
    <w:p w14:paraId="7E2B2CB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1029</w:t>
      </w:r>
      <w:r w:rsidRPr="005F0CF2">
        <w:rPr>
          <w:rStyle w:val="HideTWBExt"/>
          <w:color w:val="auto"/>
        </w:rPr>
        <w:t>&lt;/NumAm&gt;</w:t>
      </w:r>
    </w:p>
    <w:p w14:paraId="595F301C"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33C594E3" w14:textId="77777777" w:rsidR="002D3D4A" w:rsidRPr="005F0CF2" w:rsidRDefault="002D3D4A" w:rsidP="002D3D4A">
      <w:pPr>
        <w:pStyle w:val="NormalBold"/>
      </w:pPr>
      <w:r w:rsidRPr="005F0CF2">
        <w:rPr>
          <w:rStyle w:val="HideTWBExt"/>
          <w:b w:val="0"/>
          <w:color w:val="auto"/>
        </w:rPr>
        <w:t>&lt;/RepeatBlock-By&gt;</w:t>
      </w:r>
    </w:p>
    <w:p w14:paraId="3DEDA5D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0FF75EE" w14:textId="77777777" w:rsidR="002D3D4A" w:rsidRPr="005F0CF2" w:rsidRDefault="002D3D4A" w:rsidP="002D3D4A">
      <w:pPr>
        <w:pStyle w:val="NormalBold"/>
      </w:pPr>
      <w:r w:rsidRPr="005F0CF2">
        <w:rPr>
          <w:rStyle w:val="HideTWBExt"/>
          <w:color w:val="auto"/>
        </w:rPr>
        <w:t>&lt;Article&gt;</w:t>
      </w:r>
      <w:r w:rsidRPr="005F0CF2">
        <w:t>Punkt 25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BEB10A7" w14:textId="77777777" w:rsidTr="00D24E37">
        <w:trPr>
          <w:trHeight w:hRule="exact" w:val="240"/>
          <w:jc w:val="center"/>
        </w:trPr>
        <w:tc>
          <w:tcPr>
            <w:tcW w:w="9752" w:type="dxa"/>
            <w:gridSpan w:val="2"/>
            <w:tcBorders>
              <w:top w:val="nil"/>
              <w:left w:val="nil"/>
              <w:bottom w:val="nil"/>
              <w:right w:val="nil"/>
            </w:tcBorders>
          </w:tcPr>
          <w:p w14:paraId="435C02FA" w14:textId="77777777" w:rsidR="002D3D4A" w:rsidRPr="005F0CF2" w:rsidRDefault="002D3D4A" w:rsidP="00D24E37"/>
        </w:tc>
      </w:tr>
      <w:tr w:rsidR="00D40F76" w:rsidRPr="005F0CF2" w14:paraId="5F3C891F" w14:textId="77777777" w:rsidTr="00D24E37">
        <w:trPr>
          <w:trHeight w:val="240"/>
          <w:jc w:val="center"/>
        </w:trPr>
        <w:tc>
          <w:tcPr>
            <w:tcW w:w="4876" w:type="dxa"/>
            <w:tcBorders>
              <w:top w:val="nil"/>
              <w:left w:val="nil"/>
              <w:bottom w:val="nil"/>
              <w:right w:val="nil"/>
            </w:tcBorders>
          </w:tcPr>
          <w:p w14:paraId="43EABCB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F56C7D2" w14:textId="77777777" w:rsidR="002D3D4A" w:rsidRPr="005F0CF2" w:rsidRDefault="002D3D4A" w:rsidP="00D24E37">
            <w:pPr>
              <w:pStyle w:val="AmColumnHeading"/>
            </w:pPr>
            <w:r w:rsidRPr="005F0CF2">
              <w:t>Ændringsforslag</w:t>
            </w:r>
          </w:p>
        </w:tc>
      </w:tr>
      <w:tr w:rsidR="00D40F76" w:rsidRPr="005F0CF2" w14:paraId="2AB96F1C" w14:textId="77777777" w:rsidTr="00D24E37">
        <w:trPr>
          <w:jc w:val="center"/>
        </w:trPr>
        <w:tc>
          <w:tcPr>
            <w:tcW w:w="4876" w:type="dxa"/>
            <w:tcBorders>
              <w:top w:val="nil"/>
              <w:left w:val="nil"/>
              <w:bottom w:val="nil"/>
              <w:right w:val="nil"/>
            </w:tcBorders>
          </w:tcPr>
          <w:p w14:paraId="30654F31" w14:textId="77777777" w:rsidR="002D3D4A" w:rsidRPr="005F0CF2" w:rsidRDefault="002D3D4A" w:rsidP="00D24E37">
            <w:pPr>
              <w:pStyle w:val="Normal6a"/>
            </w:pPr>
          </w:p>
        </w:tc>
        <w:tc>
          <w:tcPr>
            <w:tcW w:w="4876" w:type="dxa"/>
            <w:tcBorders>
              <w:top w:val="nil"/>
              <w:left w:val="nil"/>
              <w:bottom w:val="nil"/>
              <w:right w:val="nil"/>
            </w:tcBorders>
          </w:tcPr>
          <w:p w14:paraId="399BD7FA" w14:textId="77777777" w:rsidR="002D3D4A" w:rsidRPr="005F0CF2" w:rsidRDefault="002D3D4A" w:rsidP="00D24E37">
            <w:pPr>
              <w:pStyle w:val="Normal6a"/>
            </w:pPr>
            <w:r w:rsidRPr="005F0CF2">
              <w:rPr>
                <w:b/>
                <w:i/>
              </w:rPr>
              <w:t>25a.</w:t>
            </w:r>
            <w:r w:rsidRPr="005F0CF2">
              <w:tab/>
            </w:r>
            <w:r w:rsidRPr="005F0CF2">
              <w:rPr>
                <w:b/>
                <w:i/>
              </w:rPr>
              <w:t>understreger, at alle foranstaltninger, der påtænkes under det europæiske demokratiskjold, og som påvirker synligheden, rangordningen, formidlingen eller tilgængeligheden af lovligt indhold, kan udgøre indgreb i ytringsfriheden i henhold til chartrets artikel 11 og derfor skal være fastsat ved lov, forfølge et legitimt mål og nøje overholde nødvendigheden og proportionaliteten i overensstemmelse med chartrets artikel 52;</w:t>
            </w:r>
          </w:p>
        </w:tc>
      </w:tr>
    </w:tbl>
    <w:p w14:paraId="26E83E1F"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6A3E089" w14:textId="77777777" w:rsidR="002D3D4A" w:rsidRPr="005F0CF2" w:rsidRDefault="002D3D4A" w:rsidP="002D3D4A">
      <w:r w:rsidRPr="005F0CF2">
        <w:rPr>
          <w:rStyle w:val="HideTWBExt"/>
          <w:color w:val="auto"/>
        </w:rPr>
        <w:t>&lt;/Amend&gt;</w:t>
      </w:r>
    </w:p>
    <w:p w14:paraId="4107068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1030</w:t>
      </w:r>
      <w:r w:rsidRPr="005F0CF2">
        <w:rPr>
          <w:rStyle w:val="HideTWBExt"/>
          <w:color w:val="auto"/>
        </w:rPr>
        <w:t>&lt;/NumAm&gt;</w:t>
      </w:r>
    </w:p>
    <w:p w14:paraId="45914087"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Bart Groothuis</w:t>
      </w:r>
      <w:r w:rsidRPr="005F0CF2">
        <w:rPr>
          <w:rStyle w:val="HideTWBExt"/>
          <w:b w:val="0"/>
          <w:color w:val="auto"/>
        </w:rPr>
        <w:t>&lt;/Members&gt;</w:t>
      </w:r>
    </w:p>
    <w:p w14:paraId="706567B0" w14:textId="77777777" w:rsidR="002D3D4A" w:rsidRPr="005F0CF2" w:rsidRDefault="002D3D4A" w:rsidP="002D3D4A">
      <w:pPr>
        <w:pStyle w:val="NormalBold"/>
      </w:pPr>
      <w:r w:rsidRPr="005F0CF2">
        <w:rPr>
          <w:rStyle w:val="HideTWBExt"/>
          <w:b w:val="0"/>
          <w:color w:val="auto"/>
        </w:rPr>
        <w:t>&lt;/RepeatBlock-By&gt;</w:t>
      </w:r>
    </w:p>
    <w:p w14:paraId="7D47B34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2B6DEF3" w14:textId="77777777" w:rsidR="002D3D4A" w:rsidRPr="005F0CF2" w:rsidRDefault="002D3D4A" w:rsidP="002D3D4A">
      <w:pPr>
        <w:pStyle w:val="NormalBold"/>
      </w:pPr>
      <w:r w:rsidRPr="005F0CF2">
        <w:rPr>
          <w:rStyle w:val="HideTWBExt"/>
          <w:color w:val="auto"/>
        </w:rPr>
        <w:t>&lt;Article&gt;</w:t>
      </w:r>
      <w:r w:rsidRPr="005F0CF2">
        <w:t>Punkt 25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371FC96" w14:textId="77777777" w:rsidTr="00D24E37">
        <w:trPr>
          <w:trHeight w:hRule="exact" w:val="240"/>
          <w:jc w:val="center"/>
        </w:trPr>
        <w:tc>
          <w:tcPr>
            <w:tcW w:w="9752" w:type="dxa"/>
            <w:gridSpan w:val="2"/>
            <w:tcBorders>
              <w:top w:val="nil"/>
              <w:left w:val="nil"/>
              <w:bottom w:val="nil"/>
              <w:right w:val="nil"/>
            </w:tcBorders>
          </w:tcPr>
          <w:p w14:paraId="7C93F6DA" w14:textId="77777777" w:rsidR="002D3D4A" w:rsidRPr="005F0CF2" w:rsidRDefault="002D3D4A" w:rsidP="00D24E37"/>
        </w:tc>
      </w:tr>
      <w:tr w:rsidR="00D40F76" w:rsidRPr="005F0CF2" w14:paraId="61D787EB" w14:textId="77777777" w:rsidTr="00D24E37">
        <w:trPr>
          <w:trHeight w:val="240"/>
          <w:jc w:val="center"/>
        </w:trPr>
        <w:tc>
          <w:tcPr>
            <w:tcW w:w="4876" w:type="dxa"/>
            <w:tcBorders>
              <w:top w:val="nil"/>
              <w:left w:val="nil"/>
              <w:bottom w:val="nil"/>
              <w:right w:val="nil"/>
            </w:tcBorders>
          </w:tcPr>
          <w:p w14:paraId="56F3D5D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35F80A8" w14:textId="77777777" w:rsidR="002D3D4A" w:rsidRPr="005F0CF2" w:rsidRDefault="002D3D4A" w:rsidP="00D24E37">
            <w:pPr>
              <w:pStyle w:val="AmColumnHeading"/>
            </w:pPr>
            <w:r w:rsidRPr="005F0CF2">
              <w:t>Ændringsforslag</w:t>
            </w:r>
          </w:p>
        </w:tc>
      </w:tr>
      <w:tr w:rsidR="00D40F76" w:rsidRPr="005F0CF2" w14:paraId="6CBA78CB" w14:textId="77777777" w:rsidTr="00D24E37">
        <w:trPr>
          <w:jc w:val="center"/>
        </w:trPr>
        <w:tc>
          <w:tcPr>
            <w:tcW w:w="4876" w:type="dxa"/>
            <w:tcBorders>
              <w:top w:val="nil"/>
              <w:left w:val="nil"/>
              <w:bottom w:val="nil"/>
              <w:right w:val="nil"/>
            </w:tcBorders>
          </w:tcPr>
          <w:p w14:paraId="248628E0" w14:textId="77777777" w:rsidR="002D3D4A" w:rsidRPr="005F0CF2" w:rsidRDefault="002D3D4A" w:rsidP="00D24E37">
            <w:pPr>
              <w:pStyle w:val="Normal6a"/>
            </w:pPr>
          </w:p>
        </w:tc>
        <w:tc>
          <w:tcPr>
            <w:tcW w:w="4876" w:type="dxa"/>
            <w:tcBorders>
              <w:top w:val="nil"/>
              <w:left w:val="nil"/>
              <w:bottom w:val="nil"/>
              <w:right w:val="nil"/>
            </w:tcBorders>
          </w:tcPr>
          <w:p w14:paraId="49DADF6F" w14:textId="77777777" w:rsidR="002D3D4A" w:rsidRPr="005F0CF2" w:rsidRDefault="002D3D4A" w:rsidP="00D24E37">
            <w:pPr>
              <w:pStyle w:val="Normal6a"/>
            </w:pPr>
            <w:r w:rsidRPr="005F0CF2">
              <w:rPr>
                <w:b/>
                <w:i/>
              </w:rPr>
              <w:t>25a.</w:t>
            </w:r>
            <w:r w:rsidRPr="005F0CF2">
              <w:tab/>
            </w:r>
            <w:r w:rsidRPr="005F0CF2">
              <w:rPr>
                <w:b/>
                <w:i/>
              </w:rPr>
              <w:t>understreger, at ytringsfriheden, selv om den er en grundlæggende rettighed, ikke er absolut og kan være underlagt forholdsmæssige og lovlige begrænsninger med henblik på at beskytte den demokratiske orden, den offentlige sikkerhed og andres rettigheder;</w:t>
            </w:r>
          </w:p>
        </w:tc>
      </w:tr>
    </w:tbl>
    <w:p w14:paraId="48B8EAE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9193E37" w14:textId="77777777" w:rsidR="002D3D4A" w:rsidRPr="005F0CF2" w:rsidRDefault="002D3D4A" w:rsidP="002D3D4A">
      <w:r w:rsidRPr="005F0CF2">
        <w:rPr>
          <w:rStyle w:val="HideTWBExt"/>
          <w:color w:val="auto"/>
        </w:rPr>
        <w:t>&lt;/Amend&gt;</w:t>
      </w:r>
    </w:p>
    <w:p w14:paraId="2272FAA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1031</w:t>
      </w:r>
      <w:r w:rsidRPr="005F0CF2">
        <w:rPr>
          <w:rStyle w:val="HideTWBExt"/>
          <w:color w:val="auto"/>
        </w:rPr>
        <w:t>&lt;/NumAm&gt;</w:t>
      </w:r>
    </w:p>
    <w:p w14:paraId="30067358"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0283C3ED" w14:textId="77777777" w:rsidR="002D3D4A" w:rsidRPr="005F0CF2" w:rsidRDefault="002D3D4A" w:rsidP="002D3D4A">
      <w:pPr>
        <w:pStyle w:val="NormalBold"/>
      </w:pPr>
      <w:r w:rsidRPr="005F0CF2">
        <w:rPr>
          <w:rStyle w:val="HideTWBExt"/>
          <w:b w:val="0"/>
          <w:color w:val="auto"/>
        </w:rPr>
        <w:t>&lt;/RepeatBlock-By&gt;</w:t>
      </w:r>
    </w:p>
    <w:p w14:paraId="13FFFD1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E9E2D35" w14:textId="77777777" w:rsidR="002D3D4A" w:rsidRPr="005F0CF2" w:rsidRDefault="002D3D4A" w:rsidP="002D3D4A">
      <w:pPr>
        <w:pStyle w:val="NormalBold"/>
      </w:pPr>
      <w:r w:rsidRPr="005F0CF2">
        <w:rPr>
          <w:rStyle w:val="HideTWBExt"/>
          <w:color w:val="auto"/>
        </w:rPr>
        <w:t>&lt;Article&gt;</w:t>
      </w:r>
      <w:r w:rsidRPr="005F0CF2">
        <w:t>Punkt 25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FB6D586" w14:textId="77777777" w:rsidTr="00D24E37">
        <w:trPr>
          <w:trHeight w:hRule="exact" w:val="240"/>
          <w:jc w:val="center"/>
        </w:trPr>
        <w:tc>
          <w:tcPr>
            <w:tcW w:w="9752" w:type="dxa"/>
            <w:gridSpan w:val="2"/>
            <w:tcBorders>
              <w:top w:val="nil"/>
              <w:left w:val="nil"/>
              <w:bottom w:val="nil"/>
              <w:right w:val="nil"/>
            </w:tcBorders>
          </w:tcPr>
          <w:p w14:paraId="75393BC4" w14:textId="77777777" w:rsidR="002D3D4A" w:rsidRPr="005F0CF2" w:rsidRDefault="002D3D4A" w:rsidP="00D24E37"/>
        </w:tc>
      </w:tr>
      <w:tr w:rsidR="00D40F76" w:rsidRPr="005F0CF2" w14:paraId="2B971AAD" w14:textId="77777777" w:rsidTr="00D24E37">
        <w:trPr>
          <w:trHeight w:val="240"/>
          <w:jc w:val="center"/>
        </w:trPr>
        <w:tc>
          <w:tcPr>
            <w:tcW w:w="4876" w:type="dxa"/>
            <w:tcBorders>
              <w:top w:val="nil"/>
              <w:left w:val="nil"/>
              <w:bottom w:val="nil"/>
              <w:right w:val="nil"/>
            </w:tcBorders>
          </w:tcPr>
          <w:p w14:paraId="142A515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67E6FE3" w14:textId="77777777" w:rsidR="002D3D4A" w:rsidRPr="005F0CF2" w:rsidRDefault="002D3D4A" w:rsidP="00D24E37">
            <w:pPr>
              <w:pStyle w:val="AmColumnHeading"/>
            </w:pPr>
            <w:r w:rsidRPr="005F0CF2">
              <w:t>Ændringsforslag</w:t>
            </w:r>
          </w:p>
        </w:tc>
      </w:tr>
      <w:tr w:rsidR="00D40F76" w:rsidRPr="005F0CF2" w14:paraId="35E984E4" w14:textId="77777777" w:rsidTr="00D24E37">
        <w:trPr>
          <w:jc w:val="center"/>
        </w:trPr>
        <w:tc>
          <w:tcPr>
            <w:tcW w:w="4876" w:type="dxa"/>
            <w:tcBorders>
              <w:top w:val="nil"/>
              <w:left w:val="nil"/>
              <w:bottom w:val="nil"/>
              <w:right w:val="nil"/>
            </w:tcBorders>
          </w:tcPr>
          <w:p w14:paraId="5EE73610" w14:textId="77777777" w:rsidR="002D3D4A" w:rsidRPr="005F0CF2" w:rsidRDefault="002D3D4A" w:rsidP="00D24E37">
            <w:pPr>
              <w:pStyle w:val="Normal6a"/>
            </w:pPr>
          </w:p>
        </w:tc>
        <w:tc>
          <w:tcPr>
            <w:tcW w:w="4876" w:type="dxa"/>
            <w:tcBorders>
              <w:top w:val="nil"/>
              <w:left w:val="nil"/>
              <w:bottom w:val="nil"/>
              <w:right w:val="nil"/>
            </w:tcBorders>
          </w:tcPr>
          <w:p w14:paraId="6711EE22" w14:textId="77777777" w:rsidR="002D3D4A" w:rsidRPr="005F0CF2" w:rsidRDefault="002D3D4A" w:rsidP="00D24E37">
            <w:pPr>
              <w:pStyle w:val="Normal6a"/>
            </w:pPr>
            <w:r w:rsidRPr="005F0CF2">
              <w:rPr>
                <w:b/>
                <w:i/>
              </w:rPr>
              <w:t>25b.</w:t>
            </w:r>
            <w:r w:rsidRPr="005F0CF2">
              <w:tab/>
            </w:r>
            <w:r w:rsidRPr="005F0CF2">
              <w:rPr>
                <w:b/>
                <w:i/>
              </w:rPr>
              <w:t>understreger, at Unionen fortsat aktivt skal imødegå fortællinger, der hævder, at dens digitale og demokratiske lovgivning underminerer ytringsfriheden; bekræfter, at ytringsfrihed er en central værdi i Den Europæiske Union og er fast forankret i dens retsorden og rammer for grundlæggende rettigheder; understreger dog, at denne frihed ikke kan påberåbes for at retfærdiggøre eller legitimere ulovligt indhold eller ulovlige aktiviteter online; understreger, at Den Europæiske Union og dens medlemsstater som suveræne demokratiske enheder har fuld ret til at fastlægge og håndhæve deres egen lovgivning i overensstemmelse med EU-retten og internationale forpligtelser; understreger endvidere, at Unionens lovgivningsmæssige rammer på det digitale og demokratiske område ikke må være genstand for politiske eller økonomiske forhandlinger med tredjelande eller private aktører, og at håndhævelsen og den videre udvikling af EU-reglerne udelukkende bør være styret af beskyttelsen af de grundlæggende rettigheder, den demokratiske integritet og EU-borgernes interesser;</w:t>
            </w:r>
          </w:p>
        </w:tc>
      </w:tr>
    </w:tbl>
    <w:p w14:paraId="5A9BDFF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8EAF479" w14:textId="77777777" w:rsidR="002D3D4A" w:rsidRPr="005F0CF2" w:rsidRDefault="002D3D4A" w:rsidP="002D3D4A">
      <w:r w:rsidRPr="005F0CF2">
        <w:rPr>
          <w:rStyle w:val="HideTWBExt"/>
          <w:color w:val="auto"/>
        </w:rPr>
        <w:t>&lt;/Amend&gt;</w:t>
      </w:r>
    </w:p>
    <w:p w14:paraId="561AE3A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1032</w:t>
      </w:r>
      <w:r w:rsidRPr="005F0CF2">
        <w:rPr>
          <w:rStyle w:val="HideTWBExt"/>
          <w:color w:val="auto"/>
        </w:rPr>
        <w:t>&lt;/NumAm&gt;</w:t>
      </w:r>
    </w:p>
    <w:p w14:paraId="609BBA3B"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5144575A" w14:textId="77777777" w:rsidR="002D3D4A" w:rsidRPr="005F0CF2" w:rsidRDefault="002D3D4A" w:rsidP="002D3D4A">
      <w:pPr>
        <w:pStyle w:val="NormalBold"/>
      </w:pPr>
      <w:r w:rsidRPr="005F0CF2">
        <w:rPr>
          <w:rStyle w:val="HideTWBExt"/>
          <w:b w:val="0"/>
          <w:color w:val="auto"/>
        </w:rPr>
        <w:t>&lt;/RepeatBlock-By&gt;</w:t>
      </w:r>
    </w:p>
    <w:p w14:paraId="45D8037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B08E789" w14:textId="77777777" w:rsidR="002D3D4A" w:rsidRPr="005F0CF2" w:rsidRDefault="002D3D4A" w:rsidP="002D3D4A">
      <w:pPr>
        <w:pStyle w:val="NormalBold"/>
      </w:pPr>
      <w:r w:rsidRPr="005F0CF2">
        <w:rPr>
          <w:rStyle w:val="HideTWBExt"/>
          <w:color w:val="auto"/>
        </w:rPr>
        <w:t>&lt;Article&gt;</w:t>
      </w:r>
      <w:r w:rsidRPr="005F0CF2">
        <w:t>Punkt 25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C41DBBC" w14:textId="77777777" w:rsidTr="00D24E37">
        <w:trPr>
          <w:trHeight w:hRule="exact" w:val="240"/>
          <w:jc w:val="center"/>
        </w:trPr>
        <w:tc>
          <w:tcPr>
            <w:tcW w:w="9752" w:type="dxa"/>
            <w:gridSpan w:val="2"/>
            <w:tcBorders>
              <w:top w:val="nil"/>
              <w:left w:val="nil"/>
              <w:bottom w:val="nil"/>
              <w:right w:val="nil"/>
            </w:tcBorders>
          </w:tcPr>
          <w:p w14:paraId="6FA7324E" w14:textId="77777777" w:rsidR="002D3D4A" w:rsidRPr="005F0CF2" w:rsidRDefault="002D3D4A" w:rsidP="00D24E37"/>
        </w:tc>
      </w:tr>
      <w:tr w:rsidR="00D40F76" w:rsidRPr="005F0CF2" w14:paraId="70FE9D4C" w14:textId="77777777" w:rsidTr="00D24E37">
        <w:trPr>
          <w:trHeight w:val="240"/>
          <w:jc w:val="center"/>
        </w:trPr>
        <w:tc>
          <w:tcPr>
            <w:tcW w:w="4876" w:type="dxa"/>
            <w:tcBorders>
              <w:top w:val="nil"/>
              <w:left w:val="nil"/>
              <w:bottom w:val="nil"/>
              <w:right w:val="nil"/>
            </w:tcBorders>
          </w:tcPr>
          <w:p w14:paraId="0597AFD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740836C" w14:textId="77777777" w:rsidR="002D3D4A" w:rsidRPr="005F0CF2" w:rsidRDefault="002D3D4A" w:rsidP="00D24E37">
            <w:pPr>
              <w:pStyle w:val="AmColumnHeading"/>
            </w:pPr>
            <w:r w:rsidRPr="005F0CF2">
              <w:t>Ændringsforslag</w:t>
            </w:r>
          </w:p>
        </w:tc>
      </w:tr>
      <w:tr w:rsidR="00D40F76" w:rsidRPr="005F0CF2" w14:paraId="51D97C6A" w14:textId="77777777" w:rsidTr="00D24E37">
        <w:trPr>
          <w:jc w:val="center"/>
        </w:trPr>
        <w:tc>
          <w:tcPr>
            <w:tcW w:w="4876" w:type="dxa"/>
            <w:tcBorders>
              <w:top w:val="nil"/>
              <w:left w:val="nil"/>
              <w:bottom w:val="nil"/>
              <w:right w:val="nil"/>
            </w:tcBorders>
          </w:tcPr>
          <w:p w14:paraId="72E56F5B" w14:textId="77777777" w:rsidR="002D3D4A" w:rsidRPr="005F0CF2" w:rsidRDefault="002D3D4A" w:rsidP="00D24E37">
            <w:pPr>
              <w:pStyle w:val="Normal6a"/>
            </w:pPr>
          </w:p>
        </w:tc>
        <w:tc>
          <w:tcPr>
            <w:tcW w:w="4876" w:type="dxa"/>
            <w:tcBorders>
              <w:top w:val="nil"/>
              <w:left w:val="nil"/>
              <w:bottom w:val="nil"/>
              <w:right w:val="nil"/>
            </w:tcBorders>
          </w:tcPr>
          <w:p w14:paraId="66EDF4E9" w14:textId="77777777" w:rsidR="002D3D4A" w:rsidRPr="005F0CF2" w:rsidRDefault="002D3D4A" w:rsidP="00D24E37">
            <w:pPr>
              <w:pStyle w:val="Normal6a"/>
            </w:pPr>
            <w:r w:rsidRPr="005F0CF2">
              <w:rPr>
                <w:b/>
                <w:i/>
              </w:rPr>
              <w:t>25b.</w:t>
            </w:r>
            <w:r w:rsidRPr="005F0CF2">
              <w:tab/>
            </w:r>
            <w:r w:rsidRPr="005F0CF2">
              <w:rPr>
                <w:b/>
                <w:i/>
              </w:rPr>
              <w:t>understreger, at forordningen om digitale tjenesters rammer for systemisk risiko ikke må fortolkes eller anvendes på en måde, der effektivt regulerer eller undertrykker lovlige politiske udtryk, herunder gennem indirekte foranstaltninger, der påvirker indholdets synlighed eller distribution; opfordrer Kommissionen til at offentliggøre objektive, foruddefinerede kriterier for, hvornår påstået udenlandsk indblanding retfærdiggør en indsats på EU-plan for at sikre retssikkerheden, ligebehandling og den demokratiske ansvarlighed;</w:t>
            </w:r>
          </w:p>
        </w:tc>
      </w:tr>
    </w:tbl>
    <w:p w14:paraId="1F86CC5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1592927" w14:textId="77777777" w:rsidR="002D3D4A" w:rsidRPr="005F0CF2" w:rsidRDefault="002D3D4A" w:rsidP="002D3D4A">
      <w:r w:rsidRPr="005F0CF2">
        <w:rPr>
          <w:rStyle w:val="HideTWBExt"/>
          <w:color w:val="auto"/>
        </w:rPr>
        <w:t>&lt;/Amend&gt;</w:t>
      </w:r>
    </w:p>
    <w:p w14:paraId="2C32DCC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1033</w:t>
      </w:r>
      <w:r w:rsidRPr="005F0CF2">
        <w:rPr>
          <w:rStyle w:val="HideTWBExt"/>
          <w:color w:val="auto"/>
        </w:rPr>
        <w:t>&lt;/NumAm&gt;</w:t>
      </w:r>
    </w:p>
    <w:p w14:paraId="364C8028"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2FDD4B69" w14:textId="77777777" w:rsidR="002D3D4A" w:rsidRPr="005F0CF2" w:rsidRDefault="002D3D4A" w:rsidP="002D3D4A">
      <w:pPr>
        <w:pStyle w:val="NormalBold"/>
      </w:pPr>
      <w:r w:rsidRPr="005F0CF2">
        <w:rPr>
          <w:rStyle w:val="HideTWBExt"/>
          <w:b w:val="0"/>
          <w:color w:val="auto"/>
        </w:rPr>
        <w:t>&lt;/RepeatBlock-By&gt;</w:t>
      </w:r>
    </w:p>
    <w:p w14:paraId="57A2BC8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9288362" w14:textId="77777777" w:rsidR="002D3D4A" w:rsidRPr="005F0CF2" w:rsidRDefault="002D3D4A" w:rsidP="002D3D4A">
      <w:pPr>
        <w:pStyle w:val="NormalBold"/>
      </w:pPr>
      <w:r w:rsidRPr="005F0CF2">
        <w:rPr>
          <w:rStyle w:val="HideTWBExt"/>
          <w:color w:val="auto"/>
        </w:rPr>
        <w:t>&lt;Article&gt;</w:t>
      </w:r>
      <w:r w:rsidRPr="005F0CF2">
        <w:t>Punkt 25 c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B46226B" w14:textId="77777777" w:rsidTr="00D24E37">
        <w:trPr>
          <w:trHeight w:hRule="exact" w:val="240"/>
          <w:jc w:val="center"/>
        </w:trPr>
        <w:tc>
          <w:tcPr>
            <w:tcW w:w="9752" w:type="dxa"/>
            <w:gridSpan w:val="2"/>
            <w:tcBorders>
              <w:top w:val="nil"/>
              <w:left w:val="nil"/>
              <w:bottom w:val="nil"/>
              <w:right w:val="nil"/>
            </w:tcBorders>
          </w:tcPr>
          <w:p w14:paraId="4244FA61" w14:textId="77777777" w:rsidR="002D3D4A" w:rsidRPr="005F0CF2" w:rsidRDefault="002D3D4A" w:rsidP="00D24E37"/>
        </w:tc>
      </w:tr>
      <w:tr w:rsidR="00D40F76" w:rsidRPr="005F0CF2" w14:paraId="4248C273" w14:textId="77777777" w:rsidTr="00D24E37">
        <w:trPr>
          <w:trHeight w:val="240"/>
          <w:jc w:val="center"/>
        </w:trPr>
        <w:tc>
          <w:tcPr>
            <w:tcW w:w="4876" w:type="dxa"/>
            <w:tcBorders>
              <w:top w:val="nil"/>
              <w:left w:val="nil"/>
              <w:bottom w:val="nil"/>
              <w:right w:val="nil"/>
            </w:tcBorders>
          </w:tcPr>
          <w:p w14:paraId="7CA3522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092FEE1" w14:textId="77777777" w:rsidR="002D3D4A" w:rsidRPr="005F0CF2" w:rsidRDefault="002D3D4A" w:rsidP="00D24E37">
            <w:pPr>
              <w:pStyle w:val="AmColumnHeading"/>
            </w:pPr>
            <w:r w:rsidRPr="005F0CF2">
              <w:t>Ændringsforslag</w:t>
            </w:r>
          </w:p>
        </w:tc>
      </w:tr>
      <w:tr w:rsidR="00D40F76" w:rsidRPr="005F0CF2" w14:paraId="06F0B864" w14:textId="77777777" w:rsidTr="00D24E37">
        <w:trPr>
          <w:jc w:val="center"/>
        </w:trPr>
        <w:tc>
          <w:tcPr>
            <w:tcW w:w="4876" w:type="dxa"/>
            <w:tcBorders>
              <w:top w:val="nil"/>
              <w:left w:val="nil"/>
              <w:bottom w:val="nil"/>
              <w:right w:val="nil"/>
            </w:tcBorders>
          </w:tcPr>
          <w:p w14:paraId="7C587EE7" w14:textId="77777777" w:rsidR="002D3D4A" w:rsidRPr="005F0CF2" w:rsidRDefault="002D3D4A" w:rsidP="00D24E37">
            <w:pPr>
              <w:pStyle w:val="Normal6a"/>
            </w:pPr>
          </w:p>
        </w:tc>
        <w:tc>
          <w:tcPr>
            <w:tcW w:w="4876" w:type="dxa"/>
            <w:tcBorders>
              <w:top w:val="nil"/>
              <w:left w:val="nil"/>
              <w:bottom w:val="nil"/>
              <w:right w:val="nil"/>
            </w:tcBorders>
          </w:tcPr>
          <w:p w14:paraId="6A096EE8" w14:textId="77777777" w:rsidR="002D3D4A" w:rsidRPr="005F0CF2" w:rsidRDefault="002D3D4A" w:rsidP="00D24E37">
            <w:pPr>
              <w:pStyle w:val="Normal6a"/>
            </w:pPr>
            <w:r w:rsidRPr="005F0CF2">
              <w:rPr>
                <w:b/>
                <w:i/>
              </w:rPr>
              <w:t>25c.</w:t>
            </w:r>
            <w:r w:rsidRPr="005F0CF2">
              <w:tab/>
            </w:r>
            <w:r w:rsidRPr="005F0CF2">
              <w:rPr>
                <w:b/>
                <w:i/>
              </w:rPr>
              <w:t>understreger, at anbefalingssystemer og rangordningsmekanismer udfører en redaktionel funktion, der kan sammenlignes med den, der udøves af medieaktører; understreger, at tvungen offentliggørelse eller ændring af sådanne systemer kan indebære beskyttelse i henhold til chartrets artikel 11, 16 og 17 og fortsat skal være ekstraordinær, strengt nødvendig og forholdsmæssig under forudsætning af effektiv klageadgang;</w:t>
            </w:r>
          </w:p>
        </w:tc>
      </w:tr>
    </w:tbl>
    <w:p w14:paraId="5BDE7C57"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154EF4C" w14:textId="77777777" w:rsidR="002D3D4A" w:rsidRPr="005F0CF2" w:rsidRDefault="002D3D4A" w:rsidP="002D3D4A">
      <w:r w:rsidRPr="005F0CF2">
        <w:rPr>
          <w:rStyle w:val="HideTWBExt"/>
          <w:color w:val="auto"/>
        </w:rPr>
        <w:t>&lt;/Amend&gt;</w:t>
      </w:r>
    </w:p>
    <w:p w14:paraId="62B5EC1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1034</w:t>
      </w:r>
      <w:r w:rsidRPr="005F0CF2">
        <w:rPr>
          <w:rStyle w:val="HideTWBExt"/>
          <w:color w:val="auto"/>
        </w:rPr>
        <w:t>&lt;/NumAm&gt;</w:t>
      </w:r>
    </w:p>
    <w:p w14:paraId="782FA29E"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567E8D4B" w14:textId="77777777" w:rsidR="002D3D4A" w:rsidRPr="005F0CF2" w:rsidRDefault="002D3D4A" w:rsidP="002D3D4A">
      <w:pPr>
        <w:pStyle w:val="NormalBold"/>
      </w:pPr>
      <w:r w:rsidRPr="005F0CF2">
        <w:rPr>
          <w:rStyle w:val="HideTWBExt"/>
          <w:b w:val="0"/>
          <w:color w:val="auto"/>
        </w:rPr>
        <w:t>&lt;/RepeatBlock-By&gt;</w:t>
      </w:r>
    </w:p>
    <w:p w14:paraId="4FFF66D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41A065A" w14:textId="77777777" w:rsidR="002D3D4A" w:rsidRPr="005F0CF2" w:rsidRDefault="002D3D4A" w:rsidP="002D3D4A">
      <w:pPr>
        <w:pStyle w:val="NormalBold"/>
      </w:pPr>
      <w:r w:rsidRPr="005F0CF2">
        <w:rPr>
          <w:rStyle w:val="HideTWBExt"/>
          <w:color w:val="auto"/>
        </w:rPr>
        <w:t>&lt;Article&gt;</w:t>
      </w:r>
      <w:r w:rsidRPr="005F0CF2">
        <w:t>Punkt 25 d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17C39AC" w14:textId="77777777" w:rsidTr="00D24E37">
        <w:trPr>
          <w:trHeight w:hRule="exact" w:val="240"/>
          <w:jc w:val="center"/>
        </w:trPr>
        <w:tc>
          <w:tcPr>
            <w:tcW w:w="9752" w:type="dxa"/>
            <w:gridSpan w:val="2"/>
            <w:tcBorders>
              <w:top w:val="nil"/>
              <w:left w:val="nil"/>
              <w:bottom w:val="nil"/>
              <w:right w:val="nil"/>
            </w:tcBorders>
          </w:tcPr>
          <w:p w14:paraId="45726AE9" w14:textId="77777777" w:rsidR="002D3D4A" w:rsidRPr="005F0CF2" w:rsidRDefault="002D3D4A" w:rsidP="00D24E37"/>
        </w:tc>
      </w:tr>
      <w:tr w:rsidR="00D40F76" w:rsidRPr="005F0CF2" w14:paraId="38E5E95A" w14:textId="77777777" w:rsidTr="00D24E37">
        <w:trPr>
          <w:trHeight w:val="240"/>
          <w:jc w:val="center"/>
        </w:trPr>
        <w:tc>
          <w:tcPr>
            <w:tcW w:w="4876" w:type="dxa"/>
            <w:tcBorders>
              <w:top w:val="nil"/>
              <w:left w:val="nil"/>
              <w:bottom w:val="nil"/>
              <w:right w:val="nil"/>
            </w:tcBorders>
          </w:tcPr>
          <w:p w14:paraId="25BD4AD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9ECB4ED" w14:textId="77777777" w:rsidR="002D3D4A" w:rsidRPr="005F0CF2" w:rsidRDefault="002D3D4A" w:rsidP="00D24E37">
            <w:pPr>
              <w:pStyle w:val="AmColumnHeading"/>
            </w:pPr>
            <w:r w:rsidRPr="005F0CF2">
              <w:t>Ændringsforslag</w:t>
            </w:r>
          </w:p>
        </w:tc>
      </w:tr>
      <w:tr w:rsidR="00D40F76" w:rsidRPr="005F0CF2" w14:paraId="51CA4FF1" w14:textId="77777777" w:rsidTr="00D24E37">
        <w:trPr>
          <w:jc w:val="center"/>
        </w:trPr>
        <w:tc>
          <w:tcPr>
            <w:tcW w:w="4876" w:type="dxa"/>
            <w:tcBorders>
              <w:top w:val="nil"/>
              <w:left w:val="nil"/>
              <w:bottom w:val="nil"/>
              <w:right w:val="nil"/>
            </w:tcBorders>
          </w:tcPr>
          <w:p w14:paraId="6735E1D5" w14:textId="77777777" w:rsidR="002D3D4A" w:rsidRPr="005F0CF2" w:rsidRDefault="002D3D4A" w:rsidP="00D24E37">
            <w:pPr>
              <w:pStyle w:val="Normal6a"/>
            </w:pPr>
          </w:p>
        </w:tc>
        <w:tc>
          <w:tcPr>
            <w:tcW w:w="4876" w:type="dxa"/>
            <w:tcBorders>
              <w:top w:val="nil"/>
              <w:left w:val="nil"/>
              <w:bottom w:val="nil"/>
              <w:right w:val="nil"/>
            </w:tcBorders>
          </w:tcPr>
          <w:p w14:paraId="192594CE" w14:textId="77777777" w:rsidR="002D3D4A" w:rsidRPr="005F0CF2" w:rsidRDefault="002D3D4A" w:rsidP="00D24E37">
            <w:pPr>
              <w:pStyle w:val="Normal6a"/>
            </w:pPr>
            <w:r w:rsidRPr="005F0CF2">
              <w:rPr>
                <w:b/>
                <w:i/>
              </w:rPr>
              <w:t>25d.</w:t>
            </w:r>
            <w:r w:rsidRPr="005F0CF2">
              <w:tab/>
            </w:r>
            <w:r w:rsidRPr="005F0CF2">
              <w:rPr>
                <w:b/>
                <w:i/>
              </w:rPr>
              <w:t>understreger, at det europæiske demokratiskjold skal trække en streng operationel linje mellem i) imødegåelse af eksternt styrede FIMI-operationer og ii) moderering, rangordning eller nedjustering af lovlig indenlandsk politisk tale; opfordrer Kommissionen til at sikre, at skjoldrelaterede mekanismer, vejledning eller "protokoller" er begrænset til klart dokumenteret udenlandsk manipulation og ikke bliver et middel til generel "ytringskontrol";</w:t>
            </w:r>
          </w:p>
        </w:tc>
      </w:tr>
    </w:tbl>
    <w:p w14:paraId="5969B7B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7BA38FB" w14:textId="77777777" w:rsidR="002D3D4A" w:rsidRPr="005F0CF2" w:rsidRDefault="002D3D4A" w:rsidP="002D3D4A">
      <w:r w:rsidRPr="005F0CF2">
        <w:rPr>
          <w:rStyle w:val="HideTWBExt"/>
          <w:color w:val="auto"/>
        </w:rPr>
        <w:t>&lt;/Amend&gt;</w:t>
      </w:r>
    </w:p>
    <w:p w14:paraId="0BA9DBCE"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1035</w:t>
      </w:r>
      <w:r w:rsidRPr="005F0CF2">
        <w:rPr>
          <w:rStyle w:val="HideTWBExt"/>
          <w:color w:val="auto"/>
        </w:rPr>
        <w:t>&lt;/NumAm&gt;</w:t>
      </w:r>
    </w:p>
    <w:p w14:paraId="0E623519"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689BA997" w14:textId="77777777" w:rsidR="002D3D4A" w:rsidRPr="005F0CF2" w:rsidRDefault="002D3D4A" w:rsidP="002D3D4A">
      <w:pPr>
        <w:pStyle w:val="NormalBold"/>
      </w:pPr>
      <w:r w:rsidRPr="005F0CF2">
        <w:rPr>
          <w:rStyle w:val="HideTWBExt"/>
          <w:b w:val="0"/>
          <w:color w:val="auto"/>
        </w:rPr>
        <w:t>&lt;/RepeatBlock-By&gt;</w:t>
      </w:r>
    </w:p>
    <w:p w14:paraId="36C5F7D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3C117B1" w14:textId="77777777" w:rsidR="002D3D4A" w:rsidRPr="005F0CF2" w:rsidRDefault="002D3D4A" w:rsidP="002D3D4A">
      <w:pPr>
        <w:pStyle w:val="NormalBold"/>
      </w:pPr>
      <w:r w:rsidRPr="005F0CF2">
        <w:rPr>
          <w:rStyle w:val="HideTWBExt"/>
          <w:color w:val="auto"/>
        </w:rPr>
        <w:t>&lt;Article&gt;</w:t>
      </w:r>
      <w:r w:rsidRPr="005F0CF2">
        <w:t>Punkt 25 e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C808B5E" w14:textId="77777777" w:rsidTr="00D24E37">
        <w:trPr>
          <w:trHeight w:hRule="exact" w:val="240"/>
          <w:jc w:val="center"/>
        </w:trPr>
        <w:tc>
          <w:tcPr>
            <w:tcW w:w="9752" w:type="dxa"/>
            <w:gridSpan w:val="2"/>
            <w:tcBorders>
              <w:top w:val="nil"/>
              <w:left w:val="nil"/>
              <w:bottom w:val="nil"/>
              <w:right w:val="nil"/>
            </w:tcBorders>
          </w:tcPr>
          <w:p w14:paraId="01B6CA6E" w14:textId="77777777" w:rsidR="002D3D4A" w:rsidRPr="005F0CF2" w:rsidRDefault="002D3D4A" w:rsidP="00D24E37"/>
        </w:tc>
      </w:tr>
      <w:tr w:rsidR="00D40F76" w:rsidRPr="005F0CF2" w14:paraId="2DECAAA9" w14:textId="77777777" w:rsidTr="00D24E37">
        <w:trPr>
          <w:trHeight w:val="240"/>
          <w:jc w:val="center"/>
        </w:trPr>
        <w:tc>
          <w:tcPr>
            <w:tcW w:w="4876" w:type="dxa"/>
            <w:tcBorders>
              <w:top w:val="nil"/>
              <w:left w:val="nil"/>
              <w:bottom w:val="nil"/>
              <w:right w:val="nil"/>
            </w:tcBorders>
          </w:tcPr>
          <w:p w14:paraId="4A6F71D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06F03AC" w14:textId="77777777" w:rsidR="002D3D4A" w:rsidRPr="005F0CF2" w:rsidRDefault="002D3D4A" w:rsidP="00D24E37">
            <w:pPr>
              <w:pStyle w:val="AmColumnHeading"/>
            </w:pPr>
            <w:r w:rsidRPr="005F0CF2">
              <w:t>Ændringsforslag</w:t>
            </w:r>
          </w:p>
        </w:tc>
      </w:tr>
      <w:tr w:rsidR="00D40F76" w:rsidRPr="005F0CF2" w14:paraId="7B0DB5F3" w14:textId="77777777" w:rsidTr="00D24E37">
        <w:trPr>
          <w:jc w:val="center"/>
        </w:trPr>
        <w:tc>
          <w:tcPr>
            <w:tcW w:w="4876" w:type="dxa"/>
            <w:tcBorders>
              <w:top w:val="nil"/>
              <w:left w:val="nil"/>
              <w:bottom w:val="nil"/>
              <w:right w:val="nil"/>
            </w:tcBorders>
          </w:tcPr>
          <w:p w14:paraId="6B5BF2AE" w14:textId="77777777" w:rsidR="002D3D4A" w:rsidRPr="005F0CF2" w:rsidRDefault="002D3D4A" w:rsidP="00D24E37">
            <w:pPr>
              <w:pStyle w:val="Normal6a"/>
            </w:pPr>
          </w:p>
        </w:tc>
        <w:tc>
          <w:tcPr>
            <w:tcW w:w="4876" w:type="dxa"/>
            <w:tcBorders>
              <w:top w:val="nil"/>
              <w:left w:val="nil"/>
              <w:bottom w:val="nil"/>
              <w:right w:val="nil"/>
            </w:tcBorders>
          </w:tcPr>
          <w:p w14:paraId="4179DC85" w14:textId="77777777" w:rsidR="002D3D4A" w:rsidRPr="005F0CF2" w:rsidRDefault="002D3D4A" w:rsidP="00D24E37">
            <w:pPr>
              <w:pStyle w:val="Normal6a"/>
            </w:pPr>
            <w:r w:rsidRPr="005F0CF2">
              <w:rPr>
                <w:b/>
                <w:i/>
              </w:rPr>
              <w:t>25e.</w:t>
            </w:r>
            <w:r w:rsidRPr="005F0CF2">
              <w:tab/>
            </w:r>
            <w:r w:rsidRPr="005F0CF2">
              <w:rPr>
                <w:b/>
                <w:i/>
              </w:rPr>
              <w:t>opfordrer til minimumsgarantier for retsstatsprincippet for alle strukturer for situationsbevidsthed eller tidlig varsling på EU-plan vedrørende FIMI, herunder offentlig metode, sporbare bevisstandarder, fortegnelser over trufne foranstaltninger og meningsfulde muligheder for klageadgang og prøvelse, hvor platforme eller myndigheder handler på baggrund af skjoldrelaterede henvisninger; understreger, at modeller, der kun omfatter "intern distribution", er uforenelige med demokratisk ansvarlighed;</w:t>
            </w:r>
          </w:p>
        </w:tc>
      </w:tr>
    </w:tbl>
    <w:p w14:paraId="580A311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A0A75CF" w14:textId="77777777" w:rsidR="002D3D4A" w:rsidRPr="005F0CF2" w:rsidRDefault="002D3D4A" w:rsidP="002D3D4A">
      <w:r w:rsidRPr="005F0CF2">
        <w:rPr>
          <w:rStyle w:val="HideTWBExt"/>
          <w:color w:val="auto"/>
        </w:rPr>
        <w:t>&lt;/Amend&gt;</w:t>
      </w:r>
    </w:p>
    <w:p w14:paraId="54B8217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1036</w:t>
      </w:r>
      <w:r w:rsidRPr="005F0CF2">
        <w:rPr>
          <w:rStyle w:val="HideTWBExt"/>
          <w:color w:val="auto"/>
        </w:rPr>
        <w:t>&lt;/NumAm&gt;</w:t>
      </w:r>
    </w:p>
    <w:p w14:paraId="36E87F6A"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106CCD4B" w14:textId="77777777" w:rsidR="002D3D4A" w:rsidRPr="005F0CF2" w:rsidRDefault="002D3D4A" w:rsidP="002D3D4A">
      <w:pPr>
        <w:pStyle w:val="NormalBold"/>
      </w:pPr>
      <w:r w:rsidRPr="005F0CF2">
        <w:rPr>
          <w:rStyle w:val="HideTWBExt"/>
          <w:b w:val="0"/>
          <w:color w:val="auto"/>
        </w:rPr>
        <w:t>&lt;/RepeatBlock-By&gt;</w:t>
      </w:r>
    </w:p>
    <w:p w14:paraId="390C6A2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C51EF1B" w14:textId="77777777" w:rsidR="002D3D4A" w:rsidRPr="005F0CF2" w:rsidRDefault="002D3D4A" w:rsidP="002D3D4A">
      <w:pPr>
        <w:pStyle w:val="NormalBold"/>
      </w:pPr>
      <w:r w:rsidRPr="005F0CF2">
        <w:rPr>
          <w:rStyle w:val="HideTWBExt"/>
          <w:color w:val="auto"/>
        </w:rPr>
        <w:t>&lt;Article&gt;</w:t>
      </w:r>
      <w:r w:rsidRPr="005F0CF2">
        <w:t>Punkt 25 f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948B56F" w14:textId="77777777" w:rsidTr="00D24E37">
        <w:trPr>
          <w:trHeight w:hRule="exact" w:val="240"/>
          <w:jc w:val="center"/>
        </w:trPr>
        <w:tc>
          <w:tcPr>
            <w:tcW w:w="9752" w:type="dxa"/>
            <w:gridSpan w:val="2"/>
            <w:tcBorders>
              <w:top w:val="nil"/>
              <w:left w:val="nil"/>
              <w:bottom w:val="nil"/>
              <w:right w:val="nil"/>
            </w:tcBorders>
          </w:tcPr>
          <w:p w14:paraId="5E4E9F78" w14:textId="77777777" w:rsidR="002D3D4A" w:rsidRPr="005F0CF2" w:rsidRDefault="002D3D4A" w:rsidP="00D24E37"/>
        </w:tc>
      </w:tr>
      <w:tr w:rsidR="00D40F76" w:rsidRPr="005F0CF2" w14:paraId="0F892C3E" w14:textId="77777777" w:rsidTr="00D24E37">
        <w:trPr>
          <w:trHeight w:val="240"/>
          <w:jc w:val="center"/>
        </w:trPr>
        <w:tc>
          <w:tcPr>
            <w:tcW w:w="4876" w:type="dxa"/>
            <w:tcBorders>
              <w:top w:val="nil"/>
              <w:left w:val="nil"/>
              <w:bottom w:val="nil"/>
              <w:right w:val="nil"/>
            </w:tcBorders>
          </w:tcPr>
          <w:p w14:paraId="456519F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2A142B6" w14:textId="77777777" w:rsidR="002D3D4A" w:rsidRPr="005F0CF2" w:rsidRDefault="002D3D4A" w:rsidP="00D24E37">
            <w:pPr>
              <w:pStyle w:val="AmColumnHeading"/>
            </w:pPr>
            <w:r w:rsidRPr="005F0CF2">
              <w:t>Ændringsforslag</w:t>
            </w:r>
          </w:p>
        </w:tc>
      </w:tr>
      <w:tr w:rsidR="00D40F76" w:rsidRPr="005F0CF2" w14:paraId="45CD96DC" w14:textId="77777777" w:rsidTr="00D24E37">
        <w:trPr>
          <w:jc w:val="center"/>
        </w:trPr>
        <w:tc>
          <w:tcPr>
            <w:tcW w:w="4876" w:type="dxa"/>
            <w:tcBorders>
              <w:top w:val="nil"/>
              <w:left w:val="nil"/>
              <w:bottom w:val="nil"/>
              <w:right w:val="nil"/>
            </w:tcBorders>
          </w:tcPr>
          <w:p w14:paraId="1C72FE1F" w14:textId="77777777" w:rsidR="002D3D4A" w:rsidRPr="005F0CF2" w:rsidRDefault="002D3D4A" w:rsidP="00D24E37">
            <w:pPr>
              <w:pStyle w:val="Normal6a"/>
            </w:pPr>
          </w:p>
        </w:tc>
        <w:tc>
          <w:tcPr>
            <w:tcW w:w="4876" w:type="dxa"/>
            <w:tcBorders>
              <w:top w:val="nil"/>
              <w:left w:val="nil"/>
              <w:bottom w:val="nil"/>
              <w:right w:val="nil"/>
            </w:tcBorders>
          </w:tcPr>
          <w:p w14:paraId="028BBC90" w14:textId="77777777" w:rsidR="002D3D4A" w:rsidRPr="005F0CF2" w:rsidRDefault="002D3D4A" w:rsidP="00D24E37">
            <w:pPr>
              <w:pStyle w:val="Normal6a"/>
            </w:pPr>
            <w:r w:rsidRPr="005F0CF2">
              <w:rPr>
                <w:b/>
                <w:i/>
              </w:rPr>
              <w:t>25f.</w:t>
            </w:r>
            <w:r w:rsidRPr="005F0CF2">
              <w:tab/>
            </w:r>
            <w:r w:rsidRPr="005F0CF2">
              <w:rPr>
                <w:b/>
                <w:i/>
              </w:rPr>
              <w:t>understreger, at brugen af privilegerede rapporteringskanaler (herunder prioritering af "pålidelige indberettere") skal være strengt begrænset til meddelelser om ulovligt indhold og ikke må udvides – direkte eller indirekte – til anfægtede, men lovlige synspunkter; opfordrer til gennemsigtighed for deltagende enheder, deres finansiering, rapporteringsmængder, fejlfrekvenser og tvistresultater;</w:t>
            </w:r>
          </w:p>
        </w:tc>
      </w:tr>
    </w:tbl>
    <w:p w14:paraId="7B2158C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956C4FF" w14:textId="77777777" w:rsidR="002D3D4A" w:rsidRPr="005F0CF2" w:rsidRDefault="002D3D4A" w:rsidP="002D3D4A">
      <w:r w:rsidRPr="005F0CF2">
        <w:rPr>
          <w:rStyle w:val="HideTWBExt"/>
          <w:color w:val="auto"/>
        </w:rPr>
        <w:t>&lt;/Amend&gt;</w:t>
      </w:r>
    </w:p>
    <w:p w14:paraId="6DFB89F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1037</w:t>
      </w:r>
      <w:r w:rsidRPr="005F0CF2">
        <w:rPr>
          <w:rStyle w:val="HideTWBExt"/>
          <w:color w:val="auto"/>
        </w:rPr>
        <w:t>&lt;/NumAm&gt;</w:t>
      </w:r>
    </w:p>
    <w:p w14:paraId="65E7AD2D"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03EB9442" w14:textId="77777777" w:rsidR="002D3D4A" w:rsidRPr="005F0CF2" w:rsidRDefault="002D3D4A" w:rsidP="002D3D4A">
      <w:pPr>
        <w:pStyle w:val="NormalBold"/>
      </w:pPr>
      <w:r w:rsidRPr="005F0CF2">
        <w:rPr>
          <w:rStyle w:val="HideTWBExt"/>
          <w:b w:val="0"/>
          <w:color w:val="auto"/>
        </w:rPr>
        <w:t>&lt;/RepeatBlock-By&gt;</w:t>
      </w:r>
    </w:p>
    <w:p w14:paraId="7FA35395"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7CA7064" w14:textId="77777777" w:rsidR="002D3D4A" w:rsidRPr="005F0CF2" w:rsidRDefault="002D3D4A" w:rsidP="002D3D4A">
      <w:pPr>
        <w:pStyle w:val="NormalBold"/>
      </w:pPr>
      <w:r w:rsidRPr="005F0CF2">
        <w:rPr>
          <w:rStyle w:val="HideTWBExt"/>
          <w:color w:val="auto"/>
        </w:rPr>
        <w:t>&lt;Article&gt;</w:t>
      </w:r>
      <w:r w:rsidRPr="005F0CF2">
        <w:t>Punkt 25 g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A229F72" w14:textId="77777777" w:rsidTr="00D24E37">
        <w:trPr>
          <w:trHeight w:hRule="exact" w:val="240"/>
          <w:jc w:val="center"/>
        </w:trPr>
        <w:tc>
          <w:tcPr>
            <w:tcW w:w="9752" w:type="dxa"/>
            <w:gridSpan w:val="2"/>
            <w:tcBorders>
              <w:top w:val="nil"/>
              <w:left w:val="nil"/>
              <w:bottom w:val="nil"/>
              <w:right w:val="nil"/>
            </w:tcBorders>
          </w:tcPr>
          <w:p w14:paraId="6C469081" w14:textId="77777777" w:rsidR="002D3D4A" w:rsidRPr="005F0CF2" w:rsidRDefault="002D3D4A" w:rsidP="00D24E37"/>
        </w:tc>
      </w:tr>
      <w:tr w:rsidR="00D40F76" w:rsidRPr="005F0CF2" w14:paraId="5B773DB9" w14:textId="77777777" w:rsidTr="00D24E37">
        <w:trPr>
          <w:trHeight w:val="240"/>
          <w:jc w:val="center"/>
        </w:trPr>
        <w:tc>
          <w:tcPr>
            <w:tcW w:w="4876" w:type="dxa"/>
            <w:tcBorders>
              <w:top w:val="nil"/>
              <w:left w:val="nil"/>
              <w:bottom w:val="nil"/>
              <w:right w:val="nil"/>
            </w:tcBorders>
          </w:tcPr>
          <w:p w14:paraId="4D4BB88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CF3AE6B" w14:textId="77777777" w:rsidR="002D3D4A" w:rsidRPr="005F0CF2" w:rsidRDefault="002D3D4A" w:rsidP="00D24E37">
            <w:pPr>
              <w:pStyle w:val="AmColumnHeading"/>
            </w:pPr>
            <w:r w:rsidRPr="005F0CF2">
              <w:t>Ændringsforslag</w:t>
            </w:r>
          </w:p>
        </w:tc>
      </w:tr>
      <w:tr w:rsidR="00D40F76" w:rsidRPr="005F0CF2" w14:paraId="5C5A1536" w14:textId="77777777" w:rsidTr="00D24E37">
        <w:trPr>
          <w:jc w:val="center"/>
        </w:trPr>
        <w:tc>
          <w:tcPr>
            <w:tcW w:w="4876" w:type="dxa"/>
            <w:tcBorders>
              <w:top w:val="nil"/>
              <w:left w:val="nil"/>
              <w:bottom w:val="nil"/>
              <w:right w:val="nil"/>
            </w:tcBorders>
          </w:tcPr>
          <w:p w14:paraId="0887CFFB" w14:textId="77777777" w:rsidR="002D3D4A" w:rsidRPr="005F0CF2" w:rsidRDefault="002D3D4A" w:rsidP="00D24E37">
            <w:pPr>
              <w:pStyle w:val="Normal6a"/>
            </w:pPr>
          </w:p>
        </w:tc>
        <w:tc>
          <w:tcPr>
            <w:tcW w:w="4876" w:type="dxa"/>
            <w:tcBorders>
              <w:top w:val="nil"/>
              <w:left w:val="nil"/>
              <w:bottom w:val="nil"/>
              <w:right w:val="nil"/>
            </w:tcBorders>
          </w:tcPr>
          <w:p w14:paraId="5D4287A1" w14:textId="77777777" w:rsidR="002D3D4A" w:rsidRPr="005F0CF2" w:rsidRDefault="002D3D4A" w:rsidP="00D24E37">
            <w:pPr>
              <w:pStyle w:val="Normal6a"/>
            </w:pPr>
            <w:r w:rsidRPr="005F0CF2">
              <w:rPr>
                <w:b/>
                <w:i/>
              </w:rPr>
              <w:t>25g.</w:t>
            </w:r>
            <w:r w:rsidRPr="005F0CF2">
              <w:tab/>
            </w:r>
            <w:r w:rsidRPr="005F0CF2">
              <w:rPr>
                <w:b/>
                <w:i/>
              </w:rPr>
              <w:t>understreger, at automatiseret eller omfattende udbredelse af indhold ikke i sig selv udgør udenlandsk indblanding eller desinformation, hvis det underliggende indhold er lovligt og afspejler den menneskelige redaktionelle hensigt; opfordrer til beskyttelse af sådanne udtryk i overensstemmelse med chartrets artikel 11; opfordrer indtrængende Kommissionen til at bekræfte, at automatiseret indhold ikke kan gøres til genstand for forebyggende fjernelse eller nedgradering udelukkende på grund af dets format, herkomst eller mængde, hvis der ikke foreligger konkrete beviser for vildledende manipulation eller ulovlig adfærd;</w:t>
            </w:r>
          </w:p>
        </w:tc>
      </w:tr>
    </w:tbl>
    <w:p w14:paraId="06EC9DC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E6D70A6" w14:textId="77777777" w:rsidR="002D3D4A" w:rsidRPr="005F0CF2" w:rsidRDefault="002D3D4A" w:rsidP="002D3D4A">
      <w:r w:rsidRPr="005F0CF2">
        <w:rPr>
          <w:rStyle w:val="HideTWBExt"/>
          <w:color w:val="auto"/>
        </w:rPr>
        <w:t>&lt;/Amend&gt;</w:t>
      </w:r>
    </w:p>
    <w:p w14:paraId="607C4A3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1038</w:t>
      </w:r>
      <w:r w:rsidRPr="005F0CF2">
        <w:rPr>
          <w:rStyle w:val="HideTWBExt"/>
          <w:color w:val="auto"/>
        </w:rPr>
        <w:t>&lt;/NumAm&gt;</w:t>
      </w:r>
    </w:p>
    <w:p w14:paraId="1B3701A9"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28476B4A" w14:textId="77777777" w:rsidR="002D3D4A" w:rsidRPr="005F0CF2" w:rsidRDefault="002D3D4A" w:rsidP="002D3D4A">
      <w:pPr>
        <w:pStyle w:val="NormalBold"/>
      </w:pPr>
      <w:r w:rsidRPr="005F0CF2">
        <w:rPr>
          <w:rStyle w:val="HideTWBExt"/>
          <w:b w:val="0"/>
          <w:color w:val="auto"/>
        </w:rPr>
        <w:t>&lt;/RepeatBlock-By&gt;</w:t>
      </w:r>
    </w:p>
    <w:p w14:paraId="56EBC6E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E398D24" w14:textId="77777777" w:rsidR="002D3D4A" w:rsidRPr="005F0CF2" w:rsidRDefault="002D3D4A" w:rsidP="002D3D4A">
      <w:pPr>
        <w:pStyle w:val="NormalBold"/>
      </w:pPr>
      <w:r w:rsidRPr="005F0CF2">
        <w:rPr>
          <w:rStyle w:val="HideTWBExt"/>
          <w:color w:val="auto"/>
        </w:rPr>
        <w:t>&lt;Article&gt;</w:t>
      </w:r>
      <w:r w:rsidRPr="005F0CF2">
        <w:t>Punkt 25 h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F5EDA4A" w14:textId="77777777" w:rsidTr="00D24E37">
        <w:trPr>
          <w:trHeight w:hRule="exact" w:val="240"/>
          <w:jc w:val="center"/>
        </w:trPr>
        <w:tc>
          <w:tcPr>
            <w:tcW w:w="9752" w:type="dxa"/>
            <w:gridSpan w:val="2"/>
            <w:tcBorders>
              <w:top w:val="nil"/>
              <w:left w:val="nil"/>
              <w:bottom w:val="nil"/>
              <w:right w:val="nil"/>
            </w:tcBorders>
          </w:tcPr>
          <w:p w14:paraId="70E86B07" w14:textId="77777777" w:rsidR="002D3D4A" w:rsidRPr="005F0CF2" w:rsidRDefault="002D3D4A" w:rsidP="00D24E37"/>
        </w:tc>
      </w:tr>
      <w:tr w:rsidR="00D40F76" w:rsidRPr="005F0CF2" w14:paraId="39B9E2DE" w14:textId="77777777" w:rsidTr="00D24E37">
        <w:trPr>
          <w:trHeight w:val="240"/>
          <w:jc w:val="center"/>
        </w:trPr>
        <w:tc>
          <w:tcPr>
            <w:tcW w:w="4876" w:type="dxa"/>
            <w:tcBorders>
              <w:top w:val="nil"/>
              <w:left w:val="nil"/>
              <w:bottom w:val="nil"/>
              <w:right w:val="nil"/>
            </w:tcBorders>
          </w:tcPr>
          <w:p w14:paraId="14E90E5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BD8080E" w14:textId="77777777" w:rsidR="002D3D4A" w:rsidRPr="005F0CF2" w:rsidRDefault="002D3D4A" w:rsidP="00D24E37">
            <w:pPr>
              <w:pStyle w:val="AmColumnHeading"/>
            </w:pPr>
            <w:r w:rsidRPr="005F0CF2">
              <w:t>Ændringsforslag</w:t>
            </w:r>
          </w:p>
        </w:tc>
      </w:tr>
      <w:tr w:rsidR="00D40F76" w:rsidRPr="005F0CF2" w14:paraId="14C7DFBA" w14:textId="77777777" w:rsidTr="00D24E37">
        <w:trPr>
          <w:jc w:val="center"/>
        </w:trPr>
        <w:tc>
          <w:tcPr>
            <w:tcW w:w="4876" w:type="dxa"/>
            <w:tcBorders>
              <w:top w:val="nil"/>
              <w:left w:val="nil"/>
              <w:bottom w:val="nil"/>
              <w:right w:val="nil"/>
            </w:tcBorders>
          </w:tcPr>
          <w:p w14:paraId="2B413A10" w14:textId="77777777" w:rsidR="002D3D4A" w:rsidRPr="005F0CF2" w:rsidRDefault="002D3D4A" w:rsidP="00D24E37">
            <w:pPr>
              <w:pStyle w:val="Normal6a"/>
            </w:pPr>
          </w:p>
        </w:tc>
        <w:tc>
          <w:tcPr>
            <w:tcW w:w="4876" w:type="dxa"/>
            <w:tcBorders>
              <w:top w:val="nil"/>
              <w:left w:val="nil"/>
              <w:bottom w:val="nil"/>
              <w:right w:val="nil"/>
            </w:tcBorders>
          </w:tcPr>
          <w:p w14:paraId="005D425F" w14:textId="77777777" w:rsidR="002D3D4A" w:rsidRPr="005F0CF2" w:rsidRDefault="002D3D4A" w:rsidP="00D24E37">
            <w:pPr>
              <w:pStyle w:val="Normal6a"/>
            </w:pPr>
            <w:r w:rsidRPr="005F0CF2">
              <w:rPr>
                <w:b/>
                <w:i/>
              </w:rPr>
              <w:t>25h.</w:t>
            </w:r>
            <w:r w:rsidRPr="005F0CF2">
              <w:tab/>
            </w:r>
            <w:r w:rsidRPr="005F0CF2">
              <w:rPr>
                <w:b/>
                <w:i/>
              </w:rPr>
              <w:t>understreger, at privilegerede meddelelseskanaler, herunder prioritering af "pålidelige indberettere, skal begrænses til ulovligt indhold og ledsages af strenge gennemsigtighedsforpligtelser; opfordrer til årlig offentliggørelse af i) listen over udpegede enheder, ii) modtagne EU-midler og andre offentlige midler, iii) rapporteringsmængder, iv) fejl- og tilbageførselsfrekvenser og v) statistikker over klager/resultater med henblik på at vurdere uafhængighed og proportionaliteten;</w:t>
            </w:r>
          </w:p>
        </w:tc>
      </w:tr>
    </w:tbl>
    <w:p w14:paraId="52DE924D"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F9F70DE" w14:textId="77777777" w:rsidR="002D3D4A" w:rsidRPr="005F0CF2" w:rsidRDefault="002D3D4A" w:rsidP="002D3D4A">
      <w:r w:rsidRPr="005F0CF2">
        <w:rPr>
          <w:rStyle w:val="HideTWBExt"/>
          <w:color w:val="auto"/>
        </w:rPr>
        <w:t>&lt;/Amend&gt;</w:t>
      </w:r>
    </w:p>
    <w:p w14:paraId="7551BEE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1039</w:t>
      </w:r>
      <w:r w:rsidRPr="005F0CF2">
        <w:rPr>
          <w:rStyle w:val="HideTWBExt"/>
          <w:color w:val="auto"/>
        </w:rPr>
        <w:t>&lt;/NumAm&gt;</w:t>
      </w:r>
    </w:p>
    <w:p w14:paraId="5C15B2E1"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477C5175" w14:textId="77777777" w:rsidR="002D3D4A" w:rsidRPr="005F0CF2" w:rsidRDefault="002D3D4A" w:rsidP="002D3D4A">
      <w:pPr>
        <w:pStyle w:val="NormalBold"/>
      </w:pPr>
      <w:r w:rsidRPr="005F0CF2">
        <w:rPr>
          <w:rStyle w:val="HideTWBExt"/>
          <w:b w:val="0"/>
          <w:color w:val="auto"/>
        </w:rPr>
        <w:t>&lt;/RepeatBlock-By&gt;</w:t>
      </w:r>
    </w:p>
    <w:p w14:paraId="074DC8A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E186026" w14:textId="77777777" w:rsidR="002D3D4A" w:rsidRPr="005F0CF2" w:rsidRDefault="002D3D4A" w:rsidP="002D3D4A">
      <w:pPr>
        <w:pStyle w:val="NormalBold"/>
      </w:pPr>
      <w:r w:rsidRPr="005F0CF2">
        <w:rPr>
          <w:rStyle w:val="HideTWBExt"/>
          <w:color w:val="auto"/>
        </w:rPr>
        <w:t>&lt;Article&gt;</w:t>
      </w:r>
      <w:r w:rsidRPr="005F0CF2">
        <w:t>Punkt 25 i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4AF2646" w14:textId="77777777" w:rsidTr="00D24E37">
        <w:trPr>
          <w:trHeight w:hRule="exact" w:val="240"/>
          <w:jc w:val="center"/>
        </w:trPr>
        <w:tc>
          <w:tcPr>
            <w:tcW w:w="9752" w:type="dxa"/>
            <w:gridSpan w:val="2"/>
            <w:tcBorders>
              <w:top w:val="nil"/>
              <w:left w:val="nil"/>
              <w:bottom w:val="nil"/>
              <w:right w:val="nil"/>
            </w:tcBorders>
          </w:tcPr>
          <w:p w14:paraId="182D80B4" w14:textId="77777777" w:rsidR="002D3D4A" w:rsidRPr="005F0CF2" w:rsidRDefault="002D3D4A" w:rsidP="00D24E37"/>
        </w:tc>
      </w:tr>
      <w:tr w:rsidR="00D40F76" w:rsidRPr="005F0CF2" w14:paraId="2964FA2B" w14:textId="77777777" w:rsidTr="00D24E37">
        <w:trPr>
          <w:trHeight w:val="240"/>
          <w:jc w:val="center"/>
        </w:trPr>
        <w:tc>
          <w:tcPr>
            <w:tcW w:w="4876" w:type="dxa"/>
            <w:tcBorders>
              <w:top w:val="nil"/>
              <w:left w:val="nil"/>
              <w:bottom w:val="nil"/>
              <w:right w:val="nil"/>
            </w:tcBorders>
          </w:tcPr>
          <w:p w14:paraId="6E5C1DB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EEC46CC" w14:textId="77777777" w:rsidR="002D3D4A" w:rsidRPr="005F0CF2" w:rsidRDefault="002D3D4A" w:rsidP="00D24E37">
            <w:pPr>
              <w:pStyle w:val="AmColumnHeading"/>
            </w:pPr>
            <w:r w:rsidRPr="005F0CF2">
              <w:t>Ændringsforslag</w:t>
            </w:r>
          </w:p>
        </w:tc>
      </w:tr>
      <w:tr w:rsidR="00D40F76" w:rsidRPr="005F0CF2" w14:paraId="00E30C8A" w14:textId="77777777" w:rsidTr="00D24E37">
        <w:trPr>
          <w:jc w:val="center"/>
        </w:trPr>
        <w:tc>
          <w:tcPr>
            <w:tcW w:w="4876" w:type="dxa"/>
            <w:tcBorders>
              <w:top w:val="nil"/>
              <w:left w:val="nil"/>
              <w:bottom w:val="nil"/>
              <w:right w:val="nil"/>
            </w:tcBorders>
          </w:tcPr>
          <w:p w14:paraId="21DE1957" w14:textId="77777777" w:rsidR="002D3D4A" w:rsidRPr="005F0CF2" w:rsidRDefault="002D3D4A" w:rsidP="00D24E37">
            <w:pPr>
              <w:pStyle w:val="Normal6a"/>
            </w:pPr>
          </w:p>
        </w:tc>
        <w:tc>
          <w:tcPr>
            <w:tcW w:w="4876" w:type="dxa"/>
            <w:tcBorders>
              <w:top w:val="nil"/>
              <w:left w:val="nil"/>
              <w:bottom w:val="nil"/>
              <w:right w:val="nil"/>
            </w:tcBorders>
          </w:tcPr>
          <w:p w14:paraId="607EF0A6" w14:textId="77777777" w:rsidR="002D3D4A" w:rsidRPr="005F0CF2" w:rsidRDefault="002D3D4A" w:rsidP="00D24E37">
            <w:pPr>
              <w:pStyle w:val="Normal6a"/>
            </w:pPr>
            <w:r w:rsidRPr="005F0CF2">
              <w:rPr>
                <w:b/>
                <w:i/>
              </w:rPr>
              <w:t>25i.</w:t>
            </w:r>
            <w:r w:rsidRPr="005F0CF2">
              <w:tab/>
            </w:r>
            <w:r w:rsidRPr="005F0CF2">
              <w:rPr>
                <w:b/>
                <w:i/>
              </w:rPr>
              <w:t>advarer om, at brede og følelsesmæssigt belastede kategorier såsom "digital vold" risikerer at bryde sondringen mellem ulovlige trusler og lovlig politisk kritik; opfordrer til klare definitionsgrænser og til beskyttelsesforanstaltninger, der sikrer, at skjoldrelaterede foranstaltninger ikke kan anvendes til at nedprioritere eller undertrykke lovlig kontrol med offentlige myndigheder, politiske aktører eller den offentlige orden;</w:t>
            </w:r>
          </w:p>
        </w:tc>
      </w:tr>
    </w:tbl>
    <w:p w14:paraId="2164C3C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1B690BE" w14:textId="77777777" w:rsidR="002D3D4A" w:rsidRPr="005F0CF2" w:rsidRDefault="002D3D4A" w:rsidP="002D3D4A">
      <w:r w:rsidRPr="005F0CF2">
        <w:rPr>
          <w:rStyle w:val="HideTWBExt"/>
          <w:color w:val="auto"/>
        </w:rPr>
        <w:t>&lt;/Amend&gt;</w:t>
      </w:r>
    </w:p>
    <w:p w14:paraId="28CBE1F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1040</w:t>
      </w:r>
      <w:r w:rsidRPr="005F0CF2">
        <w:rPr>
          <w:rStyle w:val="HideTWBExt"/>
          <w:color w:val="auto"/>
        </w:rPr>
        <w:t>&lt;/NumAm&gt;</w:t>
      </w:r>
    </w:p>
    <w:p w14:paraId="30A82575"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3DB1CED9" w14:textId="77777777" w:rsidR="002D3D4A" w:rsidRPr="005F0CF2" w:rsidRDefault="002D3D4A" w:rsidP="002D3D4A">
      <w:pPr>
        <w:pStyle w:val="NormalBold"/>
      </w:pPr>
      <w:r w:rsidRPr="005F0CF2">
        <w:rPr>
          <w:rStyle w:val="HideTWBExt"/>
          <w:b w:val="0"/>
          <w:color w:val="auto"/>
        </w:rPr>
        <w:t>&lt;/RepeatBlock-By&gt;</w:t>
      </w:r>
    </w:p>
    <w:p w14:paraId="6959306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DA2A388" w14:textId="77777777" w:rsidR="002D3D4A" w:rsidRPr="005F0CF2" w:rsidRDefault="002D3D4A" w:rsidP="002D3D4A">
      <w:pPr>
        <w:pStyle w:val="NormalBold"/>
      </w:pPr>
      <w:r w:rsidRPr="005F0CF2">
        <w:rPr>
          <w:rStyle w:val="HideTWBExt"/>
          <w:color w:val="auto"/>
        </w:rPr>
        <w:t>&lt;Article&gt;</w:t>
      </w:r>
      <w:r w:rsidRPr="005F0CF2">
        <w:t>Punkt 25 j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3D7C767" w14:textId="77777777" w:rsidTr="00D24E37">
        <w:trPr>
          <w:trHeight w:hRule="exact" w:val="240"/>
          <w:jc w:val="center"/>
        </w:trPr>
        <w:tc>
          <w:tcPr>
            <w:tcW w:w="9752" w:type="dxa"/>
            <w:gridSpan w:val="2"/>
            <w:tcBorders>
              <w:top w:val="nil"/>
              <w:left w:val="nil"/>
              <w:bottom w:val="nil"/>
              <w:right w:val="nil"/>
            </w:tcBorders>
          </w:tcPr>
          <w:p w14:paraId="03685028" w14:textId="77777777" w:rsidR="002D3D4A" w:rsidRPr="005F0CF2" w:rsidRDefault="002D3D4A" w:rsidP="00D24E37"/>
        </w:tc>
      </w:tr>
      <w:tr w:rsidR="00D40F76" w:rsidRPr="005F0CF2" w14:paraId="7612243C" w14:textId="77777777" w:rsidTr="00D24E37">
        <w:trPr>
          <w:trHeight w:val="240"/>
          <w:jc w:val="center"/>
        </w:trPr>
        <w:tc>
          <w:tcPr>
            <w:tcW w:w="4876" w:type="dxa"/>
            <w:tcBorders>
              <w:top w:val="nil"/>
              <w:left w:val="nil"/>
              <w:bottom w:val="nil"/>
              <w:right w:val="nil"/>
            </w:tcBorders>
          </w:tcPr>
          <w:p w14:paraId="18098F1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1C32292" w14:textId="77777777" w:rsidR="002D3D4A" w:rsidRPr="005F0CF2" w:rsidRDefault="002D3D4A" w:rsidP="00D24E37">
            <w:pPr>
              <w:pStyle w:val="AmColumnHeading"/>
            </w:pPr>
            <w:r w:rsidRPr="005F0CF2">
              <w:t>Ændringsforslag</w:t>
            </w:r>
          </w:p>
        </w:tc>
      </w:tr>
      <w:tr w:rsidR="00D40F76" w:rsidRPr="005F0CF2" w14:paraId="2A69856F" w14:textId="77777777" w:rsidTr="00D24E37">
        <w:trPr>
          <w:jc w:val="center"/>
        </w:trPr>
        <w:tc>
          <w:tcPr>
            <w:tcW w:w="4876" w:type="dxa"/>
            <w:tcBorders>
              <w:top w:val="nil"/>
              <w:left w:val="nil"/>
              <w:bottom w:val="nil"/>
              <w:right w:val="nil"/>
            </w:tcBorders>
          </w:tcPr>
          <w:p w14:paraId="310512E6" w14:textId="77777777" w:rsidR="002D3D4A" w:rsidRPr="005F0CF2" w:rsidRDefault="002D3D4A" w:rsidP="00D24E37">
            <w:pPr>
              <w:pStyle w:val="Normal6a"/>
            </w:pPr>
          </w:p>
        </w:tc>
        <w:tc>
          <w:tcPr>
            <w:tcW w:w="4876" w:type="dxa"/>
            <w:tcBorders>
              <w:top w:val="nil"/>
              <w:left w:val="nil"/>
              <w:bottom w:val="nil"/>
              <w:right w:val="nil"/>
            </w:tcBorders>
          </w:tcPr>
          <w:p w14:paraId="2AB2DA32" w14:textId="77777777" w:rsidR="002D3D4A" w:rsidRPr="005F0CF2" w:rsidRDefault="002D3D4A" w:rsidP="00D24E37">
            <w:pPr>
              <w:pStyle w:val="Normal6a"/>
            </w:pPr>
            <w:r w:rsidRPr="005F0CF2">
              <w:rPr>
                <w:b/>
                <w:i/>
              </w:rPr>
              <w:t>25j.</w:t>
            </w:r>
            <w:r w:rsidRPr="005F0CF2">
              <w:tab/>
            </w:r>
            <w:r w:rsidRPr="005F0CF2">
              <w:rPr>
                <w:b/>
                <w:i/>
              </w:rPr>
              <w:t>opfordrer Kommissionen til, inden den gør det muligt for forordningen om digitale tjenester at imødegå FIMI, at vurdere de grænseoverskridende kumulative virkninger af håndhævelsen af forordningen om digitale tjenester og til at sikre, at forpligtelser til fjernelse af indhold forbliver territoriale og retligt rimelige, således at lovlige udtryk i en medlemsstat ikke indirekte undertrykkes på grund af begrænsninger, der gælder i en anden;</w:t>
            </w:r>
          </w:p>
        </w:tc>
      </w:tr>
    </w:tbl>
    <w:p w14:paraId="2D30C1ED"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28C6954" w14:textId="77777777" w:rsidR="002D3D4A" w:rsidRPr="005F0CF2" w:rsidRDefault="002D3D4A" w:rsidP="002D3D4A">
      <w:r w:rsidRPr="005F0CF2">
        <w:rPr>
          <w:rStyle w:val="HideTWBExt"/>
          <w:color w:val="auto"/>
        </w:rPr>
        <w:t>&lt;/Amend&gt;</w:t>
      </w:r>
    </w:p>
    <w:p w14:paraId="3629905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1041</w:t>
      </w:r>
      <w:r w:rsidRPr="005F0CF2">
        <w:rPr>
          <w:rStyle w:val="HideTWBExt"/>
          <w:color w:val="auto"/>
        </w:rPr>
        <w:t>&lt;/NumAm&gt;</w:t>
      </w:r>
    </w:p>
    <w:p w14:paraId="7392E285"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6508F9C2" w14:textId="77777777" w:rsidR="002D3D4A" w:rsidRPr="005F0CF2" w:rsidRDefault="002D3D4A" w:rsidP="002D3D4A">
      <w:pPr>
        <w:pStyle w:val="NormalBold"/>
      </w:pPr>
      <w:r w:rsidRPr="005F0CF2">
        <w:rPr>
          <w:rStyle w:val="HideTWBExt"/>
          <w:b w:val="0"/>
          <w:color w:val="auto"/>
        </w:rPr>
        <w:t>&lt;/RepeatBlock-By&gt;</w:t>
      </w:r>
    </w:p>
    <w:p w14:paraId="2462619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D47B194" w14:textId="77777777" w:rsidR="002D3D4A" w:rsidRPr="005F0CF2" w:rsidRDefault="002D3D4A" w:rsidP="002D3D4A">
      <w:pPr>
        <w:pStyle w:val="NormalBold"/>
      </w:pPr>
      <w:r w:rsidRPr="005F0CF2">
        <w:rPr>
          <w:rStyle w:val="HideTWBExt"/>
          <w:color w:val="auto"/>
        </w:rPr>
        <w:t>&lt;Article&gt;</w:t>
      </w:r>
      <w:r w:rsidRPr="005F0CF2">
        <w:t>Punkt 25 k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714AB11" w14:textId="77777777" w:rsidTr="00D24E37">
        <w:trPr>
          <w:trHeight w:hRule="exact" w:val="240"/>
          <w:jc w:val="center"/>
        </w:trPr>
        <w:tc>
          <w:tcPr>
            <w:tcW w:w="9752" w:type="dxa"/>
            <w:gridSpan w:val="2"/>
            <w:tcBorders>
              <w:top w:val="nil"/>
              <w:left w:val="nil"/>
              <w:bottom w:val="nil"/>
              <w:right w:val="nil"/>
            </w:tcBorders>
          </w:tcPr>
          <w:p w14:paraId="72746A08" w14:textId="77777777" w:rsidR="002D3D4A" w:rsidRPr="005F0CF2" w:rsidRDefault="002D3D4A" w:rsidP="00D24E37"/>
        </w:tc>
      </w:tr>
      <w:tr w:rsidR="00D40F76" w:rsidRPr="005F0CF2" w14:paraId="217DF3D1" w14:textId="77777777" w:rsidTr="00D24E37">
        <w:trPr>
          <w:trHeight w:val="240"/>
          <w:jc w:val="center"/>
        </w:trPr>
        <w:tc>
          <w:tcPr>
            <w:tcW w:w="4876" w:type="dxa"/>
            <w:tcBorders>
              <w:top w:val="nil"/>
              <w:left w:val="nil"/>
              <w:bottom w:val="nil"/>
              <w:right w:val="nil"/>
            </w:tcBorders>
          </w:tcPr>
          <w:p w14:paraId="6EF3963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1D7DE75" w14:textId="77777777" w:rsidR="002D3D4A" w:rsidRPr="005F0CF2" w:rsidRDefault="002D3D4A" w:rsidP="00D24E37">
            <w:pPr>
              <w:pStyle w:val="AmColumnHeading"/>
            </w:pPr>
            <w:r w:rsidRPr="005F0CF2">
              <w:t>Ændringsforslag</w:t>
            </w:r>
          </w:p>
        </w:tc>
      </w:tr>
      <w:tr w:rsidR="00D40F76" w:rsidRPr="005F0CF2" w14:paraId="6D024DD5" w14:textId="77777777" w:rsidTr="00D24E37">
        <w:trPr>
          <w:jc w:val="center"/>
        </w:trPr>
        <w:tc>
          <w:tcPr>
            <w:tcW w:w="4876" w:type="dxa"/>
            <w:tcBorders>
              <w:top w:val="nil"/>
              <w:left w:val="nil"/>
              <w:bottom w:val="nil"/>
              <w:right w:val="nil"/>
            </w:tcBorders>
          </w:tcPr>
          <w:p w14:paraId="77FF4D13" w14:textId="77777777" w:rsidR="002D3D4A" w:rsidRPr="005F0CF2" w:rsidRDefault="002D3D4A" w:rsidP="00D24E37">
            <w:pPr>
              <w:pStyle w:val="Normal6a"/>
            </w:pPr>
          </w:p>
        </w:tc>
        <w:tc>
          <w:tcPr>
            <w:tcW w:w="4876" w:type="dxa"/>
            <w:tcBorders>
              <w:top w:val="nil"/>
              <w:left w:val="nil"/>
              <w:bottom w:val="nil"/>
              <w:right w:val="nil"/>
            </w:tcBorders>
          </w:tcPr>
          <w:p w14:paraId="183CBBEE" w14:textId="77777777" w:rsidR="002D3D4A" w:rsidRPr="005F0CF2" w:rsidRDefault="002D3D4A" w:rsidP="00D24E37">
            <w:pPr>
              <w:pStyle w:val="Normal6a"/>
            </w:pPr>
            <w:r w:rsidRPr="005F0CF2">
              <w:rPr>
                <w:b/>
                <w:i/>
              </w:rPr>
              <w:t>25k.</w:t>
            </w:r>
            <w:r w:rsidRPr="005F0CF2">
              <w:tab/>
            </w:r>
            <w:r w:rsidRPr="005F0CF2">
              <w:rPr>
                <w:b/>
                <w:i/>
              </w:rPr>
              <w:t>opfordrer Kommissionen til systematisk at vurdere den systemiske risiko for en overdreven fjernelse af lovligt indhold i forbindelse med gennemførelsen af forordningen om digitale tjenester, herunder indvirkningen af forsigtighedsmoderation, platformes risikoforebyggelsesadfærd og kumulativt håndhævelsespres på den demokratiske diskurs, inden forordningen om digitale tjenester anvendes mod FIMI;</w:t>
            </w:r>
          </w:p>
        </w:tc>
      </w:tr>
    </w:tbl>
    <w:p w14:paraId="0C70E35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1CD1C26" w14:textId="77777777" w:rsidR="002D3D4A" w:rsidRPr="005F0CF2" w:rsidRDefault="002D3D4A" w:rsidP="002D3D4A">
      <w:r w:rsidRPr="005F0CF2">
        <w:rPr>
          <w:rStyle w:val="HideTWBExt"/>
          <w:color w:val="auto"/>
        </w:rPr>
        <w:t>&lt;/Amend&gt;</w:t>
      </w:r>
    </w:p>
    <w:p w14:paraId="5CD58A8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1042</w:t>
      </w:r>
      <w:r w:rsidRPr="005F0CF2">
        <w:rPr>
          <w:rStyle w:val="HideTWBExt"/>
          <w:color w:val="auto"/>
        </w:rPr>
        <w:t>&lt;/NumAm&gt;</w:t>
      </w:r>
    </w:p>
    <w:p w14:paraId="072FABE5" w14:textId="77777777" w:rsidR="002D3D4A" w:rsidRPr="005F0CF2" w:rsidRDefault="002D3D4A" w:rsidP="002D3D4A">
      <w:pPr>
        <w:pStyle w:val="NormalBold"/>
      </w:pPr>
      <w:r w:rsidRPr="005F0CF2">
        <w:rPr>
          <w:rStyle w:val="HideTWBExt"/>
          <w:b w:val="0"/>
          <w:color w:val="auto"/>
        </w:rPr>
        <w:t>&lt;RepeatBlock-By&gt;&lt;Members&gt;</w:t>
      </w:r>
      <w:r w:rsidRPr="005F0CF2">
        <w:t>Cynthia Ní Mhurchú, Helmut Brandstätter, Sophie Wilmès, Sandro Gozi</w:t>
      </w:r>
      <w:r w:rsidRPr="005F0CF2">
        <w:rPr>
          <w:rStyle w:val="HideTWBExt"/>
          <w:b w:val="0"/>
          <w:color w:val="auto"/>
        </w:rPr>
        <w:t>&lt;/Members&gt;</w:t>
      </w:r>
    </w:p>
    <w:p w14:paraId="4AE21DAC" w14:textId="77777777" w:rsidR="002D3D4A" w:rsidRPr="005F0CF2" w:rsidRDefault="002D3D4A" w:rsidP="002D3D4A">
      <w:pPr>
        <w:pStyle w:val="NormalBold"/>
      </w:pPr>
      <w:r w:rsidRPr="005F0CF2">
        <w:rPr>
          <w:rStyle w:val="HideTWBExt"/>
          <w:b w:val="0"/>
          <w:color w:val="auto"/>
        </w:rPr>
        <w:t>&lt;/RepeatBlock-By&gt;</w:t>
      </w:r>
    </w:p>
    <w:p w14:paraId="5F99332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34BB5E3" w14:textId="77777777" w:rsidR="002D3D4A" w:rsidRPr="005F0CF2" w:rsidRDefault="002D3D4A" w:rsidP="002D3D4A">
      <w:pPr>
        <w:pStyle w:val="NormalBold"/>
      </w:pPr>
      <w:r w:rsidRPr="005F0CF2">
        <w:rPr>
          <w:rStyle w:val="HideTWBExt"/>
          <w:color w:val="auto"/>
        </w:rPr>
        <w:t>&lt;Article&gt;</w:t>
      </w:r>
      <w:r w:rsidRPr="005F0CF2">
        <w:t>Punkt 26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FE9ECC8" w14:textId="77777777" w:rsidTr="00D24E37">
        <w:trPr>
          <w:trHeight w:hRule="exact" w:val="240"/>
          <w:jc w:val="center"/>
        </w:trPr>
        <w:tc>
          <w:tcPr>
            <w:tcW w:w="9752" w:type="dxa"/>
            <w:gridSpan w:val="2"/>
            <w:tcBorders>
              <w:top w:val="nil"/>
              <w:left w:val="nil"/>
              <w:bottom w:val="nil"/>
              <w:right w:val="nil"/>
            </w:tcBorders>
          </w:tcPr>
          <w:p w14:paraId="5A8D75B8" w14:textId="77777777" w:rsidR="002D3D4A" w:rsidRPr="005F0CF2" w:rsidRDefault="002D3D4A" w:rsidP="00D24E37"/>
        </w:tc>
      </w:tr>
      <w:tr w:rsidR="00D40F76" w:rsidRPr="005F0CF2" w14:paraId="0B1E9554" w14:textId="77777777" w:rsidTr="00D24E37">
        <w:trPr>
          <w:trHeight w:val="240"/>
          <w:jc w:val="center"/>
        </w:trPr>
        <w:tc>
          <w:tcPr>
            <w:tcW w:w="4876" w:type="dxa"/>
            <w:tcBorders>
              <w:top w:val="nil"/>
              <w:left w:val="nil"/>
              <w:bottom w:val="nil"/>
              <w:right w:val="nil"/>
            </w:tcBorders>
          </w:tcPr>
          <w:p w14:paraId="4C2DA5C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E3E67BE" w14:textId="77777777" w:rsidR="002D3D4A" w:rsidRPr="005F0CF2" w:rsidRDefault="002D3D4A" w:rsidP="00D24E37">
            <w:pPr>
              <w:pStyle w:val="AmColumnHeading"/>
            </w:pPr>
            <w:r w:rsidRPr="005F0CF2">
              <w:t>Ændringsforslag</w:t>
            </w:r>
          </w:p>
        </w:tc>
      </w:tr>
      <w:tr w:rsidR="00D40F76" w:rsidRPr="005F0CF2" w14:paraId="72FD1B38" w14:textId="77777777" w:rsidTr="00D24E37">
        <w:trPr>
          <w:jc w:val="center"/>
        </w:trPr>
        <w:tc>
          <w:tcPr>
            <w:tcW w:w="4876" w:type="dxa"/>
            <w:tcBorders>
              <w:top w:val="nil"/>
              <w:left w:val="nil"/>
              <w:bottom w:val="nil"/>
              <w:right w:val="nil"/>
            </w:tcBorders>
          </w:tcPr>
          <w:p w14:paraId="2F537EEC" w14:textId="77777777" w:rsidR="002D3D4A" w:rsidRPr="005F0CF2" w:rsidRDefault="002D3D4A" w:rsidP="00D24E37">
            <w:pPr>
              <w:pStyle w:val="Normal6a"/>
            </w:pPr>
            <w:r w:rsidRPr="005F0CF2">
              <w:t>26.</w:t>
            </w:r>
            <w:r w:rsidRPr="005F0CF2">
              <w:tab/>
              <w:t>anerkender betydningen af effektive sikkerhedsforanstaltninger for brugerne, når de udøver deres demokratiske rettigheder, herunder muligheden for at anfægte platformenes beslutninger om indholdsmoderering og platformenes forpligtelse til at informere brugerne, når deres indhold fjernes eller begrænses; minder om platformenes forpligtelse i henhold til forordningen om digitale tjenester til at indføre en særskilt klagebehandlingsmekanisme til dette formål; fremhæver, at beskyttelse af individuelle brugeres grundlæggende rettigheder også indebærer, at der foretages grundige vurderinger, og at systemiske risici, der påvirker informationsrummets integritet, afbødes;</w:t>
            </w:r>
          </w:p>
        </w:tc>
        <w:tc>
          <w:tcPr>
            <w:tcW w:w="4876" w:type="dxa"/>
            <w:tcBorders>
              <w:top w:val="nil"/>
              <w:left w:val="nil"/>
              <w:bottom w:val="nil"/>
              <w:right w:val="nil"/>
            </w:tcBorders>
          </w:tcPr>
          <w:p w14:paraId="3139018C" w14:textId="77777777" w:rsidR="002D3D4A" w:rsidRPr="005F0CF2" w:rsidRDefault="002D3D4A" w:rsidP="00D24E37">
            <w:pPr>
              <w:pStyle w:val="Normal6a"/>
            </w:pPr>
            <w:r w:rsidRPr="005F0CF2">
              <w:t>26.</w:t>
            </w:r>
            <w:r w:rsidRPr="005F0CF2">
              <w:tab/>
              <w:t xml:space="preserve">anerkender betydningen af effektive sikkerhedsforanstaltninger for brugerne, når de udøver deres demokratiske rettigheder, herunder muligheden for at anfægte platformenes beslutninger om indholdsmoderering og platformenes forpligtelse til at informere brugerne, når deres indhold fjernes eller begrænses; minder om platformenes forpligtelse i henhold til forordningen om digitale tjenester til at indføre en særskilt klagebehandlingsmekanisme til dette formål </w:t>
            </w:r>
            <w:r w:rsidRPr="005F0CF2">
              <w:rPr>
                <w:b/>
                <w:i/>
              </w:rPr>
              <w:t>og til at sikre, at anmeldelses-, rapporterings- og klagemekanismer forbliver let tilgængelige, brugervenlige og effektive i praksis</w:t>
            </w:r>
            <w:r w:rsidRPr="005F0CF2">
              <w:t>;</w:t>
            </w:r>
            <w:r w:rsidRPr="005F0CF2">
              <w:rPr>
                <w:b/>
                <w:i/>
              </w:rPr>
              <w:t xml:space="preserve"> opfordrer Kommissionen og de nationale myndigheder til at overvåge, hvordan disse mekanismer fungerer i praksis, herunder eventuelle designændringer, der kan reducere rapporteringseffektiviteten, og til om nødvendigt at kræve korrigerende foranstaltninger;</w:t>
            </w:r>
            <w:r w:rsidRPr="005F0CF2">
              <w:t xml:space="preserve"> fremhæver, at beskyttelse af individuelle brugeres grundlæggende rettigheder også indebærer, at der foretages grundige vurderinger, og at systemiske risici, der påvirker informationsrummets integritet, afbødes;</w:t>
            </w:r>
          </w:p>
        </w:tc>
      </w:tr>
      <w:tr w:rsidR="00D40F76" w:rsidRPr="005F0CF2" w14:paraId="6113CF15" w14:textId="77777777" w:rsidTr="00D24E37">
        <w:trPr>
          <w:jc w:val="center"/>
        </w:trPr>
        <w:tc>
          <w:tcPr>
            <w:tcW w:w="4876" w:type="dxa"/>
            <w:tcBorders>
              <w:top w:val="nil"/>
              <w:left w:val="nil"/>
              <w:bottom w:val="nil"/>
              <w:right w:val="nil"/>
            </w:tcBorders>
          </w:tcPr>
          <w:p w14:paraId="730A187F" w14:textId="77777777" w:rsidR="002D3D4A" w:rsidRPr="005F0CF2" w:rsidRDefault="002D3D4A" w:rsidP="00D24E37">
            <w:pPr>
              <w:pStyle w:val="Normal6a"/>
            </w:pPr>
          </w:p>
        </w:tc>
        <w:tc>
          <w:tcPr>
            <w:tcW w:w="4876" w:type="dxa"/>
            <w:tcBorders>
              <w:top w:val="nil"/>
              <w:left w:val="nil"/>
              <w:bottom w:val="nil"/>
              <w:right w:val="nil"/>
            </w:tcBorders>
          </w:tcPr>
          <w:p w14:paraId="655AA25E" w14:textId="77777777" w:rsidR="002D3D4A" w:rsidRPr="005F0CF2" w:rsidRDefault="002D3D4A" w:rsidP="00D24E37">
            <w:pPr>
              <w:pStyle w:val="Normal6a"/>
            </w:pPr>
            <w:r w:rsidRPr="005F0CF2">
              <w:br/>
            </w:r>
          </w:p>
        </w:tc>
      </w:tr>
      <w:tr w:rsidR="00D40F76" w:rsidRPr="005F0CF2" w14:paraId="692A2354" w14:textId="77777777" w:rsidTr="00D24E37">
        <w:trPr>
          <w:jc w:val="center"/>
        </w:trPr>
        <w:tc>
          <w:tcPr>
            <w:tcW w:w="4876" w:type="dxa"/>
            <w:tcBorders>
              <w:top w:val="nil"/>
              <w:left w:val="nil"/>
              <w:bottom w:val="nil"/>
              <w:right w:val="nil"/>
            </w:tcBorders>
          </w:tcPr>
          <w:p w14:paraId="4FFC37CA" w14:textId="77777777" w:rsidR="002D3D4A" w:rsidRPr="005F0CF2" w:rsidRDefault="002D3D4A" w:rsidP="00D24E37">
            <w:pPr>
              <w:pStyle w:val="Normal6a"/>
            </w:pPr>
          </w:p>
        </w:tc>
        <w:tc>
          <w:tcPr>
            <w:tcW w:w="4876" w:type="dxa"/>
            <w:tcBorders>
              <w:top w:val="nil"/>
              <w:left w:val="nil"/>
              <w:bottom w:val="nil"/>
              <w:right w:val="nil"/>
            </w:tcBorders>
          </w:tcPr>
          <w:p w14:paraId="19F50E16" w14:textId="77777777" w:rsidR="002D3D4A" w:rsidRPr="005F0CF2" w:rsidRDefault="002D3D4A" w:rsidP="00D24E37">
            <w:pPr>
              <w:pStyle w:val="Normal6a"/>
            </w:pPr>
            <w:r w:rsidRPr="005F0CF2">
              <w:br/>
            </w:r>
          </w:p>
        </w:tc>
      </w:tr>
    </w:tbl>
    <w:p w14:paraId="109A365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72385DE" w14:textId="77777777" w:rsidR="002D3D4A" w:rsidRPr="005F0CF2" w:rsidRDefault="002D3D4A" w:rsidP="002D3D4A">
      <w:r w:rsidRPr="005F0CF2">
        <w:rPr>
          <w:rStyle w:val="HideTWBExt"/>
          <w:color w:val="auto"/>
        </w:rPr>
        <w:t>&lt;/Amend&gt;</w:t>
      </w:r>
    </w:p>
    <w:p w14:paraId="2731226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1043</w:t>
      </w:r>
      <w:r w:rsidRPr="005F0CF2">
        <w:rPr>
          <w:rStyle w:val="HideTWBExt"/>
          <w:color w:val="auto"/>
        </w:rPr>
        <w:t>&lt;/NumAm&gt;</w:t>
      </w:r>
    </w:p>
    <w:p w14:paraId="2300CEEA"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Birgit Sippel, Christel Schaldemose</w:t>
      </w:r>
      <w:r w:rsidRPr="005F0CF2">
        <w:rPr>
          <w:rStyle w:val="HideTWBExt"/>
          <w:b w:val="0"/>
          <w:color w:val="auto"/>
        </w:rPr>
        <w:t>&lt;/Members&gt;</w:t>
      </w:r>
    </w:p>
    <w:p w14:paraId="710E9B28" w14:textId="77777777" w:rsidR="002D3D4A" w:rsidRPr="005F0CF2" w:rsidRDefault="002D3D4A" w:rsidP="002D3D4A">
      <w:pPr>
        <w:pStyle w:val="NormalBold"/>
      </w:pPr>
      <w:r w:rsidRPr="005F0CF2">
        <w:rPr>
          <w:rStyle w:val="HideTWBExt"/>
          <w:b w:val="0"/>
          <w:color w:val="auto"/>
        </w:rPr>
        <w:t>&lt;/RepeatBlock-By&gt;</w:t>
      </w:r>
    </w:p>
    <w:p w14:paraId="5863378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1571D52" w14:textId="77777777" w:rsidR="002D3D4A" w:rsidRPr="005F0CF2" w:rsidRDefault="002D3D4A" w:rsidP="002D3D4A">
      <w:pPr>
        <w:pStyle w:val="NormalBold"/>
      </w:pPr>
      <w:r w:rsidRPr="005F0CF2">
        <w:rPr>
          <w:rStyle w:val="HideTWBExt"/>
          <w:color w:val="auto"/>
        </w:rPr>
        <w:t>&lt;Article&gt;</w:t>
      </w:r>
      <w:r w:rsidRPr="005F0CF2">
        <w:t>Punkt 26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4D64E4C" w14:textId="77777777" w:rsidTr="00D24E37">
        <w:trPr>
          <w:trHeight w:hRule="exact" w:val="240"/>
          <w:jc w:val="center"/>
        </w:trPr>
        <w:tc>
          <w:tcPr>
            <w:tcW w:w="9752" w:type="dxa"/>
            <w:gridSpan w:val="2"/>
            <w:tcBorders>
              <w:top w:val="nil"/>
              <w:left w:val="nil"/>
              <w:bottom w:val="nil"/>
              <w:right w:val="nil"/>
            </w:tcBorders>
          </w:tcPr>
          <w:p w14:paraId="360CD1B8" w14:textId="77777777" w:rsidR="002D3D4A" w:rsidRPr="005F0CF2" w:rsidRDefault="002D3D4A" w:rsidP="00D24E37"/>
        </w:tc>
      </w:tr>
      <w:tr w:rsidR="00D40F76" w:rsidRPr="005F0CF2" w14:paraId="2E5B1533" w14:textId="77777777" w:rsidTr="00D24E37">
        <w:trPr>
          <w:trHeight w:val="240"/>
          <w:jc w:val="center"/>
        </w:trPr>
        <w:tc>
          <w:tcPr>
            <w:tcW w:w="4876" w:type="dxa"/>
            <w:tcBorders>
              <w:top w:val="nil"/>
              <w:left w:val="nil"/>
              <w:bottom w:val="nil"/>
              <w:right w:val="nil"/>
            </w:tcBorders>
          </w:tcPr>
          <w:p w14:paraId="4C8673E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D194AE5" w14:textId="77777777" w:rsidR="002D3D4A" w:rsidRPr="005F0CF2" w:rsidRDefault="002D3D4A" w:rsidP="00D24E37">
            <w:pPr>
              <w:pStyle w:val="AmColumnHeading"/>
            </w:pPr>
            <w:r w:rsidRPr="005F0CF2">
              <w:t>Ændringsforslag</w:t>
            </w:r>
          </w:p>
        </w:tc>
      </w:tr>
      <w:tr w:rsidR="00D40F76" w:rsidRPr="005F0CF2" w14:paraId="6538E301" w14:textId="77777777" w:rsidTr="00D24E37">
        <w:trPr>
          <w:jc w:val="center"/>
        </w:trPr>
        <w:tc>
          <w:tcPr>
            <w:tcW w:w="4876" w:type="dxa"/>
            <w:tcBorders>
              <w:top w:val="nil"/>
              <w:left w:val="nil"/>
              <w:bottom w:val="nil"/>
              <w:right w:val="nil"/>
            </w:tcBorders>
          </w:tcPr>
          <w:p w14:paraId="77490F7B" w14:textId="77777777" w:rsidR="002D3D4A" w:rsidRPr="005F0CF2" w:rsidRDefault="002D3D4A" w:rsidP="00D24E37">
            <w:pPr>
              <w:pStyle w:val="Normal6a"/>
            </w:pPr>
            <w:r w:rsidRPr="005F0CF2">
              <w:t>26.</w:t>
            </w:r>
            <w:r w:rsidRPr="005F0CF2">
              <w:tab/>
              <w:t>anerkender betydningen af effektive sikkerhedsforanstaltninger for brugerne, når de udøver deres demokratiske rettigheder, herunder muligheden for at anfægte platformenes beslutninger om indholdsmoderering og platformenes forpligtelse til at informere brugerne, når deres indhold fjernes eller begrænses; minder om platformenes forpligtelse i henhold til forordningen om digitale tjenester til at indføre en særskilt klagebehandlingsmekanisme til dette formål; fremhæver, at beskyttelse af individuelle brugeres grundlæggende rettigheder også indebærer, at der foretages grundige vurderinger, og at systemiske risici, der påvirker informationsrummets integritet, afbødes;</w:t>
            </w:r>
          </w:p>
        </w:tc>
        <w:tc>
          <w:tcPr>
            <w:tcW w:w="4876" w:type="dxa"/>
            <w:tcBorders>
              <w:top w:val="nil"/>
              <w:left w:val="nil"/>
              <w:bottom w:val="nil"/>
              <w:right w:val="nil"/>
            </w:tcBorders>
          </w:tcPr>
          <w:p w14:paraId="48E3C63D" w14:textId="77777777" w:rsidR="002D3D4A" w:rsidRPr="005F0CF2" w:rsidRDefault="002D3D4A" w:rsidP="00D24E37">
            <w:pPr>
              <w:pStyle w:val="Normal6a"/>
            </w:pPr>
            <w:r w:rsidRPr="005F0CF2">
              <w:t>26.</w:t>
            </w:r>
            <w:r w:rsidRPr="005F0CF2">
              <w:tab/>
              <w:t xml:space="preserve">anerkender betydningen af effektive sikkerhedsforanstaltninger for brugerne, når de udøver deres demokratiske rettigheder, herunder muligheden for at anfægte platformenes beslutninger om indholdsmoderering </w:t>
            </w:r>
            <w:r w:rsidRPr="005F0CF2">
              <w:rPr>
                <w:b/>
                <w:i/>
              </w:rPr>
              <w:t xml:space="preserve">og monetarisering </w:t>
            </w:r>
            <w:r w:rsidRPr="005F0CF2">
              <w:t xml:space="preserve">og platformenes forpligtelse til at informere brugerne, når deres indhold </w:t>
            </w:r>
            <w:r w:rsidRPr="005F0CF2">
              <w:rPr>
                <w:b/>
                <w:i/>
              </w:rPr>
              <w:t xml:space="preserve">eller konto </w:t>
            </w:r>
            <w:r w:rsidRPr="005F0CF2">
              <w:t xml:space="preserve">fjernes eller begrænses; minder om platformenes forpligtelse i henhold til forordningen om digitale tjenester til at indføre en særskilt klagebehandlingsmekanisme til dette formål; fremhæver, at beskyttelse af individuelle brugeres grundlæggende rettigheder også indebærer, at der foretages grundige vurderinger, og at systemiske risici, der påvirker informationsrummets integritet, afbødes; </w:t>
            </w:r>
            <w:r w:rsidRPr="005F0CF2">
              <w:rPr>
                <w:b/>
                <w:i/>
              </w:rPr>
              <w:t>understreger navnlig, at det er af afgørende betydning at tage fat på den rolle, som anbefalingssystemer spiller, hvis udformning og drift i væsentlig grad kan forme, prioritere og manipulere de oplysninger og feeds, der præsenteres for brugerne, med potentielle konsekvenser for pluralisme, gennemsigtighed og informeret demokratisk deltagelse;</w:t>
            </w:r>
          </w:p>
        </w:tc>
      </w:tr>
    </w:tbl>
    <w:p w14:paraId="52699D3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8C035FF" w14:textId="77777777" w:rsidR="002D3D4A" w:rsidRPr="005F0CF2" w:rsidRDefault="002D3D4A" w:rsidP="002D3D4A">
      <w:r w:rsidRPr="005F0CF2">
        <w:rPr>
          <w:rStyle w:val="HideTWBExt"/>
          <w:color w:val="auto"/>
        </w:rPr>
        <w:t>&lt;/Amend&gt;</w:t>
      </w:r>
    </w:p>
    <w:p w14:paraId="3B83423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1044</w:t>
      </w:r>
      <w:r w:rsidRPr="005F0CF2">
        <w:rPr>
          <w:rStyle w:val="HideTWBExt"/>
          <w:color w:val="auto"/>
        </w:rPr>
        <w:t>&lt;/NumAm&gt;</w:t>
      </w:r>
    </w:p>
    <w:p w14:paraId="358F25B9" w14:textId="77777777" w:rsidR="002D3D4A" w:rsidRPr="005F0CF2" w:rsidRDefault="002D3D4A" w:rsidP="002D3D4A">
      <w:pPr>
        <w:pStyle w:val="NormalBold"/>
      </w:pPr>
      <w:r w:rsidRPr="005F0CF2">
        <w:rPr>
          <w:rStyle w:val="HideTWBExt"/>
          <w:b w:val="0"/>
          <w:color w:val="auto"/>
        </w:rPr>
        <w:t>&lt;RepeatBlock-By&gt;&lt;Members&gt;</w:t>
      </w:r>
      <w:r w:rsidRPr="005F0CF2">
        <w:t>Andrey Kovatchev</w:t>
      </w:r>
      <w:r w:rsidRPr="005F0CF2">
        <w:rPr>
          <w:rStyle w:val="HideTWBExt"/>
          <w:b w:val="0"/>
          <w:color w:val="auto"/>
        </w:rPr>
        <w:t>&lt;/Members&gt;</w:t>
      </w:r>
    </w:p>
    <w:p w14:paraId="4FA6EE77" w14:textId="77777777" w:rsidR="002D3D4A" w:rsidRPr="005F0CF2" w:rsidRDefault="002D3D4A" w:rsidP="002D3D4A">
      <w:pPr>
        <w:pStyle w:val="NormalBold"/>
      </w:pPr>
      <w:r w:rsidRPr="005F0CF2">
        <w:rPr>
          <w:rStyle w:val="HideTWBExt"/>
          <w:b w:val="0"/>
          <w:color w:val="auto"/>
        </w:rPr>
        <w:t>&lt;/RepeatBlock-By&gt;</w:t>
      </w:r>
    </w:p>
    <w:p w14:paraId="52173747"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FB075C8" w14:textId="77777777" w:rsidR="002D3D4A" w:rsidRPr="005F0CF2" w:rsidRDefault="002D3D4A" w:rsidP="002D3D4A">
      <w:pPr>
        <w:pStyle w:val="NormalBold"/>
      </w:pPr>
      <w:r w:rsidRPr="005F0CF2">
        <w:rPr>
          <w:rStyle w:val="HideTWBExt"/>
          <w:color w:val="auto"/>
        </w:rPr>
        <w:t>&lt;Article&gt;</w:t>
      </w:r>
      <w:r w:rsidRPr="005F0CF2">
        <w:t>Punkt 26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CDD263A" w14:textId="77777777" w:rsidTr="00D24E37">
        <w:trPr>
          <w:trHeight w:hRule="exact" w:val="240"/>
          <w:jc w:val="center"/>
        </w:trPr>
        <w:tc>
          <w:tcPr>
            <w:tcW w:w="9752" w:type="dxa"/>
            <w:gridSpan w:val="2"/>
            <w:tcBorders>
              <w:top w:val="nil"/>
              <w:left w:val="nil"/>
              <w:bottom w:val="nil"/>
              <w:right w:val="nil"/>
            </w:tcBorders>
          </w:tcPr>
          <w:p w14:paraId="0FA37571" w14:textId="77777777" w:rsidR="002D3D4A" w:rsidRPr="005F0CF2" w:rsidRDefault="002D3D4A" w:rsidP="00D24E37"/>
        </w:tc>
      </w:tr>
      <w:tr w:rsidR="00D40F76" w:rsidRPr="005F0CF2" w14:paraId="6D40AC89" w14:textId="77777777" w:rsidTr="00D24E37">
        <w:trPr>
          <w:trHeight w:val="240"/>
          <w:jc w:val="center"/>
        </w:trPr>
        <w:tc>
          <w:tcPr>
            <w:tcW w:w="4876" w:type="dxa"/>
            <w:tcBorders>
              <w:top w:val="nil"/>
              <w:left w:val="nil"/>
              <w:bottom w:val="nil"/>
              <w:right w:val="nil"/>
            </w:tcBorders>
          </w:tcPr>
          <w:p w14:paraId="1B103F1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95000EF" w14:textId="77777777" w:rsidR="002D3D4A" w:rsidRPr="005F0CF2" w:rsidRDefault="002D3D4A" w:rsidP="00D24E37">
            <w:pPr>
              <w:pStyle w:val="AmColumnHeading"/>
            </w:pPr>
            <w:r w:rsidRPr="005F0CF2">
              <w:t>Ændringsforslag</w:t>
            </w:r>
          </w:p>
        </w:tc>
      </w:tr>
      <w:tr w:rsidR="00D40F76" w:rsidRPr="005F0CF2" w14:paraId="725A15DC" w14:textId="77777777" w:rsidTr="00D24E37">
        <w:trPr>
          <w:jc w:val="center"/>
        </w:trPr>
        <w:tc>
          <w:tcPr>
            <w:tcW w:w="4876" w:type="dxa"/>
            <w:tcBorders>
              <w:top w:val="nil"/>
              <w:left w:val="nil"/>
              <w:bottom w:val="nil"/>
              <w:right w:val="nil"/>
            </w:tcBorders>
          </w:tcPr>
          <w:p w14:paraId="6527EA32" w14:textId="77777777" w:rsidR="002D3D4A" w:rsidRPr="005F0CF2" w:rsidRDefault="002D3D4A" w:rsidP="00D24E37">
            <w:pPr>
              <w:pStyle w:val="Normal6a"/>
            </w:pPr>
            <w:r w:rsidRPr="005F0CF2">
              <w:t>26.</w:t>
            </w:r>
            <w:r w:rsidRPr="005F0CF2">
              <w:tab/>
              <w:t>anerkender betydningen af effektive sikkerhedsforanstaltninger for brugerne, når de udøver deres demokratiske rettigheder, herunder muligheden for at anfægte platformenes beslutninger om indholdsmoderering og platformenes forpligtelse til at informere brugerne, når deres indhold fjernes eller begrænses; minder om platformenes forpligtelse i henhold til forordningen om digitale tjenester til at indføre en særskilt klagebehandlingsmekanisme til dette formål; fremhæver, at beskyttelse af individuelle brugeres grundlæggende rettigheder også indebærer, at der foretages grundige vurderinger, og at systemiske risici, der påvirker informationsrummets integritet, afbødes;</w:t>
            </w:r>
          </w:p>
        </w:tc>
        <w:tc>
          <w:tcPr>
            <w:tcW w:w="4876" w:type="dxa"/>
            <w:tcBorders>
              <w:top w:val="nil"/>
              <w:left w:val="nil"/>
              <w:bottom w:val="nil"/>
              <w:right w:val="nil"/>
            </w:tcBorders>
          </w:tcPr>
          <w:p w14:paraId="475065B1" w14:textId="77777777" w:rsidR="002D3D4A" w:rsidRPr="005F0CF2" w:rsidRDefault="002D3D4A" w:rsidP="00D24E37">
            <w:pPr>
              <w:pStyle w:val="Normal6a"/>
            </w:pPr>
            <w:r w:rsidRPr="005F0CF2">
              <w:t>26.</w:t>
            </w:r>
            <w:r w:rsidRPr="005F0CF2">
              <w:tab/>
              <w:t>anerkender betydningen af effektive sikkerhedsforanstaltninger for brugerne, når de udøver deres demokratiske rettigheder, herunder muligheden for at anfægte platformenes beslutninger om indholdsmoderering og platformenes forpligtelse til at informere brugerne, når deres indhold fjernes eller begrænses;</w:t>
            </w:r>
            <w:r w:rsidRPr="005F0CF2">
              <w:rPr>
                <w:b/>
                <w:i/>
              </w:rPr>
              <w:t xml:space="preserve"> understreger betydningen af at sikre lige adgang til indholdsmoderering af høj kvalitet på alle europæiske sprog; opfordrer Kommissionen til at træffe konkrete foranstaltninger på EU-plan for at afhjælpe sproglige og regionale forskelle i kapaciteten til at moderere indhold, herunder gennem målrettede forpligtelser samt overvågnings- og håndhævelsesforanstaltninger;</w:t>
            </w:r>
            <w:r w:rsidRPr="005F0CF2">
              <w:t xml:space="preserve"> minder om platformenes forpligtelse i henhold til forordningen om digitale tjenester til at indføre en særskilt klagebehandlingsmekanisme til dette formål; fremhæver, at beskyttelse af individuelle brugeres grundlæggende rettigheder også indebærer, at der foretages grundige vurderinger, og at systemiske risici, der påvirker informationsrummets integritet, afbødes;</w:t>
            </w:r>
          </w:p>
        </w:tc>
      </w:tr>
    </w:tbl>
    <w:p w14:paraId="05057B9B"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E63A554" w14:textId="77777777" w:rsidR="002D3D4A" w:rsidRPr="005F0CF2" w:rsidRDefault="002D3D4A" w:rsidP="002D3D4A">
      <w:r w:rsidRPr="005F0CF2">
        <w:rPr>
          <w:rStyle w:val="HideTWBExt"/>
          <w:color w:val="auto"/>
        </w:rPr>
        <w:t>&lt;/Amend&gt;</w:t>
      </w:r>
    </w:p>
    <w:p w14:paraId="525CE8F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1045</w:t>
      </w:r>
      <w:r w:rsidRPr="005F0CF2">
        <w:rPr>
          <w:rStyle w:val="HideTWBExt"/>
          <w:color w:val="auto"/>
        </w:rPr>
        <w:t>&lt;/NumAm&gt;</w:t>
      </w:r>
    </w:p>
    <w:p w14:paraId="51617C88"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23F34779"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4709AD2C" w14:textId="77777777" w:rsidR="002D3D4A" w:rsidRPr="005F0CF2" w:rsidRDefault="002D3D4A" w:rsidP="002D3D4A">
      <w:pPr>
        <w:pStyle w:val="NormalBold"/>
      </w:pPr>
      <w:r w:rsidRPr="005F0CF2">
        <w:rPr>
          <w:rStyle w:val="HideTWBExt"/>
          <w:b w:val="0"/>
          <w:color w:val="auto"/>
        </w:rPr>
        <w:t>&lt;/RepeatBlock-By&gt;</w:t>
      </w:r>
    </w:p>
    <w:p w14:paraId="59453E0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068C870" w14:textId="77777777" w:rsidR="002D3D4A" w:rsidRPr="005F0CF2" w:rsidRDefault="002D3D4A" w:rsidP="002D3D4A">
      <w:pPr>
        <w:pStyle w:val="NormalBold"/>
      </w:pPr>
      <w:r w:rsidRPr="005F0CF2">
        <w:rPr>
          <w:rStyle w:val="HideTWBExt"/>
          <w:color w:val="auto"/>
        </w:rPr>
        <w:t>&lt;Article&gt;</w:t>
      </w:r>
      <w:r w:rsidRPr="005F0CF2">
        <w:t>Punkt 26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2EBF70D" w14:textId="77777777" w:rsidTr="00D24E37">
        <w:trPr>
          <w:trHeight w:hRule="exact" w:val="240"/>
          <w:jc w:val="center"/>
        </w:trPr>
        <w:tc>
          <w:tcPr>
            <w:tcW w:w="9752" w:type="dxa"/>
            <w:gridSpan w:val="2"/>
            <w:tcBorders>
              <w:top w:val="nil"/>
              <w:left w:val="nil"/>
              <w:bottom w:val="nil"/>
              <w:right w:val="nil"/>
            </w:tcBorders>
          </w:tcPr>
          <w:p w14:paraId="5EDE583D" w14:textId="77777777" w:rsidR="002D3D4A" w:rsidRPr="005F0CF2" w:rsidRDefault="002D3D4A" w:rsidP="00D24E37"/>
        </w:tc>
      </w:tr>
      <w:tr w:rsidR="00D40F76" w:rsidRPr="005F0CF2" w14:paraId="7D256C70" w14:textId="77777777" w:rsidTr="00D24E37">
        <w:trPr>
          <w:trHeight w:val="240"/>
          <w:jc w:val="center"/>
        </w:trPr>
        <w:tc>
          <w:tcPr>
            <w:tcW w:w="4876" w:type="dxa"/>
            <w:tcBorders>
              <w:top w:val="nil"/>
              <w:left w:val="nil"/>
              <w:bottom w:val="nil"/>
              <w:right w:val="nil"/>
            </w:tcBorders>
          </w:tcPr>
          <w:p w14:paraId="01716DD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7907D57" w14:textId="77777777" w:rsidR="002D3D4A" w:rsidRPr="005F0CF2" w:rsidRDefault="002D3D4A" w:rsidP="00D24E37">
            <w:pPr>
              <w:pStyle w:val="AmColumnHeading"/>
            </w:pPr>
            <w:r w:rsidRPr="005F0CF2">
              <w:t>Ændringsforslag</w:t>
            </w:r>
          </w:p>
        </w:tc>
      </w:tr>
      <w:tr w:rsidR="00D40F76" w:rsidRPr="005F0CF2" w14:paraId="1C3F2371" w14:textId="77777777" w:rsidTr="00D24E37">
        <w:trPr>
          <w:jc w:val="center"/>
        </w:trPr>
        <w:tc>
          <w:tcPr>
            <w:tcW w:w="4876" w:type="dxa"/>
            <w:tcBorders>
              <w:top w:val="nil"/>
              <w:left w:val="nil"/>
              <w:bottom w:val="nil"/>
              <w:right w:val="nil"/>
            </w:tcBorders>
          </w:tcPr>
          <w:p w14:paraId="1FBDF768" w14:textId="77777777" w:rsidR="002D3D4A" w:rsidRPr="005F0CF2" w:rsidRDefault="002D3D4A" w:rsidP="00D24E37">
            <w:pPr>
              <w:pStyle w:val="Normal6a"/>
            </w:pPr>
            <w:r w:rsidRPr="005F0CF2">
              <w:t>26.</w:t>
            </w:r>
            <w:r w:rsidRPr="005F0CF2">
              <w:tab/>
              <w:t xml:space="preserve">anerkender betydningen af effektive sikkerhedsforanstaltninger for brugerne, når de udøver deres demokratiske rettigheder, herunder muligheden for at anfægte platformenes beslutninger om indholdsmoderering </w:t>
            </w:r>
            <w:r w:rsidRPr="005F0CF2">
              <w:rPr>
                <w:b/>
                <w:i/>
              </w:rPr>
              <w:t xml:space="preserve">og platformenes </w:t>
            </w:r>
            <w:r w:rsidRPr="005F0CF2">
              <w:t xml:space="preserve">forpligtelse til at informere brugerne, når deres indhold fjernes eller begrænses; minder om </w:t>
            </w:r>
            <w:r w:rsidRPr="005F0CF2">
              <w:rPr>
                <w:b/>
                <w:bCs/>
                <w:i/>
                <w:iCs/>
              </w:rPr>
              <w:t>platformenes</w:t>
            </w:r>
            <w:r w:rsidRPr="005F0CF2">
              <w:t xml:space="preserve"> forpligtelse i henhold til forordningen om digitale tjenester til at indføre en særskilt klagebehandlingsmekanisme til dette formål; fremhæver, at beskyttelse af individuelle brugeres grundlæggende rettigheder også indebærer, at der foretages grundige vurderinger, og at systemiske risici, der påvirker informationsrummets integritet, afbødes;</w:t>
            </w:r>
          </w:p>
        </w:tc>
        <w:tc>
          <w:tcPr>
            <w:tcW w:w="4876" w:type="dxa"/>
            <w:tcBorders>
              <w:top w:val="nil"/>
              <w:left w:val="nil"/>
              <w:bottom w:val="nil"/>
              <w:right w:val="nil"/>
            </w:tcBorders>
          </w:tcPr>
          <w:p w14:paraId="55C907DA" w14:textId="77777777" w:rsidR="002D3D4A" w:rsidRPr="005F0CF2" w:rsidRDefault="002D3D4A" w:rsidP="00D24E37">
            <w:pPr>
              <w:pStyle w:val="Normal6a"/>
            </w:pPr>
            <w:r w:rsidRPr="005F0CF2">
              <w:t>26.</w:t>
            </w:r>
            <w:r w:rsidRPr="005F0CF2">
              <w:tab/>
              <w:t xml:space="preserve">anerkender betydningen af effektive sikkerhedsforanstaltninger for brugerne, når de udøver deres demokratiske rettigheder, herunder muligheden for </w:t>
            </w:r>
            <w:r w:rsidRPr="005F0CF2">
              <w:rPr>
                <w:b/>
                <w:i/>
              </w:rPr>
              <w:t xml:space="preserve">på en tilgængelig måde </w:t>
            </w:r>
            <w:r w:rsidRPr="005F0CF2">
              <w:t>at anfægte platformenes beslutninger om indholdsmoderering</w:t>
            </w:r>
            <w:r w:rsidRPr="005F0CF2">
              <w:rPr>
                <w:b/>
                <w:i/>
              </w:rPr>
              <w:t>, herunder for administrative og retslige myndigheder uden at stå over for uforholdsmæssigt store omkostninger, og onlineplatformenes</w:t>
            </w:r>
            <w:r w:rsidRPr="005F0CF2">
              <w:t xml:space="preserve"> forpligtelse til at informere brugerne, når deres indhold fjernes eller begrænses; minder om </w:t>
            </w:r>
            <w:r w:rsidRPr="005F0CF2">
              <w:rPr>
                <w:b/>
                <w:i/>
              </w:rPr>
              <w:t>onlineplatformenes</w:t>
            </w:r>
            <w:r w:rsidRPr="005F0CF2">
              <w:t xml:space="preserve"> forpligtelse i henhold til forordningen om digitale tjenester til at indføre en særskilt klagebehandlingsmekanisme til dette formål; fremhæver, at beskyttelse af individuelle brugeres grundlæggende rettigheder også indebærer, at der foretages grundige vurderinger, og at systemiske risici, der påvirker informationsrummets integritet, afbødes;</w:t>
            </w:r>
            <w:r w:rsidRPr="005F0CF2">
              <w:rPr>
                <w:b/>
                <w:i/>
              </w:rPr>
              <w:t> beklager i den forbindelse, at ikke alle onlineplatforme har implementeret "anmeldelses- og fjernelsesmekanismen" i overensstemmelse med forordningen om digitale tjenester; opfordrer Kommissionen til hurtigst muligt at færdiggøre håndhævelsesforanstaltninger i denne henseende; </w:t>
            </w:r>
          </w:p>
        </w:tc>
      </w:tr>
    </w:tbl>
    <w:p w14:paraId="3D3F797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722EA9F" w14:textId="77777777" w:rsidR="002D3D4A" w:rsidRPr="005F0CF2" w:rsidRDefault="002D3D4A" w:rsidP="002D3D4A">
      <w:r w:rsidRPr="005F0CF2">
        <w:rPr>
          <w:rStyle w:val="HideTWBExt"/>
          <w:color w:val="auto"/>
        </w:rPr>
        <w:t>&lt;/Amend&gt;</w:t>
      </w:r>
    </w:p>
    <w:p w14:paraId="5BB2C9A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1046</w:t>
      </w:r>
      <w:r w:rsidRPr="005F0CF2">
        <w:rPr>
          <w:rStyle w:val="HideTWBExt"/>
          <w:color w:val="auto"/>
        </w:rPr>
        <w:t>&lt;/NumAm&gt;</w:t>
      </w:r>
    </w:p>
    <w:p w14:paraId="74EE1235"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6C3D6A98" w14:textId="77777777" w:rsidR="002D3D4A" w:rsidRPr="005F0CF2" w:rsidRDefault="002D3D4A" w:rsidP="002D3D4A">
      <w:pPr>
        <w:pStyle w:val="NormalBold"/>
      </w:pPr>
      <w:r w:rsidRPr="005F0CF2">
        <w:rPr>
          <w:rStyle w:val="HideTWBExt"/>
          <w:b w:val="0"/>
          <w:color w:val="auto"/>
        </w:rPr>
        <w:t>&lt;/RepeatBlock-By&gt;</w:t>
      </w:r>
    </w:p>
    <w:p w14:paraId="0B2F466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FAD8B28" w14:textId="77777777" w:rsidR="002D3D4A" w:rsidRPr="005F0CF2" w:rsidRDefault="002D3D4A" w:rsidP="002D3D4A">
      <w:pPr>
        <w:pStyle w:val="NormalBold"/>
      </w:pPr>
      <w:r w:rsidRPr="005F0CF2">
        <w:rPr>
          <w:rStyle w:val="HideTWBExt"/>
          <w:color w:val="auto"/>
        </w:rPr>
        <w:t>&lt;Article&gt;</w:t>
      </w:r>
      <w:r w:rsidRPr="005F0CF2">
        <w:t>Punkt 26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DD3EC7C" w14:textId="77777777" w:rsidTr="00D24E37">
        <w:trPr>
          <w:trHeight w:hRule="exact" w:val="240"/>
          <w:jc w:val="center"/>
        </w:trPr>
        <w:tc>
          <w:tcPr>
            <w:tcW w:w="9752" w:type="dxa"/>
            <w:gridSpan w:val="2"/>
            <w:tcBorders>
              <w:top w:val="nil"/>
              <w:left w:val="nil"/>
              <w:bottom w:val="nil"/>
              <w:right w:val="nil"/>
            </w:tcBorders>
          </w:tcPr>
          <w:p w14:paraId="2FC042EB" w14:textId="77777777" w:rsidR="002D3D4A" w:rsidRPr="005F0CF2" w:rsidRDefault="002D3D4A" w:rsidP="00D24E37"/>
        </w:tc>
      </w:tr>
      <w:tr w:rsidR="00D40F76" w:rsidRPr="005F0CF2" w14:paraId="715D3085" w14:textId="77777777" w:rsidTr="00D24E37">
        <w:trPr>
          <w:trHeight w:val="240"/>
          <w:jc w:val="center"/>
        </w:trPr>
        <w:tc>
          <w:tcPr>
            <w:tcW w:w="4876" w:type="dxa"/>
            <w:tcBorders>
              <w:top w:val="nil"/>
              <w:left w:val="nil"/>
              <w:bottom w:val="nil"/>
              <w:right w:val="nil"/>
            </w:tcBorders>
          </w:tcPr>
          <w:p w14:paraId="46245D5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C1CA119" w14:textId="77777777" w:rsidR="002D3D4A" w:rsidRPr="005F0CF2" w:rsidRDefault="002D3D4A" w:rsidP="00D24E37">
            <w:pPr>
              <w:pStyle w:val="AmColumnHeading"/>
            </w:pPr>
            <w:r w:rsidRPr="005F0CF2">
              <w:t>Ændringsforslag</w:t>
            </w:r>
          </w:p>
        </w:tc>
      </w:tr>
      <w:tr w:rsidR="00D40F76" w:rsidRPr="005F0CF2" w14:paraId="5705F4D8" w14:textId="77777777" w:rsidTr="00D24E37">
        <w:trPr>
          <w:jc w:val="center"/>
        </w:trPr>
        <w:tc>
          <w:tcPr>
            <w:tcW w:w="4876" w:type="dxa"/>
            <w:tcBorders>
              <w:top w:val="nil"/>
              <w:left w:val="nil"/>
              <w:bottom w:val="nil"/>
              <w:right w:val="nil"/>
            </w:tcBorders>
          </w:tcPr>
          <w:p w14:paraId="1F1B42A6" w14:textId="77777777" w:rsidR="002D3D4A" w:rsidRPr="005F0CF2" w:rsidRDefault="002D3D4A" w:rsidP="00D24E37">
            <w:pPr>
              <w:pStyle w:val="Normal6a"/>
            </w:pPr>
            <w:r w:rsidRPr="005F0CF2">
              <w:t>26.</w:t>
            </w:r>
            <w:r w:rsidRPr="005F0CF2">
              <w:tab/>
              <w:t>anerkender betydningen af effektive sikkerhedsforanstaltninger for brugerne, når de udøver deres demokratiske rettigheder, herunder muligheden for at anfægte platformenes beslutninger om indholdsmoderering og platformenes forpligtelse til at informere brugerne, når deres indhold fjernes eller begrænses; minder om platformenes forpligtelse i henhold til forordningen om digitale tjenester til at indføre en særskilt klagebehandlingsmekanisme til dette formål; fremhæver, at beskyttelse af individuelle brugeres grundlæggende rettigheder også indebærer, at der foretages grundige vurderinger, og at systemiske risici, der påvirker informationsrummets integritet, afbødes;</w:t>
            </w:r>
          </w:p>
        </w:tc>
        <w:tc>
          <w:tcPr>
            <w:tcW w:w="4876" w:type="dxa"/>
            <w:tcBorders>
              <w:top w:val="nil"/>
              <w:left w:val="nil"/>
              <w:bottom w:val="nil"/>
              <w:right w:val="nil"/>
            </w:tcBorders>
          </w:tcPr>
          <w:p w14:paraId="73D8962B" w14:textId="77777777" w:rsidR="002D3D4A" w:rsidRPr="005F0CF2" w:rsidRDefault="002D3D4A" w:rsidP="00D24E37">
            <w:pPr>
              <w:pStyle w:val="Normal6a"/>
            </w:pPr>
            <w:r w:rsidRPr="005F0CF2">
              <w:t>26.</w:t>
            </w:r>
            <w:r w:rsidRPr="005F0CF2">
              <w:tab/>
              <w:t xml:space="preserve">anerkender betydningen af effektive sikkerhedsforanstaltninger for brugerne, når de udøver deres demokratiske rettigheder, herunder muligheden for at anfægte platformenes beslutninger om indholdsmoderering og platformenes forpligtelse til at informere brugerne, når deres indhold fjernes eller begrænses; minder om platformenes forpligtelse i henhold til forordningen om digitale tjenester til at indføre </w:t>
            </w:r>
            <w:r w:rsidRPr="005F0CF2">
              <w:rPr>
                <w:b/>
                <w:i/>
              </w:rPr>
              <w:t xml:space="preserve">fuld gennemsigtighed og </w:t>
            </w:r>
            <w:r w:rsidRPr="005F0CF2">
              <w:t xml:space="preserve">en særskilt klagebehandlingsmekanisme til dette formål; fremhæver, at beskyttelse af individuelle brugeres grundlæggende rettigheder også indebærer, at der foretages grundige vurderinger, og at systemiske risici, der påvirker informationsrummets integritet, afbødes; </w:t>
            </w:r>
            <w:r w:rsidRPr="005F0CF2">
              <w:rPr>
                <w:b/>
                <w:i/>
              </w:rPr>
              <w:t>bemærker imidlertid, at debatter i flere medlemsstater har givet anledning til bekymring med hensyn til risikoen for overregulering, overdrevne administrative beføjelser i forbindelse med moderering af onlineindhold og behovet for at sikre demokratisk og retligt tilsyn for fuldt ud at beskytte ytringsfriheden;</w:t>
            </w:r>
          </w:p>
        </w:tc>
      </w:tr>
    </w:tbl>
    <w:p w14:paraId="1A8EDAD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56D16F4" w14:textId="77777777" w:rsidR="002D3D4A" w:rsidRPr="005F0CF2" w:rsidRDefault="002D3D4A" w:rsidP="002D3D4A">
      <w:r w:rsidRPr="005F0CF2">
        <w:rPr>
          <w:rStyle w:val="HideTWBExt"/>
          <w:color w:val="auto"/>
        </w:rPr>
        <w:t>&lt;/Amend&gt;</w:t>
      </w:r>
    </w:p>
    <w:p w14:paraId="24B1416C"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1047</w:t>
      </w:r>
      <w:r w:rsidRPr="005F0CF2">
        <w:rPr>
          <w:rStyle w:val="HideTWBExt"/>
          <w:color w:val="auto"/>
        </w:rPr>
        <w:t>&lt;/NumAm&gt;</w:t>
      </w:r>
    </w:p>
    <w:p w14:paraId="3F279657" w14:textId="77777777" w:rsidR="002D3D4A" w:rsidRPr="005F0CF2" w:rsidRDefault="002D3D4A" w:rsidP="002D3D4A">
      <w:pPr>
        <w:pStyle w:val="NormalBold"/>
      </w:pPr>
      <w:r w:rsidRPr="005F0CF2">
        <w:rPr>
          <w:rStyle w:val="HideTWBExt"/>
          <w:b w:val="0"/>
          <w:color w:val="auto"/>
        </w:rPr>
        <w:t>&lt;RepeatBlock-By&gt;&lt;Members&gt;</w:t>
      </w:r>
      <w:r w:rsidRPr="005F0CF2">
        <w:t>Helmut Brandstätter, Cynthia Ní Mhurchú, Sandro Gozi, Sophie Wilmès, Petras Auštrevičius</w:t>
      </w:r>
      <w:r w:rsidRPr="005F0CF2">
        <w:rPr>
          <w:rStyle w:val="HideTWBExt"/>
          <w:b w:val="0"/>
          <w:color w:val="auto"/>
        </w:rPr>
        <w:t>&lt;/Members&gt;</w:t>
      </w:r>
    </w:p>
    <w:p w14:paraId="6CBF53BB" w14:textId="77777777" w:rsidR="002D3D4A" w:rsidRPr="005F0CF2" w:rsidRDefault="002D3D4A" w:rsidP="002D3D4A">
      <w:pPr>
        <w:pStyle w:val="NormalBold"/>
      </w:pPr>
      <w:r w:rsidRPr="005F0CF2">
        <w:rPr>
          <w:rStyle w:val="HideTWBExt"/>
          <w:b w:val="0"/>
          <w:color w:val="auto"/>
        </w:rPr>
        <w:t>&lt;/RepeatBlock-By&gt;</w:t>
      </w:r>
    </w:p>
    <w:p w14:paraId="02FC1BC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CC18778" w14:textId="77777777" w:rsidR="002D3D4A" w:rsidRPr="005F0CF2" w:rsidRDefault="002D3D4A" w:rsidP="002D3D4A">
      <w:pPr>
        <w:pStyle w:val="NormalBold"/>
      </w:pPr>
      <w:r w:rsidRPr="005F0CF2">
        <w:rPr>
          <w:rStyle w:val="HideTWBExt"/>
          <w:color w:val="auto"/>
        </w:rPr>
        <w:t>&lt;Article&gt;</w:t>
      </w:r>
      <w:r w:rsidRPr="005F0CF2">
        <w:t>Punkt 26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1544723" w14:textId="77777777" w:rsidTr="00D24E37">
        <w:trPr>
          <w:trHeight w:hRule="exact" w:val="240"/>
          <w:jc w:val="center"/>
        </w:trPr>
        <w:tc>
          <w:tcPr>
            <w:tcW w:w="9752" w:type="dxa"/>
            <w:gridSpan w:val="2"/>
            <w:tcBorders>
              <w:top w:val="nil"/>
              <w:left w:val="nil"/>
              <w:bottom w:val="nil"/>
              <w:right w:val="nil"/>
            </w:tcBorders>
          </w:tcPr>
          <w:p w14:paraId="4776BD98" w14:textId="77777777" w:rsidR="002D3D4A" w:rsidRPr="005F0CF2" w:rsidRDefault="002D3D4A" w:rsidP="00D24E37"/>
        </w:tc>
      </w:tr>
      <w:tr w:rsidR="00D40F76" w:rsidRPr="005F0CF2" w14:paraId="646B2DFC" w14:textId="77777777" w:rsidTr="00D24E37">
        <w:trPr>
          <w:trHeight w:val="240"/>
          <w:jc w:val="center"/>
        </w:trPr>
        <w:tc>
          <w:tcPr>
            <w:tcW w:w="4876" w:type="dxa"/>
            <w:tcBorders>
              <w:top w:val="nil"/>
              <w:left w:val="nil"/>
              <w:bottom w:val="nil"/>
              <w:right w:val="nil"/>
            </w:tcBorders>
          </w:tcPr>
          <w:p w14:paraId="0939D82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B26A3EB" w14:textId="77777777" w:rsidR="002D3D4A" w:rsidRPr="005F0CF2" w:rsidRDefault="002D3D4A" w:rsidP="00D24E37">
            <w:pPr>
              <w:pStyle w:val="AmColumnHeading"/>
            </w:pPr>
            <w:r w:rsidRPr="005F0CF2">
              <w:t>Ændringsforslag</w:t>
            </w:r>
          </w:p>
        </w:tc>
      </w:tr>
      <w:tr w:rsidR="00D40F76" w:rsidRPr="005F0CF2" w14:paraId="26DC2DC3" w14:textId="77777777" w:rsidTr="00D24E37">
        <w:trPr>
          <w:jc w:val="center"/>
        </w:trPr>
        <w:tc>
          <w:tcPr>
            <w:tcW w:w="4876" w:type="dxa"/>
            <w:tcBorders>
              <w:top w:val="nil"/>
              <w:left w:val="nil"/>
              <w:bottom w:val="nil"/>
              <w:right w:val="nil"/>
            </w:tcBorders>
          </w:tcPr>
          <w:p w14:paraId="7ECFFE8D" w14:textId="77777777" w:rsidR="002D3D4A" w:rsidRPr="005F0CF2" w:rsidRDefault="002D3D4A" w:rsidP="00D24E37">
            <w:pPr>
              <w:pStyle w:val="Normal6a"/>
            </w:pPr>
            <w:r w:rsidRPr="005F0CF2">
              <w:t>26.</w:t>
            </w:r>
            <w:r w:rsidRPr="005F0CF2">
              <w:tab/>
              <w:t>anerkender betydningen af effektive sikkerhedsforanstaltninger for brugerne, når de udøver deres demokratiske rettigheder, herunder muligheden for at anfægte platformenes beslutninger om indholdsmoderering og platformenes forpligtelse til at informere brugerne, når deres indhold fjernes eller begrænses; minder om platformenes forpligtelse i henhold til forordningen om digitale tjenester til at indføre en særskilt klagebehandlingsmekanisme til dette formål; fremhæver, at beskyttelse af individuelle brugeres grundlæggende rettigheder også indebærer, at der foretages grundige vurderinger, og at systemiske risici, der påvirker informationsrummets integritet, afbødes;</w:t>
            </w:r>
          </w:p>
        </w:tc>
        <w:tc>
          <w:tcPr>
            <w:tcW w:w="4876" w:type="dxa"/>
            <w:tcBorders>
              <w:top w:val="nil"/>
              <w:left w:val="nil"/>
              <w:bottom w:val="nil"/>
              <w:right w:val="nil"/>
            </w:tcBorders>
          </w:tcPr>
          <w:p w14:paraId="0C65578B" w14:textId="77777777" w:rsidR="002D3D4A" w:rsidRPr="005F0CF2" w:rsidRDefault="002D3D4A" w:rsidP="00D24E37">
            <w:pPr>
              <w:pStyle w:val="Normal6a"/>
            </w:pPr>
            <w:r w:rsidRPr="005F0CF2">
              <w:t>26.</w:t>
            </w:r>
            <w:r w:rsidRPr="005F0CF2">
              <w:tab/>
              <w:t xml:space="preserve">anerkender betydningen af effektive sikkerhedsforanstaltninger for brugerne, når de udøver deres demokratiske rettigheder, herunder muligheden for at anfægte platformenes beslutninger om indholdsmoderering og platformenes forpligtelse til at informere brugerne, når deres indhold fjernes eller begrænses; minder om platformenes forpligtelse i henhold til forordningen om digitale tjenester til at indføre en særskilt klagebehandlingsmekanisme til dette formål; fremhæver, at beskyttelse af individuelle brugeres grundlæggende rettigheder også indebærer, at der foretages grundige vurderinger, og at systemiske risici, der påvirker informationsrummets integritet, afbødes; </w:t>
            </w:r>
            <w:r w:rsidRPr="005F0CF2">
              <w:rPr>
                <w:b/>
                <w:i/>
              </w:rPr>
              <w:t>fremhæver endvidere behovet for algoritmisk pluralisme med henblik på at skabe en sundere offentlig debat, reducere polariseringen og forhindre, at informationsrummet overtages af uforholdsmæssigt stærke enheder;</w:t>
            </w:r>
          </w:p>
        </w:tc>
      </w:tr>
    </w:tbl>
    <w:p w14:paraId="67D4698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AE067A2" w14:textId="77777777" w:rsidR="002D3D4A" w:rsidRPr="005F0CF2" w:rsidRDefault="002D3D4A" w:rsidP="002D3D4A">
      <w:r w:rsidRPr="005F0CF2">
        <w:rPr>
          <w:rStyle w:val="HideTWBExt"/>
          <w:color w:val="auto"/>
        </w:rPr>
        <w:t>&lt;/Amend&gt;</w:t>
      </w:r>
    </w:p>
    <w:p w14:paraId="1DCEEAC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1048</w:t>
      </w:r>
      <w:r w:rsidRPr="005F0CF2">
        <w:rPr>
          <w:rStyle w:val="HideTWBExt"/>
          <w:color w:val="auto"/>
        </w:rPr>
        <w:t>&lt;/NumAm&gt;</w:t>
      </w:r>
    </w:p>
    <w:p w14:paraId="26114BD4" w14:textId="77777777" w:rsidR="002D3D4A" w:rsidRPr="005F0CF2" w:rsidRDefault="002D3D4A" w:rsidP="002D3D4A">
      <w:pPr>
        <w:pStyle w:val="NormalBold"/>
      </w:pPr>
      <w:r w:rsidRPr="005F0CF2">
        <w:rPr>
          <w:rStyle w:val="HideTWBExt"/>
          <w:b w:val="0"/>
          <w:color w:val="auto"/>
        </w:rPr>
        <w:t>&lt;RepeatBlock-By&gt;&lt;Members&gt;</w:t>
      </w:r>
      <w:r w:rsidRPr="005F0CF2">
        <w:t>Tomáš Zdechovský</w:t>
      </w:r>
      <w:r w:rsidRPr="005F0CF2">
        <w:rPr>
          <w:rStyle w:val="HideTWBExt"/>
          <w:b w:val="0"/>
          <w:color w:val="auto"/>
        </w:rPr>
        <w:t>&lt;/Members&gt;</w:t>
      </w:r>
    </w:p>
    <w:p w14:paraId="0096C9B4" w14:textId="77777777" w:rsidR="002D3D4A" w:rsidRPr="005F0CF2" w:rsidRDefault="002D3D4A" w:rsidP="002D3D4A">
      <w:pPr>
        <w:pStyle w:val="NormalBold"/>
      </w:pPr>
      <w:r w:rsidRPr="005F0CF2">
        <w:rPr>
          <w:rStyle w:val="HideTWBExt"/>
          <w:b w:val="0"/>
          <w:color w:val="auto"/>
        </w:rPr>
        <w:t>&lt;/RepeatBlock-By&gt;</w:t>
      </w:r>
    </w:p>
    <w:p w14:paraId="33C4AF05"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B7B283D" w14:textId="77777777" w:rsidR="002D3D4A" w:rsidRPr="005F0CF2" w:rsidRDefault="002D3D4A" w:rsidP="002D3D4A">
      <w:pPr>
        <w:pStyle w:val="NormalBold"/>
      </w:pPr>
      <w:r w:rsidRPr="005F0CF2">
        <w:rPr>
          <w:rStyle w:val="HideTWBExt"/>
          <w:color w:val="auto"/>
        </w:rPr>
        <w:t>&lt;Article&gt;</w:t>
      </w:r>
      <w:r w:rsidRPr="005F0CF2">
        <w:t>Punkt 26</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A597962" w14:textId="77777777" w:rsidTr="00D24E37">
        <w:trPr>
          <w:trHeight w:hRule="exact" w:val="240"/>
          <w:jc w:val="center"/>
        </w:trPr>
        <w:tc>
          <w:tcPr>
            <w:tcW w:w="9752" w:type="dxa"/>
            <w:gridSpan w:val="2"/>
            <w:tcBorders>
              <w:top w:val="nil"/>
              <w:left w:val="nil"/>
              <w:bottom w:val="nil"/>
              <w:right w:val="nil"/>
            </w:tcBorders>
          </w:tcPr>
          <w:p w14:paraId="5EC36DD5" w14:textId="77777777" w:rsidR="002D3D4A" w:rsidRPr="005F0CF2" w:rsidRDefault="002D3D4A" w:rsidP="00D24E37"/>
        </w:tc>
      </w:tr>
      <w:tr w:rsidR="00D40F76" w:rsidRPr="005F0CF2" w14:paraId="581C2F40" w14:textId="77777777" w:rsidTr="00D24E37">
        <w:trPr>
          <w:trHeight w:val="240"/>
          <w:jc w:val="center"/>
        </w:trPr>
        <w:tc>
          <w:tcPr>
            <w:tcW w:w="4876" w:type="dxa"/>
            <w:tcBorders>
              <w:top w:val="nil"/>
              <w:left w:val="nil"/>
              <w:bottom w:val="nil"/>
              <w:right w:val="nil"/>
            </w:tcBorders>
          </w:tcPr>
          <w:p w14:paraId="25925D19"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B0A6045" w14:textId="77777777" w:rsidR="002D3D4A" w:rsidRPr="005F0CF2" w:rsidRDefault="002D3D4A" w:rsidP="00D24E37">
            <w:pPr>
              <w:pStyle w:val="AmColumnHeading"/>
            </w:pPr>
            <w:r w:rsidRPr="005F0CF2">
              <w:t>Ændringsforslag</w:t>
            </w:r>
          </w:p>
        </w:tc>
      </w:tr>
      <w:tr w:rsidR="00D40F76" w:rsidRPr="005F0CF2" w14:paraId="02E1B241" w14:textId="77777777" w:rsidTr="00D24E37">
        <w:trPr>
          <w:jc w:val="center"/>
        </w:trPr>
        <w:tc>
          <w:tcPr>
            <w:tcW w:w="4876" w:type="dxa"/>
            <w:tcBorders>
              <w:top w:val="nil"/>
              <w:left w:val="nil"/>
              <w:bottom w:val="nil"/>
              <w:right w:val="nil"/>
            </w:tcBorders>
          </w:tcPr>
          <w:p w14:paraId="4C4D9193" w14:textId="77777777" w:rsidR="002D3D4A" w:rsidRPr="005F0CF2" w:rsidRDefault="002D3D4A" w:rsidP="00D24E37">
            <w:pPr>
              <w:pStyle w:val="Normal6a"/>
            </w:pPr>
            <w:r w:rsidRPr="005F0CF2">
              <w:t>26.</w:t>
            </w:r>
            <w:r w:rsidRPr="005F0CF2">
              <w:tab/>
              <w:t xml:space="preserve">anerkender betydningen af effektive sikkerhedsforanstaltninger for brugerne, når de udøver deres demokratiske rettigheder, herunder muligheden for at anfægte platformenes beslutninger om indholdsmoderering og platformenes forpligtelse til at informere brugerne, når deres indhold fjernes eller begrænses; minder om platformenes </w:t>
            </w:r>
            <w:r w:rsidRPr="005F0CF2">
              <w:rPr>
                <w:b/>
                <w:i/>
              </w:rPr>
              <w:t>forpligtelse</w:t>
            </w:r>
            <w:r w:rsidRPr="005F0CF2">
              <w:t xml:space="preserve"> i henhold til forordningen om digitale tjenester til at indføre </w:t>
            </w:r>
            <w:r w:rsidRPr="005F0CF2">
              <w:rPr>
                <w:b/>
                <w:i/>
              </w:rPr>
              <w:t>en særskilt klagebehandlingsmekanisme til dette formål</w:t>
            </w:r>
            <w:r w:rsidRPr="005F0CF2">
              <w:t>;</w:t>
            </w:r>
            <w:r w:rsidRPr="005F0CF2">
              <w:rPr>
                <w:b/>
                <w:i/>
              </w:rPr>
              <w:t xml:space="preserve"> fremhæver</w:t>
            </w:r>
            <w:r w:rsidRPr="005F0CF2">
              <w:t xml:space="preserve">, at beskyttelse af </w:t>
            </w:r>
            <w:r w:rsidRPr="005F0CF2">
              <w:rPr>
                <w:b/>
                <w:i/>
              </w:rPr>
              <w:t>individuelle brugeres</w:t>
            </w:r>
            <w:r w:rsidRPr="005F0CF2">
              <w:t xml:space="preserve"> grundlæggende rettigheder også </w:t>
            </w:r>
            <w:r w:rsidRPr="005F0CF2">
              <w:rPr>
                <w:b/>
                <w:i/>
              </w:rPr>
              <w:t>indebærer, at der foretages</w:t>
            </w:r>
            <w:r w:rsidRPr="005F0CF2">
              <w:t xml:space="preserve"> grundige vurderinger</w:t>
            </w:r>
            <w:r w:rsidRPr="005F0CF2">
              <w:rPr>
                <w:b/>
                <w:i/>
              </w:rPr>
              <w:t>,</w:t>
            </w:r>
            <w:r w:rsidRPr="005F0CF2">
              <w:t xml:space="preserve"> og </w:t>
            </w:r>
            <w:r w:rsidRPr="005F0CF2">
              <w:rPr>
                <w:b/>
                <w:i/>
              </w:rPr>
              <w:t>at</w:t>
            </w:r>
            <w:r w:rsidRPr="005F0CF2">
              <w:t xml:space="preserve"> systemiske risici, der påvirker informationsrummets integritet</w:t>
            </w:r>
            <w:r w:rsidRPr="005F0CF2">
              <w:rPr>
                <w:b/>
                <w:i/>
              </w:rPr>
              <w:t>, afbødes</w:t>
            </w:r>
            <w:r w:rsidRPr="005F0CF2">
              <w:t>;</w:t>
            </w:r>
          </w:p>
        </w:tc>
        <w:tc>
          <w:tcPr>
            <w:tcW w:w="4876" w:type="dxa"/>
            <w:tcBorders>
              <w:top w:val="nil"/>
              <w:left w:val="nil"/>
              <w:bottom w:val="nil"/>
              <w:right w:val="nil"/>
            </w:tcBorders>
          </w:tcPr>
          <w:p w14:paraId="56D6A0BF" w14:textId="77777777" w:rsidR="002D3D4A" w:rsidRPr="005F0CF2" w:rsidRDefault="002D3D4A" w:rsidP="00D24E37">
            <w:pPr>
              <w:pStyle w:val="Normal6a"/>
            </w:pPr>
            <w:r w:rsidRPr="005F0CF2">
              <w:t>26.</w:t>
            </w:r>
            <w:r w:rsidRPr="005F0CF2">
              <w:tab/>
              <w:t xml:space="preserve">anerkender betydningen af effektive sikkerhedsforanstaltninger for brugerne, når de udøver deres demokratiske rettigheder, herunder muligheden for at anfægte platformenes beslutninger om indholdsmoderering og platformenes forpligtelse til at informere brugerne, når deres indhold fjernes eller begrænses; minder om platformenes </w:t>
            </w:r>
            <w:r w:rsidRPr="005F0CF2">
              <w:rPr>
                <w:b/>
                <w:i/>
              </w:rPr>
              <w:t>forpligtelser</w:t>
            </w:r>
            <w:r w:rsidRPr="005F0CF2">
              <w:t xml:space="preserve"> i henhold til forordningen om digitale tjenester til at indføre </w:t>
            </w:r>
            <w:r w:rsidRPr="005F0CF2">
              <w:rPr>
                <w:b/>
                <w:i/>
              </w:rPr>
              <w:t>interne klagebehandlingsmekanismer</w:t>
            </w:r>
            <w:r w:rsidRPr="005F0CF2">
              <w:t>;</w:t>
            </w:r>
            <w:r w:rsidRPr="005F0CF2">
              <w:rPr>
                <w:b/>
                <w:i/>
              </w:rPr>
              <w:t xml:space="preserve"> understreger</w:t>
            </w:r>
            <w:r w:rsidRPr="005F0CF2">
              <w:t xml:space="preserve">, at beskyttelse af grundlæggende rettigheder også </w:t>
            </w:r>
            <w:r w:rsidRPr="005F0CF2">
              <w:rPr>
                <w:b/>
                <w:i/>
              </w:rPr>
              <w:t>kræver</w:t>
            </w:r>
            <w:r w:rsidRPr="005F0CF2">
              <w:t xml:space="preserve"> grundige vurderinger og </w:t>
            </w:r>
            <w:r w:rsidRPr="005F0CF2">
              <w:rPr>
                <w:b/>
                <w:i/>
              </w:rPr>
              <w:t>afbødning af</w:t>
            </w:r>
            <w:r w:rsidRPr="005F0CF2">
              <w:t xml:space="preserve"> systemiske risici, der påvirker informationsrummets integritet;</w:t>
            </w:r>
          </w:p>
        </w:tc>
      </w:tr>
    </w:tbl>
    <w:p w14:paraId="27802C8D"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B39D4E5" w14:textId="77777777" w:rsidR="002D3D4A" w:rsidRPr="005F0CF2" w:rsidRDefault="002D3D4A" w:rsidP="002D3D4A">
      <w:r w:rsidRPr="005F0CF2">
        <w:rPr>
          <w:rStyle w:val="HideTWBExt"/>
          <w:color w:val="auto"/>
        </w:rPr>
        <w:t>&lt;/Amend&gt;</w:t>
      </w:r>
    </w:p>
    <w:p w14:paraId="53EC681C"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1049</w:t>
      </w:r>
      <w:r w:rsidRPr="005F0CF2">
        <w:rPr>
          <w:rStyle w:val="HideTWBExt"/>
          <w:color w:val="auto"/>
        </w:rPr>
        <w:t>&lt;/NumAm&gt;</w:t>
      </w:r>
    </w:p>
    <w:p w14:paraId="2F62DF54"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7F1E553B" w14:textId="77777777" w:rsidR="002D3D4A" w:rsidRPr="005F0CF2" w:rsidRDefault="002D3D4A" w:rsidP="002D3D4A">
      <w:pPr>
        <w:pStyle w:val="NormalBold"/>
      </w:pPr>
      <w:r w:rsidRPr="005F0CF2">
        <w:rPr>
          <w:rStyle w:val="HideTWBExt"/>
          <w:b w:val="0"/>
          <w:color w:val="auto"/>
        </w:rPr>
        <w:t>&lt;/RepeatBlock-By&gt;</w:t>
      </w:r>
    </w:p>
    <w:p w14:paraId="49B8AFB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D3A0647" w14:textId="77777777" w:rsidR="002D3D4A" w:rsidRPr="005F0CF2" w:rsidRDefault="002D3D4A" w:rsidP="002D3D4A">
      <w:pPr>
        <w:pStyle w:val="NormalBold"/>
      </w:pPr>
      <w:r w:rsidRPr="005F0CF2">
        <w:rPr>
          <w:rStyle w:val="HideTWBExt"/>
          <w:color w:val="auto"/>
        </w:rPr>
        <w:t>&lt;Article&gt;</w:t>
      </w:r>
      <w:r w:rsidRPr="005F0CF2">
        <w:t>Punkt 26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0E7E6A7" w14:textId="77777777" w:rsidTr="00D24E37">
        <w:trPr>
          <w:trHeight w:hRule="exact" w:val="240"/>
          <w:jc w:val="center"/>
        </w:trPr>
        <w:tc>
          <w:tcPr>
            <w:tcW w:w="9752" w:type="dxa"/>
            <w:gridSpan w:val="2"/>
            <w:tcBorders>
              <w:top w:val="nil"/>
              <w:left w:val="nil"/>
              <w:bottom w:val="nil"/>
              <w:right w:val="nil"/>
            </w:tcBorders>
          </w:tcPr>
          <w:p w14:paraId="460FA2DE" w14:textId="77777777" w:rsidR="002D3D4A" w:rsidRPr="005F0CF2" w:rsidRDefault="002D3D4A" w:rsidP="00D24E37"/>
        </w:tc>
      </w:tr>
      <w:tr w:rsidR="00D40F76" w:rsidRPr="005F0CF2" w14:paraId="0EEB2DC9" w14:textId="77777777" w:rsidTr="00D24E37">
        <w:trPr>
          <w:trHeight w:val="240"/>
          <w:jc w:val="center"/>
        </w:trPr>
        <w:tc>
          <w:tcPr>
            <w:tcW w:w="4876" w:type="dxa"/>
            <w:tcBorders>
              <w:top w:val="nil"/>
              <w:left w:val="nil"/>
              <w:bottom w:val="nil"/>
              <w:right w:val="nil"/>
            </w:tcBorders>
          </w:tcPr>
          <w:p w14:paraId="3B8883D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F377E09" w14:textId="77777777" w:rsidR="002D3D4A" w:rsidRPr="005F0CF2" w:rsidRDefault="002D3D4A" w:rsidP="00D24E37">
            <w:pPr>
              <w:pStyle w:val="AmColumnHeading"/>
            </w:pPr>
            <w:r w:rsidRPr="005F0CF2">
              <w:t>Ændringsforslag</w:t>
            </w:r>
          </w:p>
        </w:tc>
      </w:tr>
      <w:tr w:rsidR="00D40F76" w:rsidRPr="005F0CF2" w14:paraId="40930BA0" w14:textId="77777777" w:rsidTr="00D24E37">
        <w:trPr>
          <w:jc w:val="center"/>
        </w:trPr>
        <w:tc>
          <w:tcPr>
            <w:tcW w:w="4876" w:type="dxa"/>
            <w:tcBorders>
              <w:top w:val="nil"/>
              <w:left w:val="nil"/>
              <w:bottom w:val="nil"/>
              <w:right w:val="nil"/>
            </w:tcBorders>
          </w:tcPr>
          <w:p w14:paraId="6F483E13" w14:textId="77777777" w:rsidR="002D3D4A" w:rsidRPr="005F0CF2" w:rsidRDefault="002D3D4A" w:rsidP="00D24E37">
            <w:pPr>
              <w:pStyle w:val="Normal6a"/>
            </w:pPr>
          </w:p>
        </w:tc>
        <w:tc>
          <w:tcPr>
            <w:tcW w:w="4876" w:type="dxa"/>
            <w:tcBorders>
              <w:top w:val="nil"/>
              <w:left w:val="nil"/>
              <w:bottom w:val="nil"/>
              <w:right w:val="nil"/>
            </w:tcBorders>
          </w:tcPr>
          <w:p w14:paraId="418258BC" w14:textId="77777777" w:rsidR="002D3D4A" w:rsidRPr="005F0CF2" w:rsidRDefault="002D3D4A" w:rsidP="00D24E37">
            <w:pPr>
              <w:pStyle w:val="Normal6a"/>
            </w:pPr>
            <w:r w:rsidRPr="005F0CF2">
              <w:rPr>
                <w:b/>
                <w:i/>
              </w:rPr>
              <w:t>26a.</w:t>
            </w:r>
            <w:r w:rsidRPr="005F0CF2">
              <w:tab/>
            </w:r>
            <w:r w:rsidRPr="005F0CF2">
              <w:rPr>
                <w:b/>
                <w:i/>
              </w:rPr>
              <w:t>minder om, at faktatjek og uafhængig kontrol af oplysninger ikke udgør censur, men snarere et gennemsigtigheds- og ansvarlighedsværktøj, der har til formål at afdække og modvirke påviseligt falske eller vildledende påstande; understreger, at formålet med faktatjek ikke er at begrænse lovlige udtryk, men at give borgerne kontekstuelle, evidensbaserede oplysninger, der gør det muligt at træffe informerede valg og føre en sundere demokratisk debat; bemærker, at korrigerende mekanismer som "fællesskabsnoter" ofte lider under strukturelle begrænsninger, herunder forsinket synlighed, inkonsekvente kvalitetsstandarder, begrænset ansvarlighed, modtagelighed for koordineret manipulation og utilstrækkelig rækkevidde i informationsmiljøer i hastig udvikling og derfor ikke kan erstatte uafhængige, professionelt gennemførte faktatjek eller robuste risikoreducerende systemer på platforme;</w:t>
            </w:r>
          </w:p>
        </w:tc>
      </w:tr>
    </w:tbl>
    <w:p w14:paraId="6431BF1B"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37D61AC" w14:textId="77777777" w:rsidR="002D3D4A" w:rsidRPr="005F0CF2" w:rsidRDefault="002D3D4A" w:rsidP="002D3D4A">
      <w:r w:rsidRPr="005F0CF2">
        <w:rPr>
          <w:rStyle w:val="HideTWBExt"/>
          <w:color w:val="auto"/>
        </w:rPr>
        <w:t>&lt;/Amend&gt;</w:t>
      </w:r>
    </w:p>
    <w:p w14:paraId="5C1BE50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1050</w:t>
      </w:r>
      <w:r w:rsidRPr="005F0CF2">
        <w:rPr>
          <w:rStyle w:val="HideTWBExt"/>
          <w:color w:val="auto"/>
        </w:rPr>
        <w:t>&lt;/NumAm&gt;</w:t>
      </w:r>
    </w:p>
    <w:p w14:paraId="352F6543"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Virginie Joron, Fabrice Leggeri</w:t>
      </w:r>
      <w:r w:rsidRPr="005F0CF2">
        <w:rPr>
          <w:rStyle w:val="HideTWBExt"/>
          <w:b w:val="0"/>
          <w:color w:val="auto"/>
        </w:rPr>
        <w:t>&lt;/Members&gt;</w:t>
      </w:r>
    </w:p>
    <w:p w14:paraId="764C9BFF" w14:textId="77777777" w:rsidR="002D3D4A" w:rsidRPr="005F0CF2" w:rsidRDefault="002D3D4A" w:rsidP="002D3D4A">
      <w:pPr>
        <w:pStyle w:val="NormalBold"/>
      </w:pPr>
      <w:r w:rsidRPr="005F0CF2">
        <w:rPr>
          <w:rStyle w:val="HideTWBExt"/>
          <w:b w:val="0"/>
          <w:color w:val="auto"/>
        </w:rPr>
        <w:t>&lt;/RepeatBlock-By&gt;</w:t>
      </w:r>
    </w:p>
    <w:p w14:paraId="74096B9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872481E" w14:textId="77777777" w:rsidR="002D3D4A" w:rsidRPr="005F0CF2" w:rsidRDefault="002D3D4A" w:rsidP="002D3D4A">
      <w:pPr>
        <w:pStyle w:val="NormalBold"/>
      </w:pPr>
      <w:r w:rsidRPr="005F0CF2">
        <w:rPr>
          <w:rStyle w:val="HideTWBExt"/>
          <w:color w:val="auto"/>
        </w:rPr>
        <w:t>&lt;Article&gt;</w:t>
      </w:r>
      <w:r w:rsidRPr="005F0CF2">
        <w:t>Punkt 26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B157397" w14:textId="77777777" w:rsidTr="00D24E37">
        <w:trPr>
          <w:trHeight w:hRule="exact" w:val="240"/>
          <w:jc w:val="center"/>
        </w:trPr>
        <w:tc>
          <w:tcPr>
            <w:tcW w:w="9752" w:type="dxa"/>
            <w:gridSpan w:val="2"/>
            <w:tcBorders>
              <w:top w:val="nil"/>
              <w:left w:val="nil"/>
              <w:bottom w:val="nil"/>
              <w:right w:val="nil"/>
            </w:tcBorders>
          </w:tcPr>
          <w:p w14:paraId="434577E5" w14:textId="77777777" w:rsidR="002D3D4A" w:rsidRPr="005F0CF2" w:rsidRDefault="002D3D4A" w:rsidP="00D24E37"/>
        </w:tc>
      </w:tr>
      <w:tr w:rsidR="00D40F76" w:rsidRPr="005F0CF2" w14:paraId="22DB2E76" w14:textId="77777777" w:rsidTr="00D24E37">
        <w:trPr>
          <w:trHeight w:val="240"/>
          <w:jc w:val="center"/>
        </w:trPr>
        <w:tc>
          <w:tcPr>
            <w:tcW w:w="4876" w:type="dxa"/>
            <w:tcBorders>
              <w:top w:val="nil"/>
              <w:left w:val="nil"/>
              <w:bottom w:val="nil"/>
              <w:right w:val="nil"/>
            </w:tcBorders>
          </w:tcPr>
          <w:p w14:paraId="61005B2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5B66F5D" w14:textId="77777777" w:rsidR="002D3D4A" w:rsidRPr="005F0CF2" w:rsidRDefault="002D3D4A" w:rsidP="00D24E37">
            <w:pPr>
              <w:pStyle w:val="AmColumnHeading"/>
            </w:pPr>
            <w:r w:rsidRPr="005F0CF2">
              <w:t>Ændringsforslag</w:t>
            </w:r>
          </w:p>
        </w:tc>
      </w:tr>
      <w:tr w:rsidR="00D40F76" w:rsidRPr="005F0CF2" w14:paraId="5BA45AFB" w14:textId="77777777" w:rsidTr="00D24E37">
        <w:trPr>
          <w:jc w:val="center"/>
        </w:trPr>
        <w:tc>
          <w:tcPr>
            <w:tcW w:w="4876" w:type="dxa"/>
            <w:tcBorders>
              <w:top w:val="nil"/>
              <w:left w:val="nil"/>
              <w:bottom w:val="nil"/>
              <w:right w:val="nil"/>
            </w:tcBorders>
          </w:tcPr>
          <w:p w14:paraId="4D921904" w14:textId="77777777" w:rsidR="002D3D4A" w:rsidRPr="005F0CF2" w:rsidRDefault="002D3D4A" w:rsidP="00D24E37">
            <w:pPr>
              <w:pStyle w:val="Normal6a"/>
            </w:pPr>
          </w:p>
        </w:tc>
        <w:tc>
          <w:tcPr>
            <w:tcW w:w="4876" w:type="dxa"/>
            <w:tcBorders>
              <w:top w:val="nil"/>
              <w:left w:val="nil"/>
              <w:bottom w:val="nil"/>
              <w:right w:val="nil"/>
            </w:tcBorders>
          </w:tcPr>
          <w:p w14:paraId="78D69879" w14:textId="77777777" w:rsidR="002D3D4A" w:rsidRPr="005F0CF2" w:rsidRDefault="002D3D4A" w:rsidP="00D24E37">
            <w:pPr>
              <w:pStyle w:val="Normal6a"/>
            </w:pPr>
            <w:r w:rsidRPr="005F0CF2">
              <w:rPr>
                <w:b/>
                <w:i/>
              </w:rPr>
              <w:t>26a.</w:t>
            </w:r>
            <w:r w:rsidRPr="005F0CF2">
              <w:tab/>
            </w:r>
            <w:r w:rsidRPr="005F0CF2">
              <w:rPr>
                <w:b/>
                <w:i/>
              </w:rPr>
              <w:t>insisterer på, at friheden til at modtage og videregive oplysninger, som fastsat i artikel 11 i chartret om grundlæggende rettigheder og artikel 10 i den europæiske menneskerettighedskonvention (EMRK), udgør en grundlæggende søjle i et demokratisk samfund; minder om, at Den Europæiske Menneskerettighedsdomstol konsekvent har fastslået, at offentligheden har ret til at blive informeret om spørgsmål af offentlig interesse, og at enkeltpersoner har ret til at dele oplysninger og idéer "uden indblanding fra offentlig myndighed"; understreger, at begrænsning af adgangen til oplysninger på det subjektive eller anfægtede grundlag, herunder på grundlag af, at de er "falske" eller "vildledende", kan udgøre et uforholdsmæssigt indgreb i denne ret; understreger, at det passende middel mod falsk tale er "modtale" og åben debat, ikke censur;</w:t>
            </w:r>
          </w:p>
        </w:tc>
      </w:tr>
    </w:tbl>
    <w:p w14:paraId="4B43474B"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F12E89A" w14:textId="77777777" w:rsidR="002D3D4A" w:rsidRPr="005F0CF2" w:rsidRDefault="002D3D4A" w:rsidP="002D3D4A">
      <w:r w:rsidRPr="005F0CF2">
        <w:rPr>
          <w:rStyle w:val="HideTWBExt"/>
          <w:color w:val="auto"/>
        </w:rPr>
        <w:t>&lt;/Amend&gt;</w:t>
      </w:r>
    </w:p>
    <w:p w14:paraId="64B3FE6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1051</w:t>
      </w:r>
      <w:r w:rsidRPr="005F0CF2">
        <w:rPr>
          <w:rStyle w:val="HideTWBExt"/>
          <w:color w:val="auto"/>
        </w:rPr>
        <w:t>&lt;/NumAm&gt;</w:t>
      </w:r>
    </w:p>
    <w:p w14:paraId="6833A7FB" w14:textId="77777777" w:rsidR="002D3D4A" w:rsidRPr="005F0CF2" w:rsidRDefault="002D3D4A" w:rsidP="002D3D4A">
      <w:pPr>
        <w:pStyle w:val="NormalBold"/>
      </w:pPr>
      <w:r w:rsidRPr="005F0CF2">
        <w:rPr>
          <w:rStyle w:val="HideTWBExt"/>
          <w:b w:val="0"/>
          <w:color w:val="auto"/>
        </w:rPr>
        <w:t>&lt;RepeatBlock-By&gt;&lt;Members&gt;</w:t>
      </w:r>
      <w:r w:rsidRPr="005F0CF2">
        <w:t>Petras Auštrevičius, Dainius Žalimas, Sandro Gozi</w:t>
      </w:r>
      <w:r w:rsidRPr="005F0CF2">
        <w:rPr>
          <w:rStyle w:val="HideTWBExt"/>
          <w:b w:val="0"/>
          <w:color w:val="auto"/>
        </w:rPr>
        <w:t>&lt;/Members&gt;</w:t>
      </w:r>
    </w:p>
    <w:p w14:paraId="20C03DF9" w14:textId="77777777" w:rsidR="002D3D4A" w:rsidRPr="005F0CF2" w:rsidRDefault="002D3D4A" w:rsidP="002D3D4A">
      <w:pPr>
        <w:pStyle w:val="NormalBold"/>
      </w:pPr>
      <w:r w:rsidRPr="005F0CF2">
        <w:rPr>
          <w:rStyle w:val="HideTWBExt"/>
          <w:b w:val="0"/>
          <w:color w:val="auto"/>
        </w:rPr>
        <w:t>&lt;/RepeatBlock-By&gt;</w:t>
      </w:r>
    </w:p>
    <w:p w14:paraId="0A16419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2DFFACE" w14:textId="77777777" w:rsidR="002D3D4A" w:rsidRPr="005F0CF2" w:rsidRDefault="002D3D4A" w:rsidP="002D3D4A">
      <w:pPr>
        <w:pStyle w:val="NormalBold"/>
      </w:pPr>
      <w:r w:rsidRPr="005F0CF2">
        <w:rPr>
          <w:rStyle w:val="HideTWBExt"/>
          <w:color w:val="auto"/>
        </w:rPr>
        <w:t>&lt;Article&gt;</w:t>
      </w:r>
      <w:r w:rsidRPr="005F0CF2">
        <w:t>Punkt 26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6FA4C3C" w14:textId="77777777" w:rsidTr="00D24E37">
        <w:trPr>
          <w:trHeight w:hRule="exact" w:val="240"/>
          <w:jc w:val="center"/>
        </w:trPr>
        <w:tc>
          <w:tcPr>
            <w:tcW w:w="9752" w:type="dxa"/>
            <w:gridSpan w:val="2"/>
            <w:tcBorders>
              <w:top w:val="nil"/>
              <w:left w:val="nil"/>
              <w:bottom w:val="nil"/>
              <w:right w:val="nil"/>
            </w:tcBorders>
          </w:tcPr>
          <w:p w14:paraId="35A5715A" w14:textId="77777777" w:rsidR="002D3D4A" w:rsidRPr="005F0CF2" w:rsidRDefault="002D3D4A" w:rsidP="00D24E37"/>
        </w:tc>
      </w:tr>
      <w:tr w:rsidR="00D40F76" w:rsidRPr="005F0CF2" w14:paraId="2B09C65E" w14:textId="77777777" w:rsidTr="00D24E37">
        <w:trPr>
          <w:trHeight w:val="240"/>
          <w:jc w:val="center"/>
        </w:trPr>
        <w:tc>
          <w:tcPr>
            <w:tcW w:w="4876" w:type="dxa"/>
            <w:tcBorders>
              <w:top w:val="nil"/>
              <w:left w:val="nil"/>
              <w:bottom w:val="nil"/>
              <w:right w:val="nil"/>
            </w:tcBorders>
          </w:tcPr>
          <w:p w14:paraId="6B4B58A9"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4953472" w14:textId="77777777" w:rsidR="002D3D4A" w:rsidRPr="005F0CF2" w:rsidRDefault="002D3D4A" w:rsidP="00D24E37">
            <w:pPr>
              <w:pStyle w:val="AmColumnHeading"/>
            </w:pPr>
            <w:r w:rsidRPr="005F0CF2">
              <w:t>Ændringsforslag</w:t>
            </w:r>
          </w:p>
        </w:tc>
      </w:tr>
      <w:tr w:rsidR="00D40F76" w:rsidRPr="005F0CF2" w14:paraId="4DB640FE" w14:textId="77777777" w:rsidTr="00D24E37">
        <w:trPr>
          <w:jc w:val="center"/>
        </w:trPr>
        <w:tc>
          <w:tcPr>
            <w:tcW w:w="4876" w:type="dxa"/>
            <w:tcBorders>
              <w:top w:val="nil"/>
              <w:left w:val="nil"/>
              <w:bottom w:val="nil"/>
              <w:right w:val="nil"/>
            </w:tcBorders>
          </w:tcPr>
          <w:p w14:paraId="310BCC88" w14:textId="77777777" w:rsidR="002D3D4A" w:rsidRPr="005F0CF2" w:rsidRDefault="002D3D4A" w:rsidP="00D24E37">
            <w:pPr>
              <w:pStyle w:val="Normal6a"/>
            </w:pPr>
          </w:p>
        </w:tc>
        <w:tc>
          <w:tcPr>
            <w:tcW w:w="4876" w:type="dxa"/>
            <w:tcBorders>
              <w:top w:val="nil"/>
              <w:left w:val="nil"/>
              <w:bottom w:val="nil"/>
              <w:right w:val="nil"/>
            </w:tcBorders>
          </w:tcPr>
          <w:p w14:paraId="2CB242B7" w14:textId="77777777" w:rsidR="002D3D4A" w:rsidRPr="005F0CF2" w:rsidRDefault="002D3D4A" w:rsidP="00D24E37">
            <w:pPr>
              <w:pStyle w:val="Normal6a"/>
            </w:pPr>
            <w:r w:rsidRPr="005F0CF2">
              <w:rPr>
                <w:b/>
                <w:i/>
              </w:rPr>
              <w:t>26a.</w:t>
            </w:r>
            <w:r w:rsidRPr="005F0CF2">
              <w:tab/>
            </w:r>
            <w:r w:rsidRPr="005F0CF2">
              <w:rPr>
                <w:b/>
                <w:i/>
              </w:rPr>
              <w:t>fordømmer det russiske regimes systematiske forfalskning og anvendelse af forvrængede historiske argumenter; mener, at disse forsøg underminerer Europas kollektive hukommelse og identitet som helhed og udgør en trussel mod den historiske sandhed, de demokratiske værdier og freden i Europa; beklager den fortsatte brug af totalitære regimers symboler i det offentlige rum og opfordrer til et EU-dækkende forbud mod brug af både nazistiske og sovjetkommunistiske symboler samt symboler på Ruslands igangværende aggression mod Ukraine;</w:t>
            </w:r>
          </w:p>
        </w:tc>
      </w:tr>
    </w:tbl>
    <w:p w14:paraId="63E83A4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F115045" w14:textId="77777777" w:rsidR="002D3D4A" w:rsidRPr="005F0CF2" w:rsidRDefault="002D3D4A" w:rsidP="002D3D4A">
      <w:r w:rsidRPr="005F0CF2">
        <w:rPr>
          <w:rStyle w:val="HideTWBExt"/>
          <w:color w:val="auto"/>
        </w:rPr>
        <w:t>&lt;/Amend&gt;</w:t>
      </w:r>
    </w:p>
    <w:p w14:paraId="1F9595F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1052</w:t>
      </w:r>
      <w:r w:rsidRPr="005F0CF2">
        <w:rPr>
          <w:rStyle w:val="HideTWBExt"/>
          <w:color w:val="auto"/>
        </w:rPr>
        <w:t>&lt;/NumAm&gt;</w:t>
      </w:r>
    </w:p>
    <w:p w14:paraId="48A722E9" w14:textId="77777777" w:rsidR="002D3D4A" w:rsidRPr="005F0CF2" w:rsidRDefault="002D3D4A" w:rsidP="002D3D4A">
      <w:pPr>
        <w:pStyle w:val="NormalBold"/>
      </w:pPr>
      <w:r w:rsidRPr="005F0CF2">
        <w:rPr>
          <w:rStyle w:val="HideTWBExt"/>
          <w:b w:val="0"/>
          <w:color w:val="auto"/>
        </w:rPr>
        <w:t>&lt;RepeatBlock-By&gt;&lt;Members&gt;</w:t>
      </w:r>
      <w:r w:rsidRPr="005F0CF2">
        <w:t>Marieke Ehlers, Virginie Joron, Fabrice Leggeri, António Tânger Corrêa</w:t>
      </w:r>
      <w:r w:rsidRPr="005F0CF2">
        <w:rPr>
          <w:rStyle w:val="HideTWBExt"/>
          <w:b w:val="0"/>
          <w:color w:val="auto"/>
        </w:rPr>
        <w:t>&lt;/Members&gt;</w:t>
      </w:r>
    </w:p>
    <w:p w14:paraId="4EF319FD" w14:textId="77777777" w:rsidR="002D3D4A" w:rsidRPr="005F0CF2" w:rsidRDefault="002D3D4A" w:rsidP="002D3D4A">
      <w:pPr>
        <w:pStyle w:val="NormalBold"/>
      </w:pPr>
      <w:r w:rsidRPr="005F0CF2">
        <w:rPr>
          <w:rStyle w:val="HideTWBExt"/>
          <w:b w:val="0"/>
          <w:color w:val="auto"/>
        </w:rPr>
        <w:t>&lt;/RepeatBlock-By&gt;</w:t>
      </w:r>
    </w:p>
    <w:p w14:paraId="5F38D47A"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23C36CC" w14:textId="77777777" w:rsidR="002D3D4A" w:rsidRPr="005F0CF2" w:rsidRDefault="002D3D4A" w:rsidP="002D3D4A">
      <w:pPr>
        <w:pStyle w:val="NormalBold"/>
      </w:pPr>
      <w:r w:rsidRPr="005F0CF2">
        <w:rPr>
          <w:rStyle w:val="HideTWBExt"/>
          <w:color w:val="auto"/>
        </w:rPr>
        <w:t>&lt;Article&gt;</w:t>
      </w:r>
      <w:r w:rsidRPr="005F0CF2">
        <w:t>Punkt 26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5E19BCC" w14:textId="77777777" w:rsidTr="00D24E37">
        <w:trPr>
          <w:trHeight w:hRule="exact" w:val="240"/>
          <w:jc w:val="center"/>
        </w:trPr>
        <w:tc>
          <w:tcPr>
            <w:tcW w:w="9752" w:type="dxa"/>
            <w:gridSpan w:val="2"/>
            <w:tcBorders>
              <w:top w:val="nil"/>
              <w:left w:val="nil"/>
              <w:bottom w:val="nil"/>
              <w:right w:val="nil"/>
            </w:tcBorders>
          </w:tcPr>
          <w:p w14:paraId="7B0EE7DA" w14:textId="77777777" w:rsidR="002D3D4A" w:rsidRPr="005F0CF2" w:rsidRDefault="002D3D4A" w:rsidP="00D24E37"/>
        </w:tc>
      </w:tr>
      <w:tr w:rsidR="00D40F76" w:rsidRPr="005F0CF2" w14:paraId="4AE3D415" w14:textId="77777777" w:rsidTr="00D24E37">
        <w:trPr>
          <w:trHeight w:val="240"/>
          <w:jc w:val="center"/>
        </w:trPr>
        <w:tc>
          <w:tcPr>
            <w:tcW w:w="4876" w:type="dxa"/>
            <w:tcBorders>
              <w:top w:val="nil"/>
              <w:left w:val="nil"/>
              <w:bottom w:val="nil"/>
              <w:right w:val="nil"/>
            </w:tcBorders>
          </w:tcPr>
          <w:p w14:paraId="3B228F7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7E798F6" w14:textId="77777777" w:rsidR="002D3D4A" w:rsidRPr="005F0CF2" w:rsidRDefault="002D3D4A" w:rsidP="00D24E37">
            <w:pPr>
              <w:pStyle w:val="AmColumnHeading"/>
            </w:pPr>
            <w:r w:rsidRPr="005F0CF2">
              <w:t>Ændringsforslag</w:t>
            </w:r>
          </w:p>
        </w:tc>
      </w:tr>
      <w:tr w:rsidR="00D40F76" w:rsidRPr="005F0CF2" w14:paraId="5A47E63C" w14:textId="77777777" w:rsidTr="00D24E37">
        <w:trPr>
          <w:jc w:val="center"/>
        </w:trPr>
        <w:tc>
          <w:tcPr>
            <w:tcW w:w="4876" w:type="dxa"/>
            <w:tcBorders>
              <w:top w:val="nil"/>
              <w:left w:val="nil"/>
              <w:bottom w:val="nil"/>
              <w:right w:val="nil"/>
            </w:tcBorders>
          </w:tcPr>
          <w:p w14:paraId="214C04BE" w14:textId="77777777" w:rsidR="002D3D4A" w:rsidRPr="005F0CF2" w:rsidRDefault="002D3D4A" w:rsidP="00D24E37">
            <w:pPr>
              <w:pStyle w:val="Normal6a"/>
            </w:pPr>
          </w:p>
        </w:tc>
        <w:tc>
          <w:tcPr>
            <w:tcW w:w="4876" w:type="dxa"/>
            <w:tcBorders>
              <w:top w:val="nil"/>
              <w:left w:val="nil"/>
              <w:bottom w:val="nil"/>
              <w:right w:val="nil"/>
            </w:tcBorders>
          </w:tcPr>
          <w:p w14:paraId="7C5EC210" w14:textId="77777777" w:rsidR="002D3D4A" w:rsidRPr="005F0CF2" w:rsidRDefault="002D3D4A" w:rsidP="00D24E37">
            <w:pPr>
              <w:pStyle w:val="Normal6a"/>
            </w:pPr>
            <w:r w:rsidRPr="005F0CF2">
              <w:rPr>
                <w:b/>
                <w:i/>
              </w:rPr>
              <w:t>26a.</w:t>
            </w:r>
            <w:r w:rsidRPr="005F0CF2">
              <w:tab/>
            </w:r>
            <w:r w:rsidRPr="005F0CF2">
              <w:rPr>
                <w:b/>
                <w:i/>
              </w:rPr>
              <w:t>bekræfter, at fastlæggelsen af indholdets ulovlighed udelukkende henhører under det uafhængige retsvæsen, ikke under private teknologivirksomheder eller administrative organer; insisterer på, at intet indhold bør fjernes permanent på grund af ulovlighed uden en forudgående retskendelse eller en afgørelse fra en uafhængig myndighed, der er underlagt domstolskontrol, for at sikre retten til et effektivt retsmiddel og til en retfærdig rettergang som fastsat i chartrets artikel 47;</w:t>
            </w:r>
          </w:p>
        </w:tc>
      </w:tr>
    </w:tbl>
    <w:p w14:paraId="1358608B"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07C78AE" w14:textId="77777777" w:rsidR="002D3D4A" w:rsidRPr="005F0CF2" w:rsidRDefault="002D3D4A" w:rsidP="002D3D4A">
      <w:r w:rsidRPr="005F0CF2">
        <w:rPr>
          <w:rStyle w:val="HideTWBExt"/>
          <w:color w:val="auto"/>
        </w:rPr>
        <w:t>&lt;/Amend&gt;</w:t>
      </w:r>
    </w:p>
    <w:p w14:paraId="0D2DE63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1053</w:t>
      </w:r>
      <w:r w:rsidRPr="005F0CF2">
        <w:rPr>
          <w:rStyle w:val="HideTWBExt"/>
          <w:color w:val="auto"/>
        </w:rPr>
        <w:t>&lt;/NumAm&gt;</w:t>
      </w:r>
    </w:p>
    <w:p w14:paraId="34E5D51A" w14:textId="77777777" w:rsidR="002D3D4A" w:rsidRPr="005F0CF2" w:rsidRDefault="002D3D4A" w:rsidP="002D3D4A">
      <w:pPr>
        <w:pStyle w:val="NormalBold"/>
      </w:pPr>
      <w:r w:rsidRPr="005F0CF2">
        <w:rPr>
          <w:rStyle w:val="HideTWBExt"/>
          <w:b w:val="0"/>
          <w:color w:val="auto"/>
        </w:rPr>
        <w:t>&lt;RepeatBlock-By&gt;&lt;Members&gt;</w:t>
      </w:r>
      <w:r w:rsidRPr="005F0CF2">
        <w:t>Cynthia Ní Mhurchú, Helmut Brandstätter, Sandro Gozi</w:t>
      </w:r>
      <w:r w:rsidRPr="005F0CF2">
        <w:rPr>
          <w:rStyle w:val="HideTWBExt"/>
          <w:b w:val="0"/>
          <w:color w:val="auto"/>
        </w:rPr>
        <w:t>&lt;/Members&gt;</w:t>
      </w:r>
    </w:p>
    <w:p w14:paraId="702D095B" w14:textId="77777777" w:rsidR="002D3D4A" w:rsidRPr="005F0CF2" w:rsidRDefault="002D3D4A" w:rsidP="002D3D4A">
      <w:pPr>
        <w:pStyle w:val="NormalBold"/>
      </w:pPr>
      <w:r w:rsidRPr="005F0CF2">
        <w:rPr>
          <w:rStyle w:val="HideTWBExt"/>
          <w:b w:val="0"/>
          <w:color w:val="auto"/>
        </w:rPr>
        <w:t>&lt;/RepeatBlock-By&gt;</w:t>
      </w:r>
    </w:p>
    <w:p w14:paraId="0ACCC9C5"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D6538A5" w14:textId="77777777" w:rsidR="002D3D4A" w:rsidRPr="005F0CF2" w:rsidRDefault="002D3D4A" w:rsidP="002D3D4A">
      <w:pPr>
        <w:pStyle w:val="NormalBold"/>
      </w:pPr>
      <w:r w:rsidRPr="005F0CF2">
        <w:rPr>
          <w:rStyle w:val="HideTWBExt"/>
          <w:color w:val="auto"/>
        </w:rPr>
        <w:t>&lt;Article&gt;</w:t>
      </w:r>
      <w:r w:rsidRPr="005F0CF2">
        <w:t>Punkt 26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6879A88" w14:textId="77777777" w:rsidTr="00D24E37">
        <w:trPr>
          <w:trHeight w:hRule="exact" w:val="240"/>
          <w:jc w:val="center"/>
        </w:trPr>
        <w:tc>
          <w:tcPr>
            <w:tcW w:w="9752" w:type="dxa"/>
            <w:gridSpan w:val="2"/>
            <w:tcBorders>
              <w:top w:val="nil"/>
              <w:left w:val="nil"/>
              <w:bottom w:val="nil"/>
              <w:right w:val="nil"/>
            </w:tcBorders>
          </w:tcPr>
          <w:p w14:paraId="5F3B06FA" w14:textId="77777777" w:rsidR="002D3D4A" w:rsidRPr="005F0CF2" w:rsidRDefault="002D3D4A" w:rsidP="00D24E37"/>
        </w:tc>
      </w:tr>
      <w:tr w:rsidR="00D40F76" w:rsidRPr="005F0CF2" w14:paraId="1DFC0813" w14:textId="77777777" w:rsidTr="00D24E37">
        <w:trPr>
          <w:trHeight w:val="240"/>
          <w:jc w:val="center"/>
        </w:trPr>
        <w:tc>
          <w:tcPr>
            <w:tcW w:w="4876" w:type="dxa"/>
            <w:tcBorders>
              <w:top w:val="nil"/>
              <w:left w:val="nil"/>
              <w:bottom w:val="nil"/>
              <w:right w:val="nil"/>
            </w:tcBorders>
          </w:tcPr>
          <w:p w14:paraId="4B403AF5"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A22A40A" w14:textId="77777777" w:rsidR="002D3D4A" w:rsidRPr="005F0CF2" w:rsidRDefault="002D3D4A" w:rsidP="00D24E37">
            <w:pPr>
              <w:pStyle w:val="AmColumnHeading"/>
            </w:pPr>
            <w:r w:rsidRPr="005F0CF2">
              <w:t>Ændringsforslag</w:t>
            </w:r>
          </w:p>
        </w:tc>
      </w:tr>
      <w:tr w:rsidR="00D40F76" w:rsidRPr="005F0CF2" w14:paraId="13BA72BB" w14:textId="77777777" w:rsidTr="00D24E37">
        <w:trPr>
          <w:jc w:val="center"/>
        </w:trPr>
        <w:tc>
          <w:tcPr>
            <w:tcW w:w="4876" w:type="dxa"/>
            <w:tcBorders>
              <w:top w:val="nil"/>
              <w:left w:val="nil"/>
              <w:bottom w:val="nil"/>
              <w:right w:val="nil"/>
            </w:tcBorders>
          </w:tcPr>
          <w:p w14:paraId="68CE7EDE" w14:textId="77777777" w:rsidR="002D3D4A" w:rsidRPr="005F0CF2" w:rsidRDefault="002D3D4A" w:rsidP="00D24E37">
            <w:pPr>
              <w:pStyle w:val="Normal6a"/>
            </w:pPr>
          </w:p>
        </w:tc>
        <w:tc>
          <w:tcPr>
            <w:tcW w:w="4876" w:type="dxa"/>
            <w:tcBorders>
              <w:top w:val="nil"/>
              <w:left w:val="nil"/>
              <w:bottom w:val="nil"/>
              <w:right w:val="nil"/>
            </w:tcBorders>
          </w:tcPr>
          <w:p w14:paraId="54E5ECCE" w14:textId="77777777" w:rsidR="002D3D4A" w:rsidRPr="005F0CF2" w:rsidRDefault="002D3D4A" w:rsidP="00D24E37">
            <w:pPr>
              <w:pStyle w:val="Normal6a"/>
            </w:pPr>
            <w:r w:rsidRPr="005F0CF2">
              <w:rPr>
                <w:b/>
                <w:i/>
              </w:rPr>
              <w:t>26a.</w:t>
            </w:r>
            <w:r w:rsidRPr="005F0CF2">
              <w:tab/>
            </w:r>
            <w:r w:rsidRPr="005F0CF2">
              <w:rPr>
                <w:b/>
                <w:i/>
              </w:rPr>
              <w:t xml:space="preserve">minder om, at effektiv forvaltning af platforme og mediernes modstandsdygtighed afhænger af uafhængige reguleringsmyndigheder med tilstrækkelige ressourcer; opfordrer medlemsstaterne til fuldt ud at opfylde de krav til uafhængighed og ressourcer, der gælder for koordinatorer for digitale tjenester og de nationale medietilsynsmyndigheder; opfordrer Kommissionen til at støtte uddannelse, teknisk bistand og hurtige grænseoverskridende koordineringsmekanismer, så tilsynsmyndighederne kan holde trit med udviklingen hvad angår manipulationstaktikker og </w:t>
            </w:r>
            <w:r w:rsidRPr="005F0CF2">
              <w:rPr>
                <w:b/>
                <w:i/>
              </w:rPr>
              <w:noBreakHyphen/>
              <w:t>teknologier;</w:t>
            </w:r>
          </w:p>
        </w:tc>
      </w:tr>
    </w:tbl>
    <w:p w14:paraId="72D025E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64A208D" w14:textId="77777777" w:rsidR="002D3D4A" w:rsidRPr="005F0CF2" w:rsidRDefault="002D3D4A" w:rsidP="002D3D4A">
      <w:r w:rsidRPr="005F0CF2">
        <w:rPr>
          <w:rStyle w:val="HideTWBExt"/>
          <w:color w:val="auto"/>
        </w:rPr>
        <w:t>&lt;/Amend&gt;</w:t>
      </w:r>
    </w:p>
    <w:p w14:paraId="6BB0D36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1054</w:t>
      </w:r>
      <w:r w:rsidRPr="005F0CF2">
        <w:rPr>
          <w:rStyle w:val="HideTWBExt"/>
          <w:color w:val="auto"/>
        </w:rPr>
        <w:t>&lt;/NumAm&gt;</w:t>
      </w:r>
    </w:p>
    <w:p w14:paraId="79AC3811" w14:textId="77777777" w:rsidR="002D3D4A" w:rsidRPr="005F0CF2" w:rsidRDefault="002D3D4A" w:rsidP="002D3D4A">
      <w:pPr>
        <w:pStyle w:val="NormalBold"/>
      </w:pPr>
      <w:r w:rsidRPr="005F0CF2">
        <w:rPr>
          <w:rStyle w:val="HideTWBExt"/>
          <w:b w:val="0"/>
          <w:color w:val="auto"/>
        </w:rPr>
        <w:t>&lt;RepeatBlock-By&gt;&lt;Members&gt;</w:t>
      </w:r>
      <w:r w:rsidRPr="005F0CF2">
        <w:t>Juan Ignacio Zoido Álvarez</w:t>
      </w:r>
      <w:r w:rsidRPr="005F0CF2">
        <w:rPr>
          <w:rStyle w:val="HideTWBExt"/>
          <w:b w:val="0"/>
          <w:color w:val="auto"/>
        </w:rPr>
        <w:t>&lt;/Members&gt;</w:t>
      </w:r>
    </w:p>
    <w:p w14:paraId="5EEFCFFF" w14:textId="77777777" w:rsidR="002D3D4A" w:rsidRPr="005F0CF2" w:rsidRDefault="002D3D4A" w:rsidP="002D3D4A">
      <w:pPr>
        <w:pStyle w:val="NormalBold"/>
      </w:pPr>
      <w:r w:rsidRPr="005F0CF2">
        <w:rPr>
          <w:rStyle w:val="HideTWBExt"/>
          <w:b w:val="0"/>
          <w:color w:val="auto"/>
        </w:rPr>
        <w:t>&lt;/RepeatBlock-By&gt;</w:t>
      </w:r>
    </w:p>
    <w:p w14:paraId="310B522A"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A5BD7A6" w14:textId="77777777" w:rsidR="002D3D4A" w:rsidRPr="005F0CF2" w:rsidRDefault="002D3D4A" w:rsidP="002D3D4A">
      <w:pPr>
        <w:pStyle w:val="NormalBold"/>
      </w:pPr>
      <w:r w:rsidRPr="005F0CF2">
        <w:rPr>
          <w:rStyle w:val="HideTWBExt"/>
          <w:color w:val="auto"/>
        </w:rPr>
        <w:t>&lt;Article&gt;</w:t>
      </w:r>
      <w:r w:rsidRPr="005F0CF2">
        <w:t>Punkt 26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41844B9" w14:textId="77777777" w:rsidTr="00D24E37">
        <w:trPr>
          <w:trHeight w:hRule="exact" w:val="240"/>
          <w:jc w:val="center"/>
        </w:trPr>
        <w:tc>
          <w:tcPr>
            <w:tcW w:w="9752" w:type="dxa"/>
            <w:gridSpan w:val="2"/>
            <w:tcBorders>
              <w:top w:val="nil"/>
              <w:left w:val="nil"/>
              <w:bottom w:val="nil"/>
              <w:right w:val="nil"/>
            </w:tcBorders>
          </w:tcPr>
          <w:p w14:paraId="506CAC3B" w14:textId="77777777" w:rsidR="002D3D4A" w:rsidRPr="005F0CF2" w:rsidRDefault="002D3D4A" w:rsidP="00D24E37"/>
        </w:tc>
      </w:tr>
      <w:tr w:rsidR="00D40F76" w:rsidRPr="005F0CF2" w14:paraId="1F07BD4E" w14:textId="77777777" w:rsidTr="00D24E37">
        <w:trPr>
          <w:trHeight w:val="240"/>
          <w:jc w:val="center"/>
        </w:trPr>
        <w:tc>
          <w:tcPr>
            <w:tcW w:w="4876" w:type="dxa"/>
            <w:tcBorders>
              <w:top w:val="nil"/>
              <w:left w:val="nil"/>
              <w:bottom w:val="nil"/>
              <w:right w:val="nil"/>
            </w:tcBorders>
          </w:tcPr>
          <w:p w14:paraId="62115F9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F8E3EB0" w14:textId="77777777" w:rsidR="002D3D4A" w:rsidRPr="005F0CF2" w:rsidRDefault="002D3D4A" w:rsidP="00D24E37">
            <w:pPr>
              <w:pStyle w:val="AmColumnHeading"/>
            </w:pPr>
            <w:r w:rsidRPr="005F0CF2">
              <w:t>Ændringsforslag</w:t>
            </w:r>
          </w:p>
        </w:tc>
      </w:tr>
      <w:tr w:rsidR="00D40F76" w:rsidRPr="005F0CF2" w14:paraId="77561BCB" w14:textId="77777777" w:rsidTr="00D24E37">
        <w:trPr>
          <w:jc w:val="center"/>
        </w:trPr>
        <w:tc>
          <w:tcPr>
            <w:tcW w:w="4876" w:type="dxa"/>
            <w:tcBorders>
              <w:top w:val="nil"/>
              <w:left w:val="nil"/>
              <w:bottom w:val="nil"/>
              <w:right w:val="nil"/>
            </w:tcBorders>
          </w:tcPr>
          <w:p w14:paraId="06F62B3D" w14:textId="77777777" w:rsidR="002D3D4A" w:rsidRPr="005F0CF2" w:rsidRDefault="002D3D4A" w:rsidP="00D24E37">
            <w:pPr>
              <w:pStyle w:val="Normal6a"/>
            </w:pPr>
          </w:p>
        </w:tc>
        <w:tc>
          <w:tcPr>
            <w:tcW w:w="4876" w:type="dxa"/>
            <w:tcBorders>
              <w:top w:val="nil"/>
              <w:left w:val="nil"/>
              <w:bottom w:val="nil"/>
              <w:right w:val="nil"/>
            </w:tcBorders>
          </w:tcPr>
          <w:p w14:paraId="2CE564BB" w14:textId="77777777" w:rsidR="002D3D4A" w:rsidRPr="005F0CF2" w:rsidRDefault="002D3D4A" w:rsidP="00D24E37">
            <w:pPr>
              <w:pStyle w:val="Normal6a"/>
            </w:pPr>
            <w:r w:rsidRPr="005F0CF2">
              <w:rPr>
                <w:b/>
                <w:i/>
              </w:rPr>
              <w:t>26a.</w:t>
            </w:r>
            <w:r w:rsidRPr="005F0CF2">
              <w:tab/>
            </w:r>
            <w:r w:rsidRPr="005F0CF2">
              <w:rPr>
                <w:b/>
                <w:i/>
              </w:rPr>
              <w:t>opfordrer EU-medlemsstaterne til at samarbejde med journalister og medier på en gennemsigtig og afbalanceret måde; fordømmer de europæiske regeringer og politiske partier, som i de seneste år med partiskhed har filtreret spørgsmålene fra journalister og nedlagt veto mod ugunstigt indstillede medier fra pressekonferencer, navnlig under sundhedskriser og humanitære katastrofer, når der er et større behov for klare og gennemsigtige oplysninger;</w:t>
            </w:r>
          </w:p>
        </w:tc>
      </w:tr>
    </w:tbl>
    <w:p w14:paraId="3D752DF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3720479" w14:textId="77777777" w:rsidR="002D3D4A" w:rsidRPr="005F0CF2" w:rsidRDefault="002D3D4A" w:rsidP="002D3D4A">
      <w:r w:rsidRPr="005F0CF2">
        <w:rPr>
          <w:rStyle w:val="HideTWBExt"/>
          <w:color w:val="auto"/>
        </w:rPr>
        <w:t>&lt;/Amend&gt;</w:t>
      </w:r>
    </w:p>
    <w:p w14:paraId="250CC73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1055</w:t>
      </w:r>
      <w:r w:rsidRPr="005F0CF2">
        <w:rPr>
          <w:rStyle w:val="HideTWBExt"/>
          <w:color w:val="auto"/>
        </w:rPr>
        <w:t>&lt;/NumAm&gt;</w:t>
      </w:r>
    </w:p>
    <w:p w14:paraId="7643F54D" w14:textId="77777777" w:rsidR="002D3D4A" w:rsidRPr="005F0CF2" w:rsidRDefault="002D3D4A" w:rsidP="002D3D4A">
      <w:pPr>
        <w:pStyle w:val="NormalBold"/>
      </w:pPr>
      <w:r w:rsidRPr="005F0CF2">
        <w:rPr>
          <w:rStyle w:val="HideTWBExt"/>
          <w:b w:val="0"/>
          <w:color w:val="auto"/>
        </w:rPr>
        <w:t>&lt;RepeatBlock-By&gt;&lt;Members&gt;</w:t>
      </w:r>
      <w:r w:rsidRPr="005F0CF2">
        <w:t>Nathalie Loiseau, Sandro Gozi, Cynthia Ní Mhurchú, Petras Auštrevičius</w:t>
      </w:r>
      <w:r w:rsidRPr="005F0CF2">
        <w:rPr>
          <w:rStyle w:val="HideTWBExt"/>
          <w:b w:val="0"/>
          <w:color w:val="auto"/>
        </w:rPr>
        <w:t>&lt;/Members&gt;</w:t>
      </w:r>
    </w:p>
    <w:p w14:paraId="28268721" w14:textId="77777777" w:rsidR="002D3D4A" w:rsidRPr="005F0CF2" w:rsidRDefault="002D3D4A" w:rsidP="002D3D4A">
      <w:pPr>
        <w:pStyle w:val="NormalBold"/>
      </w:pPr>
      <w:r w:rsidRPr="005F0CF2">
        <w:rPr>
          <w:rStyle w:val="HideTWBExt"/>
          <w:b w:val="0"/>
          <w:color w:val="auto"/>
        </w:rPr>
        <w:t>&lt;/RepeatBlock-By&gt;</w:t>
      </w:r>
    </w:p>
    <w:p w14:paraId="691AD61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59395FB" w14:textId="77777777" w:rsidR="002D3D4A" w:rsidRPr="005F0CF2" w:rsidRDefault="002D3D4A" w:rsidP="002D3D4A">
      <w:pPr>
        <w:pStyle w:val="NormalBold"/>
      </w:pPr>
      <w:r w:rsidRPr="005F0CF2">
        <w:rPr>
          <w:rStyle w:val="HideTWBExt"/>
          <w:color w:val="auto"/>
        </w:rPr>
        <w:t>&lt;Article&gt;</w:t>
      </w:r>
      <w:r w:rsidRPr="005F0CF2">
        <w:t>Punkt 26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B49EBB7" w14:textId="77777777" w:rsidTr="00D24E37">
        <w:trPr>
          <w:trHeight w:hRule="exact" w:val="240"/>
          <w:jc w:val="center"/>
        </w:trPr>
        <w:tc>
          <w:tcPr>
            <w:tcW w:w="9752" w:type="dxa"/>
            <w:gridSpan w:val="2"/>
            <w:tcBorders>
              <w:top w:val="nil"/>
              <w:left w:val="nil"/>
              <w:bottom w:val="nil"/>
              <w:right w:val="nil"/>
            </w:tcBorders>
          </w:tcPr>
          <w:p w14:paraId="49ED9A6C" w14:textId="77777777" w:rsidR="002D3D4A" w:rsidRPr="005F0CF2" w:rsidRDefault="002D3D4A" w:rsidP="00D24E37"/>
        </w:tc>
      </w:tr>
      <w:tr w:rsidR="00D40F76" w:rsidRPr="005F0CF2" w14:paraId="7B52C167" w14:textId="77777777" w:rsidTr="00D24E37">
        <w:trPr>
          <w:trHeight w:val="240"/>
          <w:jc w:val="center"/>
        </w:trPr>
        <w:tc>
          <w:tcPr>
            <w:tcW w:w="4876" w:type="dxa"/>
            <w:tcBorders>
              <w:top w:val="nil"/>
              <w:left w:val="nil"/>
              <w:bottom w:val="nil"/>
              <w:right w:val="nil"/>
            </w:tcBorders>
          </w:tcPr>
          <w:p w14:paraId="1DE4941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511EA34" w14:textId="77777777" w:rsidR="002D3D4A" w:rsidRPr="005F0CF2" w:rsidRDefault="002D3D4A" w:rsidP="00D24E37">
            <w:pPr>
              <w:pStyle w:val="AmColumnHeading"/>
            </w:pPr>
            <w:r w:rsidRPr="005F0CF2">
              <w:t>Ændringsforslag</w:t>
            </w:r>
          </w:p>
        </w:tc>
      </w:tr>
      <w:tr w:rsidR="00D40F76" w:rsidRPr="005F0CF2" w14:paraId="1752DD2E" w14:textId="77777777" w:rsidTr="00D24E37">
        <w:trPr>
          <w:jc w:val="center"/>
        </w:trPr>
        <w:tc>
          <w:tcPr>
            <w:tcW w:w="4876" w:type="dxa"/>
            <w:tcBorders>
              <w:top w:val="nil"/>
              <w:left w:val="nil"/>
              <w:bottom w:val="nil"/>
              <w:right w:val="nil"/>
            </w:tcBorders>
          </w:tcPr>
          <w:p w14:paraId="30D27791" w14:textId="77777777" w:rsidR="002D3D4A" w:rsidRPr="005F0CF2" w:rsidRDefault="002D3D4A" w:rsidP="00D24E37">
            <w:pPr>
              <w:pStyle w:val="Normal6a"/>
            </w:pPr>
          </w:p>
        </w:tc>
        <w:tc>
          <w:tcPr>
            <w:tcW w:w="4876" w:type="dxa"/>
            <w:tcBorders>
              <w:top w:val="nil"/>
              <w:left w:val="nil"/>
              <w:bottom w:val="nil"/>
              <w:right w:val="nil"/>
            </w:tcBorders>
          </w:tcPr>
          <w:p w14:paraId="1541C5ED" w14:textId="77777777" w:rsidR="002D3D4A" w:rsidRPr="005F0CF2" w:rsidRDefault="002D3D4A" w:rsidP="00D24E37">
            <w:pPr>
              <w:pStyle w:val="Normal6a"/>
            </w:pPr>
            <w:r w:rsidRPr="005F0CF2">
              <w:rPr>
                <w:b/>
                <w:i/>
              </w:rPr>
              <w:t>26a.</w:t>
            </w:r>
            <w:r w:rsidRPr="005F0CF2">
              <w:tab/>
            </w:r>
            <w:r w:rsidRPr="005F0CF2">
              <w:rPr>
                <w:b/>
                <w:i/>
              </w:rPr>
              <w:t>minder om, at sociale medieplatforme har bøjet sig for autokrater og militærdiktaturer; det gælder f.eks. TikTok i Myanmar; understreger derfor, at de i modsætning til deres påstand om at forsvare ytringsfriheden samarbejder med regeringer, der indskrænker den; insisterer derfor på behovet for fuldt ud at gennemføre europæisk digital lovgivning over for dem for at bevare den europæiske ytringsfrihed;</w:t>
            </w:r>
          </w:p>
        </w:tc>
      </w:tr>
    </w:tbl>
    <w:p w14:paraId="60FBFD8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E394F39" w14:textId="77777777" w:rsidR="002D3D4A" w:rsidRPr="005F0CF2" w:rsidRDefault="002D3D4A" w:rsidP="002D3D4A">
      <w:r w:rsidRPr="005F0CF2">
        <w:rPr>
          <w:rStyle w:val="HideTWBExt"/>
          <w:color w:val="auto"/>
        </w:rPr>
        <w:t>&lt;/Amend&gt;</w:t>
      </w:r>
    </w:p>
    <w:p w14:paraId="190F07B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1056</w:t>
      </w:r>
      <w:r w:rsidRPr="005F0CF2">
        <w:rPr>
          <w:rStyle w:val="HideTWBExt"/>
          <w:color w:val="auto"/>
        </w:rPr>
        <w:t>&lt;/NumAm&gt;</w:t>
      </w:r>
    </w:p>
    <w:p w14:paraId="70A78198"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65239210" w14:textId="77777777" w:rsidR="002D3D4A" w:rsidRPr="005F0CF2" w:rsidRDefault="002D3D4A" w:rsidP="002D3D4A">
      <w:pPr>
        <w:pStyle w:val="NormalBold"/>
      </w:pPr>
      <w:r w:rsidRPr="005F0CF2">
        <w:rPr>
          <w:rStyle w:val="HideTWBExt"/>
          <w:b w:val="0"/>
          <w:color w:val="auto"/>
        </w:rPr>
        <w:t>&lt;/RepeatBlock-By&gt;</w:t>
      </w:r>
    </w:p>
    <w:p w14:paraId="20A754B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E6ACA33" w14:textId="77777777" w:rsidR="002D3D4A" w:rsidRPr="005F0CF2" w:rsidRDefault="002D3D4A" w:rsidP="002D3D4A">
      <w:pPr>
        <w:pStyle w:val="NormalBold"/>
      </w:pPr>
      <w:r w:rsidRPr="005F0CF2">
        <w:rPr>
          <w:rStyle w:val="HideTWBExt"/>
          <w:color w:val="auto"/>
        </w:rPr>
        <w:t>&lt;Article&gt;</w:t>
      </w:r>
      <w:r w:rsidRPr="005F0CF2">
        <w:t>Punkt 26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BBF81E0" w14:textId="77777777" w:rsidTr="00D24E37">
        <w:trPr>
          <w:trHeight w:hRule="exact" w:val="240"/>
          <w:jc w:val="center"/>
        </w:trPr>
        <w:tc>
          <w:tcPr>
            <w:tcW w:w="9752" w:type="dxa"/>
            <w:gridSpan w:val="2"/>
            <w:tcBorders>
              <w:top w:val="nil"/>
              <w:left w:val="nil"/>
              <w:bottom w:val="nil"/>
              <w:right w:val="nil"/>
            </w:tcBorders>
          </w:tcPr>
          <w:p w14:paraId="71DBE3CF" w14:textId="77777777" w:rsidR="002D3D4A" w:rsidRPr="005F0CF2" w:rsidRDefault="002D3D4A" w:rsidP="00D24E37"/>
        </w:tc>
      </w:tr>
      <w:tr w:rsidR="00D40F76" w:rsidRPr="005F0CF2" w14:paraId="47C3006A" w14:textId="77777777" w:rsidTr="00D24E37">
        <w:trPr>
          <w:trHeight w:val="240"/>
          <w:jc w:val="center"/>
        </w:trPr>
        <w:tc>
          <w:tcPr>
            <w:tcW w:w="4876" w:type="dxa"/>
            <w:tcBorders>
              <w:top w:val="nil"/>
              <w:left w:val="nil"/>
              <w:bottom w:val="nil"/>
              <w:right w:val="nil"/>
            </w:tcBorders>
          </w:tcPr>
          <w:p w14:paraId="1CE623A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3F276C3" w14:textId="77777777" w:rsidR="002D3D4A" w:rsidRPr="005F0CF2" w:rsidRDefault="002D3D4A" w:rsidP="00D24E37">
            <w:pPr>
              <w:pStyle w:val="AmColumnHeading"/>
            </w:pPr>
            <w:r w:rsidRPr="005F0CF2">
              <w:t>Ændringsforslag</w:t>
            </w:r>
          </w:p>
        </w:tc>
      </w:tr>
      <w:tr w:rsidR="00D40F76" w:rsidRPr="005F0CF2" w14:paraId="4507A994" w14:textId="77777777" w:rsidTr="00D24E37">
        <w:trPr>
          <w:jc w:val="center"/>
        </w:trPr>
        <w:tc>
          <w:tcPr>
            <w:tcW w:w="4876" w:type="dxa"/>
            <w:tcBorders>
              <w:top w:val="nil"/>
              <w:left w:val="nil"/>
              <w:bottom w:val="nil"/>
              <w:right w:val="nil"/>
            </w:tcBorders>
          </w:tcPr>
          <w:p w14:paraId="1EF3B9BA" w14:textId="77777777" w:rsidR="002D3D4A" w:rsidRPr="005F0CF2" w:rsidRDefault="002D3D4A" w:rsidP="00D24E37">
            <w:pPr>
              <w:pStyle w:val="Normal6a"/>
            </w:pPr>
          </w:p>
        </w:tc>
        <w:tc>
          <w:tcPr>
            <w:tcW w:w="4876" w:type="dxa"/>
            <w:tcBorders>
              <w:top w:val="nil"/>
              <w:left w:val="nil"/>
              <w:bottom w:val="nil"/>
              <w:right w:val="nil"/>
            </w:tcBorders>
          </w:tcPr>
          <w:p w14:paraId="0728D889" w14:textId="77777777" w:rsidR="002D3D4A" w:rsidRPr="005F0CF2" w:rsidRDefault="002D3D4A" w:rsidP="00D24E37">
            <w:pPr>
              <w:pStyle w:val="Normal6a"/>
            </w:pPr>
            <w:r w:rsidRPr="005F0CF2">
              <w:rPr>
                <w:b/>
                <w:i/>
              </w:rPr>
              <w:t>26a.</w:t>
            </w:r>
            <w:r w:rsidRPr="005F0CF2">
              <w:tab/>
            </w:r>
            <w:r w:rsidRPr="005F0CF2">
              <w:rPr>
                <w:b/>
                <w:i/>
              </w:rPr>
              <w:t>understreger, at beskyttelsesforanstaltninger for brugere fuldt ud skal respektere ytrings- og informationsfriheden som fastsat i chartrets artikel 11; understreger, at afgørelser om moderering af indhold bør være lovlige, gennemsigtige, forholdsmæssige og baseret på klare, objektive og forudsigelige regler og undgå vilkårlig eller politisk forudindtaget håndhævelse;</w:t>
            </w:r>
          </w:p>
        </w:tc>
      </w:tr>
    </w:tbl>
    <w:p w14:paraId="52017A3E"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DBB7072" w14:textId="77777777" w:rsidR="002D3D4A" w:rsidRPr="005F0CF2" w:rsidRDefault="002D3D4A" w:rsidP="002D3D4A">
      <w:r w:rsidRPr="005F0CF2">
        <w:rPr>
          <w:rStyle w:val="HideTWBExt"/>
          <w:color w:val="auto"/>
        </w:rPr>
        <w:t>&lt;/Amend&gt;</w:t>
      </w:r>
    </w:p>
    <w:p w14:paraId="501CC62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1057</w:t>
      </w:r>
      <w:r w:rsidRPr="005F0CF2">
        <w:rPr>
          <w:rStyle w:val="HideTWBExt"/>
          <w:color w:val="auto"/>
        </w:rPr>
        <w:t>&lt;/NumAm&gt;</w:t>
      </w:r>
    </w:p>
    <w:p w14:paraId="7AEAA33A"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1684D8D7" w14:textId="77777777" w:rsidR="002D3D4A" w:rsidRPr="005F0CF2" w:rsidRDefault="002D3D4A" w:rsidP="002D3D4A">
      <w:pPr>
        <w:pStyle w:val="NormalBold"/>
      </w:pPr>
      <w:r w:rsidRPr="005F0CF2">
        <w:rPr>
          <w:rStyle w:val="HideTWBExt"/>
          <w:b w:val="0"/>
          <w:color w:val="auto"/>
        </w:rPr>
        <w:t>&lt;/RepeatBlock-By&gt;</w:t>
      </w:r>
    </w:p>
    <w:p w14:paraId="017F71D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13E443B" w14:textId="77777777" w:rsidR="002D3D4A" w:rsidRPr="005F0CF2" w:rsidRDefault="002D3D4A" w:rsidP="002D3D4A">
      <w:pPr>
        <w:pStyle w:val="NormalBold"/>
      </w:pPr>
      <w:r w:rsidRPr="005F0CF2">
        <w:rPr>
          <w:rStyle w:val="HideTWBExt"/>
          <w:color w:val="auto"/>
        </w:rPr>
        <w:t>&lt;Article&gt;</w:t>
      </w:r>
      <w:r w:rsidRPr="005F0CF2">
        <w:t>Punkt 26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5E92789" w14:textId="77777777" w:rsidTr="00D24E37">
        <w:trPr>
          <w:trHeight w:hRule="exact" w:val="240"/>
          <w:jc w:val="center"/>
        </w:trPr>
        <w:tc>
          <w:tcPr>
            <w:tcW w:w="9752" w:type="dxa"/>
            <w:gridSpan w:val="2"/>
            <w:tcBorders>
              <w:top w:val="nil"/>
              <w:left w:val="nil"/>
              <w:bottom w:val="nil"/>
              <w:right w:val="nil"/>
            </w:tcBorders>
          </w:tcPr>
          <w:p w14:paraId="1CCC5517" w14:textId="77777777" w:rsidR="002D3D4A" w:rsidRPr="005F0CF2" w:rsidRDefault="002D3D4A" w:rsidP="00D24E37"/>
        </w:tc>
      </w:tr>
      <w:tr w:rsidR="00D40F76" w:rsidRPr="005F0CF2" w14:paraId="5E3FF634" w14:textId="77777777" w:rsidTr="00D24E37">
        <w:trPr>
          <w:trHeight w:val="240"/>
          <w:jc w:val="center"/>
        </w:trPr>
        <w:tc>
          <w:tcPr>
            <w:tcW w:w="4876" w:type="dxa"/>
            <w:tcBorders>
              <w:top w:val="nil"/>
              <w:left w:val="nil"/>
              <w:bottom w:val="nil"/>
              <w:right w:val="nil"/>
            </w:tcBorders>
          </w:tcPr>
          <w:p w14:paraId="3C9EA29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CD0B86D" w14:textId="77777777" w:rsidR="002D3D4A" w:rsidRPr="005F0CF2" w:rsidRDefault="002D3D4A" w:rsidP="00D24E37">
            <w:pPr>
              <w:pStyle w:val="AmColumnHeading"/>
            </w:pPr>
            <w:r w:rsidRPr="005F0CF2">
              <w:t>Ændringsforslag</w:t>
            </w:r>
          </w:p>
        </w:tc>
      </w:tr>
      <w:tr w:rsidR="00D40F76" w:rsidRPr="005F0CF2" w14:paraId="1DFCD227" w14:textId="77777777" w:rsidTr="00D24E37">
        <w:trPr>
          <w:jc w:val="center"/>
        </w:trPr>
        <w:tc>
          <w:tcPr>
            <w:tcW w:w="4876" w:type="dxa"/>
            <w:tcBorders>
              <w:top w:val="nil"/>
              <w:left w:val="nil"/>
              <w:bottom w:val="nil"/>
              <w:right w:val="nil"/>
            </w:tcBorders>
          </w:tcPr>
          <w:p w14:paraId="56D5031A" w14:textId="77777777" w:rsidR="002D3D4A" w:rsidRPr="005F0CF2" w:rsidRDefault="002D3D4A" w:rsidP="00D24E37">
            <w:pPr>
              <w:pStyle w:val="Normal6a"/>
            </w:pPr>
          </w:p>
        </w:tc>
        <w:tc>
          <w:tcPr>
            <w:tcW w:w="4876" w:type="dxa"/>
            <w:tcBorders>
              <w:top w:val="nil"/>
              <w:left w:val="nil"/>
              <w:bottom w:val="nil"/>
              <w:right w:val="nil"/>
            </w:tcBorders>
          </w:tcPr>
          <w:p w14:paraId="44E4F0F5" w14:textId="77777777" w:rsidR="002D3D4A" w:rsidRPr="005F0CF2" w:rsidRDefault="002D3D4A" w:rsidP="00D24E37">
            <w:pPr>
              <w:pStyle w:val="Normal6a"/>
            </w:pPr>
            <w:r w:rsidRPr="005F0CF2">
              <w:rPr>
                <w:b/>
                <w:i/>
              </w:rPr>
              <w:t>26b.</w:t>
            </w:r>
            <w:r w:rsidRPr="005F0CF2">
              <w:tab/>
            </w:r>
            <w:r w:rsidRPr="005F0CF2">
              <w:rPr>
                <w:b/>
                <w:i/>
              </w:rPr>
              <w:t>opfordrer Kommissionen og medlemsstaterne til at undersøge mulighederne for at præcisere omfanget og den praktiske anvendelse af begrebet redaktionelt ansvar som fastsat i direktivet om audiovisuelle medietjenester og den europæiske forordning om mediefrihed samt deres forhold til bredere begreber om medieansvarlighed i det digitale miljø; understreger, at en sådan præcisering bør sigte mod at sikre adgang til pålidelige nyheder og en ensartet anvendelse af professionelle journalistiske standarder, samtidig med at den afspejler udviklingen i mønstre for oprettelse og distribution af indhold; tilskynder, hvor det er relevant, til en gradvis udvidelse eller frivillig vedtagelse af principper for redaktionelt ansvar fra nye aktører, der formidler nyheder eller nyhedslignende indhold, herunder skabere af onlineindhold og formidlere af digitale medier, gennem forholdsmæssige og incitamentsbaserede tilgange; understreger, at en styrkelse af bevidstheden om og overtagelsen af det redaktionelle ansvar på tværs af relevante aktører kan bidrage til mere pålidelige informationsøkosystemer og positive ansvarlighedsstrukturer, forudsat at sådanne foranstaltninger fuldt ud respekterer mediefrihed, redaktionel uafhængighed og ytringsfriheden;</w:t>
            </w:r>
          </w:p>
        </w:tc>
      </w:tr>
    </w:tbl>
    <w:p w14:paraId="0716F24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658FB37" w14:textId="77777777" w:rsidR="002D3D4A" w:rsidRPr="005F0CF2" w:rsidRDefault="002D3D4A" w:rsidP="002D3D4A">
      <w:r w:rsidRPr="005F0CF2">
        <w:rPr>
          <w:rStyle w:val="HideTWBExt"/>
          <w:color w:val="auto"/>
        </w:rPr>
        <w:t>&lt;/Amend&gt;</w:t>
      </w:r>
    </w:p>
    <w:p w14:paraId="6EAE50EE"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1058</w:t>
      </w:r>
      <w:r w:rsidRPr="005F0CF2">
        <w:rPr>
          <w:rStyle w:val="HideTWBExt"/>
          <w:color w:val="auto"/>
        </w:rPr>
        <w:t>&lt;/NumAm&gt;</w:t>
      </w:r>
    </w:p>
    <w:p w14:paraId="30639C8B"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Virginie Joron, Fabrice Leggeri</w:t>
      </w:r>
      <w:r w:rsidRPr="005F0CF2">
        <w:rPr>
          <w:rStyle w:val="HideTWBExt"/>
          <w:b w:val="0"/>
          <w:color w:val="auto"/>
        </w:rPr>
        <w:t>&lt;/Members&gt;</w:t>
      </w:r>
    </w:p>
    <w:p w14:paraId="7879517E" w14:textId="77777777" w:rsidR="002D3D4A" w:rsidRPr="005F0CF2" w:rsidRDefault="002D3D4A" w:rsidP="002D3D4A">
      <w:pPr>
        <w:pStyle w:val="NormalBold"/>
      </w:pPr>
      <w:r w:rsidRPr="005F0CF2">
        <w:rPr>
          <w:rStyle w:val="HideTWBExt"/>
          <w:b w:val="0"/>
          <w:color w:val="auto"/>
        </w:rPr>
        <w:t>&lt;/RepeatBlock-By&gt;</w:t>
      </w:r>
    </w:p>
    <w:p w14:paraId="6138362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483294D" w14:textId="77777777" w:rsidR="002D3D4A" w:rsidRPr="005F0CF2" w:rsidRDefault="002D3D4A" w:rsidP="002D3D4A">
      <w:pPr>
        <w:pStyle w:val="NormalBold"/>
      </w:pPr>
      <w:r w:rsidRPr="005F0CF2">
        <w:rPr>
          <w:rStyle w:val="HideTWBExt"/>
          <w:color w:val="auto"/>
        </w:rPr>
        <w:t>&lt;Article&gt;</w:t>
      </w:r>
      <w:r w:rsidRPr="005F0CF2">
        <w:t>Punkt 26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65C635E" w14:textId="77777777" w:rsidTr="00D24E37">
        <w:trPr>
          <w:trHeight w:hRule="exact" w:val="240"/>
          <w:jc w:val="center"/>
        </w:trPr>
        <w:tc>
          <w:tcPr>
            <w:tcW w:w="9752" w:type="dxa"/>
            <w:gridSpan w:val="2"/>
            <w:tcBorders>
              <w:top w:val="nil"/>
              <w:left w:val="nil"/>
              <w:bottom w:val="nil"/>
              <w:right w:val="nil"/>
            </w:tcBorders>
          </w:tcPr>
          <w:p w14:paraId="76D4375A" w14:textId="77777777" w:rsidR="002D3D4A" w:rsidRPr="005F0CF2" w:rsidRDefault="002D3D4A" w:rsidP="00D24E37"/>
        </w:tc>
      </w:tr>
      <w:tr w:rsidR="00D40F76" w:rsidRPr="005F0CF2" w14:paraId="74D1D56C" w14:textId="77777777" w:rsidTr="00D24E37">
        <w:trPr>
          <w:trHeight w:val="240"/>
          <w:jc w:val="center"/>
        </w:trPr>
        <w:tc>
          <w:tcPr>
            <w:tcW w:w="4876" w:type="dxa"/>
            <w:tcBorders>
              <w:top w:val="nil"/>
              <w:left w:val="nil"/>
              <w:bottom w:val="nil"/>
              <w:right w:val="nil"/>
            </w:tcBorders>
          </w:tcPr>
          <w:p w14:paraId="615CE7B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433084A" w14:textId="77777777" w:rsidR="002D3D4A" w:rsidRPr="005F0CF2" w:rsidRDefault="002D3D4A" w:rsidP="00D24E37">
            <w:pPr>
              <w:pStyle w:val="AmColumnHeading"/>
            </w:pPr>
            <w:r w:rsidRPr="005F0CF2">
              <w:t>Ændringsforslag</w:t>
            </w:r>
          </w:p>
        </w:tc>
      </w:tr>
      <w:tr w:rsidR="00D40F76" w:rsidRPr="005F0CF2" w14:paraId="4AF9F608" w14:textId="77777777" w:rsidTr="00D24E37">
        <w:trPr>
          <w:jc w:val="center"/>
        </w:trPr>
        <w:tc>
          <w:tcPr>
            <w:tcW w:w="4876" w:type="dxa"/>
            <w:tcBorders>
              <w:top w:val="nil"/>
              <w:left w:val="nil"/>
              <w:bottom w:val="nil"/>
              <w:right w:val="nil"/>
            </w:tcBorders>
          </w:tcPr>
          <w:p w14:paraId="30F58892" w14:textId="77777777" w:rsidR="002D3D4A" w:rsidRPr="005F0CF2" w:rsidRDefault="002D3D4A" w:rsidP="00D24E37">
            <w:pPr>
              <w:pStyle w:val="Normal6a"/>
            </w:pPr>
          </w:p>
        </w:tc>
        <w:tc>
          <w:tcPr>
            <w:tcW w:w="4876" w:type="dxa"/>
            <w:tcBorders>
              <w:top w:val="nil"/>
              <w:left w:val="nil"/>
              <w:bottom w:val="nil"/>
              <w:right w:val="nil"/>
            </w:tcBorders>
          </w:tcPr>
          <w:p w14:paraId="56851816" w14:textId="77777777" w:rsidR="002D3D4A" w:rsidRPr="005F0CF2" w:rsidRDefault="002D3D4A" w:rsidP="00D24E37">
            <w:pPr>
              <w:pStyle w:val="Normal6a"/>
            </w:pPr>
            <w:r w:rsidRPr="005F0CF2">
              <w:rPr>
                <w:b/>
                <w:i/>
              </w:rPr>
              <w:t>26b.</w:t>
            </w:r>
            <w:r w:rsidRPr="005F0CF2">
              <w:tab/>
            </w:r>
            <w:r w:rsidRPr="005F0CF2">
              <w:rPr>
                <w:b/>
                <w:i/>
              </w:rPr>
              <w:t>minder om Den Europæiske Menneskerettighedsdomstols afgørelse af 18. december 2012 i sagen Ahmet Yıldırım mod Tyrkiet), der anerkendte, at internettet er blevet et af de vigtigste midler, hvormed enkeltpersoner udøver deres ret til ytrings- og informationsfrihed; understreger, at onlineplatforme leverer vigtige værktøjer til deltagelse i det demokratiske liv og drøftelser om politiske spørgsmål og spørgsmål af almen interesse; advarer om, at foranstaltninger, der blokerer adgangen til hele platforme eller begrænser lovlig tale, herunder under vage påskud som "desinformation", udgør en særlig alvorlig indblanding i artikel 10 i EMRK og risikerer at skabe en "afdæmpende virkning" på den demokratiske debat;</w:t>
            </w:r>
          </w:p>
        </w:tc>
      </w:tr>
    </w:tbl>
    <w:p w14:paraId="72607C47"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A8C94CB" w14:textId="77777777" w:rsidR="002D3D4A" w:rsidRPr="005F0CF2" w:rsidRDefault="002D3D4A" w:rsidP="002D3D4A">
      <w:r w:rsidRPr="005F0CF2">
        <w:rPr>
          <w:rStyle w:val="HideTWBExt"/>
          <w:color w:val="auto"/>
        </w:rPr>
        <w:t>&lt;/Amend&gt;</w:t>
      </w:r>
    </w:p>
    <w:p w14:paraId="465ABC2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1059</w:t>
      </w:r>
      <w:r w:rsidRPr="005F0CF2">
        <w:rPr>
          <w:rStyle w:val="HideTWBExt"/>
          <w:color w:val="auto"/>
        </w:rPr>
        <w:t>&lt;/NumAm&gt;</w:t>
      </w:r>
    </w:p>
    <w:p w14:paraId="21F16110" w14:textId="77777777" w:rsidR="002D3D4A" w:rsidRPr="005F0CF2" w:rsidRDefault="002D3D4A" w:rsidP="002D3D4A">
      <w:pPr>
        <w:pStyle w:val="NormalBold"/>
      </w:pPr>
      <w:r w:rsidRPr="005F0CF2">
        <w:rPr>
          <w:rStyle w:val="HideTWBExt"/>
          <w:b w:val="0"/>
          <w:color w:val="auto"/>
        </w:rPr>
        <w:t>&lt;RepeatBlock-By&gt;&lt;Members&gt;</w:t>
      </w:r>
      <w:r w:rsidRPr="005F0CF2">
        <w:t>Petras Auštrevičius, Dainius Žalimas, Sandro Gozi</w:t>
      </w:r>
      <w:r w:rsidRPr="005F0CF2">
        <w:rPr>
          <w:rStyle w:val="HideTWBExt"/>
          <w:b w:val="0"/>
          <w:color w:val="auto"/>
        </w:rPr>
        <w:t>&lt;/Members&gt;</w:t>
      </w:r>
    </w:p>
    <w:p w14:paraId="4425796E" w14:textId="77777777" w:rsidR="002D3D4A" w:rsidRPr="005F0CF2" w:rsidRDefault="002D3D4A" w:rsidP="002D3D4A">
      <w:pPr>
        <w:pStyle w:val="NormalBold"/>
      </w:pPr>
      <w:r w:rsidRPr="005F0CF2">
        <w:rPr>
          <w:rStyle w:val="HideTWBExt"/>
          <w:b w:val="0"/>
          <w:color w:val="auto"/>
        </w:rPr>
        <w:t>&lt;/RepeatBlock-By&gt;</w:t>
      </w:r>
    </w:p>
    <w:p w14:paraId="6CB049E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20FEDB2" w14:textId="77777777" w:rsidR="002D3D4A" w:rsidRPr="005F0CF2" w:rsidRDefault="002D3D4A" w:rsidP="002D3D4A">
      <w:pPr>
        <w:pStyle w:val="NormalBold"/>
      </w:pPr>
      <w:r w:rsidRPr="005F0CF2">
        <w:rPr>
          <w:rStyle w:val="HideTWBExt"/>
          <w:color w:val="auto"/>
        </w:rPr>
        <w:t>&lt;Article&gt;</w:t>
      </w:r>
      <w:r w:rsidRPr="005F0CF2">
        <w:t>Punkt 26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B77D6E9" w14:textId="77777777" w:rsidTr="00D24E37">
        <w:trPr>
          <w:trHeight w:hRule="exact" w:val="240"/>
          <w:jc w:val="center"/>
        </w:trPr>
        <w:tc>
          <w:tcPr>
            <w:tcW w:w="9752" w:type="dxa"/>
            <w:gridSpan w:val="2"/>
            <w:tcBorders>
              <w:top w:val="nil"/>
              <w:left w:val="nil"/>
              <w:bottom w:val="nil"/>
              <w:right w:val="nil"/>
            </w:tcBorders>
          </w:tcPr>
          <w:p w14:paraId="781EAA4A" w14:textId="77777777" w:rsidR="002D3D4A" w:rsidRPr="005F0CF2" w:rsidRDefault="002D3D4A" w:rsidP="00D24E37"/>
        </w:tc>
      </w:tr>
      <w:tr w:rsidR="00D40F76" w:rsidRPr="005F0CF2" w14:paraId="632766EE" w14:textId="77777777" w:rsidTr="00D24E37">
        <w:trPr>
          <w:trHeight w:val="240"/>
          <w:jc w:val="center"/>
        </w:trPr>
        <w:tc>
          <w:tcPr>
            <w:tcW w:w="4876" w:type="dxa"/>
            <w:tcBorders>
              <w:top w:val="nil"/>
              <w:left w:val="nil"/>
              <w:bottom w:val="nil"/>
              <w:right w:val="nil"/>
            </w:tcBorders>
          </w:tcPr>
          <w:p w14:paraId="4F7C969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9A8FE0E" w14:textId="77777777" w:rsidR="002D3D4A" w:rsidRPr="005F0CF2" w:rsidRDefault="002D3D4A" w:rsidP="00D24E37">
            <w:pPr>
              <w:pStyle w:val="AmColumnHeading"/>
            </w:pPr>
            <w:r w:rsidRPr="005F0CF2">
              <w:t>Ændringsforslag</w:t>
            </w:r>
          </w:p>
        </w:tc>
      </w:tr>
      <w:tr w:rsidR="00D40F76" w:rsidRPr="005F0CF2" w14:paraId="4910469E" w14:textId="77777777" w:rsidTr="00D24E37">
        <w:trPr>
          <w:jc w:val="center"/>
        </w:trPr>
        <w:tc>
          <w:tcPr>
            <w:tcW w:w="4876" w:type="dxa"/>
            <w:tcBorders>
              <w:top w:val="nil"/>
              <w:left w:val="nil"/>
              <w:bottom w:val="nil"/>
              <w:right w:val="nil"/>
            </w:tcBorders>
          </w:tcPr>
          <w:p w14:paraId="79A49E6F" w14:textId="77777777" w:rsidR="002D3D4A" w:rsidRPr="005F0CF2" w:rsidRDefault="002D3D4A" w:rsidP="00D24E37">
            <w:pPr>
              <w:pStyle w:val="Normal6a"/>
            </w:pPr>
          </w:p>
        </w:tc>
        <w:tc>
          <w:tcPr>
            <w:tcW w:w="4876" w:type="dxa"/>
            <w:tcBorders>
              <w:top w:val="nil"/>
              <w:left w:val="nil"/>
              <w:bottom w:val="nil"/>
              <w:right w:val="nil"/>
            </w:tcBorders>
          </w:tcPr>
          <w:p w14:paraId="3B5F10B2" w14:textId="77777777" w:rsidR="002D3D4A" w:rsidRPr="005F0CF2" w:rsidRDefault="002D3D4A" w:rsidP="00D24E37">
            <w:pPr>
              <w:pStyle w:val="Normal6a"/>
            </w:pPr>
            <w:r w:rsidRPr="005F0CF2">
              <w:rPr>
                <w:b/>
                <w:i/>
              </w:rPr>
              <w:t>26b.</w:t>
            </w:r>
            <w:r w:rsidRPr="005F0CF2">
              <w:tab/>
            </w:r>
            <w:r w:rsidRPr="005F0CF2">
              <w:rPr>
                <w:b/>
                <w:i/>
              </w:rPr>
              <w:t>opfordrer indtrængende EU-institutionerne og medlemsstaterne til at udvikle og anvende effektive foranstaltninger til at imødegå den russisk fascistiske nationalistiske imperialistiske ideologi, politik og praksis i det nuværende russiske regime og opfordrer dem til at sikre, at den offentlige benægtelse, grove bagatellisering eller retfærdiggørelse af forbrydelser, der er begået i løbet af Ruslands angrebskrig mod Ukraine, samt fremme af symboler og ideologi, der er forbundet med en sådan aggression, er underlagt effektive sanktioner, herunder i henhold til strafferetten;</w:t>
            </w:r>
          </w:p>
        </w:tc>
      </w:tr>
    </w:tbl>
    <w:p w14:paraId="1071FFF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0750458" w14:textId="77777777" w:rsidR="002D3D4A" w:rsidRPr="005F0CF2" w:rsidRDefault="002D3D4A" w:rsidP="002D3D4A">
      <w:r w:rsidRPr="005F0CF2">
        <w:rPr>
          <w:rStyle w:val="HideTWBExt"/>
          <w:color w:val="auto"/>
        </w:rPr>
        <w:t>&lt;/Amend&gt;</w:t>
      </w:r>
    </w:p>
    <w:p w14:paraId="23A2AAF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1060</w:t>
      </w:r>
      <w:r w:rsidRPr="005F0CF2">
        <w:rPr>
          <w:rStyle w:val="HideTWBExt"/>
          <w:color w:val="auto"/>
        </w:rPr>
        <w:t>&lt;/NumAm&gt;</w:t>
      </w:r>
    </w:p>
    <w:p w14:paraId="3285DA64" w14:textId="77777777" w:rsidR="002D3D4A" w:rsidRPr="005F0CF2" w:rsidRDefault="002D3D4A" w:rsidP="002D3D4A">
      <w:pPr>
        <w:pStyle w:val="NormalBold"/>
      </w:pPr>
      <w:r w:rsidRPr="005F0CF2">
        <w:rPr>
          <w:rStyle w:val="HideTWBExt"/>
          <w:b w:val="0"/>
          <w:color w:val="auto"/>
        </w:rPr>
        <w:t>&lt;RepeatBlock-By&gt;&lt;Members&gt;</w:t>
      </w:r>
      <w:r w:rsidRPr="005F0CF2">
        <w:t>Juan Ignacio Zoido Álvarez</w:t>
      </w:r>
      <w:r w:rsidRPr="005F0CF2">
        <w:rPr>
          <w:rStyle w:val="HideTWBExt"/>
          <w:b w:val="0"/>
          <w:color w:val="auto"/>
        </w:rPr>
        <w:t>&lt;/Members&gt;</w:t>
      </w:r>
    </w:p>
    <w:p w14:paraId="5417F030" w14:textId="77777777" w:rsidR="002D3D4A" w:rsidRPr="005F0CF2" w:rsidRDefault="002D3D4A" w:rsidP="002D3D4A">
      <w:pPr>
        <w:pStyle w:val="NormalBold"/>
      </w:pPr>
      <w:r w:rsidRPr="005F0CF2">
        <w:rPr>
          <w:rStyle w:val="HideTWBExt"/>
          <w:b w:val="0"/>
          <w:color w:val="auto"/>
        </w:rPr>
        <w:t>&lt;/RepeatBlock-By&gt;</w:t>
      </w:r>
    </w:p>
    <w:p w14:paraId="356654A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1CB58A0" w14:textId="77777777" w:rsidR="002D3D4A" w:rsidRPr="005F0CF2" w:rsidRDefault="002D3D4A" w:rsidP="002D3D4A">
      <w:pPr>
        <w:pStyle w:val="NormalBold"/>
      </w:pPr>
      <w:r w:rsidRPr="005F0CF2">
        <w:rPr>
          <w:rStyle w:val="HideTWBExt"/>
          <w:color w:val="auto"/>
        </w:rPr>
        <w:t>&lt;Article&gt;</w:t>
      </w:r>
      <w:r w:rsidRPr="005F0CF2">
        <w:t>Punkt 26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D0F10B9" w14:textId="77777777" w:rsidTr="00D24E37">
        <w:trPr>
          <w:trHeight w:hRule="exact" w:val="240"/>
          <w:jc w:val="center"/>
        </w:trPr>
        <w:tc>
          <w:tcPr>
            <w:tcW w:w="9752" w:type="dxa"/>
            <w:gridSpan w:val="2"/>
            <w:tcBorders>
              <w:top w:val="nil"/>
              <w:left w:val="nil"/>
              <w:bottom w:val="nil"/>
              <w:right w:val="nil"/>
            </w:tcBorders>
          </w:tcPr>
          <w:p w14:paraId="6113BB8E" w14:textId="77777777" w:rsidR="002D3D4A" w:rsidRPr="005F0CF2" w:rsidRDefault="002D3D4A" w:rsidP="00D24E37"/>
        </w:tc>
      </w:tr>
      <w:tr w:rsidR="00D40F76" w:rsidRPr="005F0CF2" w14:paraId="4F55F68A" w14:textId="77777777" w:rsidTr="00D24E37">
        <w:trPr>
          <w:trHeight w:val="240"/>
          <w:jc w:val="center"/>
        </w:trPr>
        <w:tc>
          <w:tcPr>
            <w:tcW w:w="4876" w:type="dxa"/>
            <w:tcBorders>
              <w:top w:val="nil"/>
              <w:left w:val="nil"/>
              <w:bottom w:val="nil"/>
              <w:right w:val="nil"/>
            </w:tcBorders>
          </w:tcPr>
          <w:p w14:paraId="560176C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1359306" w14:textId="77777777" w:rsidR="002D3D4A" w:rsidRPr="005F0CF2" w:rsidRDefault="002D3D4A" w:rsidP="00D24E37">
            <w:pPr>
              <w:pStyle w:val="AmColumnHeading"/>
            </w:pPr>
            <w:r w:rsidRPr="005F0CF2">
              <w:t>Ændringsforslag</w:t>
            </w:r>
          </w:p>
        </w:tc>
      </w:tr>
      <w:tr w:rsidR="00D40F76" w:rsidRPr="005F0CF2" w14:paraId="40983382" w14:textId="77777777" w:rsidTr="00D24E37">
        <w:trPr>
          <w:jc w:val="center"/>
        </w:trPr>
        <w:tc>
          <w:tcPr>
            <w:tcW w:w="4876" w:type="dxa"/>
            <w:tcBorders>
              <w:top w:val="nil"/>
              <w:left w:val="nil"/>
              <w:bottom w:val="nil"/>
              <w:right w:val="nil"/>
            </w:tcBorders>
          </w:tcPr>
          <w:p w14:paraId="2FDFF02A" w14:textId="77777777" w:rsidR="002D3D4A" w:rsidRPr="005F0CF2" w:rsidRDefault="002D3D4A" w:rsidP="00D24E37">
            <w:pPr>
              <w:pStyle w:val="Normal6a"/>
            </w:pPr>
          </w:p>
        </w:tc>
        <w:tc>
          <w:tcPr>
            <w:tcW w:w="4876" w:type="dxa"/>
            <w:tcBorders>
              <w:top w:val="nil"/>
              <w:left w:val="nil"/>
              <w:bottom w:val="nil"/>
              <w:right w:val="nil"/>
            </w:tcBorders>
          </w:tcPr>
          <w:p w14:paraId="3D0D418B" w14:textId="014E8063" w:rsidR="002D3D4A" w:rsidRPr="005F0CF2" w:rsidRDefault="002D3D4A" w:rsidP="00D24E37">
            <w:pPr>
              <w:pStyle w:val="Normal6a"/>
            </w:pPr>
            <w:r w:rsidRPr="005F0CF2">
              <w:rPr>
                <w:b/>
                <w:i/>
              </w:rPr>
              <w:t>26b.</w:t>
            </w:r>
            <w:r w:rsidRPr="005F0CF2">
              <w:tab/>
            </w:r>
            <w:r w:rsidRPr="005F0CF2">
              <w:rPr>
                <w:b/>
                <w:i/>
              </w:rPr>
              <w:t xml:space="preserve">udtrykker alvorlig bekymring over lovgivningsmæssige eller udøvende foranstaltninger i visse medlemsstater, der ændrer forvaltningsmekanismerne for public service-radio- og </w:t>
            </w:r>
            <w:r w:rsidRPr="005F0CF2">
              <w:rPr>
                <w:b/>
                <w:i/>
              </w:rPr>
              <w:noBreakHyphen/>
            </w:r>
            <w:r w:rsidR="00E86623" w:rsidRPr="005F0CF2">
              <w:rPr>
                <w:b/>
                <w:i/>
              </w:rPr>
              <w:t>TV</w:t>
            </w:r>
            <w:r w:rsidRPr="005F0CF2">
              <w:rPr>
                <w:b/>
                <w:i/>
              </w:rPr>
              <w:t>-selskaber på måder, der risikerer at koncentrere politisk indflydelse over redaktionsudvalg eller den redaktionelle ledelse; minder om, at public service-medier skal forblive uafhængige af regeringskontrol;</w:t>
            </w:r>
          </w:p>
        </w:tc>
      </w:tr>
    </w:tbl>
    <w:p w14:paraId="29FCDD0B"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4B8A82A" w14:textId="77777777" w:rsidR="002D3D4A" w:rsidRPr="005F0CF2" w:rsidRDefault="002D3D4A" w:rsidP="002D3D4A">
      <w:r w:rsidRPr="005F0CF2">
        <w:rPr>
          <w:rStyle w:val="HideTWBExt"/>
          <w:color w:val="auto"/>
        </w:rPr>
        <w:t>&lt;/Amend&gt;</w:t>
      </w:r>
    </w:p>
    <w:p w14:paraId="09E8395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1061</w:t>
      </w:r>
      <w:r w:rsidRPr="005F0CF2">
        <w:rPr>
          <w:rStyle w:val="HideTWBExt"/>
          <w:color w:val="auto"/>
        </w:rPr>
        <w:t>&lt;/NumAm&gt;</w:t>
      </w:r>
    </w:p>
    <w:p w14:paraId="2CECA7F5" w14:textId="77777777" w:rsidR="002D3D4A" w:rsidRPr="005F0CF2" w:rsidRDefault="002D3D4A" w:rsidP="002D3D4A">
      <w:pPr>
        <w:pStyle w:val="NormalBold"/>
      </w:pPr>
      <w:r w:rsidRPr="005F0CF2">
        <w:rPr>
          <w:rStyle w:val="HideTWBExt"/>
          <w:b w:val="0"/>
          <w:color w:val="auto"/>
        </w:rPr>
        <w:t>&lt;RepeatBlock-By&gt;&lt;Members&gt;</w:t>
      </w:r>
      <w:r w:rsidRPr="005F0CF2">
        <w:t>Juan Ignacio Zoido Álvarez</w:t>
      </w:r>
      <w:r w:rsidRPr="005F0CF2">
        <w:rPr>
          <w:rStyle w:val="HideTWBExt"/>
          <w:b w:val="0"/>
          <w:color w:val="auto"/>
        </w:rPr>
        <w:t>&lt;/Members&gt;</w:t>
      </w:r>
    </w:p>
    <w:p w14:paraId="0DF42452" w14:textId="77777777" w:rsidR="002D3D4A" w:rsidRPr="005F0CF2" w:rsidRDefault="002D3D4A" w:rsidP="002D3D4A">
      <w:pPr>
        <w:pStyle w:val="NormalBold"/>
      </w:pPr>
      <w:r w:rsidRPr="005F0CF2">
        <w:rPr>
          <w:rStyle w:val="HideTWBExt"/>
          <w:b w:val="0"/>
          <w:color w:val="auto"/>
        </w:rPr>
        <w:t>&lt;/RepeatBlock-By&gt;</w:t>
      </w:r>
    </w:p>
    <w:p w14:paraId="6A2207B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6901FCD" w14:textId="77777777" w:rsidR="002D3D4A" w:rsidRPr="005F0CF2" w:rsidRDefault="002D3D4A" w:rsidP="002D3D4A">
      <w:pPr>
        <w:pStyle w:val="NormalBold"/>
      </w:pPr>
      <w:r w:rsidRPr="005F0CF2">
        <w:rPr>
          <w:rStyle w:val="HideTWBExt"/>
          <w:color w:val="auto"/>
        </w:rPr>
        <w:t>&lt;Article&gt;</w:t>
      </w:r>
      <w:r w:rsidRPr="005F0CF2">
        <w:t>Punkt 26 c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E84E82D" w14:textId="77777777" w:rsidTr="00D24E37">
        <w:trPr>
          <w:trHeight w:hRule="exact" w:val="240"/>
          <w:jc w:val="center"/>
        </w:trPr>
        <w:tc>
          <w:tcPr>
            <w:tcW w:w="9752" w:type="dxa"/>
            <w:gridSpan w:val="2"/>
            <w:tcBorders>
              <w:top w:val="nil"/>
              <w:left w:val="nil"/>
              <w:bottom w:val="nil"/>
              <w:right w:val="nil"/>
            </w:tcBorders>
          </w:tcPr>
          <w:p w14:paraId="5220C726" w14:textId="77777777" w:rsidR="002D3D4A" w:rsidRPr="005F0CF2" w:rsidRDefault="002D3D4A" w:rsidP="00D24E37"/>
        </w:tc>
      </w:tr>
      <w:tr w:rsidR="00D40F76" w:rsidRPr="005F0CF2" w14:paraId="5036A445" w14:textId="77777777" w:rsidTr="00D24E37">
        <w:trPr>
          <w:trHeight w:val="240"/>
          <w:jc w:val="center"/>
        </w:trPr>
        <w:tc>
          <w:tcPr>
            <w:tcW w:w="4876" w:type="dxa"/>
            <w:tcBorders>
              <w:top w:val="nil"/>
              <w:left w:val="nil"/>
              <w:bottom w:val="nil"/>
              <w:right w:val="nil"/>
            </w:tcBorders>
          </w:tcPr>
          <w:p w14:paraId="5BCBEB5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910AFD7" w14:textId="77777777" w:rsidR="002D3D4A" w:rsidRPr="005F0CF2" w:rsidRDefault="002D3D4A" w:rsidP="00D24E37">
            <w:pPr>
              <w:pStyle w:val="AmColumnHeading"/>
            </w:pPr>
            <w:r w:rsidRPr="005F0CF2">
              <w:t>Ændringsforslag</w:t>
            </w:r>
          </w:p>
        </w:tc>
      </w:tr>
      <w:tr w:rsidR="00D40F76" w:rsidRPr="005F0CF2" w14:paraId="45E2B280" w14:textId="77777777" w:rsidTr="00D24E37">
        <w:trPr>
          <w:jc w:val="center"/>
        </w:trPr>
        <w:tc>
          <w:tcPr>
            <w:tcW w:w="4876" w:type="dxa"/>
            <w:tcBorders>
              <w:top w:val="nil"/>
              <w:left w:val="nil"/>
              <w:bottom w:val="nil"/>
              <w:right w:val="nil"/>
            </w:tcBorders>
          </w:tcPr>
          <w:p w14:paraId="5B48CAC0" w14:textId="77777777" w:rsidR="002D3D4A" w:rsidRPr="005F0CF2" w:rsidRDefault="002D3D4A" w:rsidP="00D24E37">
            <w:pPr>
              <w:pStyle w:val="Normal6a"/>
            </w:pPr>
          </w:p>
        </w:tc>
        <w:tc>
          <w:tcPr>
            <w:tcW w:w="4876" w:type="dxa"/>
            <w:tcBorders>
              <w:top w:val="nil"/>
              <w:left w:val="nil"/>
              <w:bottom w:val="nil"/>
              <w:right w:val="nil"/>
            </w:tcBorders>
          </w:tcPr>
          <w:p w14:paraId="1296FFDE" w14:textId="164FA6B6" w:rsidR="002D3D4A" w:rsidRPr="005F0CF2" w:rsidRDefault="002D3D4A" w:rsidP="00D24E37">
            <w:pPr>
              <w:pStyle w:val="Normal6a"/>
            </w:pPr>
            <w:r w:rsidRPr="005F0CF2">
              <w:rPr>
                <w:b/>
                <w:i/>
              </w:rPr>
              <w:t>26c.</w:t>
            </w:r>
            <w:r w:rsidRPr="005F0CF2">
              <w:tab/>
            </w:r>
            <w:r w:rsidRPr="005F0CF2">
              <w:rPr>
                <w:b/>
                <w:i/>
              </w:rPr>
              <w:t xml:space="preserve">tilskynder medlemsstaterne til at styrke de redaktionelle organers rolle inden for public service-radio- og </w:t>
            </w:r>
            <w:r w:rsidRPr="005F0CF2">
              <w:rPr>
                <w:b/>
                <w:i/>
              </w:rPr>
              <w:noBreakHyphen/>
            </w:r>
            <w:r w:rsidR="00E86623" w:rsidRPr="005F0CF2">
              <w:rPr>
                <w:b/>
                <w:i/>
              </w:rPr>
              <w:t>TV</w:t>
            </w:r>
            <w:r w:rsidRPr="005F0CF2">
              <w:rPr>
                <w:b/>
                <w:i/>
              </w:rPr>
              <w:t>-selskaber for at sikre den redaktionelle uafhængighed og pressefriheden;</w:t>
            </w:r>
          </w:p>
        </w:tc>
      </w:tr>
    </w:tbl>
    <w:p w14:paraId="24E6C3F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3F806E3" w14:textId="77777777" w:rsidR="002D3D4A" w:rsidRPr="005F0CF2" w:rsidRDefault="002D3D4A" w:rsidP="002D3D4A">
      <w:r w:rsidRPr="005F0CF2">
        <w:rPr>
          <w:rStyle w:val="HideTWBExt"/>
          <w:color w:val="auto"/>
        </w:rPr>
        <w:t>&lt;/Amend&gt;</w:t>
      </w:r>
    </w:p>
    <w:p w14:paraId="73ABED2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1062</w:t>
      </w:r>
      <w:r w:rsidRPr="005F0CF2">
        <w:rPr>
          <w:rStyle w:val="HideTWBExt"/>
          <w:color w:val="auto"/>
        </w:rPr>
        <w:t>&lt;/NumAm&gt;</w:t>
      </w:r>
    </w:p>
    <w:p w14:paraId="25B619C2" w14:textId="77777777" w:rsidR="002D3D4A" w:rsidRPr="005F0CF2" w:rsidRDefault="002D3D4A" w:rsidP="002D3D4A">
      <w:pPr>
        <w:pStyle w:val="NormalBold"/>
      </w:pPr>
      <w:r w:rsidRPr="005F0CF2">
        <w:rPr>
          <w:rStyle w:val="HideTWBExt"/>
          <w:b w:val="0"/>
          <w:color w:val="auto"/>
        </w:rPr>
        <w:t>&lt;RepeatBlock-By&gt;&lt;Members&gt;</w:t>
      </w:r>
      <w:r w:rsidRPr="005F0CF2">
        <w:t>Juan Ignacio Zoido Álvarez</w:t>
      </w:r>
      <w:r w:rsidRPr="005F0CF2">
        <w:rPr>
          <w:rStyle w:val="HideTWBExt"/>
          <w:b w:val="0"/>
          <w:color w:val="auto"/>
        </w:rPr>
        <w:t>&lt;/Members&gt;</w:t>
      </w:r>
    </w:p>
    <w:p w14:paraId="5606F5A0" w14:textId="77777777" w:rsidR="002D3D4A" w:rsidRPr="005F0CF2" w:rsidRDefault="002D3D4A" w:rsidP="002D3D4A">
      <w:pPr>
        <w:pStyle w:val="NormalBold"/>
      </w:pPr>
      <w:r w:rsidRPr="005F0CF2">
        <w:rPr>
          <w:rStyle w:val="HideTWBExt"/>
          <w:b w:val="0"/>
          <w:color w:val="auto"/>
        </w:rPr>
        <w:t>&lt;/RepeatBlock-By&gt;</w:t>
      </w:r>
    </w:p>
    <w:p w14:paraId="6409E645"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AD3DB87" w14:textId="77777777" w:rsidR="002D3D4A" w:rsidRPr="005F0CF2" w:rsidRDefault="002D3D4A" w:rsidP="002D3D4A">
      <w:pPr>
        <w:pStyle w:val="NormalBold"/>
      </w:pPr>
      <w:r w:rsidRPr="005F0CF2">
        <w:rPr>
          <w:rStyle w:val="HideTWBExt"/>
          <w:color w:val="auto"/>
        </w:rPr>
        <w:t>&lt;Article&gt;</w:t>
      </w:r>
      <w:r w:rsidRPr="005F0CF2">
        <w:t>Punkt 26 d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E30BB44" w14:textId="77777777" w:rsidTr="00D24E37">
        <w:trPr>
          <w:trHeight w:hRule="exact" w:val="240"/>
          <w:jc w:val="center"/>
        </w:trPr>
        <w:tc>
          <w:tcPr>
            <w:tcW w:w="9752" w:type="dxa"/>
            <w:gridSpan w:val="2"/>
            <w:tcBorders>
              <w:top w:val="nil"/>
              <w:left w:val="nil"/>
              <w:bottom w:val="nil"/>
              <w:right w:val="nil"/>
            </w:tcBorders>
          </w:tcPr>
          <w:p w14:paraId="5C99AA8D" w14:textId="77777777" w:rsidR="002D3D4A" w:rsidRPr="005F0CF2" w:rsidRDefault="002D3D4A" w:rsidP="00D24E37"/>
        </w:tc>
      </w:tr>
      <w:tr w:rsidR="00D40F76" w:rsidRPr="005F0CF2" w14:paraId="75DDE81E" w14:textId="77777777" w:rsidTr="00D24E37">
        <w:trPr>
          <w:trHeight w:val="240"/>
          <w:jc w:val="center"/>
        </w:trPr>
        <w:tc>
          <w:tcPr>
            <w:tcW w:w="4876" w:type="dxa"/>
            <w:tcBorders>
              <w:top w:val="nil"/>
              <w:left w:val="nil"/>
              <w:bottom w:val="nil"/>
              <w:right w:val="nil"/>
            </w:tcBorders>
          </w:tcPr>
          <w:p w14:paraId="7E8CE39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E03E10F" w14:textId="77777777" w:rsidR="002D3D4A" w:rsidRPr="005F0CF2" w:rsidRDefault="002D3D4A" w:rsidP="00D24E37">
            <w:pPr>
              <w:pStyle w:val="AmColumnHeading"/>
            </w:pPr>
            <w:r w:rsidRPr="005F0CF2">
              <w:t>Ændringsforslag</w:t>
            </w:r>
          </w:p>
        </w:tc>
      </w:tr>
      <w:tr w:rsidR="00D40F76" w:rsidRPr="005F0CF2" w14:paraId="09261512" w14:textId="77777777" w:rsidTr="00D24E37">
        <w:trPr>
          <w:jc w:val="center"/>
        </w:trPr>
        <w:tc>
          <w:tcPr>
            <w:tcW w:w="4876" w:type="dxa"/>
            <w:tcBorders>
              <w:top w:val="nil"/>
              <w:left w:val="nil"/>
              <w:bottom w:val="nil"/>
              <w:right w:val="nil"/>
            </w:tcBorders>
          </w:tcPr>
          <w:p w14:paraId="5D1EC7D9" w14:textId="77777777" w:rsidR="002D3D4A" w:rsidRPr="005F0CF2" w:rsidRDefault="002D3D4A" w:rsidP="00D24E37">
            <w:pPr>
              <w:pStyle w:val="Normal6a"/>
            </w:pPr>
          </w:p>
        </w:tc>
        <w:tc>
          <w:tcPr>
            <w:tcW w:w="4876" w:type="dxa"/>
            <w:tcBorders>
              <w:top w:val="nil"/>
              <w:left w:val="nil"/>
              <w:bottom w:val="nil"/>
              <w:right w:val="nil"/>
            </w:tcBorders>
          </w:tcPr>
          <w:p w14:paraId="00E5C0E7" w14:textId="32161D84" w:rsidR="002D3D4A" w:rsidRPr="005F0CF2" w:rsidRDefault="002D3D4A" w:rsidP="00D24E37">
            <w:pPr>
              <w:pStyle w:val="Normal6a"/>
            </w:pPr>
            <w:r w:rsidRPr="005F0CF2">
              <w:rPr>
                <w:b/>
                <w:i/>
              </w:rPr>
              <w:t>26d.</w:t>
            </w:r>
            <w:r w:rsidRPr="005F0CF2">
              <w:tab/>
            </w:r>
            <w:r w:rsidRPr="005F0CF2">
              <w:rPr>
                <w:b/>
                <w:i/>
              </w:rPr>
              <w:t xml:space="preserve">fordømmer udviklingen i visse medlemsstater, hvor public service-radio- og </w:t>
            </w:r>
            <w:r w:rsidRPr="005F0CF2">
              <w:rPr>
                <w:b/>
                <w:i/>
              </w:rPr>
              <w:noBreakHyphen/>
            </w:r>
            <w:r w:rsidR="00E86623" w:rsidRPr="005F0CF2">
              <w:rPr>
                <w:b/>
                <w:i/>
              </w:rPr>
              <w:t>TV</w:t>
            </w:r>
            <w:r w:rsidRPr="005F0CF2">
              <w:rPr>
                <w:b/>
                <w:i/>
              </w:rPr>
              <w:t>-selskaber er blevet til synkroniserede opinionshold, i stigende grad har tilpasset sig regeringernes kommunikationsstrategier; oppositionens stemme er blevet marginaliseret, og den pluralistiske debat er forhindret, så deres rolle som uafhængig vagthund, der betjener alle borgere snarere end den siddende regering, er blevet undermineret;</w:t>
            </w:r>
          </w:p>
        </w:tc>
      </w:tr>
    </w:tbl>
    <w:p w14:paraId="1502FB0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E651652" w14:textId="77777777" w:rsidR="002D3D4A" w:rsidRPr="005F0CF2" w:rsidRDefault="002D3D4A" w:rsidP="002D3D4A">
      <w:r w:rsidRPr="005F0CF2">
        <w:rPr>
          <w:rStyle w:val="HideTWBExt"/>
          <w:color w:val="auto"/>
        </w:rPr>
        <w:t>&lt;/Amend&gt;</w:t>
      </w:r>
    </w:p>
    <w:p w14:paraId="6BC568C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1063</w:t>
      </w:r>
      <w:r w:rsidRPr="005F0CF2">
        <w:rPr>
          <w:rStyle w:val="HideTWBExt"/>
          <w:color w:val="auto"/>
        </w:rPr>
        <w:t>&lt;/NumAm&gt;</w:t>
      </w:r>
    </w:p>
    <w:p w14:paraId="0F50E758"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Christel Schaldemose</w:t>
      </w:r>
      <w:r w:rsidRPr="005F0CF2">
        <w:rPr>
          <w:rStyle w:val="HideTWBExt"/>
          <w:b w:val="0"/>
          <w:color w:val="auto"/>
        </w:rPr>
        <w:t>&lt;/Members&gt;</w:t>
      </w:r>
    </w:p>
    <w:p w14:paraId="2DC7E107" w14:textId="77777777" w:rsidR="002D3D4A" w:rsidRPr="005F0CF2" w:rsidRDefault="002D3D4A" w:rsidP="002D3D4A">
      <w:pPr>
        <w:pStyle w:val="NormalBold"/>
      </w:pPr>
      <w:r w:rsidRPr="005F0CF2">
        <w:rPr>
          <w:rStyle w:val="HideTWBExt"/>
          <w:b w:val="0"/>
          <w:color w:val="auto"/>
        </w:rPr>
        <w:t>&lt;/RepeatBlock-By&gt;</w:t>
      </w:r>
    </w:p>
    <w:p w14:paraId="68109D0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0646344" w14:textId="77777777" w:rsidR="002D3D4A" w:rsidRPr="005F0CF2" w:rsidRDefault="002D3D4A" w:rsidP="002D3D4A">
      <w:pPr>
        <w:pStyle w:val="NormalBold"/>
      </w:pPr>
      <w:r w:rsidRPr="005F0CF2">
        <w:rPr>
          <w:rStyle w:val="HideTWBExt"/>
          <w:color w:val="auto"/>
        </w:rPr>
        <w:t>&lt;Article&gt;</w:t>
      </w:r>
      <w:r w:rsidRPr="005F0CF2">
        <w:t>Punkt 27</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7945B48" w14:textId="77777777" w:rsidTr="00D24E37">
        <w:trPr>
          <w:trHeight w:hRule="exact" w:val="240"/>
          <w:jc w:val="center"/>
        </w:trPr>
        <w:tc>
          <w:tcPr>
            <w:tcW w:w="9752" w:type="dxa"/>
            <w:gridSpan w:val="2"/>
            <w:tcBorders>
              <w:top w:val="nil"/>
              <w:left w:val="nil"/>
              <w:bottom w:val="nil"/>
              <w:right w:val="nil"/>
            </w:tcBorders>
          </w:tcPr>
          <w:p w14:paraId="0641061E" w14:textId="77777777" w:rsidR="002D3D4A" w:rsidRPr="005F0CF2" w:rsidRDefault="002D3D4A" w:rsidP="00D24E37"/>
        </w:tc>
      </w:tr>
      <w:tr w:rsidR="00D40F76" w:rsidRPr="005F0CF2" w14:paraId="7638CFAF" w14:textId="77777777" w:rsidTr="00D24E37">
        <w:trPr>
          <w:trHeight w:val="240"/>
          <w:jc w:val="center"/>
        </w:trPr>
        <w:tc>
          <w:tcPr>
            <w:tcW w:w="4876" w:type="dxa"/>
            <w:tcBorders>
              <w:top w:val="nil"/>
              <w:left w:val="nil"/>
              <w:bottom w:val="nil"/>
              <w:right w:val="nil"/>
            </w:tcBorders>
          </w:tcPr>
          <w:p w14:paraId="617E9D57"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166F7AF" w14:textId="77777777" w:rsidR="002D3D4A" w:rsidRPr="005F0CF2" w:rsidRDefault="002D3D4A" w:rsidP="00D24E37">
            <w:pPr>
              <w:pStyle w:val="AmColumnHeading"/>
            </w:pPr>
            <w:r w:rsidRPr="005F0CF2">
              <w:t>Ændringsforslag</w:t>
            </w:r>
          </w:p>
        </w:tc>
      </w:tr>
      <w:tr w:rsidR="00D40F76" w:rsidRPr="005F0CF2" w14:paraId="57FE4710" w14:textId="77777777" w:rsidTr="00D24E37">
        <w:trPr>
          <w:jc w:val="center"/>
        </w:trPr>
        <w:tc>
          <w:tcPr>
            <w:tcW w:w="4876" w:type="dxa"/>
            <w:tcBorders>
              <w:top w:val="nil"/>
              <w:left w:val="nil"/>
              <w:bottom w:val="nil"/>
              <w:right w:val="nil"/>
            </w:tcBorders>
          </w:tcPr>
          <w:p w14:paraId="7C8467FA" w14:textId="77777777" w:rsidR="002D3D4A" w:rsidRPr="005F0CF2" w:rsidRDefault="002D3D4A" w:rsidP="00D24E37">
            <w:pPr>
              <w:pStyle w:val="Normal6a"/>
            </w:pPr>
            <w:r w:rsidRPr="005F0CF2">
              <w:t>27.</w:t>
            </w:r>
            <w:r w:rsidRPr="005F0CF2">
              <w:tab/>
              <w:t>er af den opfattelse, at foranstaltninger til fremme af frie og redaktionelt uafhængige medier er en central del af opfyldelsen af de mål, der er fastsat i det europæiske demokratiskjold; glæder sig i denne forbindelse over de banebrydende fælles minimumsstandarder for mediefrihed og -pluralisme, der blev indført med vedtagelsen af den europæiske forordning om mediefrihed; understreger imidlertid, at forordningens betydning kun kan vurderes på grundlag af dens gennemførelse i praksis, og understreger derfor betydningen af streng håndhævelse; glæder sig over de nye tilsagn, der er bebudet om mediestøtte via programmet for modstandsdygtige medier, og opfordrer til at matche langsigtede forpligtelser i den kommende FFR;</w:t>
            </w:r>
          </w:p>
        </w:tc>
        <w:tc>
          <w:tcPr>
            <w:tcW w:w="4876" w:type="dxa"/>
            <w:tcBorders>
              <w:top w:val="nil"/>
              <w:left w:val="nil"/>
              <w:bottom w:val="nil"/>
              <w:right w:val="nil"/>
            </w:tcBorders>
          </w:tcPr>
          <w:p w14:paraId="7E95E850" w14:textId="77777777" w:rsidR="002D3D4A" w:rsidRPr="005F0CF2" w:rsidRDefault="002D3D4A" w:rsidP="00D24E37">
            <w:pPr>
              <w:pStyle w:val="Normal6a"/>
            </w:pPr>
            <w:r w:rsidRPr="005F0CF2">
              <w:t>27.</w:t>
            </w:r>
            <w:r w:rsidRPr="005F0CF2">
              <w:tab/>
              <w:t xml:space="preserve">er af den opfattelse, at foranstaltninger til fremme af frie og redaktionelt uafhængige medier er en central del af opfyldelsen af de mål, der er fastsat i det europæiske demokratiskjold; glæder sig i denne forbindelse over de banebrydende fælles minimumsstandarder for mediefrihed og -pluralisme, der blev indført med vedtagelsen af den europæiske forordning om mediefrihed; understreger imidlertid, at forordningens betydning kun kan vurderes på grundlag af dens gennemførelse i praksis, og understreger derfor betydningen af streng håndhævelse; </w:t>
            </w:r>
            <w:r w:rsidRPr="005F0CF2">
              <w:rPr>
                <w:b/>
                <w:i/>
              </w:rPr>
              <w:t>opfordrer medlemsstaterne til hurtigt at gennemføre forordningen om mediefrihed og opfordrer indtrængende Kommissionen til at sikre en solid håndhævelse af dens bestemmelser og til at træffe foranstaltninger, når medlemsstaterne ikke overholder dem; bemærker, at den manglende korrekte gennemførelse og håndhævelse af eksisterende EU-lovgivning udgør en alvorlig trussel mod informationsfriheden; understreger, at meget store onlineplatforme heller ikke overholder deres nye forpligtelser i henhold til forordning om mediefrihed, der har til formål at beskytte redaktionelt indhold mod unødig fjernelse eller begrænsning af synligheden; opfordrer Kommissionen og Det Europæiske Råd for Medietjenester til at undersøge meget store onlineplatformes manglende overholdelse og til konsekvent at håndhæve forordningen om mediefrihed;</w:t>
            </w:r>
            <w:r w:rsidRPr="005F0CF2">
              <w:t xml:space="preserve"> glæder sig over de nye tilsagn, der er bebudet om mediestøtte via programmet for modstandsdygtige medier, og opfordrer til at matche langsigtede forpligtelser i den kommende FFR;</w:t>
            </w:r>
          </w:p>
        </w:tc>
      </w:tr>
    </w:tbl>
    <w:p w14:paraId="50F9105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DF4F082" w14:textId="77777777" w:rsidR="002D3D4A" w:rsidRPr="005F0CF2" w:rsidRDefault="002D3D4A" w:rsidP="002D3D4A">
      <w:r w:rsidRPr="005F0CF2">
        <w:rPr>
          <w:rStyle w:val="HideTWBExt"/>
          <w:color w:val="auto"/>
        </w:rPr>
        <w:t>&lt;/Amend&gt;</w:t>
      </w:r>
    </w:p>
    <w:p w14:paraId="1F8DCCF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1064</w:t>
      </w:r>
      <w:r w:rsidRPr="005F0CF2">
        <w:rPr>
          <w:rStyle w:val="HideTWBExt"/>
          <w:color w:val="auto"/>
        </w:rPr>
        <w:t>&lt;/NumAm&gt;</w:t>
      </w:r>
    </w:p>
    <w:p w14:paraId="1DFD01D0"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0E3B597D" w14:textId="77777777" w:rsidR="002D3D4A" w:rsidRPr="005F0CF2" w:rsidRDefault="002D3D4A" w:rsidP="002D3D4A">
      <w:pPr>
        <w:pStyle w:val="NormalBold"/>
      </w:pPr>
      <w:r w:rsidRPr="005F0CF2">
        <w:rPr>
          <w:rStyle w:val="HideTWBExt"/>
          <w:b w:val="0"/>
          <w:color w:val="auto"/>
        </w:rPr>
        <w:t>&lt;/RepeatBlock-By&gt;</w:t>
      </w:r>
    </w:p>
    <w:p w14:paraId="15E4CA7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0538A1C3" w14:textId="77777777" w:rsidR="002D3D4A" w:rsidRPr="005F0CF2" w:rsidRDefault="002D3D4A" w:rsidP="002D3D4A">
      <w:pPr>
        <w:pStyle w:val="NormalBold"/>
      </w:pPr>
      <w:r w:rsidRPr="005F0CF2">
        <w:rPr>
          <w:rStyle w:val="HideTWBExt"/>
          <w:color w:val="auto"/>
        </w:rPr>
        <w:t>&lt;Article&gt;</w:t>
      </w:r>
      <w:r w:rsidRPr="005F0CF2">
        <w:t>Punkt 27</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702F8E1" w14:textId="77777777" w:rsidTr="00D24E37">
        <w:trPr>
          <w:trHeight w:hRule="exact" w:val="240"/>
          <w:jc w:val="center"/>
        </w:trPr>
        <w:tc>
          <w:tcPr>
            <w:tcW w:w="9752" w:type="dxa"/>
            <w:gridSpan w:val="2"/>
            <w:tcBorders>
              <w:top w:val="nil"/>
              <w:left w:val="nil"/>
              <w:bottom w:val="nil"/>
              <w:right w:val="nil"/>
            </w:tcBorders>
          </w:tcPr>
          <w:p w14:paraId="68A2577B" w14:textId="77777777" w:rsidR="002D3D4A" w:rsidRPr="005F0CF2" w:rsidRDefault="002D3D4A" w:rsidP="00D24E37"/>
        </w:tc>
      </w:tr>
      <w:tr w:rsidR="00D40F76" w:rsidRPr="005F0CF2" w14:paraId="2663A702" w14:textId="77777777" w:rsidTr="00D24E37">
        <w:trPr>
          <w:trHeight w:val="240"/>
          <w:jc w:val="center"/>
        </w:trPr>
        <w:tc>
          <w:tcPr>
            <w:tcW w:w="4876" w:type="dxa"/>
            <w:tcBorders>
              <w:top w:val="nil"/>
              <w:left w:val="nil"/>
              <w:bottom w:val="nil"/>
              <w:right w:val="nil"/>
            </w:tcBorders>
          </w:tcPr>
          <w:p w14:paraId="0812987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C7101EC" w14:textId="77777777" w:rsidR="002D3D4A" w:rsidRPr="005F0CF2" w:rsidRDefault="002D3D4A" w:rsidP="00D24E37">
            <w:pPr>
              <w:pStyle w:val="AmColumnHeading"/>
            </w:pPr>
            <w:r w:rsidRPr="005F0CF2">
              <w:t>Ændringsforslag</w:t>
            </w:r>
          </w:p>
        </w:tc>
      </w:tr>
      <w:tr w:rsidR="00D40F76" w:rsidRPr="005F0CF2" w14:paraId="66B00C5A" w14:textId="77777777" w:rsidTr="00D24E37">
        <w:trPr>
          <w:jc w:val="center"/>
        </w:trPr>
        <w:tc>
          <w:tcPr>
            <w:tcW w:w="4876" w:type="dxa"/>
            <w:tcBorders>
              <w:top w:val="nil"/>
              <w:left w:val="nil"/>
              <w:bottom w:val="nil"/>
              <w:right w:val="nil"/>
            </w:tcBorders>
          </w:tcPr>
          <w:p w14:paraId="580ABD42" w14:textId="77777777" w:rsidR="002D3D4A" w:rsidRPr="005F0CF2" w:rsidRDefault="002D3D4A" w:rsidP="00D24E37">
            <w:pPr>
              <w:pStyle w:val="Normal6a"/>
            </w:pPr>
            <w:r w:rsidRPr="005F0CF2">
              <w:t>27.</w:t>
            </w:r>
            <w:r w:rsidRPr="005F0CF2">
              <w:tab/>
              <w:t xml:space="preserve">er af den opfattelse, at foranstaltninger til fremme af </w:t>
            </w:r>
            <w:r w:rsidRPr="005F0CF2">
              <w:rPr>
                <w:b/>
                <w:i/>
              </w:rPr>
              <w:t>frie</w:t>
            </w:r>
            <w:r w:rsidRPr="005F0CF2">
              <w:t xml:space="preserve"> og redaktionelt uafhængige medier er en</w:t>
            </w:r>
            <w:r w:rsidRPr="005F0CF2">
              <w:rPr>
                <w:b/>
                <w:i/>
              </w:rPr>
              <w:t xml:space="preserve"> central</w:t>
            </w:r>
            <w:r w:rsidRPr="005F0CF2">
              <w:t xml:space="preserve"> del af opfyldelsen af de mål, der er fastsat i det europæiske demokratiskjold;</w:t>
            </w:r>
            <w:r w:rsidRPr="005F0CF2">
              <w:rPr>
                <w:b/>
                <w:i/>
              </w:rPr>
              <w:t xml:space="preserve"> glæder sig i denne forbindelse over de banebrydende fælles minimumsstandarder for mediefrihed og -pluralisme, der blev indført med vedtagelsen af den europæiske forordning om mediefrihed;</w:t>
            </w:r>
            <w:r w:rsidRPr="005F0CF2">
              <w:t xml:space="preserve"> understreger imidlertid, at forordningens betydning kun kan vurderes på grundlag af dens gennemførelse i praksis, og understreger derfor betydningen af streng håndhævelse; glæder sig over de nye tilsagn, der er bebudet om mediestøtte via programmet for modstandsdygtige medier</w:t>
            </w:r>
            <w:r w:rsidRPr="005F0CF2">
              <w:rPr>
                <w:b/>
                <w:i/>
              </w:rPr>
              <w:t>, og opfordrer til at matche langsigtede</w:t>
            </w:r>
            <w:r w:rsidRPr="005F0CF2">
              <w:t xml:space="preserve"> forpligtelser i den kommende FFR;</w:t>
            </w:r>
          </w:p>
        </w:tc>
        <w:tc>
          <w:tcPr>
            <w:tcW w:w="4876" w:type="dxa"/>
            <w:tcBorders>
              <w:top w:val="nil"/>
              <w:left w:val="nil"/>
              <w:bottom w:val="nil"/>
              <w:right w:val="nil"/>
            </w:tcBorders>
          </w:tcPr>
          <w:p w14:paraId="2F0B7C65" w14:textId="77777777" w:rsidR="002D3D4A" w:rsidRPr="005F0CF2" w:rsidRDefault="002D3D4A" w:rsidP="00D24E37">
            <w:pPr>
              <w:pStyle w:val="Normal6a"/>
            </w:pPr>
            <w:r w:rsidRPr="005F0CF2">
              <w:t>27.</w:t>
            </w:r>
            <w:r w:rsidRPr="005F0CF2">
              <w:tab/>
              <w:t xml:space="preserve">er af den opfattelse, at foranstaltninger til fremme </w:t>
            </w:r>
            <w:r w:rsidRPr="005F0CF2">
              <w:rPr>
                <w:b/>
                <w:i/>
              </w:rPr>
              <w:t xml:space="preserve">og støtte </w:t>
            </w:r>
            <w:r w:rsidRPr="005F0CF2">
              <w:t xml:space="preserve">af </w:t>
            </w:r>
            <w:r w:rsidRPr="005F0CF2">
              <w:rPr>
                <w:b/>
                <w:i/>
              </w:rPr>
              <w:t>frie, troværdige</w:t>
            </w:r>
            <w:r w:rsidRPr="005F0CF2">
              <w:t xml:space="preserve"> og redaktionelt uafhængige medier er </w:t>
            </w:r>
            <w:r w:rsidRPr="005F0CF2">
              <w:rPr>
                <w:b/>
                <w:i/>
              </w:rPr>
              <w:t xml:space="preserve">centrale for at sikre den demokratiske modstandsdygtighed i medlemsstaterne og kan udgøre </w:t>
            </w:r>
            <w:r w:rsidRPr="005F0CF2">
              <w:t xml:space="preserve">en </w:t>
            </w:r>
            <w:r w:rsidRPr="005F0CF2">
              <w:rPr>
                <w:b/>
                <w:i/>
              </w:rPr>
              <w:t>vigtig</w:t>
            </w:r>
            <w:r w:rsidRPr="005F0CF2">
              <w:t xml:space="preserve"> del af opfyldelsen af de mål, der er fastsat i det europæiske demokratiskjold; understreger imidlertid, at forordningens betydning kun kan vurderes på grundlag af dens gennemførelse i praksis, og understreger derfor betydningen af streng </w:t>
            </w:r>
            <w:r w:rsidRPr="005F0CF2">
              <w:rPr>
                <w:b/>
                <w:i/>
              </w:rPr>
              <w:t>og konsekvent</w:t>
            </w:r>
            <w:r w:rsidRPr="005F0CF2">
              <w:t xml:space="preserve"> håndhævelse; glæder sig over de nye tilsagn, der er bebudet om mediestøtte via programmet for modstandsdygtige medier</w:t>
            </w:r>
            <w:r w:rsidRPr="005F0CF2">
              <w:rPr>
                <w:b/>
                <w:i/>
              </w:rPr>
              <w:t>; udtrykker det synspunkt, at finansielle</w:t>
            </w:r>
            <w:r w:rsidRPr="005F0CF2">
              <w:t xml:space="preserve"> forpligtelser i den kommende FFR</w:t>
            </w:r>
            <w:r w:rsidRPr="005F0CF2">
              <w:rPr>
                <w:b/>
                <w:i/>
              </w:rPr>
              <w:t>, herunder foranstaltninger til at styrke mediepluralisme, gennemsigtighed med hensyn til medieejerskab og bæredygtigheden af uafhængig journalistik, ikke må sigte mod at gribe ind i medlemsstaternes medielandskab</w:t>
            </w:r>
            <w:r w:rsidRPr="005F0CF2">
              <w:t xml:space="preserve">; </w:t>
            </w:r>
            <w:r w:rsidRPr="005F0CF2">
              <w:rPr>
                <w:b/>
                <w:i/>
              </w:rPr>
              <w:t>understreger, at enhver EU-finansiering på dette område skal forblive politisk neutral, gennemsigtig og baseret på objektive, retfærdige og ikkediskriminerende kriterier og ikke må anvendes til at fremme specifikke ideologiske dagsordener eller til at favorisere bestemte medier eller journalister på grundlag af deres redaktionelle holdninger til EU eller dets institutioner;</w:t>
            </w:r>
          </w:p>
        </w:tc>
      </w:tr>
    </w:tbl>
    <w:p w14:paraId="0AD6B47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9D6C014" w14:textId="77777777" w:rsidR="002D3D4A" w:rsidRPr="005F0CF2" w:rsidRDefault="002D3D4A" w:rsidP="002D3D4A">
      <w:r w:rsidRPr="005F0CF2">
        <w:rPr>
          <w:rStyle w:val="HideTWBExt"/>
          <w:color w:val="auto"/>
        </w:rPr>
        <w:t>&lt;/Amend&gt;</w:t>
      </w:r>
    </w:p>
    <w:p w14:paraId="77FB343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1065</w:t>
      </w:r>
      <w:r w:rsidRPr="005F0CF2">
        <w:rPr>
          <w:rStyle w:val="HideTWBExt"/>
          <w:color w:val="auto"/>
        </w:rPr>
        <w:t>&lt;/NumAm&gt;</w:t>
      </w:r>
    </w:p>
    <w:p w14:paraId="7B0F53A2"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16086178" w14:textId="77777777" w:rsidR="002D3D4A" w:rsidRPr="005F0CF2" w:rsidRDefault="002D3D4A" w:rsidP="002D3D4A">
      <w:pPr>
        <w:pStyle w:val="NormalBold"/>
      </w:pPr>
      <w:r w:rsidRPr="005F0CF2">
        <w:rPr>
          <w:rStyle w:val="HideTWBExt"/>
          <w:b w:val="0"/>
          <w:color w:val="auto"/>
        </w:rPr>
        <w:t>&lt;/RepeatBlock-By&gt;</w:t>
      </w:r>
    </w:p>
    <w:p w14:paraId="5A8FF68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FF2AE1B" w14:textId="77777777" w:rsidR="002D3D4A" w:rsidRPr="005F0CF2" w:rsidRDefault="002D3D4A" w:rsidP="002D3D4A">
      <w:pPr>
        <w:pStyle w:val="NormalBold"/>
      </w:pPr>
      <w:r w:rsidRPr="005F0CF2">
        <w:rPr>
          <w:rStyle w:val="HideTWBExt"/>
          <w:color w:val="auto"/>
        </w:rPr>
        <w:t>&lt;Article&gt;</w:t>
      </w:r>
      <w:r w:rsidRPr="005F0CF2">
        <w:t>Punkt 27</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3FCC457" w14:textId="77777777" w:rsidTr="00D24E37">
        <w:trPr>
          <w:trHeight w:hRule="exact" w:val="240"/>
          <w:jc w:val="center"/>
        </w:trPr>
        <w:tc>
          <w:tcPr>
            <w:tcW w:w="9752" w:type="dxa"/>
            <w:gridSpan w:val="2"/>
            <w:tcBorders>
              <w:top w:val="nil"/>
              <w:left w:val="nil"/>
              <w:bottom w:val="nil"/>
              <w:right w:val="nil"/>
            </w:tcBorders>
          </w:tcPr>
          <w:p w14:paraId="7C0E19B2" w14:textId="77777777" w:rsidR="002D3D4A" w:rsidRPr="005F0CF2" w:rsidRDefault="002D3D4A" w:rsidP="00D24E37"/>
        </w:tc>
      </w:tr>
      <w:tr w:rsidR="00D40F76" w:rsidRPr="005F0CF2" w14:paraId="4062CBA1" w14:textId="77777777" w:rsidTr="00D24E37">
        <w:trPr>
          <w:trHeight w:val="240"/>
          <w:jc w:val="center"/>
        </w:trPr>
        <w:tc>
          <w:tcPr>
            <w:tcW w:w="4876" w:type="dxa"/>
            <w:tcBorders>
              <w:top w:val="nil"/>
              <w:left w:val="nil"/>
              <w:bottom w:val="nil"/>
              <w:right w:val="nil"/>
            </w:tcBorders>
          </w:tcPr>
          <w:p w14:paraId="53050F0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41F5093" w14:textId="77777777" w:rsidR="002D3D4A" w:rsidRPr="005F0CF2" w:rsidRDefault="002D3D4A" w:rsidP="00D24E37">
            <w:pPr>
              <w:pStyle w:val="AmColumnHeading"/>
            </w:pPr>
            <w:r w:rsidRPr="005F0CF2">
              <w:t>Ændringsforslag</w:t>
            </w:r>
          </w:p>
        </w:tc>
      </w:tr>
      <w:tr w:rsidR="00D40F76" w:rsidRPr="005F0CF2" w14:paraId="2B091C06" w14:textId="77777777" w:rsidTr="00D24E37">
        <w:trPr>
          <w:jc w:val="center"/>
        </w:trPr>
        <w:tc>
          <w:tcPr>
            <w:tcW w:w="4876" w:type="dxa"/>
            <w:tcBorders>
              <w:top w:val="nil"/>
              <w:left w:val="nil"/>
              <w:bottom w:val="nil"/>
              <w:right w:val="nil"/>
            </w:tcBorders>
          </w:tcPr>
          <w:p w14:paraId="292AAA1E" w14:textId="77777777" w:rsidR="002D3D4A" w:rsidRPr="005F0CF2" w:rsidRDefault="002D3D4A" w:rsidP="00D24E37">
            <w:pPr>
              <w:pStyle w:val="Normal6a"/>
            </w:pPr>
            <w:r w:rsidRPr="005F0CF2">
              <w:t>27.</w:t>
            </w:r>
            <w:r w:rsidRPr="005F0CF2">
              <w:tab/>
              <w:t>er af den opfattelse, at foranstaltninger til fremme af frie og redaktionelt uafhængige medier er en central del af opfyldelsen af de mål, der er fastsat i det europæiske demokratiskjold; glæder sig i denne forbindelse over de banebrydende fælles minimumsstandarder for mediefrihed og -pluralisme, der blev indført med vedtagelsen af den europæiske forordning om mediefrihed; understreger imidlertid, at forordningens betydning kun kan vurderes på grundlag af dens gennemførelse i praksis, og understreger derfor betydningen af streng håndhævelse; glæder sig over de nye tilsagn, der er bebudet om mediestøtte via programmet for modstandsdygtige medier, og opfordrer til at matche langsigtede forpligtelser i den kommende FFR;</w:t>
            </w:r>
          </w:p>
        </w:tc>
        <w:tc>
          <w:tcPr>
            <w:tcW w:w="4876" w:type="dxa"/>
            <w:tcBorders>
              <w:top w:val="nil"/>
              <w:left w:val="nil"/>
              <w:bottom w:val="nil"/>
              <w:right w:val="nil"/>
            </w:tcBorders>
          </w:tcPr>
          <w:p w14:paraId="64CD1770" w14:textId="77777777" w:rsidR="002D3D4A" w:rsidRPr="005F0CF2" w:rsidRDefault="002D3D4A" w:rsidP="00D24E37">
            <w:pPr>
              <w:pStyle w:val="Normal6a"/>
            </w:pPr>
            <w:r w:rsidRPr="005F0CF2">
              <w:t>27.</w:t>
            </w:r>
            <w:r w:rsidRPr="005F0CF2">
              <w:tab/>
              <w:t>er af den opfattelse, at foranstaltninger til fremme af frie og redaktionelt uafhængige medier er en central del af opfyldelsen af de mål, der er fastsat i det europæiske demokratiskjold;</w:t>
            </w:r>
            <w:r w:rsidRPr="005F0CF2">
              <w:rPr>
                <w:b/>
                <w:i/>
              </w:rPr>
              <w:t xml:space="preserve"> understreger endvidere, at beskyttelse af en uafhængig og pluralistisk mediesektor mod politisk, økonomisk eller strukturel overtagelse skal anerkendes som en forudsætning for at sikre informationsintegriteten og den demokratiske modstandsdygtighed snarere end som et sekundært eller supplerende mål i politikker, der sigter mod at bekæmpe desinformation;</w:t>
            </w:r>
            <w:r w:rsidRPr="005F0CF2">
              <w:t xml:space="preserve"> glæder sig i denne forbindelse over de banebrydende fælles minimumsstandarder for mediefrihed og -pluralisme, der blev indført med vedtagelsen af den europæiske forordning om mediefrihed; understreger imidlertid, at forordningens betydning kun kan vurderes på grundlag af dens gennemførelse i praksis, og understreger derfor betydningen af streng håndhævelse; glæder sig over de nye tilsagn, der er bebudet om mediestøtte via programmet for modstandsdygtige medier, og opfordrer til at matche langsigtede forpligtelser i den kommende FFR;</w:t>
            </w:r>
          </w:p>
        </w:tc>
      </w:tr>
    </w:tbl>
    <w:p w14:paraId="1784E11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FBBA05E" w14:textId="77777777" w:rsidR="002D3D4A" w:rsidRPr="005F0CF2" w:rsidRDefault="002D3D4A" w:rsidP="002D3D4A">
      <w:r w:rsidRPr="005F0CF2">
        <w:rPr>
          <w:rStyle w:val="HideTWBExt"/>
          <w:color w:val="auto"/>
        </w:rPr>
        <w:t>&lt;/Amend&gt;</w:t>
      </w:r>
    </w:p>
    <w:p w14:paraId="73D15BA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1066</w:t>
      </w:r>
      <w:r w:rsidRPr="005F0CF2">
        <w:rPr>
          <w:rStyle w:val="HideTWBExt"/>
          <w:color w:val="auto"/>
        </w:rPr>
        <w:t>&lt;/NumAm&gt;</w:t>
      </w:r>
    </w:p>
    <w:p w14:paraId="41B4EF41" w14:textId="77777777" w:rsidR="002D3D4A" w:rsidRPr="005F0CF2" w:rsidRDefault="002D3D4A" w:rsidP="002D3D4A">
      <w:pPr>
        <w:pStyle w:val="NormalBold"/>
      </w:pPr>
      <w:r w:rsidRPr="005F0CF2">
        <w:rPr>
          <w:rStyle w:val="HideTWBExt"/>
          <w:b w:val="0"/>
          <w:color w:val="auto"/>
        </w:rPr>
        <w:t>&lt;RepeatBlock-By&gt;&lt;Members&gt;</w:t>
      </w:r>
      <w:r w:rsidRPr="005F0CF2">
        <w:t>Vasile Dîncu</w:t>
      </w:r>
      <w:r w:rsidRPr="005F0CF2">
        <w:rPr>
          <w:rStyle w:val="HideTWBExt"/>
          <w:b w:val="0"/>
          <w:color w:val="auto"/>
        </w:rPr>
        <w:t>&lt;/Members&gt;</w:t>
      </w:r>
    </w:p>
    <w:p w14:paraId="554B5A44" w14:textId="77777777" w:rsidR="002D3D4A" w:rsidRPr="005F0CF2" w:rsidRDefault="002D3D4A" w:rsidP="002D3D4A">
      <w:pPr>
        <w:pStyle w:val="NormalBold"/>
      </w:pPr>
      <w:r w:rsidRPr="005F0CF2">
        <w:rPr>
          <w:rStyle w:val="HideTWBExt"/>
          <w:b w:val="0"/>
          <w:color w:val="auto"/>
        </w:rPr>
        <w:t>&lt;/RepeatBlock-By&gt;</w:t>
      </w:r>
    </w:p>
    <w:p w14:paraId="46D2D1B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0C56D92" w14:textId="77777777" w:rsidR="002D3D4A" w:rsidRPr="005F0CF2" w:rsidRDefault="002D3D4A" w:rsidP="002D3D4A">
      <w:pPr>
        <w:pStyle w:val="NormalBold"/>
      </w:pPr>
      <w:r w:rsidRPr="005F0CF2">
        <w:rPr>
          <w:rStyle w:val="HideTWBExt"/>
          <w:color w:val="auto"/>
        </w:rPr>
        <w:t>&lt;Article&gt;</w:t>
      </w:r>
      <w:r w:rsidRPr="005F0CF2">
        <w:t>Punkt 27</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B852BB2" w14:textId="77777777" w:rsidTr="00D24E37">
        <w:trPr>
          <w:trHeight w:hRule="exact" w:val="240"/>
          <w:jc w:val="center"/>
        </w:trPr>
        <w:tc>
          <w:tcPr>
            <w:tcW w:w="9752" w:type="dxa"/>
            <w:gridSpan w:val="2"/>
            <w:tcBorders>
              <w:top w:val="nil"/>
              <w:left w:val="nil"/>
              <w:bottom w:val="nil"/>
              <w:right w:val="nil"/>
            </w:tcBorders>
          </w:tcPr>
          <w:p w14:paraId="51094411" w14:textId="77777777" w:rsidR="002D3D4A" w:rsidRPr="005F0CF2" w:rsidRDefault="002D3D4A" w:rsidP="00D24E37"/>
        </w:tc>
      </w:tr>
      <w:tr w:rsidR="00D40F76" w:rsidRPr="005F0CF2" w14:paraId="17C58D5A" w14:textId="77777777" w:rsidTr="00D24E37">
        <w:trPr>
          <w:trHeight w:val="240"/>
          <w:jc w:val="center"/>
        </w:trPr>
        <w:tc>
          <w:tcPr>
            <w:tcW w:w="4876" w:type="dxa"/>
            <w:tcBorders>
              <w:top w:val="nil"/>
              <w:left w:val="nil"/>
              <w:bottom w:val="nil"/>
              <w:right w:val="nil"/>
            </w:tcBorders>
          </w:tcPr>
          <w:p w14:paraId="6EEA3E9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B708C5D" w14:textId="77777777" w:rsidR="002D3D4A" w:rsidRPr="005F0CF2" w:rsidRDefault="002D3D4A" w:rsidP="00D24E37">
            <w:pPr>
              <w:pStyle w:val="AmColumnHeading"/>
            </w:pPr>
            <w:r w:rsidRPr="005F0CF2">
              <w:t>Ændringsforslag</w:t>
            </w:r>
          </w:p>
        </w:tc>
      </w:tr>
      <w:tr w:rsidR="00D40F76" w:rsidRPr="005F0CF2" w14:paraId="0CB8F608" w14:textId="77777777" w:rsidTr="00D24E37">
        <w:trPr>
          <w:jc w:val="center"/>
        </w:trPr>
        <w:tc>
          <w:tcPr>
            <w:tcW w:w="4876" w:type="dxa"/>
            <w:tcBorders>
              <w:top w:val="nil"/>
              <w:left w:val="nil"/>
              <w:bottom w:val="nil"/>
              <w:right w:val="nil"/>
            </w:tcBorders>
          </w:tcPr>
          <w:p w14:paraId="10CC66B4" w14:textId="77777777" w:rsidR="002D3D4A" w:rsidRPr="005F0CF2" w:rsidRDefault="002D3D4A" w:rsidP="00D24E37">
            <w:pPr>
              <w:pStyle w:val="Normal6a"/>
            </w:pPr>
            <w:r w:rsidRPr="005F0CF2">
              <w:t>27.</w:t>
            </w:r>
            <w:r w:rsidRPr="005F0CF2">
              <w:tab/>
              <w:t>er af den opfattelse, at foranstaltninger til fremme af frie og redaktionelt uafhængige medier er en central del af opfyldelsen af de mål, der er fastsat i det europæiske demokratiskjold; glæder sig i denne forbindelse over de banebrydende fælles minimumsstandarder for mediefrihed og -pluralisme, der blev indført med vedtagelsen af den europæiske forordning om mediefrihed; understreger imidlertid, at forordningens betydning kun kan vurderes på grundlag af dens gennemførelse i praksis, og understreger derfor betydningen af streng håndhævelse; glæder sig over de nye tilsagn, der er bebudet om mediestøtte via programmet for modstandsdygtige medier, og opfordrer til at matche langsigtede forpligtelser i den kommende FFR;</w:t>
            </w:r>
          </w:p>
        </w:tc>
        <w:tc>
          <w:tcPr>
            <w:tcW w:w="4876" w:type="dxa"/>
            <w:tcBorders>
              <w:top w:val="nil"/>
              <w:left w:val="nil"/>
              <w:bottom w:val="nil"/>
              <w:right w:val="nil"/>
            </w:tcBorders>
          </w:tcPr>
          <w:p w14:paraId="0C8CB2ED" w14:textId="77777777" w:rsidR="002D3D4A" w:rsidRPr="005F0CF2" w:rsidRDefault="002D3D4A" w:rsidP="00D24E37">
            <w:pPr>
              <w:pStyle w:val="Normal6a"/>
            </w:pPr>
            <w:r w:rsidRPr="005F0CF2">
              <w:t>27.</w:t>
            </w:r>
            <w:r w:rsidRPr="005F0CF2">
              <w:tab/>
              <w:t>er af den opfattelse, at foranstaltninger til fremme af frie og redaktionelt uafhængige medier er en central del af opfyldelsen af de mål, der er fastsat i det europæiske demokratiskjold;</w:t>
            </w:r>
            <w:r w:rsidRPr="005F0CF2">
              <w:rPr>
                <w:b/>
                <w:i/>
              </w:rPr>
              <w:t xml:space="preserve"> understreger den uundværlige rolle, som stærke, uafhængige og tilstrækkeligt finansierede public service-medier spiller for bekæmpelsen af desinformation; opfordrer Kommissionen og medlemsstaterne til at tage fat på journalisternes usikre arbejdsvilkår, som gør sektoren sårbar over for overtagelse og ekstern indflydelse;</w:t>
            </w:r>
            <w:r w:rsidRPr="005F0CF2">
              <w:t xml:space="preserve"> glæder sig i denne forbindelse over de banebrydende fælles minimumsstandarder for mediefrihed og -pluralisme, der blev indført med vedtagelsen af den europæiske forordning om mediefrihed; understreger imidlertid, at forordningens betydning kun kan vurderes på grundlag af dens gennemførelse i praksis, og understreger derfor betydningen af streng håndhævelse; glæder sig over de nye tilsagn, der er bebudet om mediestøtte via programmet for modstandsdygtige medier, og opfordrer til at matche langsigtede forpligtelser i den kommende FFR;</w:t>
            </w:r>
          </w:p>
        </w:tc>
      </w:tr>
    </w:tbl>
    <w:p w14:paraId="2EC352C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64B1C72" w14:textId="77777777" w:rsidR="002D3D4A" w:rsidRPr="005F0CF2" w:rsidRDefault="002D3D4A" w:rsidP="002D3D4A">
      <w:r w:rsidRPr="005F0CF2">
        <w:rPr>
          <w:rStyle w:val="HideTWBExt"/>
          <w:color w:val="auto"/>
        </w:rPr>
        <w:t>&lt;/Amend&gt;</w:t>
      </w:r>
    </w:p>
    <w:p w14:paraId="0E5A276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1067</w:t>
      </w:r>
      <w:r w:rsidRPr="005F0CF2">
        <w:rPr>
          <w:rStyle w:val="HideTWBExt"/>
          <w:color w:val="auto"/>
        </w:rPr>
        <w:t>&lt;/NumAm&gt;</w:t>
      </w:r>
    </w:p>
    <w:p w14:paraId="33A6D777"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22A4AE6C" w14:textId="77777777" w:rsidR="002D3D4A" w:rsidRPr="005F0CF2" w:rsidRDefault="002D3D4A" w:rsidP="002D3D4A">
      <w:pPr>
        <w:pStyle w:val="NormalBold"/>
      </w:pPr>
      <w:r w:rsidRPr="005F0CF2">
        <w:rPr>
          <w:rStyle w:val="HideTWBExt"/>
          <w:b w:val="0"/>
          <w:color w:val="auto"/>
        </w:rPr>
        <w:t>&lt;/RepeatBlock-By&gt;</w:t>
      </w:r>
    </w:p>
    <w:p w14:paraId="22C435E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C55DD5A" w14:textId="77777777" w:rsidR="002D3D4A" w:rsidRPr="005F0CF2" w:rsidRDefault="002D3D4A" w:rsidP="002D3D4A">
      <w:pPr>
        <w:pStyle w:val="NormalBold"/>
      </w:pPr>
      <w:r w:rsidRPr="005F0CF2">
        <w:rPr>
          <w:rStyle w:val="HideTWBExt"/>
          <w:color w:val="auto"/>
        </w:rPr>
        <w:t>&lt;Article&gt;</w:t>
      </w:r>
      <w:r w:rsidRPr="005F0CF2">
        <w:t>Punkt 27</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394163C" w14:textId="77777777" w:rsidTr="00D24E37">
        <w:trPr>
          <w:trHeight w:hRule="exact" w:val="240"/>
          <w:jc w:val="center"/>
        </w:trPr>
        <w:tc>
          <w:tcPr>
            <w:tcW w:w="9752" w:type="dxa"/>
            <w:gridSpan w:val="2"/>
            <w:tcBorders>
              <w:top w:val="nil"/>
              <w:left w:val="nil"/>
              <w:bottom w:val="nil"/>
              <w:right w:val="nil"/>
            </w:tcBorders>
          </w:tcPr>
          <w:p w14:paraId="6519A321" w14:textId="77777777" w:rsidR="002D3D4A" w:rsidRPr="005F0CF2" w:rsidRDefault="002D3D4A" w:rsidP="00D24E37"/>
        </w:tc>
      </w:tr>
      <w:tr w:rsidR="00D40F76" w:rsidRPr="005F0CF2" w14:paraId="45380E42" w14:textId="77777777" w:rsidTr="00D24E37">
        <w:trPr>
          <w:trHeight w:val="240"/>
          <w:jc w:val="center"/>
        </w:trPr>
        <w:tc>
          <w:tcPr>
            <w:tcW w:w="4876" w:type="dxa"/>
            <w:tcBorders>
              <w:top w:val="nil"/>
              <w:left w:val="nil"/>
              <w:bottom w:val="nil"/>
              <w:right w:val="nil"/>
            </w:tcBorders>
          </w:tcPr>
          <w:p w14:paraId="0325CF3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C8A6B02" w14:textId="77777777" w:rsidR="002D3D4A" w:rsidRPr="005F0CF2" w:rsidRDefault="002D3D4A" w:rsidP="00D24E37">
            <w:pPr>
              <w:pStyle w:val="AmColumnHeading"/>
            </w:pPr>
            <w:r w:rsidRPr="005F0CF2">
              <w:t>Ændringsforslag</w:t>
            </w:r>
          </w:p>
        </w:tc>
      </w:tr>
      <w:tr w:rsidR="00D40F76" w:rsidRPr="005F0CF2" w14:paraId="1426F364" w14:textId="77777777" w:rsidTr="00D24E37">
        <w:trPr>
          <w:jc w:val="center"/>
        </w:trPr>
        <w:tc>
          <w:tcPr>
            <w:tcW w:w="4876" w:type="dxa"/>
            <w:tcBorders>
              <w:top w:val="nil"/>
              <w:left w:val="nil"/>
              <w:bottom w:val="nil"/>
              <w:right w:val="nil"/>
            </w:tcBorders>
          </w:tcPr>
          <w:p w14:paraId="1287E55A" w14:textId="77777777" w:rsidR="002D3D4A" w:rsidRPr="005F0CF2" w:rsidRDefault="002D3D4A" w:rsidP="00D24E37">
            <w:pPr>
              <w:pStyle w:val="Normal6a"/>
            </w:pPr>
            <w:r w:rsidRPr="005F0CF2">
              <w:t>27.</w:t>
            </w:r>
            <w:r w:rsidRPr="005F0CF2">
              <w:tab/>
              <w:t>er af den opfattelse, at foranstaltninger til fremme af frie og redaktionelt uafhængige medier er en central del af opfyldelsen af de mål, der er fastsat i det europæiske demokratiskjold; glæder sig i denne forbindelse over de banebrydende fælles minimumsstandarder for mediefrihed og -pluralisme, der blev indført med vedtagelsen af den europæiske forordning om mediefrihed; understreger imidlertid, at forordningens betydning kun kan vurderes på grundlag af dens gennemførelse i praksis, og understreger derfor betydningen af streng håndhævelse; glæder sig over de nye tilsagn, der er bebudet om mediestøtte via programmet for modstandsdygtige medier, og opfordrer til at matche langsigtede forpligtelser i den kommende FFR;</w:t>
            </w:r>
          </w:p>
        </w:tc>
        <w:tc>
          <w:tcPr>
            <w:tcW w:w="4876" w:type="dxa"/>
            <w:tcBorders>
              <w:top w:val="nil"/>
              <w:left w:val="nil"/>
              <w:bottom w:val="nil"/>
              <w:right w:val="nil"/>
            </w:tcBorders>
          </w:tcPr>
          <w:p w14:paraId="02766C57" w14:textId="77777777" w:rsidR="002D3D4A" w:rsidRPr="005F0CF2" w:rsidRDefault="002D3D4A" w:rsidP="00D24E37">
            <w:pPr>
              <w:pStyle w:val="Normal6a"/>
            </w:pPr>
            <w:r w:rsidRPr="005F0CF2">
              <w:t>27.</w:t>
            </w:r>
            <w:r w:rsidRPr="005F0CF2">
              <w:tab/>
              <w:t>er af den opfattelse, at foranstaltninger til fremme af frie og redaktionelt uafhængige medier er en central del af opfyldelsen af de mål, der er fastsat i det europæiske demokratiskjold;</w:t>
            </w:r>
            <w:r w:rsidRPr="005F0CF2">
              <w:rPr>
                <w:b/>
                <w:i/>
              </w:rPr>
              <w:t xml:space="preserve"> bemærker, at det nuværende digitale informationsmiljø ofte er til ulempe for medieaktører, der påtager sig det redaktionelle ansvar og forpligtelser i offentlighedens interesse, til fordel for formidlere, der ikke har sammenlignelige pligter;</w:t>
            </w:r>
            <w:r w:rsidRPr="005F0CF2">
              <w:t xml:space="preserve"> glæder sig i denne forbindelse over de banebrydende fælles minimumsstandarder for mediefrihed og -pluralisme, der blev indført med vedtagelsen af den europæiske forordning om mediefrihed; understreger imidlertid, at forordningens betydning kun kan vurderes på grundlag af dens gennemførelse i praksis, og understreger derfor betydningen af streng håndhævelse; glæder sig over de nye tilsagn, der er bebudet om mediestøtte via programmet for modstandsdygtige medier, og opfordrer til at matche langsigtede forpligtelser i den kommende FFR;</w:t>
            </w:r>
          </w:p>
        </w:tc>
      </w:tr>
    </w:tbl>
    <w:p w14:paraId="3553F62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11646AC" w14:textId="77777777" w:rsidR="002D3D4A" w:rsidRPr="005F0CF2" w:rsidRDefault="002D3D4A" w:rsidP="002D3D4A">
      <w:r w:rsidRPr="005F0CF2">
        <w:rPr>
          <w:rStyle w:val="HideTWBExt"/>
          <w:color w:val="auto"/>
        </w:rPr>
        <w:t>&lt;/Amend&gt;</w:t>
      </w:r>
    </w:p>
    <w:p w14:paraId="5BF5CC5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1068</w:t>
      </w:r>
      <w:r w:rsidRPr="005F0CF2">
        <w:rPr>
          <w:rStyle w:val="HideTWBExt"/>
          <w:color w:val="auto"/>
        </w:rPr>
        <w:t>&lt;/NumAm&gt;</w:t>
      </w:r>
    </w:p>
    <w:p w14:paraId="7FAD8497" w14:textId="77777777" w:rsidR="002D3D4A" w:rsidRPr="005F0CF2" w:rsidRDefault="002D3D4A" w:rsidP="002D3D4A">
      <w:pPr>
        <w:pStyle w:val="NormalBold"/>
      </w:pPr>
      <w:r w:rsidRPr="005F0CF2">
        <w:rPr>
          <w:rStyle w:val="HideTWBExt"/>
          <w:b w:val="0"/>
          <w:color w:val="auto"/>
        </w:rPr>
        <w:t>&lt;RepeatBlock-By&gt;&lt;Members&gt;</w:t>
      </w:r>
      <w:r w:rsidRPr="005F0CF2">
        <w:t>Nathalie Loiseau, Sandro Gozi, Sophie Wilmès, Cynthia Ní Mhurchú, Bart Groothuis, Petras Auštrevičius</w:t>
      </w:r>
      <w:r w:rsidRPr="005F0CF2">
        <w:rPr>
          <w:rStyle w:val="HideTWBExt"/>
          <w:b w:val="0"/>
          <w:color w:val="auto"/>
        </w:rPr>
        <w:t>&lt;/Members&gt;</w:t>
      </w:r>
    </w:p>
    <w:p w14:paraId="3EC48446" w14:textId="77777777" w:rsidR="002D3D4A" w:rsidRPr="005F0CF2" w:rsidRDefault="002D3D4A" w:rsidP="002D3D4A">
      <w:pPr>
        <w:pStyle w:val="NormalBold"/>
      </w:pPr>
      <w:r w:rsidRPr="005F0CF2">
        <w:rPr>
          <w:rStyle w:val="HideTWBExt"/>
          <w:b w:val="0"/>
          <w:color w:val="auto"/>
        </w:rPr>
        <w:t>&lt;/RepeatBlock-By&gt;</w:t>
      </w:r>
    </w:p>
    <w:p w14:paraId="14134F2B"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3D0E103" w14:textId="77777777" w:rsidR="002D3D4A" w:rsidRPr="005F0CF2" w:rsidRDefault="002D3D4A" w:rsidP="002D3D4A">
      <w:pPr>
        <w:pStyle w:val="NormalBold"/>
      </w:pPr>
      <w:r w:rsidRPr="005F0CF2">
        <w:rPr>
          <w:rStyle w:val="HideTWBExt"/>
          <w:color w:val="auto"/>
        </w:rPr>
        <w:t>&lt;Article&gt;</w:t>
      </w:r>
      <w:r w:rsidRPr="005F0CF2">
        <w:t>Punkt 27</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EBAE67E" w14:textId="77777777" w:rsidTr="00D24E37">
        <w:trPr>
          <w:trHeight w:hRule="exact" w:val="240"/>
          <w:jc w:val="center"/>
        </w:trPr>
        <w:tc>
          <w:tcPr>
            <w:tcW w:w="9752" w:type="dxa"/>
            <w:gridSpan w:val="2"/>
            <w:tcBorders>
              <w:top w:val="nil"/>
              <w:left w:val="nil"/>
              <w:bottom w:val="nil"/>
              <w:right w:val="nil"/>
            </w:tcBorders>
          </w:tcPr>
          <w:p w14:paraId="3F55195D" w14:textId="77777777" w:rsidR="002D3D4A" w:rsidRPr="005F0CF2" w:rsidRDefault="002D3D4A" w:rsidP="00D24E37"/>
        </w:tc>
      </w:tr>
      <w:tr w:rsidR="00D40F76" w:rsidRPr="005F0CF2" w14:paraId="65ED7A03" w14:textId="77777777" w:rsidTr="00D24E37">
        <w:trPr>
          <w:trHeight w:val="240"/>
          <w:jc w:val="center"/>
        </w:trPr>
        <w:tc>
          <w:tcPr>
            <w:tcW w:w="4876" w:type="dxa"/>
            <w:tcBorders>
              <w:top w:val="nil"/>
              <w:left w:val="nil"/>
              <w:bottom w:val="nil"/>
              <w:right w:val="nil"/>
            </w:tcBorders>
          </w:tcPr>
          <w:p w14:paraId="2329443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12AE706" w14:textId="77777777" w:rsidR="002D3D4A" w:rsidRPr="005F0CF2" w:rsidRDefault="002D3D4A" w:rsidP="00D24E37">
            <w:pPr>
              <w:pStyle w:val="AmColumnHeading"/>
            </w:pPr>
            <w:r w:rsidRPr="005F0CF2">
              <w:t>Ændringsforslag</w:t>
            </w:r>
          </w:p>
        </w:tc>
      </w:tr>
      <w:tr w:rsidR="00D40F76" w:rsidRPr="005F0CF2" w14:paraId="474F624D" w14:textId="77777777" w:rsidTr="00D24E37">
        <w:trPr>
          <w:jc w:val="center"/>
        </w:trPr>
        <w:tc>
          <w:tcPr>
            <w:tcW w:w="4876" w:type="dxa"/>
            <w:tcBorders>
              <w:top w:val="nil"/>
              <w:left w:val="nil"/>
              <w:bottom w:val="nil"/>
              <w:right w:val="nil"/>
            </w:tcBorders>
          </w:tcPr>
          <w:p w14:paraId="626EC511" w14:textId="77777777" w:rsidR="002D3D4A" w:rsidRPr="005F0CF2" w:rsidRDefault="002D3D4A" w:rsidP="00D24E37">
            <w:pPr>
              <w:pStyle w:val="Normal6a"/>
            </w:pPr>
            <w:r w:rsidRPr="005F0CF2">
              <w:t>27.</w:t>
            </w:r>
            <w:r w:rsidRPr="005F0CF2">
              <w:tab/>
              <w:t>er af den opfattelse, at foranstaltninger til fremme af frie og redaktionelt uafhængige medier er en central del af opfyldelsen af de mål, der er fastsat i det europæiske demokratiskjold; glæder sig i denne forbindelse over de banebrydende fælles minimumsstandarder for mediefrihed og -pluralisme, der blev indført med vedtagelsen af den europæiske forordning om mediefrihed; understreger imidlertid, at forordningens betydning kun kan vurderes på grundlag af dens gennemførelse i praksis, og understreger derfor betydningen af streng håndhævelse; glæder sig over de nye tilsagn, der er bebudet om mediestøtte via programmet for modstandsdygtige medier, og opfordrer til at matche langsigtede forpligtelser i den kommende FFR;</w:t>
            </w:r>
          </w:p>
        </w:tc>
        <w:tc>
          <w:tcPr>
            <w:tcW w:w="4876" w:type="dxa"/>
            <w:tcBorders>
              <w:top w:val="nil"/>
              <w:left w:val="nil"/>
              <w:bottom w:val="nil"/>
              <w:right w:val="nil"/>
            </w:tcBorders>
          </w:tcPr>
          <w:p w14:paraId="4E8B0BC5" w14:textId="77777777" w:rsidR="002D3D4A" w:rsidRPr="005F0CF2" w:rsidRDefault="002D3D4A" w:rsidP="00D24E37">
            <w:pPr>
              <w:pStyle w:val="Normal6a"/>
            </w:pPr>
            <w:r w:rsidRPr="005F0CF2">
              <w:t>27.</w:t>
            </w:r>
            <w:r w:rsidRPr="005F0CF2">
              <w:tab/>
              <w:t xml:space="preserve">er af den opfattelse, at foranstaltninger til fremme af frie og redaktionelt uafhængige medier er en central del af opfyldelsen af de mål, der er fastsat i det europæiske demokratiskjold; glæder sig i denne forbindelse over de banebrydende fælles minimumsstandarder for mediefrihed og -pluralisme, der blev indført med vedtagelsen af den europæiske forordning om mediefrihed; understreger imidlertid, at forordningens betydning kun kan vurderes på grundlag af dens gennemførelse i praksis, og understreger derfor betydningen af streng håndhævelse; </w:t>
            </w:r>
            <w:r w:rsidRPr="005F0CF2">
              <w:rPr>
                <w:b/>
                <w:i/>
              </w:rPr>
              <w:t>opfordrer derfor til en hurtig gennemførelse fra medlemsstaternes side og til, at Kommissionen træffer passende foranstaltninger, hvis man ikke overholder kravene;</w:t>
            </w:r>
            <w:r w:rsidRPr="005F0CF2">
              <w:t xml:space="preserve"> glæder sig over de nye tilsagn, der er bebudet om mediestøtte via programmet for modstandsdygtige medier, og opfordrer til at matche langsigtede forpligtelser i den kommende FFR;</w:t>
            </w:r>
          </w:p>
        </w:tc>
      </w:tr>
    </w:tbl>
    <w:p w14:paraId="4B7B06B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9BDF6D8" w14:textId="77777777" w:rsidR="002D3D4A" w:rsidRPr="005F0CF2" w:rsidRDefault="002D3D4A" w:rsidP="002D3D4A">
      <w:r w:rsidRPr="005F0CF2">
        <w:rPr>
          <w:rStyle w:val="HideTWBExt"/>
          <w:color w:val="auto"/>
        </w:rPr>
        <w:t>&lt;/Amend&gt;</w:t>
      </w:r>
    </w:p>
    <w:p w14:paraId="39A7225E"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1069</w:t>
      </w:r>
      <w:r w:rsidRPr="005F0CF2">
        <w:rPr>
          <w:rStyle w:val="HideTWBExt"/>
          <w:color w:val="auto"/>
        </w:rPr>
        <w:t>&lt;/NumAm&gt;</w:t>
      </w:r>
    </w:p>
    <w:p w14:paraId="5BDE4B09"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79F17EC5" w14:textId="77777777" w:rsidR="002D3D4A" w:rsidRPr="005F0CF2" w:rsidRDefault="002D3D4A" w:rsidP="002D3D4A">
      <w:pPr>
        <w:pStyle w:val="NormalBold"/>
      </w:pPr>
      <w:r w:rsidRPr="005F0CF2">
        <w:rPr>
          <w:rStyle w:val="HideTWBExt"/>
          <w:b w:val="0"/>
          <w:color w:val="auto"/>
        </w:rPr>
        <w:t>&lt;/RepeatBlock-By&gt;</w:t>
      </w:r>
    </w:p>
    <w:p w14:paraId="409937F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105B874" w14:textId="77777777" w:rsidR="002D3D4A" w:rsidRPr="005F0CF2" w:rsidRDefault="002D3D4A" w:rsidP="002D3D4A">
      <w:pPr>
        <w:pStyle w:val="NormalBold"/>
      </w:pPr>
      <w:r w:rsidRPr="005F0CF2">
        <w:rPr>
          <w:rStyle w:val="HideTWBExt"/>
          <w:color w:val="auto"/>
        </w:rPr>
        <w:t>&lt;Article&gt;</w:t>
      </w:r>
      <w:r w:rsidRPr="005F0CF2">
        <w:t>Punkt 27</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35052D0" w14:textId="77777777" w:rsidTr="00D24E37">
        <w:trPr>
          <w:trHeight w:hRule="exact" w:val="240"/>
          <w:jc w:val="center"/>
        </w:trPr>
        <w:tc>
          <w:tcPr>
            <w:tcW w:w="9752" w:type="dxa"/>
            <w:gridSpan w:val="2"/>
            <w:tcBorders>
              <w:top w:val="nil"/>
              <w:left w:val="nil"/>
              <w:bottom w:val="nil"/>
              <w:right w:val="nil"/>
            </w:tcBorders>
          </w:tcPr>
          <w:p w14:paraId="63822849" w14:textId="77777777" w:rsidR="002D3D4A" w:rsidRPr="005F0CF2" w:rsidRDefault="002D3D4A" w:rsidP="00D24E37"/>
        </w:tc>
      </w:tr>
      <w:tr w:rsidR="00D40F76" w:rsidRPr="005F0CF2" w14:paraId="3CB4989D" w14:textId="77777777" w:rsidTr="00D24E37">
        <w:trPr>
          <w:trHeight w:val="240"/>
          <w:jc w:val="center"/>
        </w:trPr>
        <w:tc>
          <w:tcPr>
            <w:tcW w:w="4876" w:type="dxa"/>
            <w:tcBorders>
              <w:top w:val="nil"/>
              <w:left w:val="nil"/>
              <w:bottom w:val="nil"/>
              <w:right w:val="nil"/>
            </w:tcBorders>
          </w:tcPr>
          <w:p w14:paraId="0B85A45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0FD9E74" w14:textId="77777777" w:rsidR="002D3D4A" w:rsidRPr="005F0CF2" w:rsidRDefault="002D3D4A" w:rsidP="00D24E37">
            <w:pPr>
              <w:pStyle w:val="AmColumnHeading"/>
            </w:pPr>
            <w:r w:rsidRPr="005F0CF2">
              <w:t>Ændringsforslag</w:t>
            </w:r>
          </w:p>
        </w:tc>
      </w:tr>
      <w:tr w:rsidR="00D40F76" w:rsidRPr="005F0CF2" w14:paraId="4DDE5428" w14:textId="77777777" w:rsidTr="00D24E37">
        <w:trPr>
          <w:jc w:val="center"/>
        </w:trPr>
        <w:tc>
          <w:tcPr>
            <w:tcW w:w="4876" w:type="dxa"/>
            <w:tcBorders>
              <w:top w:val="nil"/>
              <w:left w:val="nil"/>
              <w:bottom w:val="nil"/>
              <w:right w:val="nil"/>
            </w:tcBorders>
          </w:tcPr>
          <w:p w14:paraId="774F9C05" w14:textId="77777777" w:rsidR="002D3D4A" w:rsidRPr="005F0CF2" w:rsidRDefault="002D3D4A" w:rsidP="00D24E37">
            <w:pPr>
              <w:pStyle w:val="Normal6a"/>
            </w:pPr>
            <w:r w:rsidRPr="005F0CF2">
              <w:t>27.</w:t>
            </w:r>
            <w:r w:rsidRPr="005F0CF2">
              <w:tab/>
              <w:t>er af den opfattelse, at foranstaltninger til fremme af frie og redaktionelt uafhængige medier er en central del af opfyldelsen af de mål, der er fastsat i det europæiske demokratiskjold; glæder sig i denne forbindelse over de banebrydende fælles minimumsstandarder for mediefrihed og -pluralisme, der blev indført med vedtagelsen af den europæiske forordning om mediefrihed; understreger imidlertid, at forordningens betydning kun kan vurderes på grundlag af dens gennemførelse i praksis, og understreger derfor betydningen af streng håndhævelse; glæder sig over de nye tilsagn, der er bebudet om mediestøtte via programmet for modstandsdygtige medier, og opfordrer til at matche langsigtede forpligtelser i den kommende FFR;</w:t>
            </w:r>
          </w:p>
        </w:tc>
        <w:tc>
          <w:tcPr>
            <w:tcW w:w="4876" w:type="dxa"/>
            <w:tcBorders>
              <w:top w:val="nil"/>
              <w:left w:val="nil"/>
              <w:bottom w:val="nil"/>
              <w:right w:val="nil"/>
            </w:tcBorders>
          </w:tcPr>
          <w:p w14:paraId="4421559D" w14:textId="77777777" w:rsidR="002D3D4A" w:rsidRPr="005F0CF2" w:rsidRDefault="002D3D4A" w:rsidP="00D24E37">
            <w:pPr>
              <w:pStyle w:val="Normal6a"/>
            </w:pPr>
            <w:r w:rsidRPr="005F0CF2">
              <w:t>27.</w:t>
            </w:r>
            <w:r w:rsidRPr="005F0CF2">
              <w:tab/>
              <w:t>er af den opfattelse, at foranstaltninger til fremme af frie og redaktionelt uafhængige medier er en central del af opfyldelsen af de mål, der er fastsat i det europæiske demokratiskjold; glæder sig i denne forbindelse over de banebrydende fælles minimumsstandarder for mediefrihed og -pluralisme, der blev indført med vedtagelsen af den europæiske forordning om mediefrihed</w:t>
            </w:r>
            <w:r w:rsidRPr="005F0CF2">
              <w:rPr>
                <w:b/>
                <w:i/>
              </w:rPr>
              <w:t>, hvis vigtigste bestemmelser trådte i kraft den 8. august 2025</w:t>
            </w:r>
            <w:r w:rsidRPr="005F0CF2">
              <w:t>; understreger imidlertid, at forordningens betydning kun kan vurderes på grundlag af dens gennemførelse i praksis, og understreger derfor betydningen af streng håndhævelse; glæder sig over de nye tilsagn, der er bebudet om mediestøtte via programmet for modstandsdygtige medier, og opfordrer til at matche langsigtede forpligtelser i den kommende FFR;</w:t>
            </w:r>
          </w:p>
        </w:tc>
      </w:tr>
    </w:tbl>
    <w:p w14:paraId="654F607D"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1359312" w14:textId="77777777" w:rsidR="002D3D4A" w:rsidRPr="005F0CF2" w:rsidRDefault="002D3D4A" w:rsidP="002D3D4A">
      <w:r w:rsidRPr="005F0CF2">
        <w:rPr>
          <w:rStyle w:val="HideTWBExt"/>
          <w:color w:val="auto"/>
        </w:rPr>
        <w:t>&lt;/Amend&gt;</w:t>
      </w:r>
    </w:p>
    <w:p w14:paraId="7261869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1070</w:t>
      </w:r>
      <w:r w:rsidRPr="005F0CF2">
        <w:rPr>
          <w:rStyle w:val="HideTWBExt"/>
          <w:color w:val="auto"/>
        </w:rPr>
        <w:t>&lt;/NumAm&gt;</w:t>
      </w:r>
    </w:p>
    <w:p w14:paraId="227531B0" w14:textId="77777777" w:rsidR="002D3D4A" w:rsidRPr="005F0CF2" w:rsidRDefault="002D3D4A" w:rsidP="002D3D4A">
      <w:pPr>
        <w:pStyle w:val="NormalBold"/>
      </w:pPr>
      <w:r w:rsidRPr="005F0CF2">
        <w:rPr>
          <w:rStyle w:val="HideTWBExt"/>
          <w:b w:val="0"/>
          <w:color w:val="auto"/>
        </w:rPr>
        <w:t>&lt;RepeatBlock-By&gt;&lt;Members&gt;</w:t>
      </w:r>
      <w:r w:rsidRPr="005F0CF2">
        <w:t>Jaroslav Bžoch, Marieke Ehlers, Virginie Joron, Fabrice Leggeri</w:t>
      </w:r>
      <w:r w:rsidRPr="005F0CF2">
        <w:rPr>
          <w:rStyle w:val="HideTWBExt"/>
          <w:b w:val="0"/>
          <w:color w:val="auto"/>
        </w:rPr>
        <w:t>&lt;/Members&gt;</w:t>
      </w:r>
    </w:p>
    <w:p w14:paraId="04FFF6E5" w14:textId="77777777" w:rsidR="002D3D4A" w:rsidRPr="005F0CF2" w:rsidRDefault="002D3D4A" w:rsidP="002D3D4A">
      <w:pPr>
        <w:pStyle w:val="NormalBold"/>
      </w:pPr>
      <w:r w:rsidRPr="005F0CF2">
        <w:rPr>
          <w:rStyle w:val="HideTWBExt"/>
          <w:b w:val="0"/>
          <w:color w:val="auto"/>
        </w:rPr>
        <w:t>&lt;/RepeatBlock-By&gt;</w:t>
      </w:r>
    </w:p>
    <w:p w14:paraId="6AAF6D6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704194C" w14:textId="77777777" w:rsidR="002D3D4A" w:rsidRPr="005F0CF2" w:rsidRDefault="002D3D4A" w:rsidP="002D3D4A">
      <w:pPr>
        <w:pStyle w:val="NormalBold"/>
      </w:pPr>
      <w:r w:rsidRPr="005F0CF2">
        <w:rPr>
          <w:rStyle w:val="HideTWBExt"/>
          <w:color w:val="auto"/>
        </w:rPr>
        <w:t>&lt;Article&gt;</w:t>
      </w:r>
      <w:r w:rsidRPr="005F0CF2">
        <w:t>Punkt 27</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F418DF0" w14:textId="77777777" w:rsidTr="00D24E37">
        <w:trPr>
          <w:trHeight w:hRule="exact" w:val="240"/>
          <w:jc w:val="center"/>
        </w:trPr>
        <w:tc>
          <w:tcPr>
            <w:tcW w:w="9752" w:type="dxa"/>
            <w:gridSpan w:val="2"/>
            <w:tcBorders>
              <w:top w:val="nil"/>
              <w:left w:val="nil"/>
              <w:bottom w:val="nil"/>
              <w:right w:val="nil"/>
            </w:tcBorders>
          </w:tcPr>
          <w:p w14:paraId="234B6A81" w14:textId="77777777" w:rsidR="002D3D4A" w:rsidRPr="005F0CF2" w:rsidRDefault="002D3D4A" w:rsidP="00D24E37"/>
        </w:tc>
      </w:tr>
      <w:tr w:rsidR="00D40F76" w:rsidRPr="005F0CF2" w14:paraId="5E8CF108" w14:textId="77777777" w:rsidTr="00D24E37">
        <w:trPr>
          <w:trHeight w:val="240"/>
          <w:jc w:val="center"/>
        </w:trPr>
        <w:tc>
          <w:tcPr>
            <w:tcW w:w="4876" w:type="dxa"/>
            <w:tcBorders>
              <w:top w:val="nil"/>
              <w:left w:val="nil"/>
              <w:bottom w:val="nil"/>
              <w:right w:val="nil"/>
            </w:tcBorders>
          </w:tcPr>
          <w:p w14:paraId="30EEF71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A8940EF" w14:textId="77777777" w:rsidR="002D3D4A" w:rsidRPr="005F0CF2" w:rsidRDefault="002D3D4A" w:rsidP="00D24E37">
            <w:pPr>
              <w:pStyle w:val="AmColumnHeading"/>
            </w:pPr>
            <w:r w:rsidRPr="005F0CF2">
              <w:t>Ændringsforslag</w:t>
            </w:r>
          </w:p>
        </w:tc>
      </w:tr>
      <w:tr w:rsidR="00D40F76" w:rsidRPr="005F0CF2" w14:paraId="40B74228" w14:textId="77777777" w:rsidTr="00D24E37">
        <w:trPr>
          <w:jc w:val="center"/>
        </w:trPr>
        <w:tc>
          <w:tcPr>
            <w:tcW w:w="4876" w:type="dxa"/>
            <w:tcBorders>
              <w:top w:val="nil"/>
              <w:left w:val="nil"/>
              <w:bottom w:val="nil"/>
              <w:right w:val="nil"/>
            </w:tcBorders>
          </w:tcPr>
          <w:p w14:paraId="6007A26F" w14:textId="77777777" w:rsidR="002D3D4A" w:rsidRPr="005F0CF2" w:rsidRDefault="002D3D4A" w:rsidP="00D24E37">
            <w:pPr>
              <w:pStyle w:val="Normal6a"/>
            </w:pPr>
            <w:r w:rsidRPr="005F0CF2">
              <w:t>27.</w:t>
            </w:r>
            <w:r w:rsidRPr="005F0CF2">
              <w:tab/>
              <w:t xml:space="preserve">er af den opfattelse, at </w:t>
            </w:r>
            <w:r w:rsidRPr="005F0CF2">
              <w:rPr>
                <w:b/>
                <w:i/>
              </w:rPr>
              <w:t>foranstaltninger til</w:t>
            </w:r>
            <w:r w:rsidRPr="005F0CF2">
              <w:t xml:space="preserve"> fremme af frie og redaktionelt uafhængige medier </w:t>
            </w:r>
            <w:r w:rsidRPr="005F0CF2">
              <w:rPr>
                <w:b/>
                <w:i/>
              </w:rPr>
              <w:t>er en central del af opfyldelsen af de mål, der er fastsat i det europæiske demokratiskjold</w:t>
            </w:r>
            <w:r w:rsidRPr="005F0CF2">
              <w:t>;</w:t>
            </w:r>
            <w:r w:rsidRPr="005F0CF2">
              <w:rPr>
                <w:b/>
                <w:i/>
              </w:rPr>
              <w:t xml:space="preserve"> glæder sig i denne forbindelse over de banebrydende fælles minimumsstandarder for mediefrihed og -pluralisme, der blev indført med vedtagelsen af den europæiske forordning</w:t>
            </w:r>
            <w:r w:rsidRPr="005F0CF2">
              <w:t xml:space="preserve"> om mediefrihed;</w:t>
            </w:r>
            <w:r w:rsidRPr="005F0CF2">
              <w:rPr>
                <w:b/>
                <w:i/>
              </w:rPr>
              <w:t xml:space="preserve"> understreger imidlertid, at forordningens betydning kun kan vurderes på grundlag af dens gennemførelse i praksis, og understreger derfor betydningen af streng håndhævelse</w:t>
            </w:r>
            <w:r w:rsidRPr="005F0CF2">
              <w:t xml:space="preserve">; </w:t>
            </w:r>
            <w:r w:rsidRPr="005F0CF2">
              <w:rPr>
                <w:b/>
                <w:i/>
              </w:rPr>
              <w:t>glæder sig over de nye tilsagn, der er bebudet om mediestøtte via programmet for modstandsdygtige medier, og opfordrer til at matche langsigtede forpligtelser i den kommende FFR;</w:t>
            </w:r>
          </w:p>
        </w:tc>
        <w:tc>
          <w:tcPr>
            <w:tcW w:w="4876" w:type="dxa"/>
            <w:tcBorders>
              <w:top w:val="nil"/>
              <w:left w:val="nil"/>
              <w:bottom w:val="nil"/>
              <w:right w:val="nil"/>
            </w:tcBorders>
          </w:tcPr>
          <w:p w14:paraId="1FEF770F" w14:textId="77777777" w:rsidR="002D3D4A" w:rsidRPr="005F0CF2" w:rsidRDefault="002D3D4A" w:rsidP="00D24E37">
            <w:pPr>
              <w:pStyle w:val="Normal6a"/>
            </w:pPr>
            <w:r w:rsidRPr="005F0CF2">
              <w:t>27.</w:t>
            </w:r>
            <w:r w:rsidRPr="005F0CF2">
              <w:tab/>
              <w:t xml:space="preserve">er af den opfattelse, at </w:t>
            </w:r>
            <w:r w:rsidRPr="005F0CF2">
              <w:rPr>
                <w:b/>
                <w:i/>
              </w:rPr>
              <w:t>medlemsstaterne bør</w:t>
            </w:r>
            <w:r w:rsidRPr="005F0CF2">
              <w:t xml:space="preserve"> fremme frie og redaktionelt uafhængige medier;</w:t>
            </w:r>
            <w:r w:rsidRPr="005F0CF2">
              <w:rPr>
                <w:b/>
                <w:i/>
              </w:rPr>
              <w:t xml:space="preserve"> kritiserer overregulering og centralisering, der repræsenteres af forordningen</w:t>
            </w:r>
            <w:r w:rsidRPr="005F0CF2">
              <w:t xml:space="preserve"> om mediefrihed </w:t>
            </w:r>
            <w:r w:rsidRPr="005F0CF2">
              <w:rPr>
                <w:b/>
                <w:i/>
              </w:rPr>
              <w:t>og, hvor det er relevant, forordningen om digitale markeder, samt indblanding i medlemsstaternes mediepolitikker, herunder oprettelse af en ny europæisk tilsynsmyndighed for medietjenester, der risikerer at underminere medlemsstaternes kompetence og mediepluralisme i strid med nærhedsprincippet og proportionalitetsprincippet</w:t>
            </w:r>
            <w:r w:rsidRPr="005F0CF2">
              <w:t>;</w:t>
            </w:r>
            <w:r w:rsidRPr="005F0CF2">
              <w:rPr>
                <w:b/>
                <w:i/>
              </w:rPr>
              <w:t xml:space="preserve">   støtter på det kraftigste mediekendskab og kritisk tænkning, især gennem uddannelse og oplysningskampagner på nationalt plan</w:t>
            </w:r>
            <w:r w:rsidRPr="005F0CF2">
              <w:t>;</w:t>
            </w:r>
          </w:p>
        </w:tc>
      </w:tr>
    </w:tbl>
    <w:p w14:paraId="5171CBDA"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5A64370" w14:textId="77777777" w:rsidR="002D3D4A" w:rsidRPr="005F0CF2" w:rsidRDefault="002D3D4A" w:rsidP="002D3D4A">
      <w:r w:rsidRPr="005F0CF2">
        <w:rPr>
          <w:rStyle w:val="HideTWBExt"/>
          <w:color w:val="auto"/>
        </w:rPr>
        <w:t>&lt;/Amend&gt;</w:t>
      </w:r>
    </w:p>
    <w:p w14:paraId="2CC792B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1071</w:t>
      </w:r>
      <w:r w:rsidRPr="005F0CF2">
        <w:rPr>
          <w:rStyle w:val="HideTWBExt"/>
          <w:color w:val="auto"/>
        </w:rPr>
        <w:t>&lt;/NumAm&gt;</w:t>
      </w:r>
    </w:p>
    <w:p w14:paraId="7F546AB1"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Birgit Sippel, Christel Schaldemose</w:t>
      </w:r>
      <w:r w:rsidRPr="005F0CF2">
        <w:rPr>
          <w:rStyle w:val="HideTWBExt"/>
          <w:b w:val="0"/>
          <w:color w:val="auto"/>
        </w:rPr>
        <w:t>&lt;/Members&gt;</w:t>
      </w:r>
    </w:p>
    <w:p w14:paraId="648DFDF0" w14:textId="77777777" w:rsidR="002D3D4A" w:rsidRPr="005F0CF2" w:rsidRDefault="002D3D4A" w:rsidP="002D3D4A">
      <w:pPr>
        <w:pStyle w:val="NormalBold"/>
      </w:pPr>
      <w:r w:rsidRPr="005F0CF2">
        <w:rPr>
          <w:rStyle w:val="HideTWBExt"/>
          <w:b w:val="0"/>
          <w:color w:val="auto"/>
        </w:rPr>
        <w:t>&lt;/RepeatBlock-By&gt;</w:t>
      </w:r>
    </w:p>
    <w:p w14:paraId="3653C0E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61CE451" w14:textId="77777777" w:rsidR="002D3D4A" w:rsidRPr="005F0CF2" w:rsidRDefault="002D3D4A" w:rsidP="002D3D4A">
      <w:pPr>
        <w:pStyle w:val="NormalBold"/>
      </w:pPr>
      <w:r w:rsidRPr="005F0CF2">
        <w:rPr>
          <w:rStyle w:val="HideTWBExt"/>
          <w:color w:val="auto"/>
        </w:rPr>
        <w:t>&lt;Article&gt;</w:t>
      </w:r>
      <w:r w:rsidRPr="005F0CF2">
        <w:t>Punkt 27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6572865" w14:textId="77777777" w:rsidTr="00D24E37">
        <w:trPr>
          <w:trHeight w:hRule="exact" w:val="240"/>
          <w:jc w:val="center"/>
        </w:trPr>
        <w:tc>
          <w:tcPr>
            <w:tcW w:w="9752" w:type="dxa"/>
            <w:gridSpan w:val="2"/>
            <w:tcBorders>
              <w:top w:val="nil"/>
              <w:left w:val="nil"/>
              <w:bottom w:val="nil"/>
              <w:right w:val="nil"/>
            </w:tcBorders>
          </w:tcPr>
          <w:p w14:paraId="5D6FD54F" w14:textId="77777777" w:rsidR="002D3D4A" w:rsidRPr="005F0CF2" w:rsidRDefault="002D3D4A" w:rsidP="00D24E37"/>
        </w:tc>
      </w:tr>
      <w:tr w:rsidR="00D40F76" w:rsidRPr="005F0CF2" w14:paraId="763DF149" w14:textId="77777777" w:rsidTr="00D24E37">
        <w:trPr>
          <w:trHeight w:val="240"/>
          <w:jc w:val="center"/>
        </w:trPr>
        <w:tc>
          <w:tcPr>
            <w:tcW w:w="4876" w:type="dxa"/>
            <w:tcBorders>
              <w:top w:val="nil"/>
              <w:left w:val="nil"/>
              <w:bottom w:val="nil"/>
              <w:right w:val="nil"/>
            </w:tcBorders>
          </w:tcPr>
          <w:p w14:paraId="78B5655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1FE5CE0" w14:textId="77777777" w:rsidR="002D3D4A" w:rsidRPr="005F0CF2" w:rsidRDefault="002D3D4A" w:rsidP="00D24E37">
            <w:pPr>
              <w:pStyle w:val="AmColumnHeading"/>
            </w:pPr>
            <w:r w:rsidRPr="005F0CF2">
              <w:t>Ændringsforslag</w:t>
            </w:r>
          </w:p>
        </w:tc>
      </w:tr>
      <w:tr w:rsidR="00D40F76" w:rsidRPr="005F0CF2" w14:paraId="679D2DFA" w14:textId="77777777" w:rsidTr="00D24E37">
        <w:trPr>
          <w:jc w:val="center"/>
        </w:trPr>
        <w:tc>
          <w:tcPr>
            <w:tcW w:w="4876" w:type="dxa"/>
            <w:tcBorders>
              <w:top w:val="nil"/>
              <w:left w:val="nil"/>
              <w:bottom w:val="nil"/>
              <w:right w:val="nil"/>
            </w:tcBorders>
          </w:tcPr>
          <w:p w14:paraId="415E7DA6" w14:textId="77777777" w:rsidR="002D3D4A" w:rsidRPr="005F0CF2" w:rsidRDefault="002D3D4A" w:rsidP="00D24E37">
            <w:pPr>
              <w:pStyle w:val="Normal6a"/>
            </w:pPr>
          </w:p>
        </w:tc>
        <w:tc>
          <w:tcPr>
            <w:tcW w:w="4876" w:type="dxa"/>
            <w:tcBorders>
              <w:top w:val="nil"/>
              <w:left w:val="nil"/>
              <w:bottom w:val="nil"/>
              <w:right w:val="nil"/>
            </w:tcBorders>
          </w:tcPr>
          <w:p w14:paraId="61071428" w14:textId="77777777" w:rsidR="002D3D4A" w:rsidRPr="005F0CF2" w:rsidRDefault="002D3D4A" w:rsidP="00D24E37">
            <w:pPr>
              <w:pStyle w:val="Normal6a"/>
            </w:pPr>
            <w:r w:rsidRPr="005F0CF2">
              <w:rPr>
                <w:b/>
                <w:i/>
              </w:rPr>
              <w:t>27a.</w:t>
            </w:r>
            <w:r w:rsidRPr="005F0CF2">
              <w:tab/>
            </w:r>
            <w:r w:rsidRPr="005F0CF2">
              <w:rPr>
                <w:b/>
                <w:i/>
              </w:rPr>
              <w:t>bemærker, at Kommissionen ikke anerkender, at den uafhængige mediesektor lider økonomisk skade som følge af onlinereklametjenesters forretningspraksis, der i sig selv giver anledning til alvorlig bekymring med hensyn til konkurrence, privatlivets fred og forbrugerbeskyttelse; opfordrer Kommissionen til hurtigt at forbyde adfærdsbaseret onlinereklame, da den både udgør en trussel mod privatlivets fred og en national sikkerhedsrisiko, og opfordrer endvidere alle platforme til at bevæge sig i retning af specifikke reklamer som standardmodel for onlinereklame; mener endvidere, at det at undlade at løse dette centrale problem og i stedet anvende offentlige midler til at støtte uafhængige medier i sidste ende vil ende med at subsidiere de store teknologivirksomheder, der kontrollerer onlinereklametjenester; opfordrer Kommissionen til at undersøge, hvordan forordningen om mediefrihed, direktivet om audiovisuelle medietjenester og forordningen om digitale markeder samt konkurrencereglerne kan bidrage til og lette konkurrenceevnen og tilgængeligheden af onlinereklametjenester for alle aktører i værdikæden, herunder de redaktionelle medier;</w:t>
            </w:r>
          </w:p>
        </w:tc>
      </w:tr>
    </w:tbl>
    <w:p w14:paraId="13F9BBC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EA62AC4" w14:textId="77777777" w:rsidR="002D3D4A" w:rsidRPr="005F0CF2" w:rsidRDefault="002D3D4A" w:rsidP="002D3D4A">
      <w:r w:rsidRPr="005F0CF2">
        <w:rPr>
          <w:rStyle w:val="HideTWBExt"/>
          <w:color w:val="auto"/>
        </w:rPr>
        <w:t>&lt;/Amend&gt;</w:t>
      </w:r>
    </w:p>
    <w:p w14:paraId="68222B3C"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1072</w:t>
      </w:r>
      <w:r w:rsidRPr="005F0CF2">
        <w:rPr>
          <w:rStyle w:val="HideTWBExt"/>
          <w:color w:val="auto"/>
        </w:rPr>
        <w:t>&lt;/NumAm&gt;</w:t>
      </w:r>
    </w:p>
    <w:p w14:paraId="01E19356" w14:textId="77777777" w:rsidR="002D3D4A" w:rsidRPr="005F0CF2" w:rsidRDefault="002D3D4A" w:rsidP="002D3D4A">
      <w:pPr>
        <w:pStyle w:val="NormalBold"/>
      </w:pPr>
      <w:r w:rsidRPr="005F0CF2">
        <w:rPr>
          <w:rStyle w:val="HideTWBExt"/>
          <w:b w:val="0"/>
          <w:color w:val="auto"/>
        </w:rPr>
        <w:t>&lt;RepeatBlock-By&gt;&lt;Members&gt;</w:t>
      </w:r>
      <w:r w:rsidRPr="005F0CF2">
        <w:t>Bart Groothuis, Petras Auštrevičius, Helmut Brandstätter</w:t>
      </w:r>
      <w:r w:rsidRPr="005F0CF2">
        <w:rPr>
          <w:rStyle w:val="HideTWBExt"/>
          <w:b w:val="0"/>
          <w:color w:val="auto"/>
        </w:rPr>
        <w:t>&lt;/Members&gt;</w:t>
      </w:r>
    </w:p>
    <w:p w14:paraId="45DE0B5B" w14:textId="77777777" w:rsidR="002D3D4A" w:rsidRPr="005F0CF2" w:rsidRDefault="002D3D4A" w:rsidP="002D3D4A">
      <w:pPr>
        <w:pStyle w:val="NormalBold"/>
      </w:pPr>
      <w:r w:rsidRPr="005F0CF2">
        <w:rPr>
          <w:rStyle w:val="HideTWBExt"/>
          <w:b w:val="0"/>
          <w:color w:val="auto"/>
        </w:rPr>
        <w:t>&lt;/RepeatBlock-By&gt;</w:t>
      </w:r>
    </w:p>
    <w:p w14:paraId="726675FA"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FC8F972" w14:textId="77777777" w:rsidR="002D3D4A" w:rsidRPr="005F0CF2" w:rsidRDefault="002D3D4A" w:rsidP="002D3D4A">
      <w:pPr>
        <w:pStyle w:val="NormalBold"/>
      </w:pPr>
      <w:r w:rsidRPr="005F0CF2">
        <w:rPr>
          <w:rStyle w:val="HideTWBExt"/>
          <w:color w:val="auto"/>
        </w:rPr>
        <w:t>&lt;Article&gt;</w:t>
      </w:r>
      <w:r w:rsidRPr="005F0CF2">
        <w:t>Punkt 27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3755340" w14:textId="77777777" w:rsidTr="00D24E37">
        <w:trPr>
          <w:trHeight w:hRule="exact" w:val="240"/>
          <w:jc w:val="center"/>
        </w:trPr>
        <w:tc>
          <w:tcPr>
            <w:tcW w:w="9752" w:type="dxa"/>
            <w:gridSpan w:val="2"/>
            <w:tcBorders>
              <w:top w:val="nil"/>
              <w:left w:val="nil"/>
              <w:bottom w:val="nil"/>
              <w:right w:val="nil"/>
            </w:tcBorders>
          </w:tcPr>
          <w:p w14:paraId="3C166D8B" w14:textId="77777777" w:rsidR="002D3D4A" w:rsidRPr="005F0CF2" w:rsidRDefault="002D3D4A" w:rsidP="00D24E37"/>
        </w:tc>
      </w:tr>
      <w:tr w:rsidR="00D40F76" w:rsidRPr="005F0CF2" w14:paraId="277AA086" w14:textId="77777777" w:rsidTr="00D24E37">
        <w:trPr>
          <w:trHeight w:val="240"/>
          <w:jc w:val="center"/>
        </w:trPr>
        <w:tc>
          <w:tcPr>
            <w:tcW w:w="4876" w:type="dxa"/>
            <w:tcBorders>
              <w:top w:val="nil"/>
              <w:left w:val="nil"/>
              <w:bottom w:val="nil"/>
              <w:right w:val="nil"/>
            </w:tcBorders>
          </w:tcPr>
          <w:p w14:paraId="07078B5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779D203" w14:textId="77777777" w:rsidR="002D3D4A" w:rsidRPr="005F0CF2" w:rsidRDefault="002D3D4A" w:rsidP="00D24E37">
            <w:pPr>
              <w:pStyle w:val="AmColumnHeading"/>
            </w:pPr>
            <w:r w:rsidRPr="005F0CF2">
              <w:t>Ændringsforslag</w:t>
            </w:r>
          </w:p>
        </w:tc>
      </w:tr>
      <w:tr w:rsidR="00D40F76" w:rsidRPr="005F0CF2" w14:paraId="15CE3835" w14:textId="77777777" w:rsidTr="00D24E37">
        <w:trPr>
          <w:jc w:val="center"/>
        </w:trPr>
        <w:tc>
          <w:tcPr>
            <w:tcW w:w="4876" w:type="dxa"/>
            <w:tcBorders>
              <w:top w:val="nil"/>
              <w:left w:val="nil"/>
              <w:bottom w:val="nil"/>
              <w:right w:val="nil"/>
            </w:tcBorders>
          </w:tcPr>
          <w:p w14:paraId="266CE995" w14:textId="77777777" w:rsidR="002D3D4A" w:rsidRPr="005F0CF2" w:rsidRDefault="002D3D4A" w:rsidP="00D24E37">
            <w:pPr>
              <w:pStyle w:val="Normal6a"/>
            </w:pPr>
          </w:p>
        </w:tc>
        <w:tc>
          <w:tcPr>
            <w:tcW w:w="4876" w:type="dxa"/>
            <w:tcBorders>
              <w:top w:val="nil"/>
              <w:left w:val="nil"/>
              <w:bottom w:val="nil"/>
              <w:right w:val="nil"/>
            </w:tcBorders>
          </w:tcPr>
          <w:p w14:paraId="3B49B5BF" w14:textId="77777777" w:rsidR="002D3D4A" w:rsidRPr="005F0CF2" w:rsidRDefault="002D3D4A" w:rsidP="00D24E37">
            <w:pPr>
              <w:pStyle w:val="Normal6a"/>
            </w:pPr>
            <w:r w:rsidRPr="005F0CF2">
              <w:rPr>
                <w:b/>
                <w:i/>
              </w:rPr>
              <w:t>27a.</w:t>
            </w:r>
            <w:r w:rsidRPr="005F0CF2">
              <w:tab/>
            </w:r>
            <w:r w:rsidRPr="005F0CF2">
              <w:rPr>
                <w:b/>
                <w:i/>
              </w:rPr>
              <w:t>gentager konklusionerne i Den Europæiske Revisionsrets beretning for 2021, hvori det fremhæves, at der er en mangel på en sammenhængende EU-dækkende tilgang til mediekendskab, herunder til bekæmpelse af desinformation, at EU's tiltag på området er fragmenteret, og at mange projekter vedrørende mediekendskab er af begrænset omfang, rækkevidde og påviselig virkning; opfordrer Revisionsretten til at foretage en ajourført vurdering; advarer mod yderligere fragmentering gennem små mediekendskabsinitiativer med begrænsede budgetter og effektivitet og opfordrer i stedet Kommissionen og medlemsstaterne til at undersøge alternative tilgange til at styrke de europæiske traditionelle medier, f.eks. ved at indføre journalistikvouchere, som studerende kan bruge til at erhverve traditionelle mediepublikationer med henblik på at forbedre både adgangen til og efterspørgslen efter pålidelig journalistik;</w:t>
            </w:r>
          </w:p>
        </w:tc>
      </w:tr>
    </w:tbl>
    <w:p w14:paraId="234EF83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795EB5E" w14:textId="77777777" w:rsidR="002D3D4A" w:rsidRPr="005F0CF2" w:rsidRDefault="002D3D4A" w:rsidP="002D3D4A">
      <w:r w:rsidRPr="005F0CF2">
        <w:rPr>
          <w:rStyle w:val="HideTWBExt"/>
          <w:color w:val="auto"/>
        </w:rPr>
        <w:t>&lt;/Amend&gt;</w:t>
      </w:r>
    </w:p>
    <w:p w14:paraId="1AD4999B"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1073</w:t>
      </w:r>
      <w:r w:rsidRPr="005F0CF2">
        <w:rPr>
          <w:rStyle w:val="HideTWBExt"/>
          <w:color w:val="auto"/>
        </w:rPr>
        <w:t>&lt;/NumAm&gt;</w:t>
      </w:r>
    </w:p>
    <w:p w14:paraId="691584BB" w14:textId="77777777" w:rsidR="002D3D4A" w:rsidRPr="005F0CF2" w:rsidRDefault="002D3D4A" w:rsidP="002D3D4A">
      <w:pPr>
        <w:pStyle w:val="NormalBold"/>
      </w:pPr>
      <w:r w:rsidRPr="005F0CF2">
        <w:rPr>
          <w:rStyle w:val="HideTWBExt"/>
          <w:b w:val="0"/>
          <w:color w:val="auto"/>
        </w:rPr>
        <w:t>&lt;RepeatBlock-By&gt;&lt;Members&gt;</w:t>
      </w:r>
      <w:r w:rsidRPr="005F0CF2">
        <w:t>Cynthia Ní Mhurchú, Helmut Brandstätter, Sandro Gozi</w:t>
      </w:r>
      <w:r w:rsidRPr="005F0CF2">
        <w:rPr>
          <w:rStyle w:val="HideTWBExt"/>
          <w:b w:val="0"/>
          <w:color w:val="auto"/>
        </w:rPr>
        <w:t>&lt;/Members&gt;</w:t>
      </w:r>
    </w:p>
    <w:p w14:paraId="7991E753" w14:textId="77777777" w:rsidR="002D3D4A" w:rsidRPr="005F0CF2" w:rsidRDefault="002D3D4A" w:rsidP="002D3D4A">
      <w:pPr>
        <w:pStyle w:val="NormalBold"/>
      </w:pPr>
      <w:r w:rsidRPr="005F0CF2">
        <w:rPr>
          <w:rStyle w:val="HideTWBExt"/>
          <w:b w:val="0"/>
          <w:color w:val="auto"/>
        </w:rPr>
        <w:t>&lt;/RepeatBlock-By&gt;</w:t>
      </w:r>
    </w:p>
    <w:p w14:paraId="6D6462D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F30F6E0" w14:textId="77777777" w:rsidR="002D3D4A" w:rsidRPr="005F0CF2" w:rsidRDefault="002D3D4A" w:rsidP="002D3D4A">
      <w:pPr>
        <w:pStyle w:val="NormalBold"/>
      </w:pPr>
      <w:r w:rsidRPr="005F0CF2">
        <w:rPr>
          <w:rStyle w:val="HideTWBExt"/>
          <w:color w:val="auto"/>
        </w:rPr>
        <w:t>&lt;Article&gt;</w:t>
      </w:r>
      <w:r w:rsidRPr="005F0CF2">
        <w:t>Punkt 27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89BBA6B" w14:textId="77777777" w:rsidTr="00D24E37">
        <w:trPr>
          <w:trHeight w:hRule="exact" w:val="240"/>
          <w:jc w:val="center"/>
        </w:trPr>
        <w:tc>
          <w:tcPr>
            <w:tcW w:w="9752" w:type="dxa"/>
            <w:gridSpan w:val="2"/>
            <w:tcBorders>
              <w:top w:val="nil"/>
              <w:left w:val="nil"/>
              <w:bottom w:val="nil"/>
              <w:right w:val="nil"/>
            </w:tcBorders>
          </w:tcPr>
          <w:p w14:paraId="547BB356" w14:textId="77777777" w:rsidR="002D3D4A" w:rsidRPr="005F0CF2" w:rsidRDefault="002D3D4A" w:rsidP="00D24E37"/>
        </w:tc>
      </w:tr>
      <w:tr w:rsidR="00D40F76" w:rsidRPr="005F0CF2" w14:paraId="42430DDB" w14:textId="77777777" w:rsidTr="00D24E37">
        <w:trPr>
          <w:trHeight w:val="240"/>
          <w:jc w:val="center"/>
        </w:trPr>
        <w:tc>
          <w:tcPr>
            <w:tcW w:w="4876" w:type="dxa"/>
            <w:tcBorders>
              <w:top w:val="nil"/>
              <w:left w:val="nil"/>
              <w:bottom w:val="nil"/>
              <w:right w:val="nil"/>
            </w:tcBorders>
          </w:tcPr>
          <w:p w14:paraId="794B5BF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B14A677" w14:textId="77777777" w:rsidR="002D3D4A" w:rsidRPr="005F0CF2" w:rsidRDefault="002D3D4A" w:rsidP="00D24E37">
            <w:pPr>
              <w:pStyle w:val="AmColumnHeading"/>
            </w:pPr>
            <w:r w:rsidRPr="005F0CF2">
              <w:t>Ændringsforslag</w:t>
            </w:r>
          </w:p>
        </w:tc>
      </w:tr>
      <w:tr w:rsidR="00D40F76" w:rsidRPr="005F0CF2" w14:paraId="47CE6A5F" w14:textId="77777777" w:rsidTr="00D24E37">
        <w:trPr>
          <w:jc w:val="center"/>
        </w:trPr>
        <w:tc>
          <w:tcPr>
            <w:tcW w:w="4876" w:type="dxa"/>
            <w:tcBorders>
              <w:top w:val="nil"/>
              <w:left w:val="nil"/>
              <w:bottom w:val="nil"/>
              <w:right w:val="nil"/>
            </w:tcBorders>
          </w:tcPr>
          <w:p w14:paraId="2177503E" w14:textId="77777777" w:rsidR="002D3D4A" w:rsidRPr="005F0CF2" w:rsidRDefault="002D3D4A" w:rsidP="00D24E37">
            <w:pPr>
              <w:pStyle w:val="Normal6a"/>
            </w:pPr>
          </w:p>
        </w:tc>
        <w:tc>
          <w:tcPr>
            <w:tcW w:w="4876" w:type="dxa"/>
            <w:tcBorders>
              <w:top w:val="nil"/>
              <w:left w:val="nil"/>
              <w:bottom w:val="nil"/>
              <w:right w:val="nil"/>
            </w:tcBorders>
          </w:tcPr>
          <w:p w14:paraId="794E3183" w14:textId="77777777" w:rsidR="002D3D4A" w:rsidRPr="005F0CF2" w:rsidRDefault="002D3D4A" w:rsidP="00D24E37">
            <w:pPr>
              <w:pStyle w:val="Normal6a"/>
            </w:pPr>
            <w:r w:rsidRPr="005F0CF2">
              <w:rPr>
                <w:b/>
                <w:i/>
              </w:rPr>
              <w:t>27a.</w:t>
            </w:r>
            <w:r w:rsidRPr="005F0CF2">
              <w:tab/>
            </w:r>
            <w:r w:rsidRPr="005F0CF2">
              <w:rPr>
                <w:b/>
                <w:i/>
              </w:rPr>
              <w:t>opfordrer Kommissionen og medlemsstaterne til at sikre, at støtte under programmet for modstandsdygtige medier og andre relevante EU-instrumenter omfatter et særligt, let tilgængeligt programområde for uafhængige lokale og regionale medier, herunder mikrotilskud og forenklede ansøgningsprocedurer; understreger, at en sådan støtte bør prioritere i) kontinuitet i den lokale rapportering af offentlig interesse, ii) operationel modstandsdygtighed, herunder cybersikkerhed og planlægning af forretningskontinuitet, og iii), hvor det er relevant, samarbejdsbaserede grænseoverskridende undersøgelser, der involverer lokale og regionale medier, samtidig med at den redaktionelle uafhængighed respekteres fuldt ud, og der anvendes gennemsigtige, objektive og ikkediskriminerende udvælgelseskriterier og "bestemmelser om uafhængighed" i EU's tilskudsaftaler;</w:t>
            </w:r>
          </w:p>
        </w:tc>
      </w:tr>
    </w:tbl>
    <w:p w14:paraId="54D39B0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4F001B6" w14:textId="77777777" w:rsidR="002D3D4A" w:rsidRPr="005F0CF2" w:rsidRDefault="002D3D4A" w:rsidP="002D3D4A">
      <w:r w:rsidRPr="005F0CF2">
        <w:rPr>
          <w:rStyle w:val="HideTWBExt"/>
          <w:color w:val="auto"/>
        </w:rPr>
        <w:t>&lt;/Amend&gt;</w:t>
      </w:r>
    </w:p>
    <w:p w14:paraId="30416C3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1074</w:t>
      </w:r>
      <w:r w:rsidRPr="005F0CF2">
        <w:rPr>
          <w:rStyle w:val="HideTWBExt"/>
          <w:color w:val="auto"/>
        </w:rPr>
        <w:t>&lt;/NumAm&gt;</w:t>
      </w:r>
    </w:p>
    <w:p w14:paraId="58E1A8B6"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64123E6F"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2AF20CE1" w14:textId="77777777" w:rsidR="002D3D4A" w:rsidRPr="005F0CF2" w:rsidRDefault="002D3D4A" w:rsidP="002D3D4A">
      <w:pPr>
        <w:pStyle w:val="NormalBold"/>
      </w:pPr>
      <w:r w:rsidRPr="005F0CF2">
        <w:rPr>
          <w:rStyle w:val="HideTWBExt"/>
          <w:b w:val="0"/>
          <w:color w:val="auto"/>
        </w:rPr>
        <w:t>&lt;/RepeatBlock-By&gt;</w:t>
      </w:r>
    </w:p>
    <w:p w14:paraId="22E4E470"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21C6837" w14:textId="77777777" w:rsidR="002D3D4A" w:rsidRPr="005F0CF2" w:rsidRDefault="002D3D4A" w:rsidP="002D3D4A">
      <w:pPr>
        <w:pStyle w:val="NormalBold"/>
      </w:pPr>
      <w:r w:rsidRPr="005F0CF2">
        <w:rPr>
          <w:rStyle w:val="HideTWBExt"/>
          <w:color w:val="auto"/>
        </w:rPr>
        <w:t>&lt;Article&gt;</w:t>
      </w:r>
      <w:r w:rsidRPr="005F0CF2">
        <w:t>Punkt 27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CDF46C2" w14:textId="77777777" w:rsidTr="00D24E37">
        <w:trPr>
          <w:trHeight w:hRule="exact" w:val="240"/>
          <w:jc w:val="center"/>
        </w:trPr>
        <w:tc>
          <w:tcPr>
            <w:tcW w:w="9752" w:type="dxa"/>
            <w:gridSpan w:val="2"/>
            <w:tcBorders>
              <w:top w:val="nil"/>
              <w:left w:val="nil"/>
              <w:bottom w:val="nil"/>
              <w:right w:val="nil"/>
            </w:tcBorders>
          </w:tcPr>
          <w:p w14:paraId="56D6E36A" w14:textId="77777777" w:rsidR="002D3D4A" w:rsidRPr="005F0CF2" w:rsidRDefault="002D3D4A" w:rsidP="00D24E37"/>
        </w:tc>
      </w:tr>
      <w:tr w:rsidR="00D40F76" w:rsidRPr="005F0CF2" w14:paraId="4B36E8DB" w14:textId="77777777" w:rsidTr="00D24E37">
        <w:trPr>
          <w:trHeight w:val="240"/>
          <w:jc w:val="center"/>
        </w:trPr>
        <w:tc>
          <w:tcPr>
            <w:tcW w:w="4876" w:type="dxa"/>
            <w:tcBorders>
              <w:top w:val="nil"/>
              <w:left w:val="nil"/>
              <w:bottom w:val="nil"/>
              <w:right w:val="nil"/>
            </w:tcBorders>
          </w:tcPr>
          <w:p w14:paraId="6CAA2D8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7A0B46F" w14:textId="77777777" w:rsidR="002D3D4A" w:rsidRPr="005F0CF2" w:rsidRDefault="002D3D4A" w:rsidP="00D24E37">
            <w:pPr>
              <w:pStyle w:val="AmColumnHeading"/>
            </w:pPr>
            <w:r w:rsidRPr="005F0CF2">
              <w:t>Ændringsforslag</w:t>
            </w:r>
          </w:p>
        </w:tc>
      </w:tr>
      <w:tr w:rsidR="00D40F76" w:rsidRPr="005F0CF2" w14:paraId="6692C3F0" w14:textId="77777777" w:rsidTr="00D24E37">
        <w:trPr>
          <w:jc w:val="center"/>
        </w:trPr>
        <w:tc>
          <w:tcPr>
            <w:tcW w:w="4876" w:type="dxa"/>
            <w:tcBorders>
              <w:top w:val="nil"/>
              <w:left w:val="nil"/>
              <w:bottom w:val="nil"/>
              <w:right w:val="nil"/>
            </w:tcBorders>
          </w:tcPr>
          <w:p w14:paraId="148FEDEE" w14:textId="77777777" w:rsidR="002D3D4A" w:rsidRPr="005F0CF2" w:rsidRDefault="002D3D4A" w:rsidP="00D24E37">
            <w:pPr>
              <w:pStyle w:val="Normal6a"/>
            </w:pPr>
          </w:p>
        </w:tc>
        <w:tc>
          <w:tcPr>
            <w:tcW w:w="4876" w:type="dxa"/>
            <w:tcBorders>
              <w:top w:val="nil"/>
              <w:left w:val="nil"/>
              <w:bottom w:val="nil"/>
              <w:right w:val="nil"/>
            </w:tcBorders>
          </w:tcPr>
          <w:p w14:paraId="70A78B2A" w14:textId="77777777" w:rsidR="002D3D4A" w:rsidRPr="005F0CF2" w:rsidRDefault="002D3D4A" w:rsidP="00D24E37">
            <w:pPr>
              <w:pStyle w:val="Normal6a"/>
            </w:pPr>
            <w:r w:rsidRPr="005F0CF2">
              <w:rPr>
                <w:b/>
                <w:i/>
              </w:rPr>
              <w:t>27a.</w:t>
            </w:r>
            <w:r w:rsidRPr="005F0CF2">
              <w:tab/>
            </w:r>
            <w:r w:rsidRPr="005F0CF2">
              <w:rPr>
                <w:b/>
                <w:i/>
              </w:rPr>
              <w:t>opfordrer Kommissionen til at øge samarbejdet med kandidatlande eller potentielle kandidatlande og undersøge konkrete foranstaltninger til støtte for nationale medietilsynsmyndigheder, herunder gennem samarbejde med Det Europæiske Råd for Medietjenester, deltagelse i udvekslinger med EU-tilsynsmyndigheder; opfordrer Kommissionen til at gøre en indsats for bedre at inddrage kandidatlandene i udviklingen og anvendelsen af fælles kriterier for en uafhængig mediepolitik, som fastsat i det europæiske demokratiskjold;</w:t>
            </w:r>
          </w:p>
        </w:tc>
      </w:tr>
    </w:tbl>
    <w:p w14:paraId="2773CDCB"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0AAA509" w14:textId="77777777" w:rsidR="002D3D4A" w:rsidRPr="005F0CF2" w:rsidRDefault="002D3D4A" w:rsidP="002D3D4A">
      <w:r w:rsidRPr="005F0CF2">
        <w:rPr>
          <w:rStyle w:val="HideTWBExt"/>
          <w:color w:val="auto"/>
        </w:rPr>
        <w:t>&lt;/Amend&gt;</w:t>
      </w:r>
    </w:p>
    <w:p w14:paraId="4C14B4A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1075</w:t>
      </w:r>
      <w:r w:rsidRPr="005F0CF2">
        <w:rPr>
          <w:rStyle w:val="HideTWBExt"/>
          <w:color w:val="auto"/>
        </w:rPr>
        <w:t>&lt;/NumAm&gt;</w:t>
      </w:r>
    </w:p>
    <w:p w14:paraId="516293D3" w14:textId="77777777" w:rsidR="002D3D4A" w:rsidRPr="005F0CF2" w:rsidRDefault="002D3D4A" w:rsidP="002D3D4A">
      <w:pPr>
        <w:pStyle w:val="NormalBold"/>
      </w:pPr>
      <w:r w:rsidRPr="005F0CF2">
        <w:rPr>
          <w:rStyle w:val="HideTWBExt"/>
          <w:b w:val="0"/>
          <w:color w:val="auto"/>
        </w:rPr>
        <w:t>&lt;RepeatBlock-By&gt;&lt;Members&gt;</w:t>
      </w:r>
      <w:r w:rsidRPr="005F0CF2">
        <w:t>Sandro Gozi, Cynthia Ní Mhurchú, Helmut Brandstätter, Petras Auštrevičius</w:t>
      </w:r>
      <w:r w:rsidRPr="005F0CF2">
        <w:rPr>
          <w:rStyle w:val="HideTWBExt"/>
          <w:b w:val="0"/>
          <w:color w:val="auto"/>
        </w:rPr>
        <w:t>&lt;/Members&gt;</w:t>
      </w:r>
    </w:p>
    <w:p w14:paraId="4DCDF1D9" w14:textId="77777777" w:rsidR="002D3D4A" w:rsidRPr="005F0CF2" w:rsidRDefault="002D3D4A" w:rsidP="002D3D4A">
      <w:pPr>
        <w:pStyle w:val="NormalBold"/>
      </w:pPr>
      <w:r w:rsidRPr="005F0CF2">
        <w:rPr>
          <w:rStyle w:val="HideTWBExt"/>
          <w:b w:val="0"/>
          <w:color w:val="auto"/>
        </w:rPr>
        <w:t>&lt;/RepeatBlock-By&gt;</w:t>
      </w:r>
    </w:p>
    <w:p w14:paraId="70C3F6C2"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8DE6405" w14:textId="77777777" w:rsidR="002D3D4A" w:rsidRPr="005F0CF2" w:rsidRDefault="002D3D4A" w:rsidP="002D3D4A">
      <w:pPr>
        <w:pStyle w:val="NormalBold"/>
      </w:pPr>
      <w:r w:rsidRPr="005F0CF2">
        <w:rPr>
          <w:rStyle w:val="HideTWBExt"/>
          <w:color w:val="auto"/>
        </w:rPr>
        <w:t>&lt;Article&gt;</w:t>
      </w:r>
      <w:r w:rsidRPr="005F0CF2">
        <w:t>Punkt 27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10753B6" w14:textId="77777777" w:rsidTr="00D24E37">
        <w:trPr>
          <w:trHeight w:hRule="exact" w:val="240"/>
          <w:jc w:val="center"/>
        </w:trPr>
        <w:tc>
          <w:tcPr>
            <w:tcW w:w="9752" w:type="dxa"/>
            <w:gridSpan w:val="2"/>
            <w:tcBorders>
              <w:top w:val="nil"/>
              <w:left w:val="nil"/>
              <w:bottom w:val="nil"/>
              <w:right w:val="nil"/>
            </w:tcBorders>
          </w:tcPr>
          <w:p w14:paraId="76AFCAE3" w14:textId="77777777" w:rsidR="002D3D4A" w:rsidRPr="005F0CF2" w:rsidRDefault="002D3D4A" w:rsidP="00D24E37"/>
        </w:tc>
      </w:tr>
      <w:tr w:rsidR="00D40F76" w:rsidRPr="005F0CF2" w14:paraId="709A656B" w14:textId="77777777" w:rsidTr="00D24E37">
        <w:trPr>
          <w:trHeight w:val="240"/>
          <w:jc w:val="center"/>
        </w:trPr>
        <w:tc>
          <w:tcPr>
            <w:tcW w:w="4876" w:type="dxa"/>
            <w:tcBorders>
              <w:top w:val="nil"/>
              <w:left w:val="nil"/>
              <w:bottom w:val="nil"/>
              <w:right w:val="nil"/>
            </w:tcBorders>
          </w:tcPr>
          <w:p w14:paraId="212340A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6074818A" w14:textId="77777777" w:rsidR="002D3D4A" w:rsidRPr="005F0CF2" w:rsidRDefault="002D3D4A" w:rsidP="00D24E37">
            <w:pPr>
              <w:pStyle w:val="AmColumnHeading"/>
            </w:pPr>
            <w:r w:rsidRPr="005F0CF2">
              <w:t>Ændringsforslag</w:t>
            </w:r>
          </w:p>
        </w:tc>
      </w:tr>
      <w:tr w:rsidR="00D40F76" w:rsidRPr="005F0CF2" w14:paraId="21189DC2" w14:textId="77777777" w:rsidTr="00D24E37">
        <w:trPr>
          <w:jc w:val="center"/>
        </w:trPr>
        <w:tc>
          <w:tcPr>
            <w:tcW w:w="4876" w:type="dxa"/>
            <w:tcBorders>
              <w:top w:val="nil"/>
              <w:left w:val="nil"/>
              <w:bottom w:val="nil"/>
              <w:right w:val="nil"/>
            </w:tcBorders>
          </w:tcPr>
          <w:p w14:paraId="6E31B55A" w14:textId="77777777" w:rsidR="002D3D4A" w:rsidRPr="005F0CF2" w:rsidRDefault="002D3D4A" w:rsidP="00D24E37">
            <w:pPr>
              <w:pStyle w:val="Normal6a"/>
            </w:pPr>
          </w:p>
        </w:tc>
        <w:tc>
          <w:tcPr>
            <w:tcW w:w="4876" w:type="dxa"/>
            <w:tcBorders>
              <w:top w:val="nil"/>
              <w:left w:val="nil"/>
              <w:bottom w:val="nil"/>
              <w:right w:val="nil"/>
            </w:tcBorders>
          </w:tcPr>
          <w:p w14:paraId="040724BA" w14:textId="77777777" w:rsidR="002D3D4A" w:rsidRPr="005F0CF2" w:rsidRDefault="002D3D4A" w:rsidP="00D24E37">
            <w:pPr>
              <w:pStyle w:val="Normal6a"/>
            </w:pPr>
            <w:r w:rsidRPr="005F0CF2">
              <w:rPr>
                <w:b/>
                <w:i/>
              </w:rPr>
              <w:t>27a.</w:t>
            </w:r>
            <w:r w:rsidRPr="005F0CF2">
              <w:tab/>
            </w:r>
            <w:r w:rsidRPr="005F0CF2">
              <w:rPr>
                <w:b/>
                <w:i/>
              </w:rPr>
              <w:t>opfordrer Kommissionen til at overveje, om det er hensigtsmæssigt på EU-plan at foreslå en klar og rettighedsbaseret definition af "informationsintegritet", der er baseret på Den Europæiske Unions charter om grundlæggende rettigheder og beskyttelse af ytringsfriheden og mediefriheden; understreger, at enhver EU-ramme for informationsintegritet skal omfatte udtrykkelige garantier mod censur, herunder gennemsigtighedsforpligtelser, retligt tilsyn og effektive appel- og klagemekanismer;</w:t>
            </w:r>
          </w:p>
        </w:tc>
      </w:tr>
    </w:tbl>
    <w:p w14:paraId="4868D91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95C46DA" w14:textId="77777777" w:rsidR="002D3D4A" w:rsidRPr="005F0CF2" w:rsidRDefault="002D3D4A" w:rsidP="002D3D4A">
      <w:r w:rsidRPr="005F0CF2">
        <w:rPr>
          <w:rStyle w:val="HideTWBExt"/>
          <w:color w:val="auto"/>
        </w:rPr>
        <w:t>&lt;/Amend&gt;</w:t>
      </w:r>
    </w:p>
    <w:p w14:paraId="7D29F7E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1076</w:t>
      </w:r>
      <w:r w:rsidRPr="005F0CF2">
        <w:rPr>
          <w:rStyle w:val="HideTWBExt"/>
          <w:color w:val="auto"/>
        </w:rPr>
        <w:t>&lt;/NumAm&gt;</w:t>
      </w:r>
    </w:p>
    <w:p w14:paraId="4E186E06"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1A41C801" w14:textId="77777777" w:rsidR="002D3D4A" w:rsidRPr="005F0CF2" w:rsidRDefault="002D3D4A" w:rsidP="002D3D4A">
      <w:pPr>
        <w:pStyle w:val="NormalBold"/>
      </w:pPr>
      <w:r w:rsidRPr="005F0CF2">
        <w:rPr>
          <w:rStyle w:val="HideTWBExt"/>
          <w:b w:val="0"/>
          <w:color w:val="auto"/>
        </w:rPr>
        <w:t>&lt;/RepeatBlock-By&gt;</w:t>
      </w:r>
    </w:p>
    <w:p w14:paraId="68A2907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F8C6D8F" w14:textId="77777777" w:rsidR="002D3D4A" w:rsidRPr="005F0CF2" w:rsidRDefault="002D3D4A" w:rsidP="002D3D4A">
      <w:pPr>
        <w:pStyle w:val="NormalBold"/>
      </w:pPr>
      <w:r w:rsidRPr="005F0CF2">
        <w:rPr>
          <w:rStyle w:val="HideTWBExt"/>
          <w:color w:val="auto"/>
        </w:rPr>
        <w:t>&lt;Article&gt;</w:t>
      </w:r>
      <w:r w:rsidRPr="005F0CF2">
        <w:t>Punkt 27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21FD456" w14:textId="77777777" w:rsidTr="00D24E37">
        <w:trPr>
          <w:trHeight w:hRule="exact" w:val="240"/>
          <w:jc w:val="center"/>
        </w:trPr>
        <w:tc>
          <w:tcPr>
            <w:tcW w:w="9752" w:type="dxa"/>
            <w:gridSpan w:val="2"/>
            <w:tcBorders>
              <w:top w:val="nil"/>
              <w:left w:val="nil"/>
              <w:bottom w:val="nil"/>
              <w:right w:val="nil"/>
            </w:tcBorders>
          </w:tcPr>
          <w:p w14:paraId="0953E25E" w14:textId="77777777" w:rsidR="002D3D4A" w:rsidRPr="005F0CF2" w:rsidRDefault="002D3D4A" w:rsidP="00D24E37"/>
        </w:tc>
      </w:tr>
      <w:tr w:rsidR="00D40F76" w:rsidRPr="005F0CF2" w14:paraId="76B78419" w14:textId="77777777" w:rsidTr="00D24E37">
        <w:trPr>
          <w:trHeight w:val="240"/>
          <w:jc w:val="center"/>
        </w:trPr>
        <w:tc>
          <w:tcPr>
            <w:tcW w:w="4876" w:type="dxa"/>
            <w:tcBorders>
              <w:top w:val="nil"/>
              <w:left w:val="nil"/>
              <w:bottom w:val="nil"/>
              <w:right w:val="nil"/>
            </w:tcBorders>
          </w:tcPr>
          <w:p w14:paraId="4A21DD2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02F03F5" w14:textId="77777777" w:rsidR="002D3D4A" w:rsidRPr="005F0CF2" w:rsidRDefault="002D3D4A" w:rsidP="00D24E37">
            <w:pPr>
              <w:pStyle w:val="AmColumnHeading"/>
            </w:pPr>
            <w:r w:rsidRPr="005F0CF2">
              <w:t>Ændringsforslag</w:t>
            </w:r>
          </w:p>
        </w:tc>
      </w:tr>
      <w:tr w:rsidR="00D40F76" w:rsidRPr="005F0CF2" w14:paraId="74BDB20B" w14:textId="77777777" w:rsidTr="00D24E37">
        <w:trPr>
          <w:jc w:val="center"/>
        </w:trPr>
        <w:tc>
          <w:tcPr>
            <w:tcW w:w="4876" w:type="dxa"/>
            <w:tcBorders>
              <w:top w:val="nil"/>
              <w:left w:val="nil"/>
              <w:bottom w:val="nil"/>
              <w:right w:val="nil"/>
            </w:tcBorders>
          </w:tcPr>
          <w:p w14:paraId="7953B8D3" w14:textId="77777777" w:rsidR="002D3D4A" w:rsidRPr="005F0CF2" w:rsidRDefault="002D3D4A" w:rsidP="00D24E37">
            <w:pPr>
              <w:pStyle w:val="Normal6a"/>
            </w:pPr>
          </w:p>
        </w:tc>
        <w:tc>
          <w:tcPr>
            <w:tcW w:w="4876" w:type="dxa"/>
            <w:tcBorders>
              <w:top w:val="nil"/>
              <w:left w:val="nil"/>
              <w:bottom w:val="nil"/>
              <w:right w:val="nil"/>
            </w:tcBorders>
          </w:tcPr>
          <w:p w14:paraId="1BE67FB3" w14:textId="26A86A9B" w:rsidR="002D3D4A" w:rsidRPr="005F0CF2" w:rsidRDefault="002D3D4A" w:rsidP="00816472">
            <w:pPr>
              <w:pStyle w:val="Normal6a"/>
            </w:pPr>
            <w:r w:rsidRPr="005F0CF2">
              <w:rPr>
                <w:b/>
                <w:i/>
              </w:rPr>
              <w:t>27a.</w:t>
            </w:r>
            <w:r w:rsidRPr="005F0CF2">
              <w:tab/>
            </w:r>
            <w:r w:rsidRPr="005F0CF2">
              <w:rPr>
                <w:b/>
                <w:i/>
              </w:rPr>
              <w:t>glæder sig over Kommissionens beslutning om at indlede en traktatbrudsprocedure mod Ungarn (INFR(2025)2194) for manglende overholdelse af flere bestemmelser i forordning (EU) 2024/1083 (den europæiske lov om mediefrihed) og visse krav i direktiv (EU) 2018/1808 (</w:t>
            </w:r>
            <w:r w:rsidR="00816472" w:rsidRPr="005F0CF2">
              <w:rPr>
                <w:b/>
                <w:i/>
              </w:rPr>
              <w:t>det europæiske direktiv om audiovisuelle medietjeneste</w:t>
            </w:r>
            <w:r w:rsidRPr="005F0CF2">
              <w:rPr>
                <w:b/>
                <w:i/>
              </w:rPr>
              <w:t>) og betragter dette skridt som et klart bevis på Kommissionens årvågenhed med hensyn til at overvåge den korrekte gennemførelse og anvendelse af EU's medielovgivning;</w:t>
            </w:r>
          </w:p>
        </w:tc>
      </w:tr>
    </w:tbl>
    <w:p w14:paraId="2C643CCB"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C7D07B2" w14:textId="77777777" w:rsidR="002D3D4A" w:rsidRPr="005F0CF2" w:rsidRDefault="002D3D4A" w:rsidP="002D3D4A">
      <w:r w:rsidRPr="005F0CF2">
        <w:rPr>
          <w:rStyle w:val="HideTWBExt"/>
          <w:color w:val="auto"/>
        </w:rPr>
        <w:t>&lt;/Amend&gt;</w:t>
      </w:r>
    </w:p>
    <w:p w14:paraId="13C5BAD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1077</w:t>
      </w:r>
      <w:r w:rsidRPr="005F0CF2">
        <w:rPr>
          <w:rStyle w:val="HideTWBExt"/>
          <w:color w:val="auto"/>
        </w:rPr>
        <w:t>&lt;/NumAm&gt;</w:t>
      </w:r>
    </w:p>
    <w:p w14:paraId="239CFCEE" w14:textId="77777777" w:rsidR="002D3D4A" w:rsidRPr="005F0CF2" w:rsidRDefault="002D3D4A" w:rsidP="002D3D4A">
      <w:pPr>
        <w:pStyle w:val="NormalBold"/>
      </w:pPr>
      <w:r w:rsidRPr="005F0CF2">
        <w:rPr>
          <w:rStyle w:val="HideTWBExt"/>
          <w:b w:val="0"/>
          <w:color w:val="auto"/>
        </w:rPr>
        <w:t>&lt;RepeatBlock-By&gt;&lt;Members&gt;</w:t>
      </w:r>
      <w:r w:rsidRPr="005F0CF2">
        <w:t>Csaba Dömötör, Ernő Schaller-Baross, Virginie Joron, António Tânger Corrêa</w:t>
      </w:r>
      <w:r w:rsidRPr="005F0CF2">
        <w:rPr>
          <w:rStyle w:val="HideTWBExt"/>
          <w:b w:val="0"/>
          <w:color w:val="auto"/>
        </w:rPr>
        <w:t>&lt;/Members&gt;</w:t>
      </w:r>
    </w:p>
    <w:p w14:paraId="58A00CDA" w14:textId="77777777" w:rsidR="002D3D4A" w:rsidRPr="005F0CF2" w:rsidRDefault="002D3D4A" w:rsidP="002D3D4A">
      <w:pPr>
        <w:pStyle w:val="NormalBold"/>
      </w:pPr>
      <w:r w:rsidRPr="005F0CF2">
        <w:rPr>
          <w:rStyle w:val="HideTWBExt"/>
          <w:b w:val="0"/>
          <w:color w:val="auto"/>
        </w:rPr>
        <w:t>&lt;/RepeatBlock-By&gt;</w:t>
      </w:r>
    </w:p>
    <w:p w14:paraId="0F19F199"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1562B5C" w14:textId="77777777" w:rsidR="002D3D4A" w:rsidRPr="005F0CF2" w:rsidRDefault="002D3D4A" w:rsidP="002D3D4A">
      <w:pPr>
        <w:pStyle w:val="NormalBold"/>
      </w:pPr>
      <w:r w:rsidRPr="005F0CF2">
        <w:rPr>
          <w:rStyle w:val="HideTWBExt"/>
          <w:color w:val="auto"/>
        </w:rPr>
        <w:t>&lt;Article&gt;</w:t>
      </w:r>
      <w:r w:rsidRPr="005F0CF2">
        <w:t>Punkt 27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8C9E5BD" w14:textId="77777777" w:rsidTr="00D24E37">
        <w:trPr>
          <w:trHeight w:hRule="exact" w:val="240"/>
          <w:jc w:val="center"/>
        </w:trPr>
        <w:tc>
          <w:tcPr>
            <w:tcW w:w="9752" w:type="dxa"/>
            <w:gridSpan w:val="2"/>
            <w:tcBorders>
              <w:top w:val="nil"/>
              <w:left w:val="nil"/>
              <w:bottom w:val="nil"/>
              <w:right w:val="nil"/>
            </w:tcBorders>
          </w:tcPr>
          <w:p w14:paraId="11CA4BC8" w14:textId="77777777" w:rsidR="002D3D4A" w:rsidRPr="005F0CF2" w:rsidRDefault="002D3D4A" w:rsidP="00D24E37"/>
        </w:tc>
      </w:tr>
      <w:tr w:rsidR="00D40F76" w:rsidRPr="005F0CF2" w14:paraId="0960D4AB" w14:textId="77777777" w:rsidTr="00D24E37">
        <w:trPr>
          <w:trHeight w:val="240"/>
          <w:jc w:val="center"/>
        </w:trPr>
        <w:tc>
          <w:tcPr>
            <w:tcW w:w="4876" w:type="dxa"/>
            <w:tcBorders>
              <w:top w:val="nil"/>
              <w:left w:val="nil"/>
              <w:bottom w:val="nil"/>
              <w:right w:val="nil"/>
            </w:tcBorders>
          </w:tcPr>
          <w:p w14:paraId="147F525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3867C70" w14:textId="77777777" w:rsidR="002D3D4A" w:rsidRPr="005F0CF2" w:rsidRDefault="002D3D4A" w:rsidP="00D24E37">
            <w:pPr>
              <w:pStyle w:val="AmColumnHeading"/>
            </w:pPr>
            <w:r w:rsidRPr="005F0CF2">
              <w:t>Ændringsforslag</w:t>
            </w:r>
          </w:p>
        </w:tc>
      </w:tr>
      <w:tr w:rsidR="00D40F76" w:rsidRPr="005F0CF2" w14:paraId="496A9372" w14:textId="77777777" w:rsidTr="00D24E37">
        <w:trPr>
          <w:jc w:val="center"/>
        </w:trPr>
        <w:tc>
          <w:tcPr>
            <w:tcW w:w="4876" w:type="dxa"/>
            <w:tcBorders>
              <w:top w:val="nil"/>
              <w:left w:val="nil"/>
              <w:bottom w:val="nil"/>
              <w:right w:val="nil"/>
            </w:tcBorders>
          </w:tcPr>
          <w:p w14:paraId="62CB60E3" w14:textId="77777777" w:rsidR="002D3D4A" w:rsidRPr="005F0CF2" w:rsidRDefault="002D3D4A" w:rsidP="00D24E37">
            <w:pPr>
              <w:pStyle w:val="Normal6a"/>
            </w:pPr>
          </w:p>
        </w:tc>
        <w:tc>
          <w:tcPr>
            <w:tcW w:w="4876" w:type="dxa"/>
            <w:tcBorders>
              <w:top w:val="nil"/>
              <w:left w:val="nil"/>
              <w:bottom w:val="nil"/>
              <w:right w:val="nil"/>
            </w:tcBorders>
          </w:tcPr>
          <w:p w14:paraId="2F50CA38" w14:textId="77777777" w:rsidR="002D3D4A" w:rsidRPr="005F0CF2" w:rsidRDefault="002D3D4A" w:rsidP="00D24E37">
            <w:pPr>
              <w:pStyle w:val="Normal6a"/>
            </w:pPr>
            <w:r w:rsidRPr="005F0CF2">
              <w:rPr>
                <w:b/>
                <w:i/>
              </w:rPr>
              <w:t>27a.</w:t>
            </w:r>
            <w:r w:rsidRPr="005F0CF2">
              <w:tab/>
            </w:r>
            <w:r w:rsidRPr="005F0CF2">
              <w:rPr>
                <w:b/>
                <w:i/>
              </w:rPr>
              <w:t>udtrykker bekymring over, at ensidig EU-finansiering fordrejer mediernes uafhængighed og håndhæver et de facto forbud mod kritik af Unionens institutioner og beslutninger; understreger, at EU-støtte skal være politisk neutral og ikke må favorisere venstreorienterede medier eller et enkelt synspunkt med stærke garantier for at forhindre afhængighed eller utilbørlig indflydelse;</w:t>
            </w:r>
          </w:p>
        </w:tc>
      </w:tr>
    </w:tbl>
    <w:p w14:paraId="18A752B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61DB35D" w14:textId="77777777" w:rsidR="002D3D4A" w:rsidRPr="005F0CF2" w:rsidRDefault="002D3D4A" w:rsidP="002D3D4A">
      <w:r w:rsidRPr="005F0CF2">
        <w:rPr>
          <w:rStyle w:val="HideTWBExt"/>
          <w:color w:val="auto"/>
        </w:rPr>
        <w:t>&lt;/Amend&gt;</w:t>
      </w:r>
    </w:p>
    <w:p w14:paraId="1FB36C5E"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1078</w:t>
      </w:r>
      <w:r w:rsidRPr="005F0CF2">
        <w:rPr>
          <w:rStyle w:val="HideTWBExt"/>
          <w:color w:val="auto"/>
        </w:rPr>
        <w:t>&lt;/NumAm&gt;</w:t>
      </w:r>
    </w:p>
    <w:p w14:paraId="415114FC" w14:textId="77777777" w:rsidR="002D3D4A" w:rsidRPr="005F0CF2" w:rsidRDefault="002D3D4A" w:rsidP="002D3D4A">
      <w:pPr>
        <w:pStyle w:val="NormalBold"/>
      </w:pPr>
      <w:r w:rsidRPr="005F0CF2">
        <w:rPr>
          <w:rStyle w:val="HideTWBExt"/>
          <w:b w:val="0"/>
          <w:color w:val="auto"/>
        </w:rPr>
        <w:t>&lt;RepeatBlock-By&gt;&lt;Members&gt;</w:t>
      </w:r>
      <w:r w:rsidRPr="005F0CF2">
        <w:t>Petras Auštrevičius, Dainius Žalimas, Sandro Gozi, Cynthia Ní Mhurchú, Bart Groothuis, Helmut Brandstätter</w:t>
      </w:r>
      <w:r w:rsidRPr="005F0CF2">
        <w:rPr>
          <w:rStyle w:val="HideTWBExt"/>
          <w:b w:val="0"/>
          <w:color w:val="auto"/>
        </w:rPr>
        <w:t>&lt;/Members&gt;</w:t>
      </w:r>
    </w:p>
    <w:p w14:paraId="5E9EE249" w14:textId="77777777" w:rsidR="002D3D4A" w:rsidRPr="005F0CF2" w:rsidRDefault="002D3D4A" w:rsidP="002D3D4A">
      <w:pPr>
        <w:pStyle w:val="NormalBold"/>
      </w:pPr>
      <w:r w:rsidRPr="005F0CF2">
        <w:rPr>
          <w:rStyle w:val="HideTWBExt"/>
          <w:b w:val="0"/>
          <w:color w:val="auto"/>
        </w:rPr>
        <w:t>&lt;/RepeatBlock-By&gt;</w:t>
      </w:r>
    </w:p>
    <w:p w14:paraId="105BE317"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023914B" w14:textId="77777777" w:rsidR="002D3D4A" w:rsidRPr="005F0CF2" w:rsidRDefault="002D3D4A" w:rsidP="002D3D4A">
      <w:pPr>
        <w:pStyle w:val="NormalBold"/>
      </w:pPr>
      <w:r w:rsidRPr="005F0CF2">
        <w:rPr>
          <w:rStyle w:val="HideTWBExt"/>
          <w:color w:val="auto"/>
        </w:rPr>
        <w:t>&lt;Article&gt;</w:t>
      </w:r>
      <w:r w:rsidRPr="005F0CF2">
        <w:t>Punkt 27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2233DF3" w14:textId="77777777" w:rsidTr="00D24E37">
        <w:trPr>
          <w:trHeight w:hRule="exact" w:val="240"/>
          <w:jc w:val="center"/>
        </w:trPr>
        <w:tc>
          <w:tcPr>
            <w:tcW w:w="9752" w:type="dxa"/>
            <w:gridSpan w:val="2"/>
            <w:tcBorders>
              <w:top w:val="nil"/>
              <w:left w:val="nil"/>
              <w:bottom w:val="nil"/>
              <w:right w:val="nil"/>
            </w:tcBorders>
          </w:tcPr>
          <w:p w14:paraId="5F89BCF7" w14:textId="77777777" w:rsidR="002D3D4A" w:rsidRPr="005F0CF2" w:rsidRDefault="002D3D4A" w:rsidP="00D24E37"/>
        </w:tc>
      </w:tr>
      <w:tr w:rsidR="00D40F76" w:rsidRPr="005F0CF2" w14:paraId="35C2529B" w14:textId="77777777" w:rsidTr="00D24E37">
        <w:trPr>
          <w:trHeight w:val="240"/>
          <w:jc w:val="center"/>
        </w:trPr>
        <w:tc>
          <w:tcPr>
            <w:tcW w:w="4876" w:type="dxa"/>
            <w:tcBorders>
              <w:top w:val="nil"/>
              <w:left w:val="nil"/>
              <w:bottom w:val="nil"/>
              <w:right w:val="nil"/>
            </w:tcBorders>
          </w:tcPr>
          <w:p w14:paraId="5D0C748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1DF7CC4" w14:textId="77777777" w:rsidR="002D3D4A" w:rsidRPr="005F0CF2" w:rsidRDefault="002D3D4A" w:rsidP="00D24E37">
            <w:pPr>
              <w:pStyle w:val="AmColumnHeading"/>
            </w:pPr>
            <w:r w:rsidRPr="005F0CF2">
              <w:t>Ændringsforslag</w:t>
            </w:r>
          </w:p>
        </w:tc>
      </w:tr>
      <w:tr w:rsidR="00D40F76" w:rsidRPr="005F0CF2" w14:paraId="69EEE1AA" w14:textId="77777777" w:rsidTr="00D24E37">
        <w:trPr>
          <w:jc w:val="center"/>
        </w:trPr>
        <w:tc>
          <w:tcPr>
            <w:tcW w:w="4876" w:type="dxa"/>
            <w:tcBorders>
              <w:top w:val="nil"/>
              <w:left w:val="nil"/>
              <w:bottom w:val="nil"/>
              <w:right w:val="nil"/>
            </w:tcBorders>
          </w:tcPr>
          <w:p w14:paraId="7AE7D142" w14:textId="77777777" w:rsidR="002D3D4A" w:rsidRPr="005F0CF2" w:rsidRDefault="002D3D4A" w:rsidP="00D24E37">
            <w:pPr>
              <w:pStyle w:val="Normal6a"/>
            </w:pPr>
          </w:p>
        </w:tc>
        <w:tc>
          <w:tcPr>
            <w:tcW w:w="4876" w:type="dxa"/>
            <w:tcBorders>
              <w:top w:val="nil"/>
              <w:left w:val="nil"/>
              <w:bottom w:val="nil"/>
              <w:right w:val="nil"/>
            </w:tcBorders>
          </w:tcPr>
          <w:p w14:paraId="2A53BFB9" w14:textId="77777777" w:rsidR="002D3D4A" w:rsidRPr="005F0CF2" w:rsidRDefault="002D3D4A" w:rsidP="00D24E37">
            <w:pPr>
              <w:pStyle w:val="Normal6a"/>
            </w:pPr>
            <w:r w:rsidRPr="005F0CF2">
              <w:rPr>
                <w:b/>
                <w:i/>
              </w:rPr>
              <w:t>27a.</w:t>
            </w:r>
            <w:r w:rsidRPr="005F0CF2">
              <w:tab/>
            </w:r>
            <w:r w:rsidRPr="005F0CF2">
              <w:rPr>
                <w:b/>
                <w:i/>
              </w:rPr>
              <w:t>bemærker, at forsøg på at polarisere samfundet, svække tilliden til demokratiske institutioner og undergrave uafhængige medieøkosystemer tjener målene for Den Russiske Føderations og andre fjendtlige regimers hybride krigsførelse mod EU og dets medlemsstater, som er at undergrave den demokratiske modstandsdygtighed;</w:t>
            </w:r>
          </w:p>
        </w:tc>
      </w:tr>
    </w:tbl>
    <w:p w14:paraId="0C541F3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123E160A" w14:textId="77777777" w:rsidR="002D3D4A" w:rsidRPr="005F0CF2" w:rsidRDefault="002D3D4A" w:rsidP="002D3D4A">
      <w:r w:rsidRPr="005F0CF2">
        <w:rPr>
          <w:rStyle w:val="HideTWBExt"/>
          <w:color w:val="auto"/>
        </w:rPr>
        <w:t>&lt;/Amend&gt;</w:t>
      </w:r>
    </w:p>
    <w:p w14:paraId="523BD44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1079</w:t>
      </w:r>
      <w:r w:rsidRPr="005F0CF2">
        <w:rPr>
          <w:rStyle w:val="HideTWBExt"/>
          <w:color w:val="auto"/>
        </w:rPr>
        <w:t>&lt;/NumAm&gt;</w:t>
      </w:r>
    </w:p>
    <w:p w14:paraId="5C4A9CCD"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356E407C" w14:textId="77777777" w:rsidR="002D3D4A" w:rsidRPr="005F0CF2" w:rsidRDefault="002D3D4A" w:rsidP="002D3D4A">
      <w:pPr>
        <w:pStyle w:val="NormalBold"/>
      </w:pPr>
      <w:r w:rsidRPr="005F0CF2">
        <w:rPr>
          <w:rStyle w:val="HideTWBExt"/>
          <w:b w:val="0"/>
          <w:color w:val="auto"/>
        </w:rPr>
        <w:t>&lt;/RepeatBlock-By&gt;</w:t>
      </w:r>
    </w:p>
    <w:p w14:paraId="61ACB0FB"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90E8884" w14:textId="77777777" w:rsidR="002D3D4A" w:rsidRPr="005F0CF2" w:rsidRDefault="002D3D4A" w:rsidP="002D3D4A">
      <w:pPr>
        <w:pStyle w:val="NormalBold"/>
      </w:pPr>
      <w:r w:rsidRPr="005F0CF2">
        <w:rPr>
          <w:rStyle w:val="HideTWBExt"/>
          <w:color w:val="auto"/>
        </w:rPr>
        <w:t>&lt;Article&gt;</w:t>
      </w:r>
      <w:r w:rsidRPr="005F0CF2">
        <w:t>Punkt 27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C9FC3B6" w14:textId="77777777" w:rsidTr="00D24E37">
        <w:trPr>
          <w:trHeight w:hRule="exact" w:val="240"/>
          <w:jc w:val="center"/>
        </w:trPr>
        <w:tc>
          <w:tcPr>
            <w:tcW w:w="9752" w:type="dxa"/>
            <w:gridSpan w:val="2"/>
            <w:tcBorders>
              <w:top w:val="nil"/>
              <w:left w:val="nil"/>
              <w:bottom w:val="nil"/>
              <w:right w:val="nil"/>
            </w:tcBorders>
          </w:tcPr>
          <w:p w14:paraId="7D98090A" w14:textId="77777777" w:rsidR="002D3D4A" w:rsidRPr="005F0CF2" w:rsidRDefault="002D3D4A" w:rsidP="00D24E37"/>
        </w:tc>
      </w:tr>
      <w:tr w:rsidR="00D40F76" w:rsidRPr="005F0CF2" w14:paraId="39FC90BD" w14:textId="77777777" w:rsidTr="00D24E37">
        <w:trPr>
          <w:trHeight w:val="240"/>
          <w:jc w:val="center"/>
        </w:trPr>
        <w:tc>
          <w:tcPr>
            <w:tcW w:w="4876" w:type="dxa"/>
            <w:tcBorders>
              <w:top w:val="nil"/>
              <w:left w:val="nil"/>
              <w:bottom w:val="nil"/>
              <w:right w:val="nil"/>
            </w:tcBorders>
          </w:tcPr>
          <w:p w14:paraId="2823F95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721E28B" w14:textId="77777777" w:rsidR="002D3D4A" w:rsidRPr="005F0CF2" w:rsidRDefault="002D3D4A" w:rsidP="00D24E37">
            <w:pPr>
              <w:pStyle w:val="AmColumnHeading"/>
            </w:pPr>
            <w:r w:rsidRPr="005F0CF2">
              <w:t>Ændringsforslag</w:t>
            </w:r>
          </w:p>
        </w:tc>
      </w:tr>
      <w:tr w:rsidR="00D40F76" w:rsidRPr="005F0CF2" w14:paraId="0C51DED5" w14:textId="77777777" w:rsidTr="00D24E37">
        <w:trPr>
          <w:jc w:val="center"/>
        </w:trPr>
        <w:tc>
          <w:tcPr>
            <w:tcW w:w="4876" w:type="dxa"/>
            <w:tcBorders>
              <w:top w:val="nil"/>
              <w:left w:val="nil"/>
              <w:bottom w:val="nil"/>
              <w:right w:val="nil"/>
            </w:tcBorders>
          </w:tcPr>
          <w:p w14:paraId="29497CE0" w14:textId="77777777" w:rsidR="002D3D4A" w:rsidRPr="005F0CF2" w:rsidRDefault="002D3D4A" w:rsidP="00D24E37">
            <w:pPr>
              <w:pStyle w:val="Normal6a"/>
            </w:pPr>
          </w:p>
        </w:tc>
        <w:tc>
          <w:tcPr>
            <w:tcW w:w="4876" w:type="dxa"/>
            <w:tcBorders>
              <w:top w:val="nil"/>
              <w:left w:val="nil"/>
              <w:bottom w:val="nil"/>
              <w:right w:val="nil"/>
            </w:tcBorders>
          </w:tcPr>
          <w:p w14:paraId="03486B87" w14:textId="4AEEB664" w:rsidR="002D3D4A" w:rsidRPr="005F0CF2" w:rsidRDefault="002D3D4A" w:rsidP="00D24E37">
            <w:pPr>
              <w:pStyle w:val="Normal6a"/>
            </w:pPr>
            <w:r w:rsidRPr="005F0CF2">
              <w:rPr>
                <w:b/>
                <w:i/>
              </w:rPr>
              <w:t>27b.</w:t>
            </w:r>
            <w:r w:rsidRPr="005F0CF2">
              <w:tab/>
            </w:r>
            <w:r w:rsidRPr="005F0CF2">
              <w:rPr>
                <w:b/>
                <w:i/>
              </w:rPr>
              <w:t xml:space="preserve">anerkender public service-mediernes afgørende bidrag til det demokratiske liv ved at sikre, at borgere i hele området, herunder fjerntliggende samfund og mindretalssamfund, har adgang til nøjagtige og upartiske oplysninger gennem en bred vifte af kanaler, formater og sproglige tilbud og derved bidrager til at modvirke informationsmanipulation, desinformation og tilbagegang i udbuddet af lokal nyhedsformidling; understreger, at deres troværdighed og effektivitet afhænger af stærke garantier for redaktionel og organisatorisk autonomi, som medlemsstaterne skal opretholde i overensstemmelse med forpligtelserne i artikel 5 i den europæiske </w:t>
            </w:r>
            <w:r w:rsidR="00816472" w:rsidRPr="005F0CF2">
              <w:rPr>
                <w:b/>
                <w:i/>
              </w:rPr>
              <w:t>forordning</w:t>
            </w:r>
            <w:r w:rsidRPr="005F0CF2">
              <w:rPr>
                <w:b/>
                <w:i/>
              </w:rPr>
              <w:t xml:space="preserve"> om mediefrihed; understreger endvidere, at public service-radio- og </w:t>
            </w:r>
            <w:r w:rsidRPr="005F0CF2">
              <w:rPr>
                <w:b/>
                <w:i/>
              </w:rPr>
              <w:noBreakHyphen/>
            </w:r>
            <w:r w:rsidR="00E86623" w:rsidRPr="005F0CF2">
              <w:rPr>
                <w:b/>
                <w:i/>
              </w:rPr>
              <w:t>TV</w:t>
            </w:r>
            <w:r w:rsidRPr="005F0CF2">
              <w:rPr>
                <w:b/>
                <w:i/>
              </w:rPr>
              <w:t xml:space="preserve">-selskaber og </w:t>
            </w:r>
            <w:r w:rsidRPr="005F0CF2">
              <w:rPr>
                <w:b/>
                <w:i/>
              </w:rPr>
              <w:noBreakHyphen/>
              <w:t>medieorganisationer bør være rustet til at udvikle sig i takt med teknologiske tendenser og forbrugstendenser, så de forbliver synlige og konkurrencedygtige på tværs af nye platforme og mediemiljøer, samtidig med at de fortsat opererer inden for Unionens rammer for statsstøtte og fair konkurrence;</w:t>
            </w:r>
          </w:p>
        </w:tc>
      </w:tr>
    </w:tbl>
    <w:p w14:paraId="3BDE3B1E"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78EBF09" w14:textId="77777777" w:rsidR="002D3D4A" w:rsidRPr="005F0CF2" w:rsidRDefault="002D3D4A" w:rsidP="002D3D4A">
      <w:r w:rsidRPr="005F0CF2">
        <w:rPr>
          <w:rStyle w:val="HideTWBExt"/>
          <w:color w:val="auto"/>
        </w:rPr>
        <w:t>&lt;/Amend&gt;</w:t>
      </w:r>
    </w:p>
    <w:p w14:paraId="059FFDA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1080</w:t>
      </w:r>
      <w:r w:rsidRPr="005F0CF2">
        <w:rPr>
          <w:rStyle w:val="HideTWBExt"/>
          <w:color w:val="auto"/>
        </w:rPr>
        <w:t>&lt;/NumAm&gt;</w:t>
      </w:r>
    </w:p>
    <w:p w14:paraId="65D1DADC"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Christel Schaldemose</w:t>
      </w:r>
      <w:r w:rsidRPr="005F0CF2">
        <w:rPr>
          <w:rStyle w:val="HideTWBExt"/>
          <w:b w:val="0"/>
          <w:color w:val="auto"/>
        </w:rPr>
        <w:t>&lt;/Members&gt;</w:t>
      </w:r>
    </w:p>
    <w:p w14:paraId="3EC60DCD" w14:textId="77777777" w:rsidR="002D3D4A" w:rsidRPr="005F0CF2" w:rsidRDefault="002D3D4A" w:rsidP="002D3D4A">
      <w:pPr>
        <w:pStyle w:val="NormalBold"/>
      </w:pPr>
      <w:r w:rsidRPr="005F0CF2">
        <w:rPr>
          <w:rStyle w:val="HideTWBExt"/>
          <w:b w:val="0"/>
          <w:color w:val="auto"/>
        </w:rPr>
        <w:t>&lt;/RepeatBlock-By&gt;</w:t>
      </w:r>
    </w:p>
    <w:p w14:paraId="4F0C502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66CE554" w14:textId="77777777" w:rsidR="002D3D4A" w:rsidRPr="005F0CF2" w:rsidRDefault="002D3D4A" w:rsidP="002D3D4A">
      <w:pPr>
        <w:pStyle w:val="NormalBold"/>
      </w:pPr>
      <w:r w:rsidRPr="005F0CF2">
        <w:rPr>
          <w:rStyle w:val="HideTWBExt"/>
          <w:color w:val="auto"/>
        </w:rPr>
        <w:t>&lt;Article&gt;</w:t>
      </w:r>
      <w:r w:rsidRPr="005F0CF2">
        <w:t>Punkt 27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5919158" w14:textId="77777777" w:rsidTr="00D24E37">
        <w:trPr>
          <w:trHeight w:hRule="exact" w:val="240"/>
          <w:jc w:val="center"/>
        </w:trPr>
        <w:tc>
          <w:tcPr>
            <w:tcW w:w="9752" w:type="dxa"/>
            <w:gridSpan w:val="2"/>
            <w:tcBorders>
              <w:top w:val="nil"/>
              <w:left w:val="nil"/>
              <w:bottom w:val="nil"/>
              <w:right w:val="nil"/>
            </w:tcBorders>
          </w:tcPr>
          <w:p w14:paraId="3AA6A195" w14:textId="77777777" w:rsidR="002D3D4A" w:rsidRPr="005F0CF2" w:rsidRDefault="002D3D4A" w:rsidP="00D24E37"/>
        </w:tc>
      </w:tr>
      <w:tr w:rsidR="00D40F76" w:rsidRPr="005F0CF2" w14:paraId="020C2D1A" w14:textId="77777777" w:rsidTr="00D24E37">
        <w:trPr>
          <w:trHeight w:val="240"/>
          <w:jc w:val="center"/>
        </w:trPr>
        <w:tc>
          <w:tcPr>
            <w:tcW w:w="4876" w:type="dxa"/>
            <w:tcBorders>
              <w:top w:val="nil"/>
              <w:left w:val="nil"/>
              <w:bottom w:val="nil"/>
              <w:right w:val="nil"/>
            </w:tcBorders>
          </w:tcPr>
          <w:p w14:paraId="5C81A9F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5636AFC" w14:textId="77777777" w:rsidR="002D3D4A" w:rsidRPr="005F0CF2" w:rsidRDefault="002D3D4A" w:rsidP="00D24E37">
            <w:pPr>
              <w:pStyle w:val="AmColumnHeading"/>
            </w:pPr>
            <w:r w:rsidRPr="005F0CF2">
              <w:t>Ændringsforslag</w:t>
            </w:r>
          </w:p>
        </w:tc>
      </w:tr>
      <w:tr w:rsidR="00D40F76" w:rsidRPr="005F0CF2" w14:paraId="13A2706D" w14:textId="77777777" w:rsidTr="00D24E37">
        <w:trPr>
          <w:jc w:val="center"/>
        </w:trPr>
        <w:tc>
          <w:tcPr>
            <w:tcW w:w="4876" w:type="dxa"/>
            <w:tcBorders>
              <w:top w:val="nil"/>
              <w:left w:val="nil"/>
              <w:bottom w:val="nil"/>
              <w:right w:val="nil"/>
            </w:tcBorders>
          </w:tcPr>
          <w:p w14:paraId="282AF31F" w14:textId="77777777" w:rsidR="002D3D4A" w:rsidRPr="005F0CF2" w:rsidRDefault="002D3D4A" w:rsidP="00D24E37">
            <w:pPr>
              <w:pStyle w:val="Normal6a"/>
            </w:pPr>
          </w:p>
        </w:tc>
        <w:tc>
          <w:tcPr>
            <w:tcW w:w="4876" w:type="dxa"/>
            <w:tcBorders>
              <w:top w:val="nil"/>
              <w:left w:val="nil"/>
              <w:bottom w:val="nil"/>
              <w:right w:val="nil"/>
            </w:tcBorders>
          </w:tcPr>
          <w:p w14:paraId="12BDBA58" w14:textId="77777777" w:rsidR="002D3D4A" w:rsidRPr="005F0CF2" w:rsidRDefault="002D3D4A" w:rsidP="00D24E37">
            <w:pPr>
              <w:pStyle w:val="Normal6a"/>
            </w:pPr>
            <w:r w:rsidRPr="005F0CF2">
              <w:rPr>
                <w:b/>
                <w:i/>
              </w:rPr>
              <w:t>27b.</w:t>
            </w:r>
            <w:r w:rsidRPr="005F0CF2">
              <w:tab/>
            </w:r>
            <w:r w:rsidRPr="005F0CF2">
              <w:rPr>
                <w:b/>
                <w:i/>
              </w:rPr>
              <w:t>fremhæver den demokratiske rolle, som public service-medier spiller for at give alle borgere adgang til pålidelige nyheder, der dækker hele det nationale eller regionale område og når ud til alle samfundssegmenter gennem forskellige distributionskanaler, i tilgængelige formater og på mindretalssprog, og som spiller en afgørende rolle for at mindske risikoen for desinformation, FIMI og nyhedsmæssig ørkendannelse; understreger behovet for at beskytte public service-mediernes uafhængighed gennem korrekt gennemførelse af artikel 5 i forordningen om mediefrihed i medlemsstaterne;</w:t>
            </w:r>
          </w:p>
        </w:tc>
      </w:tr>
    </w:tbl>
    <w:p w14:paraId="59BFD0C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EB836B5" w14:textId="77777777" w:rsidR="002D3D4A" w:rsidRPr="005F0CF2" w:rsidRDefault="002D3D4A" w:rsidP="002D3D4A">
      <w:r w:rsidRPr="005F0CF2">
        <w:rPr>
          <w:rStyle w:val="HideTWBExt"/>
          <w:color w:val="auto"/>
        </w:rPr>
        <w:t>&lt;/Amend&gt;</w:t>
      </w:r>
    </w:p>
    <w:p w14:paraId="33BF40F8"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1081</w:t>
      </w:r>
      <w:r w:rsidRPr="005F0CF2">
        <w:rPr>
          <w:rStyle w:val="HideTWBExt"/>
          <w:color w:val="auto"/>
        </w:rPr>
        <w:t>&lt;/NumAm&gt;</w:t>
      </w:r>
    </w:p>
    <w:p w14:paraId="4B2C49DA" w14:textId="77777777" w:rsidR="002D3D4A" w:rsidRPr="005F0CF2" w:rsidRDefault="002D3D4A" w:rsidP="002D3D4A">
      <w:pPr>
        <w:pStyle w:val="NormalBold"/>
      </w:pPr>
      <w:r w:rsidRPr="005F0CF2">
        <w:rPr>
          <w:rStyle w:val="HideTWBExt"/>
          <w:b w:val="0"/>
          <w:color w:val="auto"/>
        </w:rPr>
        <w:t>&lt;RepeatBlock-By&gt;&lt;Members&gt;</w:t>
      </w:r>
      <w:r w:rsidRPr="005F0CF2">
        <w:t>Cynthia Ní Mhurchú, Helmut Brandstätter, Sandro Gozi</w:t>
      </w:r>
      <w:r w:rsidRPr="005F0CF2">
        <w:rPr>
          <w:rStyle w:val="HideTWBExt"/>
          <w:b w:val="0"/>
          <w:color w:val="auto"/>
        </w:rPr>
        <w:t>&lt;/Members&gt;</w:t>
      </w:r>
    </w:p>
    <w:p w14:paraId="7D1A0F47" w14:textId="77777777" w:rsidR="002D3D4A" w:rsidRPr="005F0CF2" w:rsidRDefault="002D3D4A" w:rsidP="002D3D4A">
      <w:pPr>
        <w:pStyle w:val="NormalBold"/>
      </w:pPr>
      <w:r w:rsidRPr="005F0CF2">
        <w:rPr>
          <w:rStyle w:val="HideTWBExt"/>
          <w:b w:val="0"/>
          <w:color w:val="auto"/>
        </w:rPr>
        <w:t>&lt;/RepeatBlock-By&gt;</w:t>
      </w:r>
    </w:p>
    <w:p w14:paraId="6BC903E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9A7074A" w14:textId="77777777" w:rsidR="002D3D4A" w:rsidRPr="005F0CF2" w:rsidRDefault="002D3D4A" w:rsidP="002D3D4A">
      <w:pPr>
        <w:pStyle w:val="NormalBold"/>
      </w:pPr>
      <w:r w:rsidRPr="005F0CF2">
        <w:rPr>
          <w:rStyle w:val="HideTWBExt"/>
          <w:color w:val="auto"/>
        </w:rPr>
        <w:t>&lt;Article&gt;</w:t>
      </w:r>
      <w:r w:rsidRPr="005F0CF2">
        <w:t>Punkt 27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A3DE2BF" w14:textId="77777777" w:rsidTr="00D24E37">
        <w:trPr>
          <w:trHeight w:hRule="exact" w:val="240"/>
          <w:jc w:val="center"/>
        </w:trPr>
        <w:tc>
          <w:tcPr>
            <w:tcW w:w="9752" w:type="dxa"/>
            <w:gridSpan w:val="2"/>
            <w:tcBorders>
              <w:top w:val="nil"/>
              <w:left w:val="nil"/>
              <w:bottom w:val="nil"/>
              <w:right w:val="nil"/>
            </w:tcBorders>
          </w:tcPr>
          <w:p w14:paraId="37CF640C" w14:textId="77777777" w:rsidR="002D3D4A" w:rsidRPr="005F0CF2" w:rsidRDefault="002D3D4A" w:rsidP="00D24E37"/>
        </w:tc>
      </w:tr>
      <w:tr w:rsidR="00D40F76" w:rsidRPr="005F0CF2" w14:paraId="2895E722" w14:textId="77777777" w:rsidTr="00D24E37">
        <w:trPr>
          <w:trHeight w:val="240"/>
          <w:jc w:val="center"/>
        </w:trPr>
        <w:tc>
          <w:tcPr>
            <w:tcW w:w="4876" w:type="dxa"/>
            <w:tcBorders>
              <w:top w:val="nil"/>
              <w:left w:val="nil"/>
              <w:bottom w:val="nil"/>
              <w:right w:val="nil"/>
            </w:tcBorders>
          </w:tcPr>
          <w:p w14:paraId="233090A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92B2E24" w14:textId="77777777" w:rsidR="002D3D4A" w:rsidRPr="005F0CF2" w:rsidRDefault="002D3D4A" w:rsidP="00D24E37">
            <w:pPr>
              <w:pStyle w:val="AmColumnHeading"/>
            </w:pPr>
            <w:r w:rsidRPr="005F0CF2">
              <w:t>Ændringsforslag</w:t>
            </w:r>
          </w:p>
        </w:tc>
      </w:tr>
      <w:tr w:rsidR="00D40F76" w:rsidRPr="005F0CF2" w14:paraId="4B49F6E1" w14:textId="77777777" w:rsidTr="00D24E37">
        <w:trPr>
          <w:jc w:val="center"/>
        </w:trPr>
        <w:tc>
          <w:tcPr>
            <w:tcW w:w="4876" w:type="dxa"/>
            <w:tcBorders>
              <w:top w:val="nil"/>
              <w:left w:val="nil"/>
              <w:bottom w:val="nil"/>
              <w:right w:val="nil"/>
            </w:tcBorders>
          </w:tcPr>
          <w:p w14:paraId="19D0C4D7" w14:textId="77777777" w:rsidR="002D3D4A" w:rsidRPr="005F0CF2" w:rsidRDefault="002D3D4A" w:rsidP="00D24E37">
            <w:pPr>
              <w:pStyle w:val="Normal6a"/>
            </w:pPr>
          </w:p>
        </w:tc>
        <w:tc>
          <w:tcPr>
            <w:tcW w:w="4876" w:type="dxa"/>
            <w:tcBorders>
              <w:top w:val="nil"/>
              <w:left w:val="nil"/>
              <w:bottom w:val="nil"/>
              <w:right w:val="nil"/>
            </w:tcBorders>
          </w:tcPr>
          <w:p w14:paraId="791C3C80" w14:textId="77777777" w:rsidR="002D3D4A" w:rsidRPr="005F0CF2" w:rsidRDefault="002D3D4A" w:rsidP="00D24E37">
            <w:pPr>
              <w:pStyle w:val="Normal6a"/>
            </w:pPr>
            <w:r w:rsidRPr="005F0CF2">
              <w:rPr>
                <w:b/>
                <w:i/>
              </w:rPr>
              <w:t>27b.</w:t>
            </w:r>
            <w:r w:rsidRPr="005F0CF2">
              <w:tab/>
            </w:r>
            <w:r w:rsidRPr="005F0CF2">
              <w:rPr>
                <w:b/>
                <w:i/>
              </w:rPr>
              <w:t>understreger, at støtte til uafhængige medier på lokalt og regionalt plan skal være i overensstemmelse med Unionens forpligtelser til at respektere ytrings- og informationsfriheden og til at beskytte mediefriheden og mediepluralismen; opfordrer til øget gennemsigtighed med hensyn til støttemodtagere og beslutningstagning og til sikkerhedsforanstaltninger for at forhindre politisk konditionalitet eller diskriminerende tildeling;</w:t>
            </w:r>
          </w:p>
        </w:tc>
      </w:tr>
    </w:tbl>
    <w:p w14:paraId="6F9103A8"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9462FC8" w14:textId="77777777" w:rsidR="002D3D4A" w:rsidRPr="005F0CF2" w:rsidRDefault="002D3D4A" w:rsidP="002D3D4A">
      <w:r w:rsidRPr="005F0CF2">
        <w:rPr>
          <w:rStyle w:val="HideTWBExt"/>
          <w:color w:val="auto"/>
        </w:rPr>
        <w:t>&lt;/Amend&gt;</w:t>
      </w:r>
    </w:p>
    <w:p w14:paraId="444740E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1082</w:t>
      </w:r>
      <w:r w:rsidRPr="005F0CF2">
        <w:rPr>
          <w:rStyle w:val="HideTWBExt"/>
          <w:color w:val="auto"/>
        </w:rPr>
        <w:t>&lt;/NumAm&gt;</w:t>
      </w:r>
    </w:p>
    <w:p w14:paraId="7C9175D1" w14:textId="77777777" w:rsidR="002D3D4A" w:rsidRPr="005F0CF2" w:rsidRDefault="002D3D4A" w:rsidP="002D3D4A">
      <w:pPr>
        <w:pStyle w:val="NormalBold"/>
      </w:pPr>
      <w:r w:rsidRPr="005F0CF2">
        <w:rPr>
          <w:rStyle w:val="HideTWBExt"/>
          <w:b w:val="0"/>
          <w:color w:val="auto"/>
        </w:rPr>
        <w:t>&lt;RepeatBlock-By&gt;&lt;Members&gt;</w:t>
      </w:r>
      <w:r w:rsidRPr="005F0CF2">
        <w:t>Petras Auštrevičius, Dainius Žalimas, Sandro Gozi, Cynthia Ní Mhurchú, Bart Groothuis, Helmut Brandstätter</w:t>
      </w:r>
      <w:r w:rsidRPr="005F0CF2">
        <w:rPr>
          <w:rStyle w:val="HideTWBExt"/>
          <w:b w:val="0"/>
          <w:color w:val="auto"/>
        </w:rPr>
        <w:t>&lt;/Members&gt;</w:t>
      </w:r>
    </w:p>
    <w:p w14:paraId="7361D0F4" w14:textId="77777777" w:rsidR="002D3D4A" w:rsidRPr="005F0CF2" w:rsidRDefault="002D3D4A" w:rsidP="002D3D4A">
      <w:pPr>
        <w:pStyle w:val="NormalBold"/>
      </w:pPr>
      <w:r w:rsidRPr="005F0CF2">
        <w:rPr>
          <w:rStyle w:val="HideTWBExt"/>
          <w:b w:val="0"/>
          <w:color w:val="auto"/>
        </w:rPr>
        <w:t>&lt;/RepeatBlock-By&gt;</w:t>
      </w:r>
    </w:p>
    <w:p w14:paraId="0A9A0E90"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32D6FC5" w14:textId="77777777" w:rsidR="002D3D4A" w:rsidRPr="005F0CF2" w:rsidRDefault="002D3D4A" w:rsidP="002D3D4A">
      <w:pPr>
        <w:pStyle w:val="NormalBold"/>
      </w:pPr>
      <w:r w:rsidRPr="005F0CF2">
        <w:rPr>
          <w:rStyle w:val="HideTWBExt"/>
          <w:color w:val="auto"/>
        </w:rPr>
        <w:t>&lt;Article&gt;</w:t>
      </w:r>
      <w:r w:rsidRPr="005F0CF2">
        <w:t>Punkt 27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06A983B" w14:textId="77777777" w:rsidTr="00D24E37">
        <w:trPr>
          <w:trHeight w:hRule="exact" w:val="240"/>
          <w:jc w:val="center"/>
        </w:trPr>
        <w:tc>
          <w:tcPr>
            <w:tcW w:w="9752" w:type="dxa"/>
            <w:gridSpan w:val="2"/>
            <w:tcBorders>
              <w:top w:val="nil"/>
              <w:left w:val="nil"/>
              <w:bottom w:val="nil"/>
              <w:right w:val="nil"/>
            </w:tcBorders>
          </w:tcPr>
          <w:p w14:paraId="1125C105" w14:textId="77777777" w:rsidR="002D3D4A" w:rsidRPr="005F0CF2" w:rsidRDefault="002D3D4A" w:rsidP="00D24E37"/>
        </w:tc>
      </w:tr>
      <w:tr w:rsidR="00D40F76" w:rsidRPr="005F0CF2" w14:paraId="1866DA90" w14:textId="77777777" w:rsidTr="00D24E37">
        <w:trPr>
          <w:trHeight w:val="240"/>
          <w:jc w:val="center"/>
        </w:trPr>
        <w:tc>
          <w:tcPr>
            <w:tcW w:w="4876" w:type="dxa"/>
            <w:tcBorders>
              <w:top w:val="nil"/>
              <w:left w:val="nil"/>
              <w:bottom w:val="nil"/>
              <w:right w:val="nil"/>
            </w:tcBorders>
          </w:tcPr>
          <w:p w14:paraId="445F113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E240F2D" w14:textId="77777777" w:rsidR="002D3D4A" w:rsidRPr="005F0CF2" w:rsidRDefault="002D3D4A" w:rsidP="00D24E37">
            <w:pPr>
              <w:pStyle w:val="AmColumnHeading"/>
            </w:pPr>
            <w:r w:rsidRPr="005F0CF2">
              <w:t>Ændringsforslag</w:t>
            </w:r>
          </w:p>
        </w:tc>
      </w:tr>
      <w:tr w:rsidR="00D40F76" w:rsidRPr="005F0CF2" w14:paraId="6D069FF1" w14:textId="77777777" w:rsidTr="00D24E37">
        <w:trPr>
          <w:jc w:val="center"/>
        </w:trPr>
        <w:tc>
          <w:tcPr>
            <w:tcW w:w="4876" w:type="dxa"/>
            <w:tcBorders>
              <w:top w:val="nil"/>
              <w:left w:val="nil"/>
              <w:bottom w:val="nil"/>
              <w:right w:val="nil"/>
            </w:tcBorders>
          </w:tcPr>
          <w:p w14:paraId="3CDB760B" w14:textId="77777777" w:rsidR="002D3D4A" w:rsidRPr="005F0CF2" w:rsidRDefault="002D3D4A" w:rsidP="00D24E37">
            <w:pPr>
              <w:pStyle w:val="Normal6a"/>
            </w:pPr>
          </w:p>
        </w:tc>
        <w:tc>
          <w:tcPr>
            <w:tcW w:w="4876" w:type="dxa"/>
            <w:tcBorders>
              <w:top w:val="nil"/>
              <w:left w:val="nil"/>
              <w:bottom w:val="nil"/>
              <w:right w:val="nil"/>
            </w:tcBorders>
          </w:tcPr>
          <w:p w14:paraId="4A4C5285" w14:textId="77777777" w:rsidR="002D3D4A" w:rsidRPr="005F0CF2" w:rsidRDefault="002D3D4A" w:rsidP="00D24E37">
            <w:pPr>
              <w:pStyle w:val="Normal6a"/>
            </w:pPr>
            <w:r w:rsidRPr="005F0CF2">
              <w:rPr>
                <w:b/>
                <w:i/>
              </w:rPr>
              <w:t>27b.</w:t>
            </w:r>
            <w:r w:rsidRPr="005F0CF2">
              <w:tab/>
            </w:r>
            <w:r w:rsidRPr="005F0CF2">
              <w:rPr>
                <w:b/>
                <w:i/>
              </w:rPr>
              <w:t>anerkender og værdsætter den afgørende rolle, som offentlige medier, navnlig nationale public service-medieudbydere, spiller med hensyn til at opretholde og fremme de værdier, der er nedfældet i artikel 2 i TEU, og med hensyn til at bekæmpe desinformation, propaganda og andre former for informationsmanipulation og hybrid indblanding og dermed sikre et pluralistisk og modstandsdygtigt demokrati;</w:t>
            </w:r>
          </w:p>
        </w:tc>
      </w:tr>
    </w:tbl>
    <w:p w14:paraId="3232C26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058F24F" w14:textId="77777777" w:rsidR="002D3D4A" w:rsidRPr="005F0CF2" w:rsidRDefault="002D3D4A" w:rsidP="002D3D4A">
      <w:r w:rsidRPr="005F0CF2">
        <w:rPr>
          <w:rStyle w:val="HideTWBExt"/>
          <w:color w:val="auto"/>
        </w:rPr>
        <w:t>&lt;/Amend&gt;</w:t>
      </w:r>
    </w:p>
    <w:p w14:paraId="5C41C1E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1083</w:t>
      </w:r>
      <w:r w:rsidRPr="005F0CF2">
        <w:rPr>
          <w:rStyle w:val="HideTWBExt"/>
          <w:color w:val="auto"/>
        </w:rPr>
        <w:t>&lt;/NumAm&gt;</w:t>
      </w:r>
    </w:p>
    <w:p w14:paraId="61B7A669"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w:t>
      </w:r>
      <w:r w:rsidRPr="005F0CF2">
        <w:rPr>
          <w:rStyle w:val="HideTWBExt"/>
          <w:b w:val="0"/>
          <w:color w:val="auto"/>
        </w:rPr>
        <w:t>&lt;/Members&gt;</w:t>
      </w:r>
    </w:p>
    <w:p w14:paraId="5D77E388" w14:textId="77777777" w:rsidR="002D3D4A" w:rsidRPr="005F0CF2" w:rsidRDefault="002D3D4A" w:rsidP="002D3D4A">
      <w:pPr>
        <w:pStyle w:val="NormalBold"/>
      </w:pPr>
      <w:r w:rsidRPr="005F0CF2">
        <w:rPr>
          <w:rStyle w:val="HideTWBExt"/>
          <w:b w:val="0"/>
          <w:color w:val="auto"/>
        </w:rPr>
        <w:t>&lt;/RepeatBlock-By&gt;</w:t>
      </w:r>
    </w:p>
    <w:p w14:paraId="5B60CCF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BA51E64" w14:textId="77777777" w:rsidR="002D3D4A" w:rsidRPr="005F0CF2" w:rsidRDefault="002D3D4A" w:rsidP="002D3D4A">
      <w:pPr>
        <w:pStyle w:val="NormalBold"/>
      </w:pPr>
      <w:r w:rsidRPr="005F0CF2">
        <w:rPr>
          <w:rStyle w:val="HideTWBExt"/>
          <w:color w:val="auto"/>
        </w:rPr>
        <w:t>&lt;Article&gt;</w:t>
      </w:r>
      <w:r w:rsidRPr="005F0CF2">
        <w:t>Punkt 27 c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1AAC738" w14:textId="77777777" w:rsidTr="00D24E37">
        <w:trPr>
          <w:trHeight w:hRule="exact" w:val="240"/>
          <w:jc w:val="center"/>
        </w:trPr>
        <w:tc>
          <w:tcPr>
            <w:tcW w:w="9752" w:type="dxa"/>
            <w:gridSpan w:val="2"/>
            <w:tcBorders>
              <w:top w:val="nil"/>
              <w:left w:val="nil"/>
              <w:bottom w:val="nil"/>
              <w:right w:val="nil"/>
            </w:tcBorders>
          </w:tcPr>
          <w:p w14:paraId="788BAE4D" w14:textId="77777777" w:rsidR="002D3D4A" w:rsidRPr="005F0CF2" w:rsidRDefault="002D3D4A" w:rsidP="00D24E37"/>
        </w:tc>
      </w:tr>
      <w:tr w:rsidR="00D40F76" w:rsidRPr="005F0CF2" w14:paraId="0A09016F" w14:textId="77777777" w:rsidTr="00D24E37">
        <w:trPr>
          <w:trHeight w:val="240"/>
          <w:jc w:val="center"/>
        </w:trPr>
        <w:tc>
          <w:tcPr>
            <w:tcW w:w="4876" w:type="dxa"/>
            <w:tcBorders>
              <w:top w:val="nil"/>
              <w:left w:val="nil"/>
              <w:bottom w:val="nil"/>
              <w:right w:val="nil"/>
            </w:tcBorders>
          </w:tcPr>
          <w:p w14:paraId="2FA983F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5376ACD" w14:textId="77777777" w:rsidR="002D3D4A" w:rsidRPr="005F0CF2" w:rsidRDefault="002D3D4A" w:rsidP="00D24E37">
            <w:pPr>
              <w:pStyle w:val="AmColumnHeading"/>
            </w:pPr>
            <w:r w:rsidRPr="005F0CF2">
              <w:t>Ændringsforslag</w:t>
            </w:r>
          </w:p>
        </w:tc>
      </w:tr>
      <w:tr w:rsidR="00D40F76" w:rsidRPr="005F0CF2" w14:paraId="5F0A2E10" w14:textId="77777777" w:rsidTr="00D24E37">
        <w:trPr>
          <w:jc w:val="center"/>
        </w:trPr>
        <w:tc>
          <w:tcPr>
            <w:tcW w:w="4876" w:type="dxa"/>
            <w:tcBorders>
              <w:top w:val="nil"/>
              <w:left w:val="nil"/>
              <w:bottom w:val="nil"/>
              <w:right w:val="nil"/>
            </w:tcBorders>
          </w:tcPr>
          <w:p w14:paraId="1688B354" w14:textId="77777777" w:rsidR="002D3D4A" w:rsidRPr="005F0CF2" w:rsidRDefault="002D3D4A" w:rsidP="00D24E37">
            <w:pPr>
              <w:pStyle w:val="Normal6a"/>
            </w:pPr>
          </w:p>
        </w:tc>
        <w:tc>
          <w:tcPr>
            <w:tcW w:w="4876" w:type="dxa"/>
            <w:tcBorders>
              <w:top w:val="nil"/>
              <w:left w:val="nil"/>
              <w:bottom w:val="nil"/>
              <w:right w:val="nil"/>
            </w:tcBorders>
          </w:tcPr>
          <w:p w14:paraId="1554533E" w14:textId="77777777" w:rsidR="002D3D4A" w:rsidRPr="005F0CF2" w:rsidRDefault="002D3D4A" w:rsidP="00D24E37">
            <w:pPr>
              <w:pStyle w:val="Normal6a"/>
            </w:pPr>
            <w:r w:rsidRPr="005F0CF2">
              <w:rPr>
                <w:b/>
                <w:i/>
              </w:rPr>
              <w:t>27c.</w:t>
            </w:r>
            <w:r w:rsidRPr="005F0CF2">
              <w:tab/>
            </w:r>
            <w:r w:rsidRPr="005F0CF2">
              <w:rPr>
                <w:b/>
                <w:i/>
              </w:rPr>
              <w:t xml:space="preserve">opfordrer Kommissionen til at foretage en omfattende og fremadrettet vurdering af, om de eksisterende forpligtelser i henhold til både forordningen om digitale markeder og forordningen om digitale tjenester i tilstrækkelig grad indfanger den hurtige udvikling og samfundsmæssige indvirkning af avancerede kunstige intelligensfunktioner, navnlig generative AI-systemer og </w:t>
            </w:r>
            <w:r w:rsidRPr="005F0CF2">
              <w:rPr>
                <w:b/>
                <w:i/>
              </w:rPr>
              <w:noBreakHyphen/>
              <w:t>grænseflader; opfordrer Kommissionen til, hvor markedsstyrke eller systemiske informationsrisici berettiger det, at overveje at indføre skræddersyede reguleringskategorier eller tilpasning af eksisterende udpegelser for at sikre effektive garantier for konkurrenceevnen, gennemsigtigheden, mediepluralismen og den demokratiske integritet i nye AI-medierede miljøer, samtidig med at den teknologiske neutralitet, retssikkerheden og proportionaliteten bevares;</w:t>
            </w:r>
          </w:p>
        </w:tc>
      </w:tr>
    </w:tbl>
    <w:p w14:paraId="24961307"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C64A6A5" w14:textId="77777777" w:rsidR="002D3D4A" w:rsidRPr="005F0CF2" w:rsidRDefault="002D3D4A" w:rsidP="002D3D4A">
      <w:r w:rsidRPr="005F0CF2">
        <w:rPr>
          <w:rStyle w:val="HideTWBExt"/>
          <w:color w:val="auto"/>
        </w:rPr>
        <w:t>&lt;/Amend&gt;</w:t>
      </w:r>
    </w:p>
    <w:p w14:paraId="686A0652"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1084</w:t>
      </w:r>
      <w:r w:rsidRPr="005F0CF2">
        <w:rPr>
          <w:rStyle w:val="HideTWBExt"/>
          <w:color w:val="auto"/>
        </w:rPr>
        <w:t>&lt;/NumAm&gt;</w:t>
      </w:r>
    </w:p>
    <w:p w14:paraId="468169E8" w14:textId="77777777" w:rsidR="002D3D4A" w:rsidRPr="005F0CF2" w:rsidRDefault="002D3D4A" w:rsidP="002D3D4A">
      <w:pPr>
        <w:pStyle w:val="NormalBold"/>
      </w:pPr>
      <w:r w:rsidRPr="005F0CF2">
        <w:rPr>
          <w:rStyle w:val="HideTWBExt"/>
          <w:b w:val="0"/>
          <w:color w:val="auto"/>
        </w:rPr>
        <w:t>&lt;RepeatBlock-By&gt;&lt;Members&gt;</w:t>
      </w:r>
      <w:r w:rsidRPr="005F0CF2">
        <w:t>Petras Auštrevičius, Dainius Žalimas, Sandro Gozi, Bart Groothuis, Helmut Brandstätter</w:t>
      </w:r>
      <w:r w:rsidRPr="005F0CF2">
        <w:rPr>
          <w:rStyle w:val="HideTWBExt"/>
          <w:b w:val="0"/>
          <w:color w:val="auto"/>
        </w:rPr>
        <w:t>&lt;/Members&gt;</w:t>
      </w:r>
    </w:p>
    <w:p w14:paraId="6DC8B542" w14:textId="77777777" w:rsidR="002D3D4A" w:rsidRPr="005F0CF2" w:rsidRDefault="002D3D4A" w:rsidP="002D3D4A">
      <w:pPr>
        <w:pStyle w:val="NormalBold"/>
      </w:pPr>
      <w:r w:rsidRPr="005F0CF2">
        <w:rPr>
          <w:rStyle w:val="HideTWBExt"/>
          <w:b w:val="0"/>
          <w:color w:val="auto"/>
        </w:rPr>
        <w:t>&lt;/RepeatBlock-By&gt;</w:t>
      </w:r>
    </w:p>
    <w:p w14:paraId="47DE85D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3EC21D84" w14:textId="77777777" w:rsidR="002D3D4A" w:rsidRPr="005F0CF2" w:rsidRDefault="002D3D4A" w:rsidP="002D3D4A">
      <w:pPr>
        <w:pStyle w:val="NormalBold"/>
      </w:pPr>
      <w:r w:rsidRPr="005F0CF2">
        <w:rPr>
          <w:rStyle w:val="HideTWBExt"/>
          <w:color w:val="auto"/>
        </w:rPr>
        <w:t>&lt;Article&gt;</w:t>
      </w:r>
      <w:r w:rsidRPr="005F0CF2">
        <w:t>Punkt 27 c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727DAA3" w14:textId="77777777" w:rsidTr="00D24E37">
        <w:trPr>
          <w:trHeight w:hRule="exact" w:val="240"/>
          <w:jc w:val="center"/>
        </w:trPr>
        <w:tc>
          <w:tcPr>
            <w:tcW w:w="9752" w:type="dxa"/>
            <w:gridSpan w:val="2"/>
            <w:tcBorders>
              <w:top w:val="nil"/>
              <w:left w:val="nil"/>
              <w:bottom w:val="nil"/>
              <w:right w:val="nil"/>
            </w:tcBorders>
          </w:tcPr>
          <w:p w14:paraId="37F32D91" w14:textId="77777777" w:rsidR="002D3D4A" w:rsidRPr="005F0CF2" w:rsidRDefault="002D3D4A" w:rsidP="00D24E37"/>
        </w:tc>
      </w:tr>
      <w:tr w:rsidR="00D40F76" w:rsidRPr="005F0CF2" w14:paraId="60310C14" w14:textId="77777777" w:rsidTr="00D24E37">
        <w:trPr>
          <w:trHeight w:val="240"/>
          <w:jc w:val="center"/>
        </w:trPr>
        <w:tc>
          <w:tcPr>
            <w:tcW w:w="4876" w:type="dxa"/>
            <w:tcBorders>
              <w:top w:val="nil"/>
              <w:left w:val="nil"/>
              <w:bottom w:val="nil"/>
              <w:right w:val="nil"/>
            </w:tcBorders>
          </w:tcPr>
          <w:p w14:paraId="1EFB5338"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AB44112" w14:textId="77777777" w:rsidR="002D3D4A" w:rsidRPr="005F0CF2" w:rsidRDefault="002D3D4A" w:rsidP="00D24E37">
            <w:pPr>
              <w:pStyle w:val="AmColumnHeading"/>
            </w:pPr>
            <w:r w:rsidRPr="005F0CF2">
              <w:t>Ændringsforslag</w:t>
            </w:r>
          </w:p>
        </w:tc>
      </w:tr>
      <w:tr w:rsidR="00D40F76" w:rsidRPr="005F0CF2" w14:paraId="3CDB5337" w14:textId="77777777" w:rsidTr="00D24E37">
        <w:trPr>
          <w:jc w:val="center"/>
        </w:trPr>
        <w:tc>
          <w:tcPr>
            <w:tcW w:w="4876" w:type="dxa"/>
            <w:tcBorders>
              <w:top w:val="nil"/>
              <w:left w:val="nil"/>
              <w:bottom w:val="nil"/>
              <w:right w:val="nil"/>
            </w:tcBorders>
          </w:tcPr>
          <w:p w14:paraId="54A9527A" w14:textId="77777777" w:rsidR="002D3D4A" w:rsidRPr="005F0CF2" w:rsidRDefault="002D3D4A" w:rsidP="00D24E37">
            <w:pPr>
              <w:pStyle w:val="Normal6a"/>
            </w:pPr>
          </w:p>
        </w:tc>
        <w:tc>
          <w:tcPr>
            <w:tcW w:w="4876" w:type="dxa"/>
            <w:tcBorders>
              <w:top w:val="nil"/>
              <w:left w:val="nil"/>
              <w:bottom w:val="nil"/>
              <w:right w:val="nil"/>
            </w:tcBorders>
          </w:tcPr>
          <w:p w14:paraId="7ECDEBC8" w14:textId="77777777" w:rsidR="002D3D4A" w:rsidRPr="005F0CF2" w:rsidRDefault="002D3D4A" w:rsidP="00D24E37">
            <w:pPr>
              <w:pStyle w:val="Normal6a"/>
            </w:pPr>
            <w:r w:rsidRPr="005F0CF2">
              <w:rPr>
                <w:b/>
                <w:i/>
              </w:rPr>
              <w:t>27c.</w:t>
            </w:r>
            <w:r w:rsidRPr="005F0CF2">
              <w:tab/>
            </w:r>
            <w:r w:rsidRPr="005F0CF2">
              <w:rPr>
                <w:b/>
                <w:i/>
              </w:rPr>
              <w:t>beklager dybt den eksisterende eller forsøgte "overtagelse" af public service-medier i nogle medlemsstater; anmoder om, at Kommissionen overvåger enhver udvikling vedrørende mediefrihed og public service-mediernes uafhængighed i sådanne medlemsstater for at vurdere, om den vedtagne og verserende lovgivning er i overensstemmelse med forordningen om mediefrihed og retsstatsprincippet;</w:t>
            </w:r>
          </w:p>
        </w:tc>
      </w:tr>
    </w:tbl>
    <w:p w14:paraId="45142CB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2032F42" w14:textId="77777777" w:rsidR="002D3D4A" w:rsidRPr="005F0CF2" w:rsidRDefault="002D3D4A" w:rsidP="002D3D4A">
      <w:r w:rsidRPr="005F0CF2">
        <w:rPr>
          <w:rStyle w:val="HideTWBExt"/>
          <w:color w:val="auto"/>
        </w:rPr>
        <w:t>&lt;/Amend&gt;</w:t>
      </w:r>
    </w:p>
    <w:p w14:paraId="319EB74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1085</w:t>
      </w:r>
      <w:r w:rsidRPr="005F0CF2">
        <w:rPr>
          <w:rStyle w:val="HideTWBExt"/>
          <w:color w:val="auto"/>
        </w:rPr>
        <w:t>&lt;/NumAm&gt;</w:t>
      </w:r>
    </w:p>
    <w:p w14:paraId="30EA4463" w14:textId="77777777" w:rsidR="002D3D4A" w:rsidRPr="005F0CF2" w:rsidRDefault="002D3D4A" w:rsidP="002D3D4A">
      <w:pPr>
        <w:pStyle w:val="NormalBold"/>
      </w:pPr>
      <w:r w:rsidRPr="005F0CF2">
        <w:rPr>
          <w:rStyle w:val="HideTWBExt"/>
          <w:b w:val="0"/>
          <w:color w:val="auto"/>
        </w:rPr>
        <w:t>&lt;RepeatBlock-By&gt;&lt;Members&gt;</w:t>
      </w:r>
      <w:r w:rsidRPr="005F0CF2">
        <w:t>Petras Auštrevičius, Dainius Žalimas, Sandro Gozi, Cynthia Ní Mhurchú, Helmut Brandstätter</w:t>
      </w:r>
      <w:r w:rsidRPr="005F0CF2">
        <w:rPr>
          <w:rStyle w:val="HideTWBExt"/>
          <w:b w:val="0"/>
          <w:color w:val="auto"/>
        </w:rPr>
        <w:t>&lt;/Members&gt;</w:t>
      </w:r>
    </w:p>
    <w:p w14:paraId="264E4DC7" w14:textId="77777777" w:rsidR="002D3D4A" w:rsidRPr="005F0CF2" w:rsidRDefault="002D3D4A" w:rsidP="002D3D4A">
      <w:pPr>
        <w:pStyle w:val="NormalBold"/>
      </w:pPr>
      <w:r w:rsidRPr="005F0CF2">
        <w:rPr>
          <w:rStyle w:val="HideTWBExt"/>
          <w:b w:val="0"/>
          <w:color w:val="auto"/>
        </w:rPr>
        <w:t>&lt;/RepeatBlock-By&gt;</w:t>
      </w:r>
    </w:p>
    <w:p w14:paraId="250A8D88"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0E463C3" w14:textId="77777777" w:rsidR="002D3D4A" w:rsidRPr="005F0CF2" w:rsidRDefault="002D3D4A" w:rsidP="002D3D4A">
      <w:pPr>
        <w:pStyle w:val="NormalBold"/>
      </w:pPr>
      <w:r w:rsidRPr="005F0CF2">
        <w:rPr>
          <w:rStyle w:val="HideTWBExt"/>
          <w:color w:val="auto"/>
        </w:rPr>
        <w:t>&lt;Article&gt;</w:t>
      </w:r>
      <w:r w:rsidRPr="005F0CF2">
        <w:t>Punkt 27 d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4845566" w14:textId="77777777" w:rsidTr="00D24E37">
        <w:trPr>
          <w:trHeight w:hRule="exact" w:val="240"/>
          <w:jc w:val="center"/>
        </w:trPr>
        <w:tc>
          <w:tcPr>
            <w:tcW w:w="9752" w:type="dxa"/>
            <w:gridSpan w:val="2"/>
            <w:tcBorders>
              <w:top w:val="nil"/>
              <w:left w:val="nil"/>
              <w:bottom w:val="nil"/>
              <w:right w:val="nil"/>
            </w:tcBorders>
          </w:tcPr>
          <w:p w14:paraId="74D40302" w14:textId="77777777" w:rsidR="002D3D4A" w:rsidRPr="005F0CF2" w:rsidRDefault="002D3D4A" w:rsidP="00D24E37"/>
        </w:tc>
      </w:tr>
      <w:tr w:rsidR="00D40F76" w:rsidRPr="005F0CF2" w14:paraId="4E70C1CD" w14:textId="77777777" w:rsidTr="00D24E37">
        <w:trPr>
          <w:trHeight w:val="240"/>
          <w:jc w:val="center"/>
        </w:trPr>
        <w:tc>
          <w:tcPr>
            <w:tcW w:w="4876" w:type="dxa"/>
            <w:tcBorders>
              <w:top w:val="nil"/>
              <w:left w:val="nil"/>
              <w:bottom w:val="nil"/>
              <w:right w:val="nil"/>
            </w:tcBorders>
          </w:tcPr>
          <w:p w14:paraId="63CCCC4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2C659D3" w14:textId="77777777" w:rsidR="002D3D4A" w:rsidRPr="005F0CF2" w:rsidRDefault="002D3D4A" w:rsidP="00D24E37">
            <w:pPr>
              <w:pStyle w:val="AmColumnHeading"/>
            </w:pPr>
            <w:r w:rsidRPr="005F0CF2">
              <w:t>Ændringsforslag</w:t>
            </w:r>
          </w:p>
        </w:tc>
      </w:tr>
      <w:tr w:rsidR="00D40F76" w:rsidRPr="005F0CF2" w14:paraId="4344CF6E" w14:textId="77777777" w:rsidTr="00D24E37">
        <w:trPr>
          <w:jc w:val="center"/>
        </w:trPr>
        <w:tc>
          <w:tcPr>
            <w:tcW w:w="4876" w:type="dxa"/>
            <w:tcBorders>
              <w:top w:val="nil"/>
              <w:left w:val="nil"/>
              <w:bottom w:val="nil"/>
              <w:right w:val="nil"/>
            </w:tcBorders>
          </w:tcPr>
          <w:p w14:paraId="56C7C09E" w14:textId="77777777" w:rsidR="002D3D4A" w:rsidRPr="005F0CF2" w:rsidRDefault="002D3D4A" w:rsidP="00D24E37">
            <w:pPr>
              <w:pStyle w:val="Normal6a"/>
            </w:pPr>
          </w:p>
        </w:tc>
        <w:tc>
          <w:tcPr>
            <w:tcW w:w="4876" w:type="dxa"/>
            <w:tcBorders>
              <w:top w:val="nil"/>
              <w:left w:val="nil"/>
              <w:bottom w:val="nil"/>
              <w:right w:val="nil"/>
            </w:tcBorders>
          </w:tcPr>
          <w:p w14:paraId="483563DC" w14:textId="7D90D4C2" w:rsidR="002D3D4A" w:rsidRPr="005F0CF2" w:rsidRDefault="002D3D4A" w:rsidP="00D24E37">
            <w:pPr>
              <w:pStyle w:val="Normal6a"/>
            </w:pPr>
            <w:r w:rsidRPr="005F0CF2">
              <w:rPr>
                <w:b/>
                <w:i/>
              </w:rPr>
              <w:t>27d.</w:t>
            </w:r>
            <w:r w:rsidRPr="005F0CF2">
              <w:tab/>
            </w:r>
            <w:r w:rsidRPr="005F0CF2">
              <w:rPr>
                <w:b/>
                <w:i/>
              </w:rPr>
              <w:t xml:space="preserve">opfordrer medlemsstaterne til at beskytte og opretholde de nationale offentlige radio- og </w:t>
            </w:r>
            <w:r w:rsidR="00E86623" w:rsidRPr="005F0CF2">
              <w:rPr>
                <w:b/>
                <w:i/>
              </w:rPr>
              <w:t>TV</w:t>
            </w:r>
            <w:r w:rsidRPr="005F0CF2">
              <w:rPr>
                <w:b/>
                <w:i/>
              </w:rPr>
              <w:t xml:space="preserve">-selskabers uafhængighed ved at sikre tilstrækkelige finansielle og tekniske midler samt gennemsigtige procedurer for udnævnelse og afskedigelse af public service-mediernes ledelse med henblik på at opfylde de offentlige radio- og </w:t>
            </w:r>
            <w:r w:rsidR="00E86623" w:rsidRPr="005F0CF2">
              <w:rPr>
                <w:b/>
                <w:i/>
              </w:rPr>
              <w:t>TV</w:t>
            </w:r>
            <w:r w:rsidRPr="005F0CF2">
              <w:rPr>
                <w:b/>
                <w:i/>
              </w:rPr>
              <w:t>-selskabers sociale funktion og tjene offentlighedens interesse i overensstemmelse med forordningen om mediefrihed; opfordrer til minimumsstandarder og henstillinger på europæisk plan for at udfylde hullerne i de nationale regler og tilgange til disse spørgsmål;</w:t>
            </w:r>
          </w:p>
        </w:tc>
      </w:tr>
    </w:tbl>
    <w:p w14:paraId="41D6870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E05F53F" w14:textId="77777777" w:rsidR="002D3D4A" w:rsidRPr="005F0CF2" w:rsidRDefault="002D3D4A" w:rsidP="002D3D4A">
      <w:r w:rsidRPr="005F0CF2">
        <w:rPr>
          <w:rStyle w:val="HideTWBExt"/>
          <w:color w:val="auto"/>
        </w:rPr>
        <w:t>&lt;/Amend&gt;</w:t>
      </w:r>
    </w:p>
    <w:p w14:paraId="485CAFE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1086</w:t>
      </w:r>
      <w:r w:rsidRPr="005F0CF2">
        <w:rPr>
          <w:rStyle w:val="HideTWBExt"/>
          <w:color w:val="auto"/>
        </w:rPr>
        <w:t>&lt;/NumAm&gt;</w:t>
      </w:r>
    </w:p>
    <w:p w14:paraId="26D51E2A"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w:t>
      </w:r>
      <w:r w:rsidRPr="005F0CF2">
        <w:rPr>
          <w:rStyle w:val="HideTWBExt"/>
          <w:b w:val="0"/>
          <w:color w:val="auto"/>
        </w:rPr>
        <w:t>&lt;/Members&gt;</w:t>
      </w:r>
    </w:p>
    <w:p w14:paraId="58F304A7" w14:textId="77777777" w:rsidR="002D3D4A" w:rsidRPr="005F0CF2" w:rsidRDefault="002D3D4A" w:rsidP="002D3D4A">
      <w:pPr>
        <w:pStyle w:val="NormalBold"/>
      </w:pPr>
      <w:r w:rsidRPr="005F0CF2">
        <w:rPr>
          <w:rStyle w:val="HideTWBExt"/>
          <w:b w:val="0"/>
          <w:color w:val="auto"/>
        </w:rPr>
        <w:t>&lt;/RepeatBlock-By&gt;</w:t>
      </w:r>
    </w:p>
    <w:p w14:paraId="7E065ADF"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4D925E8" w14:textId="77777777" w:rsidR="002D3D4A" w:rsidRPr="005F0CF2" w:rsidRDefault="002D3D4A" w:rsidP="002D3D4A">
      <w:pPr>
        <w:pStyle w:val="NormalBold"/>
      </w:pPr>
      <w:r w:rsidRPr="005F0CF2">
        <w:rPr>
          <w:rStyle w:val="HideTWBExt"/>
          <w:color w:val="auto"/>
        </w:rPr>
        <w:t>&lt;Article&gt;</w:t>
      </w:r>
      <w:r w:rsidRPr="005F0CF2">
        <w:t>Punkt 27 d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5D1F33F" w14:textId="77777777" w:rsidTr="00D24E37">
        <w:trPr>
          <w:trHeight w:hRule="exact" w:val="240"/>
          <w:jc w:val="center"/>
        </w:trPr>
        <w:tc>
          <w:tcPr>
            <w:tcW w:w="9752" w:type="dxa"/>
            <w:gridSpan w:val="2"/>
            <w:tcBorders>
              <w:top w:val="nil"/>
              <w:left w:val="nil"/>
              <w:bottom w:val="nil"/>
              <w:right w:val="nil"/>
            </w:tcBorders>
          </w:tcPr>
          <w:p w14:paraId="299009BA" w14:textId="77777777" w:rsidR="002D3D4A" w:rsidRPr="005F0CF2" w:rsidRDefault="002D3D4A" w:rsidP="00D24E37"/>
        </w:tc>
      </w:tr>
      <w:tr w:rsidR="00D40F76" w:rsidRPr="005F0CF2" w14:paraId="03298D71" w14:textId="77777777" w:rsidTr="00D24E37">
        <w:trPr>
          <w:trHeight w:val="240"/>
          <w:jc w:val="center"/>
        </w:trPr>
        <w:tc>
          <w:tcPr>
            <w:tcW w:w="4876" w:type="dxa"/>
            <w:tcBorders>
              <w:top w:val="nil"/>
              <w:left w:val="nil"/>
              <w:bottom w:val="nil"/>
              <w:right w:val="nil"/>
            </w:tcBorders>
          </w:tcPr>
          <w:p w14:paraId="326D871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EE4309C" w14:textId="77777777" w:rsidR="002D3D4A" w:rsidRPr="005F0CF2" w:rsidRDefault="002D3D4A" w:rsidP="00D24E37">
            <w:pPr>
              <w:pStyle w:val="AmColumnHeading"/>
            </w:pPr>
            <w:r w:rsidRPr="005F0CF2">
              <w:t>Ændringsforslag</w:t>
            </w:r>
          </w:p>
        </w:tc>
      </w:tr>
      <w:tr w:rsidR="00D40F76" w:rsidRPr="005F0CF2" w14:paraId="2183707E" w14:textId="77777777" w:rsidTr="00D24E37">
        <w:trPr>
          <w:jc w:val="center"/>
        </w:trPr>
        <w:tc>
          <w:tcPr>
            <w:tcW w:w="4876" w:type="dxa"/>
            <w:tcBorders>
              <w:top w:val="nil"/>
              <w:left w:val="nil"/>
              <w:bottom w:val="nil"/>
              <w:right w:val="nil"/>
            </w:tcBorders>
          </w:tcPr>
          <w:p w14:paraId="6C23E770" w14:textId="77777777" w:rsidR="002D3D4A" w:rsidRPr="005F0CF2" w:rsidRDefault="002D3D4A" w:rsidP="00D24E37">
            <w:pPr>
              <w:pStyle w:val="Normal6a"/>
            </w:pPr>
          </w:p>
        </w:tc>
        <w:tc>
          <w:tcPr>
            <w:tcW w:w="4876" w:type="dxa"/>
            <w:tcBorders>
              <w:top w:val="nil"/>
              <w:left w:val="nil"/>
              <w:bottom w:val="nil"/>
              <w:right w:val="nil"/>
            </w:tcBorders>
          </w:tcPr>
          <w:p w14:paraId="3872A728" w14:textId="77777777" w:rsidR="002D3D4A" w:rsidRPr="005F0CF2" w:rsidRDefault="002D3D4A" w:rsidP="00D24E37">
            <w:pPr>
              <w:pStyle w:val="Normal6a"/>
            </w:pPr>
            <w:r w:rsidRPr="005F0CF2">
              <w:rPr>
                <w:b/>
                <w:i/>
              </w:rPr>
              <w:t>27d.</w:t>
            </w:r>
            <w:r w:rsidRPr="005F0CF2">
              <w:tab/>
            </w:r>
            <w:r w:rsidRPr="005F0CF2">
              <w:rPr>
                <w:b/>
                <w:i/>
              </w:rPr>
              <w:t>opfordrer til, at der skabes retfærdige og gunstige markedsvilkår, der anerkender og belønner produktionen af redaktionelt ansvarlig journalistik af høj kvalitet, og tilskynder til udvikling af innovative og bæredygtige økonomiske modeller, der kan støtte langsigtede investeringer i professionel nyhedsproduktion, mediepluralisme og modstandsdygtighed i det demokratiske informationsøkosystem;</w:t>
            </w:r>
          </w:p>
        </w:tc>
      </w:tr>
    </w:tbl>
    <w:p w14:paraId="4A7F45C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FA49905" w14:textId="77777777" w:rsidR="002D3D4A" w:rsidRPr="005F0CF2" w:rsidRDefault="002D3D4A" w:rsidP="002D3D4A">
      <w:r w:rsidRPr="005F0CF2">
        <w:rPr>
          <w:rStyle w:val="HideTWBExt"/>
          <w:color w:val="auto"/>
        </w:rPr>
        <w:t>&lt;/Amend&gt;</w:t>
      </w:r>
    </w:p>
    <w:p w14:paraId="4ED041E0"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1087</w:t>
      </w:r>
      <w:r w:rsidRPr="005F0CF2">
        <w:rPr>
          <w:rStyle w:val="HideTWBExt"/>
          <w:color w:val="auto"/>
        </w:rPr>
        <w:t>&lt;/NumAm&gt;</w:t>
      </w:r>
    </w:p>
    <w:p w14:paraId="267C1853"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01BDFBDA" w14:textId="77777777" w:rsidR="002D3D4A" w:rsidRPr="005F0CF2" w:rsidRDefault="002D3D4A" w:rsidP="002D3D4A">
      <w:pPr>
        <w:pStyle w:val="NormalBold"/>
      </w:pPr>
      <w:r w:rsidRPr="005F0CF2">
        <w:rPr>
          <w:rStyle w:val="HideTWBExt"/>
          <w:b w:val="0"/>
          <w:color w:val="auto"/>
        </w:rPr>
        <w:t>&lt;/RepeatBlock-By&gt;</w:t>
      </w:r>
    </w:p>
    <w:p w14:paraId="7073898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B70B846" w14:textId="77777777" w:rsidR="002D3D4A" w:rsidRPr="005F0CF2" w:rsidRDefault="002D3D4A" w:rsidP="002D3D4A">
      <w:pPr>
        <w:pStyle w:val="NormalBold"/>
      </w:pPr>
      <w:r w:rsidRPr="005F0CF2">
        <w:rPr>
          <w:rStyle w:val="HideTWBExt"/>
          <w:color w:val="auto"/>
        </w:rPr>
        <w:t>&lt;Article&gt;</w:t>
      </w:r>
      <w:r w:rsidRPr="005F0CF2">
        <w:t>Punkt 27 e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1EE9D1A" w14:textId="77777777" w:rsidTr="00D24E37">
        <w:trPr>
          <w:trHeight w:hRule="exact" w:val="240"/>
          <w:jc w:val="center"/>
        </w:trPr>
        <w:tc>
          <w:tcPr>
            <w:tcW w:w="9752" w:type="dxa"/>
            <w:gridSpan w:val="2"/>
            <w:tcBorders>
              <w:top w:val="nil"/>
              <w:left w:val="nil"/>
              <w:bottom w:val="nil"/>
              <w:right w:val="nil"/>
            </w:tcBorders>
          </w:tcPr>
          <w:p w14:paraId="4E5A1BF0" w14:textId="77777777" w:rsidR="002D3D4A" w:rsidRPr="005F0CF2" w:rsidRDefault="002D3D4A" w:rsidP="00D24E37"/>
        </w:tc>
      </w:tr>
      <w:tr w:rsidR="00D40F76" w:rsidRPr="005F0CF2" w14:paraId="36037BB3" w14:textId="77777777" w:rsidTr="00D24E37">
        <w:trPr>
          <w:trHeight w:val="240"/>
          <w:jc w:val="center"/>
        </w:trPr>
        <w:tc>
          <w:tcPr>
            <w:tcW w:w="4876" w:type="dxa"/>
            <w:tcBorders>
              <w:top w:val="nil"/>
              <w:left w:val="nil"/>
              <w:bottom w:val="nil"/>
              <w:right w:val="nil"/>
            </w:tcBorders>
          </w:tcPr>
          <w:p w14:paraId="6A0DE34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1D43BB6" w14:textId="77777777" w:rsidR="002D3D4A" w:rsidRPr="005F0CF2" w:rsidRDefault="002D3D4A" w:rsidP="00D24E37">
            <w:pPr>
              <w:pStyle w:val="AmColumnHeading"/>
            </w:pPr>
            <w:r w:rsidRPr="005F0CF2">
              <w:t>Ændringsforslag</w:t>
            </w:r>
          </w:p>
        </w:tc>
      </w:tr>
      <w:tr w:rsidR="00D40F76" w:rsidRPr="005F0CF2" w14:paraId="2C40EA47" w14:textId="77777777" w:rsidTr="00D24E37">
        <w:trPr>
          <w:jc w:val="center"/>
        </w:trPr>
        <w:tc>
          <w:tcPr>
            <w:tcW w:w="4876" w:type="dxa"/>
            <w:tcBorders>
              <w:top w:val="nil"/>
              <w:left w:val="nil"/>
              <w:bottom w:val="nil"/>
              <w:right w:val="nil"/>
            </w:tcBorders>
          </w:tcPr>
          <w:p w14:paraId="3EAD5FEA" w14:textId="77777777" w:rsidR="002D3D4A" w:rsidRPr="005F0CF2" w:rsidRDefault="002D3D4A" w:rsidP="00D24E37">
            <w:pPr>
              <w:pStyle w:val="Normal6a"/>
            </w:pPr>
          </w:p>
        </w:tc>
        <w:tc>
          <w:tcPr>
            <w:tcW w:w="4876" w:type="dxa"/>
            <w:tcBorders>
              <w:top w:val="nil"/>
              <w:left w:val="nil"/>
              <w:bottom w:val="nil"/>
              <w:right w:val="nil"/>
            </w:tcBorders>
          </w:tcPr>
          <w:p w14:paraId="1C455E57" w14:textId="77777777" w:rsidR="002D3D4A" w:rsidRPr="005F0CF2" w:rsidRDefault="002D3D4A" w:rsidP="00D24E37">
            <w:pPr>
              <w:pStyle w:val="Normal6a"/>
            </w:pPr>
            <w:r w:rsidRPr="005F0CF2">
              <w:rPr>
                <w:b/>
                <w:i/>
              </w:rPr>
              <w:t>27e.</w:t>
            </w:r>
            <w:r w:rsidRPr="005F0CF2">
              <w:tab/>
            </w:r>
            <w:r w:rsidRPr="005F0CF2">
              <w:rPr>
                <w:b/>
                <w:i/>
              </w:rPr>
              <w:t>opfordrer til styrkede sikkerhedsforanstaltninger for at bevare værdien og integriteten af journalistisk indhold inden for det hurtigt udviklende økosystem for kunstig intelligens, herunder gennem en effektiv håndhævelse af ophavsret og beslægtede rettigheder, rimelige aflønningsmekanismer og robuste gennemsigtighedsforpligtelser for AI-tjenester, der genererer eller formidler nyhedslignende materiale; understreger, at sådanne foranstaltninger er afgørende for at forhindre uautoriseret tilegnelse, forvrængning eller devaluering af professionelt journalistisk arbejde og for at sikre, at innovation inden for kunstig intelligens udvikler sig på en måde, der er forenelig med mediepluralisme, ophavsretten og en bæredygtig uafhængig nyhedsproduktion;</w:t>
            </w:r>
          </w:p>
        </w:tc>
      </w:tr>
    </w:tbl>
    <w:p w14:paraId="516861E2"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C800EDE" w14:textId="77777777" w:rsidR="002D3D4A" w:rsidRPr="005F0CF2" w:rsidRDefault="002D3D4A" w:rsidP="002D3D4A">
      <w:r w:rsidRPr="005F0CF2">
        <w:rPr>
          <w:rStyle w:val="HideTWBExt"/>
          <w:color w:val="auto"/>
        </w:rPr>
        <w:t>&lt;/Amend&gt;</w:t>
      </w:r>
    </w:p>
    <w:p w14:paraId="65F8531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1088</w:t>
      </w:r>
      <w:r w:rsidRPr="005F0CF2">
        <w:rPr>
          <w:rStyle w:val="HideTWBExt"/>
          <w:color w:val="auto"/>
        </w:rPr>
        <w:t>&lt;/NumAm&gt;</w:t>
      </w:r>
    </w:p>
    <w:p w14:paraId="0297EFB3" w14:textId="77777777" w:rsidR="002D3D4A" w:rsidRPr="005F0CF2" w:rsidRDefault="002D3D4A" w:rsidP="002D3D4A">
      <w:pPr>
        <w:pStyle w:val="NormalBold"/>
      </w:pPr>
      <w:r w:rsidRPr="005F0CF2">
        <w:rPr>
          <w:rStyle w:val="HideTWBExt"/>
          <w:b w:val="0"/>
          <w:color w:val="auto"/>
        </w:rPr>
        <w:t>&lt;RepeatBlock-By&gt;&lt;Members&gt;</w:t>
      </w:r>
      <w:r w:rsidRPr="005F0CF2">
        <w:t>Petras Auštrevičius, Dainius Žalimas, Sandro Gozi, Cynthia Ní Mhurchú, Helmut Brandstätter</w:t>
      </w:r>
      <w:r w:rsidRPr="005F0CF2">
        <w:rPr>
          <w:rStyle w:val="HideTWBExt"/>
          <w:b w:val="0"/>
          <w:color w:val="auto"/>
        </w:rPr>
        <w:t>&lt;/Members&gt;</w:t>
      </w:r>
    </w:p>
    <w:p w14:paraId="19D359CE" w14:textId="77777777" w:rsidR="002D3D4A" w:rsidRPr="005F0CF2" w:rsidRDefault="002D3D4A" w:rsidP="002D3D4A">
      <w:pPr>
        <w:pStyle w:val="NormalBold"/>
      </w:pPr>
      <w:r w:rsidRPr="005F0CF2">
        <w:rPr>
          <w:rStyle w:val="HideTWBExt"/>
          <w:b w:val="0"/>
          <w:color w:val="auto"/>
        </w:rPr>
        <w:t>&lt;/RepeatBlock-By&gt;</w:t>
      </w:r>
    </w:p>
    <w:p w14:paraId="5C28FB05"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2B32CEBA" w14:textId="77777777" w:rsidR="002D3D4A" w:rsidRPr="005F0CF2" w:rsidRDefault="002D3D4A" w:rsidP="002D3D4A">
      <w:pPr>
        <w:pStyle w:val="NormalBold"/>
      </w:pPr>
      <w:r w:rsidRPr="005F0CF2">
        <w:rPr>
          <w:rStyle w:val="HideTWBExt"/>
          <w:color w:val="auto"/>
        </w:rPr>
        <w:t>&lt;Article&gt;</w:t>
      </w:r>
      <w:r w:rsidRPr="005F0CF2">
        <w:t>Punkt 27 e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077A1ED" w14:textId="77777777" w:rsidTr="00D24E37">
        <w:trPr>
          <w:trHeight w:hRule="exact" w:val="240"/>
          <w:jc w:val="center"/>
        </w:trPr>
        <w:tc>
          <w:tcPr>
            <w:tcW w:w="9752" w:type="dxa"/>
            <w:gridSpan w:val="2"/>
            <w:tcBorders>
              <w:top w:val="nil"/>
              <w:left w:val="nil"/>
              <w:bottom w:val="nil"/>
              <w:right w:val="nil"/>
            </w:tcBorders>
          </w:tcPr>
          <w:p w14:paraId="57317C3A" w14:textId="77777777" w:rsidR="002D3D4A" w:rsidRPr="005F0CF2" w:rsidRDefault="002D3D4A" w:rsidP="00D24E37"/>
        </w:tc>
      </w:tr>
      <w:tr w:rsidR="00D40F76" w:rsidRPr="005F0CF2" w14:paraId="194643F6" w14:textId="77777777" w:rsidTr="00D24E37">
        <w:trPr>
          <w:trHeight w:val="240"/>
          <w:jc w:val="center"/>
        </w:trPr>
        <w:tc>
          <w:tcPr>
            <w:tcW w:w="4876" w:type="dxa"/>
            <w:tcBorders>
              <w:top w:val="nil"/>
              <w:left w:val="nil"/>
              <w:bottom w:val="nil"/>
              <w:right w:val="nil"/>
            </w:tcBorders>
          </w:tcPr>
          <w:p w14:paraId="288BC74F"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569DCBF" w14:textId="77777777" w:rsidR="002D3D4A" w:rsidRPr="005F0CF2" w:rsidRDefault="002D3D4A" w:rsidP="00D24E37">
            <w:pPr>
              <w:pStyle w:val="AmColumnHeading"/>
            </w:pPr>
            <w:r w:rsidRPr="005F0CF2">
              <w:t>Ændringsforslag</w:t>
            </w:r>
          </w:p>
        </w:tc>
      </w:tr>
      <w:tr w:rsidR="00D40F76" w:rsidRPr="005F0CF2" w14:paraId="42156BB4" w14:textId="77777777" w:rsidTr="00D24E37">
        <w:trPr>
          <w:jc w:val="center"/>
        </w:trPr>
        <w:tc>
          <w:tcPr>
            <w:tcW w:w="4876" w:type="dxa"/>
            <w:tcBorders>
              <w:top w:val="nil"/>
              <w:left w:val="nil"/>
              <w:bottom w:val="nil"/>
              <w:right w:val="nil"/>
            </w:tcBorders>
          </w:tcPr>
          <w:p w14:paraId="37A9ED2A" w14:textId="77777777" w:rsidR="002D3D4A" w:rsidRPr="005F0CF2" w:rsidRDefault="002D3D4A" w:rsidP="00D24E37">
            <w:pPr>
              <w:pStyle w:val="Normal6a"/>
            </w:pPr>
          </w:p>
        </w:tc>
        <w:tc>
          <w:tcPr>
            <w:tcW w:w="4876" w:type="dxa"/>
            <w:tcBorders>
              <w:top w:val="nil"/>
              <w:left w:val="nil"/>
              <w:bottom w:val="nil"/>
              <w:right w:val="nil"/>
            </w:tcBorders>
          </w:tcPr>
          <w:p w14:paraId="0CFC31F6" w14:textId="77777777" w:rsidR="002D3D4A" w:rsidRPr="005F0CF2" w:rsidRDefault="002D3D4A" w:rsidP="00D24E37">
            <w:pPr>
              <w:pStyle w:val="Normal6a"/>
            </w:pPr>
            <w:r w:rsidRPr="005F0CF2">
              <w:rPr>
                <w:b/>
                <w:i/>
              </w:rPr>
              <w:t>27e.</w:t>
            </w:r>
            <w:r w:rsidRPr="005F0CF2">
              <w:tab/>
            </w:r>
            <w:r w:rsidRPr="005F0CF2">
              <w:rPr>
                <w:b/>
                <w:i/>
              </w:rPr>
              <w:t>opfordrer Kommissionen og medlemsstaterne til at anerkende undersøgende journalistik som et centralt element i demokratisk modstandsdygtighed og sikre, at public service-medier strukturelt og finansielt er i stand til at støtte undersøgende journalistik, herunder langvarige og ressourcekrævende undersøgelser, og at journalister beskyttes mod enhver form for politisk pression, intimidering eller gengældelse, det være sig direkte eller indirekte, som reaktion på den lovlige udøvelse af deres faglige opgaver;</w:t>
            </w:r>
          </w:p>
        </w:tc>
      </w:tr>
    </w:tbl>
    <w:p w14:paraId="4AD1C137"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BEE393D" w14:textId="77777777" w:rsidR="002D3D4A" w:rsidRPr="005F0CF2" w:rsidRDefault="002D3D4A" w:rsidP="002D3D4A">
      <w:r w:rsidRPr="005F0CF2">
        <w:rPr>
          <w:rStyle w:val="HideTWBExt"/>
          <w:color w:val="auto"/>
        </w:rPr>
        <w:t>&lt;/Amend&gt;</w:t>
      </w:r>
    </w:p>
    <w:p w14:paraId="1923B10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1089</w:t>
      </w:r>
      <w:r w:rsidRPr="005F0CF2">
        <w:rPr>
          <w:rStyle w:val="HideTWBExt"/>
          <w:color w:val="auto"/>
        </w:rPr>
        <w:t>&lt;/NumAm&gt;</w:t>
      </w:r>
    </w:p>
    <w:p w14:paraId="094B5F98"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w:t>
      </w:r>
      <w:r w:rsidRPr="005F0CF2">
        <w:rPr>
          <w:rStyle w:val="HideTWBExt"/>
          <w:b w:val="0"/>
          <w:color w:val="auto"/>
        </w:rPr>
        <w:t>&lt;/Members&gt;</w:t>
      </w:r>
    </w:p>
    <w:p w14:paraId="2B9EFBF9" w14:textId="77777777" w:rsidR="002D3D4A" w:rsidRPr="005F0CF2" w:rsidRDefault="002D3D4A" w:rsidP="002D3D4A">
      <w:pPr>
        <w:pStyle w:val="NormalBold"/>
      </w:pPr>
      <w:r w:rsidRPr="005F0CF2">
        <w:rPr>
          <w:rStyle w:val="HideTWBExt"/>
          <w:b w:val="0"/>
          <w:color w:val="auto"/>
        </w:rPr>
        <w:t>&lt;/RepeatBlock-By&gt;</w:t>
      </w:r>
    </w:p>
    <w:p w14:paraId="0D354A50"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070A425" w14:textId="77777777" w:rsidR="002D3D4A" w:rsidRPr="005F0CF2" w:rsidRDefault="002D3D4A" w:rsidP="002D3D4A">
      <w:pPr>
        <w:pStyle w:val="NormalBold"/>
      </w:pPr>
      <w:r w:rsidRPr="005F0CF2">
        <w:rPr>
          <w:rStyle w:val="HideTWBExt"/>
          <w:color w:val="auto"/>
        </w:rPr>
        <w:t>&lt;Article&gt;</w:t>
      </w:r>
      <w:r w:rsidRPr="005F0CF2">
        <w:t>Punkt 27 f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C00B188" w14:textId="77777777" w:rsidTr="00D24E37">
        <w:trPr>
          <w:trHeight w:hRule="exact" w:val="240"/>
          <w:jc w:val="center"/>
        </w:trPr>
        <w:tc>
          <w:tcPr>
            <w:tcW w:w="9752" w:type="dxa"/>
            <w:gridSpan w:val="2"/>
            <w:tcBorders>
              <w:top w:val="nil"/>
              <w:left w:val="nil"/>
              <w:bottom w:val="nil"/>
              <w:right w:val="nil"/>
            </w:tcBorders>
          </w:tcPr>
          <w:p w14:paraId="0C560B6B" w14:textId="77777777" w:rsidR="002D3D4A" w:rsidRPr="005F0CF2" w:rsidRDefault="002D3D4A" w:rsidP="00D24E37"/>
        </w:tc>
      </w:tr>
      <w:tr w:rsidR="00D40F76" w:rsidRPr="005F0CF2" w14:paraId="1ADC61C7" w14:textId="77777777" w:rsidTr="00D24E37">
        <w:trPr>
          <w:trHeight w:val="240"/>
          <w:jc w:val="center"/>
        </w:trPr>
        <w:tc>
          <w:tcPr>
            <w:tcW w:w="4876" w:type="dxa"/>
            <w:tcBorders>
              <w:top w:val="nil"/>
              <w:left w:val="nil"/>
              <w:bottom w:val="nil"/>
              <w:right w:val="nil"/>
            </w:tcBorders>
          </w:tcPr>
          <w:p w14:paraId="21A787F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3172B14" w14:textId="77777777" w:rsidR="002D3D4A" w:rsidRPr="005F0CF2" w:rsidRDefault="002D3D4A" w:rsidP="00D24E37">
            <w:pPr>
              <w:pStyle w:val="AmColumnHeading"/>
            </w:pPr>
            <w:r w:rsidRPr="005F0CF2">
              <w:t>Ændringsforslag</w:t>
            </w:r>
          </w:p>
        </w:tc>
      </w:tr>
      <w:tr w:rsidR="00D40F76" w:rsidRPr="005F0CF2" w14:paraId="05BC4FB5" w14:textId="77777777" w:rsidTr="00D24E37">
        <w:trPr>
          <w:jc w:val="center"/>
        </w:trPr>
        <w:tc>
          <w:tcPr>
            <w:tcW w:w="4876" w:type="dxa"/>
            <w:tcBorders>
              <w:top w:val="nil"/>
              <w:left w:val="nil"/>
              <w:bottom w:val="nil"/>
              <w:right w:val="nil"/>
            </w:tcBorders>
          </w:tcPr>
          <w:p w14:paraId="139FDC06" w14:textId="77777777" w:rsidR="002D3D4A" w:rsidRPr="005F0CF2" w:rsidRDefault="002D3D4A" w:rsidP="00D24E37">
            <w:pPr>
              <w:pStyle w:val="Normal6a"/>
            </w:pPr>
          </w:p>
        </w:tc>
        <w:tc>
          <w:tcPr>
            <w:tcW w:w="4876" w:type="dxa"/>
            <w:tcBorders>
              <w:top w:val="nil"/>
              <w:left w:val="nil"/>
              <w:bottom w:val="nil"/>
              <w:right w:val="nil"/>
            </w:tcBorders>
          </w:tcPr>
          <w:p w14:paraId="76C885A7" w14:textId="77777777" w:rsidR="002D3D4A" w:rsidRPr="005F0CF2" w:rsidRDefault="002D3D4A" w:rsidP="00D24E37">
            <w:pPr>
              <w:pStyle w:val="Normal6a"/>
            </w:pPr>
            <w:r w:rsidRPr="005F0CF2">
              <w:rPr>
                <w:b/>
                <w:i/>
              </w:rPr>
              <w:t>27f.</w:t>
            </w:r>
            <w:r w:rsidRPr="005F0CF2">
              <w:tab/>
            </w:r>
            <w:r w:rsidRPr="005F0CF2">
              <w:rPr>
                <w:b/>
                <w:i/>
              </w:rPr>
              <w:t>opfordrer til, at mediefrihed, mediepluralisme og borgernes adgang til pålidelige og uafhængigt producerede oplysninger udtrykkeligt og konsekvent integreres i udformningen og gennemførelsen af Unionens og de nationale digitale, geopolitiske og sikkerhedsmæssige strategier; understreger, at beskyttelsen af informationsrummet bør anerkendes som et centralt element i den demokratiske modstandsdygtighed og for den strategiske autonomi; understreger, at politikker vedrørende cybersikkerhed, udenrigspolitik, forsvar, digital forvaltning og kriseberedskab systematisk bør vurdere deres potentielle indvirkning på medieøkosystemet og informationsintegriteten; understreger, at indlejring af disse overvejelser på strategisk plan vil styrke sammenhængen på tværs af politikområder, styrke Unionens kapacitet til at bekæmpe desinformation og hybride trusler og sikre, at sikkerhedsmål forfølges på en måde, der er fuldt ud forenelig med de grundlæggende rettigheder, gennemsigtighed og offentlighedens ret til information;</w:t>
            </w:r>
          </w:p>
        </w:tc>
      </w:tr>
    </w:tbl>
    <w:p w14:paraId="244A85EF"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A00D79F" w14:textId="77777777" w:rsidR="002D3D4A" w:rsidRPr="005F0CF2" w:rsidRDefault="002D3D4A" w:rsidP="002D3D4A">
      <w:r w:rsidRPr="005F0CF2">
        <w:rPr>
          <w:rStyle w:val="HideTWBExt"/>
          <w:color w:val="auto"/>
        </w:rPr>
        <w:t>&lt;/Amend&gt;</w:t>
      </w:r>
    </w:p>
    <w:p w14:paraId="09E9B76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1090</w:t>
      </w:r>
      <w:r w:rsidRPr="005F0CF2">
        <w:rPr>
          <w:rStyle w:val="HideTWBExt"/>
          <w:color w:val="auto"/>
        </w:rPr>
        <w:t>&lt;/NumAm&gt;</w:t>
      </w:r>
    </w:p>
    <w:p w14:paraId="662CF574"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65D14E96"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29C0BC77" w14:textId="77777777" w:rsidR="002D3D4A" w:rsidRPr="005F0CF2" w:rsidRDefault="002D3D4A" w:rsidP="002D3D4A">
      <w:pPr>
        <w:pStyle w:val="NormalBold"/>
      </w:pPr>
      <w:r w:rsidRPr="005F0CF2">
        <w:rPr>
          <w:rStyle w:val="HideTWBExt"/>
          <w:b w:val="0"/>
          <w:color w:val="auto"/>
        </w:rPr>
        <w:t>&lt;/RepeatBlock-By&gt;</w:t>
      </w:r>
    </w:p>
    <w:p w14:paraId="620AF141"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8D62427" w14:textId="77777777" w:rsidR="002D3D4A" w:rsidRPr="005F0CF2" w:rsidRDefault="002D3D4A" w:rsidP="002D3D4A">
      <w:pPr>
        <w:pStyle w:val="NormalBold"/>
      </w:pPr>
      <w:r w:rsidRPr="005F0CF2">
        <w:rPr>
          <w:rStyle w:val="HideTWBExt"/>
          <w:color w:val="auto"/>
        </w:rPr>
        <w:t>&lt;Article&gt;</w:t>
      </w:r>
      <w:r w:rsidRPr="005F0CF2">
        <w:t>Punkt 28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C532863" w14:textId="77777777" w:rsidTr="00D24E37">
        <w:trPr>
          <w:trHeight w:hRule="exact" w:val="240"/>
          <w:jc w:val="center"/>
        </w:trPr>
        <w:tc>
          <w:tcPr>
            <w:tcW w:w="9752" w:type="dxa"/>
            <w:gridSpan w:val="2"/>
            <w:tcBorders>
              <w:top w:val="nil"/>
              <w:left w:val="nil"/>
              <w:bottom w:val="nil"/>
              <w:right w:val="nil"/>
            </w:tcBorders>
          </w:tcPr>
          <w:p w14:paraId="2A35C855" w14:textId="77777777" w:rsidR="002D3D4A" w:rsidRPr="005F0CF2" w:rsidRDefault="002D3D4A" w:rsidP="00D24E37"/>
        </w:tc>
      </w:tr>
      <w:tr w:rsidR="00D40F76" w:rsidRPr="005F0CF2" w14:paraId="779FD8C4" w14:textId="77777777" w:rsidTr="00D24E37">
        <w:trPr>
          <w:trHeight w:val="240"/>
          <w:jc w:val="center"/>
        </w:trPr>
        <w:tc>
          <w:tcPr>
            <w:tcW w:w="4876" w:type="dxa"/>
            <w:tcBorders>
              <w:top w:val="nil"/>
              <w:left w:val="nil"/>
              <w:bottom w:val="nil"/>
              <w:right w:val="nil"/>
            </w:tcBorders>
          </w:tcPr>
          <w:p w14:paraId="4D41510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DCF5FEC" w14:textId="77777777" w:rsidR="002D3D4A" w:rsidRPr="005F0CF2" w:rsidRDefault="002D3D4A" w:rsidP="00D24E37">
            <w:pPr>
              <w:pStyle w:val="AmColumnHeading"/>
            </w:pPr>
            <w:r w:rsidRPr="005F0CF2">
              <w:t>Ændringsforslag</w:t>
            </w:r>
          </w:p>
        </w:tc>
      </w:tr>
      <w:tr w:rsidR="00D40F76" w:rsidRPr="005F0CF2" w14:paraId="525CDA0E" w14:textId="77777777" w:rsidTr="00D24E37">
        <w:trPr>
          <w:jc w:val="center"/>
        </w:trPr>
        <w:tc>
          <w:tcPr>
            <w:tcW w:w="4876" w:type="dxa"/>
            <w:tcBorders>
              <w:top w:val="nil"/>
              <w:left w:val="nil"/>
              <w:bottom w:val="nil"/>
              <w:right w:val="nil"/>
            </w:tcBorders>
          </w:tcPr>
          <w:p w14:paraId="4A4BD6F5" w14:textId="77777777" w:rsidR="002D3D4A" w:rsidRPr="005F0CF2" w:rsidRDefault="002D3D4A" w:rsidP="00D24E37">
            <w:pPr>
              <w:pStyle w:val="Normal6a"/>
            </w:pPr>
            <w:r w:rsidRPr="005F0CF2">
              <w:t>28.</w:t>
            </w:r>
            <w:r w:rsidRPr="005F0CF2">
              <w:tab/>
              <w:t>understreger behovet for nøje at vurdere EU-lovgivningens potentielle indvirkning på journalistik og redaktionelle medier, navnlig med hensyn til at sikre bæredygtigheden og holdbarheden af medievirksomheders forretningsmodeller;</w:t>
            </w:r>
          </w:p>
        </w:tc>
        <w:tc>
          <w:tcPr>
            <w:tcW w:w="4876" w:type="dxa"/>
            <w:tcBorders>
              <w:top w:val="nil"/>
              <w:left w:val="nil"/>
              <w:bottom w:val="nil"/>
              <w:right w:val="nil"/>
            </w:tcBorders>
          </w:tcPr>
          <w:p w14:paraId="5A82434D" w14:textId="77777777" w:rsidR="002D3D4A" w:rsidRPr="005F0CF2" w:rsidRDefault="002D3D4A" w:rsidP="00D24E37">
            <w:pPr>
              <w:pStyle w:val="Normal6a"/>
            </w:pPr>
            <w:r w:rsidRPr="005F0CF2">
              <w:t>28.</w:t>
            </w:r>
            <w:r w:rsidRPr="005F0CF2">
              <w:tab/>
              <w:t>understreger behovet for nøje at vurdere EU-lovgivningens potentielle indvirkning på journalistik og redaktionelle medier, navnlig med hensyn til at sikre bæredygtigheden og holdbarheden af medievirksomheders forretningsmodeller;</w:t>
            </w:r>
            <w:r w:rsidRPr="005F0CF2">
              <w:rPr>
                <w:b/>
                <w:i/>
              </w:rPr>
              <w:t> understreger, at kvalitetsjournalistik, nyhedsbureauer og udgivere lider under anbefalingssystemer af meget store onlineplatforme, der er baseret på engagementbaseret rangordning, som fremmer chokerende og kort indhold og søgemaskiners AI-tilstand, hvilket begge fører til mindre trafik til deres websteder, samtidig med at de grundlæggende årsager til medievirksomhedernes økonomiske problemer, som er faldende indtægter, f.eks. på grund af manglende konkurrence i det digitale reklameøkosystem, skæve anbefalingssystemer og søgemaskiners AI-tilstand; bemærker, at et stort flertal af nyhedsudgivere kæmper for at diversificere deres indtægter i fremtiden; understreger behovet for at støtte nyhedsbureauer og udgivere i udviklingen af onlinereklamemodeller, der ikke er baseret på sporing af personoplysninger, for at øge deres finansielle uafhængighed og sikre direkte indtægtskilder og kanalisere dem direkte til de uafhængige medier i stedet for digitale onlinereklamesystemer, der tager en stor del af overskuddet; opfordrer i den forbindelse Kommissionen til at støtte udviklingen af en europæisk infrastruktur for specifikke reklamer på nettet, som alle nyhedsbureauer kan tilmelde sig; opfordrer indtrængende Kommissionen til at segmentere markedet for onlinereklame og adskille udbuds-, efterspørgsels- og budmarkederne for at segmentere det monopol, som Google i øjeblikket har, samtidig med at det er dominerende i alle segmenter af onlinereklamemarkedet; glæder sig i denne forbindelse over bøden på 2,95 mia. EUR mod Google på grund af misbrug inden for onlinereklameteknologi</w:t>
            </w:r>
            <w:r w:rsidRPr="005F0CF2">
              <w:rPr>
                <w:b/>
                <w:i/>
                <w:vertAlign w:val="superscript"/>
              </w:rPr>
              <w:t>1a</w:t>
            </w:r>
            <w:r w:rsidRPr="005F0CF2">
              <w:rPr>
                <w:b/>
                <w:i/>
              </w:rPr>
              <w:t>, men understreger behovet for flere strukturelle foranstaltninger;</w:t>
            </w:r>
          </w:p>
        </w:tc>
      </w:tr>
      <w:tr w:rsidR="00D40F76" w:rsidRPr="005F0CF2" w14:paraId="7CAE0636" w14:textId="77777777" w:rsidTr="00D24E37">
        <w:trPr>
          <w:jc w:val="center"/>
        </w:trPr>
        <w:tc>
          <w:tcPr>
            <w:tcW w:w="4876" w:type="dxa"/>
            <w:tcBorders>
              <w:top w:val="nil"/>
              <w:left w:val="nil"/>
              <w:bottom w:val="nil"/>
              <w:right w:val="nil"/>
            </w:tcBorders>
          </w:tcPr>
          <w:p w14:paraId="4F26394E" w14:textId="77777777" w:rsidR="002D3D4A" w:rsidRPr="005F0CF2" w:rsidRDefault="002D3D4A" w:rsidP="00D24E37"/>
        </w:tc>
        <w:tc>
          <w:tcPr>
            <w:tcW w:w="4876" w:type="dxa"/>
            <w:tcBorders>
              <w:top w:val="nil"/>
              <w:left w:val="nil"/>
              <w:bottom w:val="nil"/>
              <w:right w:val="nil"/>
            </w:tcBorders>
          </w:tcPr>
          <w:p w14:paraId="08714699" w14:textId="77777777" w:rsidR="002D3D4A" w:rsidRPr="005F0CF2" w:rsidRDefault="002D3D4A" w:rsidP="00D24E37">
            <w:pPr>
              <w:pStyle w:val="Normal6a"/>
            </w:pPr>
            <w:r w:rsidRPr="005F0CF2">
              <w:rPr>
                <w:b/>
                <w:i/>
              </w:rPr>
              <w:t>_________________</w:t>
            </w:r>
          </w:p>
        </w:tc>
      </w:tr>
      <w:tr w:rsidR="00D40F76" w:rsidRPr="005F0CF2" w14:paraId="598746F7" w14:textId="77777777" w:rsidTr="00D24E37">
        <w:trPr>
          <w:jc w:val="center"/>
        </w:trPr>
        <w:tc>
          <w:tcPr>
            <w:tcW w:w="4876" w:type="dxa"/>
            <w:tcBorders>
              <w:top w:val="nil"/>
              <w:left w:val="nil"/>
              <w:bottom w:val="nil"/>
              <w:right w:val="nil"/>
            </w:tcBorders>
          </w:tcPr>
          <w:p w14:paraId="3B315362" w14:textId="77777777" w:rsidR="002D3D4A" w:rsidRPr="005F0CF2" w:rsidRDefault="002D3D4A" w:rsidP="00D24E37"/>
        </w:tc>
        <w:tc>
          <w:tcPr>
            <w:tcW w:w="4876" w:type="dxa"/>
            <w:tcBorders>
              <w:top w:val="nil"/>
              <w:left w:val="nil"/>
              <w:bottom w:val="nil"/>
              <w:right w:val="nil"/>
            </w:tcBorders>
          </w:tcPr>
          <w:p w14:paraId="6E58A38D" w14:textId="77777777" w:rsidR="002D3D4A" w:rsidRPr="005F0CF2" w:rsidRDefault="002D3D4A" w:rsidP="00D24E37">
            <w:pPr>
              <w:pStyle w:val="Normal6a"/>
            </w:pPr>
            <w:r w:rsidRPr="005F0CF2">
              <w:rPr>
                <w:b/>
                <w:i/>
                <w:vertAlign w:val="superscript"/>
              </w:rPr>
              <w:t>1a</w:t>
            </w:r>
            <w:r w:rsidRPr="005F0CF2">
              <w:t xml:space="preserve"> </w:t>
            </w:r>
            <w:r w:rsidRPr="005F0CF2">
              <w:rPr>
                <w:b/>
                <w:i/>
              </w:rPr>
              <w:t xml:space="preserve">https://ec.europa.eu/commission/presscorner/detail/da/ip_25_1992. </w:t>
            </w:r>
          </w:p>
        </w:tc>
      </w:tr>
    </w:tbl>
    <w:p w14:paraId="35BA5D8E"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9A3D2AC" w14:textId="77777777" w:rsidR="002D3D4A" w:rsidRPr="005F0CF2" w:rsidRDefault="002D3D4A" w:rsidP="002D3D4A">
      <w:r w:rsidRPr="005F0CF2">
        <w:rPr>
          <w:rStyle w:val="HideTWBExt"/>
          <w:color w:val="auto"/>
        </w:rPr>
        <w:t>&lt;/Amend&gt;</w:t>
      </w:r>
    </w:p>
    <w:p w14:paraId="79C5F886"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1091</w:t>
      </w:r>
      <w:r w:rsidRPr="005F0CF2">
        <w:rPr>
          <w:rStyle w:val="HideTWBExt"/>
          <w:color w:val="auto"/>
        </w:rPr>
        <w:t>&lt;/NumAm&gt;</w:t>
      </w:r>
    </w:p>
    <w:p w14:paraId="3ADC2CBC"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w:t>
      </w:r>
      <w:r w:rsidRPr="005F0CF2">
        <w:rPr>
          <w:rStyle w:val="HideTWBExt"/>
          <w:b w:val="0"/>
          <w:color w:val="auto"/>
        </w:rPr>
        <w:t>&lt;/Members&gt;</w:t>
      </w:r>
    </w:p>
    <w:p w14:paraId="2BACEC1C" w14:textId="77777777" w:rsidR="002D3D4A" w:rsidRPr="005F0CF2" w:rsidRDefault="002D3D4A" w:rsidP="002D3D4A">
      <w:pPr>
        <w:pStyle w:val="NormalBold"/>
      </w:pPr>
      <w:r w:rsidRPr="005F0CF2">
        <w:rPr>
          <w:rStyle w:val="HideTWBExt"/>
          <w:b w:val="0"/>
          <w:color w:val="auto"/>
        </w:rPr>
        <w:t>&lt;/RepeatBlock-By&gt;</w:t>
      </w:r>
    </w:p>
    <w:p w14:paraId="23EAB069"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D7E757F" w14:textId="77777777" w:rsidR="002D3D4A" w:rsidRPr="005F0CF2" w:rsidRDefault="002D3D4A" w:rsidP="002D3D4A">
      <w:pPr>
        <w:pStyle w:val="NormalBold"/>
      </w:pPr>
      <w:r w:rsidRPr="005F0CF2">
        <w:rPr>
          <w:rStyle w:val="HideTWBExt"/>
          <w:color w:val="auto"/>
        </w:rPr>
        <w:t>&lt;Article&gt;</w:t>
      </w:r>
      <w:r w:rsidRPr="005F0CF2">
        <w:t>Punkt 28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597CBEF" w14:textId="77777777" w:rsidTr="00D24E37">
        <w:trPr>
          <w:trHeight w:hRule="exact" w:val="240"/>
          <w:jc w:val="center"/>
        </w:trPr>
        <w:tc>
          <w:tcPr>
            <w:tcW w:w="9752" w:type="dxa"/>
            <w:gridSpan w:val="2"/>
            <w:tcBorders>
              <w:top w:val="nil"/>
              <w:left w:val="nil"/>
              <w:bottom w:val="nil"/>
              <w:right w:val="nil"/>
            </w:tcBorders>
          </w:tcPr>
          <w:p w14:paraId="776E82AB" w14:textId="77777777" w:rsidR="002D3D4A" w:rsidRPr="005F0CF2" w:rsidRDefault="002D3D4A" w:rsidP="00D24E37"/>
        </w:tc>
      </w:tr>
      <w:tr w:rsidR="00D40F76" w:rsidRPr="005F0CF2" w14:paraId="40289A2E" w14:textId="77777777" w:rsidTr="00D24E37">
        <w:trPr>
          <w:trHeight w:val="240"/>
          <w:jc w:val="center"/>
        </w:trPr>
        <w:tc>
          <w:tcPr>
            <w:tcW w:w="4876" w:type="dxa"/>
            <w:tcBorders>
              <w:top w:val="nil"/>
              <w:left w:val="nil"/>
              <w:bottom w:val="nil"/>
              <w:right w:val="nil"/>
            </w:tcBorders>
          </w:tcPr>
          <w:p w14:paraId="0B778CB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45EB3E9" w14:textId="77777777" w:rsidR="002D3D4A" w:rsidRPr="005F0CF2" w:rsidRDefault="002D3D4A" w:rsidP="00D24E37">
            <w:pPr>
              <w:pStyle w:val="AmColumnHeading"/>
            </w:pPr>
            <w:r w:rsidRPr="005F0CF2">
              <w:t>Ændringsforslag</w:t>
            </w:r>
          </w:p>
        </w:tc>
      </w:tr>
      <w:tr w:rsidR="00D40F76" w:rsidRPr="005F0CF2" w14:paraId="02FFEFAE" w14:textId="77777777" w:rsidTr="00D24E37">
        <w:trPr>
          <w:jc w:val="center"/>
        </w:trPr>
        <w:tc>
          <w:tcPr>
            <w:tcW w:w="4876" w:type="dxa"/>
            <w:tcBorders>
              <w:top w:val="nil"/>
              <w:left w:val="nil"/>
              <w:bottom w:val="nil"/>
              <w:right w:val="nil"/>
            </w:tcBorders>
          </w:tcPr>
          <w:p w14:paraId="70AFBAD0" w14:textId="77777777" w:rsidR="002D3D4A" w:rsidRPr="005F0CF2" w:rsidRDefault="002D3D4A" w:rsidP="00D24E37">
            <w:pPr>
              <w:pStyle w:val="Normal6a"/>
            </w:pPr>
            <w:r w:rsidRPr="005F0CF2">
              <w:t>28.</w:t>
            </w:r>
            <w:r w:rsidRPr="005F0CF2">
              <w:tab/>
              <w:t>understreger behovet for nøje at vurdere</w:t>
            </w:r>
            <w:r w:rsidRPr="005F0CF2">
              <w:rPr>
                <w:b/>
                <w:bCs/>
                <w:i/>
                <w:iCs/>
              </w:rPr>
              <w:t xml:space="preserve"> EU-lovgivningens</w:t>
            </w:r>
            <w:r w:rsidRPr="005F0CF2">
              <w:t xml:space="preserve"> potentielle indvirkning på journalistik og redaktionelle medier, navnlig med hensyn til at sikre bæredygtigheden og holdbarheden af medievirksomheders forretningsmodeller;</w:t>
            </w:r>
          </w:p>
        </w:tc>
        <w:tc>
          <w:tcPr>
            <w:tcW w:w="4876" w:type="dxa"/>
            <w:tcBorders>
              <w:top w:val="nil"/>
              <w:left w:val="nil"/>
              <w:bottom w:val="nil"/>
              <w:right w:val="nil"/>
            </w:tcBorders>
          </w:tcPr>
          <w:p w14:paraId="209EB12E" w14:textId="77777777" w:rsidR="002D3D4A" w:rsidRPr="005F0CF2" w:rsidRDefault="002D3D4A" w:rsidP="00D24E37">
            <w:pPr>
              <w:pStyle w:val="Normal6a"/>
            </w:pPr>
            <w:r w:rsidRPr="005F0CF2">
              <w:t>28.</w:t>
            </w:r>
            <w:r w:rsidRPr="005F0CF2">
              <w:tab/>
              <w:t xml:space="preserve">understreger behovet for nøje at vurdere </w:t>
            </w:r>
            <w:r w:rsidRPr="005F0CF2">
              <w:rPr>
                <w:b/>
                <w:i/>
              </w:rPr>
              <w:t xml:space="preserve">den nuværende EU-lovgivnings </w:t>
            </w:r>
            <w:r w:rsidRPr="005F0CF2">
              <w:t xml:space="preserve">potentielle indvirkning på journalistik og redaktionelle medier, navnlig med hensyn til at sikre bæredygtigheden og holdbarheden af medievirksomheders forretningsmodeller; </w:t>
            </w:r>
            <w:r w:rsidRPr="005F0CF2">
              <w:rPr>
                <w:b/>
                <w:i/>
              </w:rPr>
              <w:t xml:space="preserve">opfordrer Kommissionen til, hvor det er relevant, at tage behørigt hensyn til overvejelser vedrørende mediefrihed, mediepluralisme og redaktionelle aktørers økonomiske modstandsdygtighed, når den forbereder nye lovgivningsmæssige og ikkelovgivningsmæssige initiativer, herunder på beslægtede områder såsom digital forvaltning, konkurrencepolitik og forbrugerbeskyttelse; fremhæver i denne forbindelse betydningen af Kommissionens rapport om retsstatssituationen og navnlig dens søjle om mediefrihed og </w:t>
            </w:r>
            <w:r w:rsidRPr="005F0CF2">
              <w:rPr>
                <w:b/>
                <w:i/>
              </w:rPr>
              <w:noBreakHyphen/>
              <w:t>uafhængighed som et vigtigt instrument til tidlig varsling og overvågning med henblik på at kortlægge nye risici, strukturelle svagheder eller unødig indblanding, der påvirker medielandskabet i medlemsstaterne, og understreger, at der bør tages behørigt hensyn til dens resultater ved udformningen, evalueringen og justeringen af Unionens politikker og lovgivning på det digitale og demokratiske område;</w:t>
            </w:r>
          </w:p>
        </w:tc>
      </w:tr>
    </w:tbl>
    <w:p w14:paraId="2F9AA201"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A45D841" w14:textId="77777777" w:rsidR="002D3D4A" w:rsidRPr="005F0CF2" w:rsidRDefault="002D3D4A" w:rsidP="002D3D4A">
      <w:r w:rsidRPr="005F0CF2">
        <w:rPr>
          <w:rStyle w:val="HideTWBExt"/>
          <w:color w:val="auto"/>
        </w:rPr>
        <w:t>&lt;/Amend&gt;</w:t>
      </w:r>
    </w:p>
    <w:p w14:paraId="61F5DC0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1092</w:t>
      </w:r>
      <w:r w:rsidRPr="005F0CF2">
        <w:rPr>
          <w:rStyle w:val="HideTWBExt"/>
          <w:color w:val="auto"/>
        </w:rPr>
        <w:t>&lt;/NumAm&gt;</w:t>
      </w:r>
    </w:p>
    <w:p w14:paraId="30073C1B" w14:textId="77777777" w:rsidR="002D3D4A" w:rsidRPr="005F0CF2" w:rsidRDefault="002D3D4A" w:rsidP="002D3D4A">
      <w:pPr>
        <w:pStyle w:val="NormalBold"/>
      </w:pPr>
      <w:r w:rsidRPr="005F0CF2">
        <w:rPr>
          <w:rStyle w:val="HideTWBExt"/>
          <w:b w:val="0"/>
          <w:color w:val="auto"/>
        </w:rPr>
        <w:t>&lt;RepeatBlock-By&gt;&lt;Members&gt;</w:t>
      </w:r>
      <w:r w:rsidRPr="005F0CF2">
        <w:t>Christine Anderson, Petar Volgin</w:t>
      </w:r>
      <w:r w:rsidRPr="005F0CF2">
        <w:rPr>
          <w:rStyle w:val="HideTWBExt"/>
          <w:b w:val="0"/>
          <w:color w:val="auto"/>
        </w:rPr>
        <w:t>&lt;/Members&gt;</w:t>
      </w:r>
    </w:p>
    <w:p w14:paraId="2099B4CC" w14:textId="77777777" w:rsidR="002D3D4A" w:rsidRPr="005F0CF2" w:rsidRDefault="002D3D4A" w:rsidP="002D3D4A">
      <w:pPr>
        <w:pStyle w:val="NormalBold"/>
      </w:pPr>
      <w:r w:rsidRPr="005F0CF2">
        <w:rPr>
          <w:rStyle w:val="HideTWBExt"/>
          <w:b w:val="0"/>
          <w:color w:val="auto"/>
        </w:rPr>
        <w:t>&lt;/RepeatBlock-By&gt;</w:t>
      </w:r>
    </w:p>
    <w:p w14:paraId="43B9B98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70FF59E" w14:textId="77777777" w:rsidR="002D3D4A" w:rsidRPr="005F0CF2" w:rsidRDefault="002D3D4A" w:rsidP="002D3D4A">
      <w:pPr>
        <w:pStyle w:val="NormalBold"/>
      </w:pPr>
      <w:r w:rsidRPr="005F0CF2">
        <w:rPr>
          <w:rStyle w:val="HideTWBExt"/>
          <w:color w:val="auto"/>
        </w:rPr>
        <w:t>&lt;Article&gt;</w:t>
      </w:r>
      <w:r w:rsidRPr="005F0CF2">
        <w:t>Punkt 28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26B76B8" w14:textId="77777777" w:rsidTr="00D24E37">
        <w:trPr>
          <w:trHeight w:hRule="exact" w:val="240"/>
          <w:jc w:val="center"/>
        </w:trPr>
        <w:tc>
          <w:tcPr>
            <w:tcW w:w="9752" w:type="dxa"/>
            <w:gridSpan w:val="2"/>
            <w:tcBorders>
              <w:top w:val="nil"/>
              <w:left w:val="nil"/>
              <w:bottom w:val="nil"/>
              <w:right w:val="nil"/>
            </w:tcBorders>
          </w:tcPr>
          <w:p w14:paraId="4A4E8C5C" w14:textId="77777777" w:rsidR="002D3D4A" w:rsidRPr="005F0CF2" w:rsidRDefault="002D3D4A" w:rsidP="00D24E37"/>
        </w:tc>
      </w:tr>
      <w:tr w:rsidR="00D40F76" w:rsidRPr="005F0CF2" w14:paraId="2DF058CB" w14:textId="77777777" w:rsidTr="00D24E37">
        <w:trPr>
          <w:trHeight w:val="240"/>
          <w:jc w:val="center"/>
        </w:trPr>
        <w:tc>
          <w:tcPr>
            <w:tcW w:w="4876" w:type="dxa"/>
            <w:tcBorders>
              <w:top w:val="nil"/>
              <w:left w:val="nil"/>
              <w:bottom w:val="nil"/>
              <w:right w:val="nil"/>
            </w:tcBorders>
          </w:tcPr>
          <w:p w14:paraId="2FB64DC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FD1C7F1" w14:textId="77777777" w:rsidR="002D3D4A" w:rsidRPr="005F0CF2" w:rsidRDefault="002D3D4A" w:rsidP="00D24E37">
            <w:pPr>
              <w:pStyle w:val="AmColumnHeading"/>
            </w:pPr>
            <w:r w:rsidRPr="005F0CF2">
              <w:t>Ændringsforslag</w:t>
            </w:r>
          </w:p>
        </w:tc>
      </w:tr>
      <w:tr w:rsidR="00D40F76" w:rsidRPr="005F0CF2" w14:paraId="0ED7281D" w14:textId="77777777" w:rsidTr="00D24E37">
        <w:trPr>
          <w:jc w:val="center"/>
        </w:trPr>
        <w:tc>
          <w:tcPr>
            <w:tcW w:w="4876" w:type="dxa"/>
            <w:tcBorders>
              <w:top w:val="nil"/>
              <w:left w:val="nil"/>
              <w:bottom w:val="nil"/>
              <w:right w:val="nil"/>
            </w:tcBorders>
          </w:tcPr>
          <w:p w14:paraId="788B417A" w14:textId="77777777" w:rsidR="002D3D4A" w:rsidRPr="005F0CF2" w:rsidRDefault="002D3D4A" w:rsidP="00D24E37">
            <w:pPr>
              <w:pStyle w:val="Normal6a"/>
            </w:pPr>
            <w:r w:rsidRPr="005F0CF2">
              <w:t>28.</w:t>
            </w:r>
            <w:r w:rsidRPr="005F0CF2">
              <w:tab/>
              <w:t>understreger behovet for nøje at vurdere EU-lovgivningens potentielle indvirkning på journalistik og redaktionelle medier, navnlig med hensyn til at sikre bæredygtigheden og holdbarheden af medievirksomheders forretningsmodeller;</w:t>
            </w:r>
          </w:p>
        </w:tc>
        <w:tc>
          <w:tcPr>
            <w:tcW w:w="4876" w:type="dxa"/>
            <w:tcBorders>
              <w:top w:val="nil"/>
              <w:left w:val="nil"/>
              <w:bottom w:val="nil"/>
              <w:right w:val="nil"/>
            </w:tcBorders>
          </w:tcPr>
          <w:p w14:paraId="115BEE71" w14:textId="77777777" w:rsidR="002D3D4A" w:rsidRPr="005F0CF2" w:rsidRDefault="002D3D4A" w:rsidP="00D24E37">
            <w:pPr>
              <w:pStyle w:val="Normal6a"/>
            </w:pPr>
            <w:r w:rsidRPr="005F0CF2">
              <w:t>28.</w:t>
            </w:r>
            <w:r w:rsidRPr="005F0CF2">
              <w:tab/>
              <w:t xml:space="preserve">understreger behovet for nøje at vurdere EU-lovgivningens potentielle indvirkning på journalistik og redaktionelle medier, navnlig med hensyn til at sikre bæredygtigheden og holdbarheden af medievirksomheders forretningsmodeller; </w:t>
            </w:r>
            <w:r w:rsidRPr="005F0CF2">
              <w:rPr>
                <w:b/>
                <w:i/>
              </w:rPr>
              <w:t>understreger, at sikring af en uafhængig journalistik ikke må resultere i økonomisk afhængighed eller indirekte indflydelse gennem offentlig finansiering, minimumsstandarder eller kriterier for støtteberettigelse; minder om, at mediernes uafhængighed kræver redaktionel autonomi, herunder for kritiske, kontroversielle og økonomisk skrøbelige medier; insisterer på, at en bekymring for bæredygtighed ikke kan tilsidesætte markedsprincippet om at tillade insolvens for forretningsmodeller, der er slået fejl;</w:t>
            </w:r>
          </w:p>
        </w:tc>
      </w:tr>
    </w:tbl>
    <w:p w14:paraId="6F2AA9D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52C18321" w14:textId="77777777" w:rsidR="002D3D4A" w:rsidRPr="005F0CF2" w:rsidRDefault="002D3D4A" w:rsidP="002D3D4A">
      <w:r w:rsidRPr="005F0CF2">
        <w:rPr>
          <w:rStyle w:val="HideTWBExt"/>
          <w:color w:val="auto"/>
        </w:rPr>
        <w:t>&lt;/Amend&gt;</w:t>
      </w:r>
    </w:p>
    <w:p w14:paraId="796F2DEA"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1093</w:t>
      </w:r>
      <w:r w:rsidRPr="005F0CF2">
        <w:rPr>
          <w:rStyle w:val="HideTWBExt"/>
          <w:color w:val="auto"/>
        </w:rPr>
        <w:t>&lt;/NumAm&gt;</w:t>
      </w:r>
    </w:p>
    <w:p w14:paraId="394163C4" w14:textId="77777777" w:rsidR="002D3D4A" w:rsidRPr="005F0CF2" w:rsidRDefault="002D3D4A" w:rsidP="002D3D4A">
      <w:pPr>
        <w:pStyle w:val="NormalBold"/>
      </w:pPr>
      <w:r w:rsidRPr="005F0CF2">
        <w:rPr>
          <w:rStyle w:val="HideTWBExt"/>
          <w:b w:val="0"/>
          <w:color w:val="auto"/>
        </w:rPr>
        <w:t>&lt;RepeatBlock-By&gt;&lt;Members&gt;</w:t>
      </w:r>
      <w:r w:rsidRPr="005F0CF2">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5F0CF2">
        <w:rPr>
          <w:rStyle w:val="HideTWBExt"/>
          <w:b w:val="0"/>
          <w:color w:val="auto"/>
        </w:rPr>
        <w:t>&lt;/Members&gt;</w:t>
      </w:r>
    </w:p>
    <w:p w14:paraId="1C9D367D" w14:textId="77777777" w:rsidR="002D3D4A" w:rsidRPr="005F0CF2" w:rsidRDefault="002D3D4A" w:rsidP="002D3D4A">
      <w:pPr>
        <w:pStyle w:val="NormalBold"/>
      </w:pPr>
      <w:r w:rsidRPr="005F0CF2">
        <w:rPr>
          <w:rStyle w:val="HideTWBExt"/>
          <w:b w:val="0"/>
          <w:color w:val="auto"/>
        </w:rPr>
        <w:t>&lt;/RepeatBlock-By&gt;</w:t>
      </w:r>
    </w:p>
    <w:p w14:paraId="56401C8B"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493F71B" w14:textId="77777777" w:rsidR="002D3D4A" w:rsidRPr="005F0CF2" w:rsidRDefault="002D3D4A" w:rsidP="002D3D4A">
      <w:pPr>
        <w:pStyle w:val="NormalBold"/>
      </w:pPr>
      <w:r w:rsidRPr="005F0CF2">
        <w:rPr>
          <w:rStyle w:val="HideTWBExt"/>
          <w:color w:val="auto"/>
        </w:rPr>
        <w:t>&lt;Article&gt;</w:t>
      </w:r>
      <w:r w:rsidRPr="005F0CF2">
        <w:t>Punkt 28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03E54E91" w14:textId="77777777" w:rsidTr="00D24E37">
        <w:trPr>
          <w:trHeight w:hRule="exact" w:val="240"/>
          <w:jc w:val="center"/>
        </w:trPr>
        <w:tc>
          <w:tcPr>
            <w:tcW w:w="9752" w:type="dxa"/>
            <w:gridSpan w:val="2"/>
            <w:tcBorders>
              <w:top w:val="nil"/>
              <w:left w:val="nil"/>
              <w:bottom w:val="nil"/>
              <w:right w:val="nil"/>
            </w:tcBorders>
          </w:tcPr>
          <w:p w14:paraId="6B7BB540" w14:textId="77777777" w:rsidR="002D3D4A" w:rsidRPr="005F0CF2" w:rsidRDefault="002D3D4A" w:rsidP="00D24E37"/>
        </w:tc>
      </w:tr>
      <w:tr w:rsidR="00D40F76" w:rsidRPr="005F0CF2" w14:paraId="294BA4FE" w14:textId="77777777" w:rsidTr="00D24E37">
        <w:trPr>
          <w:trHeight w:val="240"/>
          <w:jc w:val="center"/>
        </w:trPr>
        <w:tc>
          <w:tcPr>
            <w:tcW w:w="4876" w:type="dxa"/>
            <w:tcBorders>
              <w:top w:val="nil"/>
              <w:left w:val="nil"/>
              <w:bottom w:val="nil"/>
              <w:right w:val="nil"/>
            </w:tcBorders>
          </w:tcPr>
          <w:p w14:paraId="0F03BCF6"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D74EA42" w14:textId="77777777" w:rsidR="002D3D4A" w:rsidRPr="005F0CF2" w:rsidRDefault="002D3D4A" w:rsidP="00D24E37">
            <w:pPr>
              <w:pStyle w:val="AmColumnHeading"/>
            </w:pPr>
            <w:r w:rsidRPr="005F0CF2">
              <w:t>Ændringsforslag</w:t>
            </w:r>
          </w:p>
        </w:tc>
      </w:tr>
      <w:tr w:rsidR="00D40F76" w:rsidRPr="005F0CF2" w14:paraId="1B0E1A18" w14:textId="77777777" w:rsidTr="00D24E37">
        <w:trPr>
          <w:jc w:val="center"/>
        </w:trPr>
        <w:tc>
          <w:tcPr>
            <w:tcW w:w="4876" w:type="dxa"/>
            <w:tcBorders>
              <w:top w:val="nil"/>
              <w:left w:val="nil"/>
              <w:bottom w:val="nil"/>
              <w:right w:val="nil"/>
            </w:tcBorders>
          </w:tcPr>
          <w:p w14:paraId="560574E5" w14:textId="77777777" w:rsidR="002D3D4A" w:rsidRPr="005F0CF2" w:rsidRDefault="002D3D4A" w:rsidP="00D24E37">
            <w:pPr>
              <w:pStyle w:val="Normal6a"/>
            </w:pPr>
            <w:r w:rsidRPr="005F0CF2">
              <w:t>28.</w:t>
            </w:r>
            <w:r w:rsidRPr="005F0CF2">
              <w:tab/>
              <w:t>understreger behovet for nøje at vurdere EU-lovgivningens potentielle indvirkning på journalistik og redaktionelle medier, navnlig med hensyn til at sikre bæredygtigheden og holdbarheden af medievirksomheders forretningsmodeller;</w:t>
            </w:r>
          </w:p>
        </w:tc>
        <w:tc>
          <w:tcPr>
            <w:tcW w:w="4876" w:type="dxa"/>
            <w:tcBorders>
              <w:top w:val="nil"/>
              <w:left w:val="nil"/>
              <w:bottom w:val="nil"/>
              <w:right w:val="nil"/>
            </w:tcBorders>
          </w:tcPr>
          <w:p w14:paraId="2A62601E" w14:textId="77777777" w:rsidR="002D3D4A" w:rsidRPr="005F0CF2" w:rsidRDefault="002D3D4A" w:rsidP="00D24E37">
            <w:pPr>
              <w:pStyle w:val="Normal6a"/>
            </w:pPr>
            <w:r w:rsidRPr="005F0CF2">
              <w:t>28.</w:t>
            </w:r>
            <w:r w:rsidRPr="005F0CF2">
              <w:tab/>
              <w:t xml:space="preserve">understreger behovet for nøje at vurdere EU-lovgivningens potentielle indvirkning på journalistik og redaktionelle medier, navnlig med hensyn til at sikre bæredygtigheden og holdbarheden af medievirksomheders forretningsmodeller; </w:t>
            </w:r>
            <w:r w:rsidRPr="005F0CF2">
              <w:rPr>
                <w:b/>
                <w:i/>
              </w:rPr>
              <w:t>bemærker, at den manglende korrekte gennemførelse og håndhævelse af eksisterende EU-lovgivning udgør en alvorlig trussel mod informationsfriheden; minder om, at brugen af spyware mod journalister hæmmer deres evne til at udføre deres arbejde ved at underminere og i sidste ende ødelægge det væsentlige tillidsforhold til deres kilder;</w:t>
            </w:r>
          </w:p>
        </w:tc>
      </w:tr>
    </w:tbl>
    <w:p w14:paraId="070BD13B"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B6674FC" w14:textId="77777777" w:rsidR="002D3D4A" w:rsidRPr="005F0CF2" w:rsidRDefault="002D3D4A" w:rsidP="002D3D4A">
      <w:r w:rsidRPr="005F0CF2">
        <w:rPr>
          <w:rStyle w:val="HideTWBExt"/>
          <w:color w:val="auto"/>
        </w:rPr>
        <w:t>&lt;/Amend&gt;</w:t>
      </w:r>
    </w:p>
    <w:p w14:paraId="4C019F0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1094</w:t>
      </w:r>
      <w:r w:rsidRPr="005F0CF2">
        <w:rPr>
          <w:rStyle w:val="HideTWBExt"/>
          <w:color w:val="auto"/>
        </w:rPr>
        <w:t>&lt;/NumAm&gt;</w:t>
      </w:r>
    </w:p>
    <w:p w14:paraId="753E55C2" w14:textId="77777777" w:rsidR="002D3D4A" w:rsidRPr="005F0CF2" w:rsidRDefault="002D3D4A" w:rsidP="002D3D4A">
      <w:pPr>
        <w:pStyle w:val="NormalBold"/>
      </w:pPr>
      <w:r w:rsidRPr="005F0CF2">
        <w:rPr>
          <w:rStyle w:val="HideTWBExt"/>
          <w:b w:val="0"/>
          <w:color w:val="auto"/>
        </w:rPr>
        <w:t>&lt;RepeatBlock-By&gt;&lt;Members&gt;</w:t>
      </w:r>
      <w:r w:rsidRPr="005F0CF2">
        <w:t>Tomáš Zdechovský</w:t>
      </w:r>
      <w:r w:rsidRPr="005F0CF2">
        <w:rPr>
          <w:rStyle w:val="HideTWBExt"/>
          <w:b w:val="0"/>
          <w:color w:val="auto"/>
        </w:rPr>
        <w:t>&lt;/Members&gt;</w:t>
      </w:r>
    </w:p>
    <w:p w14:paraId="736CF699" w14:textId="77777777" w:rsidR="002D3D4A" w:rsidRPr="005F0CF2" w:rsidRDefault="002D3D4A" w:rsidP="002D3D4A">
      <w:pPr>
        <w:pStyle w:val="NormalBold"/>
      </w:pPr>
      <w:r w:rsidRPr="005F0CF2">
        <w:rPr>
          <w:rStyle w:val="HideTWBExt"/>
          <w:b w:val="0"/>
          <w:color w:val="auto"/>
        </w:rPr>
        <w:t>&lt;/RepeatBlock-By&gt;</w:t>
      </w:r>
    </w:p>
    <w:p w14:paraId="363D46FD"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7D9380B" w14:textId="77777777" w:rsidR="002D3D4A" w:rsidRPr="005F0CF2" w:rsidRDefault="002D3D4A" w:rsidP="002D3D4A">
      <w:pPr>
        <w:pStyle w:val="NormalBold"/>
      </w:pPr>
      <w:r w:rsidRPr="005F0CF2">
        <w:rPr>
          <w:rStyle w:val="HideTWBExt"/>
          <w:color w:val="auto"/>
        </w:rPr>
        <w:t>&lt;Article&gt;</w:t>
      </w:r>
      <w:r w:rsidRPr="005F0CF2">
        <w:t>Punkt 28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6721B71" w14:textId="77777777" w:rsidTr="00D24E37">
        <w:trPr>
          <w:trHeight w:hRule="exact" w:val="240"/>
          <w:jc w:val="center"/>
        </w:trPr>
        <w:tc>
          <w:tcPr>
            <w:tcW w:w="9752" w:type="dxa"/>
            <w:gridSpan w:val="2"/>
            <w:tcBorders>
              <w:top w:val="nil"/>
              <w:left w:val="nil"/>
              <w:bottom w:val="nil"/>
              <w:right w:val="nil"/>
            </w:tcBorders>
          </w:tcPr>
          <w:p w14:paraId="1347D990" w14:textId="77777777" w:rsidR="002D3D4A" w:rsidRPr="005F0CF2" w:rsidRDefault="002D3D4A" w:rsidP="00D24E37"/>
        </w:tc>
      </w:tr>
      <w:tr w:rsidR="00D40F76" w:rsidRPr="005F0CF2" w14:paraId="5405F7E5" w14:textId="77777777" w:rsidTr="00D24E37">
        <w:trPr>
          <w:trHeight w:val="240"/>
          <w:jc w:val="center"/>
        </w:trPr>
        <w:tc>
          <w:tcPr>
            <w:tcW w:w="4876" w:type="dxa"/>
            <w:tcBorders>
              <w:top w:val="nil"/>
              <w:left w:val="nil"/>
              <w:bottom w:val="nil"/>
              <w:right w:val="nil"/>
            </w:tcBorders>
          </w:tcPr>
          <w:p w14:paraId="22938562"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070D772" w14:textId="77777777" w:rsidR="002D3D4A" w:rsidRPr="005F0CF2" w:rsidRDefault="002D3D4A" w:rsidP="00D24E37">
            <w:pPr>
              <w:pStyle w:val="AmColumnHeading"/>
            </w:pPr>
            <w:r w:rsidRPr="005F0CF2">
              <w:t>Ændringsforslag</w:t>
            </w:r>
          </w:p>
        </w:tc>
      </w:tr>
      <w:tr w:rsidR="00D40F76" w:rsidRPr="005F0CF2" w14:paraId="09D87532" w14:textId="77777777" w:rsidTr="00D24E37">
        <w:trPr>
          <w:jc w:val="center"/>
        </w:trPr>
        <w:tc>
          <w:tcPr>
            <w:tcW w:w="4876" w:type="dxa"/>
            <w:tcBorders>
              <w:top w:val="nil"/>
              <w:left w:val="nil"/>
              <w:bottom w:val="nil"/>
              <w:right w:val="nil"/>
            </w:tcBorders>
          </w:tcPr>
          <w:p w14:paraId="0403F0F9" w14:textId="77777777" w:rsidR="002D3D4A" w:rsidRPr="005F0CF2" w:rsidRDefault="002D3D4A" w:rsidP="00D24E37">
            <w:pPr>
              <w:pStyle w:val="Normal6a"/>
            </w:pPr>
            <w:r w:rsidRPr="005F0CF2">
              <w:t>28.</w:t>
            </w:r>
            <w:r w:rsidRPr="005F0CF2">
              <w:tab/>
              <w:t xml:space="preserve">understreger behovet for nøje at vurdere </w:t>
            </w:r>
            <w:r w:rsidRPr="005F0CF2">
              <w:rPr>
                <w:b/>
                <w:i/>
              </w:rPr>
              <w:t>EU-lovgivningens</w:t>
            </w:r>
            <w:r w:rsidRPr="005F0CF2">
              <w:t xml:space="preserve"> potentielle indvirkning på journalistik og redaktionelle medier, navnlig med hensyn til at sikre bæredygtigheden og holdbarheden af medievirksomheders forretningsmodeller;</w:t>
            </w:r>
          </w:p>
        </w:tc>
        <w:tc>
          <w:tcPr>
            <w:tcW w:w="4876" w:type="dxa"/>
            <w:tcBorders>
              <w:top w:val="nil"/>
              <w:left w:val="nil"/>
              <w:bottom w:val="nil"/>
              <w:right w:val="nil"/>
            </w:tcBorders>
          </w:tcPr>
          <w:p w14:paraId="26403FB3" w14:textId="77777777" w:rsidR="002D3D4A" w:rsidRPr="005F0CF2" w:rsidRDefault="002D3D4A" w:rsidP="00D24E37">
            <w:pPr>
              <w:pStyle w:val="Normal6a"/>
            </w:pPr>
            <w:r w:rsidRPr="005F0CF2">
              <w:t>28.</w:t>
            </w:r>
            <w:r w:rsidRPr="005F0CF2">
              <w:tab/>
              <w:t xml:space="preserve">understreger behovet for nøje at vurdere </w:t>
            </w:r>
            <w:r w:rsidRPr="005F0CF2">
              <w:rPr>
                <w:b/>
                <w:i/>
              </w:rPr>
              <w:t>EU-initiativernes</w:t>
            </w:r>
            <w:r w:rsidRPr="005F0CF2">
              <w:t xml:space="preserve"> potentielle indvirkning på journalistik og redaktionelle medier, navnlig med hensyn til at sikre bæredygtigheden og holdbarheden af medievirksomheders forretningsmodeller; </w:t>
            </w:r>
            <w:r w:rsidRPr="005F0CF2">
              <w:rPr>
                <w:b/>
                <w:i/>
              </w:rPr>
              <w:t>opfordrer til evidensbaserede konsekvensanalyser og struktureret høring af medieinteressenter forud for initiativer, der kan påvirke de europæiske medievirksomheders levedygtighed;</w:t>
            </w:r>
          </w:p>
        </w:tc>
      </w:tr>
    </w:tbl>
    <w:p w14:paraId="5014B75C"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5CB271A" w14:textId="77777777" w:rsidR="002D3D4A" w:rsidRPr="005F0CF2" w:rsidRDefault="002D3D4A" w:rsidP="002D3D4A">
      <w:r w:rsidRPr="005F0CF2">
        <w:rPr>
          <w:rStyle w:val="HideTWBExt"/>
          <w:color w:val="auto"/>
        </w:rPr>
        <w:t>&lt;/Amend&gt;</w:t>
      </w:r>
    </w:p>
    <w:p w14:paraId="6FCF20F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1095</w:t>
      </w:r>
      <w:r w:rsidRPr="005F0CF2">
        <w:rPr>
          <w:rStyle w:val="HideTWBExt"/>
          <w:color w:val="auto"/>
        </w:rPr>
        <w:t>&lt;/NumAm&gt;</w:t>
      </w:r>
    </w:p>
    <w:p w14:paraId="7831D304" w14:textId="77777777" w:rsidR="002D3D4A" w:rsidRPr="005F0CF2" w:rsidRDefault="002D3D4A" w:rsidP="002D3D4A">
      <w:pPr>
        <w:pStyle w:val="NormalBold"/>
      </w:pPr>
      <w:r w:rsidRPr="005F0CF2">
        <w:rPr>
          <w:rStyle w:val="HideTWBExt"/>
          <w:b w:val="0"/>
          <w:color w:val="auto"/>
        </w:rPr>
        <w:t>&lt;RepeatBlock-By&gt;&lt;Members&gt;</w:t>
      </w:r>
      <w:r w:rsidRPr="005F0CF2">
        <w:t>Sandro Gozi, Sophie Wilmès, Cynthia Ní Mhurchú, Helmut Brandstätter, Petras Auštrevičius</w:t>
      </w:r>
      <w:r w:rsidRPr="005F0CF2">
        <w:rPr>
          <w:rStyle w:val="HideTWBExt"/>
          <w:b w:val="0"/>
          <w:color w:val="auto"/>
        </w:rPr>
        <w:t>&lt;/Members&gt;</w:t>
      </w:r>
    </w:p>
    <w:p w14:paraId="2A792E60" w14:textId="77777777" w:rsidR="002D3D4A" w:rsidRPr="005F0CF2" w:rsidRDefault="002D3D4A" w:rsidP="002D3D4A">
      <w:pPr>
        <w:pStyle w:val="NormalBold"/>
      </w:pPr>
      <w:r w:rsidRPr="005F0CF2">
        <w:rPr>
          <w:rStyle w:val="HideTWBExt"/>
          <w:b w:val="0"/>
          <w:color w:val="auto"/>
        </w:rPr>
        <w:t>&lt;/RepeatBlock-By&gt;</w:t>
      </w:r>
    </w:p>
    <w:p w14:paraId="05F4DE5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1E024B55" w14:textId="77777777" w:rsidR="002D3D4A" w:rsidRPr="005F0CF2" w:rsidRDefault="002D3D4A" w:rsidP="002D3D4A">
      <w:pPr>
        <w:pStyle w:val="NormalBold"/>
      </w:pPr>
      <w:r w:rsidRPr="005F0CF2">
        <w:rPr>
          <w:rStyle w:val="HideTWBExt"/>
          <w:color w:val="auto"/>
        </w:rPr>
        <w:t>&lt;Article&gt;</w:t>
      </w:r>
      <w:r w:rsidRPr="005F0CF2">
        <w:t>Punkt 28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7154BA05" w14:textId="77777777" w:rsidTr="00D24E37">
        <w:trPr>
          <w:trHeight w:hRule="exact" w:val="240"/>
          <w:jc w:val="center"/>
        </w:trPr>
        <w:tc>
          <w:tcPr>
            <w:tcW w:w="9752" w:type="dxa"/>
            <w:gridSpan w:val="2"/>
            <w:tcBorders>
              <w:top w:val="nil"/>
              <w:left w:val="nil"/>
              <w:bottom w:val="nil"/>
              <w:right w:val="nil"/>
            </w:tcBorders>
          </w:tcPr>
          <w:p w14:paraId="5910B74C" w14:textId="77777777" w:rsidR="002D3D4A" w:rsidRPr="005F0CF2" w:rsidRDefault="002D3D4A" w:rsidP="00D24E37"/>
        </w:tc>
      </w:tr>
      <w:tr w:rsidR="00D40F76" w:rsidRPr="005F0CF2" w14:paraId="6CFD21F9" w14:textId="77777777" w:rsidTr="00D24E37">
        <w:trPr>
          <w:trHeight w:val="240"/>
          <w:jc w:val="center"/>
        </w:trPr>
        <w:tc>
          <w:tcPr>
            <w:tcW w:w="4876" w:type="dxa"/>
            <w:tcBorders>
              <w:top w:val="nil"/>
              <w:left w:val="nil"/>
              <w:bottom w:val="nil"/>
              <w:right w:val="nil"/>
            </w:tcBorders>
          </w:tcPr>
          <w:p w14:paraId="5A7142BB"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619F5F2" w14:textId="77777777" w:rsidR="002D3D4A" w:rsidRPr="005F0CF2" w:rsidRDefault="002D3D4A" w:rsidP="00D24E37">
            <w:pPr>
              <w:pStyle w:val="AmColumnHeading"/>
            </w:pPr>
            <w:r w:rsidRPr="005F0CF2">
              <w:t>Ændringsforslag</w:t>
            </w:r>
          </w:p>
        </w:tc>
      </w:tr>
      <w:tr w:rsidR="00D40F76" w:rsidRPr="005F0CF2" w14:paraId="2A0CF5F6" w14:textId="77777777" w:rsidTr="00D24E37">
        <w:trPr>
          <w:jc w:val="center"/>
        </w:trPr>
        <w:tc>
          <w:tcPr>
            <w:tcW w:w="4876" w:type="dxa"/>
            <w:tcBorders>
              <w:top w:val="nil"/>
              <w:left w:val="nil"/>
              <w:bottom w:val="nil"/>
              <w:right w:val="nil"/>
            </w:tcBorders>
          </w:tcPr>
          <w:p w14:paraId="460D3E39" w14:textId="77777777" w:rsidR="002D3D4A" w:rsidRPr="005F0CF2" w:rsidRDefault="002D3D4A" w:rsidP="00D24E37">
            <w:pPr>
              <w:pStyle w:val="Normal6a"/>
            </w:pPr>
            <w:r w:rsidRPr="005F0CF2">
              <w:t>28.</w:t>
            </w:r>
            <w:r w:rsidRPr="005F0CF2">
              <w:tab/>
              <w:t>understreger behovet for nøje at vurdere EU-lovgivningens potentielle indvirkning på journalistik og redaktionelle medier, navnlig med hensyn til at sikre bæredygtigheden og holdbarheden af medievirksomheders forretningsmodeller;</w:t>
            </w:r>
          </w:p>
        </w:tc>
        <w:tc>
          <w:tcPr>
            <w:tcW w:w="4876" w:type="dxa"/>
            <w:tcBorders>
              <w:top w:val="nil"/>
              <w:left w:val="nil"/>
              <w:bottom w:val="nil"/>
              <w:right w:val="nil"/>
            </w:tcBorders>
          </w:tcPr>
          <w:p w14:paraId="0518F8C9" w14:textId="77777777" w:rsidR="002D3D4A" w:rsidRPr="005F0CF2" w:rsidRDefault="002D3D4A" w:rsidP="00D24E37">
            <w:pPr>
              <w:pStyle w:val="Normal6a"/>
            </w:pPr>
            <w:r w:rsidRPr="005F0CF2">
              <w:t>28.</w:t>
            </w:r>
            <w:r w:rsidRPr="005F0CF2">
              <w:tab/>
              <w:t xml:space="preserve">understreger behovet for nøje at vurdere EU-lovgivningens potentielle indvirkning på journalistik og redaktionelle medier, navnlig med hensyn til at sikre bæredygtigheden og holdbarheden af medievirksomheders forretningsmodeller; </w:t>
            </w:r>
            <w:r w:rsidRPr="005F0CF2">
              <w:rPr>
                <w:b/>
                <w:i/>
              </w:rPr>
              <w:t>opfordrer Kommissionen til at undersøge behovet for at præcisere reglerne for anvendelse af spyware og overvågningsværktøjer;</w:t>
            </w:r>
          </w:p>
        </w:tc>
      </w:tr>
    </w:tbl>
    <w:p w14:paraId="4E44A80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3AEEB6DC" w14:textId="77777777" w:rsidR="002D3D4A" w:rsidRPr="005F0CF2" w:rsidRDefault="002D3D4A" w:rsidP="002D3D4A">
      <w:r w:rsidRPr="005F0CF2">
        <w:rPr>
          <w:rStyle w:val="HideTWBExt"/>
          <w:color w:val="auto"/>
        </w:rPr>
        <w:t>&lt;/Amend&gt;</w:t>
      </w:r>
    </w:p>
    <w:p w14:paraId="6045666C"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1096</w:t>
      </w:r>
      <w:r w:rsidRPr="005F0CF2">
        <w:rPr>
          <w:rStyle w:val="HideTWBExt"/>
          <w:color w:val="auto"/>
        </w:rPr>
        <w:t>&lt;/NumAm&gt;</w:t>
      </w:r>
    </w:p>
    <w:p w14:paraId="617715F3" w14:textId="77777777" w:rsidR="002D3D4A" w:rsidRPr="005F0CF2" w:rsidRDefault="002D3D4A" w:rsidP="002D3D4A">
      <w:pPr>
        <w:pStyle w:val="NormalBold"/>
      </w:pPr>
      <w:r w:rsidRPr="005F0CF2">
        <w:rPr>
          <w:rStyle w:val="HideTWBExt"/>
          <w:b w:val="0"/>
          <w:color w:val="auto"/>
        </w:rPr>
        <w:t>&lt;RepeatBlock-By&gt;&lt;Members&gt;</w:t>
      </w:r>
      <w:r w:rsidRPr="005F0CF2">
        <w:t>Nathalie Loiseau, Sandro Gozi, Sophie Wilmès, Cynthia Ní Mhurchú, Bart Groothuis, Petras Auštrevičius</w:t>
      </w:r>
      <w:r w:rsidRPr="005F0CF2">
        <w:rPr>
          <w:rStyle w:val="HideTWBExt"/>
          <w:b w:val="0"/>
          <w:color w:val="auto"/>
        </w:rPr>
        <w:t>&lt;/Members&gt;</w:t>
      </w:r>
    </w:p>
    <w:p w14:paraId="3091E784" w14:textId="77777777" w:rsidR="002D3D4A" w:rsidRPr="005F0CF2" w:rsidRDefault="002D3D4A" w:rsidP="002D3D4A">
      <w:pPr>
        <w:pStyle w:val="NormalBold"/>
      </w:pPr>
      <w:r w:rsidRPr="005F0CF2">
        <w:rPr>
          <w:rStyle w:val="HideTWBExt"/>
          <w:b w:val="0"/>
          <w:color w:val="auto"/>
        </w:rPr>
        <w:t>&lt;/RepeatBlock-By&gt;</w:t>
      </w:r>
    </w:p>
    <w:p w14:paraId="686B7D6E"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EB7D3ED" w14:textId="77777777" w:rsidR="002D3D4A" w:rsidRPr="005F0CF2" w:rsidRDefault="002D3D4A" w:rsidP="002D3D4A">
      <w:pPr>
        <w:pStyle w:val="NormalBold"/>
      </w:pPr>
      <w:r w:rsidRPr="005F0CF2">
        <w:rPr>
          <w:rStyle w:val="HideTWBExt"/>
          <w:color w:val="auto"/>
        </w:rPr>
        <w:t>&lt;Article&gt;</w:t>
      </w:r>
      <w:r w:rsidRPr="005F0CF2">
        <w:t>Punkt 28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517A59FF" w14:textId="77777777" w:rsidTr="00D24E37">
        <w:trPr>
          <w:trHeight w:hRule="exact" w:val="240"/>
          <w:jc w:val="center"/>
        </w:trPr>
        <w:tc>
          <w:tcPr>
            <w:tcW w:w="9752" w:type="dxa"/>
            <w:gridSpan w:val="2"/>
            <w:tcBorders>
              <w:top w:val="nil"/>
              <w:left w:val="nil"/>
              <w:bottom w:val="nil"/>
              <w:right w:val="nil"/>
            </w:tcBorders>
          </w:tcPr>
          <w:p w14:paraId="6D4A2BAC" w14:textId="77777777" w:rsidR="002D3D4A" w:rsidRPr="005F0CF2" w:rsidRDefault="002D3D4A" w:rsidP="00D24E37"/>
        </w:tc>
      </w:tr>
      <w:tr w:rsidR="00D40F76" w:rsidRPr="005F0CF2" w14:paraId="08D8424D" w14:textId="77777777" w:rsidTr="00D24E37">
        <w:trPr>
          <w:trHeight w:val="240"/>
          <w:jc w:val="center"/>
        </w:trPr>
        <w:tc>
          <w:tcPr>
            <w:tcW w:w="4876" w:type="dxa"/>
            <w:tcBorders>
              <w:top w:val="nil"/>
              <w:left w:val="nil"/>
              <w:bottom w:val="nil"/>
              <w:right w:val="nil"/>
            </w:tcBorders>
          </w:tcPr>
          <w:p w14:paraId="5DDB76D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476BACFD" w14:textId="77777777" w:rsidR="002D3D4A" w:rsidRPr="005F0CF2" w:rsidRDefault="002D3D4A" w:rsidP="00D24E37">
            <w:pPr>
              <w:pStyle w:val="AmColumnHeading"/>
            </w:pPr>
            <w:r w:rsidRPr="005F0CF2">
              <w:t>Ændringsforslag</w:t>
            </w:r>
          </w:p>
        </w:tc>
      </w:tr>
      <w:tr w:rsidR="00D40F76" w:rsidRPr="005F0CF2" w14:paraId="6F972151" w14:textId="77777777" w:rsidTr="00D24E37">
        <w:trPr>
          <w:jc w:val="center"/>
        </w:trPr>
        <w:tc>
          <w:tcPr>
            <w:tcW w:w="4876" w:type="dxa"/>
            <w:tcBorders>
              <w:top w:val="nil"/>
              <w:left w:val="nil"/>
              <w:bottom w:val="nil"/>
              <w:right w:val="nil"/>
            </w:tcBorders>
          </w:tcPr>
          <w:p w14:paraId="6B743606" w14:textId="77777777" w:rsidR="002D3D4A" w:rsidRPr="005F0CF2" w:rsidRDefault="002D3D4A" w:rsidP="00D24E37">
            <w:pPr>
              <w:pStyle w:val="Normal6a"/>
            </w:pPr>
            <w:r w:rsidRPr="005F0CF2">
              <w:t>28.</w:t>
            </w:r>
            <w:r w:rsidRPr="005F0CF2">
              <w:tab/>
              <w:t>understreger behovet for nøje at vurdere EU-lovgivningens potentielle indvirkning på journalistik og redaktionelle medier, navnlig med hensyn til at sikre bæredygtigheden og holdbarheden af medievirksomheders forretningsmodeller;</w:t>
            </w:r>
          </w:p>
        </w:tc>
        <w:tc>
          <w:tcPr>
            <w:tcW w:w="4876" w:type="dxa"/>
            <w:tcBorders>
              <w:top w:val="nil"/>
              <w:left w:val="nil"/>
              <w:bottom w:val="nil"/>
              <w:right w:val="nil"/>
            </w:tcBorders>
          </w:tcPr>
          <w:p w14:paraId="64496AE8" w14:textId="77777777" w:rsidR="002D3D4A" w:rsidRPr="005F0CF2" w:rsidRDefault="002D3D4A" w:rsidP="00D24E37">
            <w:pPr>
              <w:pStyle w:val="Normal6a"/>
            </w:pPr>
            <w:r w:rsidRPr="005F0CF2">
              <w:t>28.</w:t>
            </w:r>
            <w:r w:rsidRPr="005F0CF2">
              <w:tab/>
              <w:t xml:space="preserve">understreger behovet for nøje at vurdere EU-lovgivningens potentielle indvirkning på journalistik og redaktionelle medier, navnlig med hensyn til at sikre bæredygtigheden og </w:t>
            </w:r>
            <w:r w:rsidRPr="005F0CF2">
              <w:rPr>
                <w:b/>
                <w:i/>
              </w:rPr>
              <w:t xml:space="preserve">den økonomiske og redaktionelle holdbarhed </w:t>
            </w:r>
            <w:r w:rsidRPr="005F0CF2">
              <w:t>af medievirksomheders forretningsmodeller;</w:t>
            </w:r>
          </w:p>
        </w:tc>
      </w:tr>
    </w:tbl>
    <w:p w14:paraId="13E614DE"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CBB469C" w14:textId="77777777" w:rsidR="002D3D4A" w:rsidRPr="005F0CF2" w:rsidRDefault="002D3D4A" w:rsidP="002D3D4A">
      <w:r w:rsidRPr="005F0CF2">
        <w:rPr>
          <w:rStyle w:val="HideTWBExt"/>
          <w:color w:val="auto"/>
        </w:rPr>
        <w:t>&lt;/Amend&gt;</w:t>
      </w:r>
    </w:p>
    <w:p w14:paraId="1E8388E7"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1097</w:t>
      </w:r>
      <w:r w:rsidRPr="005F0CF2">
        <w:rPr>
          <w:rStyle w:val="HideTWBExt"/>
          <w:color w:val="auto"/>
        </w:rPr>
        <w:t>&lt;/NumAm&gt;</w:t>
      </w:r>
    </w:p>
    <w:p w14:paraId="3727B86C" w14:textId="77777777" w:rsidR="002D3D4A" w:rsidRPr="005F0CF2" w:rsidRDefault="002D3D4A" w:rsidP="002D3D4A">
      <w:pPr>
        <w:pStyle w:val="NormalBold"/>
      </w:pPr>
      <w:r w:rsidRPr="005F0CF2">
        <w:rPr>
          <w:rStyle w:val="HideTWBExt"/>
          <w:b w:val="0"/>
          <w:color w:val="auto"/>
        </w:rPr>
        <w:t>&lt;RepeatBlock-By&gt;&lt;Members&gt;</w:t>
      </w:r>
      <w:r w:rsidRPr="005F0CF2">
        <w:t>Beata Szydło, Mariusz Kamiński</w:t>
      </w:r>
      <w:r w:rsidRPr="005F0CF2">
        <w:rPr>
          <w:rStyle w:val="HideTWBExt"/>
          <w:b w:val="0"/>
          <w:color w:val="auto"/>
        </w:rPr>
        <w:t>&lt;/Members&gt;</w:t>
      </w:r>
    </w:p>
    <w:p w14:paraId="09DACB0C" w14:textId="77777777" w:rsidR="002D3D4A" w:rsidRPr="005F0CF2" w:rsidRDefault="002D3D4A" w:rsidP="002D3D4A">
      <w:pPr>
        <w:pStyle w:val="NormalBold"/>
      </w:pPr>
      <w:r w:rsidRPr="005F0CF2">
        <w:rPr>
          <w:rStyle w:val="HideTWBExt"/>
          <w:b w:val="0"/>
          <w:color w:val="auto"/>
        </w:rPr>
        <w:t>&lt;/RepeatBlock-By&gt;</w:t>
      </w:r>
    </w:p>
    <w:p w14:paraId="29AC4D99"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229AFF0" w14:textId="77777777" w:rsidR="002D3D4A" w:rsidRPr="005F0CF2" w:rsidRDefault="002D3D4A" w:rsidP="002D3D4A">
      <w:pPr>
        <w:pStyle w:val="NormalBold"/>
      </w:pPr>
      <w:r w:rsidRPr="005F0CF2">
        <w:rPr>
          <w:rStyle w:val="HideTWBExt"/>
          <w:color w:val="auto"/>
        </w:rPr>
        <w:t>&lt;Article&gt;</w:t>
      </w:r>
      <w:r w:rsidRPr="005F0CF2">
        <w:t>Punkt 28</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3BD5DBA" w14:textId="77777777" w:rsidTr="00D24E37">
        <w:trPr>
          <w:trHeight w:hRule="exact" w:val="240"/>
          <w:jc w:val="center"/>
        </w:trPr>
        <w:tc>
          <w:tcPr>
            <w:tcW w:w="9752" w:type="dxa"/>
            <w:gridSpan w:val="2"/>
            <w:tcBorders>
              <w:top w:val="nil"/>
              <w:left w:val="nil"/>
              <w:bottom w:val="nil"/>
              <w:right w:val="nil"/>
            </w:tcBorders>
          </w:tcPr>
          <w:p w14:paraId="244F5D5C" w14:textId="77777777" w:rsidR="002D3D4A" w:rsidRPr="005F0CF2" w:rsidRDefault="002D3D4A" w:rsidP="00D24E37"/>
        </w:tc>
      </w:tr>
      <w:tr w:rsidR="00D40F76" w:rsidRPr="005F0CF2" w14:paraId="14D8E993" w14:textId="77777777" w:rsidTr="00D24E37">
        <w:trPr>
          <w:trHeight w:val="240"/>
          <w:jc w:val="center"/>
        </w:trPr>
        <w:tc>
          <w:tcPr>
            <w:tcW w:w="4876" w:type="dxa"/>
            <w:tcBorders>
              <w:top w:val="nil"/>
              <w:left w:val="nil"/>
              <w:bottom w:val="nil"/>
              <w:right w:val="nil"/>
            </w:tcBorders>
          </w:tcPr>
          <w:p w14:paraId="62C17119"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21CC5B1" w14:textId="77777777" w:rsidR="002D3D4A" w:rsidRPr="005F0CF2" w:rsidRDefault="002D3D4A" w:rsidP="00D24E37">
            <w:pPr>
              <w:pStyle w:val="AmColumnHeading"/>
            </w:pPr>
            <w:r w:rsidRPr="005F0CF2">
              <w:t>Ændringsforslag</w:t>
            </w:r>
          </w:p>
        </w:tc>
      </w:tr>
      <w:tr w:rsidR="00D40F76" w:rsidRPr="005F0CF2" w14:paraId="5E5E6CD3" w14:textId="77777777" w:rsidTr="00D24E37">
        <w:trPr>
          <w:jc w:val="center"/>
        </w:trPr>
        <w:tc>
          <w:tcPr>
            <w:tcW w:w="4876" w:type="dxa"/>
            <w:tcBorders>
              <w:top w:val="nil"/>
              <w:left w:val="nil"/>
              <w:bottom w:val="nil"/>
              <w:right w:val="nil"/>
            </w:tcBorders>
          </w:tcPr>
          <w:p w14:paraId="608570CF" w14:textId="77777777" w:rsidR="002D3D4A" w:rsidRPr="005F0CF2" w:rsidRDefault="002D3D4A" w:rsidP="00D24E37">
            <w:pPr>
              <w:pStyle w:val="Normal6a"/>
            </w:pPr>
            <w:r w:rsidRPr="005F0CF2">
              <w:t>28.</w:t>
            </w:r>
            <w:r w:rsidRPr="005F0CF2">
              <w:tab/>
              <w:t>understreger behovet for nøje at vurdere EU-lovgivningens potentielle indvirkning på journalistik og redaktionelle medier, navnlig med hensyn til at sikre bæredygtigheden og holdbarheden af medievirksomheders forretningsmodeller;</w:t>
            </w:r>
          </w:p>
        </w:tc>
        <w:tc>
          <w:tcPr>
            <w:tcW w:w="4876" w:type="dxa"/>
            <w:tcBorders>
              <w:top w:val="nil"/>
              <w:left w:val="nil"/>
              <w:bottom w:val="nil"/>
              <w:right w:val="nil"/>
            </w:tcBorders>
          </w:tcPr>
          <w:p w14:paraId="7A45AF2E" w14:textId="77777777" w:rsidR="002D3D4A" w:rsidRPr="005F0CF2" w:rsidRDefault="002D3D4A" w:rsidP="00D24E37">
            <w:pPr>
              <w:pStyle w:val="Normal6a"/>
            </w:pPr>
            <w:r w:rsidRPr="005F0CF2">
              <w:t>28.</w:t>
            </w:r>
            <w:r w:rsidRPr="005F0CF2">
              <w:tab/>
              <w:t xml:space="preserve">understreger behovet for nøje at vurdere EU-lovgivningens potentielle indvirkning på journalistik og redaktionelle medier, navnlig med hensyn til at sikre </w:t>
            </w:r>
            <w:r w:rsidRPr="005F0CF2">
              <w:rPr>
                <w:b/>
                <w:i/>
              </w:rPr>
              <w:t xml:space="preserve">pluralismen samt </w:t>
            </w:r>
            <w:r w:rsidRPr="005F0CF2">
              <w:t>bæredygtigheden og holdbarheden af medievirksomheders forretningsmodeller;</w:t>
            </w:r>
          </w:p>
        </w:tc>
      </w:tr>
    </w:tbl>
    <w:p w14:paraId="6781B0E5"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56C1DA6" w14:textId="77777777" w:rsidR="002D3D4A" w:rsidRPr="005F0CF2" w:rsidRDefault="002D3D4A" w:rsidP="002D3D4A">
      <w:r w:rsidRPr="005F0CF2">
        <w:rPr>
          <w:rStyle w:val="HideTWBExt"/>
          <w:color w:val="auto"/>
        </w:rPr>
        <w:t>&lt;/Amend&gt;</w:t>
      </w:r>
    </w:p>
    <w:p w14:paraId="4C4C99EF"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1098</w:t>
      </w:r>
      <w:r w:rsidRPr="005F0CF2">
        <w:rPr>
          <w:rStyle w:val="HideTWBExt"/>
          <w:color w:val="auto"/>
        </w:rPr>
        <w:t>&lt;/NumAm&gt;</w:t>
      </w:r>
    </w:p>
    <w:p w14:paraId="31BA32A0" w14:textId="77777777" w:rsidR="002D3D4A" w:rsidRPr="005F0CF2" w:rsidRDefault="002D3D4A" w:rsidP="002D3D4A">
      <w:pPr>
        <w:pStyle w:val="NormalBold"/>
      </w:pPr>
      <w:r w:rsidRPr="005F0CF2">
        <w:rPr>
          <w:rStyle w:val="HideTWBExt"/>
          <w:b w:val="0"/>
          <w:color w:val="auto"/>
        </w:rPr>
        <w:t>&lt;RepeatBlock-By&gt;&lt;Members&gt;</w:t>
      </w:r>
      <w:r w:rsidRPr="005F0CF2">
        <w:t>Kim Van Sparrentak</w:t>
      </w:r>
      <w:r w:rsidRPr="005F0CF2">
        <w:rPr>
          <w:rStyle w:val="HideTWBExt"/>
          <w:b w:val="0"/>
          <w:color w:val="auto"/>
        </w:rPr>
        <w:t>&lt;/Members&gt;</w:t>
      </w:r>
    </w:p>
    <w:p w14:paraId="4F3504EF" w14:textId="77777777" w:rsidR="002D3D4A" w:rsidRPr="005F0CF2" w:rsidRDefault="002D3D4A" w:rsidP="002D3D4A">
      <w:r w:rsidRPr="005F0CF2">
        <w:rPr>
          <w:rStyle w:val="HideTWBExt"/>
          <w:color w:val="auto"/>
        </w:rPr>
        <w:t>&lt;AuNomDe&gt;</w:t>
      </w:r>
      <w:r w:rsidRPr="005F0CF2">
        <w:rPr>
          <w:rStyle w:val="HideTWBInt"/>
          <w:color w:val="auto"/>
        </w:rPr>
        <w:t>{Verts/ALE}</w:t>
      </w:r>
      <w:r w:rsidRPr="005F0CF2">
        <w:t>for Verts/ALE-Gruppen</w:t>
      </w:r>
      <w:r w:rsidRPr="005F0CF2">
        <w:rPr>
          <w:rStyle w:val="HideTWBExt"/>
          <w:color w:val="auto"/>
        </w:rPr>
        <w:t>&lt;/AuNomDe&gt;</w:t>
      </w:r>
    </w:p>
    <w:p w14:paraId="400B1260" w14:textId="77777777" w:rsidR="002D3D4A" w:rsidRPr="005F0CF2" w:rsidRDefault="002D3D4A" w:rsidP="002D3D4A">
      <w:pPr>
        <w:pStyle w:val="NormalBold"/>
      </w:pPr>
      <w:r w:rsidRPr="005F0CF2">
        <w:rPr>
          <w:rStyle w:val="HideTWBExt"/>
          <w:b w:val="0"/>
          <w:color w:val="auto"/>
        </w:rPr>
        <w:t>&lt;/RepeatBlock-By&gt;</w:t>
      </w:r>
    </w:p>
    <w:p w14:paraId="03CCC6A5"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1ED4C48" w14:textId="77777777" w:rsidR="002D3D4A" w:rsidRPr="005F0CF2" w:rsidRDefault="002D3D4A" w:rsidP="002D3D4A">
      <w:pPr>
        <w:pStyle w:val="NormalBold"/>
      </w:pPr>
      <w:r w:rsidRPr="005F0CF2">
        <w:rPr>
          <w:rStyle w:val="HideTWBExt"/>
          <w:color w:val="auto"/>
        </w:rPr>
        <w:t>&lt;Article&gt;</w:t>
      </w:r>
      <w:r w:rsidRPr="005F0CF2">
        <w:t>Punkt 28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DF4C4F9" w14:textId="77777777" w:rsidTr="00D24E37">
        <w:trPr>
          <w:trHeight w:hRule="exact" w:val="240"/>
          <w:jc w:val="center"/>
        </w:trPr>
        <w:tc>
          <w:tcPr>
            <w:tcW w:w="9752" w:type="dxa"/>
            <w:gridSpan w:val="2"/>
            <w:tcBorders>
              <w:top w:val="nil"/>
              <w:left w:val="nil"/>
              <w:bottom w:val="nil"/>
              <w:right w:val="nil"/>
            </w:tcBorders>
          </w:tcPr>
          <w:p w14:paraId="679443AA" w14:textId="77777777" w:rsidR="002D3D4A" w:rsidRPr="005F0CF2" w:rsidRDefault="002D3D4A" w:rsidP="00D24E37"/>
        </w:tc>
      </w:tr>
      <w:tr w:rsidR="00D40F76" w:rsidRPr="005F0CF2" w14:paraId="0245600B" w14:textId="77777777" w:rsidTr="00D24E37">
        <w:trPr>
          <w:trHeight w:val="240"/>
          <w:jc w:val="center"/>
        </w:trPr>
        <w:tc>
          <w:tcPr>
            <w:tcW w:w="4876" w:type="dxa"/>
            <w:tcBorders>
              <w:top w:val="nil"/>
              <w:left w:val="nil"/>
              <w:bottom w:val="nil"/>
              <w:right w:val="nil"/>
            </w:tcBorders>
          </w:tcPr>
          <w:p w14:paraId="723553BA"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02DA0D85" w14:textId="77777777" w:rsidR="002D3D4A" w:rsidRPr="005F0CF2" w:rsidRDefault="002D3D4A" w:rsidP="00D24E37">
            <w:pPr>
              <w:pStyle w:val="AmColumnHeading"/>
            </w:pPr>
            <w:r w:rsidRPr="005F0CF2">
              <w:t>Ændringsforslag</w:t>
            </w:r>
          </w:p>
        </w:tc>
      </w:tr>
      <w:tr w:rsidR="00D40F76" w:rsidRPr="005F0CF2" w14:paraId="5417D20C" w14:textId="77777777" w:rsidTr="00D24E37">
        <w:trPr>
          <w:jc w:val="center"/>
        </w:trPr>
        <w:tc>
          <w:tcPr>
            <w:tcW w:w="4876" w:type="dxa"/>
            <w:tcBorders>
              <w:top w:val="nil"/>
              <w:left w:val="nil"/>
              <w:bottom w:val="nil"/>
              <w:right w:val="nil"/>
            </w:tcBorders>
          </w:tcPr>
          <w:p w14:paraId="3A82265E" w14:textId="77777777" w:rsidR="002D3D4A" w:rsidRPr="005F0CF2" w:rsidRDefault="002D3D4A" w:rsidP="00D24E37">
            <w:pPr>
              <w:pStyle w:val="Normal6a"/>
            </w:pPr>
          </w:p>
        </w:tc>
        <w:tc>
          <w:tcPr>
            <w:tcW w:w="4876" w:type="dxa"/>
            <w:tcBorders>
              <w:top w:val="nil"/>
              <w:left w:val="nil"/>
              <w:bottom w:val="nil"/>
              <w:right w:val="nil"/>
            </w:tcBorders>
          </w:tcPr>
          <w:p w14:paraId="2E06C09B" w14:textId="77777777" w:rsidR="002D3D4A" w:rsidRPr="005F0CF2" w:rsidRDefault="002D3D4A" w:rsidP="00D24E37">
            <w:pPr>
              <w:pStyle w:val="Normal6a"/>
            </w:pPr>
            <w:r w:rsidRPr="005F0CF2">
              <w:rPr>
                <w:b/>
                <w:i/>
              </w:rPr>
              <w:t>28a.</w:t>
            </w:r>
            <w:r w:rsidRPr="005F0CF2">
              <w:tab/>
            </w:r>
            <w:r w:rsidRPr="005F0CF2">
              <w:rPr>
                <w:b/>
                <w:i/>
              </w:rPr>
              <w:t>udtrykker bekymring over statssponsorerede aktørers instrumentalisering af forsyningskæden for onlinereklame med henblik på at engagere sig i hybrid krigsførelse, som eksemplificeret ved Operation Doppelgänger, hvor reklamer blev brugt til at omdirigere brugere til klonede websteder, der udgiver sig for at være legitime europæiske medier; opfordrer Kommissionen til at lette udviklingen af tekniske minimumsstandarder for harmoniserede registre over reklamer for meget store onlineplatforme og til at indføre strenge sporbarhedsforpligtelser for hele forsyningskæden for onlinereklame for at forhindre ondsindede aktører i at tjene penge på desinformationsindhold;</w:t>
            </w:r>
          </w:p>
        </w:tc>
      </w:tr>
    </w:tbl>
    <w:p w14:paraId="30E20B1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6AD097C5" w14:textId="77777777" w:rsidR="002D3D4A" w:rsidRPr="005F0CF2" w:rsidRDefault="002D3D4A" w:rsidP="002D3D4A">
      <w:r w:rsidRPr="005F0CF2">
        <w:rPr>
          <w:rStyle w:val="HideTWBExt"/>
          <w:color w:val="auto"/>
        </w:rPr>
        <w:t>&lt;/Amend&gt;</w:t>
      </w:r>
    </w:p>
    <w:p w14:paraId="6F645E24"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1099</w:t>
      </w:r>
      <w:r w:rsidRPr="005F0CF2">
        <w:rPr>
          <w:rStyle w:val="HideTWBExt"/>
          <w:color w:val="auto"/>
        </w:rPr>
        <w:t>&lt;/NumAm&gt;</w:t>
      </w:r>
    </w:p>
    <w:p w14:paraId="787C6FEE"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58DEEA2E" w14:textId="77777777" w:rsidR="002D3D4A" w:rsidRPr="005F0CF2" w:rsidRDefault="002D3D4A" w:rsidP="002D3D4A">
      <w:pPr>
        <w:pStyle w:val="NormalBold"/>
      </w:pPr>
      <w:r w:rsidRPr="005F0CF2">
        <w:rPr>
          <w:rStyle w:val="HideTWBExt"/>
          <w:b w:val="0"/>
          <w:color w:val="auto"/>
        </w:rPr>
        <w:t>&lt;/RepeatBlock-By&gt;</w:t>
      </w:r>
    </w:p>
    <w:p w14:paraId="7ACAD620"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2858DA6" w14:textId="77777777" w:rsidR="002D3D4A" w:rsidRPr="005F0CF2" w:rsidRDefault="002D3D4A" w:rsidP="002D3D4A">
      <w:pPr>
        <w:pStyle w:val="NormalBold"/>
      </w:pPr>
      <w:r w:rsidRPr="005F0CF2">
        <w:rPr>
          <w:rStyle w:val="HideTWBExt"/>
          <w:color w:val="auto"/>
        </w:rPr>
        <w:t>&lt;Article&gt;</w:t>
      </w:r>
      <w:r w:rsidRPr="005F0CF2">
        <w:t>Punkt 28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28A8207E" w14:textId="77777777" w:rsidTr="00D24E37">
        <w:trPr>
          <w:trHeight w:hRule="exact" w:val="240"/>
          <w:jc w:val="center"/>
        </w:trPr>
        <w:tc>
          <w:tcPr>
            <w:tcW w:w="9752" w:type="dxa"/>
            <w:gridSpan w:val="2"/>
            <w:tcBorders>
              <w:top w:val="nil"/>
              <w:left w:val="nil"/>
              <w:bottom w:val="nil"/>
              <w:right w:val="nil"/>
            </w:tcBorders>
          </w:tcPr>
          <w:p w14:paraId="6897F53D" w14:textId="77777777" w:rsidR="002D3D4A" w:rsidRPr="005F0CF2" w:rsidRDefault="002D3D4A" w:rsidP="00D24E37"/>
        </w:tc>
      </w:tr>
      <w:tr w:rsidR="00D40F76" w:rsidRPr="005F0CF2" w14:paraId="4FED413C" w14:textId="77777777" w:rsidTr="00D24E37">
        <w:trPr>
          <w:trHeight w:val="240"/>
          <w:jc w:val="center"/>
        </w:trPr>
        <w:tc>
          <w:tcPr>
            <w:tcW w:w="4876" w:type="dxa"/>
            <w:tcBorders>
              <w:top w:val="nil"/>
              <w:left w:val="nil"/>
              <w:bottom w:val="nil"/>
              <w:right w:val="nil"/>
            </w:tcBorders>
          </w:tcPr>
          <w:p w14:paraId="54F35ADD"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6F1A901" w14:textId="77777777" w:rsidR="002D3D4A" w:rsidRPr="005F0CF2" w:rsidRDefault="002D3D4A" w:rsidP="00D24E37">
            <w:pPr>
              <w:pStyle w:val="AmColumnHeading"/>
            </w:pPr>
            <w:r w:rsidRPr="005F0CF2">
              <w:t>Ændringsforslag</w:t>
            </w:r>
          </w:p>
        </w:tc>
      </w:tr>
      <w:tr w:rsidR="00D40F76" w:rsidRPr="005F0CF2" w14:paraId="07A6744B" w14:textId="77777777" w:rsidTr="00D24E37">
        <w:trPr>
          <w:jc w:val="center"/>
        </w:trPr>
        <w:tc>
          <w:tcPr>
            <w:tcW w:w="4876" w:type="dxa"/>
            <w:tcBorders>
              <w:top w:val="nil"/>
              <w:left w:val="nil"/>
              <w:bottom w:val="nil"/>
              <w:right w:val="nil"/>
            </w:tcBorders>
          </w:tcPr>
          <w:p w14:paraId="5BEC8BA3" w14:textId="77777777" w:rsidR="002D3D4A" w:rsidRPr="005F0CF2" w:rsidRDefault="002D3D4A" w:rsidP="00D24E37">
            <w:pPr>
              <w:pStyle w:val="Normal6a"/>
            </w:pPr>
          </w:p>
        </w:tc>
        <w:tc>
          <w:tcPr>
            <w:tcW w:w="4876" w:type="dxa"/>
            <w:tcBorders>
              <w:top w:val="nil"/>
              <w:left w:val="nil"/>
              <w:bottom w:val="nil"/>
              <w:right w:val="nil"/>
            </w:tcBorders>
          </w:tcPr>
          <w:p w14:paraId="1CB5DB30" w14:textId="77777777" w:rsidR="002D3D4A" w:rsidRPr="005F0CF2" w:rsidRDefault="002D3D4A" w:rsidP="00D24E37">
            <w:pPr>
              <w:pStyle w:val="Normal6a"/>
            </w:pPr>
            <w:r w:rsidRPr="005F0CF2">
              <w:rPr>
                <w:b/>
                <w:i/>
              </w:rPr>
              <w:t>28a.</w:t>
            </w:r>
            <w:r w:rsidRPr="005F0CF2">
              <w:tab/>
            </w:r>
            <w:r w:rsidRPr="005F0CF2">
              <w:rPr>
                <w:b/>
                <w:i/>
              </w:rPr>
              <w:t>opfordrer Kommissionen til at indføre en særlig undersøjle om desinformation inden for søjlen for mediefrihed og mediepluralisme i rapporten om retsstatssituationen med henblik på systematisk at vurdere virkningen af desinformation, informationsmanipulation og koordineret uautentisk adfærd på medieøkosystemet, demokratisk debat og redaktionel uafhængighed i medlemsstaterne og styrke rapportens funktion som et forebyggende og tidligt varslingsinstrument i Unionens ramme for demokratisk modstandsdygtighed;</w:t>
            </w:r>
          </w:p>
        </w:tc>
      </w:tr>
    </w:tbl>
    <w:p w14:paraId="17C8090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00F630D" w14:textId="77777777" w:rsidR="002D3D4A" w:rsidRPr="005F0CF2" w:rsidRDefault="002D3D4A" w:rsidP="002D3D4A">
      <w:r w:rsidRPr="005F0CF2">
        <w:rPr>
          <w:rStyle w:val="HideTWBExt"/>
          <w:color w:val="auto"/>
        </w:rPr>
        <w:t>&lt;/Amend&gt;</w:t>
      </w:r>
    </w:p>
    <w:p w14:paraId="6F845BC3"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1100</w:t>
      </w:r>
      <w:r w:rsidRPr="005F0CF2">
        <w:rPr>
          <w:rStyle w:val="HideTWBExt"/>
          <w:color w:val="auto"/>
        </w:rPr>
        <w:t>&lt;/NumAm&gt;</w:t>
      </w:r>
    </w:p>
    <w:p w14:paraId="43C13EFA" w14:textId="77777777" w:rsidR="002D3D4A" w:rsidRPr="005F0CF2" w:rsidRDefault="002D3D4A" w:rsidP="002D3D4A">
      <w:pPr>
        <w:pStyle w:val="NormalBold"/>
      </w:pPr>
      <w:r w:rsidRPr="005F0CF2">
        <w:rPr>
          <w:rStyle w:val="HideTWBExt"/>
          <w:b w:val="0"/>
          <w:color w:val="auto"/>
        </w:rPr>
        <w:t>&lt;RepeatBlock-By&gt;&lt;Members&gt;</w:t>
      </w:r>
      <w:r w:rsidRPr="005F0CF2">
        <w:t>Tomáš Zdechovský</w:t>
      </w:r>
      <w:r w:rsidRPr="005F0CF2">
        <w:rPr>
          <w:rStyle w:val="HideTWBExt"/>
          <w:b w:val="0"/>
          <w:color w:val="auto"/>
        </w:rPr>
        <w:t>&lt;/Members&gt;</w:t>
      </w:r>
    </w:p>
    <w:p w14:paraId="6799CF77" w14:textId="77777777" w:rsidR="002D3D4A" w:rsidRPr="005F0CF2" w:rsidRDefault="002D3D4A" w:rsidP="002D3D4A">
      <w:pPr>
        <w:pStyle w:val="NormalBold"/>
      </w:pPr>
      <w:r w:rsidRPr="005F0CF2">
        <w:rPr>
          <w:rStyle w:val="HideTWBExt"/>
          <w:b w:val="0"/>
          <w:color w:val="auto"/>
        </w:rPr>
        <w:t>&lt;/RepeatBlock-By&gt;</w:t>
      </w:r>
    </w:p>
    <w:p w14:paraId="12B8EF7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BC8270F" w14:textId="77777777" w:rsidR="002D3D4A" w:rsidRPr="005F0CF2" w:rsidRDefault="002D3D4A" w:rsidP="002D3D4A">
      <w:pPr>
        <w:pStyle w:val="NormalBold"/>
      </w:pPr>
      <w:r w:rsidRPr="005F0CF2">
        <w:rPr>
          <w:rStyle w:val="HideTWBExt"/>
          <w:color w:val="auto"/>
        </w:rPr>
        <w:t>&lt;Article&gt;</w:t>
      </w:r>
      <w:r w:rsidRPr="005F0CF2">
        <w:t>Punkt 28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F99CA40" w14:textId="77777777" w:rsidTr="00D24E37">
        <w:trPr>
          <w:trHeight w:hRule="exact" w:val="240"/>
          <w:jc w:val="center"/>
        </w:trPr>
        <w:tc>
          <w:tcPr>
            <w:tcW w:w="9752" w:type="dxa"/>
            <w:gridSpan w:val="2"/>
            <w:tcBorders>
              <w:top w:val="nil"/>
              <w:left w:val="nil"/>
              <w:bottom w:val="nil"/>
              <w:right w:val="nil"/>
            </w:tcBorders>
          </w:tcPr>
          <w:p w14:paraId="288F6170" w14:textId="77777777" w:rsidR="002D3D4A" w:rsidRPr="005F0CF2" w:rsidRDefault="002D3D4A" w:rsidP="00D24E37"/>
        </w:tc>
      </w:tr>
      <w:tr w:rsidR="00D40F76" w:rsidRPr="005F0CF2" w14:paraId="126C17A8" w14:textId="77777777" w:rsidTr="00D24E37">
        <w:trPr>
          <w:trHeight w:val="240"/>
          <w:jc w:val="center"/>
        </w:trPr>
        <w:tc>
          <w:tcPr>
            <w:tcW w:w="4876" w:type="dxa"/>
            <w:tcBorders>
              <w:top w:val="nil"/>
              <w:left w:val="nil"/>
              <w:bottom w:val="nil"/>
              <w:right w:val="nil"/>
            </w:tcBorders>
          </w:tcPr>
          <w:p w14:paraId="69F0B471"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2473FEC" w14:textId="77777777" w:rsidR="002D3D4A" w:rsidRPr="005F0CF2" w:rsidRDefault="002D3D4A" w:rsidP="00D24E37">
            <w:pPr>
              <w:pStyle w:val="AmColumnHeading"/>
            </w:pPr>
            <w:r w:rsidRPr="005F0CF2">
              <w:t>Ændringsforslag</w:t>
            </w:r>
          </w:p>
        </w:tc>
      </w:tr>
      <w:tr w:rsidR="00D40F76" w:rsidRPr="005F0CF2" w14:paraId="71956090" w14:textId="77777777" w:rsidTr="00D24E37">
        <w:trPr>
          <w:jc w:val="center"/>
        </w:trPr>
        <w:tc>
          <w:tcPr>
            <w:tcW w:w="4876" w:type="dxa"/>
            <w:tcBorders>
              <w:top w:val="nil"/>
              <w:left w:val="nil"/>
              <w:bottom w:val="nil"/>
              <w:right w:val="nil"/>
            </w:tcBorders>
          </w:tcPr>
          <w:p w14:paraId="57D4301E" w14:textId="77777777" w:rsidR="002D3D4A" w:rsidRPr="005F0CF2" w:rsidRDefault="002D3D4A" w:rsidP="00D24E37">
            <w:pPr>
              <w:pStyle w:val="Normal6a"/>
            </w:pPr>
          </w:p>
        </w:tc>
        <w:tc>
          <w:tcPr>
            <w:tcW w:w="4876" w:type="dxa"/>
            <w:tcBorders>
              <w:top w:val="nil"/>
              <w:left w:val="nil"/>
              <w:bottom w:val="nil"/>
              <w:right w:val="nil"/>
            </w:tcBorders>
          </w:tcPr>
          <w:p w14:paraId="0246CF8F" w14:textId="77777777" w:rsidR="002D3D4A" w:rsidRPr="005F0CF2" w:rsidRDefault="002D3D4A" w:rsidP="00D24E37">
            <w:pPr>
              <w:pStyle w:val="Normal6a"/>
            </w:pPr>
            <w:r w:rsidRPr="005F0CF2">
              <w:rPr>
                <w:b/>
                <w:i/>
              </w:rPr>
              <w:t>28a.</w:t>
            </w:r>
            <w:r w:rsidRPr="005F0CF2">
              <w:tab/>
            </w:r>
            <w:r w:rsidRPr="005F0CF2">
              <w:rPr>
                <w:b/>
                <w:i/>
              </w:rPr>
              <w:t>glæder sig over bestræbelserne på at beskytte uafhængige medieudbydere mod konkurrencebegrænsende praksis inden for onlinereklame; bemærker, at den nuværende markedsdynamik inden for digital reklame kan begunstige store onlineplatforme til skade for professionelle europæiske medievirksomheder; opfordrer Kommissionen til at undersøge foranstaltninger til forbedring af gennemsigtigheden, fair konkurrence og bæredygtigheden af europæiske redaktionelle medier, herunder gennem incitamenter for annoncører til at investere i betroede europæiske redaktionelle medier;</w:t>
            </w:r>
          </w:p>
        </w:tc>
      </w:tr>
    </w:tbl>
    <w:p w14:paraId="0AA65653"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A4A68D3" w14:textId="77777777" w:rsidR="002D3D4A" w:rsidRPr="005F0CF2" w:rsidRDefault="002D3D4A" w:rsidP="002D3D4A">
      <w:r w:rsidRPr="005F0CF2">
        <w:rPr>
          <w:rStyle w:val="HideTWBExt"/>
          <w:color w:val="auto"/>
        </w:rPr>
        <w:t>&lt;/Amend&gt;</w:t>
      </w:r>
    </w:p>
    <w:p w14:paraId="7C832FC1"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1101</w:t>
      </w:r>
      <w:r w:rsidRPr="005F0CF2">
        <w:rPr>
          <w:rStyle w:val="HideTWBExt"/>
          <w:color w:val="auto"/>
        </w:rPr>
        <w:t>&lt;/NumAm&gt;</w:t>
      </w:r>
    </w:p>
    <w:p w14:paraId="4FCBF832" w14:textId="77777777" w:rsidR="002D3D4A" w:rsidRPr="005F0CF2" w:rsidRDefault="002D3D4A" w:rsidP="002D3D4A">
      <w:pPr>
        <w:pStyle w:val="NormalBold"/>
      </w:pPr>
      <w:r w:rsidRPr="005F0CF2">
        <w:rPr>
          <w:rStyle w:val="HideTWBExt"/>
          <w:b w:val="0"/>
          <w:color w:val="auto"/>
        </w:rPr>
        <w:t>&lt;RepeatBlock-By&gt;&lt;Members&gt;</w:t>
      </w:r>
      <w:r w:rsidRPr="005F0CF2">
        <w:t>Helmut Brandstätter, Sandro Gozi, Petras Auštrevičius</w:t>
      </w:r>
      <w:r w:rsidRPr="005F0CF2">
        <w:rPr>
          <w:rStyle w:val="HideTWBExt"/>
          <w:b w:val="0"/>
          <w:color w:val="auto"/>
        </w:rPr>
        <w:t>&lt;/Members&gt;</w:t>
      </w:r>
    </w:p>
    <w:p w14:paraId="5EFD8462" w14:textId="77777777" w:rsidR="002D3D4A" w:rsidRPr="005F0CF2" w:rsidRDefault="002D3D4A" w:rsidP="002D3D4A">
      <w:pPr>
        <w:pStyle w:val="NormalBold"/>
      </w:pPr>
      <w:r w:rsidRPr="005F0CF2">
        <w:rPr>
          <w:rStyle w:val="HideTWBExt"/>
          <w:b w:val="0"/>
          <w:color w:val="auto"/>
        </w:rPr>
        <w:t>&lt;/RepeatBlock-By&gt;</w:t>
      </w:r>
    </w:p>
    <w:p w14:paraId="3ECC84D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4711BCEB" w14:textId="77777777" w:rsidR="002D3D4A" w:rsidRPr="005F0CF2" w:rsidRDefault="002D3D4A" w:rsidP="002D3D4A">
      <w:pPr>
        <w:pStyle w:val="NormalBold"/>
      </w:pPr>
      <w:r w:rsidRPr="005F0CF2">
        <w:rPr>
          <w:rStyle w:val="HideTWBExt"/>
          <w:color w:val="auto"/>
        </w:rPr>
        <w:t>&lt;Article&gt;</w:t>
      </w:r>
      <w:r w:rsidRPr="005F0CF2">
        <w:t>Punkt 28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8D1FAE1" w14:textId="77777777" w:rsidTr="00D24E37">
        <w:trPr>
          <w:trHeight w:hRule="exact" w:val="240"/>
          <w:jc w:val="center"/>
        </w:trPr>
        <w:tc>
          <w:tcPr>
            <w:tcW w:w="9752" w:type="dxa"/>
            <w:gridSpan w:val="2"/>
            <w:tcBorders>
              <w:top w:val="nil"/>
              <w:left w:val="nil"/>
              <w:bottom w:val="nil"/>
              <w:right w:val="nil"/>
            </w:tcBorders>
          </w:tcPr>
          <w:p w14:paraId="0E896AC7" w14:textId="77777777" w:rsidR="002D3D4A" w:rsidRPr="005F0CF2" w:rsidRDefault="002D3D4A" w:rsidP="00D24E37"/>
        </w:tc>
      </w:tr>
      <w:tr w:rsidR="00D40F76" w:rsidRPr="005F0CF2" w14:paraId="44726792" w14:textId="77777777" w:rsidTr="00D24E37">
        <w:trPr>
          <w:trHeight w:val="240"/>
          <w:jc w:val="center"/>
        </w:trPr>
        <w:tc>
          <w:tcPr>
            <w:tcW w:w="4876" w:type="dxa"/>
            <w:tcBorders>
              <w:top w:val="nil"/>
              <w:left w:val="nil"/>
              <w:bottom w:val="nil"/>
              <w:right w:val="nil"/>
            </w:tcBorders>
          </w:tcPr>
          <w:p w14:paraId="3A92787C"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2024F25C" w14:textId="77777777" w:rsidR="002D3D4A" w:rsidRPr="005F0CF2" w:rsidRDefault="002D3D4A" w:rsidP="00D24E37">
            <w:pPr>
              <w:pStyle w:val="AmColumnHeading"/>
            </w:pPr>
            <w:r w:rsidRPr="005F0CF2">
              <w:t>Ændringsforslag</w:t>
            </w:r>
          </w:p>
        </w:tc>
      </w:tr>
      <w:tr w:rsidR="00D40F76" w:rsidRPr="005F0CF2" w14:paraId="420DC011" w14:textId="77777777" w:rsidTr="00D24E37">
        <w:trPr>
          <w:jc w:val="center"/>
        </w:trPr>
        <w:tc>
          <w:tcPr>
            <w:tcW w:w="4876" w:type="dxa"/>
            <w:tcBorders>
              <w:top w:val="nil"/>
              <w:left w:val="nil"/>
              <w:bottom w:val="nil"/>
              <w:right w:val="nil"/>
            </w:tcBorders>
          </w:tcPr>
          <w:p w14:paraId="73FC360F" w14:textId="77777777" w:rsidR="002D3D4A" w:rsidRPr="005F0CF2" w:rsidRDefault="002D3D4A" w:rsidP="00D24E37">
            <w:pPr>
              <w:pStyle w:val="Normal6a"/>
            </w:pPr>
          </w:p>
        </w:tc>
        <w:tc>
          <w:tcPr>
            <w:tcW w:w="4876" w:type="dxa"/>
            <w:tcBorders>
              <w:top w:val="nil"/>
              <w:left w:val="nil"/>
              <w:bottom w:val="nil"/>
              <w:right w:val="nil"/>
            </w:tcBorders>
          </w:tcPr>
          <w:p w14:paraId="2DB2DE7A" w14:textId="77777777" w:rsidR="002D3D4A" w:rsidRPr="005F0CF2" w:rsidRDefault="002D3D4A" w:rsidP="00D24E37">
            <w:pPr>
              <w:pStyle w:val="Normal6a"/>
            </w:pPr>
            <w:r w:rsidRPr="005F0CF2">
              <w:rPr>
                <w:b/>
                <w:i/>
              </w:rPr>
              <w:t>28a.</w:t>
            </w:r>
            <w:r w:rsidRPr="005F0CF2">
              <w:tab/>
            </w:r>
            <w:r w:rsidRPr="005F0CF2">
              <w:rPr>
                <w:b/>
                <w:i/>
              </w:rPr>
              <w:t>opfordrer Kommissionen til at overveje at indføre en digital skat på større onlineplatforme, hvor en del af provenuet bruges til at finansiere journalistik af almen interesse; mener, at det ville være rimeligt for disse platforme – der profiterer enormt af andres arbejde, herunder journalister, samtidig med at de absorberer en stigende andel af de reklameindtægter, der plejede at opretholde journalistik – at bidrage til det system, de er afhængige af;</w:t>
            </w:r>
          </w:p>
        </w:tc>
      </w:tr>
    </w:tbl>
    <w:p w14:paraId="248E2C8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D4F4DDF" w14:textId="77777777" w:rsidR="002D3D4A" w:rsidRPr="005F0CF2" w:rsidRDefault="002D3D4A" w:rsidP="002D3D4A">
      <w:r w:rsidRPr="005F0CF2">
        <w:rPr>
          <w:rStyle w:val="HideTWBExt"/>
          <w:color w:val="auto"/>
        </w:rPr>
        <w:t>&lt;/Amend&gt;</w:t>
      </w:r>
    </w:p>
    <w:p w14:paraId="37D95AD9"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1102</w:t>
      </w:r>
      <w:r w:rsidRPr="005F0CF2">
        <w:rPr>
          <w:rStyle w:val="HideTWBExt"/>
          <w:color w:val="auto"/>
        </w:rPr>
        <w:t>&lt;/NumAm&gt;</w:t>
      </w:r>
    </w:p>
    <w:p w14:paraId="287F11DF" w14:textId="77777777" w:rsidR="002D3D4A" w:rsidRPr="005F0CF2" w:rsidRDefault="002D3D4A" w:rsidP="002D3D4A">
      <w:pPr>
        <w:pStyle w:val="NormalBold"/>
      </w:pPr>
      <w:r w:rsidRPr="005F0CF2">
        <w:rPr>
          <w:rStyle w:val="HideTWBExt"/>
          <w:b w:val="0"/>
          <w:color w:val="auto"/>
        </w:rPr>
        <w:t>&lt;RepeatBlock-By&gt;&lt;Members&gt;</w:t>
      </w:r>
      <w:r w:rsidRPr="005F0CF2">
        <w:t>Ana Catarina Mendes, Kathleen Van Brempt, Sandro Ruotolo, Vasile Dîncu, Csaba Molnár, Juan Fernando López Aguilar, Pina Picierno, Christel Schaldemose</w:t>
      </w:r>
      <w:r w:rsidRPr="005F0CF2">
        <w:rPr>
          <w:rStyle w:val="HideTWBExt"/>
          <w:b w:val="0"/>
          <w:color w:val="auto"/>
        </w:rPr>
        <w:t>&lt;/Members&gt;</w:t>
      </w:r>
    </w:p>
    <w:p w14:paraId="2DDD6617" w14:textId="77777777" w:rsidR="002D3D4A" w:rsidRPr="005F0CF2" w:rsidRDefault="002D3D4A" w:rsidP="002D3D4A">
      <w:pPr>
        <w:pStyle w:val="NormalBold"/>
      </w:pPr>
      <w:r w:rsidRPr="005F0CF2">
        <w:rPr>
          <w:rStyle w:val="HideTWBExt"/>
          <w:b w:val="0"/>
          <w:color w:val="auto"/>
        </w:rPr>
        <w:t>&lt;/RepeatBlock-By&gt;</w:t>
      </w:r>
    </w:p>
    <w:p w14:paraId="21A23E2C"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837F234" w14:textId="77777777" w:rsidR="002D3D4A" w:rsidRPr="005F0CF2" w:rsidRDefault="002D3D4A" w:rsidP="002D3D4A">
      <w:pPr>
        <w:pStyle w:val="NormalBold"/>
      </w:pPr>
      <w:r w:rsidRPr="005F0CF2">
        <w:rPr>
          <w:rStyle w:val="HideTWBExt"/>
          <w:color w:val="auto"/>
        </w:rPr>
        <w:t>&lt;Article&gt;</w:t>
      </w:r>
      <w:r w:rsidRPr="005F0CF2">
        <w:t>Punkt 28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3288E2BE" w14:textId="77777777" w:rsidTr="00D24E37">
        <w:trPr>
          <w:trHeight w:hRule="exact" w:val="240"/>
          <w:jc w:val="center"/>
        </w:trPr>
        <w:tc>
          <w:tcPr>
            <w:tcW w:w="9752" w:type="dxa"/>
            <w:gridSpan w:val="2"/>
            <w:tcBorders>
              <w:top w:val="nil"/>
              <w:left w:val="nil"/>
              <w:bottom w:val="nil"/>
              <w:right w:val="nil"/>
            </w:tcBorders>
          </w:tcPr>
          <w:p w14:paraId="45539506" w14:textId="77777777" w:rsidR="002D3D4A" w:rsidRPr="005F0CF2" w:rsidRDefault="002D3D4A" w:rsidP="00D24E37"/>
        </w:tc>
      </w:tr>
      <w:tr w:rsidR="00D40F76" w:rsidRPr="005F0CF2" w14:paraId="419FBD5D" w14:textId="77777777" w:rsidTr="00D24E37">
        <w:trPr>
          <w:trHeight w:val="240"/>
          <w:jc w:val="center"/>
        </w:trPr>
        <w:tc>
          <w:tcPr>
            <w:tcW w:w="4876" w:type="dxa"/>
            <w:tcBorders>
              <w:top w:val="nil"/>
              <w:left w:val="nil"/>
              <w:bottom w:val="nil"/>
              <w:right w:val="nil"/>
            </w:tcBorders>
          </w:tcPr>
          <w:p w14:paraId="486F6B83"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757C6E48" w14:textId="77777777" w:rsidR="002D3D4A" w:rsidRPr="005F0CF2" w:rsidRDefault="002D3D4A" w:rsidP="00D24E37">
            <w:pPr>
              <w:pStyle w:val="AmColumnHeading"/>
            </w:pPr>
            <w:r w:rsidRPr="005F0CF2">
              <w:t>Ændringsforslag</w:t>
            </w:r>
          </w:p>
        </w:tc>
      </w:tr>
      <w:tr w:rsidR="00D40F76" w:rsidRPr="005F0CF2" w14:paraId="32C1BF2E" w14:textId="77777777" w:rsidTr="00D24E37">
        <w:trPr>
          <w:jc w:val="center"/>
        </w:trPr>
        <w:tc>
          <w:tcPr>
            <w:tcW w:w="4876" w:type="dxa"/>
            <w:tcBorders>
              <w:top w:val="nil"/>
              <w:left w:val="nil"/>
              <w:bottom w:val="nil"/>
              <w:right w:val="nil"/>
            </w:tcBorders>
          </w:tcPr>
          <w:p w14:paraId="28306058" w14:textId="77777777" w:rsidR="002D3D4A" w:rsidRPr="005F0CF2" w:rsidRDefault="002D3D4A" w:rsidP="00D24E37">
            <w:pPr>
              <w:pStyle w:val="Normal6a"/>
            </w:pPr>
          </w:p>
        </w:tc>
        <w:tc>
          <w:tcPr>
            <w:tcW w:w="4876" w:type="dxa"/>
            <w:tcBorders>
              <w:top w:val="nil"/>
              <w:left w:val="nil"/>
              <w:bottom w:val="nil"/>
              <w:right w:val="nil"/>
            </w:tcBorders>
          </w:tcPr>
          <w:p w14:paraId="62ECD55A" w14:textId="77777777" w:rsidR="002D3D4A" w:rsidRPr="005F0CF2" w:rsidRDefault="002D3D4A" w:rsidP="00D24E37">
            <w:pPr>
              <w:pStyle w:val="Normal6a"/>
            </w:pPr>
            <w:r w:rsidRPr="005F0CF2">
              <w:rPr>
                <w:b/>
                <w:i/>
              </w:rPr>
              <w:t>28a.</w:t>
            </w:r>
            <w:r w:rsidRPr="005F0CF2">
              <w:tab/>
            </w:r>
            <w:r w:rsidRPr="005F0CF2">
              <w:rPr>
                <w:b/>
                <w:i/>
              </w:rPr>
              <w:t>understreger, at adgang til pålidelig information af høj kvalitet er afgørende i kampen mod misinformation og desinformation, navnlig i dagens konkurrenceprægede digitale miljø; minder om, at direktivet om audiovisuelle medietjenester anerkender medlemsstaternes frihed til at træffe foranstaltninger til at sikre, at medietjenester af almen interesse fremhæves; beklager imidlertid, at kun nogle få medlemsstater har truffet foranstaltninger;</w:t>
            </w:r>
          </w:p>
        </w:tc>
      </w:tr>
    </w:tbl>
    <w:p w14:paraId="4DD00740"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40B2FD4A" w14:textId="77777777" w:rsidR="002D3D4A" w:rsidRPr="005F0CF2" w:rsidRDefault="002D3D4A" w:rsidP="002D3D4A">
      <w:r w:rsidRPr="005F0CF2">
        <w:rPr>
          <w:rStyle w:val="HideTWBExt"/>
          <w:color w:val="auto"/>
        </w:rPr>
        <w:t>&lt;/Amend&gt;</w:t>
      </w:r>
    </w:p>
    <w:p w14:paraId="01255FE5"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1103</w:t>
      </w:r>
      <w:r w:rsidRPr="005F0CF2">
        <w:rPr>
          <w:rStyle w:val="HideTWBExt"/>
          <w:color w:val="auto"/>
        </w:rPr>
        <w:t>&lt;/NumAm&gt;</w:t>
      </w:r>
    </w:p>
    <w:p w14:paraId="11DC9442" w14:textId="77777777" w:rsidR="002D3D4A" w:rsidRPr="005F0CF2" w:rsidRDefault="002D3D4A" w:rsidP="002D3D4A">
      <w:pPr>
        <w:pStyle w:val="NormalBold"/>
      </w:pPr>
      <w:r w:rsidRPr="005F0CF2">
        <w:rPr>
          <w:rStyle w:val="HideTWBExt"/>
          <w:b w:val="0"/>
          <w:color w:val="auto"/>
        </w:rPr>
        <w:t>&lt;RepeatBlock-By&gt;&lt;Members&gt;</w:t>
      </w:r>
      <w:r w:rsidRPr="005F0CF2">
        <w:t>Nathalie Loiseau, Sandro Gozi, Petras Auštrevičius</w:t>
      </w:r>
      <w:r w:rsidRPr="005F0CF2">
        <w:rPr>
          <w:rStyle w:val="HideTWBExt"/>
          <w:b w:val="0"/>
          <w:color w:val="auto"/>
        </w:rPr>
        <w:t>&lt;/Members&gt;</w:t>
      </w:r>
    </w:p>
    <w:p w14:paraId="56306711" w14:textId="77777777" w:rsidR="002D3D4A" w:rsidRPr="005F0CF2" w:rsidRDefault="002D3D4A" w:rsidP="002D3D4A">
      <w:pPr>
        <w:pStyle w:val="NormalBold"/>
      </w:pPr>
      <w:r w:rsidRPr="005F0CF2">
        <w:rPr>
          <w:rStyle w:val="HideTWBExt"/>
          <w:b w:val="0"/>
          <w:color w:val="auto"/>
        </w:rPr>
        <w:t>&lt;/RepeatBlock-By&gt;</w:t>
      </w:r>
    </w:p>
    <w:p w14:paraId="19EEDA45"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7B385830" w14:textId="77777777" w:rsidR="002D3D4A" w:rsidRPr="005F0CF2" w:rsidRDefault="002D3D4A" w:rsidP="002D3D4A">
      <w:pPr>
        <w:pStyle w:val="NormalBold"/>
      </w:pPr>
      <w:r w:rsidRPr="005F0CF2">
        <w:rPr>
          <w:rStyle w:val="HideTWBExt"/>
          <w:color w:val="auto"/>
        </w:rPr>
        <w:t>&lt;Article&gt;</w:t>
      </w:r>
      <w:r w:rsidRPr="005F0CF2">
        <w:t>Punkt 28 a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6FE256BD" w14:textId="77777777" w:rsidTr="00D24E37">
        <w:trPr>
          <w:trHeight w:hRule="exact" w:val="240"/>
          <w:jc w:val="center"/>
        </w:trPr>
        <w:tc>
          <w:tcPr>
            <w:tcW w:w="9752" w:type="dxa"/>
            <w:gridSpan w:val="2"/>
            <w:tcBorders>
              <w:top w:val="nil"/>
              <w:left w:val="nil"/>
              <w:bottom w:val="nil"/>
              <w:right w:val="nil"/>
            </w:tcBorders>
          </w:tcPr>
          <w:p w14:paraId="3B9C2273" w14:textId="77777777" w:rsidR="002D3D4A" w:rsidRPr="005F0CF2" w:rsidRDefault="002D3D4A" w:rsidP="00D24E37"/>
        </w:tc>
      </w:tr>
      <w:tr w:rsidR="00D40F76" w:rsidRPr="005F0CF2" w14:paraId="0D14961D" w14:textId="77777777" w:rsidTr="00D24E37">
        <w:trPr>
          <w:trHeight w:val="240"/>
          <w:jc w:val="center"/>
        </w:trPr>
        <w:tc>
          <w:tcPr>
            <w:tcW w:w="4876" w:type="dxa"/>
            <w:tcBorders>
              <w:top w:val="nil"/>
              <w:left w:val="nil"/>
              <w:bottom w:val="nil"/>
              <w:right w:val="nil"/>
            </w:tcBorders>
          </w:tcPr>
          <w:p w14:paraId="59267D01"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34968261" w14:textId="77777777" w:rsidR="002D3D4A" w:rsidRPr="005F0CF2" w:rsidRDefault="002D3D4A" w:rsidP="00D24E37">
            <w:pPr>
              <w:pStyle w:val="AmColumnHeading"/>
            </w:pPr>
            <w:r w:rsidRPr="005F0CF2">
              <w:t>Ændringsforslag</w:t>
            </w:r>
          </w:p>
        </w:tc>
      </w:tr>
      <w:tr w:rsidR="00D40F76" w:rsidRPr="005F0CF2" w14:paraId="670ECA22" w14:textId="77777777" w:rsidTr="00D24E37">
        <w:trPr>
          <w:jc w:val="center"/>
        </w:trPr>
        <w:tc>
          <w:tcPr>
            <w:tcW w:w="4876" w:type="dxa"/>
            <w:tcBorders>
              <w:top w:val="nil"/>
              <w:left w:val="nil"/>
              <w:bottom w:val="nil"/>
              <w:right w:val="nil"/>
            </w:tcBorders>
          </w:tcPr>
          <w:p w14:paraId="69CF85F6" w14:textId="77777777" w:rsidR="002D3D4A" w:rsidRPr="005F0CF2" w:rsidRDefault="002D3D4A" w:rsidP="00D24E37">
            <w:pPr>
              <w:pStyle w:val="Normal6a"/>
            </w:pPr>
          </w:p>
        </w:tc>
        <w:tc>
          <w:tcPr>
            <w:tcW w:w="4876" w:type="dxa"/>
            <w:tcBorders>
              <w:top w:val="nil"/>
              <w:left w:val="nil"/>
              <w:bottom w:val="nil"/>
              <w:right w:val="nil"/>
            </w:tcBorders>
          </w:tcPr>
          <w:p w14:paraId="59532DBE" w14:textId="77777777" w:rsidR="002D3D4A" w:rsidRPr="005F0CF2" w:rsidRDefault="002D3D4A" w:rsidP="00D24E37">
            <w:pPr>
              <w:pStyle w:val="Normal6a"/>
            </w:pPr>
            <w:r w:rsidRPr="005F0CF2">
              <w:rPr>
                <w:b/>
                <w:i/>
              </w:rPr>
              <w:t>28a.</w:t>
            </w:r>
            <w:r w:rsidRPr="005F0CF2">
              <w:tab/>
            </w:r>
            <w:r w:rsidRPr="005F0CF2">
              <w:rPr>
                <w:b/>
                <w:i/>
              </w:rPr>
              <w:t>anbefaler Kommissionen at indføre en digital skat på større onlineplatforme, hvor en del af den skal anvendes til programmet for modstandsdygtige medier;</w:t>
            </w:r>
          </w:p>
        </w:tc>
      </w:tr>
    </w:tbl>
    <w:p w14:paraId="3D6D5AB6"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273DC239" w14:textId="77777777" w:rsidR="002D3D4A" w:rsidRPr="005F0CF2" w:rsidRDefault="002D3D4A" w:rsidP="002D3D4A">
      <w:r w:rsidRPr="005F0CF2">
        <w:rPr>
          <w:rStyle w:val="HideTWBExt"/>
          <w:color w:val="auto"/>
        </w:rPr>
        <w:t>&lt;/Amend&gt;</w:t>
      </w:r>
    </w:p>
    <w:p w14:paraId="01E17E7C"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1104</w:t>
      </w:r>
      <w:r w:rsidRPr="005F0CF2">
        <w:rPr>
          <w:rStyle w:val="HideTWBExt"/>
          <w:color w:val="auto"/>
        </w:rPr>
        <w:t>&lt;/NumAm&gt;</w:t>
      </w:r>
    </w:p>
    <w:p w14:paraId="42BE0322" w14:textId="77777777" w:rsidR="002D3D4A" w:rsidRPr="005F0CF2" w:rsidRDefault="002D3D4A" w:rsidP="002D3D4A">
      <w:pPr>
        <w:pStyle w:val="NormalBold"/>
      </w:pPr>
      <w:r w:rsidRPr="005F0CF2">
        <w:rPr>
          <w:rStyle w:val="HideTWBExt"/>
          <w:b w:val="0"/>
          <w:color w:val="auto"/>
        </w:rPr>
        <w:t>&lt;RepeatBlock-By&gt;&lt;Members&gt;</w:t>
      </w:r>
      <w:r w:rsidRPr="005F0CF2">
        <w:t>Sophie Wilmès, Sandro Gozi, Cynthia Ní Mhurchú, Helmut Brandstätter, Bart Groothuis</w:t>
      </w:r>
      <w:r w:rsidRPr="005F0CF2">
        <w:rPr>
          <w:rStyle w:val="HideTWBExt"/>
          <w:b w:val="0"/>
          <w:color w:val="auto"/>
        </w:rPr>
        <w:t>&lt;/Members&gt;</w:t>
      </w:r>
    </w:p>
    <w:p w14:paraId="0E8B1004" w14:textId="77777777" w:rsidR="002D3D4A" w:rsidRPr="005F0CF2" w:rsidRDefault="002D3D4A" w:rsidP="002D3D4A">
      <w:pPr>
        <w:pStyle w:val="NormalBold"/>
      </w:pPr>
      <w:r w:rsidRPr="005F0CF2">
        <w:rPr>
          <w:rStyle w:val="HideTWBExt"/>
          <w:b w:val="0"/>
          <w:color w:val="auto"/>
        </w:rPr>
        <w:t>&lt;/RepeatBlock-By&gt;</w:t>
      </w:r>
    </w:p>
    <w:p w14:paraId="07F219B6"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6DD10DB1" w14:textId="77777777" w:rsidR="002D3D4A" w:rsidRPr="005F0CF2" w:rsidRDefault="002D3D4A" w:rsidP="002D3D4A">
      <w:pPr>
        <w:pStyle w:val="NormalBold"/>
      </w:pPr>
      <w:r w:rsidRPr="005F0CF2">
        <w:rPr>
          <w:rStyle w:val="HideTWBExt"/>
          <w:color w:val="auto"/>
        </w:rPr>
        <w:t>&lt;Article&gt;</w:t>
      </w:r>
      <w:r w:rsidRPr="005F0CF2">
        <w:t>Punkt 28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16DA43AF" w14:textId="77777777" w:rsidTr="00D24E37">
        <w:trPr>
          <w:trHeight w:hRule="exact" w:val="240"/>
          <w:jc w:val="center"/>
        </w:trPr>
        <w:tc>
          <w:tcPr>
            <w:tcW w:w="9752" w:type="dxa"/>
            <w:gridSpan w:val="2"/>
            <w:tcBorders>
              <w:top w:val="nil"/>
              <w:left w:val="nil"/>
              <w:bottom w:val="nil"/>
              <w:right w:val="nil"/>
            </w:tcBorders>
          </w:tcPr>
          <w:p w14:paraId="08073072" w14:textId="77777777" w:rsidR="002D3D4A" w:rsidRPr="005F0CF2" w:rsidRDefault="002D3D4A" w:rsidP="00D24E37"/>
        </w:tc>
      </w:tr>
      <w:tr w:rsidR="00D40F76" w:rsidRPr="005F0CF2" w14:paraId="33BB9541" w14:textId="77777777" w:rsidTr="00D24E37">
        <w:trPr>
          <w:trHeight w:val="240"/>
          <w:jc w:val="center"/>
        </w:trPr>
        <w:tc>
          <w:tcPr>
            <w:tcW w:w="4876" w:type="dxa"/>
            <w:tcBorders>
              <w:top w:val="nil"/>
              <w:left w:val="nil"/>
              <w:bottom w:val="nil"/>
              <w:right w:val="nil"/>
            </w:tcBorders>
          </w:tcPr>
          <w:p w14:paraId="4E6341E0"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50E31C25" w14:textId="77777777" w:rsidR="002D3D4A" w:rsidRPr="005F0CF2" w:rsidRDefault="002D3D4A" w:rsidP="00D24E37">
            <w:pPr>
              <w:pStyle w:val="AmColumnHeading"/>
            </w:pPr>
            <w:r w:rsidRPr="005F0CF2">
              <w:t>Ændringsforslag</w:t>
            </w:r>
          </w:p>
        </w:tc>
      </w:tr>
      <w:tr w:rsidR="00D40F76" w:rsidRPr="005F0CF2" w14:paraId="2F7BECC1" w14:textId="77777777" w:rsidTr="00D24E37">
        <w:trPr>
          <w:jc w:val="center"/>
        </w:trPr>
        <w:tc>
          <w:tcPr>
            <w:tcW w:w="4876" w:type="dxa"/>
            <w:tcBorders>
              <w:top w:val="nil"/>
              <w:left w:val="nil"/>
              <w:bottom w:val="nil"/>
              <w:right w:val="nil"/>
            </w:tcBorders>
          </w:tcPr>
          <w:p w14:paraId="3E59A1F9" w14:textId="77777777" w:rsidR="002D3D4A" w:rsidRPr="005F0CF2" w:rsidRDefault="002D3D4A" w:rsidP="00D24E37">
            <w:pPr>
              <w:pStyle w:val="Normal6a"/>
            </w:pPr>
          </w:p>
        </w:tc>
        <w:tc>
          <w:tcPr>
            <w:tcW w:w="4876" w:type="dxa"/>
            <w:tcBorders>
              <w:top w:val="nil"/>
              <w:left w:val="nil"/>
              <w:bottom w:val="nil"/>
              <w:right w:val="nil"/>
            </w:tcBorders>
          </w:tcPr>
          <w:p w14:paraId="0FA7B29D" w14:textId="77777777" w:rsidR="002D3D4A" w:rsidRPr="005F0CF2" w:rsidRDefault="002D3D4A" w:rsidP="00D24E37">
            <w:pPr>
              <w:pStyle w:val="Normal6a"/>
            </w:pPr>
            <w:r w:rsidRPr="005F0CF2">
              <w:rPr>
                <w:b/>
                <w:i/>
              </w:rPr>
              <w:t>28b.</w:t>
            </w:r>
            <w:r w:rsidRPr="005F0CF2">
              <w:tab/>
            </w:r>
            <w:r w:rsidRPr="005F0CF2">
              <w:rPr>
                <w:b/>
                <w:i/>
              </w:rPr>
              <w:t>opfordrer Kommissionen til at sikre, at den årlige rapport om retsstatssituationen, og navnlig dens kapitel om mediefrihed og mediepluralisme, systematisk omfatter klare kvantitative indikatorer, sammenlignelige statistiske data og analyser af tendenser fra år til år med henblik på at forbedre gennemsigtigheden, styrke kapaciteten til tidlig varsling og muliggøre evidensbaserede politiske tiltag på både EU-plan og medlemsstatsplan;</w:t>
            </w:r>
          </w:p>
        </w:tc>
      </w:tr>
    </w:tbl>
    <w:p w14:paraId="4036790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04CE2EB5" w14:textId="77777777" w:rsidR="002D3D4A" w:rsidRPr="005F0CF2" w:rsidRDefault="002D3D4A" w:rsidP="002D3D4A">
      <w:r w:rsidRPr="005F0CF2">
        <w:rPr>
          <w:rStyle w:val="HideTWBExt"/>
          <w:color w:val="auto"/>
        </w:rPr>
        <w:t>&lt;/Amend&gt;</w:t>
      </w:r>
    </w:p>
    <w:p w14:paraId="1A22ADDE" w14:textId="77777777" w:rsidR="002D3D4A" w:rsidRPr="005F0CF2" w:rsidRDefault="002D3D4A" w:rsidP="002D3D4A">
      <w:pPr>
        <w:pStyle w:val="AmNumberTabs"/>
      </w:pPr>
      <w:r w:rsidRPr="005F0CF2">
        <w:rPr>
          <w:rStyle w:val="HideTWBExt"/>
          <w:color w:val="auto"/>
        </w:rPr>
        <w:t>&lt;Amend&gt;</w:t>
      </w:r>
      <w:r w:rsidRPr="005F0CF2">
        <w:t>Ændringsforslag</w:t>
      </w:r>
      <w:r w:rsidRPr="005F0CF2">
        <w:tab/>
      </w:r>
      <w:r w:rsidRPr="005F0CF2">
        <w:tab/>
      </w:r>
      <w:r w:rsidRPr="005F0CF2">
        <w:rPr>
          <w:rStyle w:val="HideTWBExt"/>
          <w:color w:val="auto"/>
        </w:rPr>
        <w:t>&lt;NumAm&gt;</w:t>
      </w:r>
      <w:r w:rsidRPr="005F0CF2">
        <w:t>1105</w:t>
      </w:r>
      <w:r w:rsidRPr="005F0CF2">
        <w:rPr>
          <w:rStyle w:val="HideTWBExt"/>
          <w:color w:val="auto"/>
        </w:rPr>
        <w:t>&lt;/NumAm&gt;</w:t>
      </w:r>
    </w:p>
    <w:p w14:paraId="3F74EF19" w14:textId="77777777" w:rsidR="002D3D4A" w:rsidRPr="005F0CF2" w:rsidRDefault="002D3D4A" w:rsidP="002D3D4A">
      <w:pPr>
        <w:pStyle w:val="NormalBold"/>
      </w:pPr>
      <w:r w:rsidRPr="005F0CF2">
        <w:rPr>
          <w:rStyle w:val="HideTWBExt"/>
          <w:b w:val="0"/>
          <w:color w:val="auto"/>
        </w:rPr>
        <w:t>&lt;RepeatBlock-By&gt;&lt;Members&gt;</w:t>
      </w:r>
      <w:r w:rsidRPr="005F0CF2">
        <w:t>Helmut Brandstätter, Cynthia Ní Mhurchú, Sandro Gozi, Sophie Wilmès, Petras Auštrevičius</w:t>
      </w:r>
      <w:r w:rsidRPr="005F0CF2">
        <w:rPr>
          <w:rStyle w:val="HideTWBExt"/>
          <w:b w:val="0"/>
          <w:color w:val="auto"/>
        </w:rPr>
        <w:t>&lt;/Members&gt;</w:t>
      </w:r>
    </w:p>
    <w:p w14:paraId="04055692" w14:textId="77777777" w:rsidR="002D3D4A" w:rsidRPr="005F0CF2" w:rsidRDefault="002D3D4A" w:rsidP="002D3D4A">
      <w:pPr>
        <w:pStyle w:val="NormalBold"/>
      </w:pPr>
      <w:r w:rsidRPr="005F0CF2">
        <w:rPr>
          <w:rStyle w:val="HideTWBExt"/>
          <w:b w:val="0"/>
          <w:color w:val="auto"/>
        </w:rPr>
        <w:t>&lt;/RepeatBlock-By&gt;</w:t>
      </w:r>
    </w:p>
    <w:p w14:paraId="5BD6D343" w14:textId="77777777" w:rsidR="002D3D4A" w:rsidRPr="005F0CF2" w:rsidRDefault="002D3D4A" w:rsidP="002D3D4A">
      <w:pPr>
        <w:pStyle w:val="NormalBold"/>
      </w:pPr>
      <w:r w:rsidRPr="005F0CF2">
        <w:rPr>
          <w:rStyle w:val="HideTWBExt"/>
          <w:color w:val="auto"/>
        </w:rPr>
        <w:t>&lt;DocAmend&gt;</w:t>
      </w:r>
      <w:r w:rsidRPr="005F0CF2">
        <w:t>Forslag til beslutning</w:t>
      </w:r>
      <w:r w:rsidRPr="005F0CF2">
        <w:rPr>
          <w:rStyle w:val="HideTWBExt"/>
          <w:color w:val="auto"/>
        </w:rPr>
        <w:t>&lt;/DocAmend&gt;</w:t>
      </w:r>
    </w:p>
    <w:p w14:paraId="5B73A255" w14:textId="77777777" w:rsidR="002D3D4A" w:rsidRPr="005F0CF2" w:rsidRDefault="002D3D4A" w:rsidP="002D3D4A">
      <w:pPr>
        <w:pStyle w:val="NormalBold"/>
      </w:pPr>
      <w:r w:rsidRPr="005F0CF2">
        <w:rPr>
          <w:rStyle w:val="HideTWBExt"/>
          <w:color w:val="auto"/>
        </w:rPr>
        <w:t>&lt;Article&gt;</w:t>
      </w:r>
      <w:r w:rsidRPr="005F0CF2">
        <w:t>Punkt 28 b (nyt)</w:t>
      </w:r>
      <w:r w:rsidRPr="005F0CF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0F76" w:rsidRPr="005F0CF2" w14:paraId="499D9A35" w14:textId="77777777" w:rsidTr="00D24E37">
        <w:trPr>
          <w:trHeight w:hRule="exact" w:val="240"/>
          <w:jc w:val="center"/>
        </w:trPr>
        <w:tc>
          <w:tcPr>
            <w:tcW w:w="9752" w:type="dxa"/>
            <w:gridSpan w:val="2"/>
            <w:tcBorders>
              <w:top w:val="nil"/>
              <w:left w:val="nil"/>
              <w:bottom w:val="nil"/>
              <w:right w:val="nil"/>
            </w:tcBorders>
          </w:tcPr>
          <w:p w14:paraId="7E276D6B" w14:textId="77777777" w:rsidR="002D3D4A" w:rsidRPr="005F0CF2" w:rsidRDefault="002D3D4A" w:rsidP="00D24E37"/>
        </w:tc>
      </w:tr>
      <w:tr w:rsidR="00D40F76" w:rsidRPr="005F0CF2" w14:paraId="68C92C76" w14:textId="77777777" w:rsidTr="00D24E37">
        <w:trPr>
          <w:trHeight w:val="240"/>
          <w:jc w:val="center"/>
        </w:trPr>
        <w:tc>
          <w:tcPr>
            <w:tcW w:w="4876" w:type="dxa"/>
            <w:tcBorders>
              <w:top w:val="nil"/>
              <w:left w:val="nil"/>
              <w:bottom w:val="nil"/>
              <w:right w:val="nil"/>
            </w:tcBorders>
          </w:tcPr>
          <w:p w14:paraId="3E31B24E" w14:textId="77777777" w:rsidR="002D3D4A" w:rsidRPr="005F0CF2" w:rsidRDefault="002D3D4A" w:rsidP="00D24E37">
            <w:pPr>
              <w:pStyle w:val="AmColumnHeading"/>
            </w:pPr>
            <w:r w:rsidRPr="005F0CF2">
              <w:t>Forslag til beslutning</w:t>
            </w:r>
          </w:p>
        </w:tc>
        <w:tc>
          <w:tcPr>
            <w:tcW w:w="4876" w:type="dxa"/>
            <w:tcBorders>
              <w:top w:val="nil"/>
              <w:left w:val="nil"/>
              <w:bottom w:val="nil"/>
              <w:right w:val="nil"/>
            </w:tcBorders>
          </w:tcPr>
          <w:p w14:paraId="13922604" w14:textId="77777777" w:rsidR="002D3D4A" w:rsidRPr="005F0CF2" w:rsidRDefault="002D3D4A" w:rsidP="00D24E37">
            <w:pPr>
              <w:pStyle w:val="AmColumnHeading"/>
            </w:pPr>
            <w:r w:rsidRPr="005F0CF2">
              <w:t>Ændringsforslag</w:t>
            </w:r>
          </w:p>
        </w:tc>
      </w:tr>
      <w:tr w:rsidR="00D40F76" w:rsidRPr="005F0CF2" w14:paraId="5D1001B2" w14:textId="77777777" w:rsidTr="00D24E37">
        <w:trPr>
          <w:jc w:val="center"/>
        </w:trPr>
        <w:tc>
          <w:tcPr>
            <w:tcW w:w="4876" w:type="dxa"/>
            <w:tcBorders>
              <w:top w:val="nil"/>
              <w:left w:val="nil"/>
              <w:bottom w:val="nil"/>
              <w:right w:val="nil"/>
            </w:tcBorders>
          </w:tcPr>
          <w:p w14:paraId="08BB8FE0" w14:textId="77777777" w:rsidR="002D3D4A" w:rsidRPr="005F0CF2" w:rsidRDefault="002D3D4A" w:rsidP="00D24E37">
            <w:pPr>
              <w:pStyle w:val="Normal6a"/>
            </w:pPr>
          </w:p>
        </w:tc>
        <w:tc>
          <w:tcPr>
            <w:tcW w:w="4876" w:type="dxa"/>
            <w:tcBorders>
              <w:top w:val="nil"/>
              <w:left w:val="nil"/>
              <w:bottom w:val="nil"/>
              <w:right w:val="nil"/>
            </w:tcBorders>
          </w:tcPr>
          <w:p w14:paraId="1E8B3229" w14:textId="77777777" w:rsidR="002D3D4A" w:rsidRPr="005F0CF2" w:rsidRDefault="002D3D4A" w:rsidP="00D24E37">
            <w:pPr>
              <w:pStyle w:val="Normal6a"/>
            </w:pPr>
            <w:r w:rsidRPr="005F0CF2">
              <w:rPr>
                <w:b/>
                <w:i/>
              </w:rPr>
              <w:t>28b.</w:t>
            </w:r>
            <w:r w:rsidRPr="005F0CF2">
              <w:tab/>
            </w:r>
            <w:r w:rsidRPr="005F0CF2">
              <w:rPr>
                <w:b/>
                <w:i/>
              </w:rPr>
              <w:t>fremhæver den demokratiske rolle, som public service-medier spiller for at give alle borgere adgang til pålidelige nyheder, der dækker hele det nationale eller regionale område og når ud til alle samfundssegmenter gennem forskellige distributionskanaler, i tilgængelige formater og på mindretalssprog, og som spiller en afgørende rolle for at mindske risikoen for desinformation, FIMI og nyhedsmæssig ørkendannelse;</w:t>
            </w:r>
          </w:p>
        </w:tc>
      </w:tr>
    </w:tbl>
    <w:p w14:paraId="4A1DE959" w14:textId="77777777" w:rsidR="002D3D4A" w:rsidRPr="005F0CF2" w:rsidRDefault="002D3D4A" w:rsidP="002D3D4A">
      <w:pPr>
        <w:pStyle w:val="AmOrLang"/>
      </w:pPr>
      <w:r w:rsidRPr="005F0CF2">
        <w:t xml:space="preserve">Or. </w:t>
      </w:r>
      <w:r w:rsidRPr="005F0CF2">
        <w:rPr>
          <w:rStyle w:val="HideTWBExt"/>
          <w:color w:val="auto"/>
        </w:rPr>
        <w:t>&lt;Original&gt;</w:t>
      </w:r>
      <w:r w:rsidRPr="005F0CF2">
        <w:rPr>
          <w:rStyle w:val="HideTWBInt"/>
          <w:color w:val="auto"/>
        </w:rPr>
        <w:t>{EN}</w:t>
      </w:r>
      <w:r w:rsidRPr="005F0CF2">
        <w:t>en</w:t>
      </w:r>
      <w:r w:rsidRPr="005F0CF2">
        <w:rPr>
          <w:rStyle w:val="HideTWBExt"/>
          <w:color w:val="auto"/>
        </w:rPr>
        <w:t>&lt;/Original&gt;</w:t>
      </w:r>
    </w:p>
    <w:p w14:paraId="79D23D4D" w14:textId="6302528D" w:rsidR="002D3D4A" w:rsidRPr="005F0CF2" w:rsidRDefault="002D3D4A" w:rsidP="002D3D4A">
      <w:r w:rsidRPr="005F0CF2">
        <w:rPr>
          <w:rStyle w:val="HideTWBExt"/>
          <w:color w:val="auto"/>
        </w:rPr>
        <w:t>&lt;/Amend&gt;&lt;/RepeatBlock-Amend&gt;</w:t>
      </w:r>
    </w:p>
    <w:p w14:paraId="1F7F1F55" w14:textId="5725EFEA" w:rsidR="00503249" w:rsidRPr="005F0CF2" w:rsidRDefault="00503249" w:rsidP="002D3D4A"/>
    <w:sectPr w:rsidR="00503249" w:rsidRPr="005F0CF2" w:rsidSect="00E34E9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9799D" w14:textId="77777777" w:rsidR="007A0A5E" w:rsidRPr="00E34E96" w:rsidRDefault="007A0A5E">
      <w:r w:rsidRPr="00E34E96">
        <w:separator/>
      </w:r>
    </w:p>
  </w:endnote>
  <w:endnote w:type="continuationSeparator" w:id="0">
    <w:p w14:paraId="02CCDD75" w14:textId="77777777" w:rsidR="007A0A5E" w:rsidRPr="00E34E96" w:rsidRDefault="007A0A5E">
      <w:r w:rsidRPr="00E34E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727BB" w14:textId="77777777" w:rsidR="00E34E96" w:rsidRPr="005F0CF2" w:rsidRDefault="00E34E96" w:rsidP="00E34E96">
    <w:pPr>
      <w:pStyle w:val="EPFooter"/>
      <w:rPr>
        <w:lang w:val="de-DE"/>
      </w:rPr>
    </w:pPr>
    <w:r w:rsidRPr="005F0CF2">
      <w:rPr>
        <w:lang w:val="de-DE"/>
      </w:rPr>
      <w:t>PE</w:t>
    </w:r>
    <w:r w:rsidRPr="005F0CF2">
      <w:rPr>
        <w:rStyle w:val="HideTWBExt"/>
        <w:lang w:val="de-DE"/>
      </w:rPr>
      <w:t>&lt;NoPE&gt;</w:t>
    </w:r>
    <w:r w:rsidRPr="005F0CF2">
      <w:rPr>
        <w:lang w:val="de-DE"/>
      </w:rPr>
      <w:t>784.407</w:t>
    </w:r>
    <w:r w:rsidRPr="005F0CF2">
      <w:rPr>
        <w:rStyle w:val="HideTWBExt"/>
        <w:lang w:val="de-DE"/>
      </w:rPr>
      <w:t>&lt;/NoPE&gt;&lt;Version&gt;</w:t>
    </w:r>
    <w:r w:rsidRPr="005F0CF2">
      <w:rPr>
        <w:lang w:val="de-DE"/>
      </w:rPr>
      <w:t>v01-00</w:t>
    </w:r>
    <w:r w:rsidRPr="005F0CF2">
      <w:rPr>
        <w:rStyle w:val="HideTWBExt"/>
        <w:lang w:val="de-DE"/>
      </w:rPr>
      <w:t>&lt;/Version&gt;</w:t>
    </w:r>
    <w:r w:rsidRPr="005F0CF2">
      <w:rPr>
        <w:lang w:val="de-DE"/>
      </w:rPr>
      <w:tab/>
    </w:r>
    <w:r w:rsidRPr="00E34E96">
      <w:fldChar w:fldCharType="begin"/>
    </w:r>
    <w:r w:rsidRPr="005F0CF2">
      <w:rPr>
        <w:lang w:val="de-DE"/>
      </w:rPr>
      <w:instrText xml:space="preserve"> PAGE  \* MERGEFORMAT </w:instrText>
    </w:r>
    <w:r w:rsidRPr="00E34E96">
      <w:fldChar w:fldCharType="separate"/>
    </w:r>
    <w:r w:rsidRPr="005F0CF2">
      <w:rPr>
        <w:noProof/>
        <w:lang w:val="de-DE"/>
      </w:rPr>
      <w:t>88</w:t>
    </w:r>
    <w:r w:rsidRPr="00E34E96">
      <w:fldChar w:fldCharType="end"/>
    </w:r>
    <w:r w:rsidRPr="005F0CF2">
      <w:rPr>
        <w:lang w:val="de-DE"/>
      </w:rPr>
      <w:t>/</w:t>
    </w:r>
    <w:r w:rsidR="005F0CF2">
      <w:fldChar w:fldCharType="begin"/>
    </w:r>
    <w:r w:rsidR="005F0CF2" w:rsidRPr="005F0CF2">
      <w:rPr>
        <w:lang w:val="de-DE"/>
      </w:rPr>
      <w:instrText xml:space="preserve"> NUMPAGES  \* MERGEFORMAT </w:instrText>
    </w:r>
    <w:r w:rsidR="005F0CF2">
      <w:fldChar w:fldCharType="separate"/>
    </w:r>
    <w:r w:rsidRPr="005F0CF2">
      <w:rPr>
        <w:noProof/>
        <w:lang w:val="de-DE"/>
      </w:rPr>
      <w:t>197</w:t>
    </w:r>
    <w:r w:rsidR="005F0CF2">
      <w:rPr>
        <w:noProof/>
      </w:rPr>
      <w:fldChar w:fldCharType="end"/>
    </w:r>
    <w:r w:rsidRPr="005F0CF2">
      <w:rPr>
        <w:lang w:val="de-DE"/>
      </w:rPr>
      <w:tab/>
    </w:r>
    <w:r w:rsidRPr="005F0CF2">
      <w:rPr>
        <w:rStyle w:val="HideTWBExt"/>
        <w:lang w:val="de-DE"/>
      </w:rPr>
      <w:t>&lt;PathFdR&gt;</w:t>
    </w:r>
    <w:r w:rsidRPr="005F0CF2">
      <w:rPr>
        <w:lang w:val="de-DE"/>
      </w:rPr>
      <w:t>AM\1337438DA.docx</w:t>
    </w:r>
    <w:r w:rsidRPr="005F0CF2">
      <w:rPr>
        <w:rStyle w:val="HideTWBExt"/>
        <w:lang w:val="de-DE"/>
      </w:rPr>
      <w:t>&lt;/PathFdR&gt;</w:t>
    </w:r>
  </w:p>
  <w:p w14:paraId="7C3E4AC5" w14:textId="58DA80BD" w:rsidR="00503249" w:rsidRPr="00E34E96" w:rsidRDefault="00E34E96" w:rsidP="00E34E96">
    <w:pPr>
      <w:pStyle w:val="EPFooter2"/>
    </w:pPr>
    <w:r w:rsidRPr="00E34E96">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2CFBD" w14:textId="77777777" w:rsidR="00E34E96" w:rsidRPr="005F0CF2" w:rsidRDefault="00E34E96" w:rsidP="00E34E96">
    <w:pPr>
      <w:pStyle w:val="EPFooter"/>
      <w:rPr>
        <w:lang w:val="de-DE"/>
      </w:rPr>
    </w:pPr>
    <w:r w:rsidRPr="005F0CF2">
      <w:rPr>
        <w:rStyle w:val="HideTWBExt"/>
        <w:lang w:val="de-DE"/>
      </w:rPr>
      <w:t>&lt;PathFdR&gt;</w:t>
    </w:r>
    <w:r w:rsidRPr="005F0CF2">
      <w:rPr>
        <w:lang w:val="de-DE"/>
      </w:rPr>
      <w:t>AM\1337438DA.docx</w:t>
    </w:r>
    <w:r w:rsidRPr="005F0CF2">
      <w:rPr>
        <w:rStyle w:val="HideTWBExt"/>
        <w:lang w:val="de-DE"/>
      </w:rPr>
      <w:t>&lt;/PathFdR&gt;</w:t>
    </w:r>
    <w:r w:rsidRPr="005F0CF2">
      <w:rPr>
        <w:lang w:val="de-DE"/>
      </w:rPr>
      <w:tab/>
    </w:r>
    <w:r w:rsidRPr="00E34E96">
      <w:fldChar w:fldCharType="begin"/>
    </w:r>
    <w:r w:rsidRPr="005F0CF2">
      <w:rPr>
        <w:lang w:val="de-DE"/>
      </w:rPr>
      <w:instrText xml:space="preserve"> PAGE  \* MERGEFORMAT </w:instrText>
    </w:r>
    <w:r w:rsidRPr="00E34E96">
      <w:fldChar w:fldCharType="separate"/>
    </w:r>
    <w:r w:rsidRPr="005F0CF2">
      <w:rPr>
        <w:noProof/>
        <w:lang w:val="de-DE"/>
      </w:rPr>
      <w:t>87</w:t>
    </w:r>
    <w:r w:rsidRPr="00E34E96">
      <w:fldChar w:fldCharType="end"/>
    </w:r>
    <w:r w:rsidRPr="005F0CF2">
      <w:rPr>
        <w:lang w:val="de-DE"/>
      </w:rPr>
      <w:t>/</w:t>
    </w:r>
    <w:r w:rsidR="005F0CF2">
      <w:fldChar w:fldCharType="begin"/>
    </w:r>
    <w:r w:rsidR="005F0CF2" w:rsidRPr="005F0CF2">
      <w:rPr>
        <w:lang w:val="de-DE"/>
      </w:rPr>
      <w:instrText xml:space="preserve"> NUMPAGES  \* MERGEFORMAT </w:instrText>
    </w:r>
    <w:r w:rsidR="005F0CF2">
      <w:fldChar w:fldCharType="separate"/>
    </w:r>
    <w:r w:rsidRPr="005F0CF2">
      <w:rPr>
        <w:noProof/>
        <w:lang w:val="de-DE"/>
      </w:rPr>
      <w:t>197</w:t>
    </w:r>
    <w:r w:rsidR="005F0CF2">
      <w:rPr>
        <w:noProof/>
      </w:rPr>
      <w:fldChar w:fldCharType="end"/>
    </w:r>
    <w:r w:rsidRPr="005F0CF2">
      <w:rPr>
        <w:lang w:val="de-DE"/>
      </w:rPr>
      <w:tab/>
      <w:t>PE</w:t>
    </w:r>
    <w:r w:rsidRPr="005F0CF2">
      <w:rPr>
        <w:rStyle w:val="HideTWBExt"/>
        <w:lang w:val="de-DE"/>
      </w:rPr>
      <w:t>&lt;NoPE&gt;</w:t>
    </w:r>
    <w:r w:rsidRPr="005F0CF2">
      <w:rPr>
        <w:lang w:val="de-DE"/>
      </w:rPr>
      <w:t>784.407</w:t>
    </w:r>
    <w:r w:rsidRPr="005F0CF2">
      <w:rPr>
        <w:rStyle w:val="HideTWBExt"/>
        <w:lang w:val="de-DE"/>
      </w:rPr>
      <w:t>&lt;/NoPE&gt;&lt;Version&gt;</w:t>
    </w:r>
    <w:r w:rsidRPr="005F0CF2">
      <w:rPr>
        <w:lang w:val="de-DE"/>
      </w:rPr>
      <w:t>v01-00</w:t>
    </w:r>
    <w:r w:rsidRPr="005F0CF2">
      <w:rPr>
        <w:rStyle w:val="HideTWBExt"/>
        <w:lang w:val="de-DE"/>
      </w:rPr>
      <w:t>&lt;/Version&gt;</w:t>
    </w:r>
  </w:p>
  <w:p w14:paraId="61224744" w14:textId="203D960C" w:rsidR="00503249" w:rsidRPr="00E34E96" w:rsidRDefault="00E34E96" w:rsidP="00E34E96">
    <w:pPr>
      <w:pStyle w:val="EPFooter2"/>
    </w:pPr>
    <w:r w:rsidRPr="005F0CF2">
      <w:rPr>
        <w:lang w:val="de-DE"/>
      </w:rPr>
      <w:tab/>
    </w:r>
    <w:r w:rsidRPr="005F0CF2">
      <w:rPr>
        <w:lang w:val="de-DE"/>
      </w:rPr>
      <w:tab/>
    </w:r>
    <w:r w:rsidRPr="00E34E96">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9191B" w14:textId="77777777" w:rsidR="00E34E96" w:rsidRPr="005F0CF2" w:rsidRDefault="00E34E96" w:rsidP="00E34E96">
    <w:pPr>
      <w:pStyle w:val="EPFooter"/>
      <w:rPr>
        <w:lang w:val="de-DE"/>
      </w:rPr>
    </w:pPr>
    <w:r w:rsidRPr="005F0CF2">
      <w:rPr>
        <w:rStyle w:val="HideTWBExt"/>
        <w:lang w:val="de-DE"/>
      </w:rPr>
      <w:t>&lt;PathFdR&gt;</w:t>
    </w:r>
    <w:r w:rsidRPr="005F0CF2">
      <w:rPr>
        <w:lang w:val="de-DE"/>
      </w:rPr>
      <w:t>AM\1337438DA.docx</w:t>
    </w:r>
    <w:r w:rsidRPr="005F0CF2">
      <w:rPr>
        <w:rStyle w:val="HideTWBExt"/>
        <w:lang w:val="de-DE"/>
      </w:rPr>
      <w:t>&lt;/PathFdR&gt;</w:t>
    </w:r>
    <w:r w:rsidRPr="005F0CF2">
      <w:rPr>
        <w:lang w:val="de-DE"/>
      </w:rPr>
      <w:tab/>
    </w:r>
    <w:r w:rsidRPr="005F0CF2">
      <w:rPr>
        <w:lang w:val="de-DE"/>
      </w:rPr>
      <w:tab/>
      <w:t>PE</w:t>
    </w:r>
    <w:r w:rsidRPr="005F0CF2">
      <w:rPr>
        <w:rStyle w:val="HideTWBExt"/>
        <w:lang w:val="de-DE"/>
      </w:rPr>
      <w:t>&lt;NoPE&gt;</w:t>
    </w:r>
    <w:r w:rsidRPr="005F0CF2">
      <w:rPr>
        <w:lang w:val="de-DE"/>
      </w:rPr>
      <w:t>784.407</w:t>
    </w:r>
    <w:r w:rsidRPr="005F0CF2">
      <w:rPr>
        <w:rStyle w:val="HideTWBExt"/>
        <w:lang w:val="de-DE"/>
      </w:rPr>
      <w:t>&lt;/NoPE&gt;&lt;Version&gt;</w:t>
    </w:r>
    <w:r w:rsidRPr="005F0CF2">
      <w:rPr>
        <w:lang w:val="de-DE"/>
      </w:rPr>
      <w:t>v01-00</w:t>
    </w:r>
    <w:r w:rsidRPr="005F0CF2">
      <w:rPr>
        <w:rStyle w:val="HideTWBExt"/>
        <w:lang w:val="de-DE"/>
      </w:rPr>
      <w:t>&lt;/Version&gt;</w:t>
    </w:r>
  </w:p>
  <w:p w14:paraId="138877CC" w14:textId="6E99E08B" w:rsidR="00503249" w:rsidRPr="00E34E96" w:rsidRDefault="00E34E96" w:rsidP="00E34E96">
    <w:pPr>
      <w:pStyle w:val="EPFooter2"/>
    </w:pPr>
    <w:r w:rsidRPr="00E34E96">
      <w:t>DA</w:t>
    </w:r>
    <w:r w:rsidRPr="00E34E96">
      <w:tab/>
    </w:r>
    <w:r w:rsidRPr="00E34E96">
      <w:rPr>
        <w:b w:val="0"/>
        <w:i/>
        <w:color w:val="C0C0C0"/>
        <w:sz w:val="22"/>
      </w:rPr>
      <w:t>Forenet i mangfoldighed</w:t>
    </w:r>
    <w:r w:rsidRPr="00E34E96">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6C836" w14:textId="77777777" w:rsidR="007A0A5E" w:rsidRPr="00E34E96" w:rsidRDefault="007A0A5E">
      <w:r w:rsidRPr="00E34E96">
        <w:separator/>
      </w:r>
    </w:p>
  </w:footnote>
  <w:footnote w:type="continuationSeparator" w:id="0">
    <w:p w14:paraId="725FF679" w14:textId="77777777" w:rsidR="007A0A5E" w:rsidRPr="00E34E96" w:rsidRDefault="007A0A5E">
      <w:r w:rsidRPr="00E34E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7A0F6" w14:textId="77777777" w:rsidR="005F0CF2" w:rsidRDefault="005F0C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3E41" w14:textId="77777777" w:rsidR="005F0CF2" w:rsidRDefault="005F0C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984F2" w14:textId="77777777" w:rsidR="005F0CF2" w:rsidRDefault="005F0C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DA"/>
    <w:docVar w:name="TXTLANGUEMIN" w:val="da"/>
    <w:docVar w:name="TXTNRPE" w:val="784.407"/>
    <w:docVar w:name="TXTPEorAP" w:val="PE"/>
    <w:docVar w:name="TXTROUTE" w:val="AM\1337438DA.docx"/>
    <w:docVar w:name="TXTVERSION" w:val="01-00"/>
  </w:docVars>
  <w:rsids>
    <w:rsidRoot w:val="00A77B3E"/>
    <w:rsid w:val="001629DD"/>
    <w:rsid w:val="001B4923"/>
    <w:rsid w:val="00203DE6"/>
    <w:rsid w:val="0024775A"/>
    <w:rsid w:val="002B6140"/>
    <w:rsid w:val="002D3D4A"/>
    <w:rsid w:val="00355BCB"/>
    <w:rsid w:val="003E22A3"/>
    <w:rsid w:val="003E687E"/>
    <w:rsid w:val="004E4DD0"/>
    <w:rsid w:val="00503249"/>
    <w:rsid w:val="005B4308"/>
    <w:rsid w:val="005F0CF2"/>
    <w:rsid w:val="00781E5D"/>
    <w:rsid w:val="007A0A5E"/>
    <w:rsid w:val="00816472"/>
    <w:rsid w:val="00942FA2"/>
    <w:rsid w:val="00A77B3E"/>
    <w:rsid w:val="00B4349A"/>
    <w:rsid w:val="00C809FC"/>
    <w:rsid w:val="00CA2A55"/>
    <w:rsid w:val="00CA7B37"/>
    <w:rsid w:val="00CB0FC9"/>
    <w:rsid w:val="00D40F76"/>
    <w:rsid w:val="00DB697A"/>
    <w:rsid w:val="00DD3075"/>
    <w:rsid w:val="00E34E96"/>
    <w:rsid w:val="00E45D6E"/>
    <w:rsid w:val="00E86623"/>
    <w:rsid w:val="00F748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09A9127"/>
  <w15:docId w15:val="{3F27A47F-4179-403F-A12B-0354B1EF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D3D4A"/>
    <w:pPr>
      <w:tabs>
        <w:tab w:val="center" w:pos="4680"/>
        <w:tab w:val="right" w:pos="9360"/>
      </w:tabs>
    </w:pPr>
  </w:style>
  <w:style w:type="character" w:customStyle="1" w:styleId="HeaderChar">
    <w:name w:val="Header Char"/>
    <w:basedOn w:val="DefaultParagraphFont"/>
    <w:link w:val="Header"/>
    <w:rsid w:val="002D3D4A"/>
    <w:rPr>
      <w:sz w:val="24"/>
      <w:szCs w:val="24"/>
    </w:rPr>
  </w:style>
  <w:style w:type="paragraph" w:styleId="Revision">
    <w:name w:val="Revision"/>
    <w:hidden/>
    <w:uiPriority w:val="99"/>
    <w:semiHidden/>
    <w:rsid w:val="00CA7B37"/>
    <w:rPr>
      <w:sz w:val="24"/>
      <w:szCs w:val="24"/>
    </w:rPr>
  </w:style>
  <w:style w:type="paragraph" w:styleId="Footer">
    <w:name w:val="footer"/>
    <w:basedOn w:val="Normal"/>
    <w:link w:val="FooterChar"/>
    <w:rsid w:val="005F0CF2"/>
    <w:pPr>
      <w:tabs>
        <w:tab w:val="center" w:pos="4513"/>
        <w:tab w:val="right" w:pos="9026"/>
      </w:tabs>
    </w:pPr>
  </w:style>
  <w:style w:type="character" w:customStyle="1" w:styleId="FooterChar">
    <w:name w:val="Footer Char"/>
    <w:basedOn w:val="DefaultParagraphFont"/>
    <w:link w:val="Footer"/>
    <w:rsid w:val="005F0C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197</Pages>
  <Words>43765</Words>
  <Characters>291709</Characters>
  <Application>Microsoft Office Word</Application>
  <DocSecurity>0</DocSecurity>
  <Lines>10857</Lines>
  <Paragraphs>2335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333434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RORMAND Mia</cp:lastModifiedBy>
  <cp:revision>2</cp:revision>
  <dcterms:created xsi:type="dcterms:W3CDTF">2026-03-11T10:40:00Z</dcterms:created>
  <dcterms:modified xsi:type="dcterms:W3CDTF">2026-03-11T10:40:00Z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1337438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380715</vt:lpwstr>
  </property>
  <property fmtid="{D5CDD505-2E9C-101B-9397-08002B2CF9AE}" pid="7" name="dmxml.render.traceId">
    <vt:lpwstr>698edbf2df3a7fb27e444f09dfbfd5cd</vt:lpwstr>
  </property>
  <property fmtid="{D5CDD505-2E9C-101B-9397-08002B2CF9AE}" pid="8" name="FooterPath">
    <vt:lpwstr>AM\1337438DA.docx</vt:lpwstr>
  </property>
  <property fmtid="{D5CDD505-2E9C-101B-9397-08002B2CF9AE}" pid="9" name="PE Number">
    <vt:lpwstr>784.407</vt:lpwstr>
  </property>
  <property fmtid="{D5CDD505-2E9C-101B-9397-08002B2CF9AE}" pid="10" name="UID">
    <vt:lpwstr>eu.europa.europarl-DIN1-2026-0000036099_01.00-xm-01.00_text-xml</vt:lpwstr>
  </property>
  <property fmtid="{D5CDD505-2E9C-101B-9397-08002B2CF9AE}" pid="11" name="LastEdited with">
    <vt:lpwstr>10.2.1 Build [20260301]</vt:lpwstr>
  </property>
  <property fmtid="{D5CDD505-2E9C-101B-9397-08002B2CF9AE}" pid="12" name="Bookout">
    <vt:lpwstr>OK - 2026/03/11 11:37</vt:lpwstr>
  </property>
</Properties>
</file>