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5E5FA1" w:rsidRPr="000831B2" w:rsidTr="0082517C">
        <w:trPr>
          <w:trHeight w:hRule="exact" w:val="1418"/>
        </w:trPr>
        <w:tc>
          <w:tcPr>
            <w:tcW w:w="6804" w:type="dxa"/>
            <w:shd w:val="clear" w:color="auto" w:fill="auto"/>
            <w:vAlign w:val="center"/>
          </w:tcPr>
          <w:p w:rsidR="005E5FA1" w:rsidRPr="000831B2" w:rsidRDefault="005318A1" w:rsidP="0082517C">
            <w:pPr>
              <w:pStyle w:val="EPName"/>
            </w:pPr>
            <w:r w:rsidRPr="000831B2">
              <w:t>Parlamento Europeu</w:t>
            </w:r>
          </w:p>
          <w:p w:rsidR="005E5FA1" w:rsidRPr="000831B2" w:rsidRDefault="00770EA2" w:rsidP="00770EA2">
            <w:pPr>
              <w:pStyle w:val="EPTerm"/>
            </w:pPr>
            <w:r w:rsidRPr="000831B2">
              <w:t>2024</w:t>
            </w:r>
            <w:r w:rsidR="001162F6" w:rsidRPr="000831B2">
              <w:noBreakHyphen/>
            </w:r>
            <w:r w:rsidRPr="000831B2">
              <w:t>2029</w:t>
            </w:r>
          </w:p>
        </w:tc>
        <w:tc>
          <w:tcPr>
            <w:tcW w:w="2268" w:type="dxa"/>
            <w:shd w:val="clear" w:color="auto" w:fill="auto"/>
          </w:tcPr>
          <w:p w:rsidR="005E5FA1" w:rsidRPr="000831B2" w:rsidRDefault="005E5FA1" w:rsidP="0082517C">
            <w:pPr>
              <w:pStyle w:val="EPLogo"/>
            </w:pPr>
            <w:r w:rsidRPr="000831B2">
              <w:rPr>
                <w:noProof/>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CF4E9D" w:rsidRPr="000831B2" w:rsidRDefault="00CF4E9D" w:rsidP="00CF4E9D">
      <w:pPr>
        <w:pStyle w:val="LineTop"/>
      </w:pPr>
    </w:p>
    <w:p w:rsidR="00CF4E9D" w:rsidRPr="000831B2" w:rsidRDefault="00CF4E9D" w:rsidP="00CF4E9D">
      <w:pPr>
        <w:pStyle w:val="EPBody"/>
      </w:pPr>
      <w:r w:rsidRPr="000831B2">
        <w:rPr>
          <w:rStyle w:val="HideTWBExt"/>
        </w:rPr>
        <w:t>&lt;</w:t>
      </w:r>
      <w:r w:rsidRPr="000831B2">
        <w:rPr>
          <w:rStyle w:val="HideTWBExt"/>
          <w:i w:val="0"/>
        </w:rPr>
        <w:t>Commission</w:t>
      </w:r>
      <w:r w:rsidRPr="000831B2">
        <w:rPr>
          <w:rStyle w:val="HideTWBExt"/>
        </w:rPr>
        <w:t>&gt;</w:t>
      </w:r>
      <w:r w:rsidR="00770EA2" w:rsidRPr="000831B2">
        <w:rPr>
          <w:rStyle w:val="HideTWBInt"/>
        </w:rPr>
        <w:t>{FEMM}</w:t>
      </w:r>
      <w:r w:rsidR="00770EA2" w:rsidRPr="000831B2">
        <w:t>Comissão dos Direitos das Mulheres e da Igualdade dos Géneros</w:t>
      </w:r>
      <w:r w:rsidRPr="000831B2">
        <w:rPr>
          <w:rStyle w:val="HideTWBExt"/>
        </w:rPr>
        <w:t>&lt;/</w:t>
      </w:r>
      <w:r w:rsidRPr="000831B2">
        <w:rPr>
          <w:rStyle w:val="HideTWBExt"/>
          <w:i w:val="0"/>
        </w:rPr>
        <w:t>Commission</w:t>
      </w:r>
      <w:r w:rsidRPr="000831B2">
        <w:rPr>
          <w:rStyle w:val="HideTWBExt"/>
        </w:rPr>
        <w:t>&gt;</w:t>
      </w:r>
    </w:p>
    <w:p w:rsidR="00CF4E9D" w:rsidRPr="000831B2" w:rsidRDefault="00CF4E9D" w:rsidP="00CF4E9D">
      <w:pPr>
        <w:pStyle w:val="LineBottom"/>
      </w:pPr>
    </w:p>
    <w:p w:rsidR="00794E41" w:rsidRPr="000831B2" w:rsidRDefault="00794E41" w:rsidP="00794E41">
      <w:pPr>
        <w:pStyle w:val="CoverReference"/>
      </w:pPr>
      <w:r w:rsidRPr="000831B2">
        <w:rPr>
          <w:rStyle w:val="HideTWBExt"/>
          <w:b w:val="0"/>
        </w:rPr>
        <w:t>&lt;RefProc&gt;</w:t>
      </w:r>
      <w:r w:rsidR="00770EA2" w:rsidRPr="000831B2">
        <w:t>2024/2057</w:t>
      </w:r>
      <w:r w:rsidRPr="000831B2">
        <w:rPr>
          <w:rStyle w:val="HideTWBExt"/>
          <w:b w:val="0"/>
        </w:rPr>
        <w:t>&lt;/RefProc&gt;&lt;RefTypeProc&gt;</w:t>
      </w:r>
      <w:r w:rsidR="005318A1" w:rsidRPr="000831B2">
        <w:t>(</w:t>
      </w:r>
      <w:r w:rsidR="00770EA2" w:rsidRPr="000831B2">
        <w:t>INI</w:t>
      </w:r>
      <w:r w:rsidR="005318A1" w:rsidRPr="000831B2">
        <w:t>)</w:t>
      </w:r>
      <w:r w:rsidRPr="000831B2">
        <w:rPr>
          <w:rStyle w:val="HideTWBExt"/>
          <w:b w:val="0"/>
        </w:rPr>
        <w:t>&lt;/RefTypeProc&gt;</w:t>
      </w:r>
    </w:p>
    <w:p w:rsidR="00794E41" w:rsidRPr="000831B2" w:rsidRDefault="00794E41" w:rsidP="00794E41">
      <w:pPr>
        <w:pStyle w:val="CoverDate"/>
      </w:pPr>
      <w:r w:rsidRPr="000831B2">
        <w:rPr>
          <w:rStyle w:val="HideTWBExt"/>
        </w:rPr>
        <w:t>&lt;Date&gt;</w:t>
      </w:r>
      <w:r w:rsidR="00770EA2" w:rsidRPr="000831B2">
        <w:rPr>
          <w:rStyle w:val="HideTWBInt"/>
        </w:rPr>
        <w:t>{05/11/2024}</w:t>
      </w:r>
      <w:r w:rsidR="00770EA2" w:rsidRPr="000831B2">
        <w:t>5.11.2024</w:t>
      </w:r>
      <w:r w:rsidRPr="000831B2">
        <w:rPr>
          <w:rStyle w:val="HideTWBExt"/>
        </w:rPr>
        <w:t>&lt;/Date&gt;</w:t>
      </w:r>
    </w:p>
    <w:p w:rsidR="00197493" w:rsidRPr="007E13C2" w:rsidRDefault="00197493" w:rsidP="00197493">
      <w:pPr>
        <w:pStyle w:val="CoverDocType"/>
      </w:pPr>
      <w:r w:rsidRPr="007E13C2">
        <w:rPr>
          <w:rStyle w:val="HideTWBExt"/>
          <w:b w:val="0"/>
        </w:rPr>
        <w:t>&lt;TypeAM&gt;</w:t>
      </w:r>
      <w:r>
        <w:t>ALTERAÇÕES</w:t>
      </w:r>
      <w:bookmarkStart w:id="0" w:name="_GoBack"/>
      <w:bookmarkEnd w:id="0"/>
      <w:r w:rsidRPr="007E13C2">
        <w:rPr>
          <w:rStyle w:val="HideTWBExt"/>
          <w:b w:val="0"/>
        </w:rPr>
        <w:t>&lt;/TypeAM&gt;</w:t>
      </w:r>
    </w:p>
    <w:p w:rsidR="00794E41" w:rsidRPr="000831B2" w:rsidRDefault="00197493" w:rsidP="00197493">
      <w:pPr>
        <w:pStyle w:val="CoverDocType24a"/>
      </w:pPr>
      <w:r w:rsidRPr="007E13C2">
        <w:rPr>
          <w:rStyle w:val="HideTWBExt"/>
          <w:b w:val="0"/>
        </w:rPr>
        <w:t>&lt;RangeAM&gt;</w:t>
      </w:r>
      <w:r w:rsidRPr="007E13C2">
        <w:t>1 - 207</w:t>
      </w:r>
      <w:r w:rsidRPr="007E13C2">
        <w:rPr>
          <w:rStyle w:val="HideTWBExt"/>
          <w:b w:val="0"/>
        </w:rPr>
        <w:t>&lt;/RangeAM&gt;</w:t>
      </w:r>
    </w:p>
    <w:p w:rsidR="00794E41" w:rsidRPr="000831B2" w:rsidRDefault="00794E41" w:rsidP="007B1846">
      <w:pPr>
        <w:pStyle w:val="CoverBold"/>
      </w:pPr>
      <w:r w:rsidRPr="000831B2">
        <w:rPr>
          <w:rStyle w:val="HideTWBExt"/>
          <w:b w:val="0"/>
        </w:rPr>
        <w:t>&lt;TitreType&gt;</w:t>
      </w:r>
      <w:r w:rsidR="005318A1" w:rsidRPr="000831B2">
        <w:t>Projeto de relatório</w:t>
      </w:r>
      <w:r w:rsidRPr="000831B2">
        <w:rPr>
          <w:rStyle w:val="HideTWBExt"/>
          <w:b w:val="0"/>
        </w:rPr>
        <w:t>&lt;/TitreType&gt;</w:t>
      </w:r>
    </w:p>
    <w:p w:rsidR="00794E41" w:rsidRPr="000831B2" w:rsidRDefault="00794E41" w:rsidP="007B1846">
      <w:pPr>
        <w:pStyle w:val="CoverBold"/>
      </w:pPr>
      <w:r w:rsidRPr="000831B2">
        <w:rPr>
          <w:rStyle w:val="HideTWBExt"/>
          <w:b w:val="0"/>
        </w:rPr>
        <w:t>&lt;Rapporteur&gt;</w:t>
      </w:r>
      <w:r w:rsidR="00770EA2" w:rsidRPr="000831B2">
        <w:t>Lina Gálvez</w:t>
      </w:r>
      <w:r w:rsidRPr="000831B2">
        <w:rPr>
          <w:rStyle w:val="HideTWBExt"/>
          <w:b w:val="0"/>
        </w:rPr>
        <w:t>&lt;/Rapporteur&gt;</w:t>
      </w:r>
    </w:p>
    <w:p w:rsidR="00794E41" w:rsidRPr="000831B2" w:rsidRDefault="00794E41" w:rsidP="00794E41">
      <w:pPr>
        <w:pStyle w:val="CoverNormal24a"/>
      </w:pPr>
      <w:r w:rsidRPr="000831B2">
        <w:rPr>
          <w:rStyle w:val="HideTWBExt"/>
        </w:rPr>
        <w:t>&lt;DocRefPE&gt;</w:t>
      </w:r>
      <w:r w:rsidR="005318A1" w:rsidRPr="000831B2">
        <w:t>(PE</w:t>
      </w:r>
      <w:r w:rsidR="00770EA2" w:rsidRPr="000831B2">
        <w:t>765.072</w:t>
      </w:r>
      <w:r w:rsidR="005318A1" w:rsidRPr="000831B2">
        <w:t>v</w:t>
      </w:r>
      <w:r w:rsidR="00770EA2" w:rsidRPr="000831B2">
        <w:t>01</w:t>
      </w:r>
      <w:r w:rsidR="001162F6" w:rsidRPr="000831B2">
        <w:noBreakHyphen/>
      </w:r>
      <w:r w:rsidR="00770EA2" w:rsidRPr="000831B2">
        <w:t>00</w:t>
      </w:r>
      <w:r w:rsidR="005318A1" w:rsidRPr="000831B2">
        <w:t>)</w:t>
      </w:r>
      <w:r w:rsidRPr="000831B2">
        <w:rPr>
          <w:rStyle w:val="HideTWBExt"/>
        </w:rPr>
        <w:t>&lt;/DocRefPE&gt;</w:t>
      </w:r>
    </w:p>
    <w:p w:rsidR="00794E41" w:rsidRPr="000831B2" w:rsidRDefault="00794E41" w:rsidP="00794E41">
      <w:pPr>
        <w:pStyle w:val="CoverNormal"/>
        <w:rPr>
          <w:sz w:val="22"/>
          <w:szCs w:val="22"/>
        </w:rPr>
      </w:pPr>
      <w:r w:rsidRPr="000831B2">
        <w:rPr>
          <w:rStyle w:val="HideTWBExt"/>
          <w:sz w:val="24"/>
          <w:szCs w:val="22"/>
        </w:rPr>
        <w:t>&lt;Titre&gt;</w:t>
      </w:r>
      <w:r w:rsidR="00770EA2" w:rsidRPr="000831B2">
        <w:rPr>
          <w:szCs w:val="22"/>
          <w:shd w:val="clear" w:color="auto" w:fill="FFFFFF"/>
        </w:rPr>
        <w:t>Recomendação ao Conselho sobre as prioridades da UE para a 69.ª sessão da Comissão das Nações Unidas sobre o Estatuto das Mulheres</w:t>
      </w:r>
      <w:r w:rsidRPr="000831B2">
        <w:rPr>
          <w:rStyle w:val="HideTWBExt"/>
          <w:sz w:val="22"/>
          <w:szCs w:val="22"/>
        </w:rPr>
        <w:t>&lt;/Titre&gt;</w:t>
      </w:r>
    </w:p>
    <w:p w:rsidR="00794E41" w:rsidRPr="000831B2" w:rsidRDefault="00794E41" w:rsidP="00794E41">
      <w:pPr>
        <w:pStyle w:val="CoverNormal24a"/>
      </w:pPr>
      <w:r w:rsidRPr="000831B2">
        <w:rPr>
          <w:rStyle w:val="HideTWBExt"/>
        </w:rPr>
        <w:t>&lt;DocRef&gt;</w:t>
      </w:r>
      <w:r w:rsidR="005318A1" w:rsidRPr="000831B2">
        <w:t>(</w:t>
      </w:r>
      <w:r w:rsidR="00770EA2" w:rsidRPr="000831B2">
        <w:t>2024/2057</w:t>
      </w:r>
      <w:r w:rsidR="005318A1" w:rsidRPr="000831B2">
        <w:t>(</w:t>
      </w:r>
      <w:r w:rsidR="00770EA2" w:rsidRPr="000831B2">
        <w:t>INI</w:t>
      </w:r>
      <w:r w:rsidR="005318A1" w:rsidRPr="000831B2">
        <w:t>))</w:t>
      </w:r>
      <w:r w:rsidRPr="000831B2">
        <w:rPr>
          <w:rStyle w:val="HideTWBExt"/>
        </w:rPr>
        <w:t>&lt;/DocRef&gt;</w:t>
      </w:r>
    </w:p>
    <w:p w:rsidR="00794E41" w:rsidRPr="000831B2" w:rsidRDefault="00794E41" w:rsidP="008B040A">
      <w:pPr>
        <w:widowControl/>
        <w:tabs>
          <w:tab w:val="center" w:pos="4677"/>
        </w:tabs>
      </w:pPr>
      <w:r w:rsidRPr="000831B2">
        <w:br w:type="page"/>
      </w:r>
      <w:r w:rsidR="005318A1" w:rsidRPr="000831B2">
        <w:lastRenderedPageBreak/>
        <w:t>AM_Com_NonLegReport</w:t>
      </w:r>
    </w:p>
    <w:p w:rsidR="00770EA2" w:rsidRPr="000831B2" w:rsidRDefault="00794E41" w:rsidP="00770EA2">
      <w:pPr>
        <w:pStyle w:val="AmNumberTabs"/>
        <w:keepNext/>
      </w:pPr>
      <w:r w:rsidRPr="000831B2">
        <w:br w:type="page"/>
      </w:r>
    </w:p>
    <w:p w:rsidR="001162F6" w:rsidRPr="000831B2" w:rsidRDefault="001162F6" w:rsidP="001162F6">
      <w:pPr>
        <w:pStyle w:val="AmNumberTabs"/>
      </w:pPr>
      <w:r w:rsidRPr="000831B2">
        <w:rPr>
          <w:rStyle w:val="HideTWBExt"/>
          <w:b w:val="0"/>
        </w:rPr>
        <w:lastRenderedPageBreak/>
        <w:t>&lt;RepeatBlock-Amend&gt;&lt;Amend&gt;</w:t>
      </w:r>
      <w:r w:rsidRPr="000831B2">
        <w:t>Alteração</w:t>
      </w:r>
      <w:r w:rsidRPr="000831B2">
        <w:tab/>
      </w:r>
      <w:r w:rsidRPr="000831B2">
        <w:tab/>
      </w:r>
      <w:r w:rsidRPr="000831B2">
        <w:rPr>
          <w:rStyle w:val="HideTWBExt"/>
          <w:b w:val="0"/>
        </w:rPr>
        <w:t>&lt;NumAm&gt;</w:t>
      </w:r>
      <w:r w:rsidRPr="000831B2">
        <w:t>1</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Hanna Gedin</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Citação 1</w:t>
      </w:r>
      <w:r w:rsidRPr="000831B2">
        <w:noBreakHyphen/>
        <w:t>A (nova)</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p>
        </w:tc>
        <w:tc>
          <w:tcPr>
            <w:tcW w:w="4876" w:type="dxa"/>
            <w:tcBorders>
              <w:top w:val="nil"/>
              <w:left w:val="nil"/>
              <w:bottom w:val="nil"/>
              <w:right w:val="nil"/>
            </w:tcBorders>
          </w:tcPr>
          <w:p w:rsidR="001162F6" w:rsidRPr="000831B2" w:rsidRDefault="001162F6" w:rsidP="0082517C">
            <w:pPr>
              <w:pStyle w:val="Normal6a"/>
            </w:pPr>
            <w:r w:rsidRPr="000831B2">
              <w:rPr>
                <w:b/>
                <w:i/>
              </w:rPr>
              <w:t>–</w:t>
            </w:r>
            <w:r w:rsidRPr="000831B2">
              <w:tab/>
            </w:r>
            <w:r w:rsidRPr="000831B2">
              <w:rPr>
                <w:b/>
                <w:i/>
              </w:rPr>
              <w:t>Tendo em conta a Convenção das Nações Unidas sobre a Eliminação de Todas as Formas de Discriminação contra as Mulheres, de 1979,</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2</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Hanna Gedin</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Citação 1</w:t>
      </w:r>
      <w:r w:rsidRPr="000831B2">
        <w:noBreakHyphen/>
        <w:t>B (nova)</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p>
        </w:tc>
        <w:tc>
          <w:tcPr>
            <w:tcW w:w="4876" w:type="dxa"/>
            <w:tcBorders>
              <w:top w:val="nil"/>
              <w:left w:val="nil"/>
              <w:bottom w:val="nil"/>
              <w:right w:val="nil"/>
            </w:tcBorders>
          </w:tcPr>
          <w:p w:rsidR="001162F6" w:rsidRPr="000831B2" w:rsidRDefault="001162F6" w:rsidP="0082517C">
            <w:pPr>
              <w:pStyle w:val="Normal6a"/>
            </w:pPr>
            <w:r w:rsidRPr="000831B2">
              <w:rPr>
                <w:b/>
                <w:i/>
              </w:rPr>
              <w:t>–</w:t>
            </w:r>
            <w:r w:rsidRPr="000831B2">
              <w:tab/>
            </w:r>
            <w:r w:rsidRPr="000831B2">
              <w:rPr>
                <w:b/>
                <w:i/>
              </w:rPr>
              <w:t>Tendo em conta os artigos 21.º e 23.º da Carta dos Direitos Fundamentais da União Europeia,</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3</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Hanna Gedin</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Citação 1</w:t>
      </w:r>
      <w:r w:rsidRPr="000831B2">
        <w:noBreakHyphen/>
        <w:t>C (nova)</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p>
        </w:tc>
        <w:tc>
          <w:tcPr>
            <w:tcW w:w="4876" w:type="dxa"/>
            <w:tcBorders>
              <w:top w:val="nil"/>
              <w:left w:val="nil"/>
              <w:bottom w:val="nil"/>
              <w:right w:val="nil"/>
            </w:tcBorders>
          </w:tcPr>
          <w:p w:rsidR="001162F6" w:rsidRPr="000831B2" w:rsidRDefault="001162F6" w:rsidP="0082517C">
            <w:pPr>
              <w:pStyle w:val="Normal6a"/>
            </w:pPr>
            <w:r w:rsidRPr="000831B2">
              <w:rPr>
                <w:b/>
                <w:i/>
              </w:rPr>
              <w:t>–</w:t>
            </w:r>
            <w:r w:rsidRPr="000831B2">
              <w:tab/>
            </w:r>
            <w:r w:rsidRPr="000831B2">
              <w:rPr>
                <w:b/>
                <w:i/>
              </w:rPr>
              <w:t>Tendo em conta a Agenda 2030 das Nações Unidas para o Desenvolvimento Sustentável, o princípio de «não deixar ninguém para trás» e, em particular, o Objetivo de Desenvolvimento Sustentável (ODS) 5, que visa alcançar a igualdade de género,</w:t>
            </w:r>
          </w:p>
        </w:tc>
      </w:tr>
    </w:tbl>
    <w:p w:rsidR="001162F6" w:rsidRPr="000831B2" w:rsidRDefault="001162F6" w:rsidP="001162F6">
      <w:pPr>
        <w:pStyle w:val="AmOrLang"/>
      </w:pPr>
      <w:r w:rsidRPr="000831B2">
        <w:lastRenderedPageBreak/>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4</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Hanna Gedin</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Citação 3</w:t>
      </w:r>
      <w:r w:rsidRPr="000831B2">
        <w:noBreakHyphen/>
        <w:t>A (nova)</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p>
        </w:tc>
        <w:tc>
          <w:tcPr>
            <w:tcW w:w="4876" w:type="dxa"/>
            <w:tcBorders>
              <w:top w:val="nil"/>
              <w:left w:val="nil"/>
              <w:bottom w:val="nil"/>
              <w:right w:val="nil"/>
            </w:tcBorders>
          </w:tcPr>
          <w:p w:rsidR="001162F6" w:rsidRPr="000831B2" w:rsidRDefault="001162F6" w:rsidP="0082517C">
            <w:pPr>
              <w:pStyle w:val="Normal6a"/>
            </w:pPr>
            <w:r w:rsidRPr="000831B2">
              <w:rPr>
                <w:b/>
                <w:i/>
              </w:rPr>
              <w:t>–</w:t>
            </w:r>
            <w:r w:rsidRPr="000831B2">
              <w:tab/>
            </w:r>
            <w:r w:rsidRPr="000831B2">
              <w:rPr>
                <w:b/>
                <w:i/>
              </w:rPr>
              <w:t>Tendo em conta a Estratégia da UE para a Igualdade de Género 2020</w:t>
            </w:r>
            <w:r w:rsidRPr="000831B2">
              <w:rPr>
                <w:b/>
                <w:i/>
              </w:rPr>
              <w:noBreakHyphen/>
              <w:t>2025, de 5 de março de 2020,</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5</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Hanna Gedin</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Citação 4</w:t>
      </w:r>
      <w:r w:rsidRPr="000831B2">
        <w:noBreakHyphen/>
        <w:t>B (nova)</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p>
        </w:tc>
        <w:tc>
          <w:tcPr>
            <w:tcW w:w="4876" w:type="dxa"/>
            <w:tcBorders>
              <w:top w:val="nil"/>
              <w:left w:val="nil"/>
              <w:bottom w:val="nil"/>
              <w:right w:val="nil"/>
            </w:tcBorders>
          </w:tcPr>
          <w:p w:rsidR="001162F6" w:rsidRPr="000831B2" w:rsidRDefault="001162F6" w:rsidP="0082517C">
            <w:pPr>
              <w:pStyle w:val="Normal6a"/>
            </w:pPr>
            <w:r w:rsidRPr="000831B2">
              <w:rPr>
                <w:b/>
                <w:i/>
              </w:rPr>
              <w:t>–</w:t>
            </w:r>
            <w:r w:rsidRPr="000831B2">
              <w:tab/>
            </w:r>
            <w:r w:rsidRPr="000831B2">
              <w:rPr>
                <w:b/>
                <w:i/>
              </w:rPr>
              <w:t>Tendo em conta o inquérito realizado pelo Comité para a Eliminação da Discriminação contra as Mulheres (CEDAW) em 2024 sobre a Polónia, nos termos do artigo 8.º do Protocolo Facultativo à Convenção,</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6</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Mathilde Androuët, Catherine Griset, Margarita de la Pisa Carrión</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Citação 7</w:t>
      </w:r>
      <w:r w:rsidRPr="000831B2">
        <w:noBreakHyphen/>
        <w:t>A (nova)</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p>
        </w:tc>
        <w:tc>
          <w:tcPr>
            <w:tcW w:w="4876" w:type="dxa"/>
            <w:tcBorders>
              <w:top w:val="nil"/>
              <w:left w:val="nil"/>
              <w:bottom w:val="nil"/>
              <w:right w:val="nil"/>
            </w:tcBorders>
          </w:tcPr>
          <w:p w:rsidR="001162F6" w:rsidRPr="000831B2" w:rsidRDefault="001162F6" w:rsidP="0082517C">
            <w:pPr>
              <w:pStyle w:val="Normal6a"/>
            </w:pPr>
            <w:r w:rsidRPr="000831B2">
              <w:rPr>
                <w:b/>
                <w:i/>
              </w:rPr>
              <w:t>–</w:t>
            </w:r>
            <w:r w:rsidRPr="000831B2">
              <w:tab/>
            </w:r>
            <w:r w:rsidRPr="000831B2">
              <w:rPr>
                <w:b/>
                <w:i/>
              </w:rPr>
              <w:t xml:space="preserve">Tendo em conta a Convenção para a Proteção dos Direitos Humanos e da Dignidade do Ser Humano face às </w:t>
            </w:r>
            <w:r w:rsidRPr="000831B2">
              <w:rPr>
                <w:b/>
                <w:i/>
              </w:rPr>
              <w:lastRenderedPageBreak/>
              <w:t>Aplicações da Biologia e da Medicina: Convenção sobre os Direitos Humanos e a Biomedicina (Convenção de Oviedo), de 4 de abril de 1997,</w:t>
            </w:r>
          </w:p>
        </w:tc>
      </w:tr>
    </w:tbl>
    <w:p w:rsidR="001162F6" w:rsidRPr="000831B2" w:rsidRDefault="001162F6" w:rsidP="001162F6">
      <w:pPr>
        <w:pStyle w:val="AmOrLang"/>
      </w:pPr>
      <w:r w:rsidRPr="000831B2">
        <w:lastRenderedPageBreak/>
        <w:t xml:space="preserve">Or. </w:t>
      </w:r>
      <w:r w:rsidRPr="000831B2">
        <w:rPr>
          <w:rStyle w:val="HideTWBExt"/>
        </w:rPr>
        <w:t>&lt;Original&gt;</w:t>
      </w:r>
      <w:r w:rsidRPr="000831B2">
        <w:rPr>
          <w:rStyle w:val="HideTWBInt"/>
        </w:rPr>
        <w:t>{FR}</w:t>
      </w:r>
      <w:r w:rsidRPr="000831B2">
        <w:t>fr</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7</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Hanna Gedin</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Citação 9</w:t>
      </w:r>
      <w:r w:rsidRPr="000831B2">
        <w:noBreakHyphen/>
        <w:t>A (nova)</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p>
        </w:tc>
        <w:tc>
          <w:tcPr>
            <w:tcW w:w="4876" w:type="dxa"/>
            <w:tcBorders>
              <w:top w:val="nil"/>
              <w:left w:val="nil"/>
              <w:bottom w:val="nil"/>
              <w:right w:val="nil"/>
            </w:tcBorders>
          </w:tcPr>
          <w:p w:rsidR="001162F6" w:rsidRPr="000831B2" w:rsidRDefault="001162F6" w:rsidP="0082517C">
            <w:pPr>
              <w:pStyle w:val="Normal6a"/>
            </w:pPr>
            <w:r w:rsidRPr="000831B2">
              <w:rPr>
                <w:b/>
                <w:i/>
              </w:rPr>
              <w:t>–</w:t>
            </w:r>
            <w:r w:rsidRPr="000831B2">
              <w:tab/>
            </w:r>
            <w:r w:rsidRPr="000831B2">
              <w:rPr>
                <w:b/>
                <w:i/>
              </w:rPr>
              <w:t>Tendo em conta a Resolução do Parlamento Europeu, de 22 de novembro de 2023, sobre projetos do Parlamento Europeu de revisão dos Tratados (2022/2051(INL)),</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8</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Hanna Gedin</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Citação 9</w:t>
      </w:r>
      <w:r w:rsidRPr="000831B2">
        <w:noBreakHyphen/>
        <w:t>B (nova)</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p>
        </w:tc>
        <w:tc>
          <w:tcPr>
            <w:tcW w:w="4876" w:type="dxa"/>
            <w:tcBorders>
              <w:top w:val="nil"/>
              <w:left w:val="nil"/>
              <w:bottom w:val="nil"/>
              <w:right w:val="nil"/>
            </w:tcBorders>
          </w:tcPr>
          <w:p w:rsidR="001162F6" w:rsidRPr="000831B2" w:rsidRDefault="001162F6" w:rsidP="0082517C">
            <w:pPr>
              <w:pStyle w:val="Normal6a"/>
            </w:pPr>
            <w:r w:rsidRPr="000831B2">
              <w:rPr>
                <w:b/>
                <w:i/>
              </w:rPr>
              <w:t>–</w:t>
            </w:r>
            <w:r w:rsidRPr="000831B2">
              <w:tab/>
            </w:r>
            <w:r w:rsidRPr="000831B2">
              <w:rPr>
                <w:b/>
                <w:i/>
              </w:rPr>
              <w:t>Tendo em conta a Resolução do Parlamento Europeu, de 11 de abril de 2024, sobre a inclusão do direito ao aborto na Carta dos Direitos Fundamentais da UE (2024/2655(RSP)),</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9</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Gabriela Firea</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lastRenderedPageBreak/>
        <w:t>&lt;Article&gt;</w:t>
      </w:r>
      <w:r w:rsidRPr="000831B2">
        <w:t>Considerando A</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A.</w:t>
            </w:r>
            <w:r w:rsidRPr="000831B2">
              <w:tab/>
              <w:t>Considerando que a igualdade entre homens e mulheres é um princípio fundamental da UE e que a ação externa da UE deve nortear</w:t>
            </w:r>
            <w:r w:rsidRPr="000831B2">
              <w:noBreakHyphen/>
              <w:t>se por este princípio;</w:t>
            </w:r>
          </w:p>
        </w:tc>
        <w:tc>
          <w:tcPr>
            <w:tcW w:w="4876" w:type="dxa"/>
            <w:tcBorders>
              <w:top w:val="nil"/>
              <w:left w:val="nil"/>
              <w:bottom w:val="nil"/>
              <w:right w:val="nil"/>
            </w:tcBorders>
          </w:tcPr>
          <w:p w:rsidR="001162F6" w:rsidRPr="000831B2" w:rsidRDefault="001162F6" w:rsidP="0082517C">
            <w:pPr>
              <w:pStyle w:val="Normal6a"/>
            </w:pPr>
            <w:r w:rsidRPr="000831B2">
              <w:t>A.</w:t>
            </w:r>
            <w:r w:rsidRPr="000831B2">
              <w:tab/>
              <w:t>Considerando que a igualdade entre homens e mulheres é um princípio fundamental da UE e que a ação externa da UE deve nortear</w:t>
            </w:r>
            <w:r w:rsidRPr="000831B2">
              <w:noBreakHyphen/>
              <w:t>se por este princípio</w:t>
            </w:r>
            <w:r w:rsidRPr="000831B2">
              <w:rPr>
                <w:b/>
                <w:i/>
              </w:rPr>
              <w:t>, para que a UE continue a ser um líder neste domínio e um exemplo para outros países em outros continentes</w:t>
            </w:r>
            <w:r w:rsidRPr="000831B2">
              <w:t>;</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{RO}</w:t>
      </w:r>
      <w:r w:rsidRPr="000831B2">
        <w:t>ro</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10</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Margarita de la Pisa Carrión</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Considerando A</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A.</w:t>
            </w:r>
            <w:r w:rsidRPr="000831B2">
              <w:tab/>
              <w:t>Considerando que a igualdade entre homens e mulheres é um princípio fundamental da UE e que a ação externa da UE deve nortear</w:t>
            </w:r>
            <w:r w:rsidRPr="000831B2">
              <w:noBreakHyphen/>
              <w:t>se por este princípio;</w:t>
            </w:r>
          </w:p>
        </w:tc>
        <w:tc>
          <w:tcPr>
            <w:tcW w:w="4876" w:type="dxa"/>
            <w:tcBorders>
              <w:top w:val="nil"/>
              <w:left w:val="nil"/>
              <w:bottom w:val="nil"/>
              <w:right w:val="nil"/>
            </w:tcBorders>
          </w:tcPr>
          <w:p w:rsidR="001162F6" w:rsidRPr="000831B2" w:rsidRDefault="001162F6" w:rsidP="0082517C">
            <w:pPr>
              <w:pStyle w:val="Normal6a"/>
            </w:pPr>
            <w:r w:rsidRPr="000831B2">
              <w:t>A.</w:t>
            </w:r>
            <w:r w:rsidRPr="000831B2">
              <w:tab/>
              <w:t>Considerando que a igualdade</w:t>
            </w:r>
            <w:r w:rsidRPr="000831B2">
              <w:rPr>
                <w:b/>
                <w:i/>
              </w:rPr>
              <w:t>, perante a lei e no que respeita à dignidade,</w:t>
            </w:r>
            <w:r w:rsidRPr="000831B2">
              <w:t xml:space="preserve"> entre homens e mulheres é um princípio fundamental da UE e que a ação externa da UE deve nortear</w:t>
            </w:r>
            <w:r w:rsidRPr="000831B2">
              <w:noBreakHyphen/>
              <w:t>se por este princípio;</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{ES}</w:t>
      </w:r>
      <w:r w:rsidRPr="000831B2">
        <w:t>es</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11</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Diana Iovanovici Şoşoacă</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Considerando A</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A.</w:t>
            </w:r>
            <w:r w:rsidRPr="000831B2">
              <w:tab/>
              <w:t>Considerando que a igualdade entre homens e mulheres é um princípio fundamental da UE e que a ação externa da UE deve nortear</w:t>
            </w:r>
            <w:r w:rsidRPr="000831B2">
              <w:noBreakHyphen/>
              <w:t>se por este princípio;</w:t>
            </w:r>
          </w:p>
        </w:tc>
        <w:tc>
          <w:tcPr>
            <w:tcW w:w="4876" w:type="dxa"/>
            <w:tcBorders>
              <w:top w:val="nil"/>
              <w:left w:val="nil"/>
              <w:bottom w:val="nil"/>
              <w:right w:val="nil"/>
            </w:tcBorders>
          </w:tcPr>
          <w:p w:rsidR="001162F6" w:rsidRPr="000831B2" w:rsidRDefault="001162F6" w:rsidP="0082517C">
            <w:pPr>
              <w:pStyle w:val="Normal6a"/>
            </w:pPr>
            <w:r w:rsidRPr="000831B2">
              <w:t>A.</w:t>
            </w:r>
            <w:r w:rsidRPr="000831B2">
              <w:tab/>
              <w:t>Considerando que a igualdade entre homens e mulheres é um princípio fundamental da UE</w:t>
            </w:r>
            <w:r w:rsidRPr="000831B2">
              <w:rPr>
                <w:b/>
                <w:i/>
              </w:rPr>
              <w:t>, que deve também ser aplicado a nível mundial,</w:t>
            </w:r>
            <w:r w:rsidRPr="000831B2">
              <w:t xml:space="preserve"> e que a ação externa da UE deve nortear</w:t>
            </w:r>
            <w:r w:rsidRPr="000831B2">
              <w:noBreakHyphen/>
              <w:t>se por este princípio;</w:t>
            </w:r>
          </w:p>
        </w:tc>
      </w:tr>
    </w:tbl>
    <w:p w:rsidR="001162F6" w:rsidRPr="000831B2" w:rsidRDefault="001162F6" w:rsidP="001162F6">
      <w:pPr>
        <w:pStyle w:val="AmOrLang"/>
      </w:pPr>
      <w:r w:rsidRPr="000831B2">
        <w:lastRenderedPageBreak/>
        <w:t xml:space="preserve">Or. </w:t>
      </w:r>
      <w:r w:rsidRPr="000831B2">
        <w:rPr>
          <w:rStyle w:val="HideTWBExt"/>
        </w:rPr>
        <w:t>&lt;Original&gt;</w:t>
      </w:r>
      <w:r w:rsidRPr="000831B2">
        <w:rPr>
          <w:rStyle w:val="HideTWBInt"/>
        </w:rPr>
        <w:t>{RO}</w:t>
      </w:r>
      <w:r w:rsidRPr="000831B2">
        <w:t>ro</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12</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Irmhild Boßdorf</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Considerando A</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A.</w:t>
            </w:r>
            <w:r w:rsidRPr="000831B2">
              <w:tab/>
              <w:t>Considerando que a igualdade entre homens e mulheres é um princípio fundamental da UE</w:t>
            </w:r>
            <w:r w:rsidRPr="000831B2">
              <w:rPr>
                <w:b/>
                <w:i/>
              </w:rPr>
              <w:t xml:space="preserve"> e que a ação externa da UE deve nortear</w:t>
            </w:r>
            <w:r w:rsidRPr="000831B2">
              <w:rPr>
                <w:b/>
                <w:i/>
              </w:rPr>
              <w:noBreakHyphen/>
              <w:t>se por este princípio</w:t>
            </w:r>
            <w:r w:rsidRPr="000831B2">
              <w:t>;</w:t>
            </w:r>
          </w:p>
        </w:tc>
        <w:tc>
          <w:tcPr>
            <w:tcW w:w="4876" w:type="dxa"/>
            <w:tcBorders>
              <w:top w:val="nil"/>
              <w:left w:val="nil"/>
              <w:bottom w:val="nil"/>
              <w:right w:val="nil"/>
            </w:tcBorders>
          </w:tcPr>
          <w:p w:rsidR="001162F6" w:rsidRPr="000831B2" w:rsidRDefault="001162F6" w:rsidP="0082517C">
            <w:pPr>
              <w:pStyle w:val="Normal6a"/>
            </w:pPr>
            <w:r w:rsidRPr="000831B2">
              <w:t>A.</w:t>
            </w:r>
            <w:r w:rsidRPr="000831B2">
              <w:tab/>
              <w:t>Considerando que a igualdade entre homens e mulheres é um princípio fundamental da UE;</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13</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Laurence Trochu, Chiara Gemma, Elena Donazzan</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Considerando A</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A.</w:t>
            </w:r>
            <w:r w:rsidRPr="000831B2">
              <w:tab/>
              <w:t xml:space="preserve">Considerando que a igualdade entre homens e mulheres é um princípio fundamental da UE e que a ação externa da UE deve </w:t>
            </w:r>
            <w:r w:rsidRPr="000831B2">
              <w:rPr>
                <w:b/>
                <w:i/>
              </w:rPr>
              <w:t>nortear</w:t>
            </w:r>
            <w:r w:rsidRPr="000831B2">
              <w:rPr>
                <w:b/>
                <w:i/>
              </w:rPr>
              <w:noBreakHyphen/>
              <w:t>se por</w:t>
            </w:r>
            <w:r w:rsidRPr="000831B2">
              <w:t xml:space="preserve"> este princípio;</w:t>
            </w:r>
          </w:p>
        </w:tc>
        <w:tc>
          <w:tcPr>
            <w:tcW w:w="4876" w:type="dxa"/>
            <w:tcBorders>
              <w:top w:val="nil"/>
              <w:left w:val="nil"/>
              <w:bottom w:val="nil"/>
              <w:right w:val="nil"/>
            </w:tcBorders>
          </w:tcPr>
          <w:p w:rsidR="001162F6" w:rsidRPr="000831B2" w:rsidRDefault="001162F6" w:rsidP="0082517C">
            <w:pPr>
              <w:pStyle w:val="Normal6a"/>
            </w:pPr>
            <w:r w:rsidRPr="000831B2">
              <w:t>A.</w:t>
            </w:r>
            <w:r w:rsidRPr="000831B2">
              <w:tab/>
              <w:t xml:space="preserve">Considerando que a igualdade entre homens e mulheres é um princípio fundamental da UE e que a ação externa da UE deve </w:t>
            </w:r>
            <w:r w:rsidRPr="000831B2">
              <w:rPr>
                <w:b/>
                <w:i/>
              </w:rPr>
              <w:t>ter em conta</w:t>
            </w:r>
            <w:r w:rsidRPr="000831B2">
              <w:t xml:space="preserve"> este princípio;</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{FR}</w:t>
      </w:r>
      <w:r w:rsidRPr="000831B2">
        <w:t>fr</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14</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Diana Iovanovici Şoşoacă</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Considerando B</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B.</w:t>
            </w:r>
            <w:r w:rsidRPr="000831B2">
              <w:tab/>
              <w:t xml:space="preserve">Considerando que os direitos humanos das mulheres e a igualdade </w:t>
            </w:r>
            <w:r w:rsidRPr="000831B2">
              <w:rPr>
                <w:b/>
                <w:i/>
              </w:rPr>
              <w:t>de género</w:t>
            </w:r>
            <w:r w:rsidRPr="000831B2">
              <w:t xml:space="preserve"> não são apenas direitos humanos fundamentais, mas condições prévias para </w:t>
            </w:r>
            <w:r w:rsidRPr="000831B2">
              <w:lastRenderedPageBreak/>
              <w:t>a promoção do desenvolvimento e a redução da pobreza, bem como uma base necessária para um mundo pacífico</w:t>
            </w:r>
            <w:r w:rsidRPr="000831B2">
              <w:rPr>
                <w:b/>
                <w:i/>
              </w:rPr>
              <w:t>,</w:t>
            </w:r>
            <w:r w:rsidRPr="000831B2">
              <w:t xml:space="preserve"> próspero</w:t>
            </w:r>
            <w:r w:rsidRPr="000831B2">
              <w:rPr>
                <w:b/>
                <w:i/>
              </w:rPr>
              <w:t xml:space="preserve"> e sustentável</w:t>
            </w:r>
            <w:r w:rsidRPr="000831B2">
              <w:t>;</w:t>
            </w:r>
          </w:p>
        </w:tc>
        <w:tc>
          <w:tcPr>
            <w:tcW w:w="4876" w:type="dxa"/>
            <w:tcBorders>
              <w:top w:val="nil"/>
              <w:left w:val="nil"/>
              <w:bottom w:val="nil"/>
              <w:right w:val="nil"/>
            </w:tcBorders>
          </w:tcPr>
          <w:p w:rsidR="001162F6" w:rsidRPr="000831B2" w:rsidRDefault="001162F6" w:rsidP="0082517C">
            <w:pPr>
              <w:pStyle w:val="Normal6a"/>
            </w:pPr>
            <w:r w:rsidRPr="000831B2">
              <w:lastRenderedPageBreak/>
              <w:t>B.</w:t>
            </w:r>
            <w:r w:rsidRPr="000831B2">
              <w:tab/>
              <w:t xml:space="preserve">Considerando que os direitos humanos das mulheres e a igualdade </w:t>
            </w:r>
            <w:r w:rsidRPr="000831B2">
              <w:rPr>
                <w:b/>
                <w:i/>
              </w:rPr>
              <w:t>entre os sexos</w:t>
            </w:r>
            <w:r w:rsidRPr="000831B2">
              <w:t xml:space="preserve"> não são apenas direitos humanos fundamentais, mas condições prévias para </w:t>
            </w:r>
            <w:r w:rsidRPr="000831B2">
              <w:lastRenderedPageBreak/>
              <w:t>a promoção do desenvolvimento</w:t>
            </w:r>
            <w:r w:rsidRPr="000831B2">
              <w:rPr>
                <w:b/>
                <w:bCs/>
                <w:i/>
                <w:iCs/>
              </w:rPr>
              <w:t>,</w:t>
            </w:r>
            <w:r w:rsidRPr="000831B2">
              <w:t xml:space="preserve"> a redução da pobreza </w:t>
            </w:r>
            <w:r w:rsidRPr="000831B2">
              <w:rPr>
                <w:b/>
                <w:i/>
              </w:rPr>
              <w:t>e a melhoria do nível educativo e civilizacional</w:t>
            </w:r>
            <w:r w:rsidRPr="000831B2">
              <w:t>, bem como uma base necessária para um mundo pacífico</w:t>
            </w:r>
            <w:r w:rsidRPr="000831B2">
              <w:rPr>
                <w:b/>
                <w:i/>
              </w:rPr>
              <w:t xml:space="preserve"> e</w:t>
            </w:r>
            <w:r w:rsidRPr="000831B2">
              <w:t xml:space="preserve"> próspero</w:t>
            </w:r>
            <w:r w:rsidRPr="000831B2">
              <w:rPr>
                <w:b/>
                <w:i/>
              </w:rPr>
              <w:t>, que possamos deixar como legado às gerações futuras</w:t>
            </w:r>
            <w:r w:rsidRPr="000831B2">
              <w:t>;</w:t>
            </w:r>
          </w:p>
        </w:tc>
      </w:tr>
    </w:tbl>
    <w:p w:rsidR="001162F6" w:rsidRPr="000831B2" w:rsidRDefault="001162F6" w:rsidP="001162F6">
      <w:pPr>
        <w:pStyle w:val="AmOrLang"/>
      </w:pPr>
      <w:r w:rsidRPr="000831B2">
        <w:lastRenderedPageBreak/>
        <w:t xml:space="preserve">Or. </w:t>
      </w:r>
      <w:r w:rsidRPr="000831B2">
        <w:rPr>
          <w:rStyle w:val="HideTWBExt"/>
        </w:rPr>
        <w:t>&lt;Original&gt;</w:t>
      </w:r>
      <w:r w:rsidRPr="000831B2">
        <w:rPr>
          <w:rStyle w:val="HideTWBInt"/>
        </w:rPr>
        <w:t>{RO}</w:t>
      </w:r>
      <w:r w:rsidRPr="000831B2">
        <w:t>ro</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15</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Hanna Gedin</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Considerando B</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B.</w:t>
            </w:r>
            <w:r w:rsidRPr="000831B2">
              <w:tab/>
              <w:t>Considerando que os direitos humanos das mulheres e a igualdade de género não são apenas direitos humanos fundamentais, mas condições prévias para a promoção do desenvolvimento e a redução da pobreza, bem como uma base necessária para um mundo pacífico, próspero e sustentável;</w:t>
            </w:r>
          </w:p>
        </w:tc>
        <w:tc>
          <w:tcPr>
            <w:tcW w:w="4876" w:type="dxa"/>
            <w:tcBorders>
              <w:top w:val="nil"/>
              <w:left w:val="nil"/>
              <w:bottom w:val="nil"/>
              <w:right w:val="nil"/>
            </w:tcBorders>
          </w:tcPr>
          <w:p w:rsidR="001162F6" w:rsidRPr="000831B2" w:rsidRDefault="001162F6" w:rsidP="0082517C">
            <w:pPr>
              <w:pStyle w:val="Normal6a"/>
            </w:pPr>
            <w:r w:rsidRPr="000831B2">
              <w:t>B.</w:t>
            </w:r>
            <w:r w:rsidRPr="000831B2">
              <w:tab/>
              <w:t xml:space="preserve">Considerando que os direitos humanos das mulheres e </w:t>
            </w:r>
            <w:r w:rsidRPr="000831B2">
              <w:rPr>
                <w:b/>
                <w:i/>
              </w:rPr>
              <w:t xml:space="preserve">raparigas e </w:t>
            </w:r>
            <w:r w:rsidRPr="000831B2">
              <w:t>a igualdade de género não são apenas direitos humanos fundamentais, mas condições prévias para a promoção do desenvolvimento e a redução da pobreza, bem como uma base necessária para um mundo pacífico, próspero e sustentável;</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16</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Diana Iovanovici Şoşoacă</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Considerando C</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C.</w:t>
            </w:r>
            <w:r w:rsidRPr="000831B2">
              <w:tab/>
              <w:t>Considerando que, na IV Conferência Mundial sobre a Mulher, realizada em Pequim em 1995, 189 governos de todo o mundo, incluindo a UE e os seus Estados</w:t>
            </w:r>
            <w:r w:rsidRPr="000831B2">
              <w:noBreakHyphen/>
              <w:t xml:space="preserve">Membros, se comprometeram a trabalhar em prol da igualdade </w:t>
            </w:r>
            <w:r w:rsidRPr="000831B2">
              <w:rPr>
                <w:b/>
                <w:i/>
              </w:rPr>
              <w:t>de género</w:t>
            </w:r>
            <w:r w:rsidRPr="000831B2">
              <w:t xml:space="preserve"> e do empoderamento de todas as mulheres e raparigas;</w:t>
            </w:r>
          </w:p>
        </w:tc>
        <w:tc>
          <w:tcPr>
            <w:tcW w:w="4876" w:type="dxa"/>
            <w:tcBorders>
              <w:top w:val="nil"/>
              <w:left w:val="nil"/>
              <w:bottom w:val="nil"/>
              <w:right w:val="nil"/>
            </w:tcBorders>
          </w:tcPr>
          <w:p w:rsidR="001162F6" w:rsidRPr="000831B2" w:rsidRDefault="001162F6" w:rsidP="0082517C">
            <w:pPr>
              <w:pStyle w:val="Normal6a"/>
            </w:pPr>
            <w:r w:rsidRPr="000831B2">
              <w:t>C.</w:t>
            </w:r>
            <w:r w:rsidRPr="000831B2">
              <w:tab/>
              <w:t>Considerando que, na IV Conferência Mundial sobre a Mulher, realizada em Pequim em 1995, 189 governos de todo o mundo, incluindo a UE e os seus Estados</w:t>
            </w:r>
            <w:r w:rsidRPr="000831B2">
              <w:noBreakHyphen/>
              <w:t xml:space="preserve">Membros, se comprometeram a trabalhar em prol da igualdade </w:t>
            </w:r>
            <w:r w:rsidRPr="000831B2">
              <w:rPr>
                <w:b/>
                <w:i/>
              </w:rPr>
              <w:t>entre os sexos</w:t>
            </w:r>
            <w:r w:rsidRPr="000831B2">
              <w:t xml:space="preserve"> e do empoderamento de todas as mulheres e raparigas;</w:t>
            </w:r>
          </w:p>
        </w:tc>
      </w:tr>
    </w:tbl>
    <w:p w:rsidR="001162F6" w:rsidRPr="000831B2" w:rsidRDefault="001162F6" w:rsidP="001162F6">
      <w:pPr>
        <w:pStyle w:val="AmOrLang"/>
      </w:pPr>
      <w:r w:rsidRPr="000831B2">
        <w:lastRenderedPageBreak/>
        <w:t xml:space="preserve">Or. </w:t>
      </w:r>
      <w:r w:rsidRPr="000831B2">
        <w:rPr>
          <w:rStyle w:val="HideTWBExt"/>
        </w:rPr>
        <w:t>&lt;Original&gt;</w:t>
      </w:r>
      <w:r w:rsidRPr="000831B2">
        <w:rPr>
          <w:rStyle w:val="HideTWBInt"/>
        </w:rPr>
        <w:t>{RO}</w:t>
      </w:r>
      <w:r w:rsidRPr="000831B2">
        <w:t>ro</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17</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Diana Iovanovici Şoşoacă</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Considerando D</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D.</w:t>
            </w:r>
            <w:r w:rsidRPr="000831B2">
              <w:tab/>
              <w:t xml:space="preserve">Considerando que a Declaração e a Plataforma de Ação de Pequim constituem o programa mundial mais completo para a promoção da igualdade </w:t>
            </w:r>
            <w:r w:rsidRPr="000831B2">
              <w:rPr>
                <w:b/>
                <w:i/>
              </w:rPr>
              <w:t>de género</w:t>
            </w:r>
            <w:r w:rsidRPr="000831B2">
              <w:t xml:space="preserve"> e são tidas como a carta internacional dos direitos das mulheres, definindo os direitos das mulheres como direitos humanos e apresentando uma visão de igualdade de direitos, liberdade e oportunidades para todas as mulheres do mundo; que foram reafirmadas em 2015 com o Objetivo 5, «Alcançar a igualdade </w:t>
            </w:r>
            <w:r w:rsidRPr="000831B2">
              <w:rPr>
                <w:b/>
                <w:i/>
              </w:rPr>
              <w:t>de género</w:t>
            </w:r>
            <w:r w:rsidRPr="000831B2">
              <w:t xml:space="preserve"> e empoderar todas as mulheres e raparigas», dos objetivos de desenvolvimento sustentável (ODS) estabelecidos na Agenda 2030 das Nações Unidas para o Desenvolvimento Sustentável, especificando metas e medidas concretas numa série de questões que afetam as mulheres e as raparigas;</w:t>
            </w:r>
          </w:p>
        </w:tc>
        <w:tc>
          <w:tcPr>
            <w:tcW w:w="4876" w:type="dxa"/>
            <w:tcBorders>
              <w:top w:val="nil"/>
              <w:left w:val="nil"/>
              <w:bottom w:val="nil"/>
              <w:right w:val="nil"/>
            </w:tcBorders>
          </w:tcPr>
          <w:p w:rsidR="001162F6" w:rsidRPr="000831B2" w:rsidRDefault="001162F6" w:rsidP="0082517C">
            <w:pPr>
              <w:pStyle w:val="Normal6a"/>
            </w:pPr>
            <w:r w:rsidRPr="000831B2">
              <w:t>D.</w:t>
            </w:r>
            <w:r w:rsidRPr="000831B2">
              <w:tab/>
              <w:t xml:space="preserve">Considerando que a Declaração e a Plataforma de Ação de Pequim constituem o programa mundial mais completo para a promoção da igualdade </w:t>
            </w:r>
            <w:r w:rsidRPr="000831B2">
              <w:rPr>
                <w:b/>
                <w:i/>
              </w:rPr>
              <w:t>entre os sexos</w:t>
            </w:r>
            <w:r w:rsidRPr="000831B2">
              <w:t xml:space="preserve"> e são tidas como a carta internacional dos direitos das mulheres, definindo os direitos das mulheres como direitos humanos e apresentando uma visão de igualdade de direitos, liberdade e oportunidades para todas as mulheres do mundo; que foram reafirmadas em 2015 com o Objetivo 5, «Alcançar a igualdade </w:t>
            </w:r>
            <w:r w:rsidRPr="000831B2">
              <w:rPr>
                <w:b/>
                <w:i/>
              </w:rPr>
              <w:t>entre os sexos</w:t>
            </w:r>
            <w:r w:rsidRPr="000831B2">
              <w:t xml:space="preserve"> e empoderar todas as mulheres e raparigas», dos objetivos de desenvolvimento sustentável (ODS) estabelecidos na Agenda 2030 das Nações Unidas para o Desenvolvimento Sustentável, especificando metas e medidas concretas numa série de questões que afetam as mulheres e as raparigas;</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{RO}</w:t>
      </w:r>
      <w:r w:rsidRPr="000831B2">
        <w:t>ro</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18</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Mathilde Androuët, Catherine Griset, Margarita de la Pisa Carrión</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Considerando D</w:t>
      </w:r>
      <w:r w:rsidRPr="000831B2">
        <w:noBreakHyphen/>
        <w:t>A (novo)</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p>
        </w:tc>
        <w:tc>
          <w:tcPr>
            <w:tcW w:w="4876" w:type="dxa"/>
            <w:tcBorders>
              <w:top w:val="nil"/>
              <w:left w:val="nil"/>
              <w:bottom w:val="nil"/>
              <w:right w:val="nil"/>
            </w:tcBorders>
          </w:tcPr>
          <w:p w:rsidR="001162F6" w:rsidRPr="000831B2" w:rsidRDefault="001162F6" w:rsidP="0082517C">
            <w:pPr>
              <w:pStyle w:val="Normal6a"/>
              <w:rPr>
                <w:b/>
                <w:bCs/>
                <w:i/>
                <w:iCs/>
              </w:rPr>
            </w:pPr>
            <w:r w:rsidRPr="000831B2">
              <w:rPr>
                <w:b/>
                <w:i/>
              </w:rPr>
              <w:t>D</w:t>
            </w:r>
            <w:r w:rsidRPr="000831B2">
              <w:rPr>
                <w:b/>
                <w:i/>
              </w:rPr>
              <w:noBreakHyphen/>
              <w:t>A.</w:t>
            </w:r>
            <w:r w:rsidRPr="000831B2">
              <w:rPr>
                <w:b/>
                <w:i/>
              </w:rPr>
              <w:tab/>
              <w:t xml:space="preserve">Considerando que o transgenerismo descontrolado constitui uma ameaça para o estatuto das mulheres na União Europeia e em todo o mundo, </w:t>
            </w:r>
            <w:r w:rsidRPr="000831B2">
              <w:rPr>
                <w:b/>
                <w:i/>
              </w:rPr>
              <w:lastRenderedPageBreak/>
              <w:t>ao esbater a identidade das mulheres, ao permitir que os homens se apropriem livremente da identidade das mulheres, ao incentivar os homens a participar nas instituições e nos concursos como se fossem mulheres, ao permitir que os homens beneficiem da igualdade de género como se fossem mulheres, ao incitar à violência ou ao fazer ameaças contra os que denunciam tais abusos;</w:t>
            </w:r>
          </w:p>
        </w:tc>
      </w:tr>
    </w:tbl>
    <w:p w:rsidR="001162F6" w:rsidRPr="000831B2" w:rsidRDefault="001162F6" w:rsidP="001162F6">
      <w:pPr>
        <w:pStyle w:val="AmOrLang"/>
      </w:pPr>
      <w:r w:rsidRPr="000831B2">
        <w:lastRenderedPageBreak/>
        <w:t xml:space="preserve">Or. </w:t>
      </w:r>
      <w:r w:rsidRPr="000831B2">
        <w:rPr>
          <w:rStyle w:val="HideTWBExt"/>
        </w:rPr>
        <w:t>&lt;Original&gt;</w:t>
      </w:r>
      <w:r w:rsidRPr="000831B2">
        <w:rPr>
          <w:rStyle w:val="HideTWBInt"/>
        </w:rPr>
        <w:t>{FR}</w:t>
      </w:r>
      <w:r w:rsidRPr="000831B2">
        <w:t>fr</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19</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Eleonora Meleti</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Considerando D</w:t>
      </w:r>
      <w:r w:rsidRPr="000831B2">
        <w:noBreakHyphen/>
        <w:t>A (novo)</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p>
        </w:tc>
        <w:tc>
          <w:tcPr>
            <w:tcW w:w="4876" w:type="dxa"/>
            <w:tcBorders>
              <w:top w:val="nil"/>
              <w:left w:val="nil"/>
              <w:bottom w:val="nil"/>
              <w:right w:val="nil"/>
            </w:tcBorders>
          </w:tcPr>
          <w:p w:rsidR="001162F6" w:rsidRPr="000831B2" w:rsidRDefault="001162F6" w:rsidP="0082517C">
            <w:pPr>
              <w:pStyle w:val="Normal6a"/>
            </w:pPr>
            <w:r w:rsidRPr="000831B2">
              <w:rPr>
                <w:b/>
                <w:i/>
              </w:rPr>
              <w:t>D</w:t>
            </w:r>
            <w:r w:rsidRPr="000831B2">
              <w:rPr>
                <w:b/>
                <w:i/>
              </w:rPr>
              <w:noBreakHyphen/>
              <w:t>A.</w:t>
            </w:r>
            <w:r w:rsidRPr="000831B2">
              <w:tab/>
            </w:r>
            <w:r w:rsidRPr="000831B2">
              <w:rPr>
                <w:b/>
                <w:i/>
              </w:rPr>
              <w:t>Considerando que a Assembleia das Nações Unidas aprovou, em 2017, um quadro mundial de indicadores para normalizar a recolha de dados, um elemento fundamental para a comparabilidade dos dados;</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20</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Margarita de la Pisa Carrión</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Considerando E</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rPr>
                <w:b/>
                <w:i/>
              </w:rPr>
              <w:t>E.</w:t>
            </w:r>
            <w:r w:rsidRPr="000831B2">
              <w:tab/>
            </w:r>
            <w:r w:rsidRPr="000831B2">
              <w:rPr>
                <w:b/>
                <w:i/>
              </w:rPr>
              <w:t xml:space="preserve">Considerando que, apenas seis anos antes do prazo de 2030 para cumprimento dos ODS da Nações Unidas, nem um único indicador do Objetivo 5 foi plenamente alcançado; que as Nações Unidas consideram que é preciso adotar medidas radicais para acelerar os </w:t>
            </w:r>
            <w:r w:rsidRPr="000831B2">
              <w:rPr>
                <w:b/>
                <w:i/>
              </w:rPr>
              <w:lastRenderedPageBreak/>
              <w:t>progressos e evitar que sejam necessários 286 anos para colmatar as lacunas na proteção jurídica e eliminar a legislação discriminatória em relação às mulheres;</w:t>
            </w:r>
          </w:p>
        </w:tc>
        <w:tc>
          <w:tcPr>
            <w:tcW w:w="4876" w:type="dxa"/>
            <w:tcBorders>
              <w:top w:val="nil"/>
              <w:left w:val="nil"/>
              <w:bottom w:val="nil"/>
              <w:right w:val="nil"/>
            </w:tcBorders>
          </w:tcPr>
          <w:p w:rsidR="001162F6" w:rsidRPr="000831B2" w:rsidRDefault="001162F6" w:rsidP="0082517C">
            <w:pPr>
              <w:pStyle w:val="Normal6a"/>
            </w:pPr>
            <w:r w:rsidRPr="000831B2">
              <w:rPr>
                <w:b/>
                <w:i/>
              </w:rPr>
              <w:lastRenderedPageBreak/>
              <w:t>Suprimido</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{ES}</w:t>
      </w:r>
      <w:r w:rsidRPr="000831B2">
        <w:t>es</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21</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Mathilde Androuët, Catherine Griset, Margarita de la Pisa Carrión</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Considerando E</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E.</w:t>
            </w:r>
            <w:r w:rsidRPr="000831B2">
              <w:tab/>
              <w:t xml:space="preserve">Considerando que, apenas seis anos antes do prazo de 2030 para cumprimento dos ODS das Nações Unidas, nem um único indicador do Objetivo 5 foi plenamente alcançado; que </w:t>
            </w:r>
            <w:r w:rsidRPr="000831B2">
              <w:rPr>
                <w:b/>
                <w:i/>
              </w:rPr>
              <w:t xml:space="preserve">as Nações Unidas consideram que </w:t>
            </w:r>
            <w:r w:rsidRPr="000831B2">
              <w:t xml:space="preserve">é </w:t>
            </w:r>
            <w:r w:rsidRPr="000831B2">
              <w:rPr>
                <w:b/>
                <w:i/>
              </w:rPr>
              <w:t>preciso adotar medidas radicais para</w:t>
            </w:r>
            <w:r w:rsidRPr="000831B2">
              <w:t xml:space="preserve"> acelerar os progressos</w:t>
            </w:r>
            <w:r w:rsidRPr="000831B2">
              <w:rPr>
                <w:b/>
                <w:i/>
              </w:rPr>
              <w:t xml:space="preserve"> e evitar que sejam necessários 286 anos para</w:t>
            </w:r>
            <w:r w:rsidRPr="000831B2">
              <w:t xml:space="preserve"> colmatar as lacunas na proteção jurídica e eliminar a legislação discriminatória em relação às mulheres;</w:t>
            </w:r>
          </w:p>
        </w:tc>
        <w:tc>
          <w:tcPr>
            <w:tcW w:w="4876" w:type="dxa"/>
            <w:tcBorders>
              <w:top w:val="nil"/>
              <w:left w:val="nil"/>
              <w:bottom w:val="nil"/>
              <w:right w:val="nil"/>
            </w:tcBorders>
          </w:tcPr>
          <w:p w:rsidR="001162F6" w:rsidRPr="000831B2" w:rsidRDefault="001162F6" w:rsidP="0082517C">
            <w:pPr>
              <w:pStyle w:val="Normal6a"/>
            </w:pPr>
            <w:r w:rsidRPr="000831B2">
              <w:t>E.</w:t>
            </w:r>
            <w:r w:rsidRPr="000831B2">
              <w:tab/>
              <w:t xml:space="preserve">Considerando que, apenas seis anos antes do prazo de 2030 para cumprimento dos ODS das Nações Unidas, nem um único indicador do Objetivo 5 foi plenamente alcançado; que é </w:t>
            </w:r>
            <w:r w:rsidRPr="000831B2">
              <w:rPr>
                <w:b/>
                <w:i/>
              </w:rPr>
              <w:t>necessário</w:t>
            </w:r>
            <w:r w:rsidRPr="000831B2">
              <w:t xml:space="preserve"> acelerar os progressos</w:t>
            </w:r>
            <w:r w:rsidRPr="000831B2">
              <w:rPr>
                <w:b/>
                <w:i/>
              </w:rPr>
              <w:t>,</w:t>
            </w:r>
            <w:r w:rsidRPr="000831B2">
              <w:t xml:space="preserve"> colmatar as lacunas na proteção jurídica e eliminar a legislação discriminatória em relação às mulheres;</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{FR}</w:t>
      </w:r>
      <w:r w:rsidRPr="000831B2">
        <w:t>fr</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22</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Eleonora Meleti</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Considerando E</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E.</w:t>
            </w:r>
            <w:r w:rsidRPr="000831B2">
              <w:tab/>
              <w:t xml:space="preserve">Considerando que, apenas seis anos antes do prazo de 2030 para cumprimento dos ODS da Nações Unidas, nem um único indicador do Objetivo 5 foi plenamente alcançado; que as Nações Unidas consideram que é preciso adotar medidas </w:t>
            </w:r>
            <w:r w:rsidRPr="000831B2">
              <w:rPr>
                <w:b/>
                <w:i/>
              </w:rPr>
              <w:t>radicais</w:t>
            </w:r>
            <w:r w:rsidRPr="000831B2">
              <w:t xml:space="preserve"> para acelerar os progressos e evitar que sejam necessários 286 anos para </w:t>
            </w:r>
            <w:r w:rsidRPr="000831B2">
              <w:lastRenderedPageBreak/>
              <w:t>colmatar as lacunas na proteção jurídica e eliminar a legislação discriminatória em relação às mulheres;</w:t>
            </w:r>
          </w:p>
        </w:tc>
        <w:tc>
          <w:tcPr>
            <w:tcW w:w="4876" w:type="dxa"/>
            <w:tcBorders>
              <w:top w:val="nil"/>
              <w:left w:val="nil"/>
              <w:bottom w:val="nil"/>
              <w:right w:val="nil"/>
            </w:tcBorders>
          </w:tcPr>
          <w:p w:rsidR="001162F6" w:rsidRPr="000831B2" w:rsidRDefault="001162F6" w:rsidP="0082517C">
            <w:pPr>
              <w:pStyle w:val="Normal6a"/>
            </w:pPr>
            <w:r w:rsidRPr="000831B2">
              <w:lastRenderedPageBreak/>
              <w:t>E.</w:t>
            </w:r>
            <w:r w:rsidRPr="000831B2">
              <w:tab/>
              <w:t xml:space="preserve">Considerando que, apenas seis anos antes do prazo de 2030 para cumprimento dos ODS da Nações Unidas, nem um único indicador do Objetivo 5 foi plenamente alcançado; que as Nações Unidas consideram que é preciso adotar medidas </w:t>
            </w:r>
            <w:r w:rsidRPr="000831B2">
              <w:rPr>
                <w:b/>
                <w:i/>
              </w:rPr>
              <w:t>fortes</w:t>
            </w:r>
            <w:r w:rsidRPr="000831B2">
              <w:t xml:space="preserve"> para acelerar os progressos e evitar que sejam necessários 286 anos para </w:t>
            </w:r>
            <w:r w:rsidRPr="000831B2">
              <w:lastRenderedPageBreak/>
              <w:t>colmatar as lacunas na proteção jurídica e eliminar a legislação discriminatória em relação às mulheres;</w:t>
            </w:r>
          </w:p>
        </w:tc>
      </w:tr>
    </w:tbl>
    <w:p w:rsidR="001162F6" w:rsidRPr="000831B2" w:rsidRDefault="001162F6" w:rsidP="001162F6">
      <w:pPr>
        <w:pStyle w:val="AmOrLang"/>
      </w:pPr>
      <w:r w:rsidRPr="000831B2">
        <w:lastRenderedPageBreak/>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23</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Eleonora Meleti</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Considerando E</w:t>
      </w:r>
      <w:r w:rsidRPr="000831B2">
        <w:noBreakHyphen/>
        <w:t>A (novo)</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p>
        </w:tc>
        <w:tc>
          <w:tcPr>
            <w:tcW w:w="4876" w:type="dxa"/>
            <w:tcBorders>
              <w:top w:val="nil"/>
              <w:left w:val="nil"/>
              <w:bottom w:val="nil"/>
              <w:right w:val="nil"/>
            </w:tcBorders>
          </w:tcPr>
          <w:p w:rsidR="001162F6" w:rsidRPr="000831B2" w:rsidRDefault="001162F6" w:rsidP="0082517C">
            <w:pPr>
              <w:pStyle w:val="Normal6a"/>
            </w:pPr>
            <w:r w:rsidRPr="000831B2">
              <w:rPr>
                <w:b/>
                <w:i/>
              </w:rPr>
              <w:t>E</w:t>
            </w:r>
            <w:r w:rsidRPr="000831B2">
              <w:rPr>
                <w:b/>
                <w:i/>
              </w:rPr>
              <w:noBreakHyphen/>
              <w:t>A.</w:t>
            </w:r>
            <w:r w:rsidRPr="000831B2">
              <w:tab/>
            </w:r>
            <w:r w:rsidRPr="000831B2">
              <w:rPr>
                <w:b/>
                <w:i/>
              </w:rPr>
              <w:t>Considerando que a igualdade de género é um princípio transversal, que deve ser integrado em todos os ODS;</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24</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Rosa Estaràs Ferragut</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Considerando F</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F.</w:t>
            </w:r>
            <w:r w:rsidRPr="000831B2">
              <w:tab/>
              <w:t>Considerando que um estudo das Nações Unidas de 2024</w:t>
            </w:r>
            <w:r w:rsidRPr="000831B2">
              <w:rPr>
                <w:vertAlign w:val="superscript"/>
              </w:rPr>
              <w:t>3</w:t>
            </w:r>
            <w:r w:rsidRPr="000831B2">
              <w:t xml:space="preserve"> sobre a avaliação do ODS 5 salienta que ainda existem normas sociais que legitimam a violência contra as mulheres e as raparigas, reduzem o acesso aos serviços de saúde, atribuem a prestação de cuidados não remunerados e o trabalho doméstico apenas às mulheres e restringem as oportunidades de liderança;</w:t>
            </w:r>
          </w:p>
        </w:tc>
        <w:tc>
          <w:tcPr>
            <w:tcW w:w="4876" w:type="dxa"/>
            <w:tcBorders>
              <w:top w:val="nil"/>
              <w:left w:val="nil"/>
              <w:bottom w:val="nil"/>
              <w:right w:val="nil"/>
            </w:tcBorders>
          </w:tcPr>
          <w:p w:rsidR="001162F6" w:rsidRPr="000831B2" w:rsidRDefault="001162F6" w:rsidP="0082517C">
            <w:pPr>
              <w:pStyle w:val="Normal6a"/>
            </w:pPr>
            <w:r w:rsidRPr="000831B2">
              <w:t>F.</w:t>
            </w:r>
            <w:r w:rsidRPr="000831B2">
              <w:tab/>
              <w:t>Considerando que um estudo das Nações Unidas de 2024</w:t>
            </w:r>
            <w:r w:rsidRPr="000831B2">
              <w:rPr>
                <w:vertAlign w:val="superscript"/>
              </w:rPr>
              <w:t>3</w:t>
            </w:r>
            <w:r w:rsidRPr="000831B2">
              <w:t xml:space="preserve"> sobre a avaliação do ODS 5 salienta que ainda existem normas sociais que legitimam a violência contra as mulheres e as raparigas, reduzem o acesso aos serviços de saúde, atribuem a prestação de cuidados não remunerados e o trabalho doméstico apenas às mulheres e restringem as oportunidades de liderança; </w:t>
            </w:r>
            <w:r w:rsidRPr="000831B2">
              <w:rPr>
                <w:b/>
                <w:i/>
              </w:rPr>
              <w:t>que as mulheres e as raparigas continuam a ser discriminadas mesmo antes de nascerem, pois o aborto para efeitos de seleção do sexo é ainda praticado na Europa e no estrangeiro;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rPr>
                <w:b/>
                <w:i/>
              </w:rPr>
              <w:t>_________________</w:t>
            </w:r>
          </w:p>
        </w:tc>
        <w:tc>
          <w:tcPr>
            <w:tcW w:w="4876" w:type="dxa"/>
            <w:tcBorders>
              <w:top w:val="nil"/>
              <w:left w:val="nil"/>
              <w:bottom w:val="nil"/>
              <w:right w:val="nil"/>
            </w:tcBorders>
          </w:tcPr>
          <w:p w:rsidR="001162F6" w:rsidRPr="000831B2" w:rsidRDefault="001162F6" w:rsidP="0082517C">
            <w:pPr>
              <w:pStyle w:val="Normal6a"/>
            </w:pPr>
            <w:r w:rsidRPr="000831B2">
              <w:rPr>
                <w:b/>
                <w:i/>
              </w:rPr>
              <w:t>_________________</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rPr>
                <w:vertAlign w:val="superscript"/>
              </w:rPr>
              <w:t>3</w:t>
            </w:r>
            <w:r w:rsidRPr="000831B2">
              <w:t xml:space="preserve"> Nações Unidas, Are we getting there? A </w:t>
            </w:r>
            <w:r w:rsidRPr="000831B2">
              <w:lastRenderedPageBreak/>
              <w:t>synthesis of UN system evaluations of SDG 5 [Estamos a chegar lá? Uma síntese das avaliações do sistema da ONU sobre o ODS 5], março de 2024, https://www.unwomen.org/en/digital</w:t>
            </w:r>
            <w:r w:rsidRPr="000831B2">
              <w:noBreakHyphen/>
              <w:t>library/publications/2024/03/are</w:t>
            </w:r>
            <w:r w:rsidRPr="000831B2">
              <w:noBreakHyphen/>
              <w:t>we</w:t>
            </w:r>
            <w:r w:rsidRPr="000831B2">
              <w:noBreakHyphen/>
              <w:t>getting</w:t>
            </w:r>
            <w:r w:rsidRPr="000831B2">
              <w:noBreakHyphen/>
              <w:t>there</w:t>
            </w:r>
            <w:r w:rsidRPr="000831B2">
              <w:noBreakHyphen/>
              <w:t>a</w:t>
            </w:r>
            <w:r w:rsidRPr="000831B2">
              <w:noBreakHyphen/>
              <w:t>synthesis</w:t>
            </w:r>
            <w:r w:rsidRPr="000831B2">
              <w:noBreakHyphen/>
              <w:t>of</w:t>
            </w:r>
            <w:r w:rsidRPr="000831B2">
              <w:noBreakHyphen/>
              <w:t>un</w:t>
            </w:r>
            <w:r w:rsidRPr="000831B2">
              <w:noBreakHyphen/>
              <w:t>system</w:t>
            </w:r>
            <w:r w:rsidRPr="000831B2">
              <w:noBreakHyphen/>
              <w:t>evaluations</w:t>
            </w:r>
            <w:r w:rsidRPr="000831B2">
              <w:noBreakHyphen/>
              <w:t>of</w:t>
            </w:r>
            <w:r w:rsidRPr="000831B2">
              <w:noBreakHyphen/>
              <w:t>sdg</w:t>
            </w:r>
            <w:r w:rsidRPr="000831B2">
              <w:noBreakHyphen/>
              <w:t>5.</w:t>
            </w:r>
          </w:p>
        </w:tc>
        <w:tc>
          <w:tcPr>
            <w:tcW w:w="4876" w:type="dxa"/>
            <w:tcBorders>
              <w:top w:val="nil"/>
              <w:left w:val="nil"/>
              <w:bottom w:val="nil"/>
              <w:right w:val="nil"/>
            </w:tcBorders>
          </w:tcPr>
          <w:p w:rsidR="001162F6" w:rsidRPr="000831B2" w:rsidRDefault="001162F6" w:rsidP="0082517C">
            <w:pPr>
              <w:pStyle w:val="Normal6a"/>
            </w:pPr>
            <w:r w:rsidRPr="000831B2">
              <w:rPr>
                <w:vertAlign w:val="superscript"/>
              </w:rPr>
              <w:lastRenderedPageBreak/>
              <w:t>3</w:t>
            </w:r>
            <w:r w:rsidRPr="000831B2">
              <w:t xml:space="preserve"> Nações Unidas, Are we getting there? A </w:t>
            </w:r>
            <w:r w:rsidRPr="000831B2">
              <w:lastRenderedPageBreak/>
              <w:t>synthesis of UN system evaluations of SDG 5 [Estamos a chegar lá? Uma síntese das avaliações do sistema da ONU sobre o ODS 5], março de 2024, https://www.unwomen.org/en/digital</w:t>
            </w:r>
            <w:r w:rsidRPr="000831B2">
              <w:noBreakHyphen/>
              <w:t>library/publications/2024/03/are</w:t>
            </w:r>
            <w:r w:rsidRPr="000831B2">
              <w:noBreakHyphen/>
              <w:t>we</w:t>
            </w:r>
            <w:r w:rsidRPr="000831B2">
              <w:noBreakHyphen/>
              <w:t>getting</w:t>
            </w:r>
            <w:r w:rsidRPr="000831B2">
              <w:noBreakHyphen/>
              <w:t>there</w:t>
            </w:r>
            <w:r w:rsidRPr="000831B2">
              <w:noBreakHyphen/>
              <w:t>a</w:t>
            </w:r>
            <w:r w:rsidRPr="000831B2">
              <w:noBreakHyphen/>
              <w:t>synthesis</w:t>
            </w:r>
            <w:r w:rsidRPr="000831B2">
              <w:noBreakHyphen/>
              <w:t>of</w:t>
            </w:r>
            <w:r w:rsidRPr="000831B2">
              <w:noBreakHyphen/>
              <w:t>un</w:t>
            </w:r>
            <w:r w:rsidRPr="000831B2">
              <w:noBreakHyphen/>
              <w:t>system</w:t>
            </w:r>
            <w:r w:rsidRPr="000831B2">
              <w:noBreakHyphen/>
              <w:t>evaluations</w:t>
            </w:r>
            <w:r w:rsidRPr="000831B2">
              <w:noBreakHyphen/>
              <w:t>of</w:t>
            </w:r>
            <w:r w:rsidRPr="000831B2">
              <w:noBreakHyphen/>
              <w:t>sdg</w:t>
            </w:r>
            <w:r w:rsidRPr="000831B2">
              <w:noBreakHyphen/>
              <w:t>5.</w:t>
            </w:r>
          </w:p>
        </w:tc>
      </w:tr>
    </w:tbl>
    <w:p w:rsidR="001162F6" w:rsidRPr="000831B2" w:rsidRDefault="001162F6" w:rsidP="001162F6">
      <w:pPr>
        <w:pStyle w:val="AmOrLang"/>
      </w:pPr>
      <w:r w:rsidRPr="000831B2">
        <w:lastRenderedPageBreak/>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25</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Mathilde Androuët, Catherine Griset, Margarita de la Pisa Carrión</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Considerando F</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F.</w:t>
            </w:r>
            <w:r w:rsidRPr="000831B2">
              <w:tab/>
              <w:t>Considerando que um estudo das Nações Unidas de 2024</w:t>
            </w:r>
            <w:r w:rsidRPr="000831B2">
              <w:rPr>
                <w:vertAlign w:val="superscript"/>
              </w:rPr>
              <w:t>3</w:t>
            </w:r>
            <w:r w:rsidRPr="000831B2">
              <w:t xml:space="preserve"> sobre a avaliação do ODS 5 salienta que ainda existem normas sociais que legitimam a violência contra as mulheres e as raparigas, reduzem o acesso aos serviços de saúde, atribuem a prestação de cuidados não remunerados e o trabalho doméstico apenas às mulheres e restringem as oportunidades de liderança;</w:t>
            </w:r>
          </w:p>
        </w:tc>
        <w:tc>
          <w:tcPr>
            <w:tcW w:w="4876" w:type="dxa"/>
            <w:tcBorders>
              <w:top w:val="nil"/>
              <w:left w:val="nil"/>
              <w:bottom w:val="nil"/>
              <w:right w:val="nil"/>
            </w:tcBorders>
          </w:tcPr>
          <w:p w:rsidR="001162F6" w:rsidRPr="000831B2" w:rsidRDefault="001162F6" w:rsidP="0082517C">
            <w:pPr>
              <w:pStyle w:val="Normal6a"/>
            </w:pPr>
            <w:r w:rsidRPr="000831B2">
              <w:t>F.</w:t>
            </w:r>
            <w:r w:rsidRPr="000831B2">
              <w:tab/>
              <w:t>Considerando que um estudo das Nações Unidas de 2024</w:t>
            </w:r>
            <w:r w:rsidRPr="000831B2">
              <w:rPr>
                <w:vertAlign w:val="superscript"/>
              </w:rPr>
              <w:t>3</w:t>
            </w:r>
            <w:r w:rsidRPr="000831B2">
              <w:t xml:space="preserve"> sobre a avaliação do ODS 5 salienta que ainda existem normas sociais </w:t>
            </w:r>
            <w:r w:rsidRPr="000831B2">
              <w:rPr>
                <w:b/>
                <w:i/>
              </w:rPr>
              <w:t xml:space="preserve">e religiosas </w:t>
            </w:r>
            <w:r w:rsidRPr="000831B2">
              <w:t>que legitimam a violência contra as mulheres e as</w:t>
            </w:r>
            <w:r w:rsidRPr="000831B2">
              <w:rPr>
                <w:b/>
                <w:i/>
              </w:rPr>
              <w:t xml:space="preserve"> raparigas, os casamentos precoces e forçados, a mutilação genital feminina e a imposição de vestuário religioso às</w:t>
            </w:r>
            <w:r w:rsidRPr="000831B2">
              <w:t xml:space="preserve"> raparigas, reduzem o acesso aos serviços de saúde, atribuem a prestação de cuidados não remunerados e o trabalho doméstico apenas às mulheres e restringem as oportunidades de liderança;</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rPr>
                <w:b/>
                <w:i/>
              </w:rPr>
              <w:t>_________________</w:t>
            </w:r>
          </w:p>
        </w:tc>
        <w:tc>
          <w:tcPr>
            <w:tcW w:w="4876" w:type="dxa"/>
            <w:tcBorders>
              <w:top w:val="nil"/>
              <w:left w:val="nil"/>
              <w:bottom w:val="nil"/>
              <w:right w:val="nil"/>
            </w:tcBorders>
          </w:tcPr>
          <w:p w:rsidR="001162F6" w:rsidRPr="000831B2" w:rsidRDefault="001162F6" w:rsidP="0082517C">
            <w:pPr>
              <w:pStyle w:val="Normal6a"/>
            </w:pPr>
            <w:r w:rsidRPr="000831B2">
              <w:rPr>
                <w:b/>
                <w:i/>
              </w:rPr>
              <w:t>_________________</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rPr>
                <w:vertAlign w:val="superscript"/>
              </w:rPr>
              <w:t>3</w:t>
            </w:r>
            <w:r w:rsidRPr="000831B2">
              <w:t xml:space="preserve"> Nações Unidas, Are we getting there? A synthesis of UN system evaluations of SDG 5 [Estamos a chegar lá? Uma síntese das avaliações do sistema da ONU sobre o ODS 5], março de 2024, </w:t>
            </w:r>
            <w:r w:rsidRPr="000831B2">
              <w:rPr>
                <w:u w:val="single"/>
              </w:rPr>
              <w:t>https://www.unwomen.org/en/digital</w:t>
            </w:r>
            <w:r w:rsidRPr="000831B2">
              <w:rPr>
                <w:u w:val="single"/>
              </w:rPr>
              <w:noBreakHyphen/>
              <w:t>library/publications/2024/03/are</w:t>
            </w:r>
            <w:r w:rsidRPr="000831B2">
              <w:rPr>
                <w:u w:val="single"/>
              </w:rPr>
              <w:noBreakHyphen/>
              <w:t>we</w:t>
            </w:r>
            <w:r w:rsidRPr="000831B2">
              <w:rPr>
                <w:u w:val="single"/>
              </w:rPr>
              <w:noBreakHyphen/>
              <w:t>getting</w:t>
            </w:r>
            <w:r w:rsidRPr="000831B2">
              <w:rPr>
                <w:u w:val="single"/>
              </w:rPr>
              <w:noBreakHyphen/>
              <w:t>there</w:t>
            </w:r>
            <w:r w:rsidRPr="000831B2">
              <w:rPr>
                <w:u w:val="single"/>
              </w:rPr>
              <w:noBreakHyphen/>
              <w:t>a</w:t>
            </w:r>
            <w:r w:rsidRPr="000831B2">
              <w:rPr>
                <w:u w:val="single"/>
              </w:rPr>
              <w:noBreakHyphen/>
              <w:t>synthesis</w:t>
            </w:r>
            <w:r w:rsidRPr="000831B2">
              <w:rPr>
                <w:u w:val="single"/>
              </w:rPr>
              <w:noBreakHyphen/>
              <w:t>of</w:t>
            </w:r>
            <w:r w:rsidRPr="000831B2">
              <w:rPr>
                <w:u w:val="single"/>
              </w:rPr>
              <w:noBreakHyphen/>
              <w:t>un</w:t>
            </w:r>
            <w:r w:rsidRPr="000831B2">
              <w:rPr>
                <w:u w:val="single"/>
              </w:rPr>
              <w:noBreakHyphen/>
              <w:t>system</w:t>
            </w:r>
            <w:r w:rsidRPr="000831B2">
              <w:rPr>
                <w:u w:val="single"/>
              </w:rPr>
              <w:noBreakHyphen/>
              <w:t>evaluations</w:t>
            </w:r>
            <w:r w:rsidRPr="000831B2">
              <w:rPr>
                <w:u w:val="single"/>
              </w:rPr>
              <w:noBreakHyphen/>
              <w:t>of</w:t>
            </w:r>
            <w:r w:rsidRPr="000831B2">
              <w:rPr>
                <w:u w:val="single"/>
              </w:rPr>
              <w:noBreakHyphen/>
              <w:t>sdg</w:t>
            </w:r>
            <w:r w:rsidRPr="000831B2">
              <w:rPr>
                <w:u w:val="single"/>
              </w:rPr>
              <w:noBreakHyphen/>
              <w:t>5</w:t>
            </w:r>
            <w:r w:rsidRPr="000831B2">
              <w:t>.</w:t>
            </w:r>
          </w:p>
        </w:tc>
        <w:tc>
          <w:tcPr>
            <w:tcW w:w="4876" w:type="dxa"/>
            <w:tcBorders>
              <w:top w:val="nil"/>
              <w:left w:val="nil"/>
              <w:bottom w:val="nil"/>
              <w:right w:val="nil"/>
            </w:tcBorders>
          </w:tcPr>
          <w:p w:rsidR="001162F6" w:rsidRPr="000831B2" w:rsidRDefault="001162F6" w:rsidP="0082517C">
            <w:pPr>
              <w:pStyle w:val="Normal6a"/>
            </w:pPr>
            <w:r w:rsidRPr="000831B2">
              <w:rPr>
                <w:vertAlign w:val="superscript"/>
              </w:rPr>
              <w:t>3</w:t>
            </w:r>
            <w:r w:rsidRPr="000831B2">
              <w:t xml:space="preserve"> Nações Unidas, Are we getting there? A synthesis of UN system evaluations of SDG 5 [Estamos a chegar lá? Uma síntese das avaliações do sistema da ONU sobre o ODS 5], março de 2024, </w:t>
            </w:r>
            <w:r w:rsidRPr="000831B2">
              <w:rPr>
                <w:u w:val="single"/>
              </w:rPr>
              <w:t>https://www.unwomen.org/en/digital</w:t>
            </w:r>
            <w:r w:rsidRPr="000831B2">
              <w:rPr>
                <w:u w:val="single"/>
              </w:rPr>
              <w:noBreakHyphen/>
              <w:t>library/publications/2024/03/are</w:t>
            </w:r>
            <w:r w:rsidRPr="000831B2">
              <w:rPr>
                <w:u w:val="single"/>
              </w:rPr>
              <w:noBreakHyphen/>
              <w:t>we</w:t>
            </w:r>
            <w:r w:rsidRPr="000831B2">
              <w:rPr>
                <w:u w:val="single"/>
              </w:rPr>
              <w:noBreakHyphen/>
              <w:t>getting</w:t>
            </w:r>
            <w:r w:rsidRPr="000831B2">
              <w:rPr>
                <w:u w:val="single"/>
              </w:rPr>
              <w:noBreakHyphen/>
              <w:t>there</w:t>
            </w:r>
            <w:r w:rsidRPr="000831B2">
              <w:rPr>
                <w:u w:val="single"/>
              </w:rPr>
              <w:noBreakHyphen/>
              <w:t>a</w:t>
            </w:r>
            <w:r w:rsidRPr="000831B2">
              <w:rPr>
                <w:u w:val="single"/>
              </w:rPr>
              <w:noBreakHyphen/>
              <w:t>synthesis</w:t>
            </w:r>
            <w:r w:rsidRPr="000831B2">
              <w:rPr>
                <w:u w:val="single"/>
              </w:rPr>
              <w:noBreakHyphen/>
              <w:t>of</w:t>
            </w:r>
            <w:r w:rsidRPr="000831B2">
              <w:rPr>
                <w:u w:val="single"/>
              </w:rPr>
              <w:noBreakHyphen/>
              <w:t>un</w:t>
            </w:r>
            <w:r w:rsidRPr="000831B2">
              <w:rPr>
                <w:u w:val="single"/>
              </w:rPr>
              <w:noBreakHyphen/>
              <w:t>system</w:t>
            </w:r>
            <w:r w:rsidRPr="000831B2">
              <w:rPr>
                <w:u w:val="single"/>
              </w:rPr>
              <w:noBreakHyphen/>
              <w:t>evaluations</w:t>
            </w:r>
            <w:r w:rsidRPr="000831B2">
              <w:rPr>
                <w:u w:val="single"/>
              </w:rPr>
              <w:noBreakHyphen/>
              <w:t>of</w:t>
            </w:r>
            <w:r w:rsidRPr="000831B2">
              <w:rPr>
                <w:u w:val="single"/>
              </w:rPr>
              <w:noBreakHyphen/>
              <w:t>sdg</w:t>
            </w:r>
            <w:r w:rsidRPr="000831B2">
              <w:rPr>
                <w:u w:val="single"/>
              </w:rPr>
              <w:noBreakHyphen/>
              <w:t>5</w:t>
            </w:r>
            <w:r w:rsidRPr="000831B2">
              <w:t>.</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{FR}</w:t>
      </w:r>
      <w:r w:rsidRPr="000831B2">
        <w:t>fr</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lastRenderedPageBreak/>
        <w:t>&lt;Amend&gt;</w:t>
      </w:r>
      <w:r w:rsidRPr="000831B2">
        <w:t>Alteração</w:t>
      </w:r>
      <w:r w:rsidRPr="000831B2">
        <w:tab/>
      </w:r>
      <w:r w:rsidRPr="000831B2">
        <w:tab/>
      </w:r>
      <w:r w:rsidRPr="000831B2">
        <w:rPr>
          <w:rStyle w:val="HideTWBExt"/>
          <w:b w:val="0"/>
        </w:rPr>
        <w:t>&lt;NumAm&gt;</w:t>
      </w:r>
      <w:r w:rsidRPr="000831B2">
        <w:t>26</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Gabriela Firea</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Considerando F</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F.</w:t>
            </w:r>
            <w:r w:rsidRPr="000831B2">
              <w:tab/>
              <w:t>Considerando que um estudo das Nações Unidas de 2024</w:t>
            </w:r>
            <w:r w:rsidRPr="000831B2">
              <w:rPr>
                <w:vertAlign w:val="superscript"/>
              </w:rPr>
              <w:t>3</w:t>
            </w:r>
            <w:r w:rsidRPr="000831B2">
              <w:t xml:space="preserve"> sobre a avaliação do ODS 5 salienta que ainda existem normas sociais que legitimam a violência contra as mulheres e as raparigas, reduzem o acesso aos serviços de saúde, atribuem a prestação de cuidados não remunerados e o trabalho doméstico apenas às mulheres e restringem as oportunidades de liderança;</w:t>
            </w:r>
          </w:p>
        </w:tc>
        <w:tc>
          <w:tcPr>
            <w:tcW w:w="4876" w:type="dxa"/>
            <w:tcBorders>
              <w:top w:val="nil"/>
              <w:left w:val="nil"/>
              <w:bottom w:val="nil"/>
              <w:right w:val="nil"/>
            </w:tcBorders>
          </w:tcPr>
          <w:p w:rsidR="001162F6" w:rsidRPr="000831B2" w:rsidRDefault="001162F6" w:rsidP="0082517C">
            <w:pPr>
              <w:pStyle w:val="Normal6a"/>
            </w:pPr>
            <w:r w:rsidRPr="000831B2">
              <w:t>F.</w:t>
            </w:r>
            <w:r w:rsidRPr="000831B2">
              <w:tab/>
              <w:t>Considerando que um estudo das Nações Unidas de 2024</w:t>
            </w:r>
            <w:r w:rsidRPr="000831B2">
              <w:rPr>
                <w:vertAlign w:val="superscript"/>
              </w:rPr>
              <w:t>3</w:t>
            </w:r>
            <w:r w:rsidRPr="000831B2">
              <w:t xml:space="preserve"> sobre a avaliação do ODS 5 salienta que ainda existem normas sociais que legitimam a violência contra as mulheres e as raparigas, </w:t>
            </w:r>
            <w:r w:rsidRPr="000831B2">
              <w:rPr>
                <w:b/>
                <w:i/>
              </w:rPr>
              <w:t xml:space="preserve">sem que haja punições suficientes e adequadas para os agressores, </w:t>
            </w:r>
            <w:r w:rsidRPr="000831B2">
              <w:t>reduzem o acesso aos serviços de saúde, atribuem a prestação de cuidados não remunerados e o trabalho doméstico apenas às mulheres e restringem as oportunidades de liderança;</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rPr>
                <w:b/>
                <w:i/>
              </w:rPr>
              <w:t>_________________</w:t>
            </w:r>
          </w:p>
        </w:tc>
        <w:tc>
          <w:tcPr>
            <w:tcW w:w="4876" w:type="dxa"/>
            <w:tcBorders>
              <w:top w:val="nil"/>
              <w:left w:val="nil"/>
              <w:bottom w:val="nil"/>
              <w:right w:val="nil"/>
            </w:tcBorders>
          </w:tcPr>
          <w:p w:rsidR="001162F6" w:rsidRPr="000831B2" w:rsidRDefault="001162F6" w:rsidP="0082517C">
            <w:pPr>
              <w:pStyle w:val="Normal6a"/>
            </w:pPr>
            <w:r w:rsidRPr="000831B2">
              <w:rPr>
                <w:b/>
                <w:i/>
              </w:rPr>
              <w:t>_________________</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rPr>
                <w:vertAlign w:val="superscript"/>
              </w:rPr>
              <w:t>3</w:t>
            </w:r>
            <w:r w:rsidRPr="000831B2">
              <w:t xml:space="preserve"> Nações Unidas, Are we getting there? A synthesis of UN system evaluations of SDG 5 [Estamos a chegar lá? Uma síntese das avaliações do sistema da ONU sobre o ODS 5], março de 2024, </w:t>
            </w:r>
            <w:r w:rsidRPr="000831B2">
              <w:rPr>
                <w:u w:val="single"/>
              </w:rPr>
              <w:t>https://www.unwomen.org/en/digital</w:t>
            </w:r>
            <w:r w:rsidRPr="000831B2">
              <w:rPr>
                <w:u w:val="single"/>
              </w:rPr>
              <w:noBreakHyphen/>
              <w:t>library/publications/2024/03/are</w:t>
            </w:r>
            <w:r w:rsidRPr="000831B2">
              <w:rPr>
                <w:u w:val="single"/>
              </w:rPr>
              <w:noBreakHyphen/>
              <w:t>we</w:t>
            </w:r>
            <w:r w:rsidRPr="000831B2">
              <w:rPr>
                <w:u w:val="single"/>
              </w:rPr>
              <w:noBreakHyphen/>
              <w:t>getting</w:t>
            </w:r>
            <w:r w:rsidRPr="000831B2">
              <w:rPr>
                <w:u w:val="single"/>
              </w:rPr>
              <w:noBreakHyphen/>
              <w:t>there</w:t>
            </w:r>
            <w:r w:rsidRPr="000831B2">
              <w:rPr>
                <w:u w:val="single"/>
              </w:rPr>
              <w:noBreakHyphen/>
              <w:t>a</w:t>
            </w:r>
            <w:r w:rsidRPr="000831B2">
              <w:rPr>
                <w:u w:val="single"/>
              </w:rPr>
              <w:noBreakHyphen/>
              <w:t>synthesis</w:t>
            </w:r>
            <w:r w:rsidRPr="000831B2">
              <w:rPr>
                <w:u w:val="single"/>
              </w:rPr>
              <w:noBreakHyphen/>
              <w:t>of</w:t>
            </w:r>
            <w:r w:rsidRPr="000831B2">
              <w:rPr>
                <w:u w:val="single"/>
              </w:rPr>
              <w:noBreakHyphen/>
              <w:t>un</w:t>
            </w:r>
            <w:r w:rsidRPr="000831B2">
              <w:rPr>
                <w:u w:val="single"/>
              </w:rPr>
              <w:noBreakHyphen/>
              <w:t>system</w:t>
            </w:r>
            <w:r w:rsidRPr="000831B2">
              <w:rPr>
                <w:u w:val="single"/>
              </w:rPr>
              <w:noBreakHyphen/>
              <w:t>evaluations</w:t>
            </w:r>
            <w:r w:rsidRPr="000831B2">
              <w:rPr>
                <w:u w:val="single"/>
              </w:rPr>
              <w:noBreakHyphen/>
              <w:t>of</w:t>
            </w:r>
            <w:r w:rsidRPr="000831B2">
              <w:rPr>
                <w:u w:val="single"/>
              </w:rPr>
              <w:noBreakHyphen/>
              <w:t>sdg</w:t>
            </w:r>
            <w:r w:rsidRPr="000831B2">
              <w:rPr>
                <w:u w:val="single"/>
              </w:rPr>
              <w:noBreakHyphen/>
              <w:t>5</w:t>
            </w:r>
            <w:r w:rsidRPr="000831B2">
              <w:t>.</w:t>
            </w:r>
          </w:p>
        </w:tc>
        <w:tc>
          <w:tcPr>
            <w:tcW w:w="4876" w:type="dxa"/>
            <w:tcBorders>
              <w:top w:val="nil"/>
              <w:left w:val="nil"/>
              <w:bottom w:val="nil"/>
              <w:right w:val="nil"/>
            </w:tcBorders>
          </w:tcPr>
          <w:p w:rsidR="001162F6" w:rsidRPr="000831B2" w:rsidRDefault="001162F6" w:rsidP="0082517C">
            <w:pPr>
              <w:pStyle w:val="Normal6a"/>
            </w:pPr>
            <w:r w:rsidRPr="000831B2">
              <w:rPr>
                <w:vertAlign w:val="superscript"/>
              </w:rPr>
              <w:t>3</w:t>
            </w:r>
            <w:r w:rsidRPr="000831B2">
              <w:t xml:space="preserve"> Nações Unidas, Are we getting there? A synthesis of UN system evaluations of SDG 5 [Estamos a chegar lá? Uma síntese das avaliações do sistema da ONU sobre o ODS 5], março de 2024, </w:t>
            </w:r>
            <w:r w:rsidRPr="000831B2">
              <w:rPr>
                <w:u w:val="single"/>
              </w:rPr>
              <w:t>https://www.unwomen.org/en/digital</w:t>
            </w:r>
            <w:r w:rsidRPr="000831B2">
              <w:rPr>
                <w:u w:val="single"/>
              </w:rPr>
              <w:noBreakHyphen/>
              <w:t>library/publications/2024/03/are</w:t>
            </w:r>
            <w:r w:rsidRPr="000831B2">
              <w:rPr>
                <w:u w:val="single"/>
              </w:rPr>
              <w:noBreakHyphen/>
              <w:t>we</w:t>
            </w:r>
            <w:r w:rsidRPr="000831B2">
              <w:rPr>
                <w:u w:val="single"/>
              </w:rPr>
              <w:noBreakHyphen/>
              <w:t>getting</w:t>
            </w:r>
            <w:r w:rsidRPr="000831B2">
              <w:rPr>
                <w:u w:val="single"/>
              </w:rPr>
              <w:noBreakHyphen/>
              <w:t>there</w:t>
            </w:r>
            <w:r w:rsidRPr="000831B2">
              <w:rPr>
                <w:u w:val="single"/>
              </w:rPr>
              <w:noBreakHyphen/>
              <w:t>a</w:t>
            </w:r>
            <w:r w:rsidRPr="000831B2">
              <w:rPr>
                <w:u w:val="single"/>
              </w:rPr>
              <w:noBreakHyphen/>
              <w:t>synthesis</w:t>
            </w:r>
            <w:r w:rsidRPr="000831B2">
              <w:rPr>
                <w:u w:val="single"/>
              </w:rPr>
              <w:noBreakHyphen/>
              <w:t>of</w:t>
            </w:r>
            <w:r w:rsidRPr="000831B2">
              <w:rPr>
                <w:u w:val="single"/>
              </w:rPr>
              <w:noBreakHyphen/>
              <w:t>un</w:t>
            </w:r>
            <w:r w:rsidRPr="000831B2">
              <w:rPr>
                <w:u w:val="single"/>
              </w:rPr>
              <w:noBreakHyphen/>
              <w:t>system</w:t>
            </w:r>
            <w:r w:rsidRPr="000831B2">
              <w:rPr>
                <w:u w:val="single"/>
              </w:rPr>
              <w:noBreakHyphen/>
              <w:t>evaluations</w:t>
            </w:r>
            <w:r w:rsidRPr="000831B2">
              <w:rPr>
                <w:u w:val="single"/>
              </w:rPr>
              <w:noBreakHyphen/>
              <w:t>of</w:t>
            </w:r>
            <w:r w:rsidRPr="000831B2">
              <w:rPr>
                <w:u w:val="single"/>
              </w:rPr>
              <w:noBreakHyphen/>
              <w:t>sdg</w:t>
            </w:r>
            <w:r w:rsidRPr="000831B2">
              <w:rPr>
                <w:u w:val="single"/>
              </w:rPr>
              <w:noBreakHyphen/>
              <w:t>5</w:t>
            </w:r>
            <w:r w:rsidRPr="000831B2">
              <w:t>.</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{RO}</w:t>
      </w:r>
      <w:r w:rsidRPr="000831B2">
        <w:t>ro</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27</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Hanna Gedin</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Considerando F</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F.</w:t>
            </w:r>
            <w:r w:rsidRPr="000831B2">
              <w:tab/>
              <w:t>Considerando que um estudo das Nações Unidas de 2024</w:t>
            </w:r>
            <w:r w:rsidRPr="000831B2">
              <w:rPr>
                <w:vertAlign w:val="superscript"/>
              </w:rPr>
              <w:t>3</w:t>
            </w:r>
            <w:r w:rsidRPr="000831B2">
              <w:t xml:space="preserve"> sobre a avaliação do ODS 5 salienta que ainda existem normas sociais que legitimam a violência </w:t>
            </w:r>
            <w:r w:rsidRPr="000831B2">
              <w:rPr>
                <w:b/>
                <w:i/>
              </w:rPr>
              <w:t>contra as mulheres e as raparigas</w:t>
            </w:r>
            <w:r w:rsidRPr="000831B2">
              <w:t xml:space="preserve">, reduzem o acesso aos serviços de saúde, </w:t>
            </w:r>
            <w:r w:rsidRPr="000831B2">
              <w:lastRenderedPageBreak/>
              <w:t>atribuem a prestação de cuidados não remunerados e o trabalho doméstico apenas às mulheres e restringem as oportunidades de liderança;</w:t>
            </w:r>
          </w:p>
        </w:tc>
        <w:tc>
          <w:tcPr>
            <w:tcW w:w="4876" w:type="dxa"/>
            <w:tcBorders>
              <w:top w:val="nil"/>
              <w:left w:val="nil"/>
              <w:bottom w:val="nil"/>
              <w:right w:val="nil"/>
            </w:tcBorders>
          </w:tcPr>
          <w:p w:rsidR="001162F6" w:rsidRPr="000831B2" w:rsidRDefault="001162F6" w:rsidP="0082517C">
            <w:pPr>
              <w:pStyle w:val="Normal6a"/>
            </w:pPr>
            <w:r w:rsidRPr="000831B2">
              <w:lastRenderedPageBreak/>
              <w:t>F.</w:t>
            </w:r>
            <w:r w:rsidRPr="000831B2">
              <w:tab/>
              <w:t>Considerando que um estudo das Nações Unidas de 2024</w:t>
            </w:r>
            <w:r w:rsidRPr="000831B2">
              <w:rPr>
                <w:vertAlign w:val="superscript"/>
              </w:rPr>
              <w:t>3</w:t>
            </w:r>
            <w:r w:rsidRPr="000831B2">
              <w:t xml:space="preserve"> sobre a avaliação do ODS 5 salienta que ainda existem normas sociais que legitimam a violência </w:t>
            </w:r>
            <w:r w:rsidRPr="000831B2">
              <w:rPr>
                <w:b/>
                <w:i/>
              </w:rPr>
              <w:t>de género</w:t>
            </w:r>
            <w:r w:rsidRPr="000831B2">
              <w:t>, reduzem o acesso aos serviços de saúde</w:t>
            </w:r>
            <w:r w:rsidRPr="000831B2">
              <w:rPr>
                <w:b/>
                <w:i/>
              </w:rPr>
              <w:t xml:space="preserve">, inclusivamente de saúde sexual </w:t>
            </w:r>
            <w:r w:rsidRPr="000831B2">
              <w:rPr>
                <w:b/>
                <w:i/>
              </w:rPr>
              <w:lastRenderedPageBreak/>
              <w:t>e reprodutiva</w:t>
            </w:r>
            <w:r w:rsidRPr="000831B2">
              <w:t>, atribuem a prestação de cuidados não remunerados e o trabalho doméstico apenas às mulheres e restringem as oportunidades de liderança;</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rPr>
                <w:b/>
                <w:i/>
              </w:rPr>
              <w:lastRenderedPageBreak/>
              <w:t>_________________</w:t>
            </w:r>
          </w:p>
        </w:tc>
        <w:tc>
          <w:tcPr>
            <w:tcW w:w="4876" w:type="dxa"/>
            <w:tcBorders>
              <w:top w:val="nil"/>
              <w:left w:val="nil"/>
              <w:bottom w:val="nil"/>
              <w:right w:val="nil"/>
            </w:tcBorders>
          </w:tcPr>
          <w:p w:rsidR="001162F6" w:rsidRPr="000831B2" w:rsidRDefault="001162F6" w:rsidP="0082517C">
            <w:pPr>
              <w:pStyle w:val="Normal6a"/>
            </w:pPr>
            <w:r w:rsidRPr="000831B2">
              <w:rPr>
                <w:b/>
                <w:i/>
              </w:rPr>
              <w:t>_________________</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rPr>
                <w:vertAlign w:val="superscript"/>
              </w:rPr>
              <w:t>3</w:t>
            </w:r>
            <w:r w:rsidRPr="000831B2">
              <w:t xml:space="preserve"> Nações Unidas, Are we getting there? A synthesis of UN system evaluations of SDG 5 [Estamos a chegar lá? Uma síntese das avaliações do sistema da ONU sobre o ODS 5], março de 2024, https://www.unwomen.org/en/digital</w:t>
            </w:r>
            <w:r w:rsidRPr="000831B2">
              <w:noBreakHyphen/>
              <w:t>library/publications/2024/03/are</w:t>
            </w:r>
            <w:r w:rsidRPr="000831B2">
              <w:noBreakHyphen/>
              <w:t>we</w:t>
            </w:r>
            <w:r w:rsidRPr="000831B2">
              <w:noBreakHyphen/>
              <w:t>getting</w:t>
            </w:r>
            <w:r w:rsidRPr="000831B2">
              <w:noBreakHyphen/>
              <w:t>there</w:t>
            </w:r>
            <w:r w:rsidRPr="000831B2">
              <w:noBreakHyphen/>
              <w:t>a</w:t>
            </w:r>
            <w:r w:rsidRPr="000831B2">
              <w:noBreakHyphen/>
              <w:t>synthesis</w:t>
            </w:r>
            <w:r w:rsidRPr="000831B2">
              <w:noBreakHyphen/>
              <w:t>of</w:t>
            </w:r>
            <w:r w:rsidRPr="000831B2">
              <w:noBreakHyphen/>
              <w:t>un</w:t>
            </w:r>
            <w:r w:rsidRPr="000831B2">
              <w:noBreakHyphen/>
              <w:t>system</w:t>
            </w:r>
            <w:r w:rsidRPr="000831B2">
              <w:noBreakHyphen/>
              <w:t>evaluations</w:t>
            </w:r>
            <w:r w:rsidRPr="000831B2">
              <w:noBreakHyphen/>
              <w:t>of</w:t>
            </w:r>
            <w:r w:rsidRPr="000831B2">
              <w:noBreakHyphen/>
              <w:t>sdg</w:t>
            </w:r>
            <w:r w:rsidRPr="000831B2">
              <w:noBreakHyphen/>
              <w:t>5.</w:t>
            </w:r>
          </w:p>
        </w:tc>
        <w:tc>
          <w:tcPr>
            <w:tcW w:w="4876" w:type="dxa"/>
            <w:tcBorders>
              <w:top w:val="nil"/>
              <w:left w:val="nil"/>
              <w:bottom w:val="nil"/>
              <w:right w:val="nil"/>
            </w:tcBorders>
          </w:tcPr>
          <w:p w:rsidR="001162F6" w:rsidRPr="000831B2" w:rsidRDefault="001162F6" w:rsidP="0082517C">
            <w:pPr>
              <w:pStyle w:val="Normal6a"/>
            </w:pPr>
            <w:r w:rsidRPr="000831B2">
              <w:rPr>
                <w:vertAlign w:val="superscript"/>
              </w:rPr>
              <w:t>3</w:t>
            </w:r>
            <w:r w:rsidRPr="000831B2">
              <w:t xml:space="preserve"> Nações Unidas, Are we getting there? A synthesis of UN system evaluations of SDG 5 [Estamos a chegar lá? Uma síntese das avaliações do sistema da ONU sobre o ODS 5], março de 2024, https://www.unwomen.org/en/digital</w:t>
            </w:r>
            <w:r w:rsidRPr="000831B2">
              <w:noBreakHyphen/>
              <w:t>library/publications/2024/03/are</w:t>
            </w:r>
            <w:r w:rsidRPr="000831B2">
              <w:noBreakHyphen/>
              <w:t>we</w:t>
            </w:r>
            <w:r w:rsidRPr="000831B2">
              <w:noBreakHyphen/>
              <w:t>getting</w:t>
            </w:r>
            <w:r w:rsidRPr="000831B2">
              <w:noBreakHyphen/>
              <w:t>there</w:t>
            </w:r>
            <w:r w:rsidRPr="000831B2">
              <w:noBreakHyphen/>
              <w:t>a</w:t>
            </w:r>
            <w:r w:rsidRPr="000831B2">
              <w:noBreakHyphen/>
              <w:t>synthesis</w:t>
            </w:r>
            <w:r w:rsidRPr="000831B2">
              <w:noBreakHyphen/>
              <w:t>of</w:t>
            </w:r>
            <w:r w:rsidRPr="000831B2">
              <w:noBreakHyphen/>
              <w:t>un</w:t>
            </w:r>
            <w:r w:rsidRPr="000831B2">
              <w:noBreakHyphen/>
              <w:t>system</w:t>
            </w:r>
            <w:r w:rsidRPr="000831B2">
              <w:noBreakHyphen/>
              <w:t>evaluations</w:t>
            </w:r>
            <w:r w:rsidRPr="000831B2">
              <w:noBreakHyphen/>
              <w:t>of</w:t>
            </w:r>
            <w:r w:rsidRPr="000831B2">
              <w:noBreakHyphen/>
              <w:t>sdg</w:t>
            </w:r>
            <w:r w:rsidRPr="000831B2">
              <w:noBreakHyphen/>
              <w:t>5.</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28</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Abir Al</w:t>
      </w:r>
      <w:r w:rsidRPr="000831B2">
        <w:noBreakHyphen/>
        <w:t>Sahlani, Billy Kelleher, Lucia Yar, Raquel García Hermida</w:t>
      </w:r>
      <w:r w:rsidRPr="000831B2">
        <w:noBreakHyphen/>
        <w:t>Van Der Walle, Valérie Devaux, Jana Toom, Veronika Cifrová Ostrihoňová</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Considerando F</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F.</w:t>
            </w:r>
            <w:r w:rsidRPr="000831B2">
              <w:tab/>
              <w:t>Considerando que um estudo das Nações Unidas de 2024</w:t>
            </w:r>
            <w:r w:rsidRPr="000831B2">
              <w:rPr>
                <w:vertAlign w:val="superscript"/>
              </w:rPr>
              <w:t>3</w:t>
            </w:r>
            <w:r w:rsidRPr="000831B2">
              <w:t xml:space="preserve"> sobre a avaliação do ODS 5 salienta que ainda existem normas sociais que legitimam a violência contra as mulheres e as raparigas, reduzem o acesso aos serviços de saúde, atribuem a prestação de cuidados não remunerados e o trabalho doméstico apenas às mulheres e restringem as oportunidades de liderança;</w:t>
            </w:r>
          </w:p>
        </w:tc>
        <w:tc>
          <w:tcPr>
            <w:tcW w:w="4876" w:type="dxa"/>
            <w:tcBorders>
              <w:top w:val="nil"/>
              <w:left w:val="nil"/>
              <w:bottom w:val="nil"/>
              <w:right w:val="nil"/>
            </w:tcBorders>
          </w:tcPr>
          <w:p w:rsidR="001162F6" w:rsidRPr="000831B2" w:rsidRDefault="001162F6" w:rsidP="0082517C">
            <w:pPr>
              <w:pStyle w:val="Normal6a"/>
            </w:pPr>
            <w:r w:rsidRPr="000831B2">
              <w:t>F.</w:t>
            </w:r>
            <w:r w:rsidRPr="000831B2">
              <w:tab/>
              <w:t>Considerando que um estudo das Nações Unidas de 2024</w:t>
            </w:r>
            <w:r w:rsidRPr="000831B2">
              <w:rPr>
                <w:vertAlign w:val="superscript"/>
              </w:rPr>
              <w:t>3</w:t>
            </w:r>
            <w:r w:rsidRPr="000831B2">
              <w:t xml:space="preserve"> sobre a avaliação do ODS 5 salienta que ainda existem normas sociais que legitimam a violência contra as mulheres e as raparigas, reduzem o acesso aos serviços de saúde, </w:t>
            </w:r>
            <w:r w:rsidRPr="000831B2">
              <w:rPr>
                <w:b/>
                <w:i/>
              </w:rPr>
              <w:t xml:space="preserve">inclusivamente de saúde sexual e reprodutiva, </w:t>
            </w:r>
            <w:r w:rsidRPr="000831B2">
              <w:t>atribuem a prestação de cuidados não remunerados e o trabalho doméstico apenas às mulheres e restringem as oportunidades de liderança;</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rPr>
                <w:b/>
                <w:i/>
              </w:rPr>
              <w:t>_________________</w:t>
            </w:r>
          </w:p>
        </w:tc>
        <w:tc>
          <w:tcPr>
            <w:tcW w:w="4876" w:type="dxa"/>
            <w:tcBorders>
              <w:top w:val="nil"/>
              <w:left w:val="nil"/>
              <w:bottom w:val="nil"/>
              <w:right w:val="nil"/>
            </w:tcBorders>
          </w:tcPr>
          <w:p w:rsidR="001162F6" w:rsidRPr="000831B2" w:rsidRDefault="001162F6" w:rsidP="0082517C">
            <w:pPr>
              <w:pStyle w:val="Normal6a"/>
            </w:pPr>
            <w:r w:rsidRPr="000831B2">
              <w:rPr>
                <w:b/>
                <w:i/>
              </w:rPr>
              <w:t>_________________</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rPr>
                <w:vertAlign w:val="superscript"/>
              </w:rPr>
              <w:t>3</w:t>
            </w:r>
            <w:r w:rsidRPr="000831B2">
              <w:t xml:space="preserve"> Nações Unidas, Are we getting there? A synthesis of UN system evaluations of SDG 5 [Estamos a chegar lá? Uma síntese das avaliações do sistema da ONU sobre o ODS 5], março de 2024, https://www.unwomen.org/en/digital</w:t>
            </w:r>
            <w:r w:rsidRPr="000831B2">
              <w:noBreakHyphen/>
              <w:t>library/publications/2024/03/are</w:t>
            </w:r>
            <w:r w:rsidRPr="000831B2">
              <w:noBreakHyphen/>
              <w:t>we</w:t>
            </w:r>
            <w:r w:rsidRPr="000831B2">
              <w:noBreakHyphen/>
              <w:t>getting</w:t>
            </w:r>
            <w:r w:rsidRPr="000831B2">
              <w:noBreakHyphen/>
              <w:t>ther</w:t>
            </w:r>
            <w:r w:rsidRPr="000831B2">
              <w:lastRenderedPageBreak/>
              <w:t>e</w:t>
            </w:r>
            <w:r w:rsidRPr="000831B2">
              <w:noBreakHyphen/>
              <w:t>a</w:t>
            </w:r>
            <w:r w:rsidRPr="000831B2">
              <w:noBreakHyphen/>
              <w:t>synthesis</w:t>
            </w:r>
            <w:r w:rsidRPr="000831B2">
              <w:noBreakHyphen/>
              <w:t>of</w:t>
            </w:r>
            <w:r w:rsidRPr="000831B2">
              <w:noBreakHyphen/>
              <w:t>un</w:t>
            </w:r>
            <w:r w:rsidRPr="000831B2">
              <w:noBreakHyphen/>
              <w:t>system</w:t>
            </w:r>
            <w:r w:rsidRPr="000831B2">
              <w:noBreakHyphen/>
              <w:t>evaluations</w:t>
            </w:r>
            <w:r w:rsidRPr="000831B2">
              <w:noBreakHyphen/>
              <w:t>of</w:t>
            </w:r>
            <w:r w:rsidRPr="000831B2">
              <w:noBreakHyphen/>
              <w:t>sdg</w:t>
            </w:r>
            <w:r w:rsidRPr="000831B2">
              <w:noBreakHyphen/>
              <w:t>5.</w:t>
            </w:r>
          </w:p>
        </w:tc>
        <w:tc>
          <w:tcPr>
            <w:tcW w:w="4876" w:type="dxa"/>
            <w:tcBorders>
              <w:top w:val="nil"/>
              <w:left w:val="nil"/>
              <w:bottom w:val="nil"/>
              <w:right w:val="nil"/>
            </w:tcBorders>
          </w:tcPr>
          <w:p w:rsidR="001162F6" w:rsidRPr="000831B2" w:rsidRDefault="001162F6" w:rsidP="0082517C">
            <w:pPr>
              <w:pStyle w:val="Normal6a"/>
            </w:pPr>
            <w:r w:rsidRPr="000831B2">
              <w:rPr>
                <w:vertAlign w:val="superscript"/>
              </w:rPr>
              <w:lastRenderedPageBreak/>
              <w:t>3</w:t>
            </w:r>
            <w:r w:rsidRPr="000831B2">
              <w:t xml:space="preserve"> Nações Unidas, Are we getting there? A synthesis of UN system evaluations of SDG 5 [Estamos a chegar lá? Uma síntese das avaliações do sistema da ONU sobre o ODS 5], março de 2024, https://www.unwomen.org/en/digital</w:t>
            </w:r>
            <w:r w:rsidRPr="000831B2">
              <w:noBreakHyphen/>
              <w:t>library/publications/2024/03/are</w:t>
            </w:r>
            <w:r w:rsidRPr="000831B2">
              <w:noBreakHyphen/>
              <w:t>we</w:t>
            </w:r>
            <w:r w:rsidRPr="000831B2">
              <w:noBreakHyphen/>
              <w:t>getting</w:t>
            </w:r>
            <w:r w:rsidRPr="000831B2">
              <w:noBreakHyphen/>
              <w:t>ther</w:t>
            </w:r>
            <w:r w:rsidRPr="000831B2">
              <w:lastRenderedPageBreak/>
              <w:t>e</w:t>
            </w:r>
            <w:r w:rsidRPr="000831B2">
              <w:noBreakHyphen/>
              <w:t>a</w:t>
            </w:r>
            <w:r w:rsidRPr="000831B2">
              <w:noBreakHyphen/>
              <w:t>synthesis</w:t>
            </w:r>
            <w:r w:rsidRPr="000831B2">
              <w:noBreakHyphen/>
              <w:t>of</w:t>
            </w:r>
            <w:r w:rsidRPr="000831B2">
              <w:noBreakHyphen/>
              <w:t>un</w:t>
            </w:r>
            <w:r w:rsidRPr="000831B2">
              <w:noBreakHyphen/>
              <w:t>system</w:t>
            </w:r>
            <w:r w:rsidRPr="000831B2">
              <w:noBreakHyphen/>
              <w:t>evaluations</w:t>
            </w:r>
            <w:r w:rsidRPr="000831B2">
              <w:noBreakHyphen/>
              <w:t>of</w:t>
            </w:r>
            <w:r w:rsidRPr="000831B2">
              <w:noBreakHyphen/>
              <w:t>sdg</w:t>
            </w:r>
            <w:r w:rsidRPr="000831B2">
              <w:noBreakHyphen/>
              <w:t>5.</w:t>
            </w:r>
          </w:p>
        </w:tc>
      </w:tr>
    </w:tbl>
    <w:p w:rsidR="001162F6" w:rsidRPr="000831B2" w:rsidRDefault="001162F6" w:rsidP="001162F6">
      <w:pPr>
        <w:pStyle w:val="AmOrLang"/>
      </w:pPr>
      <w:r w:rsidRPr="000831B2">
        <w:lastRenderedPageBreak/>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29</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Emma Fourreau</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Considerando F</w:t>
      </w:r>
      <w:r w:rsidRPr="000831B2">
        <w:noBreakHyphen/>
        <w:t>A (novo)</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p>
        </w:tc>
        <w:tc>
          <w:tcPr>
            <w:tcW w:w="4876" w:type="dxa"/>
            <w:tcBorders>
              <w:top w:val="nil"/>
              <w:left w:val="nil"/>
              <w:bottom w:val="nil"/>
              <w:right w:val="nil"/>
            </w:tcBorders>
          </w:tcPr>
          <w:p w:rsidR="001162F6" w:rsidRPr="000831B2" w:rsidRDefault="001162F6" w:rsidP="0082517C">
            <w:pPr>
              <w:pStyle w:val="Normal6a"/>
            </w:pPr>
            <w:r w:rsidRPr="000831B2">
              <w:rPr>
                <w:b/>
                <w:i/>
              </w:rPr>
              <w:t>F</w:t>
            </w:r>
            <w:r w:rsidRPr="000831B2">
              <w:rPr>
                <w:b/>
                <w:i/>
              </w:rPr>
              <w:noBreakHyphen/>
              <w:t>A.</w:t>
            </w:r>
            <w:r w:rsidRPr="000831B2">
              <w:tab/>
            </w:r>
            <w:r w:rsidRPr="000831B2">
              <w:rPr>
                <w:b/>
                <w:i/>
              </w:rPr>
              <w:t>Considerando que a violência sexual e de género, bem como os movimentos contra os direitos, ameaçam diariamente os direitos fundamentais das mulheres e das raparigas;</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30</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Joanna Scheuring</w:t>
      </w:r>
      <w:r w:rsidRPr="000831B2">
        <w:noBreakHyphen/>
        <w:t>Wielgus</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Considerando G</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G.</w:t>
            </w:r>
            <w:r w:rsidRPr="000831B2">
              <w:tab/>
              <w:t>Considerando que a Assembleia Geral das Nações Unidas alertou para a resistência ativa aos progressos em matéria de igualdade de género e para o crescente retrocesso transnacional em relação aos direitos das mulheres; que existe uma necessidade clara e urgente de reafirmar a igualdade efetiva e os direitos humanos das mulheres e das raparigas</w:t>
            </w:r>
            <w:r w:rsidRPr="000831B2">
              <w:rPr>
                <w:vertAlign w:val="superscript"/>
              </w:rPr>
              <w:t>4</w:t>
            </w:r>
            <w:r w:rsidRPr="000831B2">
              <w:t>;</w:t>
            </w:r>
          </w:p>
        </w:tc>
        <w:tc>
          <w:tcPr>
            <w:tcW w:w="4876" w:type="dxa"/>
            <w:tcBorders>
              <w:top w:val="nil"/>
              <w:left w:val="nil"/>
              <w:bottom w:val="nil"/>
              <w:right w:val="nil"/>
            </w:tcBorders>
          </w:tcPr>
          <w:p w:rsidR="001162F6" w:rsidRPr="000831B2" w:rsidRDefault="001162F6" w:rsidP="0082517C">
            <w:pPr>
              <w:pStyle w:val="Normal6a"/>
            </w:pPr>
            <w:r w:rsidRPr="000831B2">
              <w:t>G.</w:t>
            </w:r>
            <w:r w:rsidRPr="000831B2">
              <w:tab/>
              <w:t xml:space="preserve">Considerando que a Assembleia Geral das Nações Unidas alertou para a resistência ativa </w:t>
            </w:r>
            <w:r w:rsidRPr="000831B2">
              <w:rPr>
                <w:b/>
                <w:i/>
              </w:rPr>
              <w:t xml:space="preserve">às conquistas e </w:t>
            </w:r>
            <w:r w:rsidRPr="000831B2">
              <w:t>aos progressos em matéria de igualdade de género e para o crescente retrocesso transnacional em relação aos direitos das mulheres; que existe uma necessidade clara e urgente de reafirmar</w:t>
            </w:r>
            <w:r w:rsidRPr="000831B2">
              <w:rPr>
                <w:b/>
                <w:i/>
              </w:rPr>
              <w:t>, salvaguardar e desenvolver</w:t>
            </w:r>
            <w:r w:rsidRPr="000831B2">
              <w:t xml:space="preserve"> a igualdade efetiva e os direitos humanos das mulheres e das raparigas</w:t>
            </w:r>
            <w:r w:rsidRPr="000831B2">
              <w:rPr>
                <w:vertAlign w:val="superscript"/>
              </w:rPr>
              <w:t>4</w:t>
            </w:r>
            <w:r w:rsidRPr="000831B2">
              <w:t>;</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rPr>
                <w:b/>
                <w:i/>
              </w:rPr>
              <w:t>_________________</w:t>
            </w:r>
          </w:p>
        </w:tc>
        <w:tc>
          <w:tcPr>
            <w:tcW w:w="4876" w:type="dxa"/>
            <w:tcBorders>
              <w:top w:val="nil"/>
              <w:left w:val="nil"/>
              <w:bottom w:val="nil"/>
              <w:right w:val="nil"/>
            </w:tcBorders>
          </w:tcPr>
          <w:p w:rsidR="001162F6" w:rsidRPr="000831B2" w:rsidRDefault="001162F6" w:rsidP="0082517C">
            <w:pPr>
              <w:pStyle w:val="Normal6a"/>
            </w:pPr>
            <w:r w:rsidRPr="000831B2">
              <w:rPr>
                <w:b/>
                <w:i/>
              </w:rPr>
              <w:t>_________________</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rPr>
                <w:vertAlign w:val="superscript"/>
              </w:rPr>
              <w:t>4</w:t>
            </w:r>
            <w:r w:rsidRPr="000831B2">
              <w:t xml:space="preserve"> Assembleia Geral das Nações Unidas, Escalating backlash against gender equality and urgency of reaffirming substantive </w:t>
            </w:r>
            <w:r w:rsidRPr="000831B2">
              <w:lastRenderedPageBreak/>
              <w:t>equality and the human rights of women and girls:  Report of the Working Group on discrimination against women and girls [O crescente retrocesso na igualdade de género e a urgência de reafirmar a igualdade efetiva e os direitos humanos das mulheres e das raparigas: relatório do Grupo de Trabalho sobre a discriminação das mulheres e raparigas], 15 de maio de 2024, https://documents.un.org/doc/undoc/gen/g24/073/47/pdf/g2407347.pdf.</w:t>
            </w:r>
          </w:p>
        </w:tc>
        <w:tc>
          <w:tcPr>
            <w:tcW w:w="4876" w:type="dxa"/>
            <w:tcBorders>
              <w:top w:val="nil"/>
              <w:left w:val="nil"/>
              <w:bottom w:val="nil"/>
              <w:right w:val="nil"/>
            </w:tcBorders>
          </w:tcPr>
          <w:p w:rsidR="001162F6" w:rsidRPr="000831B2" w:rsidRDefault="001162F6" w:rsidP="0082517C">
            <w:pPr>
              <w:pStyle w:val="Normal6a"/>
            </w:pPr>
            <w:r w:rsidRPr="000831B2">
              <w:rPr>
                <w:vertAlign w:val="superscript"/>
              </w:rPr>
              <w:lastRenderedPageBreak/>
              <w:t>4</w:t>
            </w:r>
            <w:r w:rsidRPr="000831B2">
              <w:t xml:space="preserve"> Assembleia Geral das Nações Unidas, Escalating backlash against gender equality and urgency of reaffirming substantive </w:t>
            </w:r>
            <w:r w:rsidRPr="000831B2">
              <w:lastRenderedPageBreak/>
              <w:t>equality and the human rights of women and girls: Report of the Working Group on discrimination against women and girls [O crescente retrocesso na igualdade de género e a urgência de reafirmar a igualdade efetiva e os direitos humanos das mulheres e das raparigas: relatório do Grupo de Trabalho sobre a discriminação das mulheres e raparigas], 15 de maio de 2024, https://documents.un.org/doc/undoc/gen/g24/073/47/pdf/g2407347.pdf.</w:t>
            </w:r>
          </w:p>
        </w:tc>
      </w:tr>
    </w:tbl>
    <w:p w:rsidR="001162F6" w:rsidRPr="000831B2" w:rsidRDefault="001162F6" w:rsidP="001162F6">
      <w:pPr>
        <w:pStyle w:val="AmOrLang"/>
      </w:pPr>
      <w:r w:rsidRPr="000831B2">
        <w:lastRenderedPageBreak/>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31</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Rosa Estaràs Ferragut</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Considerando G</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G.</w:t>
            </w:r>
            <w:r w:rsidRPr="000831B2">
              <w:tab/>
              <w:t xml:space="preserve">Considerando que a Assembleia Geral das Nações Unidas alertou para a resistência ativa aos progressos em matéria de igualdade de género e para o crescente retrocesso transnacional em relação aos direitos das mulheres; que existe uma necessidade clara e urgente de reafirmar a igualdade </w:t>
            </w:r>
            <w:r w:rsidRPr="000831B2">
              <w:rPr>
                <w:b/>
                <w:i/>
              </w:rPr>
              <w:t>efetiva</w:t>
            </w:r>
            <w:r w:rsidRPr="000831B2">
              <w:t xml:space="preserve"> e os direitos humanos das mulheres e das raparigas</w:t>
            </w:r>
            <w:r w:rsidRPr="000831B2">
              <w:rPr>
                <w:vertAlign w:val="superscript"/>
              </w:rPr>
              <w:t>4</w:t>
            </w:r>
            <w:r w:rsidRPr="000831B2">
              <w:t>;</w:t>
            </w:r>
          </w:p>
        </w:tc>
        <w:tc>
          <w:tcPr>
            <w:tcW w:w="4876" w:type="dxa"/>
            <w:tcBorders>
              <w:top w:val="nil"/>
              <w:left w:val="nil"/>
              <w:bottom w:val="nil"/>
              <w:right w:val="nil"/>
            </w:tcBorders>
          </w:tcPr>
          <w:p w:rsidR="001162F6" w:rsidRPr="000831B2" w:rsidRDefault="001162F6" w:rsidP="0082517C">
            <w:pPr>
              <w:pStyle w:val="Normal6a"/>
            </w:pPr>
            <w:r w:rsidRPr="000831B2">
              <w:t>G.</w:t>
            </w:r>
            <w:r w:rsidRPr="000831B2">
              <w:tab/>
              <w:t xml:space="preserve">Considerando que a Assembleia Geral das Nações Unidas alertou para a resistência ativa aos progressos em matéria de igualdade de género e para o crescente retrocesso transnacional em relação aos direitos das mulheres; que existe uma necessidade clara e urgente de reafirmar a igualdade </w:t>
            </w:r>
            <w:r w:rsidRPr="000831B2">
              <w:rPr>
                <w:b/>
                <w:i/>
              </w:rPr>
              <w:t>entre homens e mulheres,</w:t>
            </w:r>
            <w:r w:rsidRPr="000831B2">
              <w:t xml:space="preserve"> e os direitos humanos das mulheres e das raparigas</w:t>
            </w:r>
            <w:r w:rsidRPr="000831B2">
              <w:rPr>
                <w:vertAlign w:val="superscript"/>
              </w:rPr>
              <w:t>4</w:t>
            </w:r>
            <w:r w:rsidRPr="000831B2">
              <w:t>;</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rPr>
                <w:b/>
                <w:i/>
              </w:rPr>
              <w:t>_________________</w:t>
            </w:r>
          </w:p>
        </w:tc>
        <w:tc>
          <w:tcPr>
            <w:tcW w:w="4876" w:type="dxa"/>
            <w:tcBorders>
              <w:top w:val="nil"/>
              <w:left w:val="nil"/>
              <w:bottom w:val="nil"/>
              <w:right w:val="nil"/>
            </w:tcBorders>
          </w:tcPr>
          <w:p w:rsidR="001162F6" w:rsidRPr="000831B2" w:rsidRDefault="001162F6" w:rsidP="0082517C">
            <w:pPr>
              <w:pStyle w:val="Normal6a"/>
            </w:pPr>
            <w:r w:rsidRPr="000831B2">
              <w:rPr>
                <w:b/>
                <w:i/>
              </w:rPr>
              <w:t>_________________</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rPr>
                <w:vertAlign w:val="superscript"/>
              </w:rPr>
              <w:t>4</w:t>
            </w:r>
            <w:r w:rsidRPr="000831B2">
              <w:t xml:space="preserve"> Assembleia Geral das Nações Unidas, Escalating backlash against gender equality and urgency of reaffirming substantive equality and the human rights of women and girls: Report of the Working Group on discrimination against women and girls [O crescente retrocesso na igualdade de género e a urgência de reafirmar a igualdade efetiva e os direitos humanos das mulheres e das raparigas: relatório do Grupo de Trabalho sobre a discriminação das mulheres e raparigas], 15 de maio </w:t>
            </w:r>
            <w:r w:rsidRPr="000831B2">
              <w:lastRenderedPageBreak/>
              <w:t>de 2024, https://documents.un.org/doc/undoc/gen/g24/073/47/pdf/g2407347.pdf.</w:t>
            </w:r>
          </w:p>
        </w:tc>
        <w:tc>
          <w:tcPr>
            <w:tcW w:w="4876" w:type="dxa"/>
            <w:tcBorders>
              <w:top w:val="nil"/>
              <w:left w:val="nil"/>
              <w:bottom w:val="nil"/>
              <w:right w:val="nil"/>
            </w:tcBorders>
          </w:tcPr>
          <w:p w:rsidR="001162F6" w:rsidRPr="000831B2" w:rsidRDefault="001162F6" w:rsidP="0082517C">
            <w:pPr>
              <w:pStyle w:val="Normal6a"/>
            </w:pPr>
            <w:r w:rsidRPr="000831B2">
              <w:rPr>
                <w:vertAlign w:val="superscript"/>
              </w:rPr>
              <w:lastRenderedPageBreak/>
              <w:t>4</w:t>
            </w:r>
            <w:r w:rsidRPr="000831B2">
              <w:t xml:space="preserve"> Assembleia Geral das Nações Unidas, Escalating backlash against gender equality and urgency of reaffirming substantive equality and the human rights of women and girls: Report of the Working Group on discrimination against women and girls [O crescente retrocesso na igualdade de género e a urgência de reafirmar a igualdade efetiva e os direitos humanos das mulheres e das raparigas: relatório do Grupo de Trabalho sobre a discriminação das mulheres e raparigas], 15 de maio </w:t>
            </w:r>
            <w:r w:rsidRPr="000831B2">
              <w:lastRenderedPageBreak/>
              <w:t>de 2024, https://documents.un.org/doc/undoc/gen/g24/073/47/pdf/g2407347.pdf.</w:t>
            </w:r>
          </w:p>
        </w:tc>
      </w:tr>
    </w:tbl>
    <w:p w:rsidR="001162F6" w:rsidRPr="000831B2" w:rsidRDefault="001162F6" w:rsidP="001162F6">
      <w:pPr>
        <w:pStyle w:val="AmOrLang"/>
      </w:pPr>
      <w:r w:rsidRPr="000831B2">
        <w:lastRenderedPageBreak/>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32</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Diana Iovanovici Şoşoacă</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Considerando G</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G.</w:t>
            </w:r>
            <w:r w:rsidRPr="000831B2">
              <w:tab/>
              <w:t xml:space="preserve">Considerando que a Assembleia Geral das Nações Unidas alertou para a resistência ativa aos progressos em matéria de igualdade de </w:t>
            </w:r>
            <w:r w:rsidRPr="000831B2">
              <w:rPr>
                <w:b/>
                <w:i/>
              </w:rPr>
              <w:t>género</w:t>
            </w:r>
            <w:r w:rsidRPr="000831B2">
              <w:t xml:space="preserve"> e para o crescente retrocesso transnacional em relação aos direitos das mulheres; que existe uma necessidade clara e urgente de reafirmar a igualdade efetiva e os direitos humanos das mulheres e das raparigas</w:t>
            </w:r>
            <w:r w:rsidRPr="000831B2">
              <w:rPr>
                <w:vertAlign w:val="superscript"/>
              </w:rPr>
              <w:t>4</w:t>
            </w:r>
            <w:r w:rsidRPr="000831B2">
              <w:t>;</w:t>
            </w:r>
          </w:p>
        </w:tc>
        <w:tc>
          <w:tcPr>
            <w:tcW w:w="4876" w:type="dxa"/>
            <w:tcBorders>
              <w:top w:val="nil"/>
              <w:left w:val="nil"/>
              <w:bottom w:val="nil"/>
              <w:right w:val="nil"/>
            </w:tcBorders>
          </w:tcPr>
          <w:p w:rsidR="001162F6" w:rsidRPr="000831B2" w:rsidRDefault="001162F6" w:rsidP="0082517C">
            <w:pPr>
              <w:pStyle w:val="Normal6a"/>
            </w:pPr>
            <w:r w:rsidRPr="000831B2">
              <w:t>G.</w:t>
            </w:r>
            <w:r w:rsidRPr="000831B2">
              <w:tab/>
              <w:t xml:space="preserve">Considerando que a Assembleia Geral das Nações Unidas alertou para a resistência ativa aos progressos em matéria de igualdade de </w:t>
            </w:r>
            <w:r w:rsidRPr="000831B2">
              <w:rPr>
                <w:b/>
                <w:i/>
              </w:rPr>
              <w:t>entre os sexos</w:t>
            </w:r>
            <w:r w:rsidRPr="000831B2">
              <w:t xml:space="preserve"> e para o crescente retrocesso transnacional em relação aos direitos das mulheres; que existe uma necessidade clara e urgente de reafirmar a igualdade efetiva e os direitos humanos das mulheres e das raparigas</w:t>
            </w:r>
            <w:r w:rsidRPr="000831B2">
              <w:rPr>
                <w:vertAlign w:val="superscript"/>
              </w:rPr>
              <w:t>4</w:t>
            </w:r>
            <w:r w:rsidRPr="000831B2">
              <w:t>;</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rPr>
                <w:b/>
                <w:i/>
              </w:rPr>
              <w:t>_________________</w:t>
            </w:r>
          </w:p>
        </w:tc>
        <w:tc>
          <w:tcPr>
            <w:tcW w:w="4876" w:type="dxa"/>
            <w:tcBorders>
              <w:top w:val="nil"/>
              <w:left w:val="nil"/>
              <w:bottom w:val="nil"/>
              <w:right w:val="nil"/>
            </w:tcBorders>
          </w:tcPr>
          <w:p w:rsidR="001162F6" w:rsidRPr="000831B2" w:rsidRDefault="001162F6" w:rsidP="0082517C">
            <w:pPr>
              <w:pStyle w:val="Normal6a"/>
            </w:pPr>
            <w:r w:rsidRPr="000831B2">
              <w:rPr>
                <w:b/>
                <w:i/>
              </w:rPr>
              <w:t>_________________</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rPr>
                <w:vertAlign w:val="superscript"/>
              </w:rPr>
              <w:t>4</w:t>
            </w:r>
            <w:r w:rsidRPr="000831B2">
              <w:t xml:space="preserve"> Assembleia Geral das Nações Unidas, Escalating backlash against gender equality and urgency of reaffirming substantive equality and the human rights of women and girls: Report of the Working Group on discrimination against women and girls [O crescente retrocesso na igualdade de género e a urgência de reafirmar a igualdade efetiva e os direitos humanos das mulheres e das raparigas: relatório do Grupo de Trabalho sobre a discriminação das mulheres e raparigas], 15 de maio de 2024, </w:t>
            </w:r>
            <w:r w:rsidRPr="000831B2">
              <w:rPr>
                <w:u w:val="single"/>
              </w:rPr>
              <w:t>https://documents.un.org/doc/undoc/gen/g24/073/47/pdf/g2407347.pdf</w:t>
            </w:r>
            <w:r w:rsidRPr="000831B2">
              <w:t>.</w:t>
            </w:r>
          </w:p>
        </w:tc>
        <w:tc>
          <w:tcPr>
            <w:tcW w:w="4876" w:type="dxa"/>
            <w:tcBorders>
              <w:top w:val="nil"/>
              <w:left w:val="nil"/>
              <w:bottom w:val="nil"/>
              <w:right w:val="nil"/>
            </w:tcBorders>
          </w:tcPr>
          <w:p w:rsidR="001162F6" w:rsidRPr="000831B2" w:rsidRDefault="001162F6" w:rsidP="0082517C">
            <w:pPr>
              <w:pStyle w:val="Normal6a"/>
            </w:pPr>
            <w:r w:rsidRPr="000831B2">
              <w:rPr>
                <w:vertAlign w:val="superscript"/>
              </w:rPr>
              <w:t>4</w:t>
            </w:r>
            <w:r w:rsidRPr="000831B2">
              <w:t xml:space="preserve"> Assembleia Geral das Nações Unidas, Escalating backlash against gender equality and urgency of reaffirming substantive equality and the human rights of women and girls: Report of the Working Group on discrimination against women and girls [O crescente retrocesso na igualdade de género e a urgência de reafirmar a igualdade efetiva e os direitos humanos das mulheres e das raparigas: relatório do Grupo de Trabalho sobre a discriminação das mulheres e raparigas], 15 de maio de 2024, </w:t>
            </w:r>
            <w:r w:rsidRPr="000831B2">
              <w:rPr>
                <w:u w:val="single"/>
              </w:rPr>
              <w:t>https://documents.un.org/doc/undoc/gen/g24/073/47/pdf/g2407347.pdf</w:t>
            </w:r>
            <w:r w:rsidRPr="000831B2">
              <w:t>.</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{RO}</w:t>
      </w:r>
      <w:r w:rsidRPr="000831B2">
        <w:t>ro</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33</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Margarita de la Pisa Carrión</w:t>
      </w:r>
      <w:r w:rsidRPr="000831B2">
        <w:rPr>
          <w:rStyle w:val="HideTWBExt"/>
          <w:b w:val="0"/>
        </w:rPr>
        <w:t>&lt;/Members&gt;</w:t>
      </w:r>
    </w:p>
    <w:p w:rsidR="001162F6" w:rsidRPr="000831B2" w:rsidRDefault="001162F6" w:rsidP="001162F6">
      <w:pPr>
        <w:pStyle w:val="NormalBold"/>
      </w:pPr>
      <w:r w:rsidRPr="000831B2">
        <w:rPr>
          <w:rStyle w:val="HideTWBExt"/>
          <w:b w:val="0"/>
        </w:rPr>
        <w:lastRenderedPageBreak/>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Considerando G</w:t>
      </w:r>
      <w:r w:rsidRPr="000831B2">
        <w:noBreakHyphen/>
        <w:t>A (novo)</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p>
        </w:tc>
        <w:tc>
          <w:tcPr>
            <w:tcW w:w="4876" w:type="dxa"/>
            <w:tcBorders>
              <w:top w:val="nil"/>
              <w:left w:val="nil"/>
              <w:bottom w:val="nil"/>
              <w:right w:val="nil"/>
            </w:tcBorders>
          </w:tcPr>
          <w:p w:rsidR="001162F6" w:rsidRPr="000831B2" w:rsidRDefault="001162F6" w:rsidP="0082517C">
            <w:pPr>
              <w:pStyle w:val="Normal6a"/>
              <w:rPr>
                <w:b/>
                <w:bCs/>
                <w:i/>
                <w:iCs/>
              </w:rPr>
            </w:pPr>
            <w:r w:rsidRPr="000831B2">
              <w:rPr>
                <w:b/>
                <w:i/>
              </w:rPr>
              <w:t>G</w:t>
            </w:r>
            <w:r w:rsidRPr="000831B2">
              <w:rPr>
                <w:b/>
                <w:i/>
              </w:rPr>
              <w:noBreakHyphen/>
              <w:t>A.</w:t>
            </w:r>
            <w:r w:rsidRPr="000831B2">
              <w:rPr>
                <w:b/>
                <w:i/>
              </w:rPr>
              <w:tab/>
              <w:t>Considerando que a Convenção de Pequim procurou criar um espaço pessoal e profissional para as mulheres em todas as esferas, dado que a influência das mulheres em todos os contextos é especialmente importante, devido à riqueza que podem trazer as perspetivas únicas das mulheres;</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{ES}</w:t>
      </w:r>
      <w:r w:rsidRPr="000831B2">
        <w:t>es</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34</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Eleonora Meleti</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Considerando G</w:t>
      </w:r>
      <w:r w:rsidRPr="000831B2">
        <w:noBreakHyphen/>
        <w:t>A (novo)</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p>
        </w:tc>
        <w:tc>
          <w:tcPr>
            <w:tcW w:w="4876" w:type="dxa"/>
            <w:tcBorders>
              <w:top w:val="nil"/>
              <w:left w:val="nil"/>
              <w:bottom w:val="nil"/>
              <w:right w:val="nil"/>
            </w:tcBorders>
          </w:tcPr>
          <w:p w:rsidR="001162F6" w:rsidRPr="000831B2" w:rsidRDefault="001162F6" w:rsidP="0082517C">
            <w:pPr>
              <w:pStyle w:val="Normal6a"/>
            </w:pPr>
            <w:r w:rsidRPr="000831B2">
              <w:rPr>
                <w:b/>
                <w:i/>
              </w:rPr>
              <w:t>G</w:t>
            </w:r>
            <w:r w:rsidRPr="000831B2">
              <w:rPr>
                <w:b/>
                <w:i/>
              </w:rPr>
              <w:noBreakHyphen/>
              <w:t>A.</w:t>
            </w:r>
            <w:r w:rsidRPr="000831B2">
              <w:tab/>
            </w:r>
            <w:r w:rsidRPr="000831B2">
              <w:rPr>
                <w:b/>
                <w:i/>
              </w:rPr>
              <w:t>Considerando que o documento adotado na Cimeira do Futuro inclui uma ação específica para alcançar a igualdade de género e o empoderamento de todas as mulheres e raparigas, enquanto contributo crucial para o progresso</w:t>
            </w:r>
            <w:r w:rsidRPr="000831B2">
              <w:rPr>
                <w:b/>
                <w:i/>
                <w:vertAlign w:val="superscript"/>
              </w:rPr>
              <w:t>1</w:t>
            </w:r>
            <w:r w:rsidRPr="000831B2">
              <w:rPr>
                <w:b/>
                <w:i/>
                <w:vertAlign w:val="superscript"/>
              </w:rPr>
              <w:noBreakHyphen/>
              <w:t>A</w:t>
            </w:r>
            <w:r w:rsidRPr="000831B2">
              <w:rPr>
                <w:b/>
                <w:i/>
              </w:rPr>
              <w:t>;</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tc>
        <w:tc>
          <w:tcPr>
            <w:tcW w:w="4876" w:type="dxa"/>
            <w:tcBorders>
              <w:top w:val="nil"/>
              <w:left w:val="nil"/>
              <w:bottom w:val="nil"/>
              <w:right w:val="nil"/>
            </w:tcBorders>
          </w:tcPr>
          <w:p w:rsidR="001162F6" w:rsidRPr="000831B2" w:rsidRDefault="001162F6" w:rsidP="0082517C">
            <w:pPr>
              <w:pStyle w:val="Normal6a"/>
            </w:pPr>
            <w:r w:rsidRPr="000831B2">
              <w:rPr>
                <w:b/>
                <w:i/>
              </w:rPr>
              <w:t>_________________</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tc>
        <w:tc>
          <w:tcPr>
            <w:tcW w:w="4876" w:type="dxa"/>
            <w:tcBorders>
              <w:top w:val="nil"/>
              <w:left w:val="nil"/>
              <w:bottom w:val="nil"/>
              <w:right w:val="nil"/>
            </w:tcBorders>
          </w:tcPr>
          <w:p w:rsidR="001162F6" w:rsidRPr="000831B2" w:rsidRDefault="001162F6" w:rsidP="0082517C">
            <w:pPr>
              <w:pStyle w:val="Normal6a"/>
            </w:pPr>
            <w:r w:rsidRPr="000831B2">
              <w:rPr>
                <w:b/>
                <w:i/>
                <w:vertAlign w:val="superscript"/>
              </w:rPr>
              <w:t>1</w:t>
            </w:r>
            <w:r w:rsidRPr="000831B2">
              <w:rPr>
                <w:b/>
                <w:i/>
                <w:vertAlign w:val="superscript"/>
              </w:rPr>
              <w:noBreakHyphen/>
              <w:t>A</w:t>
            </w:r>
            <w:r w:rsidRPr="000831B2">
              <w:t xml:space="preserve"> </w:t>
            </w:r>
            <w:r w:rsidRPr="000831B2">
              <w:rPr>
                <w:b/>
                <w:i/>
              </w:rPr>
              <w:t>https://www.un.org/sites/un2.un.org/files/sotf</w:t>
            </w:r>
            <w:r w:rsidRPr="000831B2">
              <w:rPr>
                <w:b/>
                <w:i/>
              </w:rPr>
              <w:noBreakHyphen/>
              <w:t>pact_for_the_future_adopted.pdf</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35</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Hanna Gedin</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Considerando G</w:t>
      </w:r>
      <w:r w:rsidRPr="000831B2">
        <w:noBreakHyphen/>
        <w:t>A (novo)</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lastRenderedPageBreak/>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p>
        </w:tc>
        <w:tc>
          <w:tcPr>
            <w:tcW w:w="4876" w:type="dxa"/>
            <w:tcBorders>
              <w:top w:val="nil"/>
              <w:left w:val="nil"/>
              <w:bottom w:val="nil"/>
              <w:right w:val="nil"/>
            </w:tcBorders>
          </w:tcPr>
          <w:p w:rsidR="001162F6" w:rsidRPr="000831B2" w:rsidRDefault="001162F6" w:rsidP="0082517C">
            <w:pPr>
              <w:pStyle w:val="Normal6a"/>
            </w:pPr>
            <w:r w:rsidRPr="000831B2">
              <w:rPr>
                <w:b/>
                <w:i/>
              </w:rPr>
              <w:t>G</w:t>
            </w:r>
            <w:r w:rsidRPr="000831B2">
              <w:rPr>
                <w:b/>
                <w:i/>
              </w:rPr>
              <w:noBreakHyphen/>
              <w:t>A.</w:t>
            </w:r>
            <w:r w:rsidRPr="000831B2">
              <w:tab/>
            </w:r>
            <w:r w:rsidRPr="000831B2">
              <w:rPr>
                <w:b/>
                <w:i/>
              </w:rPr>
              <w:t>Considerando que o Comité das Nações Unidas para a Eliminação da Discriminação contra as Mulheres, num inquérito relativo à lei polaca sobre o aborto, concluiu que a criminalização e a restrição do aborto discriminam as mulheres;</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36</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Margarita de la Pisa Carrión</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Considerando G</w:t>
      </w:r>
      <w:r w:rsidRPr="000831B2">
        <w:noBreakHyphen/>
        <w:t>B (novo)</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p>
        </w:tc>
        <w:tc>
          <w:tcPr>
            <w:tcW w:w="4876" w:type="dxa"/>
            <w:tcBorders>
              <w:top w:val="nil"/>
              <w:left w:val="nil"/>
              <w:bottom w:val="nil"/>
              <w:right w:val="nil"/>
            </w:tcBorders>
          </w:tcPr>
          <w:p w:rsidR="001162F6" w:rsidRPr="000831B2" w:rsidRDefault="001162F6" w:rsidP="0082517C">
            <w:pPr>
              <w:pStyle w:val="Normal6a"/>
              <w:rPr>
                <w:b/>
                <w:bCs/>
                <w:i/>
                <w:iCs/>
              </w:rPr>
            </w:pPr>
            <w:r w:rsidRPr="000831B2">
              <w:rPr>
                <w:b/>
                <w:i/>
              </w:rPr>
              <w:t>G</w:t>
            </w:r>
            <w:r w:rsidRPr="000831B2">
              <w:rPr>
                <w:b/>
                <w:i/>
              </w:rPr>
              <w:noBreakHyphen/>
              <w:t>B.</w:t>
            </w:r>
            <w:r w:rsidRPr="000831B2">
              <w:rPr>
                <w:b/>
                <w:i/>
              </w:rPr>
              <w:tab/>
              <w:t>Considerando que deve ser concedido apoio e proteção às mulheres na maternidade, às famílias enquanto unidade básica da sociedade e às crianças;</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{ES}</w:t>
      </w:r>
      <w:r w:rsidRPr="000831B2">
        <w:t>es</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37</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Diana Iovanovici Şoşoacă</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a)</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a)</w:t>
            </w:r>
            <w:r w:rsidRPr="000831B2">
              <w:tab/>
              <w:t xml:space="preserve">Confirme o seu compromisso para com a Declaração e a Plataforma de Ação de Pequim e o conjunto de ações apresentadas nesse documento em matéria de direitos humanos das mulheres e de igualdade </w:t>
            </w:r>
            <w:r w:rsidRPr="000831B2">
              <w:rPr>
                <w:b/>
                <w:i/>
              </w:rPr>
              <w:t>dos géneros</w:t>
            </w:r>
            <w:r w:rsidRPr="000831B2">
              <w:t xml:space="preserve">; confirme o seu empenho nos direitos humanos das mulheres, através da integração </w:t>
            </w:r>
            <w:r w:rsidRPr="000831B2">
              <w:rPr>
                <w:b/>
                <w:i/>
              </w:rPr>
              <w:t>da perspetiva</w:t>
            </w:r>
            <w:r w:rsidRPr="000831B2">
              <w:t xml:space="preserve"> de </w:t>
            </w:r>
            <w:r w:rsidRPr="000831B2">
              <w:rPr>
                <w:b/>
                <w:i/>
              </w:rPr>
              <w:t>género</w:t>
            </w:r>
            <w:r w:rsidRPr="000831B2">
              <w:t xml:space="preserve"> em todos os domínios </w:t>
            </w:r>
            <w:r w:rsidRPr="000831B2">
              <w:lastRenderedPageBreak/>
              <w:t xml:space="preserve">e ciclos políticos, na execução de ações específicas em prol dos direitos humanos das mulheres e da igualdade de </w:t>
            </w:r>
            <w:r w:rsidRPr="000831B2">
              <w:rPr>
                <w:b/>
                <w:i/>
              </w:rPr>
              <w:t>género</w:t>
            </w:r>
            <w:r w:rsidRPr="000831B2">
              <w:t xml:space="preserve">, bem como na garantia de uma orçamentação sensível </w:t>
            </w:r>
            <w:r w:rsidRPr="000831B2">
              <w:rPr>
                <w:b/>
                <w:bCs/>
                <w:i/>
                <w:iCs/>
              </w:rPr>
              <w:t>ao género</w:t>
            </w:r>
            <w:r w:rsidRPr="000831B2">
              <w:t>;</w:t>
            </w:r>
          </w:p>
        </w:tc>
        <w:tc>
          <w:tcPr>
            <w:tcW w:w="4876" w:type="dxa"/>
            <w:tcBorders>
              <w:top w:val="nil"/>
              <w:left w:val="nil"/>
              <w:bottom w:val="nil"/>
              <w:right w:val="nil"/>
            </w:tcBorders>
          </w:tcPr>
          <w:p w:rsidR="001162F6" w:rsidRPr="000831B2" w:rsidRDefault="001162F6" w:rsidP="0082517C">
            <w:pPr>
              <w:pStyle w:val="Normal6a"/>
            </w:pPr>
            <w:r w:rsidRPr="000831B2">
              <w:lastRenderedPageBreak/>
              <w:t>a)</w:t>
            </w:r>
            <w:r w:rsidRPr="000831B2">
              <w:tab/>
              <w:t xml:space="preserve">Confirme o seu compromisso para com a Declaração e a Plataforma de Ação de Pequim e o conjunto de ações apresentadas nesse documento em matéria de direitos humanos das mulheres e de igualdade </w:t>
            </w:r>
            <w:r w:rsidRPr="000831B2">
              <w:rPr>
                <w:b/>
                <w:i/>
              </w:rPr>
              <w:t>entre os sexos</w:t>
            </w:r>
            <w:r w:rsidRPr="000831B2">
              <w:t xml:space="preserve">; confirme o seu empenho nos direitos humanos das mulheres, através da integração </w:t>
            </w:r>
            <w:r w:rsidRPr="000831B2">
              <w:rPr>
                <w:b/>
                <w:i/>
              </w:rPr>
              <w:t>de uma política</w:t>
            </w:r>
            <w:r w:rsidRPr="000831B2">
              <w:t xml:space="preserve"> de </w:t>
            </w:r>
            <w:r w:rsidRPr="000831B2">
              <w:rPr>
                <w:b/>
                <w:i/>
              </w:rPr>
              <w:t>igualdade entre os sexos</w:t>
            </w:r>
            <w:r w:rsidRPr="000831B2">
              <w:t xml:space="preserve"> em </w:t>
            </w:r>
            <w:r w:rsidRPr="000831B2">
              <w:lastRenderedPageBreak/>
              <w:t xml:space="preserve">todos os domínios e ciclos políticos, na execução de ações específicas em prol dos direitos humanos das mulheres e da igualdade </w:t>
            </w:r>
            <w:r w:rsidRPr="000831B2">
              <w:rPr>
                <w:b/>
                <w:i/>
              </w:rPr>
              <w:t xml:space="preserve">das políticas </w:t>
            </w:r>
            <w:r w:rsidRPr="000831B2">
              <w:t xml:space="preserve">de </w:t>
            </w:r>
            <w:r w:rsidRPr="000831B2">
              <w:rPr>
                <w:b/>
                <w:i/>
              </w:rPr>
              <w:t>igualdade entre os sexos, para evitar um agravamento destas desigualdades, sobretudo em países menos desenvolvidos e com uma educação precária</w:t>
            </w:r>
            <w:r w:rsidRPr="000831B2">
              <w:t xml:space="preserve">, bem como na garantia de uma orçamentação sensível </w:t>
            </w:r>
            <w:r w:rsidRPr="000831B2">
              <w:rPr>
                <w:b/>
                <w:i/>
              </w:rPr>
              <w:t>a uma políticas de igualdade entre os sexos</w:t>
            </w:r>
            <w:r w:rsidRPr="000831B2">
              <w:t>;</w:t>
            </w:r>
          </w:p>
        </w:tc>
      </w:tr>
    </w:tbl>
    <w:p w:rsidR="001162F6" w:rsidRPr="000831B2" w:rsidRDefault="001162F6" w:rsidP="001162F6">
      <w:pPr>
        <w:pStyle w:val="AmOrLang"/>
      </w:pPr>
      <w:r w:rsidRPr="000831B2">
        <w:lastRenderedPageBreak/>
        <w:t xml:space="preserve">Or. </w:t>
      </w:r>
      <w:r w:rsidRPr="000831B2">
        <w:rPr>
          <w:rStyle w:val="HideTWBExt"/>
        </w:rPr>
        <w:t>&lt;Original&gt;</w:t>
      </w:r>
      <w:r w:rsidRPr="000831B2">
        <w:rPr>
          <w:rStyle w:val="HideTWBInt"/>
        </w:rPr>
        <w:t>{RO}</w:t>
      </w:r>
      <w:r w:rsidRPr="000831B2">
        <w:t>ro</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38</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Mathilde Androuët, Catherine Griset, Margarita de la Pisa Carrión</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a)</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a)</w:t>
            </w:r>
            <w:r w:rsidRPr="000831B2">
              <w:tab/>
              <w:t xml:space="preserve">Confirme o seu compromisso para com a Declaração e a Plataforma de Ação de Pequim e o conjunto de ações apresentadas nesse documento em matéria de direitos humanos das mulheres e de igualdade dos géneros; confirme o seu empenho </w:t>
            </w:r>
            <w:r w:rsidRPr="000831B2">
              <w:rPr>
                <w:b/>
                <w:bCs/>
                <w:i/>
                <w:iCs/>
              </w:rPr>
              <w:t>nos direitos humanos das mulheres, através da integração da perspetiva de género em todos os domínios e ciclos políticos,</w:t>
            </w:r>
            <w:r w:rsidRPr="000831B2">
              <w:t xml:space="preserve"> na execução de ações específicas em prol dos direitos humanos das mulheres e da igualdade de género, bem como </w:t>
            </w:r>
            <w:r w:rsidRPr="000831B2">
              <w:rPr>
                <w:b/>
                <w:bCs/>
                <w:i/>
                <w:iCs/>
              </w:rPr>
              <w:t>na garantia de uma orçamentação sensível ao género;</w:t>
            </w:r>
          </w:p>
        </w:tc>
        <w:tc>
          <w:tcPr>
            <w:tcW w:w="4876" w:type="dxa"/>
            <w:tcBorders>
              <w:top w:val="nil"/>
              <w:left w:val="nil"/>
              <w:bottom w:val="nil"/>
              <w:right w:val="nil"/>
            </w:tcBorders>
          </w:tcPr>
          <w:p w:rsidR="001162F6" w:rsidRPr="000831B2" w:rsidRDefault="001162F6" w:rsidP="0082517C">
            <w:pPr>
              <w:pStyle w:val="Normal6a"/>
            </w:pPr>
            <w:r w:rsidRPr="000831B2">
              <w:t>a)</w:t>
            </w:r>
            <w:r w:rsidRPr="000831B2">
              <w:tab/>
              <w:t xml:space="preserve">Confirme o seu compromisso para com a Declaração e a Plataforma de Ação de Pequim e o conjunto de ações apresentadas nesse documento em matéria de direitos humanos das mulheres e de igualdade dos géneros; confirme o seu empenho na execução de ações específicas em prol dos direitos humanos das mulheres e da igualdade de género, bem como na </w:t>
            </w:r>
            <w:r w:rsidRPr="000831B2">
              <w:rPr>
                <w:b/>
                <w:bCs/>
                <w:i/>
                <w:iCs/>
              </w:rPr>
              <w:t>preservação da integridade das raparigas, proibindo a utilização de hormonas bloqueadoras da puberdade antes da maioridade, em conformidade com o artigo 39.º da Declaração e da Plataforma de Ação de Pequim, que estipula que «a rapariga de hoje é a mulher de amanhã», e com o capítulo II da Convenção de Oviedo sobre o consentimento individual;</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{FR}</w:t>
      </w:r>
      <w:r w:rsidRPr="000831B2">
        <w:t>fr</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39</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Hanna Gedin</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lastRenderedPageBreak/>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a)</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a)</w:t>
            </w:r>
            <w:r w:rsidRPr="000831B2">
              <w:tab/>
              <w:t>Confirme o seu compromisso para com</w:t>
            </w:r>
            <w:r w:rsidRPr="000831B2">
              <w:rPr>
                <w:b/>
                <w:i/>
              </w:rPr>
              <w:t xml:space="preserve"> a Declaração e</w:t>
            </w:r>
            <w:r w:rsidRPr="000831B2">
              <w:t xml:space="preserve"> a Plataforma de Ação de Pequim e o conjunto de ações apresentadas nesse documento em matéria de direitos humanos das mulheres e de igualdade dos géneros; confirme o seu empenho nos direitos humanos das mulheres, através da integração da perspetiva de género em todos os domínios e ciclos políticos</w:t>
            </w:r>
            <w:r w:rsidRPr="000831B2">
              <w:rPr>
                <w:b/>
                <w:i/>
              </w:rPr>
              <w:t>, na</w:t>
            </w:r>
            <w:r w:rsidRPr="000831B2">
              <w:t xml:space="preserve"> execução de ações específicas em prol dos direitos humanos das mulheres e da igualdade de género, </w:t>
            </w:r>
            <w:r w:rsidRPr="000831B2">
              <w:rPr>
                <w:b/>
                <w:i/>
              </w:rPr>
              <w:t>bem como na garantia de</w:t>
            </w:r>
            <w:r w:rsidRPr="000831B2">
              <w:t xml:space="preserve"> uma orçamentação sensível ao género;</w:t>
            </w:r>
          </w:p>
        </w:tc>
        <w:tc>
          <w:tcPr>
            <w:tcW w:w="4876" w:type="dxa"/>
            <w:tcBorders>
              <w:top w:val="nil"/>
              <w:left w:val="nil"/>
              <w:bottom w:val="nil"/>
              <w:right w:val="nil"/>
            </w:tcBorders>
          </w:tcPr>
          <w:p w:rsidR="001162F6" w:rsidRPr="000831B2" w:rsidRDefault="001162F6" w:rsidP="0082517C">
            <w:pPr>
              <w:pStyle w:val="Normal6a"/>
            </w:pPr>
            <w:r w:rsidRPr="000831B2">
              <w:t>a)</w:t>
            </w:r>
            <w:r w:rsidRPr="000831B2">
              <w:tab/>
            </w:r>
            <w:r w:rsidRPr="000831B2">
              <w:rPr>
                <w:b/>
                <w:i/>
              </w:rPr>
              <w:t>a) </w:t>
            </w:r>
            <w:r w:rsidRPr="000831B2">
              <w:t xml:space="preserve">Confirme o seu </w:t>
            </w:r>
            <w:r w:rsidRPr="000831B2">
              <w:rPr>
                <w:b/>
                <w:i/>
              </w:rPr>
              <w:t xml:space="preserve">firme </w:t>
            </w:r>
            <w:r w:rsidRPr="000831B2">
              <w:t xml:space="preserve">compromisso para com a Plataforma de Ação de Pequim e o conjunto de ações apresentadas nesse documento em matéria de direitos humanos das mulheres e de igualdade dos géneros; confirme o seu empenho nos direitos humanos das mulheres, </w:t>
            </w:r>
            <w:r w:rsidRPr="000831B2">
              <w:rPr>
                <w:b/>
                <w:i/>
              </w:rPr>
              <w:t xml:space="preserve">incluindo na saúde sexual e reprodutiva e direitos conexos, dentro e fora da União Europeia, </w:t>
            </w:r>
            <w:r w:rsidRPr="000831B2">
              <w:t>através da integração da perspetiva de género em todos os domínios e ciclos políticos</w:t>
            </w:r>
            <w:r w:rsidRPr="000831B2">
              <w:rPr>
                <w:b/>
                <w:i/>
              </w:rPr>
              <w:t xml:space="preserve"> e da</w:t>
            </w:r>
            <w:r w:rsidRPr="000831B2">
              <w:t xml:space="preserve"> execução de ações específicas em prol dos direitos humanos das mulheres e da igualdade de género, </w:t>
            </w:r>
            <w:r w:rsidRPr="000831B2">
              <w:rPr>
                <w:b/>
                <w:i/>
              </w:rPr>
              <w:t>e garanta</w:t>
            </w:r>
            <w:r w:rsidRPr="000831B2">
              <w:t xml:space="preserve"> uma orçamentação sensível ao género;</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40</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Irmhild Boßdorf</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a)</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a)</w:t>
            </w:r>
            <w:r w:rsidRPr="000831B2">
              <w:tab/>
              <w:t xml:space="preserve">Confirme o seu compromisso para com a Declaração e a Plataforma de Ação de Pequim e o conjunto de ações apresentadas nesse documento em matéria de direitos humanos das mulheres e de igualdade dos géneros; confirme o seu empenho nos direitos humanos das mulheres, </w:t>
            </w:r>
            <w:r w:rsidRPr="000831B2">
              <w:rPr>
                <w:b/>
                <w:i/>
              </w:rPr>
              <w:t xml:space="preserve">através da integração da perspetiva de género em todos os domínios e ciclos políticos, </w:t>
            </w:r>
            <w:r w:rsidRPr="000831B2">
              <w:t>na execução de ações específicas em prol dos direitos humanos das mulheres e da igualdade de</w:t>
            </w:r>
            <w:r w:rsidRPr="000831B2">
              <w:rPr>
                <w:b/>
                <w:i/>
              </w:rPr>
              <w:t xml:space="preserve"> género, bem como na garantia de uma orçamentação sensível ao</w:t>
            </w:r>
            <w:r w:rsidRPr="000831B2">
              <w:t xml:space="preserve"> género;</w:t>
            </w:r>
          </w:p>
        </w:tc>
        <w:tc>
          <w:tcPr>
            <w:tcW w:w="4876" w:type="dxa"/>
            <w:tcBorders>
              <w:top w:val="nil"/>
              <w:left w:val="nil"/>
              <w:bottom w:val="nil"/>
              <w:right w:val="nil"/>
            </w:tcBorders>
          </w:tcPr>
          <w:p w:rsidR="001162F6" w:rsidRPr="000831B2" w:rsidRDefault="001162F6" w:rsidP="0082517C">
            <w:pPr>
              <w:pStyle w:val="Normal6a"/>
            </w:pPr>
            <w:r w:rsidRPr="000831B2">
              <w:t>a)</w:t>
            </w:r>
            <w:r w:rsidRPr="000831B2">
              <w:tab/>
              <w:t>Confirme o seu compromisso para com a Declaração e a Plataforma de Ação de Pequim e o conjunto de ações apresentadas nesse documento em matéria de direitos humanos das mulheres e de igualdade dos géneros; confirme o seu empenho nos direitos humanos das mulheres, na execução de ações específicas em prol dos direitos humanos das mulheres e da igualdade de género;</w:t>
            </w:r>
          </w:p>
        </w:tc>
      </w:tr>
    </w:tbl>
    <w:p w:rsidR="001162F6" w:rsidRPr="000831B2" w:rsidRDefault="001162F6" w:rsidP="001162F6">
      <w:pPr>
        <w:pStyle w:val="AmOrLang"/>
      </w:pPr>
      <w:r w:rsidRPr="000831B2">
        <w:lastRenderedPageBreak/>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41</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Abir Al</w:t>
      </w:r>
      <w:r w:rsidRPr="000831B2">
        <w:noBreakHyphen/>
        <w:t>Sahlani, Billy Kelleher, Lucia Yar, Veronika Cifrová Ostrihoňová, Raquel García Hermida</w:t>
      </w:r>
      <w:r w:rsidRPr="000831B2">
        <w:noBreakHyphen/>
        <w:t>Van Der Walle, Valérie Devaux, Jana Toom</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a)</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a)</w:t>
            </w:r>
            <w:r w:rsidRPr="000831B2">
              <w:tab/>
              <w:t>Confirme o seu compromisso para com a Declaração e a Plataforma de Ação de Pequim e o conjunto de ações apresentadas nesse documento em matéria de direitos humanos das mulheres e de igualdade dos géneros; confirme o seu empenho nos direitos humanos das mulheres, através da integração da perspetiva de género em todos os domínios e ciclos políticos, na execução de ações específicas em prol dos direitos humanos das mulheres e da igualdade de género, bem como na garantia de uma orçamentação sensível ao género;</w:t>
            </w:r>
          </w:p>
        </w:tc>
        <w:tc>
          <w:tcPr>
            <w:tcW w:w="4876" w:type="dxa"/>
            <w:tcBorders>
              <w:top w:val="nil"/>
              <w:left w:val="nil"/>
              <w:bottom w:val="nil"/>
              <w:right w:val="nil"/>
            </w:tcBorders>
          </w:tcPr>
          <w:p w:rsidR="001162F6" w:rsidRPr="000831B2" w:rsidRDefault="001162F6" w:rsidP="0082517C">
            <w:pPr>
              <w:pStyle w:val="Normal6a"/>
            </w:pPr>
            <w:r w:rsidRPr="000831B2">
              <w:t>a)</w:t>
            </w:r>
            <w:r w:rsidRPr="000831B2">
              <w:tab/>
              <w:t xml:space="preserve">Confirme </w:t>
            </w:r>
            <w:r w:rsidRPr="000831B2">
              <w:rPr>
                <w:b/>
                <w:i/>
              </w:rPr>
              <w:t xml:space="preserve">novamente </w:t>
            </w:r>
            <w:r w:rsidRPr="000831B2">
              <w:t>o seu compromisso para com a Declaração e a Plataforma de Ação de Pequim e o conjunto de ações apresentadas nesse documento em matéria de direitos humanos das mulheres e de igualdade dos géneros; confirme o seu empenho nos direitos humanos das mulheres, através da integração da perspetiva de género em todos os domínios e ciclos políticos, na execução de ações específicas em prol dos direitos humanos das mulheres e da igualdade de género, bem como na garantia de uma orçamentação sensível ao género;</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42</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Joanna Scheuring</w:t>
      </w:r>
      <w:r w:rsidRPr="000831B2">
        <w:noBreakHyphen/>
        <w:t>Wielgus</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a)</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a)</w:t>
            </w:r>
            <w:r w:rsidRPr="000831B2">
              <w:tab/>
              <w:t xml:space="preserve">Confirme o seu compromisso para com a Declaração e a Plataforma de Ação de Pequim e o conjunto de ações apresentadas nesse documento em matéria de direitos humanos </w:t>
            </w:r>
            <w:r w:rsidRPr="000831B2">
              <w:rPr>
                <w:b/>
                <w:i/>
              </w:rPr>
              <w:t>das</w:t>
            </w:r>
            <w:r w:rsidRPr="000831B2">
              <w:t xml:space="preserve"> mulheres e de igualdade dos géneros; confirme o seu empenho nos direitos humanos </w:t>
            </w:r>
            <w:r w:rsidRPr="000831B2">
              <w:rPr>
                <w:b/>
                <w:i/>
              </w:rPr>
              <w:t>das</w:t>
            </w:r>
            <w:r w:rsidRPr="000831B2">
              <w:t xml:space="preserve"> mulheres, através da integração da perspetiva de género em todos os domínios </w:t>
            </w:r>
            <w:r w:rsidRPr="000831B2">
              <w:lastRenderedPageBreak/>
              <w:t xml:space="preserve">e ciclos políticos, na execução de ações específicas em prol dos direitos humanos </w:t>
            </w:r>
            <w:r w:rsidRPr="000831B2">
              <w:rPr>
                <w:b/>
                <w:i/>
              </w:rPr>
              <w:t>das</w:t>
            </w:r>
            <w:r w:rsidRPr="000831B2">
              <w:t xml:space="preserve"> mulheres e da igualdade de género, bem como na garantia de uma orçamentação sensível ao género;</w:t>
            </w:r>
          </w:p>
        </w:tc>
        <w:tc>
          <w:tcPr>
            <w:tcW w:w="4876" w:type="dxa"/>
            <w:tcBorders>
              <w:top w:val="nil"/>
              <w:left w:val="nil"/>
              <w:bottom w:val="nil"/>
              <w:right w:val="nil"/>
            </w:tcBorders>
          </w:tcPr>
          <w:p w:rsidR="001162F6" w:rsidRPr="000831B2" w:rsidRDefault="001162F6" w:rsidP="0082517C">
            <w:pPr>
              <w:pStyle w:val="Normal6a"/>
            </w:pPr>
            <w:r w:rsidRPr="000831B2">
              <w:lastRenderedPageBreak/>
              <w:t>a)</w:t>
            </w:r>
            <w:r w:rsidRPr="000831B2">
              <w:tab/>
              <w:t xml:space="preserve">Confirme o seu </w:t>
            </w:r>
            <w:r w:rsidRPr="000831B2">
              <w:rPr>
                <w:b/>
                <w:i/>
              </w:rPr>
              <w:t xml:space="preserve">total </w:t>
            </w:r>
            <w:r w:rsidRPr="000831B2">
              <w:t xml:space="preserve">compromisso para com a Declaração e a Plataforma de Ação de Pequim e o conjunto de ações apresentadas nesse documento em matéria de direitos humanos </w:t>
            </w:r>
            <w:r w:rsidRPr="000831B2">
              <w:rPr>
                <w:b/>
                <w:i/>
              </w:rPr>
              <w:t>de todas as</w:t>
            </w:r>
            <w:r w:rsidRPr="000831B2">
              <w:t xml:space="preserve"> mulheres e de igualdade dos géneros; confirme o seu empenho nos direitos humanos </w:t>
            </w:r>
            <w:r w:rsidRPr="000831B2">
              <w:rPr>
                <w:b/>
                <w:i/>
              </w:rPr>
              <w:t>de todas as</w:t>
            </w:r>
            <w:r w:rsidRPr="000831B2">
              <w:t xml:space="preserve"> mulheres, através da integração da perspetiva de género em todos os domínios </w:t>
            </w:r>
            <w:r w:rsidRPr="000831B2">
              <w:lastRenderedPageBreak/>
              <w:t xml:space="preserve">e ciclos políticos, na execução de ações específicas em prol dos direitos humanos </w:t>
            </w:r>
            <w:r w:rsidRPr="000831B2">
              <w:rPr>
                <w:b/>
                <w:i/>
              </w:rPr>
              <w:t>de todas as</w:t>
            </w:r>
            <w:r w:rsidRPr="000831B2">
              <w:t xml:space="preserve"> mulheres e da igualdade de género, bem como na garantia de uma orçamentação sensível ao género;</w:t>
            </w:r>
          </w:p>
        </w:tc>
      </w:tr>
    </w:tbl>
    <w:p w:rsidR="001162F6" w:rsidRPr="000831B2" w:rsidRDefault="001162F6" w:rsidP="001162F6">
      <w:pPr>
        <w:pStyle w:val="AmOrLang"/>
      </w:pPr>
      <w:r w:rsidRPr="000831B2">
        <w:lastRenderedPageBreak/>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43</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Mélissa Camara</w:t>
      </w:r>
      <w:r w:rsidRPr="000831B2">
        <w:rPr>
          <w:rStyle w:val="HideTWBExt"/>
          <w:b w:val="0"/>
        </w:rPr>
        <w:t>&lt;/Members&gt;</w:t>
      </w:r>
    </w:p>
    <w:p w:rsidR="001162F6" w:rsidRPr="000831B2" w:rsidRDefault="001162F6" w:rsidP="001162F6">
      <w:r w:rsidRPr="000831B2">
        <w:rPr>
          <w:rStyle w:val="HideTWBExt"/>
        </w:rPr>
        <w:t>&lt;AuNomDe&gt;</w:t>
      </w:r>
      <w:r w:rsidRPr="000831B2">
        <w:rPr>
          <w:rStyle w:val="HideTWBInt"/>
          <w:color w:val="auto"/>
        </w:rPr>
        <w:t>{Greens/EFA}</w:t>
      </w:r>
      <w:r w:rsidRPr="000831B2">
        <w:t>em nome do Grupo Verts/ALE</w:t>
      </w:r>
      <w:r w:rsidRPr="000831B2">
        <w:rPr>
          <w:rStyle w:val="HideTWBExt"/>
        </w:rPr>
        <w:t>&lt;/AuNomDe&gt;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a</w:t>
      </w:r>
      <w:r w:rsidRPr="000831B2">
        <w:noBreakHyphen/>
        <w:t>A) (nova)</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p>
        </w:tc>
        <w:tc>
          <w:tcPr>
            <w:tcW w:w="4876" w:type="dxa"/>
            <w:tcBorders>
              <w:top w:val="nil"/>
              <w:left w:val="nil"/>
              <w:bottom w:val="nil"/>
              <w:right w:val="nil"/>
            </w:tcBorders>
          </w:tcPr>
          <w:p w:rsidR="001162F6" w:rsidRPr="000831B2" w:rsidRDefault="001162F6" w:rsidP="0082517C">
            <w:pPr>
              <w:pStyle w:val="Normal6a"/>
            </w:pPr>
            <w:r w:rsidRPr="000831B2">
              <w:rPr>
                <w:b/>
                <w:i/>
              </w:rPr>
              <w:t>a</w:t>
            </w:r>
            <w:r w:rsidRPr="000831B2">
              <w:rPr>
                <w:b/>
                <w:i/>
              </w:rPr>
              <w:noBreakHyphen/>
              <w:t>A)</w:t>
            </w:r>
            <w:r w:rsidRPr="000831B2">
              <w:tab/>
            </w:r>
            <w:r w:rsidRPr="000831B2">
              <w:rPr>
                <w:b/>
                <w:i/>
              </w:rPr>
              <w:t>Manifeste a sua mais profunda oposição ao facto de a Arábia Saudita presidir este ano à reunião anual da Comissão sobre o Estatuto da Mulher e condene qualquer forma de instrumentação política, uma vez que o historial do país em matéria de direitos das mulheres é péssimo e muitas das suas políticas contrariam o mandato e os objetivos da própria Comissão; chame a atenção para a discriminação sistémica contra as mulheres e a perseguição de ativistas dos direitos das mulheres na Arábia Saudita;</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44</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Mathilde Androuët, Catherine Griset, Margarita de la Pisa Carrión</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a</w:t>
      </w:r>
      <w:r w:rsidRPr="000831B2">
        <w:noBreakHyphen/>
        <w:t>A) (nova)</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p>
        </w:tc>
        <w:tc>
          <w:tcPr>
            <w:tcW w:w="4876" w:type="dxa"/>
            <w:tcBorders>
              <w:top w:val="nil"/>
              <w:left w:val="nil"/>
              <w:bottom w:val="nil"/>
              <w:right w:val="nil"/>
            </w:tcBorders>
          </w:tcPr>
          <w:p w:rsidR="001162F6" w:rsidRPr="000831B2" w:rsidRDefault="001162F6" w:rsidP="0082517C">
            <w:pPr>
              <w:pStyle w:val="Normal6a"/>
            </w:pPr>
            <w:r w:rsidRPr="000831B2">
              <w:rPr>
                <w:b/>
                <w:i/>
              </w:rPr>
              <w:t>a</w:t>
            </w:r>
            <w:r w:rsidRPr="000831B2">
              <w:rPr>
                <w:b/>
                <w:i/>
              </w:rPr>
              <w:noBreakHyphen/>
              <w:t>A)</w:t>
            </w:r>
            <w:r w:rsidRPr="000831B2">
              <w:rPr>
                <w:b/>
                <w:i/>
              </w:rPr>
              <w:tab/>
              <w:t>Forneça uma definição precisa de «mulher» e de «rapariga» enquanto realidade biológica;</w:t>
            </w:r>
          </w:p>
        </w:tc>
      </w:tr>
    </w:tbl>
    <w:p w:rsidR="001162F6" w:rsidRPr="000831B2" w:rsidRDefault="001162F6" w:rsidP="001162F6">
      <w:pPr>
        <w:pStyle w:val="AmOrLang"/>
      </w:pPr>
      <w:r w:rsidRPr="000831B2">
        <w:lastRenderedPageBreak/>
        <w:t xml:space="preserve">Or. </w:t>
      </w:r>
      <w:r w:rsidRPr="000831B2">
        <w:rPr>
          <w:rStyle w:val="HideTWBExt"/>
        </w:rPr>
        <w:t>&lt;Original&gt;</w:t>
      </w:r>
      <w:r w:rsidRPr="000831B2">
        <w:rPr>
          <w:rStyle w:val="HideTWBInt"/>
        </w:rPr>
        <w:t>{FR}</w:t>
      </w:r>
      <w:r w:rsidRPr="000831B2">
        <w:t>fr</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45</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Mathilde Androuët, Catherine Griset, Margarita de la Pisa Carrión</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b)</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rPr>
                <w:b/>
                <w:i/>
              </w:rPr>
              <w:t>b)</w:t>
            </w:r>
            <w:r w:rsidRPr="000831B2">
              <w:tab/>
            </w:r>
            <w:r w:rsidRPr="000831B2">
              <w:rPr>
                <w:b/>
                <w:i/>
              </w:rPr>
              <w:t>Assegure que a igualdade de género e os direitos das mulheres sejam plenamente e com firmeza aplicados em todos os aspetos da ação externa da UE através de uma abordagem adequadamente financiada, transformadora em termos de género, inclusiva e interseccional;</w:t>
            </w:r>
          </w:p>
        </w:tc>
        <w:tc>
          <w:tcPr>
            <w:tcW w:w="4876" w:type="dxa"/>
            <w:tcBorders>
              <w:top w:val="nil"/>
              <w:left w:val="nil"/>
              <w:bottom w:val="nil"/>
              <w:right w:val="nil"/>
            </w:tcBorders>
          </w:tcPr>
          <w:p w:rsidR="001162F6" w:rsidRPr="000831B2" w:rsidRDefault="001162F6" w:rsidP="0082517C">
            <w:pPr>
              <w:pStyle w:val="Normal6a"/>
            </w:pPr>
            <w:r w:rsidRPr="000831B2">
              <w:rPr>
                <w:b/>
                <w:i/>
              </w:rPr>
              <w:t>Suprimido</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{FR}</w:t>
      </w:r>
      <w:r w:rsidRPr="000831B2">
        <w:t>fr</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46</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Diana Iovanovici Şoşoacă</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b)</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b)</w:t>
            </w:r>
            <w:r w:rsidRPr="000831B2">
              <w:tab/>
              <w:t xml:space="preserve">Assegure que a igualdade </w:t>
            </w:r>
            <w:r w:rsidRPr="000831B2">
              <w:rPr>
                <w:b/>
                <w:i/>
              </w:rPr>
              <w:t>de género e</w:t>
            </w:r>
            <w:r w:rsidRPr="000831B2">
              <w:t xml:space="preserve"> os direitos das mulheres </w:t>
            </w:r>
            <w:r w:rsidRPr="000831B2">
              <w:rPr>
                <w:b/>
                <w:i/>
              </w:rPr>
              <w:t>sejam plenamente e com firmeza aplicados</w:t>
            </w:r>
            <w:r w:rsidRPr="000831B2">
              <w:t xml:space="preserve"> em todos os aspetos da ação externa da UE através de uma abordagem adequadamente financiada, transformadora em termos de </w:t>
            </w:r>
            <w:r w:rsidRPr="000831B2">
              <w:rPr>
                <w:b/>
                <w:i/>
              </w:rPr>
              <w:t>género</w:t>
            </w:r>
            <w:r w:rsidRPr="000831B2">
              <w:t>, inclusiva e interseccional;</w:t>
            </w:r>
          </w:p>
        </w:tc>
        <w:tc>
          <w:tcPr>
            <w:tcW w:w="4876" w:type="dxa"/>
            <w:tcBorders>
              <w:top w:val="nil"/>
              <w:left w:val="nil"/>
              <w:bottom w:val="nil"/>
              <w:right w:val="nil"/>
            </w:tcBorders>
          </w:tcPr>
          <w:p w:rsidR="001162F6" w:rsidRPr="000831B2" w:rsidRDefault="001162F6" w:rsidP="0082517C">
            <w:pPr>
              <w:pStyle w:val="Normal6a"/>
            </w:pPr>
            <w:r w:rsidRPr="000831B2">
              <w:t>b)</w:t>
            </w:r>
            <w:r w:rsidRPr="000831B2">
              <w:tab/>
              <w:t xml:space="preserve">Assegure que a igualdade </w:t>
            </w:r>
            <w:r w:rsidRPr="000831B2">
              <w:rPr>
                <w:b/>
                <w:i/>
              </w:rPr>
              <w:t>entre</w:t>
            </w:r>
            <w:r w:rsidRPr="000831B2">
              <w:t xml:space="preserve"> os direitos das mulheres </w:t>
            </w:r>
            <w:r w:rsidRPr="000831B2">
              <w:rPr>
                <w:b/>
                <w:i/>
              </w:rPr>
              <w:t>e a política de igualdade entre os sexos seja plenamente apoiada e aplicada</w:t>
            </w:r>
            <w:r w:rsidRPr="000831B2">
              <w:t xml:space="preserve"> em todos os aspetos da ação externa da UE através de uma abordagem adequadamente financiada, transformadora em termos </w:t>
            </w:r>
            <w:r w:rsidRPr="000831B2">
              <w:rPr>
                <w:b/>
                <w:i/>
              </w:rPr>
              <w:t xml:space="preserve">da política </w:t>
            </w:r>
            <w:r w:rsidRPr="000831B2">
              <w:t xml:space="preserve">de </w:t>
            </w:r>
            <w:r w:rsidRPr="000831B2">
              <w:rPr>
                <w:b/>
                <w:i/>
              </w:rPr>
              <w:t>igualdade entre os sexos</w:t>
            </w:r>
            <w:r w:rsidRPr="000831B2">
              <w:t xml:space="preserve">, inclusiva e interseccional; </w:t>
            </w:r>
            <w:r w:rsidRPr="000831B2">
              <w:rPr>
                <w:b/>
                <w:i/>
              </w:rPr>
              <w:t>é também urgente que esta política de igualdade em matéria de direitos das mulheres conte com o apoio dos homens, em todos os domínios e a todos os níveis;</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{RO}</w:t>
      </w:r>
      <w:r w:rsidRPr="000831B2">
        <w:t>ro</w:t>
      </w:r>
      <w:r w:rsidRPr="000831B2">
        <w:rPr>
          <w:rStyle w:val="HideTWBExt"/>
        </w:rPr>
        <w:t>&lt;/Original&gt;</w:t>
      </w:r>
    </w:p>
    <w:p w:rsidR="001162F6" w:rsidRPr="000831B2" w:rsidRDefault="001162F6" w:rsidP="001162F6">
      <w:r w:rsidRPr="000831B2">
        <w:rPr>
          <w:rStyle w:val="HideTWBExt"/>
        </w:rPr>
        <w:lastRenderedPageBreak/>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47</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Abir Al</w:t>
      </w:r>
      <w:r w:rsidRPr="000831B2">
        <w:noBreakHyphen/>
        <w:t>Sahlani, Billy Kelleher, Lucia Yar, Raquel García Hermida</w:t>
      </w:r>
      <w:r w:rsidRPr="000831B2">
        <w:noBreakHyphen/>
        <w:t>Van Der Walle, Valérie Devaux, Jana Toom, Veronika Cifrová Ostrihoňová</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b)</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b)</w:t>
            </w:r>
            <w:r w:rsidRPr="000831B2">
              <w:tab/>
              <w:t>Assegure que a igualdade de género e os direitos das mulheres sejam plenamente e com firmeza aplicados em todos os aspetos da ação externa da UE através de uma abordagem adequadamente financiada, transformadora em termos de género, inclusiva e interseccional;</w:t>
            </w:r>
          </w:p>
        </w:tc>
        <w:tc>
          <w:tcPr>
            <w:tcW w:w="4876" w:type="dxa"/>
            <w:tcBorders>
              <w:top w:val="nil"/>
              <w:left w:val="nil"/>
              <w:bottom w:val="nil"/>
              <w:right w:val="nil"/>
            </w:tcBorders>
          </w:tcPr>
          <w:p w:rsidR="001162F6" w:rsidRPr="000831B2" w:rsidRDefault="001162F6" w:rsidP="0082517C">
            <w:pPr>
              <w:pStyle w:val="Normal6a"/>
            </w:pPr>
            <w:r w:rsidRPr="000831B2">
              <w:t>b)</w:t>
            </w:r>
            <w:r w:rsidRPr="000831B2">
              <w:tab/>
              <w:t>assegure que a igualdade de género e os direitos das mulheres sejam plenamente e com firmeza aplicados em todos os aspetos da ação externa da UE através de uma abordagem adequadamente financiada, transformadora em termos de género, inclusiva e interseccional</w:t>
            </w:r>
            <w:r w:rsidRPr="000831B2">
              <w:rPr>
                <w:b/>
                <w:i/>
              </w:rPr>
              <w:t>, especialmente num momento em que o financiamento de movimentos contra a igualdade de género está a aumentar em todo o mundo</w:t>
            </w:r>
            <w:r w:rsidRPr="000831B2">
              <w:t>;</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48</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Rosa Estaràs Ferragut</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b)</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b)</w:t>
            </w:r>
            <w:r w:rsidRPr="000831B2">
              <w:tab/>
              <w:t xml:space="preserve">Assegure que a igualdade </w:t>
            </w:r>
            <w:r w:rsidRPr="000831B2">
              <w:rPr>
                <w:b/>
                <w:i/>
              </w:rPr>
              <w:t xml:space="preserve">de género </w:t>
            </w:r>
            <w:r w:rsidRPr="000831B2">
              <w:t xml:space="preserve">e os direitos das mulheres </w:t>
            </w:r>
            <w:r w:rsidRPr="000831B2">
              <w:rPr>
                <w:b/>
                <w:i/>
              </w:rPr>
              <w:t xml:space="preserve">sejam plenamente </w:t>
            </w:r>
            <w:r w:rsidRPr="000831B2">
              <w:t xml:space="preserve">e </w:t>
            </w:r>
            <w:r w:rsidRPr="000831B2">
              <w:rPr>
                <w:b/>
                <w:i/>
              </w:rPr>
              <w:t>com firmeza</w:t>
            </w:r>
            <w:r w:rsidRPr="000831B2">
              <w:t xml:space="preserve"> aplicados em todos os aspetos da ação externa da UE através de uma abordagem adequadamente financiada, transformadora em termos de género, inclusiva e interseccional;</w:t>
            </w:r>
          </w:p>
        </w:tc>
        <w:tc>
          <w:tcPr>
            <w:tcW w:w="4876" w:type="dxa"/>
            <w:tcBorders>
              <w:top w:val="nil"/>
              <w:left w:val="nil"/>
              <w:bottom w:val="nil"/>
              <w:right w:val="nil"/>
            </w:tcBorders>
          </w:tcPr>
          <w:p w:rsidR="001162F6" w:rsidRPr="000831B2" w:rsidRDefault="001162F6" w:rsidP="0082517C">
            <w:pPr>
              <w:pStyle w:val="Normal6a"/>
            </w:pPr>
            <w:r w:rsidRPr="000831B2">
              <w:t>b)</w:t>
            </w:r>
            <w:r w:rsidRPr="000831B2">
              <w:tab/>
              <w:t xml:space="preserve">Assegure que a igualdade e os direitos das mulheres e </w:t>
            </w:r>
            <w:r w:rsidRPr="000831B2">
              <w:rPr>
                <w:b/>
                <w:i/>
              </w:rPr>
              <w:t>raparigas sejam plenamente</w:t>
            </w:r>
            <w:r w:rsidRPr="000831B2">
              <w:t xml:space="preserve"> aplicados em todos os aspetos da ação externa da UE através de uma abordagem adequadamente financiada, transformadora em termos de género, inclusiva e interseccional</w:t>
            </w:r>
            <w:r w:rsidRPr="000831B2">
              <w:rPr>
                <w:b/>
                <w:i/>
              </w:rPr>
              <w:t>, especialmente em relação às mulheres com deficiência e com vulnerabilidades</w:t>
            </w:r>
            <w:r w:rsidRPr="000831B2">
              <w:t>;</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lastRenderedPageBreak/>
        <w:t>&lt;Amend&gt;</w:t>
      </w:r>
      <w:r w:rsidRPr="000831B2">
        <w:t>Alteração</w:t>
      </w:r>
      <w:r w:rsidRPr="000831B2">
        <w:tab/>
      </w:r>
      <w:r w:rsidRPr="000831B2">
        <w:tab/>
      </w:r>
      <w:r w:rsidRPr="000831B2">
        <w:rPr>
          <w:rStyle w:val="HideTWBExt"/>
          <w:b w:val="0"/>
        </w:rPr>
        <w:t>&lt;NumAm&gt;</w:t>
      </w:r>
      <w:r w:rsidRPr="000831B2">
        <w:t>49</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Mélissa Camara</w:t>
      </w:r>
      <w:r w:rsidRPr="000831B2">
        <w:rPr>
          <w:rStyle w:val="HideTWBExt"/>
          <w:b w:val="0"/>
        </w:rPr>
        <w:t>&lt;/Members&gt;</w:t>
      </w:r>
    </w:p>
    <w:p w:rsidR="001162F6" w:rsidRPr="000831B2" w:rsidRDefault="001162F6" w:rsidP="001162F6">
      <w:r w:rsidRPr="000831B2">
        <w:rPr>
          <w:rStyle w:val="HideTWBExt"/>
        </w:rPr>
        <w:t>&lt;AuNomDe&gt;</w:t>
      </w:r>
      <w:r w:rsidRPr="000831B2">
        <w:rPr>
          <w:rStyle w:val="HideTWBInt"/>
          <w:color w:val="auto"/>
        </w:rPr>
        <w:t>{Greens/EFA}</w:t>
      </w:r>
      <w:r w:rsidRPr="000831B2">
        <w:t>em nome do Grupo Verts/ALE</w:t>
      </w:r>
      <w:r w:rsidRPr="000831B2">
        <w:rPr>
          <w:rStyle w:val="HideTWBExt"/>
        </w:rPr>
        <w:t>&lt;/AuNomDe&gt;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b)</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b)</w:t>
            </w:r>
            <w:r w:rsidRPr="000831B2">
              <w:tab/>
              <w:t xml:space="preserve">Assegure que a igualdade de género e os direitos das mulheres sejam plenamente e com firmeza aplicados </w:t>
            </w:r>
            <w:r w:rsidRPr="000831B2">
              <w:rPr>
                <w:b/>
                <w:i/>
              </w:rPr>
              <w:t>em todos os aspetos</w:t>
            </w:r>
            <w:r w:rsidRPr="000831B2">
              <w:t xml:space="preserve"> da ação externa da UE através de uma abordagem adequadamente financiada, transformadora em termos de género, inclusiva e interseccional;</w:t>
            </w:r>
          </w:p>
        </w:tc>
        <w:tc>
          <w:tcPr>
            <w:tcW w:w="4876" w:type="dxa"/>
            <w:tcBorders>
              <w:top w:val="nil"/>
              <w:left w:val="nil"/>
              <w:bottom w:val="nil"/>
              <w:right w:val="nil"/>
            </w:tcBorders>
          </w:tcPr>
          <w:p w:rsidR="001162F6" w:rsidRPr="000831B2" w:rsidRDefault="001162F6" w:rsidP="0082517C">
            <w:pPr>
              <w:pStyle w:val="Normal6a"/>
            </w:pPr>
            <w:r w:rsidRPr="000831B2">
              <w:t>b)</w:t>
            </w:r>
            <w:r w:rsidRPr="000831B2">
              <w:tab/>
              <w:t xml:space="preserve">Assegure que a igualdade de género e os direitos das mulheres sejam plenamente e com firmeza aplicados </w:t>
            </w:r>
            <w:r w:rsidRPr="000831B2">
              <w:rPr>
                <w:b/>
                <w:i/>
              </w:rPr>
              <w:t>como elemento central</w:t>
            </w:r>
            <w:r w:rsidRPr="000831B2">
              <w:t xml:space="preserve"> da ação externa da UE através de uma abordagem adequadamente financiada, transformadora em termos de género, inclusiva e interseccional;</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50</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Irmhild Boßdorf</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b)</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b)</w:t>
            </w:r>
            <w:r w:rsidRPr="000831B2">
              <w:tab/>
              <w:t>Assegure que a igualdade de género e os direitos das mulheres sejam plenamente e com firmeza aplicados em todos os aspetos da ação externa da UE através de uma abordagem adequadamente financiada</w:t>
            </w:r>
            <w:r w:rsidRPr="000831B2">
              <w:rPr>
                <w:b/>
                <w:i/>
              </w:rPr>
              <w:t>, transformadora em termos de género, inclusiva e interseccional</w:t>
            </w:r>
            <w:r w:rsidRPr="000831B2">
              <w:t>;</w:t>
            </w:r>
          </w:p>
        </w:tc>
        <w:tc>
          <w:tcPr>
            <w:tcW w:w="4876" w:type="dxa"/>
            <w:tcBorders>
              <w:top w:val="nil"/>
              <w:left w:val="nil"/>
              <w:bottom w:val="nil"/>
              <w:right w:val="nil"/>
            </w:tcBorders>
          </w:tcPr>
          <w:p w:rsidR="001162F6" w:rsidRPr="000831B2" w:rsidRDefault="001162F6" w:rsidP="0082517C">
            <w:pPr>
              <w:pStyle w:val="Normal6a"/>
            </w:pPr>
            <w:r w:rsidRPr="000831B2">
              <w:t>b)</w:t>
            </w:r>
            <w:r w:rsidRPr="000831B2">
              <w:tab/>
              <w:t>Assegure que a igualdade de género e os direitos das mulheres sejam plenamente e com firmeza aplicados em todos os aspetos da ação externa da UE através de uma abordagem adequadamente financiada;</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51</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Eleonora Meleti</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b)</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lastRenderedPageBreak/>
              <w:t>b)</w:t>
            </w:r>
            <w:r w:rsidRPr="000831B2">
              <w:tab/>
              <w:t xml:space="preserve">Assegure que a igualdade de género e os direitos das mulheres sejam plenamente e com firmeza aplicados em todos os aspetos da ação externa da UE através de uma abordagem adequadamente financiada, </w:t>
            </w:r>
            <w:r w:rsidRPr="000831B2">
              <w:rPr>
                <w:b/>
                <w:i/>
              </w:rPr>
              <w:t>transformadora em termos</w:t>
            </w:r>
            <w:r w:rsidRPr="000831B2">
              <w:t xml:space="preserve"> de género, inclusiva e interseccional;</w:t>
            </w:r>
          </w:p>
        </w:tc>
        <w:tc>
          <w:tcPr>
            <w:tcW w:w="4876" w:type="dxa"/>
            <w:tcBorders>
              <w:top w:val="nil"/>
              <w:left w:val="nil"/>
              <w:bottom w:val="nil"/>
              <w:right w:val="nil"/>
            </w:tcBorders>
          </w:tcPr>
          <w:p w:rsidR="001162F6" w:rsidRPr="000831B2" w:rsidRDefault="001162F6" w:rsidP="0082517C">
            <w:pPr>
              <w:pStyle w:val="Normal6a"/>
            </w:pPr>
            <w:r w:rsidRPr="000831B2">
              <w:t>b)</w:t>
            </w:r>
            <w:r w:rsidRPr="000831B2">
              <w:tab/>
              <w:t xml:space="preserve">Assegure que a igualdade de género e os direitos das mulheres sejam plenamente e com firmeza aplicados em todos os aspetos da ação externa da UE através de uma abordagem adequadamente financiada, </w:t>
            </w:r>
            <w:r w:rsidRPr="000831B2">
              <w:rPr>
                <w:b/>
                <w:i/>
              </w:rPr>
              <w:t>responsiva às questões</w:t>
            </w:r>
            <w:r w:rsidRPr="000831B2">
              <w:t xml:space="preserve"> de género, inclusiva e interseccional;</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52</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Hanna Gedin</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b</w:t>
      </w:r>
      <w:r w:rsidRPr="000831B2">
        <w:noBreakHyphen/>
        <w:t>A) (nova)</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p>
        </w:tc>
        <w:tc>
          <w:tcPr>
            <w:tcW w:w="4876" w:type="dxa"/>
            <w:tcBorders>
              <w:top w:val="nil"/>
              <w:left w:val="nil"/>
              <w:bottom w:val="nil"/>
              <w:right w:val="nil"/>
            </w:tcBorders>
          </w:tcPr>
          <w:p w:rsidR="001162F6" w:rsidRPr="000831B2" w:rsidRDefault="001162F6" w:rsidP="0082517C">
            <w:pPr>
              <w:pStyle w:val="Normal6a"/>
            </w:pPr>
            <w:r w:rsidRPr="000831B2">
              <w:rPr>
                <w:b/>
                <w:i/>
              </w:rPr>
              <w:t>b</w:t>
            </w:r>
            <w:r w:rsidRPr="000831B2">
              <w:rPr>
                <w:b/>
                <w:i/>
              </w:rPr>
              <w:noBreakHyphen/>
              <w:t>A)</w:t>
            </w:r>
            <w:r w:rsidRPr="000831B2">
              <w:tab/>
            </w:r>
            <w:r w:rsidRPr="000831B2">
              <w:rPr>
                <w:b/>
                <w:i/>
              </w:rPr>
              <w:t>Acelere a aplicação da Plataforma de Ação de Pequim na União Europeia, uma vez que se trata de um documento universal e os Estados</w:t>
            </w:r>
            <w:r w:rsidRPr="000831B2">
              <w:rPr>
                <w:b/>
                <w:i/>
              </w:rPr>
              <w:noBreakHyphen/>
              <w:t>Membros da UE estão longe de alcançar todos os objetivos;</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53</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Joanna Scheuring</w:t>
      </w:r>
      <w:r w:rsidRPr="000831B2">
        <w:noBreakHyphen/>
        <w:t>Wielgus</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c)</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c)</w:t>
            </w:r>
            <w:r w:rsidRPr="000831B2">
              <w:tab/>
              <w:t xml:space="preserve">Vele pela plena participação do Parlamento e da sua Comissão dos Direitos das Mulheres e da Igualdade dos Géneros no processo de decisão sobre a posição da UE na 69.ª sessão da Comissão das Nações Unidas sobre o Estatuto da Mulher (10 a 25 de março de 2025); assegure que o Parlamento disponha de informações adequadas e atempadas e de acesso ao documento de posição da UE antes das negociações; continue a melhorar a </w:t>
            </w:r>
            <w:r w:rsidRPr="000831B2">
              <w:lastRenderedPageBreak/>
              <w:t>cooperação interinstitucional e as consultas informais, nomeadamente antes e durante as negociações, para que as prioridades do Parlamento sejam devidamente integradas;</w:t>
            </w:r>
          </w:p>
        </w:tc>
        <w:tc>
          <w:tcPr>
            <w:tcW w:w="4876" w:type="dxa"/>
            <w:tcBorders>
              <w:top w:val="nil"/>
              <w:left w:val="nil"/>
              <w:bottom w:val="nil"/>
              <w:right w:val="nil"/>
            </w:tcBorders>
          </w:tcPr>
          <w:p w:rsidR="001162F6" w:rsidRPr="000831B2" w:rsidRDefault="001162F6" w:rsidP="0082517C">
            <w:pPr>
              <w:pStyle w:val="Normal6a"/>
            </w:pPr>
            <w:r w:rsidRPr="000831B2">
              <w:lastRenderedPageBreak/>
              <w:t>c)</w:t>
            </w:r>
            <w:r w:rsidRPr="000831B2">
              <w:tab/>
              <w:t xml:space="preserve">Vele pela plena participação do Parlamento e da sua Comissão dos Direitos das Mulheres e da Igualdade dos Géneros no processo de decisão sobre a posição da UE na 69.ª sessão da Comissão das Nações Unidas sobre o Estatuto da Mulher (10 a 25 de março de 2025); assegure que o Parlamento disponha de informações adequadas e atempadas e de acesso ao documento de posição da UE antes das negociações; </w:t>
            </w:r>
            <w:r w:rsidRPr="000831B2">
              <w:rPr>
                <w:b/>
                <w:i/>
              </w:rPr>
              <w:t xml:space="preserve">garanta a comunicação </w:t>
            </w:r>
            <w:r w:rsidRPr="000831B2">
              <w:rPr>
                <w:b/>
                <w:i/>
              </w:rPr>
              <w:lastRenderedPageBreak/>
              <w:t>atempada da posição do Parlamento à equipa de negociação da UE;</w:t>
            </w:r>
            <w:r w:rsidRPr="000831B2">
              <w:t xml:space="preserve"> continue a melhorar a cooperação interinstitucional e as consultas informais, nomeadamente antes e durante as negociações, para que as prioridades do Parlamento sejam devidamente integradas;</w:t>
            </w:r>
          </w:p>
        </w:tc>
      </w:tr>
    </w:tbl>
    <w:p w:rsidR="001162F6" w:rsidRPr="000831B2" w:rsidRDefault="001162F6" w:rsidP="001162F6">
      <w:pPr>
        <w:pStyle w:val="AmOrLang"/>
      </w:pPr>
      <w:r w:rsidRPr="000831B2">
        <w:lastRenderedPageBreak/>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54</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Gabriela Firea</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c)</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c)</w:t>
            </w:r>
            <w:r w:rsidRPr="000831B2">
              <w:tab/>
              <w:t xml:space="preserve">Vele pela plena participação do Parlamento e da sua Comissão dos Direitos das Mulheres e da Igualdade dos Géneros no processo de decisão sobre a posição da UE na 69.ª sessão da Comissão das Nações Unidas sobre o Estatuto da Mulher (10 a 25 de março de 2025); assegure que o Parlamento disponha de informações adequadas e </w:t>
            </w:r>
            <w:r w:rsidRPr="000831B2">
              <w:rPr>
                <w:b/>
                <w:i/>
              </w:rPr>
              <w:t>atempadas</w:t>
            </w:r>
            <w:r w:rsidRPr="000831B2">
              <w:t xml:space="preserve"> e </w:t>
            </w:r>
            <w:r w:rsidRPr="000831B2">
              <w:rPr>
                <w:b/>
                <w:i/>
              </w:rPr>
              <w:t>de</w:t>
            </w:r>
            <w:r w:rsidRPr="000831B2">
              <w:t xml:space="preserve"> acesso ao documento de posição da UE antes das negociações; continue a melhorar a cooperação interinstitucional e as consultas informais, nomeadamente antes e durante as negociações, para que as prioridades do Parlamento sejam devidamente integradas;</w:t>
            </w:r>
          </w:p>
        </w:tc>
        <w:tc>
          <w:tcPr>
            <w:tcW w:w="4876" w:type="dxa"/>
            <w:tcBorders>
              <w:top w:val="nil"/>
              <w:left w:val="nil"/>
              <w:bottom w:val="nil"/>
              <w:right w:val="nil"/>
            </w:tcBorders>
          </w:tcPr>
          <w:p w:rsidR="001162F6" w:rsidRPr="000831B2" w:rsidRDefault="001162F6" w:rsidP="0082517C">
            <w:pPr>
              <w:pStyle w:val="Normal6a"/>
            </w:pPr>
            <w:r w:rsidRPr="000831B2">
              <w:t>c)</w:t>
            </w:r>
            <w:r w:rsidRPr="000831B2">
              <w:tab/>
              <w:t>Vele pela plena participação do Parlamento e da sua Comissão dos Direitos das Mulheres e da Igualdade dos Géneros no processo de decisão sobre a posição da UE na 69.ª sessão da Comissão das Nações Unidas sobre o Estatuto da Mulher (10 a 25 de março de 2025); assegure que o Parlamento disponha de informações adequadas</w:t>
            </w:r>
            <w:r w:rsidRPr="000831B2">
              <w:rPr>
                <w:b/>
                <w:i/>
              </w:rPr>
              <w:t>, atualizadas regularmente</w:t>
            </w:r>
            <w:r w:rsidRPr="000831B2">
              <w:t xml:space="preserve"> e </w:t>
            </w:r>
            <w:r w:rsidRPr="000831B2">
              <w:rPr>
                <w:b/>
                <w:i/>
              </w:rPr>
              <w:t>apresentadas em tempo útil aos legisladores da União</w:t>
            </w:r>
            <w:r w:rsidRPr="000831B2">
              <w:t xml:space="preserve"> e </w:t>
            </w:r>
            <w:r w:rsidRPr="000831B2">
              <w:rPr>
                <w:b/>
                <w:i/>
              </w:rPr>
              <w:t>tenha</w:t>
            </w:r>
            <w:r w:rsidRPr="000831B2">
              <w:t xml:space="preserve"> acesso ao documento de posição da UE antes das negociações; continue a melhorar a cooperação interinstitucional e as consultas informais, nomeadamente antes e durante as negociações, para que as prioridades do Parlamento sejam devidamente integradas;</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{RO}</w:t>
      </w:r>
      <w:r w:rsidRPr="000831B2">
        <w:t>ro</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55</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Diana Iovanovici Şoşoacă</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d)</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lastRenderedPageBreak/>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d)</w:t>
            </w:r>
            <w:r w:rsidRPr="000831B2">
              <w:tab/>
              <w:t>Faça o balanço dos progressos e dos retrocessos encontrados na aplicação da Declaração e da Plataforma de Ação de Pequim;</w:t>
            </w:r>
          </w:p>
        </w:tc>
        <w:tc>
          <w:tcPr>
            <w:tcW w:w="4876" w:type="dxa"/>
            <w:tcBorders>
              <w:top w:val="nil"/>
              <w:left w:val="nil"/>
              <w:bottom w:val="nil"/>
              <w:right w:val="nil"/>
            </w:tcBorders>
          </w:tcPr>
          <w:p w:rsidR="001162F6" w:rsidRPr="000831B2" w:rsidRDefault="001162F6" w:rsidP="0082517C">
            <w:pPr>
              <w:pStyle w:val="Normal6a"/>
            </w:pPr>
            <w:r w:rsidRPr="000831B2">
              <w:t>d)</w:t>
            </w:r>
            <w:r w:rsidRPr="000831B2">
              <w:tab/>
              <w:t>Faça o balanço dos progressos e dos retrocessos encontrados na aplicação da Declaração e da Plataforma de Ação de Pequim</w:t>
            </w:r>
            <w:r w:rsidRPr="000831B2">
              <w:rPr>
                <w:b/>
                <w:i/>
              </w:rPr>
              <w:t xml:space="preserve"> e promova medidas ativas para alcançar os objetivos propostos, bem como sanções drásticas por atrasos e/ou incumprimento dos objetivos em matéria de igualdade de direitos entre mulheres e homens</w:t>
            </w:r>
            <w:r w:rsidRPr="000831B2">
              <w:t>;</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{RO}</w:t>
      </w:r>
      <w:r w:rsidRPr="000831B2">
        <w:t>ro</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56</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Paulo Do Nascimento Cabral</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d)</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d)</w:t>
            </w:r>
            <w:r w:rsidRPr="000831B2">
              <w:tab/>
              <w:t>Faça o balanço dos progressos e dos retrocessos encontrados na aplicação da Declaração e da Plataforma de Ação de Pequim;</w:t>
            </w:r>
          </w:p>
        </w:tc>
        <w:tc>
          <w:tcPr>
            <w:tcW w:w="4876" w:type="dxa"/>
            <w:tcBorders>
              <w:top w:val="nil"/>
              <w:left w:val="nil"/>
              <w:bottom w:val="nil"/>
              <w:right w:val="nil"/>
            </w:tcBorders>
          </w:tcPr>
          <w:p w:rsidR="001162F6" w:rsidRPr="000831B2" w:rsidRDefault="001162F6" w:rsidP="0082517C">
            <w:pPr>
              <w:pStyle w:val="Normal6a"/>
            </w:pPr>
            <w:r w:rsidRPr="000831B2">
              <w:t>d)</w:t>
            </w:r>
            <w:r w:rsidRPr="000831B2">
              <w:tab/>
              <w:t xml:space="preserve">Faça o balanço </w:t>
            </w:r>
            <w:r w:rsidRPr="000831B2">
              <w:rPr>
                <w:b/>
                <w:i/>
              </w:rPr>
              <w:t>anual</w:t>
            </w:r>
            <w:r w:rsidRPr="000831B2">
              <w:t xml:space="preserve"> dos progressos e dos retrocessos encontrados na aplicação da Declaração e da Plataforma de Ação de Pequim;</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{PT}</w:t>
      </w:r>
      <w:r w:rsidRPr="000831B2">
        <w:t>pt</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57</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Mélissa Camara</w:t>
      </w:r>
      <w:r w:rsidRPr="000831B2">
        <w:rPr>
          <w:rStyle w:val="HideTWBExt"/>
          <w:b w:val="0"/>
        </w:rPr>
        <w:t>&lt;/Members&gt;</w:t>
      </w:r>
    </w:p>
    <w:p w:rsidR="001162F6" w:rsidRPr="000831B2" w:rsidRDefault="001162F6" w:rsidP="001162F6">
      <w:r w:rsidRPr="000831B2">
        <w:rPr>
          <w:rStyle w:val="HideTWBExt"/>
        </w:rPr>
        <w:t>&lt;AuNomDe&gt;</w:t>
      </w:r>
      <w:r w:rsidRPr="000831B2">
        <w:rPr>
          <w:rStyle w:val="HideTWBInt"/>
          <w:color w:val="auto"/>
        </w:rPr>
        <w:t>{Greens/EFA}</w:t>
      </w:r>
      <w:r w:rsidRPr="000831B2">
        <w:t>em nome do Grupo Verts/ALE</w:t>
      </w:r>
      <w:r w:rsidRPr="000831B2">
        <w:rPr>
          <w:rStyle w:val="HideTWBExt"/>
        </w:rPr>
        <w:t>&lt;/AuNomDe&gt;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d</w:t>
      </w:r>
      <w:r w:rsidRPr="000831B2">
        <w:noBreakHyphen/>
        <w:t>A) (nova)</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p>
        </w:tc>
        <w:tc>
          <w:tcPr>
            <w:tcW w:w="4876" w:type="dxa"/>
            <w:tcBorders>
              <w:top w:val="nil"/>
              <w:left w:val="nil"/>
              <w:bottom w:val="nil"/>
              <w:right w:val="nil"/>
            </w:tcBorders>
          </w:tcPr>
          <w:p w:rsidR="001162F6" w:rsidRPr="000831B2" w:rsidRDefault="001162F6" w:rsidP="0082517C">
            <w:pPr>
              <w:pStyle w:val="Normal6a"/>
            </w:pPr>
            <w:r w:rsidRPr="000831B2">
              <w:rPr>
                <w:b/>
                <w:i/>
              </w:rPr>
              <w:t>d</w:t>
            </w:r>
            <w:r w:rsidRPr="000831B2">
              <w:rPr>
                <w:b/>
                <w:i/>
              </w:rPr>
              <w:noBreakHyphen/>
              <w:t>A)</w:t>
            </w:r>
            <w:r w:rsidRPr="000831B2">
              <w:tab/>
            </w:r>
            <w:r w:rsidRPr="000831B2">
              <w:rPr>
                <w:b/>
                <w:i/>
              </w:rPr>
              <w:t>Manifeste o seu firme apoio ao trabalho da ONU Mulheres, que é um interveniente central no sistema das Nações Unidas para a promoção dos direitos das mulheres, comprometendo</w:t>
            </w:r>
            <w:r w:rsidRPr="000831B2">
              <w:rPr>
                <w:b/>
                <w:i/>
              </w:rPr>
              <w:noBreakHyphen/>
              <w:t xml:space="preserve">se simultaneamente a assegurar o seu financiamento e a aumentar os fundos </w:t>
            </w:r>
            <w:r w:rsidRPr="000831B2">
              <w:rPr>
                <w:b/>
                <w:i/>
              </w:rPr>
              <w:lastRenderedPageBreak/>
              <w:t>disponíveis para fomentar a igualdade de género;</w:t>
            </w:r>
          </w:p>
        </w:tc>
      </w:tr>
    </w:tbl>
    <w:p w:rsidR="001162F6" w:rsidRPr="000831B2" w:rsidRDefault="001162F6" w:rsidP="001162F6">
      <w:pPr>
        <w:pStyle w:val="AmOrLang"/>
      </w:pPr>
      <w:r w:rsidRPr="000831B2">
        <w:lastRenderedPageBreak/>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58</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Hanna Gedin</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e)</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e)</w:t>
            </w:r>
            <w:r w:rsidRPr="000831B2">
              <w:tab/>
              <w:t>Redinamize os esforços da UE para superar os desafios que subsistem à plena aplicação da Declaração e da Plataforma de Ação de Pequim; assegure que a UE lidera pelo exemplo, pondo em prática medidas políticas sólidas para resolver, combater e antecipar a desigualdade de género em todas as suas manifestações, bem como para empoderar as mulheres em toda a sua diversidade;</w:t>
            </w:r>
          </w:p>
        </w:tc>
        <w:tc>
          <w:tcPr>
            <w:tcW w:w="4876" w:type="dxa"/>
            <w:tcBorders>
              <w:top w:val="nil"/>
              <w:left w:val="nil"/>
              <w:bottom w:val="nil"/>
              <w:right w:val="nil"/>
            </w:tcBorders>
          </w:tcPr>
          <w:p w:rsidR="001162F6" w:rsidRPr="000831B2" w:rsidRDefault="001162F6" w:rsidP="0082517C">
            <w:pPr>
              <w:pStyle w:val="Normal6a"/>
            </w:pPr>
            <w:r w:rsidRPr="000831B2">
              <w:t>e)</w:t>
            </w:r>
            <w:r w:rsidRPr="000831B2">
              <w:tab/>
              <w:t>Redinamize os esforços da UE para superar os desafios que subsistem à plena aplicação da Declaração e da Plataforma de Ação de Pequim; assegure que a UE lidera pelo exemplo, pondo em prática medidas políticas sólidas para resolver, combater e antecipar a desigualdade de género em todas as suas manifestações, bem como para empoderar as mulheres em toda a sua diversidade</w:t>
            </w:r>
            <w:r w:rsidRPr="000831B2">
              <w:rPr>
                <w:b/>
                <w:i/>
              </w:rPr>
              <w:t xml:space="preserve"> e garantir que possam exercer os seus direitos</w:t>
            </w:r>
            <w:r w:rsidRPr="000831B2">
              <w:t>;</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59</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Diana Iovanovici Şoşoacă</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e)</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e)</w:t>
            </w:r>
            <w:r w:rsidRPr="000831B2">
              <w:tab/>
              <w:t xml:space="preserve">Redinamize os esforços da UE para superar os desafios que subsistem à plena aplicação da Declaração e da Plataforma de Ação de Pequim; assegure que a UE lidera pelo exemplo, pondo em prática medidas políticas sólidas para resolver, combater </w:t>
            </w:r>
            <w:r w:rsidRPr="000831B2">
              <w:rPr>
                <w:b/>
                <w:i/>
              </w:rPr>
              <w:t>e</w:t>
            </w:r>
            <w:r w:rsidRPr="000831B2">
              <w:t xml:space="preserve"> antecipar a desigualdade </w:t>
            </w:r>
            <w:r w:rsidRPr="000831B2">
              <w:rPr>
                <w:b/>
                <w:i/>
              </w:rPr>
              <w:t>de género</w:t>
            </w:r>
            <w:r w:rsidRPr="000831B2">
              <w:t xml:space="preserve"> em todas as suas manifestações, bem como para empoderar as mulheres </w:t>
            </w:r>
            <w:r w:rsidRPr="000831B2">
              <w:rPr>
                <w:b/>
                <w:i/>
              </w:rPr>
              <w:t>em toda a sua diversidade</w:t>
            </w:r>
            <w:r w:rsidRPr="000831B2">
              <w:t>;</w:t>
            </w:r>
          </w:p>
        </w:tc>
        <w:tc>
          <w:tcPr>
            <w:tcW w:w="4876" w:type="dxa"/>
            <w:tcBorders>
              <w:top w:val="nil"/>
              <w:left w:val="nil"/>
              <w:bottom w:val="nil"/>
              <w:right w:val="nil"/>
            </w:tcBorders>
          </w:tcPr>
          <w:p w:rsidR="001162F6" w:rsidRPr="000831B2" w:rsidRDefault="001162F6" w:rsidP="0082517C">
            <w:pPr>
              <w:pStyle w:val="Normal6a"/>
            </w:pPr>
            <w:r w:rsidRPr="000831B2">
              <w:t>e)</w:t>
            </w:r>
            <w:r w:rsidRPr="000831B2">
              <w:tab/>
              <w:t>Redinamize os esforços da UE para superar os desafios que subsistem</w:t>
            </w:r>
            <w:r w:rsidRPr="000831B2">
              <w:rPr>
                <w:b/>
                <w:i/>
              </w:rPr>
              <w:t>, a nível europeu e mundial,</w:t>
            </w:r>
            <w:r w:rsidRPr="000831B2">
              <w:t xml:space="preserve"> à plena aplicação da Declaração e da Plataforma de Ação de Pequim; assegure que a UE lidera pelo exemplo, pondo em prática medidas políticas sólidas para resolver, combater</w:t>
            </w:r>
            <w:r w:rsidRPr="000831B2">
              <w:rPr>
                <w:b/>
                <w:i/>
              </w:rPr>
              <w:t>,</w:t>
            </w:r>
            <w:r w:rsidRPr="000831B2">
              <w:t xml:space="preserve"> antecipar </w:t>
            </w:r>
            <w:r w:rsidRPr="000831B2">
              <w:rPr>
                <w:b/>
                <w:i/>
              </w:rPr>
              <w:t>e sancionar</w:t>
            </w:r>
            <w:r w:rsidRPr="000831B2">
              <w:t xml:space="preserve"> a desigualdade </w:t>
            </w:r>
            <w:r w:rsidRPr="000831B2">
              <w:rPr>
                <w:b/>
                <w:i/>
              </w:rPr>
              <w:t>entre os sexos</w:t>
            </w:r>
            <w:r w:rsidRPr="000831B2">
              <w:t xml:space="preserve"> em todas as suas manifestações, bem como para empoderar as mulheres </w:t>
            </w:r>
            <w:r w:rsidRPr="000831B2">
              <w:rPr>
                <w:b/>
                <w:i/>
              </w:rPr>
              <w:t xml:space="preserve">e </w:t>
            </w:r>
            <w:r w:rsidRPr="000831B2">
              <w:rPr>
                <w:b/>
                <w:i/>
              </w:rPr>
              <w:lastRenderedPageBreak/>
              <w:t>os homens, de modo a alcançar os objetivos propostos</w:t>
            </w:r>
            <w:r w:rsidRPr="000831B2">
              <w:t>;</w:t>
            </w:r>
          </w:p>
        </w:tc>
      </w:tr>
    </w:tbl>
    <w:p w:rsidR="001162F6" w:rsidRPr="000831B2" w:rsidRDefault="001162F6" w:rsidP="001162F6">
      <w:pPr>
        <w:pStyle w:val="AmOrLang"/>
      </w:pPr>
      <w:r w:rsidRPr="000831B2">
        <w:lastRenderedPageBreak/>
        <w:t xml:space="preserve">Or. </w:t>
      </w:r>
      <w:r w:rsidRPr="000831B2">
        <w:rPr>
          <w:rStyle w:val="HideTWBExt"/>
        </w:rPr>
        <w:t>&lt;Original&gt;</w:t>
      </w:r>
      <w:r w:rsidRPr="000831B2">
        <w:rPr>
          <w:rStyle w:val="HideTWBInt"/>
        </w:rPr>
        <w:t>{RO}</w:t>
      </w:r>
      <w:r w:rsidRPr="000831B2">
        <w:t>ro</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60</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Mélissa Camara</w:t>
      </w:r>
      <w:r w:rsidRPr="000831B2">
        <w:rPr>
          <w:rStyle w:val="HideTWBExt"/>
          <w:b w:val="0"/>
        </w:rPr>
        <w:t>&lt;/Members&gt;</w:t>
      </w:r>
    </w:p>
    <w:p w:rsidR="001162F6" w:rsidRPr="000831B2" w:rsidRDefault="001162F6" w:rsidP="001162F6">
      <w:r w:rsidRPr="000831B2">
        <w:rPr>
          <w:rStyle w:val="HideTWBExt"/>
        </w:rPr>
        <w:t>&lt;AuNomDe&gt;</w:t>
      </w:r>
      <w:r w:rsidRPr="000831B2">
        <w:rPr>
          <w:rStyle w:val="HideTWBInt"/>
          <w:color w:val="auto"/>
        </w:rPr>
        <w:t>{Greens/EFA}</w:t>
      </w:r>
      <w:r w:rsidRPr="000831B2">
        <w:t>em nome do Grupo Verts/ALE</w:t>
      </w:r>
      <w:r w:rsidRPr="000831B2">
        <w:rPr>
          <w:rStyle w:val="HideTWBExt"/>
        </w:rPr>
        <w:t>&lt;/AuNomDe&gt;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e)</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e)</w:t>
            </w:r>
            <w:r w:rsidRPr="000831B2">
              <w:tab/>
              <w:t>Redinamize os esforços da UE para superar os desafios que subsistem à plena aplicação da Declaração e da Plataforma de Ação de Pequim; assegure que a UE lidera pelo exemplo, pondo em prática medidas políticas sólidas para resolver, combater e antecipar a desigualdade de género em todas as suas manifestações, bem como para empoderar as mulheres em toda a sua diversidade;</w:t>
            </w:r>
          </w:p>
        </w:tc>
        <w:tc>
          <w:tcPr>
            <w:tcW w:w="4876" w:type="dxa"/>
            <w:tcBorders>
              <w:top w:val="nil"/>
              <w:left w:val="nil"/>
              <w:bottom w:val="nil"/>
              <w:right w:val="nil"/>
            </w:tcBorders>
          </w:tcPr>
          <w:p w:rsidR="001162F6" w:rsidRPr="000831B2" w:rsidRDefault="001162F6" w:rsidP="0082517C">
            <w:pPr>
              <w:pStyle w:val="Normal6a"/>
            </w:pPr>
            <w:r w:rsidRPr="000831B2">
              <w:t>e)</w:t>
            </w:r>
            <w:r w:rsidRPr="000831B2">
              <w:tab/>
              <w:t>Redinamize os esforços da UE para superar os desafios que subsistem à plena aplicação da Declaração e da Plataforma de Ação de Pequim; assegure que a UE lidera pelo exemplo, pondo em prática medidas políticas sólidas para resolver, combater e antecipar a desigualdade de género em todas as suas manifestações, bem como para empoderar as mulheres em toda a sua diversidade</w:t>
            </w:r>
            <w:r w:rsidRPr="000831B2">
              <w:rPr>
                <w:b/>
                <w:i/>
              </w:rPr>
              <w:t xml:space="preserve"> em todos os países da União Europeia</w:t>
            </w:r>
            <w:r w:rsidRPr="000831B2">
              <w:t>;</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61</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Paulo Do Nascimento Cabral</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e)</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e)</w:t>
            </w:r>
            <w:r w:rsidRPr="000831B2">
              <w:tab/>
              <w:t xml:space="preserve">Redinamize os esforços da UE para superar os desafios que subsistem à plena aplicação da Declaração e da Plataforma de Ação de Pequim; assegure que a UE lidera pelo exemplo, pondo em prática medidas políticas sólidas para resolver, combater e antecipar a desigualdade de género em todas as suas manifestações, bem como para empoderar as mulheres em toda a sua </w:t>
            </w:r>
            <w:r w:rsidRPr="000831B2">
              <w:lastRenderedPageBreak/>
              <w:t>diversidade;</w:t>
            </w:r>
          </w:p>
        </w:tc>
        <w:tc>
          <w:tcPr>
            <w:tcW w:w="4876" w:type="dxa"/>
            <w:tcBorders>
              <w:top w:val="nil"/>
              <w:left w:val="nil"/>
              <w:bottom w:val="nil"/>
              <w:right w:val="nil"/>
            </w:tcBorders>
          </w:tcPr>
          <w:p w:rsidR="001162F6" w:rsidRPr="000831B2" w:rsidRDefault="001162F6" w:rsidP="0082517C">
            <w:pPr>
              <w:pStyle w:val="Normal6a"/>
            </w:pPr>
            <w:r w:rsidRPr="000831B2">
              <w:lastRenderedPageBreak/>
              <w:t>e)</w:t>
            </w:r>
            <w:r w:rsidRPr="000831B2">
              <w:tab/>
              <w:t>Redinamize os esforços da UE para superar os desafios que subsistem à plena aplicação da Declaração e da Plataforma de Ação de Pequim; assegure que a UE lidera pelo exemplo, pondo em prática medidas políticas sólidas</w:t>
            </w:r>
            <w:r w:rsidRPr="000831B2">
              <w:rPr>
                <w:b/>
                <w:i/>
              </w:rPr>
              <w:t>, acompanhadas de financiamento adequado,</w:t>
            </w:r>
            <w:r w:rsidRPr="000831B2">
              <w:t xml:space="preserve"> para resolver, combater e antecipar a desigualdade de género em todas as suas manifestações, </w:t>
            </w:r>
            <w:r w:rsidRPr="000831B2">
              <w:lastRenderedPageBreak/>
              <w:t>bem como para empoderar as mulheres em toda a sua diversidade;</w:t>
            </w:r>
          </w:p>
        </w:tc>
      </w:tr>
    </w:tbl>
    <w:p w:rsidR="001162F6" w:rsidRPr="000831B2" w:rsidRDefault="001162F6" w:rsidP="001162F6">
      <w:pPr>
        <w:pStyle w:val="AmOrLang"/>
      </w:pPr>
      <w:r w:rsidRPr="000831B2">
        <w:lastRenderedPageBreak/>
        <w:t xml:space="preserve">Or. </w:t>
      </w:r>
      <w:r w:rsidRPr="000831B2">
        <w:rPr>
          <w:rStyle w:val="HideTWBExt"/>
        </w:rPr>
        <w:t>&lt;Original&gt;</w:t>
      </w:r>
      <w:r w:rsidRPr="000831B2">
        <w:rPr>
          <w:rStyle w:val="HideTWBInt"/>
        </w:rPr>
        <w:t>{PT}</w:t>
      </w:r>
      <w:r w:rsidRPr="000831B2">
        <w:t>pt</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62</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Laurence Trochu, Chiara Gemma, Elena Donazzan</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f)</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f)</w:t>
            </w:r>
            <w:r w:rsidRPr="000831B2">
              <w:tab/>
              <w:t xml:space="preserve">Reitere que a UE tem um papel importante a desempenhar na consecução da igualdade de género no mundo, apoiando os países parceiros na luta contra a discriminação com base no género; </w:t>
            </w:r>
            <w:r w:rsidRPr="000831B2">
              <w:rPr>
                <w:b/>
                <w:i/>
              </w:rPr>
              <w:t>garanta que a UE dá o exemplo, exortando os cinco Estados</w:t>
            </w:r>
            <w:r w:rsidRPr="000831B2">
              <w:rPr>
                <w:b/>
                <w:i/>
              </w:rPr>
              <w:noBreakHyphen/>
              <w:t>Membros que ainda não ratificaram e aplicaram a Convenção de Istambul a fazê</w:t>
            </w:r>
            <w:r w:rsidRPr="000831B2">
              <w:rPr>
                <w:b/>
                <w:i/>
              </w:rPr>
              <w:noBreakHyphen/>
              <w:t>lo no mais curto prazo possível;</w:t>
            </w:r>
          </w:p>
        </w:tc>
        <w:tc>
          <w:tcPr>
            <w:tcW w:w="4876" w:type="dxa"/>
            <w:tcBorders>
              <w:top w:val="nil"/>
              <w:left w:val="nil"/>
              <w:bottom w:val="nil"/>
              <w:right w:val="nil"/>
            </w:tcBorders>
          </w:tcPr>
          <w:p w:rsidR="001162F6" w:rsidRPr="000831B2" w:rsidRDefault="001162F6" w:rsidP="0082517C">
            <w:pPr>
              <w:pStyle w:val="Normal6a"/>
            </w:pPr>
            <w:r w:rsidRPr="000831B2">
              <w:t>f)</w:t>
            </w:r>
            <w:r w:rsidRPr="000831B2">
              <w:tab/>
              <w:t>Reitere que a UE tem um papel importante a desempenhar na consecução da igualdade de género no mundo, apoiando os países parceiros na luta contra a discriminação com base no género;</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{FR}</w:t>
      </w:r>
      <w:r w:rsidRPr="000831B2">
        <w:t>fr</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63</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Irmhild Boßdorf</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f)</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f)</w:t>
            </w:r>
            <w:r w:rsidRPr="000831B2">
              <w:tab/>
              <w:t xml:space="preserve">Reitere que a UE tem um papel importante a desempenhar na consecução da igualdade de género no mundo, apoiando os países parceiros na luta contra a discriminação com base no género; </w:t>
            </w:r>
            <w:r w:rsidRPr="000831B2">
              <w:rPr>
                <w:b/>
                <w:i/>
              </w:rPr>
              <w:t>garanta que a UE dá o exemplo, exortando os cinco Estados</w:t>
            </w:r>
            <w:r w:rsidRPr="000831B2">
              <w:rPr>
                <w:b/>
                <w:i/>
              </w:rPr>
              <w:noBreakHyphen/>
              <w:t>Membros que ainda não ratificaram e aplicaram a Convenção de Istambul a fazê</w:t>
            </w:r>
            <w:r w:rsidRPr="000831B2">
              <w:rPr>
                <w:b/>
                <w:i/>
              </w:rPr>
              <w:noBreakHyphen/>
              <w:t>lo no mais curto prazo possível;</w:t>
            </w:r>
          </w:p>
        </w:tc>
        <w:tc>
          <w:tcPr>
            <w:tcW w:w="4876" w:type="dxa"/>
            <w:tcBorders>
              <w:top w:val="nil"/>
              <w:left w:val="nil"/>
              <w:bottom w:val="nil"/>
              <w:right w:val="nil"/>
            </w:tcBorders>
          </w:tcPr>
          <w:p w:rsidR="001162F6" w:rsidRPr="000831B2" w:rsidRDefault="001162F6" w:rsidP="0082517C">
            <w:pPr>
              <w:pStyle w:val="Normal6a"/>
            </w:pPr>
            <w:r w:rsidRPr="000831B2">
              <w:t>f)</w:t>
            </w:r>
            <w:r w:rsidRPr="000831B2">
              <w:tab/>
              <w:t>Reitere que a UE tem um papel importante a desempenhar na consecução da igualdade de género no mundo, apoiando os países parceiros na luta contra a discriminação com base no género;</w:t>
            </w:r>
          </w:p>
        </w:tc>
      </w:tr>
    </w:tbl>
    <w:p w:rsidR="001162F6" w:rsidRPr="000831B2" w:rsidRDefault="001162F6" w:rsidP="001162F6">
      <w:pPr>
        <w:pStyle w:val="AmOrLang"/>
      </w:pPr>
      <w:r w:rsidRPr="000831B2">
        <w:lastRenderedPageBreak/>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64</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Eleonora Meleti</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f)</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f)</w:t>
            </w:r>
            <w:r w:rsidRPr="000831B2">
              <w:tab/>
              <w:t>Reitere que a UE tem um papel importante a desempenhar na consecução da igualdade de género no mundo, apoiando os países parceiros na luta contra a discriminação com base no género; garanta que a UE dá o exemplo, exortando os cinco Estados</w:t>
            </w:r>
            <w:r w:rsidRPr="000831B2">
              <w:noBreakHyphen/>
              <w:t>Membros que ainda não ratificaram e aplicaram a Convenção de Istambul a fazê</w:t>
            </w:r>
            <w:r w:rsidRPr="000831B2">
              <w:noBreakHyphen/>
              <w:t>lo no mais curto prazo possível;</w:t>
            </w:r>
          </w:p>
        </w:tc>
        <w:tc>
          <w:tcPr>
            <w:tcW w:w="4876" w:type="dxa"/>
            <w:tcBorders>
              <w:top w:val="nil"/>
              <w:left w:val="nil"/>
              <w:bottom w:val="nil"/>
              <w:right w:val="nil"/>
            </w:tcBorders>
          </w:tcPr>
          <w:p w:rsidR="001162F6" w:rsidRPr="000831B2" w:rsidRDefault="001162F6" w:rsidP="0082517C">
            <w:pPr>
              <w:pStyle w:val="Normal6a"/>
            </w:pPr>
            <w:r w:rsidRPr="000831B2">
              <w:t>f)</w:t>
            </w:r>
            <w:r w:rsidRPr="000831B2">
              <w:tab/>
              <w:t>Reitere que a UE tem um papel importante a desempenhar na consecução da igualdade de género no mundo, apoiando os países parceiros na luta contra a discriminação com base no género; garanta que a UE dá o exemplo, exortando os cinco Estados</w:t>
            </w:r>
            <w:r w:rsidRPr="000831B2">
              <w:noBreakHyphen/>
              <w:t>Membros que ainda não ratificaram e aplicaram a Convenção de Istambul a fazê</w:t>
            </w:r>
            <w:r w:rsidRPr="000831B2">
              <w:noBreakHyphen/>
              <w:t xml:space="preserve">lo no mais curto prazo possível; </w:t>
            </w:r>
            <w:r w:rsidRPr="000831B2">
              <w:rPr>
                <w:b/>
                <w:i/>
              </w:rPr>
              <w:t>recorde a importância deste instrumento do Conselho da Europa e apele também aos seus outros países para que façam progressos no sentido da sua assinatura e ratificação;</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65</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Diana Iovanovici Şoşoacă</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f)</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f)</w:t>
            </w:r>
            <w:r w:rsidRPr="000831B2">
              <w:tab/>
              <w:t xml:space="preserve">Reitere que a UE tem um papel importante a desempenhar na consecução da igualdade </w:t>
            </w:r>
            <w:r w:rsidRPr="000831B2">
              <w:rPr>
                <w:b/>
                <w:i/>
              </w:rPr>
              <w:t>de género</w:t>
            </w:r>
            <w:r w:rsidRPr="000831B2">
              <w:t xml:space="preserve"> no mundo, apoiando os países parceiros na luta contra a discriminação com base no </w:t>
            </w:r>
            <w:r w:rsidRPr="000831B2">
              <w:rPr>
                <w:b/>
                <w:i/>
              </w:rPr>
              <w:t>género</w:t>
            </w:r>
            <w:r w:rsidRPr="000831B2">
              <w:t>; garanta que a UE dá o exemplo, exortando os cinco Estados</w:t>
            </w:r>
            <w:r w:rsidRPr="000831B2">
              <w:noBreakHyphen/>
              <w:t>Membros que ainda não ratificaram e aplicaram a Convenção de Istambul a fazê</w:t>
            </w:r>
            <w:r w:rsidRPr="000831B2">
              <w:noBreakHyphen/>
              <w:t>lo no mais curto prazo possível;</w:t>
            </w:r>
          </w:p>
        </w:tc>
        <w:tc>
          <w:tcPr>
            <w:tcW w:w="4876" w:type="dxa"/>
            <w:tcBorders>
              <w:top w:val="nil"/>
              <w:left w:val="nil"/>
              <w:bottom w:val="nil"/>
              <w:right w:val="nil"/>
            </w:tcBorders>
          </w:tcPr>
          <w:p w:rsidR="001162F6" w:rsidRPr="000831B2" w:rsidRDefault="001162F6" w:rsidP="0082517C">
            <w:pPr>
              <w:pStyle w:val="Normal6a"/>
            </w:pPr>
            <w:r w:rsidRPr="000831B2">
              <w:t>f)</w:t>
            </w:r>
            <w:r w:rsidRPr="000831B2">
              <w:tab/>
              <w:t xml:space="preserve">Reitere que a UE tem um papel importante a desempenhar na consecução da igualdade </w:t>
            </w:r>
            <w:r w:rsidRPr="000831B2">
              <w:rPr>
                <w:b/>
                <w:i/>
              </w:rPr>
              <w:t>entre os sexos</w:t>
            </w:r>
            <w:r w:rsidRPr="000831B2">
              <w:t xml:space="preserve"> no mundo, apoiando os países parceiros na luta contra a discriminação com base no </w:t>
            </w:r>
            <w:r w:rsidRPr="000831B2">
              <w:rPr>
                <w:b/>
                <w:i/>
              </w:rPr>
              <w:t>sexo</w:t>
            </w:r>
            <w:r w:rsidRPr="000831B2">
              <w:t>; garanta que a UE dá o exemplo, exortando os cinco Estados</w:t>
            </w:r>
            <w:r w:rsidRPr="000831B2">
              <w:noBreakHyphen/>
              <w:t>Membros que ainda não ratificaram e aplicaram a Convenção de Istambul a fazê</w:t>
            </w:r>
            <w:r w:rsidRPr="000831B2">
              <w:noBreakHyphen/>
              <w:t>lo no mais curto prazo possível</w:t>
            </w:r>
            <w:r w:rsidRPr="000831B2">
              <w:rPr>
                <w:b/>
                <w:i/>
              </w:rPr>
              <w:t xml:space="preserve">, em conformidade com as </w:t>
            </w:r>
            <w:r w:rsidRPr="000831B2">
              <w:rPr>
                <w:b/>
                <w:i/>
              </w:rPr>
              <w:lastRenderedPageBreak/>
              <w:t>disposições das respetivas constituições e com referência ao seu direito nacional, bem como aos seus princípios religiosos</w:t>
            </w:r>
            <w:r w:rsidRPr="000831B2">
              <w:t>;</w:t>
            </w:r>
          </w:p>
        </w:tc>
      </w:tr>
    </w:tbl>
    <w:p w:rsidR="001162F6" w:rsidRPr="000831B2" w:rsidRDefault="001162F6" w:rsidP="001162F6">
      <w:pPr>
        <w:pStyle w:val="AmOrLang"/>
      </w:pPr>
      <w:r w:rsidRPr="000831B2">
        <w:lastRenderedPageBreak/>
        <w:t xml:space="preserve">Or. </w:t>
      </w:r>
      <w:r w:rsidRPr="000831B2">
        <w:rPr>
          <w:rStyle w:val="HideTWBExt"/>
        </w:rPr>
        <w:t>&lt;Original&gt;</w:t>
      </w:r>
      <w:r w:rsidRPr="000831B2">
        <w:rPr>
          <w:rStyle w:val="HideTWBInt"/>
        </w:rPr>
        <w:t>{RO}</w:t>
      </w:r>
      <w:r w:rsidRPr="000831B2">
        <w:t>ro</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66</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Mathilde Androuët, Catherine Griset, Margarita de la Pisa Carrión</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f)</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f)</w:t>
            </w:r>
            <w:r w:rsidRPr="000831B2">
              <w:tab/>
              <w:t xml:space="preserve">Reitere que a UE tem um papel importante a desempenhar </w:t>
            </w:r>
            <w:r w:rsidRPr="000831B2">
              <w:rPr>
                <w:b/>
                <w:i/>
              </w:rPr>
              <w:t>na consecução da igualdade de género no mundo, apoiando os</w:t>
            </w:r>
            <w:r w:rsidRPr="000831B2">
              <w:t xml:space="preserve"> países parceiros na luta contra a discriminação com base no </w:t>
            </w:r>
            <w:r w:rsidRPr="000831B2">
              <w:rPr>
                <w:b/>
                <w:i/>
              </w:rPr>
              <w:t>género;</w:t>
            </w:r>
            <w:r w:rsidRPr="000831B2">
              <w:t xml:space="preserve"> </w:t>
            </w:r>
            <w:r w:rsidRPr="000831B2">
              <w:rPr>
                <w:b/>
                <w:i/>
              </w:rPr>
              <w:t>garanta que a UE dá o exemplo, exortando os cinco Estados</w:t>
            </w:r>
            <w:r w:rsidRPr="000831B2">
              <w:rPr>
                <w:b/>
                <w:i/>
              </w:rPr>
              <w:noBreakHyphen/>
              <w:t>Membros que ainda não ratificaram e aplicaram a Convenção de Istambul a fazê</w:t>
            </w:r>
            <w:r w:rsidRPr="000831B2">
              <w:rPr>
                <w:b/>
                <w:i/>
              </w:rPr>
              <w:noBreakHyphen/>
              <w:t>lo no mais curto prazo possível;</w:t>
            </w:r>
          </w:p>
        </w:tc>
        <w:tc>
          <w:tcPr>
            <w:tcW w:w="4876" w:type="dxa"/>
            <w:tcBorders>
              <w:top w:val="nil"/>
              <w:left w:val="nil"/>
              <w:bottom w:val="nil"/>
              <w:right w:val="nil"/>
            </w:tcBorders>
          </w:tcPr>
          <w:p w:rsidR="001162F6" w:rsidRPr="000831B2" w:rsidRDefault="001162F6" w:rsidP="0082517C">
            <w:pPr>
              <w:pStyle w:val="Normal6a"/>
            </w:pPr>
            <w:r w:rsidRPr="000831B2">
              <w:t>f)</w:t>
            </w:r>
            <w:r w:rsidRPr="000831B2">
              <w:tab/>
              <w:t xml:space="preserve">Reitere que a UE tem um papel importante a desempenhar </w:t>
            </w:r>
            <w:r w:rsidRPr="000831B2">
              <w:rPr>
                <w:b/>
                <w:i/>
              </w:rPr>
              <w:t>junto dos</w:t>
            </w:r>
            <w:r w:rsidRPr="000831B2">
              <w:t xml:space="preserve"> países parceiros na luta contra a discriminação com base no </w:t>
            </w:r>
            <w:r w:rsidRPr="000831B2">
              <w:rPr>
                <w:b/>
                <w:i/>
              </w:rPr>
              <w:t>sexo</w:t>
            </w:r>
            <w:r w:rsidRPr="000831B2">
              <w:t>;</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{FR}</w:t>
      </w:r>
      <w:r w:rsidRPr="000831B2">
        <w:t>fr</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67</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Judita Laššáková</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f)</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f)</w:t>
            </w:r>
            <w:r w:rsidRPr="000831B2">
              <w:tab/>
              <w:t xml:space="preserve">Reitere que a UE tem um papel importante a desempenhar na consecução da igualdade de género no mundo, apoiando os países parceiros na luta contra </w:t>
            </w:r>
            <w:r w:rsidRPr="000831B2">
              <w:rPr>
                <w:b/>
                <w:i/>
              </w:rPr>
              <w:t>a discriminação com base no género; garanta que a UE dá o exemplo</w:t>
            </w:r>
            <w:r w:rsidRPr="000831B2">
              <w:t xml:space="preserve">, </w:t>
            </w:r>
            <w:r w:rsidRPr="000831B2">
              <w:rPr>
                <w:b/>
                <w:i/>
              </w:rPr>
              <w:t>exortando os cinco Estados</w:t>
            </w:r>
            <w:r w:rsidRPr="000831B2">
              <w:rPr>
                <w:b/>
                <w:i/>
              </w:rPr>
              <w:noBreakHyphen/>
              <w:t>Membros que ainda não ratificaram</w:t>
            </w:r>
            <w:r w:rsidRPr="000831B2">
              <w:t xml:space="preserve"> e </w:t>
            </w:r>
            <w:r w:rsidRPr="000831B2">
              <w:rPr>
                <w:b/>
                <w:i/>
              </w:rPr>
              <w:t>aplicaram a Convenção de Istambul a fazê</w:t>
            </w:r>
            <w:r w:rsidRPr="000831B2">
              <w:rPr>
                <w:b/>
                <w:i/>
              </w:rPr>
              <w:noBreakHyphen/>
              <w:t>lo no mais curto prazo possível</w:t>
            </w:r>
            <w:r w:rsidRPr="000831B2">
              <w:t>;</w:t>
            </w:r>
          </w:p>
        </w:tc>
        <w:tc>
          <w:tcPr>
            <w:tcW w:w="4876" w:type="dxa"/>
            <w:tcBorders>
              <w:top w:val="nil"/>
              <w:left w:val="nil"/>
              <w:bottom w:val="nil"/>
              <w:right w:val="nil"/>
            </w:tcBorders>
          </w:tcPr>
          <w:p w:rsidR="001162F6" w:rsidRPr="000831B2" w:rsidRDefault="001162F6" w:rsidP="0082517C">
            <w:pPr>
              <w:pStyle w:val="Normal6a"/>
            </w:pPr>
            <w:r w:rsidRPr="000831B2">
              <w:t>f)</w:t>
            </w:r>
            <w:r w:rsidRPr="000831B2">
              <w:tab/>
              <w:t xml:space="preserve">Reitere que a UE tem um papel importante a desempenhar na consecução da igualdade de género no mundo, apoiando os países parceiros na luta contra </w:t>
            </w:r>
            <w:r w:rsidRPr="000831B2">
              <w:rPr>
                <w:b/>
                <w:i/>
              </w:rPr>
              <w:t>formas diretas e indiretas de discriminação</w:t>
            </w:r>
            <w:r w:rsidRPr="000831B2">
              <w:t xml:space="preserve">, </w:t>
            </w:r>
            <w:r w:rsidRPr="000831B2">
              <w:rPr>
                <w:b/>
                <w:i/>
              </w:rPr>
              <w:t>especialmente contra mulheres</w:t>
            </w:r>
            <w:r w:rsidRPr="000831B2">
              <w:t xml:space="preserve"> e </w:t>
            </w:r>
            <w:r w:rsidRPr="000831B2">
              <w:rPr>
                <w:b/>
                <w:i/>
              </w:rPr>
              <w:t>raparigas</w:t>
            </w:r>
            <w:r w:rsidRPr="000831B2">
              <w:t>;</w:t>
            </w:r>
          </w:p>
        </w:tc>
      </w:tr>
    </w:tbl>
    <w:p w:rsidR="001162F6" w:rsidRPr="000831B2" w:rsidRDefault="001162F6" w:rsidP="001162F6">
      <w:pPr>
        <w:pStyle w:val="AmOrLang"/>
      </w:pPr>
      <w:r w:rsidRPr="000831B2">
        <w:lastRenderedPageBreak/>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68</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Paulo Do Nascimento Cabral</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f)</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f)</w:t>
            </w:r>
            <w:r w:rsidRPr="000831B2">
              <w:tab/>
              <w:t>Reitere que a UE tem um papel importante a desempenhar na consecução da igualdade de género no mundo, apoiando os países parceiros na luta contra a discriminação com base no género; garanta que a UE dá o exemplo, exortando os cinco Estados</w:t>
            </w:r>
            <w:r w:rsidRPr="000831B2">
              <w:noBreakHyphen/>
              <w:t>Membros que ainda não ratificaram e aplicaram a Convenção de Istambul a fazê</w:t>
            </w:r>
            <w:r w:rsidRPr="000831B2">
              <w:noBreakHyphen/>
              <w:t>lo no mais curto prazo possível;</w:t>
            </w:r>
          </w:p>
        </w:tc>
        <w:tc>
          <w:tcPr>
            <w:tcW w:w="4876" w:type="dxa"/>
            <w:tcBorders>
              <w:top w:val="nil"/>
              <w:left w:val="nil"/>
              <w:bottom w:val="nil"/>
              <w:right w:val="nil"/>
            </w:tcBorders>
          </w:tcPr>
          <w:p w:rsidR="001162F6" w:rsidRPr="000831B2" w:rsidRDefault="001162F6" w:rsidP="0082517C">
            <w:pPr>
              <w:pStyle w:val="Normal6a"/>
            </w:pPr>
            <w:r w:rsidRPr="000831B2">
              <w:t>f)</w:t>
            </w:r>
            <w:r w:rsidRPr="000831B2">
              <w:tab/>
              <w:t>Reitere que a UE tem um papel importante a desempenhar na consecução da igualdade de género no mundo, apoiando os países parceiros na luta contra a discriminação com base no género</w:t>
            </w:r>
            <w:r w:rsidRPr="000831B2">
              <w:rPr>
                <w:b/>
                <w:i/>
              </w:rPr>
              <w:t>, e considerando este aspeto nos acordos de comércio livre a estabelecer</w:t>
            </w:r>
            <w:r w:rsidRPr="000831B2">
              <w:t>; garanta que a UE dá o exemplo, exortando os cinco Estados</w:t>
            </w:r>
            <w:r w:rsidRPr="000831B2">
              <w:noBreakHyphen/>
              <w:t>Membros que ainda não ratificaram e aplicaram a Convenção de Istambul a fazê</w:t>
            </w:r>
            <w:r w:rsidRPr="000831B2">
              <w:noBreakHyphen/>
              <w:t>lo no mais curto prazo possível;</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{PT}</w:t>
      </w:r>
      <w:r w:rsidRPr="000831B2">
        <w:t>pt</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69</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Joanna Scheuring</w:t>
      </w:r>
      <w:r w:rsidRPr="000831B2">
        <w:noBreakHyphen/>
        <w:t>Wielgus</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f)</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f)</w:t>
            </w:r>
            <w:r w:rsidRPr="000831B2">
              <w:tab/>
              <w:t xml:space="preserve">Reitere que a UE tem um papel importante a desempenhar na consecução da igualdade de género no mundo, apoiando os países parceiros na luta contra a discriminação com base no género; </w:t>
            </w:r>
            <w:r w:rsidRPr="000831B2">
              <w:rPr>
                <w:b/>
                <w:i/>
              </w:rPr>
              <w:t>garanta que a UE dá o exemplo, exortando</w:t>
            </w:r>
            <w:r w:rsidRPr="000831B2">
              <w:t xml:space="preserve"> os cinco Estados</w:t>
            </w:r>
            <w:r w:rsidRPr="000831B2">
              <w:noBreakHyphen/>
              <w:t>Membros que ainda não ratificaram e aplicaram a Convenção de Istambul a fazê</w:t>
            </w:r>
            <w:r w:rsidRPr="000831B2">
              <w:noBreakHyphen/>
              <w:t>lo no mais curto prazo possível;</w:t>
            </w:r>
          </w:p>
        </w:tc>
        <w:tc>
          <w:tcPr>
            <w:tcW w:w="4876" w:type="dxa"/>
            <w:tcBorders>
              <w:top w:val="nil"/>
              <w:left w:val="nil"/>
              <w:bottom w:val="nil"/>
              <w:right w:val="nil"/>
            </w:tcBorders>
          </w:tcPr>
          <w:p w:rsidR="001162F6" w:rsidRPr="000831B2" w:rsidRDefault="001162F6" w:rsidP="0082517C">
            <w:pPr>
              <w:pStyle w:val="Normal6a"/>
            </w:pPr>
            <w:r w:rsidRPr="000831B2">
              <w:t>f)</w:t>
            </w:r>
            <w:r w:rsidRPr="000831B2">
              <w:tab/>
              <w:t xml:space="preserve">Reitere que a UE tem um papel importante a desempenhar na consecução da igualdade de género no mundo, </w:t>
            </w:r>
            <w:r w:rsidRPr="000831B2">
              <w:rPr>
                <w:b/>
                <w:i/>
              </w:rPr>
              <w:t xml:space="preserve">dando o exemplo e </w:t>
            </w:r>
            <w:r w:rsidRPr="000831B2">
              <w:t xml:space="preserve">apoiando os países parceiros na luta contra a discriminação com base no género; </w:t>
            </w:r>
            <w:r w:rsidRPr="000831B2">
              <w:rPr>
                <w:b/>
                <w:i/>
              </w:rPr>
              <w:t>exorte</w:t>
            </w:r>
            <w:r w:rsidRPr="000831B2">
              <w:t xml:space="preserve"> os cinco Estados</w:t>
            </w:r>
            <w:r w:rsidRPr="000831B2">
              <w:noBreakHyphen/>
              <w:t>Membros que ainda não ratificaram e aplicaram a Convenção de Istambul</w:t>
            </w:r>
            <w:r w:rsidRPr="000831B2">
              <w:rPr>
                <w:b/>
                <w:i/>
              </w:rPr>
              <w:t>, ou seja, a Bulgária, a Chéquia, a Eslováquia, a Hungria e a Lituânia,</w:t>
            </w:r>
            <w:r w:rsidRPr="000831B2">
              <w:t xml:space="preserve"> a fazê</w:t>
            </w:r>
            <w:r w:rsidRPr="000831B2">
              <w:noBreakHyphen/>
              <w:t>lo no mais curto prazo possível;</w:t>
            </w:r>
          </w:p>
        </w:tc>
      </w:tr>
    </w:tbl>
    <w:p w:rsidR="001162F6" w:rsidRPr="000831B2" w:rsidRDefault="001162F6" w:rsidP="001162F6">
      <w:pPr>
        <w:pStyle w:val="AmOrLang"/>
      </w:pPr>
      <w:r w:rsidRPr="000831B2">
        <w:lastRenderedPageBreak/>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70</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Rosa Estaràs Ferragut</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f)</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f)</w:t>
            </w:r>
            <w:r w:rsidRPr="000831B2">
              <w:tab/>
              <w:t xml:space="preserve">Reitere que a UE tem um papel importante a desempenhar na consecução da igualdade de género no mundo, apoiando os países parceiros na luta contra </w:t>
            </w:r>
            <w:r w:rsidRPr="000831B2">
              <w:rPr>
                <w:b/>
                <w:i/>
              </w:rPr>
              <w:t>a</w:t>
            </w:r>
            <w:r w:rsidRPr="000831B2">
              <w:t xml:space="preserve"> discriminação </w:t>
            </w:r>
            <w:r w:rsidRPr="000831B2">
              <w:rPr>
                <w:b/>
                <w:i/>
              </w:rPr>
              <w:t>com base no género</w:t>
            </w:r>
            <w:r w:rsidRPr="000831B2">
              <w:t>; garanta que a UE dá o exemplo, exortando os cinco Estados</w:t>
            </w:r>
            <w:r w:rsidRPr="000831B2">
              <w:noBreakHyphen/>
              <w:t>Membros que ainda não ratificaram e aplicaram a Convenção de Istambul a fazê</w:t>
            </w:r>
            <w:r w:rsidRPr="000831B2">
              <w:noBreakHyphen/>
              <w:t>lo no mais curto prazo possível;</w:t>
            </w:r>
          </w:p>
        </w:tc>
        <w:tc>
          <w:tcPr>
            <w:tcW w:w="4876" w:type="dxa"/>
            <w:tcBorders>
              <w:top w:val="nil"/>
              <w:left w:val="nil"/>
              <w:bottom w:val="nil"/>
              <w:right w:val="nil"/>
            </w:tcBorders>
          </w:tcPr>
          <w:p w:rsidR="001162F6" w:rsidRPr="000831B2" w:rsidRDefault="001162F6" w:rsidP="0082517C">
            <w:pPr>
              <w:pStyle w:val="Normal6a"/>
            </w:pPr>
            <w:r w:rsidRPr="000831B2">
              <w:t>f)</w:t>
            </w:r>
            <w:r w:rsidRPr="000831B2">
              <w:tab/>
              <w:t xml:space="preserve">Reitere que a UE tem um papel importante a desempenhar na consecução da igualdade de género no mundo, apoiando os países parceiros na luta contra </w:t>
            </w:r>
            <w:r w:rsidRPr="000831B2">
              <w:rPr>
                <w:b/>
                <w:i/>
              </w:rPr>
              <w:t>todos os tipos de</w:t>
            </w:r>
            <w:r w:rsidRPr="000831B2">
              <w:t xml:space="preserve"> discriminação </w:t>
            </w:r>
            <w:r w:rsidRPr="000831B2">
              <w:rPr>
                <w:b/>
                <w:i/>
              </w:rPr>
              <w:t>e violência contra as mulheres</w:t>
            </w:r>
            <w:r w:rsidRPr="000831B2">
              <w:t>; garanta que a UE dá o exemplo, exortando os cinco Estados</w:t>
            </w:r>
            <w:r w:rsidRPr="000831B2">
              <w:noBreakHyphen/>
              <w:t>Membros que ainda não ratificaram e aplicaram a Convenção de Istambul a fazê</w:t>
            </w:r>
            <w:r w:rsidRPr="000831B2">
              <w:noBreakHyphen/>
              <w:t>lo no mais curto prazo possível;</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71</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Gabriela Firea</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f)</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f)</w:t>
            </w:r>
            <w:r w:rsidRPr="000831B2">
              <w:tab/>
              <w:t xml:space="preserve">Reitere que a UE tem um papel importante a desempenhar na consecução da igualdade de género no mundo, apoiando os países parceiros na luta contra a discriminação com base no género; garanta que a UE dá o exemplo, exortando os </w:t>
            </w:r>
            <w:r w:rsidRPr="000831B2">
              <w:rPr>
                <w:b/>
                <w:i/>
              </w:rPr>
              <w:t>cinco</w:t>
            </w:r>
            <w:r w:rsidRPr="000831B2">
              <w:t xml:space="preserve"> Estados</w:t>
            </w:r>
            <w:r w:rsidRPr="000831B2">
              <w:noBreakHyphen/>
              <w:t>Membros que ainda não ratificaram e aplicaram a Convenção de Istambul a fazê</w:t>
            </w:r>
            <w:r w:rsidRPr="000831B2">
              <w:noBreakHyphen/>
              <w:t>lo no mais curto prazo possível;</w:t>
            </w:r>
          </w:p>
        </w:tc>
        <w:tc>
          <w:tcPr>
            <w:tcW w:w="4876" w:type="dxa"/>
            <w:tcBorders>
              <w:top w:val="nil"/>
              <w:left w:val="nil"/>
              <w:bottom w:val="nil"/>
              <w:right w:val="nil"/>
            </w:tcBorders>
          </w:tcPr>
          <w:p w:rsidR="001162F6" w:rsidRPr="000831B2" w:rsidRDefault="001162F6" w:rsidP="0082517C">
            <w:pPr>
              <w:pStyle w:val="Normal6a"/>
            </w:pPr>
            <w:r w:rsidRPr="000831B2">
              <w:t>f)</w:t>
            </w:r>
            <w:r w:rsidRPr="000831B2">
              <w:tab/>
              <w:t xml:space="preserve">Reitere que a UE tem um papel importante a desempenhar na consecução da igualdade de género no mundo, apoiando os países parceiros na luta contra a discriminação com base no género; garanta que a UE dá o exemplo, exortando os </w:t>
            </w:r>
            <w:r w:rsidRPr="000831B2">
              <w:rPr>
                <w:b/>
                <w:i/>
              </w:rPr>
              <w:t>seis</w:t>
            </w:r>
            <w:r w:rsidRPr="000831B2">
              <w:t xml:space="preserve"> Estados</w:t>
            </w:r>
            <w:r w:rsidRPr="000831B2">
              <w:noBreakHyphen/>
              <w:t>Membros que ainda não ratificaram e aplicaram a Convenção de Istambul a fazê</w:t>
            </w:r>
            <w:r w:rsidRPr="000831B2">
              <w:noBreakHyphen/>
              <w:t>lo no mais curto prazo possível;</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{RO}</w:t>
      </w:r>
      <w:r w:rsidRPr="000831B2">
        <w:t>ro</w:t>
      </w:r>
      <w:r w:rsidRPr="000831B2">
        <w:rPr>
          <w:rStyle w:val="HideTWBExt"/>
        </w:rPr>
        <w:t>&lt;/Original&gt;</w:t>
      </w:r>
    </w:p>
    <w:p w:rsidR="001162F6" w:rsidRPr="000831B2" w:rsidRDefault="001162F6" w:rsidP="001162F6">
      <w:r w:rsidRPr="000831B2">
        <w:rPr>
          <w:rStyle w:val="HideTWBExt"/>
        </w:rPr>
        <w:lastRenderedPageBreak/>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72</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Elżbieta Katarzyna Łukacijewska</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g)</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g)</w:t>
            </w:r>
            <w:r w:rsidRPr="000831B2">
              <w:tab/>
              <w:t>Insista na igualdade de oportunidades para todos em todos os domínios da vida, a fim de permitir que as mulheres, em toda a sua diversidade, alcancem o seu potencial, nomeadamente na tomada de decisões, sejam elas políticas, económicas, académicas ou culturais, o que também é essencial para uma boa governação e elaboração de políticas; manifeste, neste contexto, a sua oposição à violência semiótica contra as mulheres na política, que mantém e reforça os estereótipos negativos sobre as mulheres e desencoraja as jovens de entrarem na política e na esfera pública;</w:t>
            </w:r>
          </w:p>
        </w:tc>
        <w:tc>
          <w:tcPr>
            <w:tcW w:w="4876" w:type="dxa"/>
            <w:tcBorders>
              <w:top w:val="nil"/>
              <w:left w:val="nil"/>
              <w:bottom w:val="nil"/>
              <w:right w:val="nil"/>
            </w:tcBorders>
          </w:tcPr>
          <w:p w:rsidR="001162F6" w:rsidRPr="000831B2" w:rsidRDefault="001162F6" w:rsidP="0082517C">
            <w:pPr>
              <w:pStyle w:val="Normal6a"/>
            </w:pPr>
            <w:r w:rsidRPr="000831B2">
              <w:t>g)</w:t>
            </w:r>
            <w:r w:rsidRPr="000831B2">
              <w:tab/>
              <w:t xml:space="preserve">Insista na igualdade de oportunidades para todos em todos os domínios da vida, a fim de permitir que as mulheres, em toda a sua diversidade, alcancem o seu potencial, nomeadamente na tomada de decisões, sejam elas políticas, económicas, académicas ou culturais, o que também é essencial para uma boa governação e elaboração de políticas; </w:t>
            </w:r>
            <w:r w:rsidRPr="000831B2">
              <w:rPr>
                <w:b/>
                <w:i/>
              </w:rPr>
              <w:t>incentive iniciativas que promovam a participação e a liderança política das mulheres, reforçando as práticas democráticas e inspirando as futuras gerações de mulheres;</w:t>
            </w:r>
            <w:r w:rsidRPr="000831B2">
              <w:t xml:space="preserve"> manifeste, neste contexto, a sua oposição à violência semiótica contra as mulheres na política, que mantém e reforça os estereótipos negativos sobre as mulheres e desencoraja as jovens de entrarem na política e na esfera pública; </w:t>
            </w:r>
            <w:r w:rsidRPr="000831B2">
              <w:rPr>
                <w:b/>
                <w:i/>
              </w:rPr>
              <w:t>fomente medidas que promovam a participação das mulheres nos domínios CTEM, a fim de assegurar uma representação equilibrada em termos de género em setores de grande impacto;</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73</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Gabriela Firea</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g)</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g)</w:t>
            </w:r>
            <w:r w:rsidRPr="000831B2">
              <w:tab/>
              <w:t xml:space="preserve">Insista na igualdade de oportunidades para todos em todos os </w:t>
            </w:r>
            <w:r w:rsidRPr="000831B2">
              <w:lastRenderedPageBreak/>
              <w:t>domínios da vida, a fim de permitir que as mulheres, em toda a sua diversidade, alcancem o seu potencial, nomeadamente na tomada de decisões, sejam elas políticas, económicas, académicas ou culturais, o que também é essencial para uma boa governação e elaboração de políticas; manifeste, neste contexto, a sua oposição à violência semiótica contra as mulheres na política, que mantém e reforça os estereótipos negativos sobre as mulheres e desencoraja as jovens de entrarem na política e na esfera pública;</w:t>
            </w:r>
          </w:p>
        </w:tc>
        <w:tc>
          <w:tcPr>
            <w:tcW w:w="4876" w:type="dxa"/>
            <w:tcBorders>
              <w:top w:val="nil"/>
              <w:left w:val="nil"/>
              <w:bottom w:val="nil"/>
              <w:right w:val="nil"/>
            </w:tcBorders>
          </w:tcPr>
          <w:p w:rsidR="001162F6" w:rsidRPr="000831B2" w:rsidRDefault="001162F6" w:rsidP="0082517C">
            <w:pPr>
              <w:pStyle w:val="Normal6a"/>
            </w:pPr>
            <w:r w:rsidRPr="000831B2">
              <w:lastRenderedPageBreak/>
              <w:t>g)</w:t>
            </w:r>
            <w:r w:rsidRPr="000831B2">
              <w:tab/>
              <w:t xml:space="preserve">Insista na igualdade de oportunidades para todos em todos os </w:t>
            </w:r>
            <w:r w:rsidRPr="000831B2">
              <w:lastRenderedPageBreak/>
              <w:t xml:space="preserve">domínios da vida, a fim de permitir que as mulheres, em toda a sua diversidade, alcancem o seu potencial, nomeadamente na tomada de decisões, sejam elas políticas, económicas, académicas ou culturais, o que também é essencial para uma boa governação e elaboração de políticas; manifeste, neste contexto, a sua oposição à violência semiótica contra as mulheres </w:t>
            </w:r>
            <w:r w:rsidRPr="000831B2">
              <w:rPr>
                <w:b/>
                <w:i/>
              </w:rPr>
              <w:t>envolvidas ou que desejem envolver</w:t>
            </w:r>
            <w:r w:rsidRPr="000831B2">
              <w:rPr>
                <w:b/>
                <w:i/>
              </w:rPr>
              <w:noBreakHyphen/>
              <w:t xml:space="preserve">se </w:t>
            </w:r>
            <w:r w:rsidRPr="000831B2">
              <w:t>na política, que mantém e reforça os estereótipos negativos sobre as mulheres e desencoraja as jovens de entrarem na política e na esfera pública</w:t>
            </w:r>
            <w:r w:rsidRPr="000831B2">
              <w:rPr>
                <w:b/>
                <w:i/>
              </w:rPr>
              <w:t>, sobretudo quando há oportunidades favoráveis para a sua promoção na política e em cargos públicos</w:t>
            </w:r>
            <w:r w:rsidRPr="000831B2">
              <w:t>;</w:t>
            </w:r>
          </w:p>
        </w:tc>
      </w:tr>
    </w:tbl>
    <w:p w:rsidR="001162F6" w:rsidRPr="000831B2" w:rsidRDefault="001162F6" w:rsidP="001162F6">
      <w:pPr>
        <w:pStyle w:val="AmOrLang"/>
      </w:pPr>
      <w:r w:rsidRPr="000831B2">
        <w:lastRenderedPageBreak/>
        <w:t xml:space="preserve">Or. </w:t>
      </w:r>
      <w:r w:rsidRPr="000831B2">
        <w:rPr>
          <w:rStyle w:val="HideTWBExt"/>
        </w:rPr>
        <w:t>&lt;Original&gt;</w:t>
      </w:r>
      <w:r w:rsidRPr="000831B2">
        <w:rPr>
          <w:rStyle w:val="HideTWBInt"/>
        </w:rPr>
        <w:t>{RO}</w:t>
      </w:r>
      <w:r w:rsidRPr="000831B2">
        <w:t>ro</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74</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Paulo Do Nascimento Cabral</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g)</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g)</w:t>
            </w:r>
            <w:r w:rsidRPr="000831B2">
              <w:tab/>
              <w:t>Insista na igualdade de oportunidades para todos em todos os domínios da vida, a fim de permitir que as mulheres, em toda a sua diversidade, alcancem o seu potencial, nomeadamente na tomada de decisões, sejam elas políticas, económicas, académicas ou culturais, o que também é essencial para uma boa governação e elaboração de políticas; manifeste, neste contexto, a sua oposição à violência semiótica contra as mulheres na política, que mantém e reforça os estereótipos negativos sobre as mulheres e desencoraja as jovens de entrarem na política e na esfera pública;</w:t>
            </w:r>
          </w:p>
        </w:tc>
        <w:tc>
          <w:tcPr>
            <w:tcW w:w="4876" w:type="dxa"/>
            <w:tcBorders>
              <w:top w:val="nil"/>
              <w:left w:val="nil"/>
              <w:bottom w:val="nil"/>
              <w:right w:val="nil"/>
            </w:tcBorders>
          </w:tcPr>
          <w:p w:rsidR="001162F6" w:rsidRPr="000831B2" w:rsidRDefault="001162F6" w:rsidP="0082517C">
            <w:pPr>
              <w:pStyle w:val="Normal6a"/>
            </w:pPr>
            <w:r w:rsidRPr="000831B2">
              <w:t>g)</w:t>
            </w:r>
            <w:r w:rsidRPr="000831B2">
              <w:tab/>
              <w:t>Insista na igualdade de oportunidades para todos em todos os domínios da vida, a fim de permitir que as mulheres, em toda a sua diversidade, alcancem o seu potencial, nomeadamente na tomada de decisões, sejam elas políticas, económicas, académicas ou culturais</w:t>
            </w:r>
            <w:r w:rsidRPr="000831B2">
              <w:rPr>
                <w:b/>
                <w:i/>
              </w:rPr>
              <w:t>, também com a criação de mecanismos que garantam a democraticidade no acesso de base a estas mesmas oportunidades</w:t>
            </w:r>
            <w:r w:rsidRPr="000831B2">
              <w:t xml:space="preserve">, o que também é essencial para uma boa governação e elaboração de políticas; manifeste, neste contexto, a sua oposição à violência semiótica contra as mulheres na política, que mantém e reforça os estereótipos negativos sobre as mulheres e desencoraja as jovens de entrarem na política e na </w:t>
            </w:r>
            <w:r w:rsidRPr="000831B2">
              <w:lastRenderedPageBreak/>
              <w:t>esfera pública;</w:t>
            </w:r>
          </w:p>
        </w:tc>
      </w:tr>
    </w:tbl>
    <w:p w:rsidR="001162F6" w:rsidRPr="000831B2" w:rsidRDefault="001162F6" w:rsidP="001162F6">
      <w:pPr>
        <w:pStyle w:val="AmOrLang"/>
      </w:pPr>
      <w:r w:rsidRPr="000831B2">
        <w:lastRenderedPageBreak/>
        <w:t xml:space="preserve">Or. </w:t>
      </w:r>
      <w:r w:rsidRPr="000831B2">
        <w:rPr>
          <w:rStyle w:val="HideTWBExt"/>
        </w:rPr>
        <w:t>&lt;Original&gt;</w:t>
      </w:r>
      <w:r w:rsidRPr="000831B2">
        <w:rPr>
          <w:rStyle w:val="HideTWBInt"/>
        </w:rPr>
        <w:t>{PT}</w:t>
      </w:r>
      <w:r w:rsidRPr="000831B2">
        <w:t>pt</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75</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Rosa Estaràs Ferragut</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g)</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g)</w:t>
            </w:r>
            <w:r w:rsidRPr="000831B2">
              <w:tab/>
              <w:t>Insista na igualdade de oportunidades para todos em todos os domínios da vida, a fim de permitir que as mulheres, em toda a sua diversidade, alcancem o seu potencial, nomeadamente na tomada de decisões, sejam elas políticas, económicas, académicas ou culturais, o que também é essencial para uma boa governação e elaboração de políticas; manifeste, neste contexto, a sua oposição à violência semiótica contra as mulheres na política, que mantém e reforça os estereótipos negativos sobre as mulheres e desencoraja as jovens de entrarem na política e na esfera pública;</w:t>
            </w:r>
          </w:p>
        </w:tc>
        <w:tc>
          <w:tcPr>
            <w:tcW w:w="4876" w:type="dxa"/>
            <w:tcBorders>
              <w:top w:val="nil"/>
              <w:left w:val="nil"/>
              <w:bottom w:val="nil"/>
              <w:right w:val="nil"/>
            </w:tcBorders>
          </w:tcPr>
          <w:p w:rsidR="001162F6" w:rsidRPr="000831B2" w:rsidRDefault="001162F6" w:rsidP="0082517C">
            <w:pPr>
              <w:pStyle w:val="Normal6a"/>
            </w:pPr>
            <w:r w:rsidRPr="000831B2">
              <w:t>g)</w:t>
            </w:r>
            <w:r w:rsidRPr="000831B2">
              <w:tab/>
              <w:t xml:space="preserve">Insista na igualdade de oportunidades para todos em todos os domínios da vida, a fim de permitir que as mulheres, em toda a sua diversidade, alcancem o seu potencial, nomeadamente na tomada de decisões, sejam elas políticas, económicas, académicas ou culturais, o que também é essencial para uma boa governação e elaboração de políticas; manifeste, neste contexto, a sua oposição à violência semiótica contra as mulheres na política, que mantém e reforça </w:t>
            </w:r>
            <w:r w:rsidRPr="000831B2">
              <w:rPr>
                <w:b/>
                <w:i/>
              </w:rPr>
              <w:t xml:space="preserve">a invisibilização das mulheres e </w:t>
            </w:r>
            <w:r w:rsidRPr="000831B2">
              <w:t>os estereótipos negativos sobre as mulheres</w:t>
            </w:r>
            <w:r w:rsidRPr="000831B2">
              <w:rPr>
                <w:b/>
                <w:i/>
              </w:rPr>
              <w:t xml:space="preserve"> devido ao seu sexo</w:t>
            </w:r>
            <w:r w:rsidRPr="000831B2">
              <w:t xml:space="preserve"> e desencoraja as jovens de entrarem na política e na esfera pública;</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76</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Mélissa Camara</w:t>
      </w:r>
      <w:r w:rsidRPr="000831B2">
        <w:rPr>
          <w:rStyle w:val="HideTWBExt"/>
          <w:b w:val="0"/>
        </w:rPr>
        <w:t>&lt;/Members&gt;</w:t>
      </w:r>
    </w:p>
    <w:p w:rsidR="001162F6" w:rsidRPr="000831B2" w:rsidRDefault="001162F6" w:rsidP="001162F6">
      <w:r w:rsidRPr="000831B2">
        <w:rPr>
          <w:rStyle w:val="HideTWBExt"/>
        </w:rPr>
        <w:t>&lt;AuNomDe&gt;</w:t>
      </w:r>
      <w:r w:rsidRPr="000831B2">
        <w:rPr>
          <w:rStyle w:val="HideTWBInt"/>
          <w:color w:val="auto"/>
        </w:rPr>
        <w:t>{Greens/EFA}</w:t>
      </w:r>
      <w:r w:rsidRPr="000831B2">
        <w:t>em nome do Grupo Verts/ALE</w:t>
      </w:r>
      <w:r w:rsidRPr="000831B2">
        <w:rPr>
          <w:rStyle w:val="HideTWBExt"/>
        </w:rPr>
        <w:t>&lt;/AuNomDe&gt;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g)</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g)</w:t>
            </w:r>
            <w:r w:rsidRPr="000831B2">
              <w:tab/>
              <w:t xml:space="preserve">Insista na igualdade de oportunidades para todos em todos os domínios da vida, a fim de permitir que as mulheres, em toda a sua diversidade, alcancem o seu potencial, nomeadamente </w:t>
            </w:r>
            <w:r w:rsidRPr="000831B2">
              <w:lastRenderedPageBreak/>
              <w:t xml:space="preserve">na tomada de decisões, sejam elas políticas, económicas, académicas ou culturais, o que também é essencial para uma boa governação e elaboração de políticas; manifeste, neste contexto, a sua oposição </w:t>
            </w:r>
            <w:r w:rsidRPr="000831B2">
              <w:rPr>
                <w:b/>
                <w:i/>
              </w:rPr>
              <w:t>à</w:t>
            </w:r>
            <w:r w:rsidRPr="000831B2">
              <w:t xml:space="preserve"> violência semiótica contra as mulheres na política, que mantém e reforça os estereótipos negativos sobre as mulheres e desencoraja as jovens de entrarem na política e na esfera pública;</w:t>
            </w:r>
          </w:p>
        </w:tc>
        <w:tc>
          <w:tcPr>
            <w:tcW w:w="4876" w:type="dxa"/>
            <w:tcBorders>
              <w:top w:val="nil"/>
              <w:left w:val="nil"/>
              <w:bottom w:val="nil"/>
              <w:right w:val="nil"/>
            </w:tcBorders>
          </w:tcPr>
          <w:p w:rsidR="001162F6" w:rsidRPr="000831B2" w:rsidRDefault="001162F6" w:rsidP="0082517C">
            <w:pPr>
              <w:pStyle w:val="Normal6a"/>
            </w:pPr>
            <w:r w:rsidRPr="000831B2">
              <w:lastRenderedPageBreak/>
              <w:t>g)</w:t>
            </w:r>
            <w:r w:rsidRPr="000831B2">
              <w:tab/>
              <w:t xml:space="preserve">Insista na igualdade de oportunidades para todos em todos os domínios da vida, a fim de permitir que as mulheres, em toda a sua diversidade, alcancem o seu potencial, nomeadamente </w:t>
            </w:r>
            <w:r w:rsidRPr="000831B2">
              <w:lastRenderedPageBreak/>
              <w:t xml:space="preserve">na tomada de decisões, sejam elas políticas, económicas, académicas ou culturais, o que também é essencial para uma boa governação e elaboração de políticas; manifeste, neste contexto, a sua oposição </w:t>
            </w:r>
            <w:r w:rsidRPr="000831B2">
              <w:rPr>
                <w:b/>
                <w:i/>
              </w:rPr>
              <w:t>a todos os tipos de violência baseada no género, incluindo a</w:t>
            </w:r>
            <w:r w:rsidRPr="000831B2">
              <w:t xml:space="preserve"> violência semiótica</w:t>
            </w:r>
            <w:r w:rsidRPr="000831B2">
              <w:rPr>
                <w:b/>
                <w:i/>
              </w:rPr>
              <w:t>,</w:t>
            </w:r>
            <w:r w:rsidRPr="000831B2">
              <w:t xml:space="preserve"> contra as mulheres na política, que mantém e reforça os estereótipos negativos sobre as mulheres e desencoraja as jovens de entrarem na política e na esfera pública;</w:t>
            </w:r>
          </w:p>
        </w:tc>
      </w:tr>
    </w:tbl>
    <w:p w:rsidR="001162F6" w:rsidRPr="000831B2" w:rsidRDefault="001162F6" w:rsidP="001162F6">
      <w:pPr>
        <w:pStyle w:val="AmOrLang"/>
      </w:pPr>
      <w:r w:rsidRPr="000831B2">
        <w:lastRenderedPageBreak/>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77</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Joanna Scheuring</w:t>
      </w:r>
      <w:r w:rsidRPr="000831B2">
        <w:noBreakHyphen/>
        <w:t>Wielgus</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g)</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g)</w:t>
            </w:r>
            <w:r w:rsidRPr="000831B2">
              <w:tab/>
              <w:t xml:space="preserve">Insista na igualdade de oportunidades para todos em todos os domínios da vida, a fim de permitir que as mulheres, em toda a sua diversidade, alcancem o seu potencial, nomeadamente na tomada de decisões, sejam elas políticas, económicas, académicas ou culturais, o que também é essencial para uma boa governação e elaboração de políticas; manifeste, neste contexto, a sua oposição </w:t>
            </w:r>
            <w:r w:rsidRPr="000831B2">
              <w:rPr>
                <w:b/>
                <w:i/>
              </w:rPr>
              <w:t>à</w:t>
            </w:r>
            <w:r w:rsidRPr="000831B2">
              <w:t xml:space="preserve"> violência </w:t>
            </w:r>
            <w:r w:rsidRPr="000831B2">
              <w:rPr>
                <w:b/>
                <w:i/>
              </w:rPr>
              <w:t>semiótica</w:t>
            </w:r>
            <w:r w:rsidRPr="000831B2">
              <w:t xml:space="preserve"> contra as mulheres na política, que mantém e reforça os estereótipos negativos sobre as mulheres e desencoraja as jovens de entrarem na política e na esfera pública;</w:t>
            </w:r>
          </w:p>
        </w:tc>
        <w:tc>
          <w:tcPr>
            <w:tcW w:w="4876" w:type="dxa"/>
            <w:tcBorders>
              <w:top w:val="nil"/>
              <w:left w:val="nil"/>
              <w:bottom w:val="nil"/>
              <w:right w:val="nil"/>
            </w:tcBorders>
          </w:tcPr>
          <w:p w:rsidR="001162F6" w:rsidRPr="000831B2" w:rsidRDefault="001162F6" w:rsidP="0082517C">
            <w:pPr>
              <w:pStyle w:val="Normal6a"/>
            </w:pPr>
            <w:r w:rsidRPr="000831B2">
              <w:t>g)</w:t>
            </w:r>
            <w:r w:rsidRPr="000831B2">
              <w:tab/>
              <w:t xml:space="preserve">Insista na igualdade de oportunidades para todos em todos os domínios da vida, a fim de permitir que as mulheres, em toda a sua diversidade, alcancem o seu potencial, nomeadamente na tomada de decisões, sejam elas políticas, económicas, </w:t>
            </w:r>
            <w:r w:rsidRPr="000831B2">
              <w:rPr>
                <w:b/>
                <w:i/>
              </w:rPr>
              <w:t xml:space="preserve">financeiras, </w:t>
            </w:r>
            <w:r w:rsidRPr="000831B2">
              <w:t xml:space="preserve">académicas ou culturais, o que também é essencial para uma boa governação e elaboração de políticas; manifeste, neste contexto, a sua oposição </w:t>
            </w:r>
            <w:r w:rsidRPr="000831B2">
              <w:rPr>
                <w:b/>
                <w:i/>
              </w:rPr>
              <w:t>a toda e qualquer</w:t>
            </w:r>
            <w:r w:rsidRPr="000831B2">
              <w:t xml:space="preserve"> violência </w:t>
            </w:r>
            <w:r w:rsidRPr="000831B2">
              <w:rPr>
                <w:b/>
                <w:i/>
              </w:rPr>
              <w:t>física e verbal</w:t>
            </w:r>
            <w:r w:rsidRPr="000831B2">
              <w:t xml:space="preserve"> contra as mulheres na política</w:t>
            </w:r>
            <w:r w:rsidRPr="000831B2">
              <w:rPr>
                <w:b/>
                <w:i/>
              </w:rPr>
              <w:t>, em linha e fora de linha</w:t>
            </w:r>
            <w:r w:rsidRPr="000831B2">
              <w:t>, que mantém e reforça os estereótipos negativos sobre as mulheres e desencoraja as jovens de entrarem na política e na esfera pública;</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78</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Hanna Gedin</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lastRenderedPageBreak/>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g)</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g)</w:t>
            </w:r>
            <w:r w:rsidRPr="000831B2">
              <w:tab/>
              <w:t xml:space="preserve">Insista na igualdade de oportunidades para todos em </w:t>
            </w:r>
            <w:r w:rsidRPr="000831B2">
              <w:rPr>
                <w:b/>
                <w:i/>
              </w:rPr>
              <w:t>todos os domínios</w:t>
            </w:r>
            <w:r w:rsidRPr="000831B2">
              <w:t xml:space="preserve"> da vida, a fim de permitir que as mulheres, em toda a sua diversidade, alcancem o seu potencial, nomeadamente na tomada de decisões, sejam elas políticas, económicas, académicas ou culturais, o que </w:t>
            </w:r>
            <w:r w:rsidRPr="000831B2">
              <w:rPr>
                <w:b/>
                <w:i/>
              </w:rPr>
              <w:t xml:space="preserve">também </w:t>
            </w:r>
            <w:r w:rsidRPr="000831B2">
              <w:t xml:space="preserve">é essencial para uma boa governação e elaboração de políticas; manifeste, neste contexto, a sua oposição à violência semiótica contra as mulheres na política, que mantém e reforça os estereótipos negativos sobre as mulheres e desencoraja as jovens de entrarem na política e </w:t>
            </w:r>
            <w:r w:rsidRPr="000831B2">
              <w:rPr>
                <w:b/>
                <w:i/>
              </w:rPr>
              <w:t>na esfera pública</w:t>
            </w:r>
            <w:r w:rsidRPr="000831B2">
              <w:t>;</w:t>
            </w:r>
          </w:p>
        </w:tc>
        <w:tc>
          <w:tcPr>
            <w:tcW w:w="4876" w:type="dxa"/>
            <w:tcBorders>
              <w:top w:val="nil"/>
              <w:left w:val="nil"/>
              <w:bottom w:val="nil"/>
              <w:right w:val="nil"/>
            </w:tcBorders>
          </w:tcPr>
          <w:p w:rsidR="001162F6" w:rsidRPr="000831B2" w:rsidRDefault="001162F6" w:rsidP="0082517C">
            <w:pPr>
              <w:pStyle w:val="Normal6a"/>
            </w:pPr>
            <w:r w:rsidRPr="000831B2">
              <w:t>g)</w:t>
            </w:r>
            <w:r w:rsidRPr="000831B2">
              <w:tab/>
              <w:t xml:space="preserve">Insista na igualdade de oportunidades para todos em </w:t>
            </w:r>
            <w:r w:rsidRPr="000831B2">
              <w:rPr>
                <w:b/>
                <w:i/>
              </w:rPr>
              <w:t>todas as esferas</w:t>
            </w:r>
            <w:r w:rsidRPr="000831B2">
              <w:t xml:space="preserve"> da vida, a fim de permitir que as mulheres, em toda a sua diversidade, alcancem o seu potencial</w:t>
            </w:r>
            <w:r w:rsidRPr="000831B2">
              <w:rPr>
                <w:b/>
                <w:i/>
              </w:rPr>
              <w:t xml:space="preserve"> na vida</w:t>
            </w:r>
            <w:r w:rsidRPr="000831B2">
              <w:t>, nomeadamente</w:t>
            </w:r>
            <w:r w:rsidRPr="000831B2">
              <w:rPr>
                <w:b/>
                <w:i/>
              </w:rPr>
              <w:t xml:space="preserve"> também</w:t>
            </w:r>
            <w:r w:rsidRPr="000831B2">
              <w:t xml:space="preserve"> na tomada de decisões, sejam elas políticas, económicas, </w:t>
            </w:r>
            <w:r w:rsidRPr="000831B2">
              <w:rPr>
                <w:b/>
                <w:i/>
              </w:rPr>
              <w:t xml:space="preserve">relacionadas com a saúde, </w:t>
            </w:r>
            <w:r w:rsidRPr="000831B2">
              <w:t>académicas ou culturais, o que é essencial</w:t>
            </w:r>
            <w:r w:rsidRPr="000831B2">
              <w:rPr>
                <w:b/>
                <w:i/>
              </w:rPr>
              <w:t xml:space="preserve"> também</w:t>
            </w:r>
            <w:r w:rsidRPr="000831B2">
              <w:t xml:space="preserve"> para uma boa governação e elaboração de políticas; manifeste, neste contexto, a sua oposição à violência semiótica contra as mulheres na política, que mantém e reforça os estereótipos negativos sobre as mulheres e desencoraja as jovens de entrarem na política e </w:t>
            </w:r>
            <w:r w:rsidRPr="000831B2">
              <w:rPr>
                <w:b/>
                <w:i/>
              </w:rPr>
              <w:t>nos espaços públicos</w:t>
            </w:r>
            <w:r w:rsidRPr="000831B2">
              <w:t>;</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79</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Carolina Morace</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g)</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g)</w:t>
            </w:r>
            <w:r w:rsidRPr="000831B2">
              <w:tab/>
              <w:t xml:space="preserve">Insista na igualdade de oportunidades para todos em todos os domínios da vida, a fim de permitir que as mulheres, em toda a sua diversidade, alcancem o seu potencial, nomeadamente na tomada de decisões, sejam elas políticas, económicas, académicas ou </w:t>
            </w:r>
            <w:r w:rsidRPr="000831B2">
              <w:rPr>
                <w:b/>
                <w:i/>
              </w:rPr>
              <w:t>culturais</w:t>
            </w:r>
            <w:r w:rsidRPr="000831B2">
              <w:t>, o que também é essencial para uma boa governação e elaboração de políticas; manifeste, neste contexto, a sua oposição à violência semiótica contra as mulheres na política, que mantém e reforça os estereótipos negativos sobre as mulheres e desencoraja as jovens de entrarem na política e na esfera pública;</w:t>
            </w:r>
          </w:p>
        </w:tc>
        <w:tc>
          <w:tcPr>
            <w:tcW w:w="4876" w:type="dxa"/>
            <w:tcBorders>
              <w:top w:val="nil"/>
              <w:left w:val="nil"/>
              <w:bottom w:val="nil"/>
              <w:right w:val="nil"/>
            </w:tcBorders>
          </w:tcPr>
          <w:p w:rsidR="001162F6" w:rsidRPr="000831B2" w:rsidRDefault="001162F6" w:rsidP="0082517C">
            <w:pPr>
              <w:pStyle w:val="Normal6a"/>
            </w:pPr>
            <w:r w:rsidRPr="000831B2">
              <w:t>g)</w:t>
            </w:r>
            <w:r w:rsidRPr="000831B2">
              <w:tab/>
              <w:t>Insista na igualdade de oportunidades para todos em todos os domínios da vida, a fim de permitir que as mulheres, em toda a sua diversidade, alcancem o seu potencial, nomeadamente na tomada de decisões, sejam elas políticas, económicas, académicas</w:t>
            </w:r>
            <w:r w:rsidRPr="000831B2">
              <w:rPr>
                <w:b/>
                <w:i/>
              </w:rPr>
              <w:t>, culturais</w:t>
            </w:r>
            <w:r w:rsidRPr="000831B2">
              <w:t xml:space="preserve"> ou </w:t>
            </w:r>
            <w:r w:rsidRPr="000831B2">
              <w:rPr>
                <w:b/>
                <w:i/>
              </w:rPr>
              <w:t>relacionadas com desportos</w:t>
            </w:r>
            <w:r w:rsidRPr="000831B2">
              <w:t xml:space="preserve">, o que também é essencial para uma boa governação e elaboração de políticas; manifeste, neste contexto, a sua oposição à violência semiótica contra as mulheres na política, que mantém e reforça os estereótipos negativos sobre as mulheres e desencoraja as jovens de entrarem na </w:t>
            </w:r>
            <w:r w:rsidRPr="000831B2">
              <w:lastRenderedPageBreak/>
              <w:t>política e na esfera pública;</w:t>
            </w:r>
          </w:p>
        </w:tc>
      </w:tr>
    </w:tbl>
    <w:p w:rsidR="001162F6" w:rsidRPr="000831B2" w:rsidRDefault="001162F6" w:rsidP="001162F6">
      <w:pPr>
        <w:pStyle w:val="AmOrLang"/>
      </w:pPr>
      <w:r w:rsidRPr="000831B2">
        <w:lastRenderedPageBreak/>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80</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Diana Iovanovici Şoşoacă</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g)</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g)</w:t>
            </w:r>
            <w:r w:rsidRPr="000831B2">
              <w:tab/>
              <w:t>Insista na igualdade de oportunidades para todos em todos os domínios da vida, a fim de permitir que as mulheres</w:t>
            </w:r>
            <w:r w:rsidRPr="000831B2">
              <w:rPr>
                <w:b/>
                <w:i/>
              </w:rPr>
              <w:t>, em toda a sua diversidade,</w:t>
            </w:r>
            <w:r w:rsidRPr="000831B2">
              <w:t xml:space="preserve"> alcancem o seu potencial, nomeadamente na tomada de decisões, sejam elas políticas, económicas, académicas ou culturais, o que também é essencial para uma boa governação e elaboração de políticas; manifeste, neste contexto, a sua oposição à violência semiótica contra as mulheres na política, que mantém e reforça os estereótipos negativos sobre as mulheres e desencoraja as jovens de entrarem na política e na esfera pública;</w:t>
            </w:r>
          </w:p>
        </w:tc>
        <w:tc>
          <w:tcPr>
            <w:tcW w:w="4876" w:type="dxa"/>
            <w:tcBorders>
              <w:top w:val="nil"/>
              <w:left w:val="nil"/>
              <w:bottom w:val="nil"/>
              <w:right w:val="nil"/>
            </w:tcBorders>
          </w:tcPr>
          <w:p w:rsidR="001162F6" w:rsidRPr="000831B2" w:rsidRDefault="001162F6" w:rsidP="0082517C">
            <w:pPr>
              <w:pStyle w:val="Normal6a"/>
            </w:pPr>
            <w:r w:rsidRPr="000831B2">
              <w:t>g)</w:t>
            </w:r>
            <w:r w:rsidRPr="000831B2">
              <w:tab/>
              <w:t xml:space="preserve">Insista na igualdade de oportunidades para todos em todos os domínios da vida, a fim de permitir que as mulheres alcancem o seu potencial, nomeadamente na tomada de decisões, sejam elas políticas, económicas, académicas ou culturais, o que também é essencial para uma boa governação e elaboração de políticas; manifeste, neste contexto, a sua oposição à violência semiótica contra as mulheres na política, que mantém e reforça os estereótipos negativos sobre as mulheres e desencoraja </w:t>
            </w:r>
            <w:r w:rsidRPr="000831B2">
              <w:rPr>
                <w:b/>
                <w:i/>
              </w:rPr>
              <w:t xml:space="preserve">tanto </w:t>
            </w:r>
            <w:r w:rsidRPr="000831B2">
              <w:t>as jovens</w:t>
            </w:r>
            <w:r w:rsidRPr="000831B2">
              <w:rPr>
                <w:b/>
                <w:i/>
              </w:rPr>
              <w:t xml:space="preserve"> como as mulheres adultas e idosas</w:t>
            </w:r>
            <w:r w:rsidRPr="000831B2">
              <w:t xml:space="preserve"> de entrarem na política e na esfera pública;</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{RO}</w:t>
      </w:r>
      <w:r w:rsidRPr="000831B2">
        <w:t>ro</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81</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Eleonora Meleti</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g)</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g)</w:t>
            </w:r>
            <w:r w:rsidRPr="000831B2">
              <w:tab/>
              <w:t xml:space="preserve">Insista na igualdade de oportunidades para todos em todos os domínios da vida, a fim de permitir que as mulheres, em toda a sua diversidade, alcancem o seu potencial, nomeadamente na tomada de decisões, sejam elas </w:t>
            </w:r>
            <w:r w:rsidRPr="000831B2">
              <w:lastRenderedPageBreak/>
              <w:t xml:space="preserve">políticas, económicas, académicas ou culturais, o que também é essencial para uma boa governação e elaboração de políticas; manifeste, neste contexto, a sua oposição </w:t>
            </w:r>
            <w:r w:rsidRPr="000831B2">
              <w:rPr>
                <w:b/>
                <w:i/>
              </w:rPr>
              <w:t>à violência semiótica</w:t>
            </w:r>
            <w:r w:rsidRPr="000831B2">
              <w:t xml:space="preserve"> contra as mulheres na política, que mantém e reforça os estereótipos negativos sobre as mulheres e desencoraja as jovens de entrarem na política e na esfera pública;</w:t>
            </w:r>
          </w:p>
        </w:tc>
        <w:tc>
          <w:tcPr>
            <w:tcW w:w="4876" w:type="dxa"/>
            <w:tcBorders>
              <w:top w:val="nil"/>
              <w:left w:val="nil"/>
              <w:bottom w:val="nil"/>
              <w:right w:val="nil"/>
            </w:tcBorders>
          </w:tcPr>
          <w:p w:rsidR="001162F6" w:rsidRPr="000831B2" w:rsidRDefault="001162F6" w:rsidP="0082517C">
            <w:pPr>
              <w:pStyle w:val="Normal6a"/>
            </w:pPr>
            <w:r w:rsidRPr="000831B2">
              <w:lastRenderedPageBreak/>
              <w:t>g)</w:t>
            </w:r>
            <w:r w:rsidRPr="000831B2">
              <w:tab/>
              <w:t xml:space="preserve">Insista na igualdade de oportunidades para todos em todos os domínios da vida, a fim de permitir que as mulheres, em toda a sua diversidade, alcancem o seu potencial, nomeadamente na tomada de decisões, sejam elas </w:t>
            </w:r>
            <w:r w:rsidRPr="000831B2">
              <w:lastRenderedPageBreak/>
              <w:t xml:space="preserve">políticas, económicas, académicas ou culturais, o que também é essencial para uma boa governação e elaboração de políticas; manifeste, neste contexto, a sua oposição </w:t>
            </w:r>
            <w:r w:rsidRPr="000831B2">
              <w:rPr>
                <w:b/>
                <w:i/>
              </w:rPr>
              <w:t>a todos os tipos de violência</w:t>
            </w:r>
            <w:r w:rsidRPr="000831B2">
              <w:t xml:space="preserve"> contra as mulheres na política, que mantém e reforça os estereótipos negativos sobre as mulheres e desencoraja as jovens de entrarem na política e na esfera pública;</w:t>
            </w:r>
          </w:p>
        </w:tc>
      </w:tr>
    </w:tbl>
    <w:p w:rsidR="001162F6" w:rsidRPr="000831B2" w:rsidRDefault="001162F6" w:rsidP="001162F6">
      <w:pPr>
        <w:pStyle w:val="AmOrLang"/>
      </w:pPr>
      <w:r w:rsidRPr="000831B2">
        <w:lastRenderedPageBreak/>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82</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Paulo Do Nascimento Cabral</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Artigo 1 – alínea g</w:t>
      </w:r>
      <w:r w:rsidRPr="000831B2">
        <w:noBreakHyphen/>
        <w:t>A) (nova)</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p>
        </w:tc>
        <w:tc>
          <w:tcPr>
            <w:tcW w:w="4876" w:type="dxa"/>
            <w:tcBorders>
              <w:top w:val="nil"/>
              <w:left w:val="nil"/>
              <w:bottom w:val="nil"/>
              <w:right w:val="nil"/>
            </w:tcBorders>
          </w:tcPr>
          <w:p w:rsidR="001162F6" w:rsidRPr="000831B2" w:rsidRDefault="001162F6" w:rsidP="0082517C">
            <w:pPr>
              <w:pStyle w:val="Normal6a"/>
              <w:rPr>
                <w:b/>
                <w:bCs/>
                <w:i/>
                <w:iCs/>
              </w:rPr>
            </w:pPr>
            <w:r w:rsidRPr="000831B2">
              <w:rPr>
                <w:b/>
                <w:i/>
              </w:rPr>
              <w:t>g</w:t>
            </w:r>
            <w:r w:rsidRPr="000831B2">
              <w:rPr>
                <w:b/>
                <w:i/>
              </w:rPr>
              <w:noBreakHyphen/>
              <w:t>A)</w:t>
            </w:r>
            <w:r w:rsidRPr="000831B2">
              <w:rPr>
                <w:b/>
                <w:i/>
              </w:rPr>
              <w:tab/>
              <w:t>Defenda a igualdade de acesso aos recursos para a igualdade de género em todas as regiões, garantindo que as mulheres em todo o mundo, independentemente de viverem em áreas rurais ou remotas, como ilhas, regiões ultraperiféricas, tenham oportunidades iguais e acesso a recursos essenciais como educação, formação, cuidados de saúde, serviços financeiros e terra, visando, portanto, eliminar as barreiras que afetam desproporcionalmente as mulheres e, em última análise, alcançar o empoderamento económico, a justiça social e uma melhor qualidade de vida como resultado de uma visão global de igualdade de género;</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{PT}</w:t>
      </w:r>
      <w:r w:rsidRPr="000831B2">
        <w:t>pt</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83</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Eleonora Meleti</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g</w:t>
      </w:r>
      <w:r w:rsidRPr="000831B2">
        <w:noBreakHyphen/>
        <w:t>A) (nova)</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p>
        </w:tc>
        <w:tc>
          <w:tcPr>
            <w:tcW w:w="4876" w:type="dxa"/>
            <w:tcBorders>
              <w:top w:val="nil"/>
              <w:left w:val="nil"/>
              <w:bottom w:val="nil"/>
              <w:right w:val="nil"/>
            </w:tcBorders>
          </w:tcPr>
          <w:p w:rsidR="001162F6" w:rsidRPr="000831B2" w:rsidRDefault="001162F6" w:rsidP="0082517C">
            <w:pPr>
              <w:pStyle w:val="Normal6a"/>
            </w:pPr>
            <w:r w:rsidRPr="000831B2">
              <w:rPr>
                <w:b/>
                <w:i/>
              </w:rPr>
              <w:t>g</w:t>
            </w:r>
            <w:r w:rsidRPr="000831B2">
              <w:rPr>
                <w:b/>
                <w:i/>
              </w:rPr>
              <w:noBreakHyphen/>
              <w:t>A)</w:t>
            </w:r>
            <w:r w:rsidRPr="000831B2">
              <w:tab/>
            </w:r>
            <w:r w:rsidRPr="000831B2">
              <w:rPr>
                <w:b/>
                <w:i/>
              </w:rPr>
              <w:t>Saliente a importância de combater os estereótipos, as atitudes e os preconceitos de género em todas as suas dimensões, através de todos os tipos de meios de comunicação social, incluindo as redes sociais;</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84</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Eleonora Meleti</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g</w:t>
      </w:r>
      <w:r w:rsidRPr="000831B2">
        <w:noBreakHyphen/>
        <w:t>B) (nova)</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p>
        </w:tc>
        <w:tc>
          <w:tcPr>
            <w:tcW w:w="4876" w:type="dxa"/>
            <w:tcBorders>
              <w:top w:val="nil"/>
              <w:left w:val="nil"/>
              <w:bottom w:val="nil"/>
              <w:right w:val="nil"/>
            </w:tcBorders>
          </w:tcPr>
          <w:p w:rsidR="001162F6" w:rsidRPr="000831B2" w:rsidRDefault="001162F6" w:rsidP="0082517C">
            <w:pPr>
              <w:pStyle w:val="Normal6a"/>
            </w:pPr>
            <w:r w:rsidRPr="000831B2">
              <w:rPr>
                <w:b/>
                <w:i/>
              </w:rPr>
              <w:t>g</w:t>
            </w:r>
            <w:r w:rsidRPr="000831B2">
              <w:rPr>
                <w:b/>
                <w:i/>
              </w:rPr>
              <w:noBreakHyphen/>
              <w:t>B)</w:t>
            </w:r>
            <w:r w:rsidRPr="000831B2">
              <w:tab/>
            </w:r>
            <w:r w:rsidRPr="000831B2">
              <w:rPr>
                <w:b/>
                <w:i/>
              </w:rPr>
              <w:t>Saliente a importância de tratar do empoderamento económico das mulheres, com recurso a todos os meios disponíveis, por exemplo, assegurando um ambiente propício às suas atividades económicas ou apoiando o empreendedorismo das mulheres e as empresas por elas dirigidas;</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85</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Eleonora Meleti</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g</w:t>
      </w:r>
      <w:r w:rsidRPr="000831B2">
        <w:noBreakHyphen/>
        <w:t>C) (nova)</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p>
        </w:tc>
        <w:tc>
          <w:tcPr>
            <w:tcW w:w="4876" w:type="dxa"/>
            <w:tcBorders>
              <w:top w:val="nil"/>
              <w:left w:val="nil"/>
              <w:bottom w:val="nil"/>
              <w:right w:val="nil"/>
            </w:tcBorders>
          </w:tcPr>
          <w:p w:rsidR="001162F6" w:rsidRPr="000831B2" w:rsidRDefault="001162F6" w:rsidP="0082517C">
            <w:pPr>
              <w:pStyle w:val="Normal6a"/>
            </w:pPr>
            <w:r w:rsidRPr="000831B2">
              <w:rPr>
                <w:b/>
                <w:i/>
              </w:rPr>
              <w:t>g</w:t>
            </w:r>
            <w:r w:rsidRPr="000831B2">
              <w:rPr>
                <w:b/>
                <w:i/>
              </w:rPr>
              <w:noBreakHyphen/>
              <w:t>C)</w:t>
            </w:r>
            <w:r w:rsidRPr="000831B2">
              <w:tab/>
            </w:r>
            <w:r w:rsidRPr="000831B2">
              <w:rPr>
                <w:b/>
                <w:i/>
              </w:rPr>
              <w:t xml:space="preserve">Saliente a importância de promover o empoderamento das mulheres através da educação, formação e aprendizagem ao longo da vida, cuja importância é vital para combater estereótipos e desigualdades persistentes, bem como de se abordar a taxa de </w:t>
            </w:r>
            <w:r w:rsidRPr="000831B2">
              <w:rPr>
                <w:b/>
                <w:i/>
              </w:rPr>
              <w:lastRenderedPageBreak/>
              <w:t>emprego das mulheres e a sua sub</w:t>
            </w:r>
            <w:r w:rsidRPr="000831B2">
              <w:rPr>
                <w:b/>
                <w:i/>
              </w:rPr>
              <w:noBreakHyphen/>
              <w:t>representação em determinados setores, como o da CTEM (ciência, tecnologia, engenharia e matemática) e o da IA;</w:t>
            </w:r>
          </w:p>
        </w:tc>
      </w:tr>
    </w:tbl>
    <w:p w:rsidR="001162F6" w:rsidRPr="000831B2" w:rsidRDefault="001162F6" w:rsidP="001162F6">
      <w:pPr>
        <w:pStyle w:val="AmOrLang"/>
      </w:pPr>
      <w:r w:rsidRPr="000831B2">
        <w:lastRenderedPageBreak/>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86</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Diana Iovanovici Şoşoacă</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h)</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h)</w:t>
            </w:r>
            <w:r w:rsidRPr="000831B2">
              <w:tab/>
              <w:t>Saliente que a fraca liderança política, a falta de empenho, as lacunas de dados, a insuficiência de investimento e o aumento dos movimentos antidireitos foram identificados como obstáculos e que, portanto, é necessário promover mais mulheres a cargos de liderança, aumentar o investimento e dar execução a reformas políticas abrangentes para superar estes obstáculos sistémicos e alcançar uma sociedade verdadeiramente igualitária;</w:t>
            </w:r>
          </w:p>
        </w:tc>
        <w:tc>
          <w:tcPr>
            <w:tcW w:w="4876" w:type="dxa"/>
            <w:tcBorders>
              <w:top w:val="nil"/>
              <w:left w:val="nil"/>
              <w:bottom w:val="nil"/>
              <w:right w:val="nil"/>
            </w:tcBorders>
          </w:tcPr>
          <w:p w:rsidR="001162F6" w:rsidRPr="000831B2" w:rsidRDefault="001162F6" w:rsidP="0082517C">
            <w:pPr>
              <w:pStyle w:val="Normal6a"/>
            </w:pPr>
            <w:r w:rsidRPr="000831B2">
              <w:t>h)</w:t>
            </w:r>
            <w:r w:rsidRPr="000831B2">
              <w:tab/>
              <w:t xml:space="preserve">Saliente que a fraca liderança política, a falta de empenho, as lacunas de dados, a insuficiência de investimento e o aumento dos movimentos antidireitos foram identificados como obstáculos e que, portanto, é necessário promover mais mulheres a cargos de liderança, aumentar o investimento e dar execução a reformas </w:t>
            </w:r>
            <w:r w:rsidRPr="000831B2">
              <w:rPr>
                <w:b/>
                <w:i/>
              </w:rPr>
              <w:t xml:space="preserve">em matéria de educação, de aprendizagem, de formação ao longo da vida e reformas culturais e </w:t>
            </w:r>
            <w:r w:rsidRPr="000831B2">
              <w:t>políticas abrangentes para superar estes obstáculos sistémicos e alcançar uma sociedade verdadeiramente igualitária</w:t>
            </w:r>
            <w:r w:rsidRPr="000831B2">
              <w:rPr>
                <w:b/>
                <w:i/>
              </w:rPr>
              <w:t>, processos nos quais o envolvimento obrigatório dos homens também se revela necessário</w:t>
            </w:r>
            <w:r w:rsidRPr="000831B2">
              <w:t>;</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{RO}</w:t>
      </w:r>
      <w:r w:rsidRPr="000831B2">
        <w:t>ro</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87</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Hanna Gedin</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h)</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h)</w:t>
            </w:r>
            <w:r w:rsidRPr="000831B2">
              <w:tab/>
              <w:t xml:space="preserve">Saliente que a fraca liderança política, a falta de empenho, as lacunas de </w:t>
            </w:r>
            <w:r w:rsidRPr="000831B2">
              <w:lastRenderedPageBreak/>
              <w:t xml:space="preserve">dados, a insuficiência de investimento e o aumento dos movimentos antidireitos foram identificados como obstáculos e que, portanto, é necessário promover mais mulheres a cargos de liderança, aumentar </w:t>
            </w:r>
            <w:r w:rsidRPr="000831B2">
              <w:rPr>
                <w:b/>
                <w:i/>
              </w:rPr>
              <w:t>o investimento</w:t>
            </w:r>
            <w:r w:rsidRPr="000831B2">
              <w:t xml:space="preserve"> e dar execução a reformas políticas abrangentes para superar estes obstáculos sistémicos e alcançar uma sociedade verdadeiramente igualitária;</w:t>
            </w:r>
          </w:p>
        </w:tc>
        <w:tc>
          <w:tcPr>
            <w:tcW w:w="4876" w:type="dxa"/>
            <w:tcBorders>
              <w:top w:val="nil"/>
              <w:left w:val="nil"/>
              <w:bottom w:val="nil"/>
              <w:right w:val="nil"/>
            </w:tcBorders>
          </w:tcPr>
          <w:p w:rsidR="001162F6" w:rsidRPr="000831B2" w:rsidRDefault="001162F6" w:rsidP="0082517C">
            <w:pPr>
              <w:pStyle w:val="Normal6a"/>
            </w:pPr>
            <w:r w:rsidRPr="000831B2">
              <w:lastRenderedPageBreak/>
              <w:t>h)</w:t>
            </w:r>
            <w:r w:rsidRPr="000831B2">
              <w:tab/>
              <w:t xml:space="preserve">Saliente que a fraca liderança política, a falta de empenho, as lacunas de </w:t>
            </w:r>
            <w:r w:rsidRPr="000831B2">
              <w:lastRenderedPageBreak/>
              <w:t xml:space="preserve">dados, a insuficiência de investimento e o aumento dos movimentos antidireitos foram identificados como obstáculos e que, portanto, é necessário promover mais mulheres a cargos de liderança, aumentar </w:t>
            </w:r>
            <w:r w:rsidRPr="000831B2">
              <w:rPr>
                <w:b/>
                <w:i/>
              </w:rPr>
              <w:t>os investimentos</w:t>
            </w:r>
            <w:r w:rsidRPr="000831B2">
              <w:t xml:space="preserve"> e dar execução a reformas políticas abrangentes</w:t>
            </w:r>
            <w:r w:rsidRPr="000831B2">
              <w:rPr>
                <w:b/>
                <w:i/>
              </w:rPr>
              <w:t>, baseadas nos direitos e transformadoras em termos de género,</w:t>
            </w:r>
            <w:r w:rsidRPr="000831B2">
              <w:t xml:space="preserve"> para superar estes obstáculos sistémicos e alcançar uma sociedade verdadeiramente igualitária;</w:t>
            </w:r>
          </w:p>
        </w:tc>
      </w:tr>
    </w:tbl>
    <w:p w:rsidR="001162F6" w:rsidRPr="000831B2" w:rsidRDefault="001162F6" w:rsidP="001162F6">
      <w:pPr>
        <w:pStyle w:val="AmOrLang"/>
      </w:pPr>
      <w:r w:rsidRPr="000831B2">
        <w:lastRenderedPageBreak/>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88</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Emma Fourreau</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h)</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h)</w:t>
            </w:r>
            <w:r w:rsidRPr="000831B2">
              <w:tab/>
              <w:t>Saliente que a fraca liderança política, a falta de empenho, as lacunas de dados, a insuficiência de investimento e o aumento dos movimentos antidireitos foram identificados como obstáculos e que, portanto, é necessário promover mais mulheres a cargos de liderança, aumentar o investimento e dar execução a reformas políticas abrangentes para superar estes obstáculos sistémicos e alcançar uma sociedade verdadeiramente igualitária;</w:t>
            </w:r>
          </w:p>
        </w:tc>
        <w:tc>
          <w:tcPr>
            <w:tcW w:w="4876" w:type="dxa"/>
            <w:tcBorders>
              <w:top w:val="nil"/>
              <w:left w:val="nil"/>
              <w:bottom w:val="nil"/>
              <w:right w:val="nil"/>
            </w:tcBorders>
          </w:tcPr>
          <w:p w:rsidR="001162F6" w:rsidRPr="000831B2" w:rsidRDefault="001162F6" w:rsidP="0082517C">
            <w:pPr>
              <w:pStyle w:val="Normal6a"/>
            </w:pPr>
            <w:r w:rsidRPr="000831B2">
              <w:t>h)</w:t>
            </w:r>
            <w:r w:rsidRPr="000831B2">
              <w:tab/>
              <w:t xml:space="preserve">Saliente que a fraca liderança política, a falta de empenho, as lacunas de dados, a insuficiência de investimento e o aumento dos movimentos antidireitos foram identificados como obstáculos e </w:t>
            </w:r>
            <w:r w:rsidRPr="000831B2">
              <w:rPr>
                <w:b/>
                <w:i/>
              </w:rPr>
              <w:t>ameaças aos direitos das mulheres;</w:t>
            </w:r>
            <w:r w:rsidRPr="000831B2">
              <w:t xml:space="preserve"> que, portanto, é necessário promover mais mulheres a cargos de liderança, aumentar o investimento</w:t>
            </w:r>
            <w:r w:rsidRPr="000831B2">
              <w:rPr>
                <w:b/>
                <w:i/>
              </w:rPr>
              <w:t xml:space="preserve"> nos serviços públicos, como a educação e a saúde,</w:t>
            </w:r>
            <w:r w:rsidRPr="000831B2">
              <w:t xml:space="preserve"> e dar execução a reformas políticas abrangentes para superar estes obstáculos sistémicos e alcançar uma sociedade verdadeiramente igualitária;</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89</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Rosa Estaràs Ferragut</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h)</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lastRenderedPageBreak/>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h)</w:t>
            </w:r>
            <w:r w:rsidRPr="000831B2">
              <w:tab/>
              <w:t>Saliente que a fraca liderança política, a falta de empenho, as lacunas de dados, a insuficiência de investimento</w:t>
            </w:r>
            <w:r w:rsidRPr="000831B2">
              <w:rPr>
                <w:b/>
                <w:i/>
              </w:rPr>
              <w:t xml:space="preserve"> e</w:t>
            </w:r>
            <w:r w:rsidRPr="000831B2">
              <w:t xml:space="preserve"> o </w:t>
            </w:r>
            <w:r w:rsidRPr="000831B2">
              <w:rPr>
                <w:b/>
                <w:i/>
              </w:rPr>
              <w:t>aumento dos movimentos antidireitos</w:t>
            </w:r>
            <w:r w:rsidRPr="000831B2">
              <w:t xml:space="preserve"> foram identificados como obstáculos</w:t>
            </w:r>
            <w:r w:rsidRPr="000831B2">
              <w:rPr>
                <w:b/>
                <w:i/>
              </w:rPr>
              <w:t xml:space="preserve"> e</w:t>
            </w:r>
            <w:r w:rsidRPr="000831B2">
              <w:t xml:space="preserve"> que, portanto, é necessário promover mais mulheres a cargos de liderança, aumentar o investimento e dar execução a reformas políticas abrangentes para superar estes obstáculos sistémicos e alcançar uma sociedade verdadeiramente igualitária;</w:t>
            </w:r>
          </w:p>
        </w:tc>
        <w:tc>
          <w:tcPr>
            <w:tcW w:w="4876" w:type="dxa"/>
            <w:tcBorders>
              <w:top w:val="nil"/>
              <w:left w:val="nil"/>
              <w:bottom w:val="nil"/>
              <w:right w:val="nil"/>
            </w:tcBorders>
          </w:tcPr>
          <w:p w:rsidR="001162F6" w:rsidRPr="000831B2" w:rsidRDefault="001162F6" w:rsidP="0082517C">
            <w:pPr>
              <w:pStyle w:val="Normal6a"/>
            </w:pPr>
            <w:r w:rsidRPr="000831B2">
              <w:t>h)</w:t>
            </w:r>
            <w:r w:rsidRPr="000831B2">
              <w:tab/>
              <w:t>Saliente que a fraca liderança política, a falta de empenho, as lacunas de dados, a insuficiência de investimento</w:t>
            </w:r>
            <w:r w:rsidRPr="000831B2">
              <w:rPr>
                <w:b/>
                <w:i/>
              </w:rPr>
              <w:t>, a falta de educação,</w:t>
            </w:r>
            <w:r w:rsidRPr="000831B2">
              <w:t xml:space="preserve"> o </w:t>
            </w:r>
            <w:r w:rsidRPr="000831B2">
              <w:rPr>
                <w:b/>
                <w:i/>
              </w:rPr>
              <w:t>assédio moral relacionado com a maternidade, a falta de autonomia económica e as condições desiguais no mercado de trabalho</w:t>
            </w:r>
            <w:r w:rsidRPr="000831B2">
              <w:t xml:space="preserve"> foram identificados como obstáculos</w:t>
            </w:r>
            <w:r w:rsidRPr="000831B2">
              <w:rPr>
                <w:b/>
                <w:i/>
              </w:rPr>
              <w:t>;</w:t>
            </w:r>
            <w:r w:rsidRPr="000831B2">
              <w:t xml:space="preserve"> que, portanto, é necessário promover mais mulheres a cargos de liderança, aumentar o investimento e dar execução a reformas políticas abrangentes para superar estes obstáculos sistémicos e alcançar uma sociedade verdadeiramente igualitária;</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90</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Eleonora Meleti</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h)</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h)</w:t>
            </w:r>
            <w:r w:rsidRPr="000831B2">
              <w:tab/>
              <w:t xml:space="preserve">Saliente que a fraca liderança política, a falta de empenho, as lacunas de dados, </w:t>
            </w:r>
            <w:r w:rsidRPr="000831B2">
              <w:rPr>
                <w:b/>
                <w:i/>
              </w:rPr>
              <w:t>a insuficiência</w:t>
            </w:r>
            <w:r w:rsidRPr="000831B2">
              <w:t xml:space="preserve"> de </w:t>
            </w:r>
            <w:r w:rsidRPr="000831B2">
              <w:rPr>
                <w:b/>
                <w:i/>
              </w:rPr>
              <w:t>investimento</w:t>
            </w:r>
            <w:r w:rsidRPr="000831B2">
              <w:t xml:space="preserve"> e o aumento dos movimentos antidireitos foram identificados como obstáculos e que, portanto, é necessário promover mais mulheres a cargos de liderança, aumentar o investimento e dar execução a reformas políticas abrangentes para superar estes obstáculos sistémicos e alcançar uma sociedade verdadeiramente igualitária;</w:t>
            </w:r>
          </w:p>
        </w:tc>
        <w:tc>
          <w:tcPr>
            <w:tcW w:w="4876" w:type="dxa"/>
            <w:tcBorders>
              <w:top w:val="nil"/>
              <w:left w:val="nil"/>
              <w:bottom w:val="nil"/>
              <w:right w:val="nil"/>
            </w:tcBorders>
          </w:tcPr>
          <w:p w:rsidR="001162F6" w:rsidRPr="000831B2" w:rsidRDefault="001162F6" w:rsidP="0082517C">
            <w:pPr>
              <w:pStyle w:val="Normal6a"/>
            </w:pPr>
            <w:r w:rsidRPr="000831B2">
              <w:t>h)</w:t>
            </w:r>
            <w:r w:rsidRPr="000831B2">
              <w:tab/>
              <w:t xml:space="preserve">Saliente que a fraca liderança política, a falta de empenho, as lacunas de dados, </w:t>
            </w:r>
            <w:r w:rsidRPr="000831B2">
              <w:rPr>
                <w:b/>
                <w:i/>
              </w:rPr>
              <w:t>o investimento pouco direcionado, os discursos e as campanhas</w:t>
            </w:r>
            <w:r w:rsidRPr="000831B2">
              <w:t xml:space="preserve"> de </w:t>
            </w:r>
            <w:r w:rsidRPr="000831B2">
              <w:rPr>
                <w:b/>
                <w:i/>
              </w:rPr>
              <w:t>incitação ao ódio</w:t>
            </w:r>
            <w:r w:rsidRPr="000831B2">
              <w:t xml:space="preserve"> e o aumento dos movimentos antidireitos foram identificados como obstáculos e que, portanto, é necessário promover mais mulheres a cargos </w:t>
            </w:r>
            <w:r w:rsidRPr="000831B2">
              <w:rPr>
                <w:b/>
                <w:i/>
              </w:rPr>
              <w:t xml:space="preserve">políticos e </w:t>
            </w:r>
            <w:r w:rsidRPr="000831B2">
              <w:t>de liderança, aumentar o investimento</w:t>
            </w:r>
            <w:r w:rsidRPr="000831B2">
              <w:rPr>
                <w:b/>
                <w:i/>
              </w:rPr>
              <w:t xml:space="preserve"> específico</w:t>
            </w:r>
            <w:r w:rsidRPr="000831B2">
              <w:t xml:space="preserve"> e dar execução a reformas políticas abrangentes para superar estes obstáculos sistémicos e alcançar uma sociedade verdadeiramente igualitária;</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91</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Mélissa Camara</w:t>
      </w:r>
      <w:r w:rsidRPr="000831B2">
        <w:rPr>
          <w:rStyle w:val="HideTWBExt"/>
          <w:b w:val="0"/>
        </w:rPr>
        <w:t>&lt;/Members&gt;</w:t>
      </w:r>
    </w:p>
    <w:p w:rsidR="001162F6" w:rsidRPr="000831B2" w:rsidRDefault="001162F6" w:rsidP="001162F6">
      <w:r w:rsidRPr="000831B2">
        <w:rPr>
          <w:rStyle w:val="HideTWBExt"/>
        </w:rPr>
        <w:lastRenderedPageBreak/>
        <w:t>&lt;AuNomDe&gt;</w:t>
      </w:r>
      <w:r w:rsidRPr="000831B2">
        <w:rPr>
          <w:rStyle w:val="HideTWBInt"/>
          <w:color w:val="auto"/>
        </w:rPr>
        <w:t>{Greens/EFA}</w:t>
      </w:r>
      <w:r w:rsidRPr="000831B2">
        <w:t>em nome do Grupo Verts/ALE</w:t>
      </w:r>
      <w:r w:rsidRPr="000831B2">
        <w:rPr>
          <w:rStyle w:val="HideTWBExt"/>
        </w:rPr>
        <w:t>&lt;/AuNomDe&gt;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h)</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h)</w:t>
            </w:r>
            <w:r w:rsidRPr="000831B2">
              <w:tab/>
              <w:t>Saliente que a fraca liderança política, a falta de empenho, as lacunas de dados, a insuficiência de investimento e o aumento dos movimentos antidireitos foram identificados como obstáculos e que, portanto, é necessário promover mais mulheres a cargos de liderança, aumentar o investimento e dar execução a reformas políticas abrangentes para superar estes obstáculos sistémicos e alcançar uma sociedade verdadeiramente igualitária;</w:t>
            </w:r>
          </w:p>
        </w:tc>
        <w:tc>
          <w:tcPr>
            <w:tcW w:w="4876" w:type="dxa"/>
            <w:tcBorders>
              <w:top w:val="nil"/>
              <w:left w:val="nil"/>
              <w:bottom w:val="nil"/>
              <w:right w:val="nil"/>
            </w:tcBorders>
          </w:tcPr>
          <w:p w:rsidR="001162F6" w:rsidRPr="000831B2" w:rsidRDefault="001162F6" w:rsidP="0082517C">
            <w:pPr>
              <w:pStyle w:val="Normal6a"/>
            </w:pPr>
            <w:r w:rsidRPr="000831B2">
              <w:t>h)</w:t>
            </w:r>
            <w:r w:rsidRPr="000831B2">
              <w:tab/>
              <w:t xml:space="preserve">Saliente que a fraca liderança política, a falta de empenho, as lacunas de dados, a insuficiência de investimento e o aumento dos movimentos antidireitos foram identificados como obstáculos e que, portanto, é necessário promover mais mulheres </w:t>
            </w:r>
            <w:r w:rsidRPr="000831B2">
              <w:rPr>
                <w:b/>
                <w:i/>
              </w:rPr>
              <w:t xml:space="preserve">feministas </w:t>
            </w:r>
            <w:r w:rsidRPr="000831B2">
              <w:t>a cargos de liderança, aumentar o investimento</w:t>
            </w:r>
            <w:r w:rsidRPr="000831B2">
              <w:rPr>
                <w:b/>
                <w:i/>
              </w:rPr>
              <w:t xml:space="preserve"> relacionado com a igualdade de género</w:t>
            </w:r>
            <w:r w:rsidRPr="000831B2">
              <w:t xml:space="preserve"> e dar execução a reformas políticas abrangentes para superar estes obstáculos sistémicos e alcançar uma sociedade verdadeiramente igualitária;</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92</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Paulo Do Nascimento Cabral</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h)</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h)</w:t>
            </w:r>
            <w:r w:rsidRPr="000831B2">
              <w:tab/>
              <w:t>Saliente que a fraca liderança política, a falta de empenho, as lacunas de dados, a insuficiência de investimento e o aumento dos movimentos antidireitos foram identificados como obstáculos e que, portanto, é necessário promover mais mulheres a cargos de liderança, aumentar o investimento e dar execução a reformas políticas abrangentes para superar estes obstáculos sistémicos e alcançar uma sociedade verdadeiramente igualitária;</w:t>
            </w:r>
          </w:p>
        </w:tc>
        <w:tc>
          <w:tcPr>
            <w:tcW w:w="4876" w:type="dxa"/>
            <w:tcBorders>
              <w:top w:val="nil"/>
              <w:left w:val="nil"/>
              <w:bottom w:val="nil"/>
              <w:right w:val="nil"/>
            </w:tcBorders>
          </w:tcPr>
          <w:p w:rsidR="001162F6" w:rsidRPr="000831B2" w:rsidRDefault="001162F6" w:rsidP="0082517C">
            <w:pPr>
              <w:pStyle w:val="Normal6a"/>
            </w:pPr>
            <w:r w:rsidRPr="000831B2">
              <w:t>h)</w:t>
            </w:r>
            <w:r w:rsidRPr="000831B2">
              <w:tab/>
              <w:t xml:space="preserve">Saliente que a fraca liderança política, a falta de empenho, as lacunas de dados, a insuficiência de investimento e o aumento dos movimentos antidireitos foram identificados como obstáculos e que, portanto, é necessário promover mais </w:t>
            </w:r>
            <w:r w:rsidRPr="000831B2">
              <w:rPr>
                <w:b/>
                <w:i/>
              </w:rPr>
              <w:t>programas de colocação de</w:t>
            </w:r>
            <w:r w:rsidRPr="000831B2">
              <w:t xml:space="preserve"> mulheres </w:t>
            </w:r>
            <w:r w:rsidRPr="000831B2">
              <w:rPr>
                <w:b/>
                <w:i/>
              </w:rPr>
              <w:t>em</w:t>
            </w:r>
            <w:r w:rsidRPr="000831B2">
              <w:t xml:space="preserve"> cargos de liderança, aumentar o investimento e dar execução a reformas políticas abrangentes para superar estes obstáculos sistémicos e alcançar uma sociedade verdadeiramente igualitária;</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{PT}</w:t>
      </w:r>
      <w:r w:rsidRPr="000831B2">
        <w:t>pt</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lastRenderedPageBreak/>
        <w:t>&lt;Amend&gt;</w:t>
      </w:r>
      <w:r w:rsidRPr="000831B2">
        <w:t>Alteração</w:t>
      </w:r>
      <w:r w:rsidRPr="000831B2">
        <w:tab/>
      </w:r>
      <w:r w:rsidRPr="000831B2">
        <w:tab/>
      </w:r>
      <w:r w:rsidRPr="000831B2">
        <w:rPr>
          <w:rStyle w:val="HideTWBExt"/>
          <w:b w:val="0"/>
        </w:rPr>
        <w:t>&lt;NumAm&gt;</w:t>
      </w:r>
      <w:r w:rsidRPr="000831B2">
        <w:t>93</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Mathilde Androuët, Catherine Griset, Margarita de la Pisa Carrión</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i)</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rPr>
                <w:b/>
                <w:i/>
              </w:rPr>
              <w:t>i)</w:t>
            </w:r>
            <w:r w:rsidRPr="000831B2">
              <w:tab/>
            </w:r>
            <w:r w:rsidRPr="000831B2">
              <w:rPr>
                <w:b/>
                <w:i/>
              </w:rPr>
              <w:t>Aplique a integração da perspetiva de género e a orçamentação sensível ao género em todos os domínios de intervenção da UE, incluindo a ação externa, e dê o exemplo a este respeito;</w:t>
            </w:r>
          </w:p>
        </w:tc>
        <w:tc>
          <w:tcPr>
            <w:tcW w:w="4876" w:type="dxa"/>
            <w:tcBorders>
              <w:top w:val="nil"/>
              <w:left w:val="nil"/>
              <w:bottom w:val="nil"/>
              <w:right w:val="nil"/>
            </w:tcBorders>
          </w:tcPr>
          <w:p w:rsidR="001162F6" w:rsidRPr="000831B2" w:rsidRDefault="001162F6" w:rsidP="0082517C">
            <w:pPr>
              <w:pStyle w:val="Normal6a"/>
            </w:pPr>
            <w:r w:rsidRPr="000831B2">
              <w:rPr>
                <w:b/>
                <w:i/>
              </w:rPr>
              <w:t>Suprimido</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{FR}</w:t>
      </w:r>
      <w:r w:rsidRPr="000831B2">
        <w:t>fr</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94</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Irmhild Boßdorf</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i)</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rPr>
                <w:b/>
                <w:i/>
              </w:rPr>
              <w:t>i)</w:t>
            </w:r>
            <w:r w:rsidRPr="000831B2">
              <w:tab/>
            </w:r>
            <w:r w:rsidRPr="000831B2">
              <w:rPr>
                <w:b/>
                <w:i/>
              </w:rPr>
              <w:t>Aplique a integração da perspetiva de género e a orçamentação sensível ao género em todos os domínios de intervenção da UE, incluindo a ação externa, e dê o exemplo a este respeito;</w:t>
            </w:r>
          </w:p>
        </w:tc>
        <w:tc>
          <w:tcPr>
            <w:tcW w:w="4876" w:type="dxa"/>
            <w:tcBorders>
              <w:top w:val="nil"/>
              <w:left w:val="nil"/>
              <w:bottom w:val="nil"/>
              <w:right w:val="nil"/>
            </w:tcBorders>
          </w:tcPr>
          <w:p w:rsidR="001162F6" w:rsidRPr="000831B2" w:rsidRDefault="001162F6" w:rsidP="0082517C">
            <w:pPr>
              <w:pStyle w:val="Normal6a"/>
            </w:pPr>
            <w:r w:rsidRPr="000831B2">
              <w:rPr>
                <w:b/>
                <w:i/>
              </w:rPr>
              <w:t>Suprimido</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95</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Mélissa Camara</w:t>
      </w:r>
      <w:r w:rsidRPr="000831B2">
        <w:rPr>
          <w:rStyle w:val="HideTWBExt"/>
          <w:b w:val="0"/>
        </w:rPr>
        <w:t>&lt;/Members&gt;</w:t>
      </w:r>
    </w:p>
    <w:p w:rsidR="001162F6" w:rsidRPr="000831B2" w:rsidRDefault="001162F6" w:rsidP="001162F6">
      <w:r w:rsidRPr="000831B2">
        <w:rPr>
          <w:rStyle w:val="HideTWBExt"/>
        </w:rPr>
        <w:t>&lt;AuNomDe&gt;</w:t>
      </w:r>
      <w:r w:rsidRPr="000831B2">
        <w:rPr>
          <w:rStyle w:val="HideTWBInt"/>
          <w:color w:val="auto"/>
        </w:rPr>
        <w:t>{Greens/EFA}</w:t>
      </w:r>
      <w:r w:rsidRPr="000831B2">
        <w:t>em nome do Grupo Verts/ALE</w:t>
      </w:r>
      <w:r w:rsidRPr="000831B2">
        <w:rPr>
          <w:rStyle w:val="HideTWBExt"/>
        </w:rPr>
        <w:t>&lt;/AuNomDe&gt;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i)</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i)</w:t>
            </w:r>
            <w:r w:rsidRPr="000831B2">
              <w:tab/>
              <w:t xml:space="preserve">Aplique </w:t>
            </w:r>
            <w:r w:rsidRPr="000831B2">
              <w:rPr>
                <w:b/>
                <w:i/>
              </w:rPr>
              <w:t>a</w:t>
            </w:r>
            <w:r w:rsidRPr="000831B2">
              <w:t xml:space="preserve"> integração da perspetiva de género e a orçamentação sensível ao género em todos os domínios de intervenção da UE, incluindo a ação </w:t>
            </w:r>
            <w:r w:rsidRPr="000831B2">
              <w:lastRenderedPageBreak/>
              <w:t>externa, e dê o exemplo a este respeito;</w:t>
            </w:r>
          </w:p>
        </w:tc>
        <w:tc>
          <w:tcPr>
            <w:tcW w:w="4876" w:type="dxa"/>
            <w:tcBorders>
              <w:top w:val="nil"/>
              <w:left w:val="nil"/>
              <w:bottom w:val="nil"/>
              <w:right w:val="nil"/>
            </w:tcBorders>
          </w:tcPr>
          <w:p w:rsidR="001162F6" w:rsidRPr="000831B2" w:rsidRDefault="001162F6" w:rsidP="0082517C">
            <w:pPr>
              <w:pStyle w:val="Normal6a"/>
            </w:pPr>
            <w:r w:rsidRPr="000831B2">
              <w:lastRenderedPageBreak/>
              <w:t>i)</w:t>
            </w:r>
            <w:r w:rsidRPr="000831B2">
              <w:tab/>
              <w:t xml:space="preserve">Aplique </w:t>
            </w:r>
            <w:r w:rsidRPr="000831B2">
              <w:rPr>
                <w:b/>
                <w:i/>
              </w:rPr>
              <w:t>uma</w:t>
            </w:r>
            <w:r w:rsidRPr="000831B2">
              <w:t xml:space="preserve"> integração</w:t>
            </w:r>
            <w:r w:rsidRPr="000831B2">
              <w:rPr>
                <w:b/>
                <w:i/>
              </w:rPr>
              <w:t xml:space="preserve"> mais coerente</w:t>
            </w:r>
            <w:r w:rsidRPr="000831B2">
              <w:t xml:space="preserve"> da perspetiva de género e a orçamentação sensível ao género em todos os domínios de intervenção da UE, </w:t>
            </w:r>
            <w:r w:rsidRPr="000831B2">
              <w:lastRenderedPageBreak/>
              <w:t>incluindo a ação externa, e dê o exemplo a este respeito</w:t>
            </w:r>
            <w:r w:rsidRPr="000831B2">
              <w:rPr>
                <w:b/>
                <w:i/>
              </w:rPr>
              <w:t>, comprometendo</w:t>
            </w:r>
            <w:r w:rsidRPr="000831B2">
              <w:rPr>
                <w:b/>
                <w:i/>
              </w:rPr>
              <w:noBreakHyphen/>
              <w:t>se com a inclusão, no próximo QFP de 2027, de objetivos específicos em matéria de igualdade de género e métodos de orçamentação responsiva ao género, a fim de poder aumentar e acompanhar todos os investimentos relacionados com o género</w:t>
            </w:r>
            <w:r w:rsidRPr="000831B2">
              <w:t>;</w:t>
            </w:r>
          </w:p>
        </w:tc>
      </w:tr>
    </w:tbl>
    <w:p w:rsidR="001162F6" w:rsidRPr="000831B2" w:rsidRDefault="001162F6" w:rsidP="001162F6">
      <w:pPr>
        <w:pStyle w:val="AmOrLang"/>
      </w:pPr>
      <w:r w:rsidRPr="000831B2">
        <w:lastRenderedPageBreak/>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96</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Diana Iovanovici Şoşoacă</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i)</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i)</w:t>
            </w:r>
            <w:r w:rsidRPr="000831B2">
              <w:tab/>
              <w:t xml:space="preserve">Aplique a integração da </w:t>
            </w:r>
            <w:r w:rsidRPr="000831B2">
              <w:rPr>
                <w:b/>
                <w:i/>
              </w:rPr>
              <w:t>perspetiva de género</w:t>
            </w:r>
            <w:r w:rsidRPr="000831B2">
              <w:t xml:space="preserve"> e a orçamentação sensível </w:t>
            </w:r>
            <w:r w:rsidRPr="000831B2">
              <w:rPr>
                <w:b/>
                <w:i/>
              </w:rPr>
              <w:t>ao género</w:t>
            </w:r>
            <w:r w:rsidRPr="000831B2">
              <w:t xml:space="preserve"> em todos os domínios de intervenção da UE, incluindo a ação externa, e dê o exemplo a este respeito;</w:t>
            </w:r>
          </w:p>
        </w:tc>
        <w:tc>
          <w:tcPr>
            <w:tcW w:w="4876" w:type="dxa"/>
            <w:tcBorders>
              <w:top w:val="nil"/>
              <w:left w:val="nil"/>
              <w:bottom w:val="nil"/>
              <w:right w:val="nil"/>
            </w:tcBorders>
          </w:tcPr>
          <w:p w:rsidR="001162F6" w:rsidRPr="000831B2" w:rsidRDefault="001162F6" w:rsidP="0082517C">
            <w:pPr>
              <w:pStyle w:val="Normal6a"/>
            </w:pPr>
            <w:r w:rsidRPr="000831B2">
              <w:t>i)</w:t>
            </w:r>
            <w:r w:rsidRPr="000831B2">
              <w:tab/>
              <w:t xml:space="preserve">Aplique a integração da </w:t>
            </w:r>
            <w:r w:rsidRPr="000831B2">
              <w:rPr>
                <w:b/>
                <w:i/>
              </w:rPr>
              <w:t>política de igualdade entre os sexos</w:t>
            </w:r>
            <w:r w:rsidRPr="000831B2">
              <w:t xml:space="preserve"> e a orçamentação sensível </w:t>
            </w:r>
            <w:r w:rsidRPr="000831B2">
              <w:rPr>
                <w:b/>
                <w:i/>
              </w:rPr>
              <w:t>à política de igualdade entre os sexos</w:t>
            </w:r>
            <w:r w:rsidRPr="000831B2">
              <w:t xml:space="preserve"> em todos os domínios de intervenção da UE, incluindo a ação externa, e dê o exemplo a este respeito</w:t>
            </w:r>
            <w:r w:rsidRPr="000831B2">
              <w:rPr>
                <w:b/>
                <w:i/>
              </w:rPr>
              <w:t>, inclusivamente através da adoção de sanções em conformidade com o direito nacional e constitucional dos Estados</w:t>
            </w:r>
            <w:r w:rsidRPr="000831B2">
              <w:rPr>
                <w:b/>
                <w:i/>
              </w:rPr>
              <w:noBreakHyphen/>
              <w:t>Membros</w:t>
            </w:r>
            <w:r w:rsidRPr="000831B2">
              <w:t>;</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{RO}</w:t>
      </w:r>
      <w:r w:rsidRPr="000831B2">
        <w:t>ro</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97</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Eleonora Meleti</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i)</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i)</w:t>
            </w:r>
            <w:r w:rsidRPr="000831B2">
              <w:tab/>
              <w:t xml:space="preserve">Aplique a integração da perspetiva de género e a orçamentação sensível ao género </w:t>
            </w:r>
            <w:r w:rsidRPr="000831B2">
              <w:rPr>
                <w:b/>
                <w:i/>
              </w:rPr>
              <w:t>em todos os</w:t>
            </w:r>
            <w:r w:rsidRPr="000831B2">
              <w:t xml:space="preserve"> domínios de intervenção da UE, incluindo a ação externa, e dê o exemplo a este respeito;</w:t>
            </w:r>
          </w:p>
        </w:tc>
        <w:tc>
          <w:tcPr>
            <w:tcW w:w="4876" w:type="dxa"/>
            <w:tcBorders>
              <w:top w:val="nil"/>
              <w:left w:val="nil"/>
              <w:bottom w:val="nil"/>
              <w:right w:val="nil"/>
            </w:tcBorders>
          </w:tcPr>
          <w:p w:rsidR="001162F6" w:rsidRPr="000831B2" w:rsidRDefault="001162F6" w:rsidP="0082517C">
            <w:pPr>
              <w:pStyle w:val="Normal6a"/>
            </w:pPr>
            <w:r w:rsidRPr="000831B2">
              <w:t>i)</w:t>
            </w:r>
            <w:r w:rsidRPr="000831B2">
              <w:tab/>
              <w:t xml:space="preserve">Aplique a integração da perspetiva de género e a orçamentação sensível ao género </w:t>
            </w:r>
            <w:r w:rsidRPr="000831B2">
              <w:rPr>
                <w:b/>
                <w:i/>
              </w:rPr>
              <w:t>nos</w:t>
            </w:r>
            <w:r w:rsidRPr="000831B2">
              <w:t xml:space="preserve"> domínios de intervenção</w:t>
            </w:r>
            <w:r w:rsidRPr="000831B2">
              <w:rPr>
                <w:b/>
                <w:i/>
              </w:rPr>
              <w:t xml:space="preserve"> relevantes</w:t>
            </w:r>
            <w:r w:rsidRPr="000831B2">
              <w:t xml:space="preserve"> da UE, incluindo a ação externa, e dê o exemplo a este respeito;</w:t>
            </w:r>
          </w:p>
        </w:tc>
      </w:tr>
    </w:tbl>
    <w:p w:rsidR="001162F6" w:rsidRPr="000831B2" w:rsidRDefault="001162F6" w:rsidP="001162F6">
      <w:pPr>
        <w:pStyle w:val="AmOrLang"/>
      </w:pPr>
      <w:r w:rsidRPr="000831B2">
        <w:lastRenderedPageBreak/>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98</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Irmhild Boßdorf</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j)</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rPr>
                <w:b/>
                <w:i/>
              </w:rPr>
              <w:t>j)</w:t>
            </w:r>
            <w:r w:rsidRPr="000831B2">
              <w:tab/>
            </w:r>
            <w:r w:rsidRPr="000831B2">
              <w:rPr>
                <w:b/>
                <w:i/>
              </w:rPr>
              <w:t>Se comprometa a efetuar uma avaliação contínua e a aplicar medidas corretivas pró</w:t>
            </w:r>
            <w:r w:rsidRPr="000831B2">
              <w:rPr>
                <w:b/>
                <w:i/>
              </w:rPr>
              <w:noBreakHyphen/>
              <w:t>ativas nas políticas internas e externas da UE no que diz respeito à igualdade de género, à integração da perspetiva de género e à orçamentação sensível ao género;</w:t>
            </w:r>
          </w:p>
        </w:tc>
        <w:tc>
          <w:tcPr>
            <w:tcW w:w="4876" w:type="dxa"/>
            <w:tcBorders>
              <w:top w:val="nil"/>
              <w:left w:val="nil"/>
              <w:bottom w:val="nil"/>
              <w:right w:val="nil"/>
            </w:tcBorders>
          </w:tcPr>
          <w:p w:rsidR="001162F6" w:rsidRPr="000831B2" w:rsidRDefault="001162F6" w:rsidP="0082517C">
            <w:pPr>
              <w:pStyle w:val="Normal6a"/>
            </w:pPr>
            <w:r w:rsidRPr="000831B2">
              <w:rPr>
                <w:b/>
                <w:i/>
              </w:rPr>
              <w:t>Suprimido</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99</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Rosa Estaràs Ferragut</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j)</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j)</w:t>
            </w:r>
            <w:r w:rsidRPr="000831B2">
              <w:tab/>
            </w:r>
            <w:r w:rsidRPr="000831B2">
              <w:rPr>
                <w:b/>
                <w:i/>
              </w:rPr>
              <w:t>Se comprometa a efetuar uma avaliação contínua e</w:t>
            </w:r>
            <w:r w:rsidRPr="000831B2">
              <w:t xml:space="preserve"> a </w:t>
            </w:r>
            <w:r w:rsidRPr="000831B2">
              <w:rPr>
                <w:b/>
                <w:i/>
              </w:rPr>
              <w:t>aplicar medidas corretivas pró</w:t>
            </w:r>
            <w:r w:rsidRPr="000831B2">
              <w:rPr>
                <w:b/>
                <w:i/>
              </w:rPr>
              <w:noBreakHyphen/>
              <w:t>ativas nas políticas internas e externas</w:t>
            </w:r>
            <w:r w:rsidRPr="000831B2">
              <w:t xml:space="preserve"> da UE</w:t>
            </w:r>
            <w:r w:rsidRPr="000831B2">
              <w:rPr>
                <w:b/>
                <w:i/>
              </w:rPr>
              <w:t xml:space="preserve"> no que diz respeito</w:t>
            </w:r>
            <w:r w:rsidRPr="000831B2">
              <w:t xml:space="preserve"> à </w:t>
            </w:r>
            <w:r w:rsidRPr="000831B2">
              <w:rPr>
                <w:b/>
                <w:i/>
              </w:rPr>
              <w:t>igualdade de género</w:t>
            </w:r>
            <w:r w:rsidRPr="000831B2">
              <w:t xml:space="preserve">, à </w:t>
            </w:r>
            <w:r w:rsidRPr="000831B2">
              <w:rPr>
                <w:b/>
                <w:i/>
              </w:rPr>
              <w:t>integração da perspetiva de género</w:t>
            </w:r>
            <w:r w:rsidRPr="000831B2">
              <w:t xml:space="preserve"> e à </w:t>
            </w:r>
            <w:r w:rsidRPr="000831B2">
              <w:rPr>
                <w:b/>
                <w:i/>
              </w:rPr>
              <w:t>orçamentação sensível ao género</w:t>
            </w:r>
            <w:r w:rsidRPr="000831B2">
              <w:t>;</w:t>
            </w:r>
          </w:p>
        </w:tc>
        <w:tc>
          <w:tcPr>
            <w:tcW w:w="4876" w:type="dxa"/>
            <w:tcBorders>
              <w:top w:val="nil"/>
              <w:left w:val="nil"/>
              <w:bottom w:val="nil"/>
              <w:right w:val="nil"/>
            </w:tcBorders>
          </w:tcPr>
          <w:p w:rsidR="001162F6" w:rsidRPr="000831B2" w:rsidRDefault="001162F6" w:rsidP="0082517C">
            <w:pPr>
              <w:pStyle w:val="Normal6a"/>
            </w:pPr>
            <w:r w:rsidRPr="000831B2">
              <w:t>j)</w:t>
            </w:r>
            <w:r w:rsidRPr="000831B2">
              <w:tab/>
            </w:r>
            <w:r w:rsidRPr="000831B2">
              <w:rPr>
                <w:b/>
                <w:i/>
              </w:rPr>
              <w:t>Promova boas práticas e programas que desenvolvam</w:t>
            </w:r>
            <w:r w:rsidRPr="000831B2">
              <w:t xml:space="preserve"> a </w:t>
            </w:r>
            <w:r w:rsidRPr="000831B2">
              <w:rPr>
                <w:b/>
                <w:i/>
              </w:rPr>
              <w:t>autonomia e o empoderamento das mulheres na ação externa</w:t>
            </w:r>
            <w:r w:rsidRPr="000831B2">
              <w:t xml:space="preserve"> da UE</w:t>
            </w:r>
            <w:r w:rsidRPr="000831B2">
              <w:rPr>
                <w:b/>
                <w:i/>
              </w:rPr>
              <w:t>, fomentando inclusivamente o acesso</w:t>
            </w:r>
            <w:r w:rsidRPr="000831B2">
              <w:t xml:space="preserve"> à </w:t>
            </w:r>
            <w:r w:rsidRPr="000831B2">
              <w:rPr>
                <w:b/>
                <w:i/>
              </w:rPr>
              <w:t>terra, ao crédito</w:t>
            </w:r>
            <w:r w:rsidRPr="000831B2">
              <w:t xml:space="preserve">, </w:t>
            </w:r>
            <w:r w:rsidRPr="000831B2">
              <w:rPr>
                <w:b/>
                <w:i/>
              </w:rPr>
              <w:t xml:space="preserve">ao empreendedorismo, </w:t>
            </w:r>
            <w:r w:rsidRPr="000831B2">
              <w:t xml:space="preserve">à </w:t>
            </w:r>
            <w:r w:rsidRPr="000831B2">
              <w:rPr>
                <w:b/>
                <w:i/>
              </w:rPr>
              <w:t>educação, ao emprego</w:t>
            </w:r>
            <w:r w:rsidRPr="000831B2">
              <w:t xml:space="preserve"> e à </w:t>
            </w:r>
            <w:r w:rsidRPr="000831B2">
              <w:rPr>
                <w:b/>
                <w:i/>
              </w:rPr>
              <w:t>saúde, especialmente de quem se encontra em circunstâncias de vulnerabilidade, como as mulheres com deficiência, as grávidas, as mulheres nas zonas rurais ou as mulheres vítimas de tráfico de seres humanos e exploração sexual</w:t>
            </w:r>
            <w:r w:rsidRPr="000831B2">
              <w:t>;</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lastRenderedPageBreak/>
        <w:t>&lt;Amend&gt;</w:t>
      </w:r>
      <w:r w:rsidRPr="000831B2">
        <w:t>Alteração</w:t>
      </w:r>
      <w:r w:rsidRPr="000831B2">
        <w:tab/>
      </w:r>
      <w:r w:rsidRPr="000831B2">
        <w:tab/>
      </w:r>
      <w:r w:rsidRPr="000831B2">
        <w:rPr>
          <w:rStyle w:val="HideTWBExt"/>
          <w:b w:val="0"/>
        </w:rPr>
        <w:t>&lt;NumAm&gt;</w:t>
      </w:r>
      <w:r w:rsidRPr="000831B2">
        <w:t>100</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Diana Iovanovici Şoşoacă</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j)</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j)</w:t>
            </w:r>
            <w:r w:rsidRPr="000831B2">
              <w:tab/>
              <w:t>Se comprometa a efetuar uma avaliação contínua e a aplicar medidas corretivas pró</w:t>
            </w:r>
            <w:r w:rsidRPr="000831B2">
              <w:noBreakHyphen/>
              <w:t xml:space="preserve">ativas nas políticas internas e externas da UE no que diz respeito à igualdade </w:t>
            </w:r>
            <w:r w:rsidRPr="000831B2">
              <w:rPr>
                <w:b/>
                <w:i/>
              </w:rPr>
              <w:t>de género</w:t>
            </w:r>
            <w:r w:rsidRPr="000831B2">
              <w:t xml:space="preserve">, à integração da </w:t>
            </w:r>
            <w:r w:rsidRPr="000831B2">
              <w:rPr>
                <w:b/>
                <w:i/>
              </w:rPr>
              <w:t>perspetiva de género</w:t>
            </w:r>
            <w:r w:rsidRPr="000831B2">
              <w:t xml:space="preserve"> e à orçamentação sensível </w:t>
            </w:r>
            <w:r w:rsidRPr="000831B2">
              <w:rPr>
                <w:b/>
                <w:i/>
              </w:rPr>
              <w:t>ao género</w:t>
            </w:r>
            <w:r w:rsidRPr="000831B2">
              <w:t>;</w:t>
            </w:r>
          </w:p>
        </w:tc>
        <w:tc>
          <w:tcPr>
            <w:tcW w:w="4876" w:type="dxa"/>
            <w:tcBorders>
              <w:top w:val="nil"/>
              <w:left w:val="nil"/>
              <w:bottom w:val="nil"/>
              <w:right w:val="nil"/>
            </w:tcBorders>
          </w:tcPr>
          <w:p w:rsidR="001162F6" w:rsidRPr="000831B2" w:rsidRDefault="001162F6" w:rsidP="0082517C">
            <w:pPr>
              <w:pStyle w:val="Normal6a"/>
            </w:pPr>
            <w:r w:rsidRPr="000831B2">
              <w:t>j)</w:t>
            </w:r>
            <w:r w:rsidRPr="000831B2">
              <w:tab/>
              <w:t>Se comprometa a efetuar uma avaliação contínua e a aplicar medidas corretivas pró</w:t>
            </w:r>
            <w:r w:rsidRPr="000831B2">
              <w:noBreakHyphen/>
              <w:t xml:space="preserve">ativas nas políticas internas e externas da UE no que diz respeito à igualdade </w:t>
            </w:r>
            <w:r w:rsidRPr="000831B2">
              <w:rPr>
                <w:b/>
                <w:i/>
              </w:rPr>
              <w:t>entre os sexos</w:t>
            </w:r>
            <w:r w:rsidRPr="000831B2">
              <w:t xml:space="preserve">, à integração da </w:t>
            </w:r>
            <w:r w:rsidRPr="000831B2">
              <w:rPr>
                <w:b/>
                <w:i/>
              </w:rPr>
              <w:t>política de igualdade entre os sexos</w:t>
            </w:r>
            <w:r w:rsidRPr="000831B2">
              <w:t xml:space="preserve"> e à orçamentação sensível </w:t>
            </w:r>
            <w:r w:rsidRPr="000831B2">
              <w:rPr>
                <w:b/>
                <w:i/>
              </w:rPr>
              <w:t>à política de igualdade entre os sexos, a fim de alcançar os objetivos propostos, bem como a aplicar sanções por atrasos e/ou incumprimento dos objetivos</w:t>
            </w:r>
            <w:r w:rsidRPr="000831B2">
              <w:t>;</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{RO}</w:t>
      </w:r>
      <w:r w:rsidRPr="000831B2">
        <w:t>ro</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101</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Mathilde Androuët, Catherine Griset, Margarita de la Pisa Carrión</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j)</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j)</w:t>
            </w:r>
            <w:r w:rsidRPr="000831B2">
              <w:tab/>
              <w:t>Se comprometa a efetuar uma avaliação contínua e a aplicar medidas corretivas pró</w:t>
            </w:r>
            <w:r w:rsidRPr="000831B2">
              <w:noBreakHyphen/>
              <w:t>ativas nas políticas internas e externas da UE no que diz respeito à igualdade de género</w:t>
            </w:r>
            <w:r w:rsidRPr="000831B2">
              <w:rPr>
                <w:b/>
                <w:i/>
              </w:rPr>
              <w:t>, à integração da perspetiva de género e à orçamentação sensível ao género</w:t>
            </w:r>
            <w:r w:rsidRPr="000831B2">
              <w:t>;</w:t>
            </w:r>
          </w:p>
        </w:tc>
        <w:tc>
          <w:tcPr>
            <w:tcW w:w="4876" w:type="dxa"/>
            <w:tcBorders>
              <w:top w:val="nil"/>
              <w:left w:val="nil"/>
              <w:bottom w:val="nil"/>
              <w:right w:val="nil"/>
            </w:tcBorders>
          </w:tcPr>
          <w:p w:rsidR="001162F6" w:rsidRPr="000831B2" w:rsidRDefault="001162F6" w:rsidP="0082517C">
            <w:pPr>
              <w:pStyle w:val="Normal6a"/>
            </w:pPr>
            <w:r w:rsidRPr="000831B2">
              <w:t>j)</w:t>
            </w:r>
            <w:r w:rsidRPr="000831B2">
              <w:tab/>
              <w:t>Se comprometa a efetuar uma avaliação contínua e a aplicar medidas corretivas pró</w:t>
            </w:r>
            <w:r w:rsidRPr="000831B2">
              <w:noBreakHyphen/>
              <w:t>ativas nas políticas internas e externas da UE no que diz respeito à igualdade de género;</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{FR}</w:t>
      </w:r>
      <w:r w:rsidRPr="000831B2">
        <w:t>fr</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102</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Mélissa Camara</w:t>
      </w:r>
      <w:r w:rsidRPr="000831B2">
        <w:rPr>
          <w:rStyle w:val="HideTWBExt"/>
          <w:b w:val="0"/>
        </w:rPr>
        <w:t>&lt;/Members&gt;</w:t>
      </w:r>
    </w:p>
    <w:p w:rsidR="001162F6" w:rsidRPr="000831B2" w:rsidRDefault="001162F6" w:rsidP="001162F6">
      <w:r w:rsidRPr="000831B2">
        <w:rPr>
          <w:rStyle w:val="HideTWBExt"/>
        </w:rPr>
        <w:t>&lt;AuNomDe&gt;</w:t>
      </w:r>
      <w:r w:rsidRPr="000831B2">
        <w:rPr>
          <w:rStyle w:val="HideTWBInt"/>
          <w:color w:val="auto"/>
        </w:rPr>
        <w:t>{Greens/EFA}</w:t>
      </w:r>
      <w:r w:rsidRPr="000831B2">
        <w:t>em nome do Grupo Verts/ALE</w:t>
      </w:r>
      <w:r w:rsidRPr="000831B2">
        <w:rPr>
          <w:rStyle w:val="HideTWBExt"/>
        </w:rPr>
        <w:t>&lt;/AuNomDe&gt;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lastRenderedPageBreak/>
        <w:t>&lt;Article&gt;</w:t>
      </w:r>
      <w:r w:rsidRPr="000831B2">
        <w:t>N.º 1 – alínea j</w:t>
      </w:r>
      <w:r w:rsidRPr="000831B2">
        <w:noBreakHyphen/>
        <w:t>A) (nova)</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p>
        </w:tc>
        <w:tc>
          <w:tcPr>
            <w:tcW w:w="4876" w:type="dxa"/>
            <w:tcBorders>
              <w:top w:val="nil"/>
              <w:left w:val="nil"/>
              <w:bottom w:val="nil"/>
              <w:right w:val="nil"/>
            </w:tcBorders>
          </w:tcPr>
          <w:p w:rsidR="001162F6" w:rsidRPr="000831B2" w:rsidRDefault="001162F6" w:rsidP="0082517C">
            <w:pPr>
              <w:pStyle w:val="Normal6a"/>
            </w:pPr>
            <w:r w:rsidRPr="000831B2">
              <w:rPr>
                <w:b/>
                <w:i/>
              </w:rPr>
              <w:t>j</w:t>
            </w:r>
            <w:r w:rsidRPr="000831B2">
              <w:rPr>
                <w:b/>
                <w:i/>
              </w:rPr>
              <w:noBreakHyphen/>
              <w:t>A)</w:t>
            </w:r>
            <w:r w:rsidRPr="000831B2">
              <w:tab/>
            </w:r>
            <w:r w:rsidRPr="000831B2">
              <w:rPr>
                <w:b/>
                <w:i/>
              </w:rPr>
              <w:t>Defenda e recorde a importância da Agenda para as Mulheres, a Paz e a Segurança e do 25.º aniversário da sua resolução histórica, a fim de renovar o Plano de Ação da UE para as Mulheres, a Paz e a Segurança e de combater veementemente qualquer tentativa de deter esta agenda no plano internacional;</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103</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Diana Iovanovici Şoşoacă</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k)</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k)</w:t>
            </w:r>
            <w:r w:rsidRPr="000831B2">
              <w:tab/>
              <w:t xml:space="preserve">Inste a Comissão a continuar a desenvolver e a aplicar ações e planos concretos e bem financiados para pôr em prática os ODS das Nações Unidas, em particular os relacionados com a igualdade </w:t>
            </w:r>
            <w:r w:rsidRPr="000831B2">
              <w:rPr>
                <w:b/>
                <w:i/>
              </w:rPr>
              <w:t>de género</w:t>
            </w:r>
            <w:r w:rsidRPr="000831B2">
              <w:t>;</w:t>
            </w:r>
          </w:p>
        </w:tc>
        <w:tc>
          <w:tcPr>
            <w:tcW w:w="4876" w:type="dxa"/>
            <w:tcBorders>
              <w:top w:val="nil"/>
              <w:left w:val="nil"/>
              <w:bottom w:val="nil"/>
              <w:right w:val="nil"/>
            </w:tcBorders>
          </w:tcPr>
          <w:p w:rsidR="001162F6" w:rsidRPr="000831B2" w:rsidRDefault="001162F6" w:rsidP="0082517C">
            <w:pPr>
              <w:pStyle w:val="Normal6a"/>
            </w:pPr>
            <w:r w:rsidRPr="000831B2">
              <w:t>k)</w:t>
            </w:r>
            <w:r w:rsidRPr="000831B2">
              <w:tab/>
              <w:t xml:space="preserve">Inste a Comissão a continuar a desenvolver e a aplicar ações e planos concretos e bem financiados para pôr em prática os ODS das Nações Unidas, em particular os relacionados com a </w:t>
            </w:r>
            <w:r w:rsidRPr="000831B2">
              <w:rPr>
                <w:b/>
                <w:i/>
              </w:rPr>
              <w:t>política de</w:t>
            </w:r>
            <w:r w:rsidRPr="000831B2">
              <w:t xml:space="preserve"> igualdade </w:t>
            </w:r>
            <w:r w:rsidRPr="000831B2">
              <w:rPr>
                <w:b/>
                <w:i/>
              </w:rPr>
              <w:t>entre os sexos</w:t>
            </w:r>
            <w:r w:rsidRPr="000831B2">
              <w:t>;</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{RO}</w:t>
      </w:r>
      <w:r w:rsidRPr="000831B2">
        <w:t>ro</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104</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Rosa Estaràs Ferragut</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k)</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k)</w:t>
            </w:r>
            <w:r w:rsidRPr="000831B2">
              <w:tab/>
              <w:t xml:space="preserve">Inste a Comissão a continuar a desenvolver e a aplicar ações e planos concretos e bem financiados para pôr em prática os ODS das Nações Unidas, em particular os relacionados com a igualdade </w:t>
            </w:r>
            <w:r w:rsidRPr="000831B2">
              <w:lastRenderedPageBreak/>
              <w:t>de género;</w:t>
            </w:r>
          </w:p>
        </w:tc>
        <w:tc>
          <w:tcPr>
            <w:tcW w:w="4876" w:type="dxa"/>
            <w:tcBorders>
              <w:top w:val="nil"/>
              <w:left w:val="nil"/>
              <w:bottom w:val="nil"/>
              <w:right w:val="nil"/>
            </w:tcBorders>
          </w:tcPr>
          <w:p w:rsidR="001162F6" w:rsidRPr="000831B2" w:rsidRDefault="001162F6" w:rsidP="0082517C">
            <w:pPr>
              <w:pStyle w:val="Normal6a"/>
            </w:pPr>
            <w:r w:rsidRPr="000831B2">
              <w:lastRenderedPageBreak/>
              <w:t>k)</w:t>
            </w:r>
            <w:r w:rsidRPr="000831B2">
              <w:tab/>
              <w:t xml:space="preserve">Inste a Comissão a continuar a desenvolver e a aplicar ações e planos concretos e bem financiados para pôr em prática os ODS das Nações Unidas, em particular os relacionados com a igualdade </w:t>
            </w:r>
            <w:r w:rsidRPr="000831B2">
              <w:lastRenderedPageBreak/>
              <w:t>de género</w:t>
            </w:r>
            <w:r w:rsidRPr="000831B2">
              <w:rPr>
                <w:b/>
                <w:i/>
              </w:rPr>
              <w:t>, promovendo a igualdade na educação</w:t>
            </w:r>
            <w:r w:rsidRPr="000831B2">
              <w:t>;</w:t>
            </w:r>
          </w:p>
        </w:tc>
      </w:tr>
    </w:tbl>
    <w:p w:rsidR="001162F6" w:rsidRPr="000831B2" w:rsidRDefault="001162F6" w:rsidP="001162F6">
      <w:pPr>
        <w:pStyle w:val="AmOrLang"/>
      </w:pPr>
      <w:r w:rsidRPr="000831B2">
        <w:lastRenderedPageBreak/>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105</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Paulo Do Nascimento Cabral</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k)</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k)</w:t>
            </w:r>
            <w:r w:rsidRPr="000831B2">
              <w:tab/>
              <w:t>Inste a Comissão a continuar a desenvolver e a aplicar ações e planos concretos e bem financiados para pôr em prática os ODS das Nações Unidas, em particular os relacionados com a igualdade de género;</w:t>
            </w:r>
          </w:p>
        </w:tc>
        <w:tc>
          <w:tcPr>
            <w:tcW w:w="4876" w:type="dxa"/>
            <w:tcBorders>
              <w:top w:val="nil"/>
              <w:left w:val="nil"/>
              <w:bottom w:val="nil"/>
              <w:right w:val="nil"/>
            </w:tcBorders>
          </w:tcPr>
          <w:p w:rsidR="001162F6" w:rsidRPr="000831B2" w:rsidRDefault="001162F6" w:rsidP="0082517C">
            <w:pPr>
              <w:pStyle w:val="Normal6a"/>
            </w:pPr>
            <w:r w:rsidRPr="000831B2">
              <w:t>k)</w:t>
            </w:r>
            <w:r w:rsidRPr="000831B2">
              <w:tab/>
              <w:t xml:space="preserve">Inste a Comissão a continuar a desenvolver e a aplicar ações e planos concretos e </w:t>
            </w:r>
            <w:r w:rsidRPr="000831B2">
              <w:rPr>
                <w:b/>
                <w:i/>
              </w:rPr>
              <w:t>adequadamente</w:t>
            </w:r>
            <w:r w:rsidRPr="000831B2">
              <w:t xml:space="preserve"> financiados para pôr em prática os ODS das Nações Unidas, em particular os relacionados com a igualdade de género;</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{PT}</w:t>
      </w:r>
      <w:r w:rsidRPr="000831B2">
        <w:t>pt</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106</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Joanna Scheuring</w:t>
      </w:r>
      <w:r w:rsidRPr="000831B2">
        <w:noBreakHyphen/>
        <w:t>Wielgus</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l)</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l)</w:t>
            </w:r>
            <w:r w:rsidRPr="000831B2">
              <w:tab/>
              <w:t>Assuma a liderança na luta mundial contra o retrocesso em matéria de igualdade de género e direitos das mulheres;</w:t>
            </w:r>
          </w:p>
        </w:tc>
        <w:tc>
          <w:tcPr>
            <w:tcW w:w="4876" w:type="dxa"/>
            <w:tcBorders>
              <w:top w:val="nil"/>
              <w:left w:val="nil"/>
              <w:bottom w:val="nil"/>
              <w:right w:val="nil"/>
            </w:tcBorders>
          </w:tcPr>
          <w:p w:rsidR="001162F6" w:rsidRPr="000831B2" w:rsidRDefault="001162F6" w:rsidP="0082517C">
            <w:pPr>
              <w:pStyle w:val="Normal6a"/>
            </w:pPr>
            <w:r w:rsidRPr="000831B2">
              <w:t>l)</w:t>
            </w:r>
            <w:r w:rsidRPr="000831B2">
              <w:tab/>
              <w:t xml:space="preserve">Assuma a liderança na luta mundial contra o retrocesso em matéria de igualdade de género e direitos das mulheres; </w:t>
            </w:r>
            <w:r w:rsidRPr="000831B2">
              <w:rPr>
                <w:b/>
                <w:i/>
              </w:rPr>
              <w:t>saliente que os movimentos antigénero estão a atacar não só os direitos das mulheres e a igualdade de género, como também os fundamentos da democracia e do Estado de direito; reconheça que os movimentos antigénero são indissociáveis de movimentos antidemocráticos e são, muitas vezes, financiados a partir do estrangeiro;</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lastRenderedPageBreak/>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107</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Hanna Gedin</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l)</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l)</w:t>
            </w:r>
            <w:r w:rsidRPr="000831B2">
              <w:tab/>
              <w:t xml:space="preserve">Assuma a liderança na luta mundial contra o retrocesso em matéria de igualdade de género e direitos das </w:t>
            </w:r>
            <w:r w:rsidRPr="000831B2">
              <w:rPr>
                <w:b/>
                <w:i/>
              </w:rPr>
              <w:t>mulheres</w:t>
            </w:r>
            <w:r w:rsidRPr="000831B2">
              <w:t>;</w:t>
            </w:r>
          </w:p>
        </w:tc>
        <w:tc>
          <w:tcPr>
            <w:tcW w:w="4876" w:type="dxa"/>
            <w:tcBorders>
              <w:top w:val="nil"/>
              <w:left w:val="nil"/>
              <w:bottom w:val="nil"/>
              <w:right w:val="nil"/>
            </w:tcBorders>
          </w:tcPr>
          <w:p w:rsidR="001162F6" w:rsidRPr="000831B2" w:rsidRDefault="001162F6" w:rsidP="0082517C">
            <w:pPr>
              <w:pStyle w:val="Normal6a"/>
            </w:pPr>
            <w:r w:rsidRPr="000831B2">
              <w:t>l)</w:t>
            </w:r>
            <w:r w:rsidRPr="000831B2">
              <w:tab/>
              <w:t xml:space="preserve">Assuma a liderança na luta mundial contra o retrocesso </w:t>
            </w:r>
            <w:r w:rsidRPr="000831B2">
              <w:rPr>
                <w:b/>
                <w:i/>
              </w:rPr>
              <w:t xml:space="preserve">da igualdade de género e dos direitos das mulheres, condenando todas as tentativas regressivas de reverter, restringir ou eliminar as proteções existentes </w:t>
            </w:r>
            <w:r w:rsidRPr="000831B2">
              <w:t>em matéria de igualdade de género</w:t>
            </w:r>
            <w:r w:rsidRPr="000831B2">
              <w:rPr>
                <w:b/>
                <w:i/>
              </w:rPr>
              <w:t>, bem como todas as formas de ameaças, intimidação</w:t>
            </w:r>
            <w:r w:rsidRPr="000831B2">
              <w:t xml:space="preserve"> e </w:t>
            </w:r>
            <w:r w:rsidRPr="000831B2">
              <w:rPr>
                <w:b/>
                <w:i/>
              </w:rPr>
              <w:t xml:space="preserve">assédio, em linha e fora de linha, dos defensores dos </w:t>
            </w:r>
            <w:r w:rsidRPr="000831B2">
              <w:t>direitos</w:t>
            </w:r>
            <w:r w:rsidRPr="000831B2">
              <w:rPr>
                <w:b/>
                <w:i/>
              </w:rPr>
              <w:t xml:space="preserve"> humanos e</w:t>
            </w:r>
            <w:r w:rsidRPr="000831B2">
              <w:t xml:space="preserve"> das </w:t>
            </w:r>
            <w:r w:rsidRPr="000831B2">
              <w:rPr>
                <w:b/>
                <w:i/>
              </w:rPr>
              <w:t>organizações da sociedade civil que trabalham para promover esses direitos</w:t>
            </w:r>
            <w:r w:rsidRPr="000831B2">
              <w:t>;</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108</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Mélissa Camara</w:t>
      </w:r>
      <w:r w:rsidRPr="000831B2">
        <w:rPr>
          <w:rStyle w:val="HideTWBExt"/>
          <w:b w:val="0"/>
        </w:rPr>
        <w:t>&lt;/Members&gt;</w:t>
      </w:r>
    </w:p>
    <w:p w:rsidR="001162F6" w:rsidRPr="000831B2" w:rsidRDefault="001162F6" w:rsidP="001162F6">
      <w:r w:rsidRPr="000831B2">
        <w:rPr>
          <w:rStyle w:val="HideTWBExt"/>
        </w:rPr>
        <w:t>&lt;AuNomDe&gt;</w:t>
      </w:r>
      <w:r w:rsidRPr="000831B2">
        <w:rPr>
          <w:rStyle w:val="HideTWBInt"/>
          <w:color w:val="auto"/>
        </w:rPr>
        <w:t>{Greens/EFA}</w:t>
      </w:r>
      <w:r w:rsidRPr="000831B2">
        <w:t>em nome do Grupo Verts/ALE</w:t>
      </w:r>
      <w:r w:rsidRPr="000831B2">
        <w:rPr>
          <w:rStyle w:val="HideTWBExt"/>
        </w:rPr>
        <w:t>&lt;/AuNomDe&gt;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l)</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l)</w:t>
            </w:r>
            <w:r w:rsidRPr="000831B2">
              <w:tab/>
              <w:t>Assuma a liderança na luta mundial contra o retrocesso em matéria de igualdade de género e direitos das mulheres;</w:t>
            </w:r>
          </w:p>
        </w:tc>
        <w:tc>
          <w:tcPr>
            <w:tcW w:w="4876" w:type="dxa"/>
            <w:tcBorders>
              <w:top w:val="nil"/>
              <w:left w:val="nil"/>
              <w:bottom w:val="nil"/>
              <w:right w:val="nil"/>
            </w:tcBorders>
          </w:tcPr>
          <w:p w:rsidR="001162F6" w:rsidRPr="000831B2" w:rsidRDefault="001162F6" w:rsidP="0082517C">
            <w:pPr>
              <w:pStyle w:val="Normal6a"/>
            </w:pPr>
            <w:r w:rsidRPr="000831B2">
              <w:t>l)</w:t>
            </w:r>
            <w:r w:rsidRPr="000831B2">
              <w:tab/>
              <w:t>Assuma a liderança na luta mundial contra o retrocesso em matéria de igualdade de género e direitos das mulheres</w:t>
            </w:r>
            <w:r w:rsidRPr="000831B2">
              <w:rPr>
                <w:b/>
                <w:i/>
              </w:rPr>
              <w:t>, a fim de assegurar que a UE tenha uma posição comum e denuncie de forma unívoca quaisquer medidas que comprometam os direitos, a autonomia e a emancipação das mulheres em todos os domínios</w:t>
            </w:r>
            <w:r w:rsidRPr="000831B2">
              <w:t>;</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lastRenderedPageBreak/>
        <w:t>&lt;Amend&gt;</w:t>
      </w:r>
      <w:r w:rsidRPr="000831B2">
        <w:t>Alteração</w:t>
      </w:r>
      <w:r w:rsidRPr="000831B2">
        <w:tab/>
      </w:r>
      <w:r w:rsidRPr="000831B2">
        <w:tab/>
      </w:r>
      <w:r w:rsidRPr="000831B2">
        <w:rPr>
          <w:rStyle w:val="HideTWBExt"/>
          <w:b w:val="0"/>
        </w:rPr>
        <w:t>&lt;NumAm&gt;</w:t>
      </w:r>
      <w:r w:rsidRPr="000831B2">
        <w:t>109</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Elżbieta Katarzyna Łukacijewska</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l)</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l)</w:t>
            </w:r>
            <w:r w:rsidRPr="000831B2">
              <w:tab/>
              <w:t>Assuma a liderança na luta mundial contra o retrocesso em matéria de igualdade de género e direitos das mulheres;</w:t>
            </w:r>
          </w:p>
        </w:tc>
        <w:tc>
          <w:tcPr>
            <w:tcW w:w="4876" w:type="dxa"/>
            <w:tcBorders>
              <w:top w:val="nil"/>
              <w:left w:val="nil"/>
              <w:bottom w:val="nil"/>
              <w:right w:val="nil"/>
            </w:tcBorders>
          </w:tcPr>
          <w:p w:rsidR="001162F6" w:rsidRPr="000831B2" w:rsidRDefault="001162F6" w:rsidP="0082517C">
            <w:pPr>
              <w:pStyle w:val="Normal6a"/>
            </w:pPr>
            <w:r w:rsidRPr="000831B2">
              <w:t>l)</w:t>
            </w:r>
            <w:r w:rsidRPr="000831B2">
              <w:tab/>
              <w:t xml:space="preserve">Assuma a liderança na luta mundial contra o retrocesso em matéria de igualdade de género e direitos das mulheres; </w:t>
            </w:r>
            <w:r w:rsidRPr="000831B2">
              <w:rPr>
                <w:b/>
                <w:i/>
              </w:rPr>
              <w:t>promova parcerias e alianças para contrariar os movimentos regressivos e reafirme o compromisso da UE de defender a igualdade de género como valor fundamental;</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110</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Mathilde Androuët, Catherine Griset, Margarita de la Pisa Carrión</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l)</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l)</w:t>
            </w:r>
            <w:r w:rsidRPr="000831B2">
              <w:tab/>
              <w:t>Assuma a liderança na luta mundial contra o retrocesso em matéria de igualdade de género e direitos das mulheres;</w:t>
            </w:r>
          </w:p>
        </w:tc>
        <w:tc>
          <w:tcPr>
            <w:tcW w:w="4876" w:type="dxa"/>
            <w:tcBorders>
              <w:top w:val="nil"/>
              <w:left w:val="nil"/>
              <w:bottom w:val="nil"/>
              <w:right w:val="nil"/>
            </w:tcBorders>
          </w:tcPr>
          <w:p w:rsidR="001162F6" w:rsidRPr="000831B2" w:rsidRDefault="001162F6" w:rsidP="0082517C">
            <w:pPr>
              <w:pStyle w:val="Normal6a"/>
            </w:pPr>
            <w:r w:rsidRPr="000831B2">
              <w:t>l)</w:t>
            </w:r>
            <w:r w:rsidRPr="000831B2">
              <w:tab/>
              <w:t>Assuma a liderança na luta mundial contra o retrocesso em matéria de igualdade de género e direitos das mulheres</w:t>
            </w:r>
            <w:r w:rsidRPr="000831B2">
              <w:rPr>
                <w:b/>
                <w:i/>
              </w:rPr>
              <w:t>, que pode manifestar</w:t>
            </w:r>
            <w:r w:rsidRPr="000831B2">
              <w:rPr>
                <w:b/>
                <w:i/>
              </w:rPr>
              <w:noBreakHyphen/>
              <w:t>se, em alguns países, através da prática de abortos seletivos com base no sexo feminino</w:t>
            </w:r>
            <w:r w:rsidRPr="000831B2">
              <w:t>;</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{FR}</w:t>
      </w:r>
      <w:r w:rsidRPr="000831B2">
        <w:t>fr</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111</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Gabriela Firea</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l)</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lastRenderedPageBreak/>
              <w:t>l)</w:t>
            </w:r>
            <w:r w:rsidRPr="000831B2">
              <w:tab/>
              <w:t>Assuma a liderança na luta mundial contra o retrocesso em matéria de igualdade de género e direitos das mulheres;</w:t>
            </w:r>
          </w:p>
        </w:tc>
        <w:tc>
          <w:tcPr>
            <w:tcW w:w="4876" w:type="dxa"/>
            <w:tcBorders>
              <w:top w:val="nil"/>
              <w:left w:val="nil"/>
              <w:bottom w:val="nil"/>
              <w:right w:val="nil"/>
            </w:tcBorders>
          </w:tcPr>
          <w:p w:rsidR="001162F6" w:rsidRPr="000831B2" w:rsidRDefault="001162F6" w:rsidP="0082517C">
            <w:pPr>
              <w:pStyle w:val="Normal6a"/>
            </w:pPr>
            <w:r w:rsidRPr="000831B2">
              <w:t>l)</w:t>
            </w:r>
            <w:r w:rsidRPr="000831B2">
              <w:tab/>
              <w:t>Assuma a liderança na luta mundial contra o retrocesso em matéria de igualdade de género e direitos das mulheres</w:t>
            </w:r>
            <w:r w:rsidRPr="000831B2">
              <w:rPr>
                <w:b/>
                <w:i/>
              </w:rPr>
              <w:t xml:space="preserve"> e promova programas, nomeadamente através de parcerias público</w:t>
            </w:r>
            <w:r w:rsidRPr="000831B2">
              <w:rPr>
                <w:b/>
                <w:i/>
              </w:rPr>
              <w:noBreakHyphen/>
              <w:t>privadas, para reduzir a discriminação contra as mulheres na política e em cargos públicos</w:t>
            </w:r>
            <w:r w:rsidRPr="000831B2">
              <w:t>;</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{RO}</w:t>
      </w:r>
      <w:r w:rsidRPr="000831B2">
        <w:t>ro</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112</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Emma Fourreau</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l)</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l)</w:t>
            </w:r>
            <w:r w:rsidRPr="000831B2">
              <w:tab/>
              <w:t>Assuma a liderança na luta mundial contra o retrocesso em matéria de igualdade de género e direitos das mulheres;</w:t>
            </w:r>
          </w:p>
        </w:tc>
        <w:tc>
          <w:tcPr>
            <w:tcW w:w="4876" w:type="dxa"/>
            <w:tcBorders>
              <w:top w:val="nil"/>
              <w:left w:val="nil"/>
              <w:bottom w:val="nil"/>
              <w:right w:val="nil"/>
            </w:tcBorders>
          </w:tcPr>
          <w:p w:rsidR="001162F6" w:rsidRPr="000831B2" w:rsidRDefault="001162F6" w:rsidP="0082517C">
            <w:pPr>
              <w:pStyle w:val="Normal6a"/>
            </w:pPr>
            <w:r w:rsidRPr="000831B2">
              <w:t>l)</w:t>
            </w:r>
            <w:r w:rsidRPr="000831B2">
              <w:tab/>
              <w:t>Assuma a liderança na luta mundial contra o retrocesso em matéria de igualdade de género e direitos das mulheres</w:t>
            </w:r>
            <w:r w:rsidRPr="000831B2">
              <w:rPr>
                <w:b/>
                <w:i/>
              </w:rPr>
              <w:t xml:space="preserve"> causado sobretudo por movimentos antidireitos cada vez mais influentes</w:t>
            </w:r>
            <w:r w:rsidRPr="000831B2">
              <w:t>;</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113</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Abir Al</w:t>
      </w:r>
      <w:r w:rsidRPr="000831B2">
        <w:noBreakHyphen/>
        <w:t>Sahlani, Billy Kelleher, Lucia Yar, Raquel García Hermida</w:t>
      </w:r>
      <w:r w:rsidRPr="000831B2">
        <w:noBreakHyphen/>
        <w:t>Van Der Walle, Valérie Devaux, Jana Toom, Veronika Cifrová Ostrihoňová</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l)</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l)</w:t>
            </w:r>
            <w:r w:rsidRPr="000831B2">
              <w:tab/>
              <w:t>Assuma a liderança na luta mundial contra o retrocesso em matéria de igualdade de género e direitos das mulheres;</w:t>
            </w:r>
          </w:p>
        </w:tc>
        <w:tc>
          <w:tcPr>
            <w:tcW w:w="4876" w:type="dxa"/>
            <w:tcBorders>
              <w:top w:val="nil"/>
              <w:left w:val="nil"/>
              <w:bottom w:val="nil"/>
              <w:right w:val="nil"/>
            </w:tcBorders>
          </w:tcPr>
          <w:p w:rsidR="001162F6" w:rsidRPr="000831B2" w:rsidRDefault="001162F6" w:rsidP="0082517C">
            <w:pPr>
              <w:pStyle w:val="Normal6a"/>
            </w:pPr>
            <w:r w:rsidRPr="000831B2">
              <w:t>l)</w:t>
            </w:r>
            <w:r w:rsidRPr="000831B2">
              <w:tab/>
              <w:t>Assuma a liderança na luta mundial contra o retrocesso em matéria de igualdade de género e direitos das mulheres</w:t>
            </w:r>
            <w:r w:rsidRPr="000831B2">
              <w:rPr>
                <w:b/>
                <w:i/>
              </w:rPr>
              <w:t>, nomeadamente assegurando que os movimentos de defesa dos direitos das mulheres recebam financiamento adequado ao nível nacional e da UE</w:t>
            </w:r>
            <w:r w:rsidRPr="000831B2">
              <w:t>;</w:t>
            </w:r>
          </w:p>
        </w:tc>
      </w:tr>
    </w:tbl>
    <w:p w:rsidR="001162F6" w:rsidRPr="000831B2" w:rsidRDefault="001162F6" w:rsidP="001162F6">
      <w:pPr>
        <w:pStyle w:val="AmOrLang"/>
      </w:pPr>
      <w:r w:rsidRPr="000831B2">
        <w:lastRenderedPageBreak/>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114</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Diana Iovanovici Şoşoacă</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l)</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l)</w:t>
            </w:r>
            <w:r w:rsidRPr="000831B2">
              <w:tab/>
              <w:t xml:space="preserve">Assuma a liderança na luta mundial contra o retrocesso em matéria de igualdade </w:t>
            </w:r>
            <w:r w:rsidRPr="000831B2">
              <w:rPr>
                <w:b/>
                <w:i/>
              </w:rPr>
              <w:t>de género</w:t>
            </w:r>
            <w:r w:rsidRPr="000831B2">
              <w:t xml:space="preserve"> e direitos das mulheres;</w:t>
            </w:r>
          </w:p>
        </w:tc>
        <w:tc>
          <w:tcPr>
            <w:tcW w:w="4876" w:type="dxa"/>
            <w:tcBorders>
              <w:top w:val="nil"/>
              <w:left w:val="nil"/>
              <w:bottom w:val="nil"/>
              <w:right w:val="nil"/>
            </w:tcBorders>
          </w:tcPr>
          <w:p w:rsidR="001162F6" w:rsidRPr="000831B2" w:rsidRDefault="001162F6" w:rsidP="0082517C">
            <w:pPr>
              <w:pStyle w:val="Normal6a"/>
            </w:pPr>
            <w:r w:rsidRPr="000831B2">
              <w:t>l)</w:t>
            </w:r>
            <w:r w:rsidRPr="000831B2">
              <w:tab/>
              <w:t xml:space="preserve">Assuma a liderança </w:t>
            </w:r>
            <w:r w:rsidRPr="000831B2">
              <w:rPr>
                <w:b/>
                <w:i/>
              </w:rPr>
              <w:t xml:space="preserve">e promova medidas, a nível europeu e mundial, </w:t>
            </w:r>
            <w:r w:rsidRPr="000831B2">
              <w:t xml:space="preserve">na luta mundial contra o retrocesso em matéria de igualdade </w:t>
            </w:r>
            <w:r w:rsidRPr="000831B2">
              <w:rPr>
                <w:b/>
                <w:i/>
              </w:rPr>
              <w:t>entre os sexos</w:t>
            </w:r>
            <w:r w:rsidRPr="000831B2">
              <w:t xml:space="preserve"> e direitos das mulheres;</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{RO}</w:t>
      </w:r>
      <w:r w:rsidRPr="000831B2">
        <w:t>ro</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115</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Mélissa Camara</w:t>
      </w:r>
      <w:r w:rsidRPr="000831B2">
        <w:rPr>
          <w:rStyle w:val="HideTWBExt"/>
          <w:b w:val="0"/>
        </w:rPr>
        <w:t>&lt;/Members&gt;</w:t>
      </w:r>
    </w:p>
    <w:p w:rsidR="001162F6" w:rsidRPr="000831B2" w:rsidRDefault="001162F6" w:rsidP="001162F6">
      <w:r w:rsidRPr="000831B2">
        <w:rPr>
          <w:rStyle w:val="HideTWBExt"/>
        </w:rPr>
        <w:t>&lt;AuNomDe&gt;</w:t>
      </w:r>
      <w:r w:rsidRPr="000831B2">
        <w:rPr>
          <w:rStyle w:val="HideTWBInt"/>
          <w:color w:val="auto"/>
        </w:rPr>
        <w:t>{Greens/EFA}</w:t>
      </w:r>
      <w:r w:rsidRPr="000831B2">
        <w:t>em nome do Grupo Verts/ALE</w:t>
      </w:r>
      <w:r w:rsidRPr="000831B2">
        <w:rPr>
          <w:rStyle w:val="HideTWBExt"/>
        </w:rPr>
        <w:t>&lt;/AuNomDe&gt;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l</w:t>
      </w:r>
      <w:r w:rsidRPr="000831B2">
        <w:noBreakHyphen/>
        <w:t>A) (nova)</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p>
        </w:tc>
        <w:tc>
          <w:tcPr>
            <w:tcW w:w="4876" w:type="dxa"/>
            <w:tcBorders>
              <w:top w:val="nil"/>
              <w:left w:val="nil"/>
              <w:bottom w:val="nil"/>
              <w:right w:val="nil"/>
            </w:tcBorders>
          </w:tcPr>
          <w:p w:rsidR="001162F6" w:rsidRPr="000831B2" w:rsidRDefault="001162F6" w:rsidP="0082517C">
            <w:pPr>
              <w:pStyle w:val="Normal6a"/>
            </w:pPr>
            <w:r w:rsidRPr="000831B2">
              <w:rPr>
                <w:b/>
                <w:i/>
              </w:rPr>
              <w:t>l</w:t>
            </w:r>
            <w:r w:rsidRPr="000831B2">
              <w:rPr>
                <w:b/>
                <w:i/>
              </w:rPr>
              <w:noBreakHyphen/>
              <w:t>A)</w:t>
            </w:r>
            <w:r w:rsidRPr="000831B2">
              <w:tab/>
            </w:r>
            <w:r w:rsidRPr="000831B2">
              <w:rPr>
                <w:b/>
                <w:i/>
              </w:rPr>
              <w:t>Preconize firmemente a defesa da saúde e dos direitos sexuais e reprodutivos enquanto direitos fundamentais e garanta o livre acesso a todos os serviços conexos, incluindo a educação sexual e relacional adequada à idade, a contraceção, o aborto seguro, a saúde materna e os serviços de saúde baseados na prestação de cuidados, bem como a luta contra redes antiescolha;</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116</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Mélissa Camara</w:t>
      </w:r>
      <w:r w:rsidRPr="000831B2">
        <w:rPr>
          <w:rStyle w:val="HideTWBExt"/>
          <w:b w:val="0"/>
        </w:rPr>
        <w:t>&lt;/Members&gt;</w:t>
      </w:r>
    </w:p>
    <w:p w:rsidR="001162F6" w:rsidRPr="000831B2" w:rsidRDefault="001162F6" w:rsidP="001162F6">
      <w:r w:rsidRPr="000831B2">
        <w:rPr>
          <w:rStyle w:val="HideTWBExt"/>
        </w:rPr>
        <w:t>&lt;AuNomDe&gt;</w:t>
      </w:r>
      <w:r w:rsidRPr="000831B2">
        <w:rPr>
          <w:rStyle w:val="HideTWBInt"/>
          <w:color w:val="auto"/>
        </w:rPr>
        <w:t>{Greens/EFA}</w:t>
      </w:r>
      <w:r w:rsidRPr="000831B2">
        <w:t>em nome do Grupo Verts/ALE</w:t>
      </w:r>
      <w:r w:rsidRPr="000831B2">
        <w:rPr>
          <w:rStyle w:val="HideTWBExt"/>
        </w:rPr>
        <w:t>&lt;/AuNomDe&gt;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lastRenderedPageBreak/>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l</w:t>
      </w:r>
      <w:r w:rsidRPr="000831B2">
        <w:noBreakHyphen/>
        <w:t>B) (nova)</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p>
        </w:tc>
        <w:tc>
          <w:tcPr>
            <w:tcW w:w="4876" w:type="dxa"/>
            <w:tcBorders>
              <w:top w:val="nil"/>
              <w:left w:val="nil"/>
              <w:bottom w:val="nil"/>
              <w:right w:val="nil"/>
            </w:tcBorders>
          </w:tcPr>
          <w:p w:rsidR="001162F6" w:rsidRPr="000831B2" w:rsidRDefault="001162F6" w:rsidP="0082517C">
            <w:pPr>
              <w:pStyle w:val="Normal6a"/>
            </w:pPr>
            <w:r w:rsidRPr="000831B2">
              <w:rPr>
                <w:b/>
                <w:i/>
              </w:rPr>
              <w:t>l</w:t>
            </w:r>
            <w:r w:rsidRPr="000831B2">
              <w:rPr>
                <w:b/>
                <w:i/>
              </w:rPr>
              <w:noBreakHyphen/>
              <w:t>B)</w:t>
            </w:r>
            <w:r w:rsidRPr="000831B2">
              <w:tab/>
            </w:r>
            <w:r w:rsidRPr="000831B2">
              <w:rPr>
                <w:b/>
                <w:i/>
              </w:rPr>
              <w:t>Saliente a necessidade de proteger e promover os direitos dos grupos confrontados com formas interseccionais de discriminação, incluindo pessoas com deficiência, racializadas, provenientes de meios socioeconómicos desfavorecidos, com origens étnicas, minoritárias ou migrantes, pessoas mais velhas ou LGBTIQ+, entre outros;</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117</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Mélissa Camara</w:t>
      </w:r>
      <w:r w:rsidRPr="000831B2">
        <w:rPr>
          <w:rStyle w:val="HideTWBExt"/>
          <w:b w:val="0"/>
        </w:rPr>
        <w:t>&lt;/Members&gt;</w:t>
      </w:r>
    </w:p>
    <w:p w:rsidR="001162F6" w:rsidRPr="000831B2" w:rsidRDefault="001162F6" w:rsidP="001162F6">
      <w:r w:rsidRPr="000831B2">
        <w:rPr>
          <w:rStyle w:val="HideTWBExt"/>
        </w:rPr>
        <w:t>&lt;AuNomDe&gt;</w:t>
      </w:r>
      <w:r w:rsidRPr="000831B2">
        <w:rPr>
          <w:rStyle w:val="HideTWBInt"/>
          <w:color w:val="auto"/>
        </w:rPr>
        <w:t>{Greens/EFA}</w:t>
      </w:r>
      <w:r w:rsidRPr="000831B2">
        <w:t>em nome do Grupo Verts/ALE</w:t>
      </w:r>
      <w:r w:rsidRPr="000831B2">
        <w:rPr>
          <w:rStyle w:val="HideTWBExt"/>
        </w:rPr>
        <w:t>&lt;/AuNomDe&gt;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l</w:t>
      </w:r>
      <w:r w:rsidRPr="000831B2">
        <w:noBreakHyphen/>
        <w:t>C) (nova)</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p>
        </w:tc>
        <w:tc>
          <w:tcPr>
            <w:tcW w:w="4876" w:type="dxa"/>
            <w:tcBorders>
              <w:top w:val="nil"/>
              <w:left w:val="nil"/>
              <w:bottom w:val="nil"/>
              <w:right w:val="nil"/>
            </w:tcBorders>
          </w:tcPr>
          <w:p w:rsidR="001162F6" w:rsidRPr="000831B2" w:rsidRDefault="001162F6" w:rsidP="0082517C">
            <w:pPr>
              <w:pStyle w:val="Normal6a"/>
            </w:pPr>
            <w:r w:rsidRPr="000831B2">
              <w:rPr>
                <w:b/>
                <w:i/>
              </w:rPr>
              <w:t>l</w:t>
            </w:r>
            <w:r w:rsidRPr="000831B2">
              <w:rPr>
                <w:b/>
                <w:i/>
              </w:rPr>
              <w:noBreakHyphen/>
              <w:t>C)</w:t>
            </w:r>
            <w:r w:rsidRPr="000831B2">
              <w:tab/>
            </w:r>
            <w:r w:rsidRPr="000831B2">
              <w:rPr>
                <w:b/>
                <w:i/>
              </w:rPr>
              <w:t>Trabalhe no sentido de promover o conceito do combate à discriminação interseccional em todos os organismos das Nações Unidas e realize, aplique e integre análises interseccionais de género a diferentes níveis na UE e nos seus Estados</w:t>
            </w:r>
            <w:r w:rsidRPr="000831B2">
              <w:rPr>
                <w:b/>
                <w:i/>
              </w:rPr>
              <w:noBreakHyphen/>
              <w:t>Membros;</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118</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Diana Iovanovici Şoşoacă</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m)</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m)</w:t>
            </w:r>
            <w:r w:rsidRPr="000831B2">
              <w:tab/>
              <w:t xml:space="preserve">Inste a Comissão a continuar a </w:t>
            </w:r>
            <w:r w:rsidRPr="000831B2">
              <w:lastRenderedPageBreak/>
              <w:t xml:space="preserve">desenvolver e a melhorar a recolha de dados repartidos por </w:t>
            </w:r>
            <w:r w:rsidRPr="000831B2">
              <w:rPr>
                <w:b/>
                <w:i/>
              </w:rPr>
              <w:t>género</w:t>
            </w:r>
            <w:r w:rsidRPr="000831B2">
              <w:t xml:space="preserve"> e a assegurar que estes dados contribuam para uma melhor elaboração de políticas, bem como a reforçar o Instituto Europeu para a Igualdade de Género, tanto em termos de financiamento como de capacidade;</w:t>
            </w:r>
          </w:p>
        </w:tc>
        <w:tc>
          <w:tcPr>
            <w:tcW w:w="4876" w:type="dxa"/>
            <w:tcBorders>
              <w:top w:val="nil"/>
              <w:left w:val="nil"/>
              <w:bottom w:val="nil"/>
              <w:right w:val="nil"/>
            </w:tcBorders>
          </w:tcPr>
          <w:p w:rsidR="001162F6" w:rsidRPr="000831B2" w:rsidRDefault="001162F6" w:rsidP="0082517C">
            <w:pPr>
              <w:pStyle w:val="Normal6a"/>
            </w:pPr>
            <w:r w:rsidRPr="000831B2">
              <w:lastRenderedPageBreak/>
              <w:t>m)</w:t>
            </w:r>
            <w:r w:rsidRPr="000831B2">
              <w:tab/>
              <w:t xml:space="preserve">Inste a Comissão a continuar a </w:t>
            </w:r>
            <w:r w:rsidRPr="000831B2">
              <w:lastRenderedPageBreak/>
              <w:t xml:space="preserve">desenvolver e a melhorar a recolha de dados repartidos por </w:t>
            </w:r>
            <w:r w:rsidRPr="000831B2">
              <w:rPr>
                <w:b/>
                <w:i/>
              </w:rPr>
              <w:t>sexo</w:t>
            </w:r>
            <w:r w:rsidRPr="000831B2">
              <w:t xml:space="preserve"> e a assegurar que estes dados contribuam para uma melhor elaboração de políticas, bem como a reforçar o Instituto Europeu para a Igualdade de Género, tanto em termos de financiamento como de capacidade</w:t>
            </w:r>
            <w:r w:rsidRPr="000831B2">
              <w:rPr>
                <w:b/>
                <w:i/>
              </w:rPr>
              <w:t>, a fim de atingir os objetivos propostos a nível europeu e mundial;</w:t>
            </w:r>
            <w:r w:rsidRPr="000831B2">
              <w:t xml:space="preserve"> </w:t>
            </w:r>
            <w:r w:rsidRPr="000831B2">
              <w:rPr>
                <w:b/>
                <w:i/>
              </w:rPr>
              <w:t>todas as políticas em matéria de igualdade entre mulheres e homens devem ter em conta e respeitar tanto o direito nacional dos Estados</w:t>
            </w:r>
            <w:r w:rsidRPr="000831B2">
              <w:rPr>
                <w:b/>
                <w:i/>
              </w:rPr>
              <w:noBreakHyphen/>
              <w:t>Membros como as suas constituições e, em especial, as normas religiosas dos Estados</w:t>
            </w:r>
            <w:r w:rsidRPr="000831B2">
              <w:rPr>
                <w:b/>
                <w:i/>
              </w:rPr>
              <w:noBreakHyphen/>
              <w:t>Membros;</w:t>
            </w:r>
          </w:p>
        </w:tc>
      </w:tr>
    </w:tbl>
    <w:p w:rsidR="001162F6" w:rsidRPr="000831B2" w:rsidRDefault="001162F6" w:rsidP="001162F6">
      <w:pPr>
        <w:pStyle w:val="AmOrLang"/>
      </w:pPr>
      <w:r w:rsidRPr="000831B2">
        <w:lastRenderedPageBreak/>
        <w:t xml:space="preserve">Or. </w:t>
      </w:r>
      <w:r w:rsidRPr="000831B2">
        <w:rPr>
          <w:rStyle w:val="HideTWBExt"/>
        </w:rPr>
        <w:t>&lt;Original&gt;</w:t>
      </w:r>
      <w:r w:rsidRPr="000831B2">
        <w:rPr>
          <w:rStyle w:val="HideTWBInt"/>
        </w:rPr>
        <w:t>{RO}</w:t>
      </w:r>
      <w:r w:rsidRPr="000831B2">
        <w:t>ro</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119</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Mathilde Androuët, Catherine Griset, Margarita de la Pisa Carrión</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m)</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m)</w:t>
            </w:r>
            <w:r w:rsidRPr="000831B2">
              <w:tab/>
              <w:t>Inste a Comissão a continuar a desenvolver e a melhorar a recolha de dados repartidos por género e a assegurar que estes dados contribuam para uma melhor elaboração de políticas</w:t>
            </w:r>
            <w:r w:rsidRPr="000831B2">
              <w:rPr>
                <w:b/>
                <w:i/>
              </w:rPr>
              <w:t>, bem como a reforçar o Instituto Europeu para a Igualdade de Género, tanto em termos de financiamento como de capacidade</w:t>
            </w:r>
            <w:r w:rsidRPr="000831B2">
              <w:t>;</w:t>
            </w:r>
          </w:p>
        </w:tc>
        <w:tc>
          <w:tcPr>
            <w:tcW w:w="4876" w:type="dxa"/>
            <w:tcBorders>
              <w:top w:val="nil"/>
              <w:left w:val="nil"/>
              <w:bottom w:val="nil"/>
              <w:right w:val="nil"/>
            </w:tcBorders>
          </w:tcPr>
          <w:p w:rsidR="001162F6" w:rsidRPr="000831B2" w:rsidRDefault="001162F6" w:rsidP="0082517C">
            <w:pPr>
              <w:pStyle w:val="Normal6a"/>
            </w:pPr>
            <w:r w:rsidRPr="000831B2">
              <w:t>m)</w:t>
            </w:r>
            <w:r w:rsidRPr="000831B2">
              <w:tab/>
              <w:t>Inste a Comissão a continuar a desenvolver e a melhorar a recolha de dados repartidos por género e a assegurar que estes dados contribuam para uma melhor elaboração de políticas;</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{FR}</w:t>
      </w:r>
      <w:r w:rsidRPr="000831B2">
        <w:t>fr</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120</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Mélissa Camara</w:t>
      </w:r>
      <w:r w:rsidRPr="000831B2">
        <w:rPr>
          <w:rStyle w:val="HideTWBExt"/>
          <w:b w:val="0"/>
        </w:rPr>
        <w:t>&lt;/Members&gt;</w:t>
      </w:r>
    </w:p>
    <w:p w:rsidR="001162F6" w:rsidRPr="000831B2" w:rsidRDefault="001162F6" w:rsidP="001162F6">
      <w:r w:rsidRPr="000831B2">
        <w:rPr>
          <w:rStyle w:val="HideTWBExt"/>
        </w:rPr>
        <w:t>&lt;AuNomDe&gt;</w:t>
      </w:r>
      <w:r w:rsidRPr="000831B2">
        <w:rPr>
          <w:rStyle w:val="HideTWBInt"/>
          <w:color w:val="auto"/>
        </w:rPr>
        <w:t>{Greens/EFA}</w:t>
      </w:r>
      <w:r w:rsidRPr="000831B2">
        <w:t>em nome do Grupo Verts/ALE</w:t>
      </w:r>
      <w:r w:rsidRPr="000831B2">
        <w:rPr>
          <w:rStyle w:val="HideTWBExt"/>
        </w:rPr>
        <w:t>&lt;/AuNomDe&gt;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m)</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lastRenderedPageBreak/>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m)</w:t>
            </w:r>
            <w:r w:rsidRPr="000831B2">
              <w:tab/>
              <w:t xml:space="preserve">Inste a Comissão a continuar a desenvolver e a melhorar a recolha de dados repartidos por género e a assegurar que estes dados contribuam para uma </w:t>
            </w:r>
            <w:r w:rsidRPr="000831B2">
              <w:rPr>
                <w:b/>
                <w:i/>
              </w:rPr>
              <w:t xml:space="preserve">melhor </w:t>
            </w:r>
            <w:r w:rsidRPr="000831B2">
              <w:t>elaboração de políticas, bem como a reforçar o Instituto Europeu para a Igualdade de Género, tanto em termos de financiamento como de capacidade;</w:t>
            </w:r>
          </w:p>
        </w:tc>
        <w:tc>
          <w:tcPr>
            <w:tcW w:w="4876" w:type="dxa"/>
            <w:tcBorders>
              <w:top w:val="nil"/>
              <w:left w:val="nil"/>
              <w:bottom w:val="nil"/>
              <w:right w:val="nil"/>
            </w:tcBorders>
          </w:tcPr>
          <w:p w:rsidR="001162F6" w:rsidRPr="000831B2" w:rsidRDefault="001162F6" w:rsidP="0082517C">
            <w:pPr>
              <w:pStyle w:val="Normal6a"/>
            </w:pPr>
            <w:r w:rsidRPr="000831B2">
              <w:t>m)</w:t>
            </w:r>
            <w:r w:rsidRPr="000831B2">
              <w:tab/>
              <w:t xml:space="preserve">Inste a Comissão a continuar a desenvolver e a melhorar a recolha de dados repartidos por género e </w:t>
            </w:r>
            <w:r w:rsidRPr="000831B2">
              <w:rPr>
                <w:b/>
                <w:i/>
              </w:rPr>
              <w:t xml:space="preserve">de dados sobre a igualdade e </w:t>
            </w:r>
            <w:r w:rsidRPr="000831B2">
              <w:t>a assegurar que estes dados contribuam para uma elaboração de políticas</w:t>
            </w:r>
            <w:r w:rsidRPr="000831B2">
              <w:rPr>
                <w:b/>
                <w:i/>
              </w:rPr>
              <w:t xml:space="preserve"> melhor e mais bem informada</w:t>
            </w:r>
            <w:r w:rsidRPr="000831B2">
              <w:t>, bem como a reforçar o Instituto Europeu para a Igualdade de Género, tanto em termos de financiamento como de capacidade;</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121</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Rosa Estaràs Ferragut</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m)</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m)</w:t>
            </w:r>
            <w:r w:rsidRPr="000831B2">
              <w:tab/>
              <w:t xml:space="preserve">Inste a Comissão a continuar a desenvolver e a melhorar a recolha de dados repartidos por </w:t>
            </w:r>
            <w:r w:rsidRPr="000831B2">
              <w:rPr>
                <w:b/>
                <w:i/>
              </w:rPr>
              <w:t>género</w:t>
            </w:r>
            <w:r w:rsidRPr="000831B2">
              <w:t xml:space="preserve"> e a assegurar que estes dados contribuam para uma melhor elaboração de políticas, bem como a reforçar o Instituto Europeu para a Igualdade de Género, tanto em termos de financiamento como de capacidade;</w:t>
            </w:r>
          </w:p>
        </w:tc>
        <w:tc>
          <w:tcPr>
            <w:tcW w:w="4876" w:type="dxa"/>
            <w:tcBorders>
              <w:top w:val="nil"/>
              <w:left w:val="nil"/>
              <w:bottom w:val="nil"/>
              <w:right w:val="nil"/>
            </w:tcBorders>
          </w:tcPr>
          <w:p w:rsidR="001162F6" w:rsidRPr="000831B2" w:rsidRDefault="001162F6" w:rsidP="0082517C">
            <w:pPr>
              <w:pStyle w:val="Normal6a"/>
            </w:pPr>
            <w:r w:rsidRPr="000831B2">
              <w:t>m)</w:t>
            </w:r>
            <w:r w:rsidRPr="000831B2">
              <w:tab/>
              <w:t>Inste a Comissão a continuar a desenvolver e a melhorar a recolha de dados repartidos</w:t>
            </w:r>
            <w:r w:rsidRPr="000831B2">
              <w:rPr>
                <w:b/>
                <w:i/>
              </w:rPr>
              <w:t xml:space="preserve"> especialmente</w:t>
            </w:r>
            <w:r w:rsidRPr="000831B2">
              <w:t xml:space="preserve"> por </w:t>
            </w:r>
            <w:r w:rsidRPr="000831B2">
              <w:rPr>
                <w:b/>
                <w:i/>
              </w:rPr>
              <w:t>sexo e idade</w:t>
            </w:r>
            <w:r w:rsidRPr="000831B2">
              <w:t xml:space="preserve"> e a assegurar que estes dados contribuam para uma melhor elaboração de políticas, bem como a reforçar o Instituto Europeu para a Igualdade de Género, tanto em termos de financiamento como de capacidade;</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122</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Paulo Do Nascimento Cabral</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m)</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m)</w:t>
            </w:r>
            <w:r w:rsidRPr="000831B2">
              <w:tab/>
              <w:t xml:space="preserve">Inste a Comissão a continuar a desenvolver e a melhorar a recolha de </w:t>
            </w:r>
            <w:r w:rsidRPr="000831B2">
              <w:lastRenderedPageBreak/>
              <w:t>dados repartidos por género e a assegurar que estes dados contribuam para uma melhor elaboração de políticas, bem como a reforçar o Instituto Europeu para a Igualdade de Género, tanto em termos de financiamento como de capacidade;</w:t>
            </w:r>
          </w:p>
        </w:tc>
        <w:tc>
          <w:tcPr>
            <w:tcW w:w="4876" w:type="dxa"/>
            <w:tcBorders>
              <w:top w:val="nil"/>
              <w:left w:val="nil"/>
              <w:bottom w:val="nil"/>
              <w:right w:val="nil"/>
            </w:tcBorders>
          </w:tcPr>
          <w:p w:rsidR="001162F6" w:rsidRPr="000831B2" w:rsidRDefault="001162F6" w:rsidP="0082517C">
            <w:pPr>
              <w:pStyle w:val="Normal6a"/>
            </w:pPr>
            <w:r w:rsidRPr="000831B2">
              <w:lastRenderedPageBreak/>
              <w:t>m)</w:t>
            </w:r>
            <w:r w:rsidRPr="000831B2">
              <w:tab/>
              <w:t xml:space="preserve">Inste a Comissão a continuar a desenvolver e a melhorar a recolha de </w:t>
            </w:r>
            <w:r w:rsidRPr="000831B2">
              <w:lastRenderedPageBreak/>
              <w:t>dados repartidos por género</w:t>
            </w:r>
            <w:r w:rsidRPr="000831B2">
              <w:rPr>
                <w:b/>
                <w:i/>
              </w:rPr>
              <w:t>, e regiões,</w:t>
            </w:r>
            <w:r w:rsidRPr="000831B2">
              <w:t xml:space="preserve"> e a assegurar que estes dados contribuam para uma melhor elaboração de políticas,  bem como a reforçar o Instituto Europeu para a Igualdade de Género, tanto em termos de financiamento como de capacidade;</w:t>
            </w:r>
          </w:p>
        </w:tc>
      </w:tr>
    </w:tbl>
    <w:p w:rsidR="001162F6" w:rsidRPr="000831B2" w:rsidRDefault="001162F6" w:rsidP="001162F6">
      <w:pPr>
        <w:pStyle w:val="AmOrLang"/>
      </w:pPr>
      <w:r w:rsidRPr="000831B2">
        <w:lastRenderedPageBreak/>
        <w:t xml:space="preserve">Or. </w:t>
      </w:r>
      <w:r w:rsidRPr="000831B2">
        <w:rPr>
          <w:rStyle w:val="HideTWBExt"/>
        </w:rPr>
        <w:t>&lt;Original&gt;</w:t>
      </w:r>
      <w:r w:rsidRPr="000831B2">
        <w:rPr>
          <w:rStyle w:val="HideTWBInt"/>
        </w:rPr>
        <w:t>{PT}</w:t>
      </w:r>
      <w:r w:rsidRPr="000831B2">
        <w:t>pt</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123</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Mélissa Camara</w:t>
      </w:r>
      <w:r w:rsidRPr="000831B2">
        <w:rPr>
          <w:rStyle w:val="HideTWBExt"/>
          <w:b w:val="0"/>
        </w:rPr>
        <w:t>&lt;/Members&gt;</w:t>
      </w:r>
    </w:p>
    <w:p w:rsidR="001162F6" w:rsidRPr="000831B2" w:rsidRDefault="001162F6" w:rsidP="001162F6">
      <w:r w:rsidRPr="000831B2">
        <w:rPr>
          <w:rStyle w:val="HideTWBExt"/>
        </w:rPr>
        <w:t>&lt;AuNomDe&gt;</w:t>
      </w:r>
      <w:r w:rsidRPr="000831B2">
        <w:rPr>
          <w:rStyle w:val="HideTWBInt"/>
          <w:color w:val="auto"/>
        </w:rPr>
        <w:t>{Greens/EFA}</w:t>
      </w:r>
      <w:r w:rsidRPr="000831B2">
        <w:t>em nome do Grupo Verts/ALE</w:t>
      </w:r>
      <w:r w:rsidRPr="000831B2">
        <w:rPr>
          <w:rStyle w:val="HideTWBExt"/>
        </w:rPr>
        <w:t>&lt;/AuNomDe&gt;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m</w:t>
      </w:r>
      <w:r w:rsidRPr="000831B2">
        <w:noBreakHyphen/>
        <w:t>A) (nova)</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p>
        </w:tc>
        <w:tc>
          <w:tcPr>
            <w:tcW w:w="4876" w:type="dxa"/>
            <w:tcBorders>
              <w:top w:val="nil"/>
              <w:left w:val="nil"/>
              <w:bottom w:val="nil"/>
              <w:right w:val="nil"/>
            </w:tcBorders>
          </w:tcPr>
          <w:p w:rsidR="001162F6" w:rsidRPr="000831B2" w:rsidRDefault="001162F6" w:rsidP="0082517C">
            <w:pPr>
              <w:pStyle w:val="Normal6a"/>
            </w:pPr>
            <w:r w:rsidRPr="000831B2">
              <w:rPr>
                <w:b/>
                <w:i/>
              </w:rPr>
              <w:t>m</w:t>
            </w:r>
            <w:r w:rsidRPr="000831B2">
              <w:rPr>
                <w:b/>
                <w:i/>
              </w:rPr>
              <w:noBreakHyphen/>
              <w:t>A)</w:t>
            </w:r>
            <w:r w:rsidRPr="000831B2">
              <w:tab/>
            </w:r>
            <w:r w:rsidRPr="000831B2">
              <w:rPr>
                <w:b/>
                <w:i/>
              </w:rPr>
              <w:t>Se comprometa a avançar no sentido de uma política externa, de segurança e de desenvolvimento feminista que inclua uma visão transformadora em termos de género e que dê prioridade à igualdade de género, proteja e promova os direitos humanos dos grupos tradicionalmente marginalizados, como as pessoas transgénero, e tenha em conta as vozes das mulheres, dos defensores dos direitos humanos das pessoas LGBTIQ+ e da sociedade civil; </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124</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Margarita de la Pisa Carrión</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n)</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rPr>
                <w:b/>
                <w:i/>
              </w:rPr>
              <w:t>n)</w:t>
            </w:r>
            <w:r w:rsidRPr="000831B2">
              <w:tab/>
            </w:r>
            <w:r w:rsidRPr="000831B2">
              <w:rPr>
                <w:b/>
                <w:i/>
              </w:rPr>
              <w:t xml:space="preserve">Aplique plenamente e sem demora o Terceiro Plano de Ação da UE em matéria de Igualdade de Género (GAP III) e assegure que 85 % do total de </w:t>
            </w:r>
            <w:r w:rsidRPr="000831B2">
              <w:rPr>
                <w:b/>
                <w:i/>
              </w:rPr>
              <w:lastRenderedPageBreak/>
              <w:t>novas ações desenvolvidas no quadro das relações externas até 2025 contribuam para a igualdade de género e o empoderamento das mulheres;</w:t>
            </w:r>
          </w:p>
        </w:tc>
        <w:tc>
          <w:tcPr>
            <w:tcW w:w="4876" w:type="dxa"/>
            <w:tcBorders>
              <w:top w:val="nil"/>
              <w:left w:val="nil"/>
              <w:bottom w:val="nil"/>
              <w:right w:val="nil"/>
            </w:tcBorders>
          </w:tcPr>
          <w:p w:rsidR="001162F6" w:rsidRPr="000831B2" w:rsidRDefault="001162F6" w:rsidP="0082517C">
            <w:pPr>
              <w:pStyle w:val="Normal6a"/>
            </w:pPr>
            <w:r w:rsidRPr="000831B2">
              <w:rPr>
                <w:b/>
                <w:i/>
              </w:rPr>
              <w:lastRenderedPageBreak/>
              <w:t>Suprimido</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{ES}</w:t>
      </w:r>
      <w:r w:rsidRPr="000831B2">
        <w:t>es</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125</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Diana Iovanovici Şoşoacă</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n)</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n)</w:t>
            </w:r>
            <w:r w:rsidRPr="000831B2">
              <w:tab/>
              <w:t xml:space="preserve">Aplique plenamente e sem demora o Terceiro Plano de Ação da UE em matéria de Igualdade </w:t>
            </w:r>
            <w:r w:rsidRPr="000831B2">
              <w:rPr>
                <w:b/>
                <w:i/>
              </w:rPr>
              <w:t>de Género</w:t>
            </w:r>
            <w:r w:rsidRPr="000831B2">
              <w:t xml:space="preserve"> (GAP III) e assegure que 85 % do total de novas ações desenvolvidas no quadro das relações externas até 2025 contribuam para a igualdade </w:t>
            </w:r>
            <w:r w:rsidRPr="000831B2">
              <w:rPr>
                <w:b/>
                <w:i/>
              </w:rPr>
              <w:t>de género</w:t>
            </w:r>
            <w:r w:rsidRPr="000831B2">
              <w:t xml:space="preserve"> e o empoderamento das mulheres;</w:t>
            </w:r>
          </w:p>
        </w:tc>
        <w:tc>
          <w:tcPr>
            <w:tcW w:w="4876" w:type="dxa"/>
            <w:tcBorders>
              <w:top w:val="nil"/>
              <w:left w:val="nil"/>
              <w:bottom w:val="nil"/>
              <w:right w:val="nil"/>
            </w:tcBorders>
          </w:tcPr>
          <w:p w:rsidR="001162F6" w:rsidRPr="000831B2" w:rsidRDefault="001162F6" w:rsidP="0082517C">
            <w:pPr>
              <w:pStyle w:val="Normal6a"/>
            </w:pPr>
            <w:r w:rsidRPr="000831B2">
              <w:t>n)</w:t>
            </w:r>
            <w:r w:rsidRPr="000831B2">
              <w:tab/>
              <w:t xml:space="preserve">Aplique plenamente e sem demora o Terceiro Plano de Ação da UE em matéria de Igualdade </w:t>
            </w:r>
            <w:r w:rsidRPr="000831B2">
              <w:rPr>
                <w:b/>
                <w:i/>
              </w:rPr>
              <w:t>entre os Sexos</w:t>
            </w:r>
            <w:r w:rsidRPr="000831B2">
              <w:t xml:space="preserve"> (GAP III) e assegure que 85 % do total de novas ações desenvolvidas no quadro das relações externas até 2025 contribuam para a igualdade </w:t>
            </w:r>
            <w:r w:rsidRPr="000831B2">
              <w:rPr>
                <w:b/>
                <w:i/>
              </w:rPr>
              <w:t>entre os sexos</w:t>
            </w:r>
            <w:r w:rsidRPr="000831B2">
              <w:t xml:space="preserve"> e o empoderamento das mulheres; </w:t>
            </w:r>
            <w:r w:rsidRPr="000831B2">
              <w:rPr>
                <w:b/>
                <w:i/>
              </w:rPr>
              <w:t>todas as políticas em matéria de igualdade entre mulheres e homens devem ter em conta e respeitar tanto o direito nacional dos Estados</w:t>
            </w:r>
            <w:r w:rsidRPr="000831B2">
              <w:rPr>
                <w:b/>
                <w:i/>
              </w:rPr>
              <w:noBreakHyphen/>
              <w:t>Membros como as suas constituições e, em especial, as normas religiosas dos Estados</w:t>
            </w:r>
            <w:r w:rsidRPr="000831B2">
              <w:rPr>
                <w:b/>
                <w:i/>
              </w:rPr>
              <w:noBreakHyphen/>
              <w:t>Membros;</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{RO}</w:t>
      </w:r>
      <w:r w:rsidRPr="000831B2">
        <w:t>ro</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126</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Rosa Estaràs Ferragut</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n)</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n)</w:t>
            </w:r>
            <w:r w:rsidRPr="000831B2">
              <w:tab/>
              <w:t xml:space="preserve">Aplique plenamente e sem demora o Terceiro Plano de Ação da UE em matéria de Igualdade de Género (GAP III) e assegure </w:t>
            </w:r>
            <w:r w:rsidRPr="000831B2">
              <w:rPr>
                <w:b/>
                <w:i/>
              </w:rPr>
              <w:t>que 85 %</w:t>
            </w:r>
            <w:r w:rsidRPr="000831B2">
              <w:t xml:space="preserve"> do total de novas ações desenvolvidas no quadro das </w:t>
            </w:r>
            <w:r w:rsidRPr="000831B2">
              <w:lastRenderedPageBreak/>
              <w:t>relações externas até 2025 contribuam para a igualdade de género e o empoderamento das mulheres;</w:t>
            </w:r>
          </w:p>
        </w:tc>
        <w:tc>
          <w:tcPr>
            <w:tcW w:w="4876" w:type="dxa"/>
            <w:tcBorders>
              <w:top w:val="nil"/>
              <w:left w:val="nil"/>
              <w:bottom w:val="nil"/>
              <w:right w:val="nil"/>
            </w:tcBorders>
          </w:tcPr>
          <w:p w:rsidR="001162F6" w:rsidRPr="000831B2" w:rsidRDefault="001162F6" w:rsidP="0082517C">
            <w:pPr>
              <w:pStyle w:val="Normal6a"/>
            </w:pPr>
            <w:r w:rsidRPr="000831B2">
              <w:lastRenderedPageBreak/>
              <w:t>n)</w:t>
            </w:r>
            <w:r w:rsidRPr="000831B2">
              <w:tab/>
              <w:t xml:space="preserve">Aplique plenamente e sem demora o Terceiro Plano de Ação da UE em matéria de Igualdade de Género (GAP III) e assegure </w:t>
            </w:r>
            <w:r w:rsidRPr="000831B2">
              <w:rPr>
                <w:b/>
                <w:i/>
              </w:rPr>
              <w:t>a maior percentagem possível</w:t>
            </w:r>
            <w:r w:rsidRPr="000831B2">
              <w:t xml:space="preserve"> do total de novas ações desenvolvidas no </w:t>
            </w:r>
            <w:r w:rsidRPr="000831B2">
              <w:lastRenderedPageBreak/>
              <w:t>quadro das relações externas até 2025 contribuam para a igualdade de género e o empoderamento das mulheres;</w:t>
            </w:r>
          </w:p>
        </w:tc>
      </w:tr>
    </w:tbl>
    <w:p w:rsidR="001162F6" w:rsidRPr="000831B2" w:rsidRDefault="001162F6" w:rsidP="001162F6">
      <w:pPr>
        <w:pStyle w:val="AmOrLang"/>
      </w:pPr>
      <w:r w:rsidRPr="000831B2">
        <w:lastRenderedPageBreak/>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127</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Hanna Gedin</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n)</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n)</w:t>
            </w:r>
            <w:r w:rsidRPr="000831B2">
              <w:tab/>
              <w:t>Aplique plenamente e sem demora o Terceiro Plano de Ação da UE em matéria de Igualdade de Género (GAP III) e assegure que 85 % do total de novas ações desenvolvidas no quadro das relações externas até 2025 contribuam para a igualdade de género e o empoderamento das mulheres;</w:t>
            </w:r>
          </w:p>
        </w:tc>
        <w:tc>
          <w:tcPr>
            <w:tcW w:w="4876" w:type="dxa"/>
            <w:tcBorders>
              <w:top w:val="nil"/>
              <w:left w:val="nil"/>
              <w:bottom w:val="nil"/>
              <w:right w:val="nil"/>
            </w:tcBorders>
          </w:tcPr>
          <w:p w:rsidR="001162F6" w:rsidRPr="000831B2" w:rsidRDefault="001162F6" w:rsidP="0082517C">
            <w:pPr>
              <w:pStyle w:val="Normal6a"/>
            </w:pPr>
            <w:r w:rsidRPr="000831B2">
              <w:t>n)</w:t>
            </w:r>
            <w:r w:rsidRPr="000831B2">
              <w:tab/>
              <w:t>Aplique plenamente e sem demora o Terceiro Plano de Ação da UE em matéria de Igualdade de Género (GAP III) e assegure que</w:t>
            </w:r>
            <w:r w:rsidRPr="000831B2">
              <w:rPr>
                <w:b/>
                <w:i/>
              </w:rPr>
              <w:t>, pelo menos,</w:t>
            </w:r>
            <w:r w:rsidRPr="000831B2">
              <w:t xml:space="preserve"> 85 % do total de novas ações desenvolvidas no quadro das relações externas até 2025 contribuam para a igualdade de género e o empoderamento das mulheres;</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128</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Mélissa Camara</w:t>
      </w:r>
      <w:r w:rsidRPr="000831B2">
        <w:rPr>
          <w:rStyle w:val="HideTWBExt"/>
          <w:b w:val="0"/>
        </w:rPr>
        <w:t>&lt;/Members&gt;</w:t>
      </w:r>
    </w:p>
    <w:p w:rsidR="001162F6" w:rsidRPr="000831B2" w:rsidRDefault="001162F6" w:rsidP="001162F6">
      <w:r w:rsidRPr="000831B2">
        <w:rPr>
          <w:rStyle w:val="HideTWBExt"/>
        </w:rPr>
        <w:t>&lt;AuNomDe&gt;</w:t>
      </w:r>
      <w:r w:rsidRPr="000831B2">
        <w:rPr>
          <w:rStyle w:val="HideTWBInt"/>
          <w:color w:val="auto"/>
        </w:rPr>
        <w:t>{Greens/EFA}</w:t>
      </w:r>
      <w:r w:rsidRPr="000831B2">
        <w:t>em nome do Grupo Verts/ALE</w:t>
      </w:r>
      <w:r w:rsidRPr="000831B2">
        <w:rPr>
          <w:rStyle w:val="HideTWBExt"/>
        </w:rPr>
        <w:t>&lt;/AuNomDe&gt;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n)</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n)</w:t>
            </w:r>
            <w:r w:rsidRPr="000831B2">
              <w:tab/>
              <w:t xml:space="preserve">Aplique plenamente e sem demora o Terceiro Plano de Ação da UE em matéria de Igualdade de Género (GAP III) e assegure que 85 % do total de novas ações desenvolvidas no quadro das relações externas até </w:t>
            </w:r>
            <w:r w:rsidRPr="000831B2">
              <w:rPr>
                <w:b/>
                <w:i/>
              </w:rPr>
              <w:t>2025</w:t>
            </w:r>
            <w:r w:rsidRPr="000831B2">
              <w:t xml:space="preserve"> contribuam para a igualdade de género e o empoderamento das mulheres;</w:t>
            </w:r>
          </w:p>
        </w:tc>
        <w:tc>
          <w:tcPr>
            <w:tcW w:w="4876" w:type="dxa"/>
            <w:tcBorders>
              <w:top w:val="nil"/>
              <w:left w:val="nil"/>
              <w:bottom w:val="nil"/>
              <w:right w:val="nil"/>
            </w:tcBorders>
          </w:tcPr>
          <w:p w:rsidR="001162F6" w:rsidRPr="000831B2" w:rsidRDefault="001162F6" w:rsidP="0082517C">
            <w:pPr>
              <w:pStyle w:val="Normal6a"/>
            </w:pPr>
            <w:r w:rsidRPr="000831B2">
              <w:t>n)</w:t>
            </w:r>
            <w:r w:rsidRPr="000831B2">
              <w:tab/>
              <w:t xml:space="preserve">Aplique plenamente e sem demora o Terceiro Plano de Ação da UE em matéria de Igualdade de Género (GAP III) e assegure que 85 % do total de novas ações desenvolvidas no quadro das relações externas até </w:t>
            </w:r>
            <w:r w:rsidRPr="000831B2">
              <w:rPr>
                <w:b/>
                <w:i/>
              </w:rPr>
              <w:t>2027</w:t>
            </w:r>
            <w:r w:rsidRPr="000831B2">
              <w:t xml:space="preserve"> contribuam para a igualdade de género e o empoderamento das mulheres;</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lastRenderedPageBreak/>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129</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Margarita de la Pisa Carrión</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o)</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rPr>
                <w:b/>
                <w:i/>
              </w:rPr>
              <w:t>o)</w:t>
            </w:r>
            <w:r w:rsidRPr="000831B2">
              <w:tab/>
            </w:r>
            <w:r w:rsidRPr="000831B2">
              <w:rPr>
                <w:b/>
                <w:i/>
              </w:rPr>
              <w:t>Tome conhecimento e aplique as recomendações da resolução do Parlamento, de 10 de março de 2022, sobre o GAP III da UE e, portanto, dê prioridade ao GAP III em todos os aspetos da ação externa da UE através de uma abordagem interseccional e transformadora em termos de género, no que concerne tanto à cobertura geográfica e aos domínios de ação do GAP III, como à integração da perspetiva de género em todos os domínios da ação externa, quer se trate de comércio, da política de desenvolvimento, de ajuda humanitária, da segurança ou de setores como a energia e a agricultura;</w:t>
            </w:r>
          </w:p>
        </w:tc>
        <w:tc>
          <w:tcPr>
            <w:tcW w:w="4876" w:type="dxa"/>
            <w:tcBorders>
              <w:top w:val="nil"/>
              <w:left w:val="nil"/>
              <w:bottom w:val="nil"/>
              <w:right w:val="nil"/>
            </w:tcBorders>
          </w:tcPr>
          <w:p w:rsidR="001162F6" w:rsidRPr="000831B2" w:rsidRDefault="001162F6" w:rsidP="0082517C">
            <w:pPr>
              <w:pStyle w:val="Normal6a"/>
            </w:pPr>
            <w:r w:rsidRPr="000831B2">
              <w:rPr>
                <w:b/>
                <w:i/>
              </w:rPr>
              <w:t>Suprimido</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{ES}</w:t>
      </w:r>
      <w:r w:rsidRPr="000831B2">
        <w:t>es</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130</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Mathilde Androuët, Catherine Griset, Margarita de la Pisa Carrión</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o)</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rPr>
                <w:b/>
                <w:i/>
              </w:rPr>
              <w:t>o)</w:t>
            </w:r>
            <w:r w:rsidRPr="000831B2">
              <w:tab/>
            </w:r>
            <w:r w:rsidRPr="000831B2">
              <w:rPr>
                <w:b/>
                <w:i/>
              </w:rPr>
              <w:t xml:space="preserve">Tome conhecimento e aplique as recomendações da resolução do Parlamento, de 10 de março de 2022, sobre o GAP III da UE e, portanto, dê prioridade ao GAP III em todos os aspetos da ação externa da UE através de uma abordagem interseccional e transformadora em termos de género, no que concerne tanto à cobertura geográfica e aos domínios de ação do </w:t>
            </w:r>
            <w:r w:rsidRPr="000831B2">
              <w:rPr>
                <w:b/>
                <w:i/>
              </w:rPr>
              <w:lastRenderedPageBreak/>
              <w:t>GAP III, como à integração da perspetiva de género em todos os domínios da ação externa, quer se trate de comércio, da política de desenvolvimento, de ajuda humanitária, da segurança ou de setores como a energia e a agricultura;</w:t>
            </w:r>
          </w:p>
        </w:tc>
        <w:tc>
          <w:tcPr>
            <w:tcW w:w="4876" w:type="dxa"/>
            <w:tcBorders>
              <w:top w:val="nil"/>
              <w:left w:val="nil"/>
              <w:bottom w:val="nil"/>
              <w:right w:val="nil"/>
            </w:tcBorders>
          </w:tcPr>
          <w:p w:rsidR="001162F6" w:rsidRPr="000831B2" w:rsidRDefault="001162F6" w:rsidP="0082517C">
            <w:pPr>
              <w:pStyle w:val="Normal6a"/>
            </w:pPr>
            <w:r w:rsidRPr="000831B2">
              <w:rPr>
                <w:b/>
                <w:i/>
              </w:rPr>
              <w:lastRenderedPageBreak/>
              <w:t>Suprimido</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{FR}</w:t>
      </w:r>
      <w:r w:rsidRPr="000831B2">
        <w:t>fr</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131</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Diana Iovanovici Şoşoacă</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o)</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o)</w:t>
            </w:r>
            <w:r w:rsidRPr="000831B2">
              <w:tab/>
              <w:t xml:space="preserve">Tome conhecimento e aplique as recomendações da resolução do Parlamento, de 10 de março de 2022, sobre o GAP III da UE e, portanto, dê prioridade ao GAP III em todos os aspetos da ação externa da UE através de uma abordagem interseccional e transformadora em termos de </w:t>
            </w:r>
            <w:r w:rsidRPr="000831B2">
              <w:rPr>
                <w:b/>
                <w:i/>
              </w:rPr>
              <w:t>género</w:t>
            </w:r>
            <w:r w:rsidRPr="000831B2">
              <w:t xml:space="preserve">, no que concerne tanto à cobertura geográfica e aos domínios de ação do GAP III, como à integração da </w:t>
            </w:r>
            <w:r w:rsidRPr="000831B2">
              <w:rPr>
                <w:b/>
                <w:i/>
              </w:rPr>
              <w:t>perspetiva de género</w:t>
            </w:r>
            <w:r w:rsidRPr="000831B2">
              <w:t xml:space="preserve"> em todos os domínios da ação externa, quer se trate de comércio, da política de desenvolvimento, de ajuda humanitária, da segurança ou de setores como a energia e a agricultura;</w:t>
            </w:r>
          </w:p>
        </w:tc>
        <w:tc>
          <w:tcPr>
            <w:tcW w:w="4876" w:type="dxa"/>
            <w:tcBorders>
              <w:top w:val="nil"/>
              <w:left w:val="nil"/>
              <w:bottom w:val="nil"/>
              <w:right w:val="nil"/>
            </w:tcBorders>
          </w:tcPr>
          <w:p w:rsidR="001162F6" w:rsidRPr="000831B2" w:rsidRDefault="001162F6" w:rsidP="0082517C">
            <w:pPr>
              <w:pStyle w:val="Normal6a"/>
            </w:pPr>
            <w:r w:rsidRPr="000831B2">
              <w:t>o)</w:t>
            </w:r>
            <w:r w:rsidRPr="000831B2">
              <w:tab/>
              <w:t xml:space="preserve">Tome conhecimento e aplique as recomendações da resolução do Parlamento, de 10 de março de 2022, sobre o GAP III da UE e, portanto, dê prioridade ao GAP III em todos os aspetos da ação externa da UE através de uma abordagem interseccional e transformadora em termos de </w:t>
            </w:r>
            <w:r w:rsidRPr="000831B2">
              <w:rPr>
                <w:b/>
                <w:i/>
              </w:rPr>
              <w:t>sexo</w:t>
            </w:r>
            <w:r w:rsidRPr="000831B2">
              <w:t xml:space="preserve">, no que concerne tanto à cobertura geográfica e aos domínios de ação do GAP III, como à integração da </w:t>
            </w:r>
            <w:r w:rsidRPr="000831B2">
              <w:rPr>
                <w:b/>
                <w:i/>
              </w:rPr>
              <w:t>política de igualdade entre mulheres e homens</w:t>
            </w:r>
            <w:r w:rsidRPr="000831B2">
              <w:t xml:space="preserve"> em todos os domínios da ação externa, quer se trate de comércio, da política de desenvolvimento, de ajuda humanitária, da segurança ou de setores como a energia e a agricultura; </w:t>
            </w:r>
            <w:r w:rsidRPr="000831B2">
              <w:rPr>
                <w:b/>
                <w:i/>
              </w:rPr>
              <w:t>todas as políticas em matéria de igualdade entre mulheres e homens devem ter em conta e respeitar tanto o direito nacional dos Estados</w:t>
            </w:r>
            <w:r w:rsidRPr="000831B2">
              <w:rPr>
                <w:b/>
                <w:i/>
              </w:rPr>
              <w:noBreakHyphen/>
              <w:t>Membros como as suas constituições e, em especial, as normas religiosas dos Estados</w:t>
            </w:r>
            <w:r w:rsidRPr="000831B2">
              <w:rPr>
                <w:b/>
                <w:i/>
              </w:rPr>
              <w:noBreakHyphen/>
              <w:t>Membros;</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{RO}</w:t>
      </w:r>
      <w:r w:rsidRPr="000831B2">
        <w:t>ro</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132</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Rosa Estaràs Ferragut</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lastRenderedPageBreak/>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o)</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o)</w:t>
            </w:r>
            <w:r w:rsidRPr="000831B2">
              <w:tab/>
              <w:t xml:space="preserve">Tome conhecimento e aplique as recomendações da resolução do Parlamento, de 10 de março de 2022, sobre o GAP III da UE e, portanto, dê prioridade ao GAP III em todos os aspetos da ação externa da UE através de uma abordagem interseccional e </w:t>
            </w:r>
            <w:r w:rsidRPr="000831B2">
              <w:rPr>
                <w:b/>
                <w:i/>
              </w:rPr>
              <w:t>transformadora em termos de género</w:t>
            </w:r>
            <w:r w:rsidRPr="000831B2">
              <w:t>, no que concerne tanto à cobertura geográfica e aos domínios de ação do GAP III, como à integração da perspetiva de género em todos os domínios da ação externa, quer se trate de comércio, da política de desenvolvimento, de ajuda humanitária, da segurança ou de setores como a energia e a agricultura;</w:t>
            </w:r>
          </w:p>
        </w:tc>
        <w:tc>
          <w:tcPr>
            <w:tcW w:w="4876" w:type="dxa"/>
            <w:tcBorders>
              <w:top w:val="nil"/>
              <w:left w:val="nil"/>
              <w:bottom w:val="nil"/>
              <w:right w:val="nil"/>
            </w:tcBorders>
          </w:tcPr>
          <w:p w:rsidR="001162F6" w:rsidRPr="000831B2" w:rsidRDefault="001162F6" w:rsidP="0082517C">
            <w:pPr>
              <w:pStyle w:val="Normal6a"/>
            </w:pPr>
            <w:r w:rsidRPr="000831B2">
              <w:t>o)</w:t>
            </w:r>
            <w:r w:rsidRPr="000831B2">
              <w:tab/>
              <w:t xml:space="preserve">Tome conhecimento e aplique as recomendações da resolução do Parlamento, de 10 de março de 2022, sobre o GAP III da UE e, portanto, dê prioridade ao GAP III em todos os aspetos da ação externa da UE através de uma abordagem interseccional e </w:t>
            </w:r>
            <w:r w:rsidRPr="000831B2">
              <w:rPr>
                <w:b/>
                <w:i/>
              </w:rPr>
              <w:t>não discriminatória</w:t>
            </w:r>
            <w:r w:rsidRPr="000831B2">
              <w:t>, no que concerne tanto à cobertura geográfica e aos domínios de ação do GAP III, como à integração da perspetiva de género em todos os domínios da ação externa, quer se trate de comércio, da política de desenvolvimento, de ajuda humanitária, da segurança ou de setores como a energia e a agricultura;</w:t>
            </w:r>
            <w:r w:rsidRPr="000831B2">
              <w:rPr>
                <w:b/>
                <w:i/>
              </w:rPr>
              <w:t> promova o empoderamento económico das mulheres através de programas de apoio ao empreendedorismo em países parceiros, garantindo um acesso equitativo a oportunidades de negócio e formação em competências empresariais;</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133</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Irmhild Boßdorf</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o)</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o)</w:t>
            </w:r>
            <w:r w:rsidRPr="000831B2">
              <w:tab/>
              <w:t>Tome conhecimento e aplique as recomendações da resolução do Parlamento, de 10 de março de 2022, sobre o GAP III da UE e, portanto, dê prioridade ao GAP III</w:t>
            </w:r>
            <w:r w:rsidRPr="000831B2">
              <w:rPr>
                <w:b/>
                <w:i/>
              </w:rPr>
              <w:t xml:space="preserve"> em todos os aspetos da ação externa da UE através de uma abordagem interseccional e transformadora em termos de género</w:t>
            </w:r>
            <w:r w:rsidRPr="000831B2">
              <w:t xml:space="preserve">, no que concerne tanto à cobertura geográfica </w:t>
            </w:r>
            <w:r w:rsidRPr="000831B2">
              <w:rPr>
                <w:b/>
                <w:i/>
              </w:rPr>
              <w:t>e</w:t>
            </w:r>
            <w:r w:rsidRPr="000831B2">
              <w:t xml:space="preserve"> aos domínios de ação</w:t>
            </w:r>
            <w:r w:rsidRPr="000831B2">
              <w:rPr>
                <w:b/>
                <w:i/>
              </w:rPr>
              <w:t xml:space="preserve"> do GAP III, como à integração da </w:t>
            </w:r>
            <w:r w:rsidRPr="000831B2">
              <w:rPr>
                <w:b/>
                <w:i/>
              </w:rPr>
              <w:lastRenderedPageBreak/>
              <w:t>perspetiva de género em todos os domínios da ação externa</w:t>
            </w:r>
            <w:r w:rsidRPr="000831B2">
              <w:t>, quer se trate de comércio, da política de desenvolvimento, de ajuda humanitária, da segurança ou de setores como a energia e a agricultura;</w:t>
            </w:r>
          </w:p>
        </w:tc>
        <w:tc>
          <w:tcPr>
            <w:tcW w:w="4876" w:type="dxa"/>
            <w:tcBorders>
              <w:top w:val="nil"/>
              <w:left w:val="nil"/>
              <w:bottom w:val="nil"/>
              <w:right w:val="nil"/>
            </w:tcBorders>
          </w:tcPr>
          <w:p w:rsidR="001162F6" w:rsidRPr="000831B2" w:rsidRDefault="001162F6" w:rsidP="0082517C">
            <w:pPr>
              <w:pStyle w:val="Normal6a"/>
            </w:pPr>
            <w:r w:rsidRPr="000831B2">
              <w:lastRenderedPageBreak/>
              <w:t>o)</w:t>
            </w:r>
            <w:r w:rsidRPr="000831B2">
              <w:tab/>
              <w:t xml:space="preserve">Tome conhecimento e aplique as recomendações da resolução do Parlamento, de 10 de março de 2022, sobre o GAP III da UE e, portanto, dê prioridade ao GAP III, no que concerne tanto à cobertura geográfica </w:t>
            </w:r>
            <w:r w:rsidRPr="000831B2">
              <w:rPr>
                <w:b/>
                <w:i/>
              </w:rPr>
              <w:t>como</w:t>
            </w:r>
            <w:r w:rsidRPr="000831B2">
              <w:t xml:space="preserve"> aos domínios de ação, quer se trate de comércio, da política de desenvolvimento, de ajuda humanitária, da segurança ou de setores como a energia e a agricultura;</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134</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Mélissa Camara</w:t>
      </w:r>
      <w:r w:rsidRPr="000831B2">
        <w:rPr>
          <w:rStyle w:val="HideTWBExt"/>
          <w:b w:val="0"/>
        </w:rPr>
        <w:t>&lt;/Members&gt;</w:t>
      </w:r>
    </w:p>
    <w:p w:rsidR="001162F6" w:rsidRPr="000831B2" w:rsidRDefault="001162F6" w:rsidP="001162F6">
      <w:r w:rsidRPr="000831B2">
        <w:rPr>
          <w:rStyle w:val="HideTWBExt"/>
        </w:rPr>
        <w:t>&lt;AuNomDe&gt;</w:t>
      </w:r>
      <w:r w:rsidRPr="000831B2">
        <w:rPr>
          <w:rStyle w:val="HideTWBInt"/>
          <w:color w:val="auto"/>
        </w:rPr>
        <w:t>{Greens/EFA}</w:t>
      </w:r>
      <w:r w:rsidRPr="000831B2">
        <w:t>em nome do Grupo Verts/ALE</w:t>
      </w:r>
      <w:r w:rsidRPr="000831B2">
        <w:rPr>
          <w:rStyle w:val="HideTWBExt"/>
        </w:rPr>
        <w:t>&lt;/AuNomDe&gt;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o)</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o)</w:t>
            </w:r>
            <w:r w:rsidRPr="000831B2">
              <w:tab/>
              <w:t>Tome conhecimento e aplique as recomendações da resolução do Parlamento, de 10 de março de 2022, sobre o GAP III da UE e, portanto, dê prioridade ao GAP III em todos os aspetos da ação externa da UE através de uma abordagem interseccional e transformadora em termos de género, no que concerne tanto à cobertura geográfica e aos domínios de ação do GAP III, como à integração da perspetiva de género em todos os domínios da ação externa, quer se trate de comércio, da política de desenvolvimento, de ajuda humanitária, da segurança ou de setores como a energia e a agricultura;</w:t>
            </w:r>
          </w:p>
        </w:tc>
        <w:tc>
          <w:tcPr>
            <w:tcW w:w="4876" w:type="dxa"/>
            <w:tcBorders>
              <w:top w:val="nil"/>
              <w:left w:val="nil"/>
              <w:bottom w:val="nil"/>
              <w:right w:val="nil"/>
            </w:tcBorders>
          </w:tcPr>
          <w:p w:rsidR="001162F6" w:rsidRPr="000831B2" w:rsidRDefault="001162F6" w:rsidP="0082517C">
            <w:pPr>
              <w:pStyle w:val="Normal6a"/>
            </w:pPr>
            <w:r w:rsidRPr="000831B2">
              <w:t>o)</w:t>
            </w:r>
            <w:r w:rsidRPr="000831B2">
              <w:tab/>
              <w:t xml:space="preserve">Tome conhecimento e aplique as recomendações da resolução do Parlamento, de 10 de março de 2022, sobre o GAP III da UE e, portanto, dê prioridade ao GAP III em todos os aspetos da ação externa da UE através de uma abordagem interseccional e transformadora em termos de género, no que concerne tanto à cobertura geográfica e aos domínios de ação do GAP III, como à integração da perspetiva de género em todos os domínios da ação externa, quer se trate de comércio, da política de desenvolvimento, </w:t>
            </w:r>
            <w:r w:rsidRPr="000831B2">
              <w:rPr>
                <w:b/>
                <w:i/>
              </w:rPr>
              <w:t xml:space="preserve">da migração, </w:t>
            </w:r>
            <w:r w:rsidRPr="000831B2">
              <w:t>de ajuda humanitária, da segurança ou de setores como a energia e a agricultura</w:t>
            </w:r>
            <w:r w:rsidRPr="000831B2">
              <w:rPr>
                <w:b/>
                <w:i/>
              </w:rPr>
              <w:t>, aumentando simultaneamente a coerência entre as políticas interna e externa da UE</w:t>
            </w:r>
            <w:r w:rsidRPr="000831B2">
              <w:t>;</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135</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Paulo Do Nascimento Cabral</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o)</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lastRenderedPageBreak/>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o)</w:t>
            </w:r>
            <w:r w:rsidRPr="000831B2">
              <w:tab/>
              <w:t>Tome conhecimento e aplique as recomendações da resolução do Parlamento, de 10 de março de 2022, sobre o GAP III da UE e, portanto, dê prioridade ao GAP III em todos os aspetos da ação externa da UE através de uma abordagem interseccional e transformadora em termos de género, no que concerne tanto à cobertura geográfica e aos domínios de ação do GAP III, como à integração da perspetiva de género em todos os domínios da ação externa, quer se trate de comércio, da política de desenvolvimento, de ajuda humanitária, da segurança ou de setores como a energia e a agricultura;</w:t>
            </w:r>
          </w:p>
        </w:tc>
        <w:tc>
          <w:tcPr>
            <w:tcW w:w="4876" w:type="dxa"/>
            <w:tcBorders>
              <w:top w:val="nil"/>
              <w:left w:val="nil"/>
              <w:bottom w:val="nil"/>
              <w:right w:val="nil"/>
            </w:tcBorders>
          </w:tcPr>
          <w:p w:rsidR="001162F6" w:rsidRPr="000831B2" w:rsidRDefault="001162F6" w:rsidP="0082517C">
            <w:pPr>
              <w:pStyle w:val="Normal6a"/>
            </w:pPr>
            <w:r w:rsidRPr="000831B2">
              <w:t>o)</w:t>
            </w:r>
            <w:r w:rsidRPr="000831B2">
              <w:tab/>
              <w:t>Tome conhecimento e aplique as recomendações da resolução do Parlamento, de 10 de março de 2022, sobre o GAP III da UE e, portanto, dê prioridade ao GAP III em todos os aspetos da ação externa da UE através de uma abordagem interseccional e transformadora em termos de género, no que concerne tanto à cobertura geográfica e aos domínios de ação do GAP III, como à integração da perspetiva de género em todos os domínios da ação externa, quer se trate de comércio, da política de desenvolvimento, de ajuda humanitária, da segurança ou de setores como a energia</w:t>
            </w:r>
            <w:r w:rsidRPr="000831B2">
              <w:rPr>
                <w:b/>
                <w:i/>
              </w:rPr>
              <w:t>, pescas,</w:t>
            </w:r>
            <w:r w:rsidRPr="000831B2">
              <w:t xml:space="preserve"> e a agricultura;</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{PT}</w:t>
      </w:r>
      <w:r w:rsidRPr="000831B2">
        <w:t>pt</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136</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Eleonora Meleti</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o)</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o)</w:t>
            </w:r>
            <w:r w:rsidRPr="000831B2">
              <w:tab/>
              <w:t xml:space="preserve">Tome conhecimento e aplique as recomendações da resolução do Parlamento, de 10 de março de 2022, sobre o GAP III da UE e, portanto, dê prioridade ao GAP III em todos os aspetos da ação externa da UE através de uma abordagem interseccional e </w:t>
            </w:r>
            <w:r w:rsidRPr="000831B2">
              <w:rPr>
                <w:b/>
                <w:i/>
              </w:rPr>
              <w:t>transformadora em termos</w:t>
            </w:r>
            <w:r w:rsidRPr="000831B2">
              <w:t xml:space="preserve"> de género, no que concerne tanto à cobertura geográfica e aos domínios de ação do GAP III, como à integração da perspetiva de género em todos os domínios da ação externa, quer se trate de comércio, da política de desenvolvimento, de ajuda humanitária, da segurança ou de setores como a energia e a agricultura;</w:t>
            </w:r>
          </w:p>
        </w:tc>
        <w:tc>
          <w:tcPr>
            <w:tcW w:w="4876" w:type="dxa"/>
            <w:tcBorders>
              <w:top w:val="nil"/>
              <w:left w:val="nil"/>
              <w:bottom w:val="nil"/>
              <w:right w:val="nil"/>
            </w:tcBorders>
          </w:tcPr>
          <w:p w:rsidR="001162F6" w:rsidRPr="000831B2" w:rsidRDefault="001162F6" w:rsidP="0082517C">
            <w:pPr>
              <w:pStyle w:val="Normal6a"/>
            </w:pPr>
            <w:r w:rsidRPr="000831B2">
              <w:t>o)</w:t>
            </w:r>
            <w:r w:rsidRPr="000831B2">
              <w:tab/>
              <w:t xml:space="preserve">Tome conhecimento e aplique as recomendações da resolução do Parlamento, de 10 de março de 2022, sobre o GAP III da UE e, portanto, dê prioridade ao GAP III em todos os aspetos da ação externa da UE através de uma abordagem interseccional e </w:t>
            </w:r>
            <w:r w:rsidRPr="000831B2">
              <w:rPr>
                <w:b/>
                <w:i/>
              </w:rPr>
              <w:t>responsiva às questões</w:t>
            </w:r>
            <w:r w:rsidRPr="000831B2">
              <w:t xml:space="preserve"> de género, no que concerne tanto à cobertura geográfica e aos domínios de ação do GAP III, como à integração da perspetiva de género em todos os domínios da ação externa, quer se trate de comércio, da política de desenvolvimento, de ajuda humanitária, da segurança ou de setores como a energia e a agricultura;</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lastRenderedPageBreak/>
        <w:t>&lt;Amend&gt;</w:t>
      </w:r>
      <w:r w:rsidRPr="000831B2">
        <w:t>Alteração</w:t>
      </w:r>
      <w:r w:rsidRPr="000831B2">
        <w:tab/>
      </w:r>
      <w:r w:rsidRPr="000831B2">
        <w:tab/>
      </w:r>
      <w:r w:rsidRPr="000831B2">
        <w:rPr>
          <w:rStyle w:val="HideTWBExt"/>
          <w:b w:val="0"/>
        </w:rPr>
        <w:t>&lt;NumAm&gt;</w:t>
      </w:r>
      <w:r w:rsidRPr="000831B2">
        <w:t>137</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Mélissa Camara</w:t>
      </w:r>
      <w:r w:rsidRPr="000831B2">
        <w:rPr>
          <w:rStyle w:val="HideTWBExt"/>
          <w:b w:val="0"/>
        </w:rPr>
        <w:t>&lt;/Members&gt;</w:t>
      </w:r>
    </w:p>
    <w:p w:rsidR="001162F6" w:rsidRPr="000831B2" w:rsidRDefault="001162F6" w:rsidP="001162F6">
      <w:r w:rsidRPr="000831B2">
        <w:rPr>
          <w:rStyle w:val="HideTWBExt"/>
        </w:rPr>
        <w:t>&lt;AuNomDe&gt;</w:t>
      </w:r>
      <w:r w:rsidRPr="000831B2">
        <w:rPr>
          <w:rStyle w:val="HideTWBInt"/>
          <w:color w:val="auto"/>
        </w:rPr>
        <w:t>{Greens/EFA}</w:t>
      </w:r>
      <w:r w:rsidRPr="000831B2">
        <w:t>em nome do Grupo Verts/ALE</w:t>
      </w:r>
      <w:r w:rsidRPr="000831B2">
        <w:rPr>
          <w:rStyle w:val="HideTWBExt"/>
        </w:rPr>
        <w:t>&lt;/AuNomDe&gt;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p)</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p)</w:t>
            </w:r>
            <w:r w:rsidRPr="000831B2">
              <w:tab/>
              <w:t>Conceba, financie e aplique políticas que reduzam o papel do género como fator de pobreza, tanto dentro como – através da ação externa – fora da UE, tendo devidamente em conta fatores interseccionais, incluindo a idade, as responsabilidades de prestação de cuidados, a deficiência, a raça</w:t>
            </w:r>
            <w:r w:rsidRPr="000831B2">
              <w:rPr>
                <w:b/>
                <w:i/>
              </w:rPr>
              <w:t xml:space="preserve"> e</w:t>
            </w:r>
            <w:r w:rsidRPr="000831B2">
              <w:t xml:space="preserve"> a </w:t>
            </w:r>
            <w:r w:rsidRPr="000831B2">
              <w:rPr>
                <w:b/>
                <w:i/>
              </w:rPr>
              <w:t>sexualidade</w:t>
            </w:r>
            <w:r w:rsidRPr="000831B2">
              <w:t>;</w:t>
            </w:r>
          </w:p>
        </w:tc>
        <w:tc>
          <w:tcPr>
            <w:tcW w:w="4876" w:type="dxa"/>
            <w:tcBorders>
              <w:top w:val="nil"/>
              <w:left w:val="nil"/>
              <w:bottom w:val="nil"/>
              <w:right w:val="nil"/>
            </w:tcBorders>
          </w:tcPr>
          <w:p w:rsidR="001162F6" w:rsidRPr="000831B2" w:rsidRDefault="001162F6" w:rsidP="0082517C">
            <w:pPr>
              <w:pStyle w:val="Normal6a"/>
            </w:pPr>
            <w:r w:rsidRPr="000831B2">
              <w:t>p)</w:t>
            </w:r>
            <w:r w:rsidRPr="000831B2">
              <w:tab/>
              <w:t xml:space="preserve">Conceba, financie e aplique políticas que </w:t>
            </w:r>
            <w:r w:rsidRPr="000831B2">
              <w:rPr>
                <w:b/>
                <w:i/>
              </w:rPr>
              <w:t xml:space="preserve">combatam a «feminização» da pobreza e </w:t>
            </w:r>
            <w:r w:rsidRPr="000831B2">
              <w:t>reduzam o papel do género como fator de pobreza, tanto dentro como – através da ação externa – fora da UE, tendo devidamente em conta fatores interseccionais, incluindo a idade, as responsabilidades de prestação de cuidados, a deficiência, a raça</w:t>
            </w:r>
            <w:r w:rsidRPr="000831B2">
              <w:rPr>
                <w:b/>
                <w:i/>
              </w:rPr>
              <w:t>, a origem étnica, o estatuto de migrante,</w:t>
            </w:r>
            <w:r w:rsidRPr="000831B2">
              <w:t xml:space="preserve"> a </w:t>
            </w:r>
            <w:r w:rsidRPr="000831B2">
              <w:rPr>
                <w:b/>
                <w:i/>
              </w:rPr>
              <w:t>orientação sexual, a identidade de género ou as características sexuais</w:t>
            </w:r>
            <w:r w:rsidRPr="000831B2">
              <w:t>;</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138</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Elżbieta Katarzyna Łukacijewska</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p)</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p)</w:t>
            </w:r>
            <w:r w:rsidRPr="000831B2">
              <w:tab/>
              <w:t>Conceba, financie e aplique políticas que reduzam o papel do género como fator de pobreza, tanto dentro como – através da ação externa – fora da UE, tendo devidamente em conta fatores interseccionais, incluindo a idade, as responsabilidades de prestação de cuidados, a deficiência, a raça e a sexualidade;</w:t>
            </w:r>
          </w:p>
        </w:tc>
        <w:tc>
          <w:tcPr>
            <w:tcW w:w="4876" w:type="dxa"/>
            <w:tcBorders>
              <w:top w:val="nil"/>
              <w:left w:val="nil"/>
              <w:bottom w:val="nil"/>
              <w:right w:val="nil"/>
            </w:tcBorders>
          </w:tcPr>
          <w:p w:rsidR="001162F6" w:rsidRPr="000831B2" w:rsidRDefault="001162F6" w:rsidP="0082517C">
            <w:pPr>
              <w:pStyle w:val="Normal6a"/>
            </w:pPr>
            <w:r w:rsidRPr="000831B2">
              <w:t>p)</w:t>
            </w:r>
            <w:r w:rsidRPr="000831B2">
              <w:tab/>
              <w:t xml:space="preserve">Conceba, financie e aplique políticas que reduzam o papel do género como fator de pobreza, tanto dentro como – através da ação externa – fora da UE, tendo devidamente em conta fatores interseccionais, incluindo a idade, as responsabilidades de prestação de cuidados, a deficiência, a raça e a sexualidade; </w:t>
            </w:r>
            <w:r w:rsidRPr="000831B2">
              <w:rPr>
                <w:b/>
                <w:i/>
              </w:rPr>
              <w:t>apoie iniciativas que empoderem as mulheres do ponto de vista económico, especialmente as empresárias e as mulheres que gerem MPME;</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lastRenderedPageBreak/>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139</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Diana Iovanovici Şoşoacă</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p)</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p)</w:t>
            </w:r>
            <w:r w:rsidRPr="000831B2">
              <w:tab/>
              <w:t xml:space="preserve">Conceba, financie e aplique políticas que reduzam o papel do </w:t>
            </w:r>
            <w:r w:rsidRPr="000831B2">
              <w:rPr>
                <w:b/>
                <w:i/>
              </w:rPr>
              <w:t>género</w:t>
            </w:r>
            <w:r w:rsidRPr="000831B2">
              <w:t xml:space="preserve"> como fator de pobreza, tanto dentro como – através da ação externa – fora da UE, tendo devidamente em conta fatores interseccionais, incluindo a idade, as responsabilidades de prestação de cuidados, a deficiência, a raça e a sexualidade;</w:t>
            </w:r>
          </w:p>
        </w:tc>
        <w:tc>
          <w:tcPr>
            <w:tcW w:w="4876" w:type="dxa"/>
            <w:tcBorders>
              <w:top w:val="nil"/>
              <w:left w:val="nil"/>
              <w:bottom w:val="nil"/>
              <w:right w:val="nil"/>
            </w:tcBorders>
          </w:tcPr>
          <w:p w:rsidR="001162F6" w:rsidRPr="000831B2" w:rsidRDefault="001162F6" w:rsidP="0082517C">
            <w:pPr>
              <w:pStyle w:val="Normal6a"/>
            </w:pPr>
            <w:r w:rsidRPr="000831B2">
              <w:t>p)</w:t>
            </w:r>
            <w:r w:rsidRPr="000831B2">
              <w:tab/>
              <w:t xml:space="preserve">Conceba, financie e aplique políticas que reduzam o papel do </w:t>
            </w:r>
            <w:r w:rsidRPr="000831B2">
              <w:rPr>
                <w:b/>
                <w:i/>
              </w:rPr>
              <w:t>sexo de uma pessoa</w:t>
            </w:r>
            <w:r w:rsidRPr="000831B2">
              <w:t xml:space="preserve"> como fator de pobreza, tanto dentro como – através da ação externa – fora da UE, tendo devidamente em conta fatores interseccionais, incluindo a idade</w:t>
            </w:r>
            <w:r w:rsidRPr="000831B2">
              <w:rPr>
                <w:b/>
                <w:i/>
              </w:rPr>
              <w:t>, a classe social, o nível de escolaridade e de habilitações</w:t>
            </w:r>
            <w:r w:rsidRPr="000831B2">
              <w:t>, as responsabilidades de prestação de cuidados, a deficiência, a raça e a sexualidade;</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{RO}</w:t>
      </w:r>
      <w:r w:rsidRPr="000831B2">
        <w:t>ro</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140</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Joanna Scheuring</w:t>
      </w:r>
      <w:r w:rsidRPr="000831B2">
        <w:noBreakHyphen/>
        <w:t>Wielgus</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p)</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p)</w:t>
            </w:r>
            <w:r w:rsidRPr="000831B2">
              <w:tab/>
              <w:t xml:space="preserve">Conceba, financie e aplique políticas que reduzam o papel do género como fator de pobreza, tanto dentro como – através da ação externa – fora da UE, tendo devidamente em conta fatores interseccionais, incluindo a idade, as responsabilidades de prestação de cuidados, a deficiência, a raça e a </w:t>
            </w:r>
            <w:r w:rsidRPr="000831B2">
              <w:rPr>
                <w:b/>
                <w:i/>
              </w:rPr>
              <w:t>sexualidade</w:t>
            </w:r>
            <w:r w:rsidRPr="000831B2">
              <w:t>;</w:t>
            </w:r>
          </w:p>
        </w:tc>
        <w:tc>
          <w:tcPr>
            <w:tcW w:w="4876" w:type="dxa"/>
            <w:tcBorders>
              <w:top w:val="nil"/>
              <w:left w:val="nil"/>
              <w:bottom w:val="nil"/>
              <w:right w:val="nil"/>
            </w:tcBorders>
          </w:tcPr>
          <w:p w:rsidR="001162F6" w:rsidRPr="000831B2" w:rsidRDefault="001162F6" w:rsidP="0082517C">
            <w:pPr>
              <w:pStyle w:val="Normal6a"/>
            </w:pPr>
            <w:r w:rsidRPr="000831B2">
              <w:t>p)</w:t>
            </w:r>
            <w:r w:rsidRPr="000831B2">
              <w:tab/>
              <w:t xml:space="preserve">Conceba, financie e aplique políticas que reduzam o papel do género como fator de pobreza, tanto dentro como – através da ação externa – fora da UE, tendo devidamente em conta fatores interseccionais, incluindo a idade, as responsabilidades de prestação de cuidados, a deficiência, a raça e a </w:t>
            </w:r>
            <w:r w:rsidRPr="000831B2">
              <w:rPr>
                <w:b/>
                <w:i/>
              </w:rPr>
              <w:t>identidade e orientação sexual</w:t>
            </w:r>
            <w:r w:rsidRPr="000831B2">
              <w:t>;</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141</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Paulo Do Nascimento Cabral</w:t>
      </w:r>
      <w:r w:rsidRPr="000831B2">
        <w:rPr>
          <w:rStyle w:val="HideTWBExt"/>
          <w:b w:val="0"/>
        </w:rPr>
        <w:t>&lt;/Members&gt;</w:t>
      </w:r>
    </w:p>
    <w:p w:rsidR="001162F6" w:rsidRPr="000831B2" w:rsidRDefault="001162F6" w:rsidP="001162F6">
      <w:pPr>
        <w:pStyle w:val="NormalBold"/>
      </w:pPr>
      <w:r w:rsidRPr="000831B2">
        <w:rPr>
          <w:rStyle w:val="HideTWBExt"/>
          <w:b w:val="0"/>
        </w:rPr>
        <w:lastRenderedPageBreak/>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p)</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p)</w:t>
            </w:r>
            <w:r w:rsidRPr="000831B2">
              <w:tab/>
              <w:t>Conceba, financie e aplique políticas que reduzam o papel do género como fator de pobreza, tanto dentro como – através da ação externa – fora da UE, tendo devidamente em conta fatores interseccionais, incluindo a idade, as responsabilidades de prestação de cuidados, a deficiência, a raça e a sexualidade;</w:t>
            </w:r>
          </w:p>
        </w:tc>
        <w:tc>
          <w:tcPr>
            <w:tcW w:w="4876" w:type="dxa"/>
            <w:tcBorders>
              <w:top w:val="nil"/>
              <w:left w:val="nil"/>
              <w:bottom w:val="nil"/>
              <w:right w:val="nil"/>
            </w:tcBorders>
          </w:tcPr>
          <w:p w:rsidR="001162F6" w:rsidRPr="000831B2" w:rsidRDefault="001162F6" w:rsidP="0082517C">
            <w:pPr>
              <w:pStyle w:val="Normal6a"/>
            </w:pPr>
            <w:r w:rsidRPr="000831B2">
              <w:t>p)</w:t>
            </w:r>
            <w:r w:rsidRPr="000831B2">
              <w:tab/>
              <w:t xml:space="preserve">Conceba, financie e aplique políticas que reduzam o papel do género como fator de pobreza, tanto dentro como – através da ação externa – fora da UE, tendo devidamente em conta fatores interseccionais, incluindo a idade, </w:t>
            </w:r>
            <w:r w:rsidRPr="000831B2">
              <w:rPr>
                <w:b/>
                <w:i/>
              </w:rPr>
              <w:t>a geografia,</w:t>
            </w:r>
            <w:r w:rsidRPr="000831B2">
              <w:t xml:space="preserve"> as responsabilidades de prestação de cuidados, a deficiência, a raça e a sexualidade;</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{PT}</w:t>
      </w:r>
      <w:r w:rsidRPr="000831B2">
        <w:t>pt</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142</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Mathilde Androuët, Catherine Griset, Margarita de la Pisa Carrión</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p)</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p)</w:t>
            </w:r>
            <w:r w:rsidRPr="000831B2">
              <w:tab/>
              <w:t xml:space="preserve">Conceba, financie e aplique políticas que reduzam </w:t>
            </w:r>
            <w:r w:rsidRPr="000831B2">
              <w:rPr>
                <w:b/>
                <w:i/>
              </w:rPr>
              <w:t>o papel</w:t>
            </w:r>
            <w:r w:rsidRPr="000831B2">
              <w:t xml:space="preserve"> do </w:t>
            </w:r>
            <w:r w:rsidRPr="000831B2">
              <w:rPr>
                <w:b/>
                <w:i/>
              </w:rPr>
              <w:t>género</w:t>
            </w:r>
            <w:r w:rsidRPr="000831B2">
              <w:t xml:space="preserve"> como fator de pobreza, tanto dentro como – através da ação externa – fora da UE, tendo devidamente em conta fatores interseccionais, incluindo a idade, as responsabilidades de prestação de cuidados, a deficiência, a raça e a sexualidade;</w:t>
            </w:r>
          </w:p>
        </w:tc>
        <w:tc>
          <w:tcPr>
            <w:tcW w:w="4876" w:type="dxa"/>
            <w:tcBorders>
              <w:top w:val="nil"/>
              <w:left w:val="nil"/>
              <w:bottom w:val="nil"/>
              <w:right w:val="nil"/>
            </w:tcBorders>
          </w:tcPr>
          <w:p w:rsidR="001162F6" w:rsidRPr="000831B2" w:rsidRDefault="001162F6" w:rsidP="0082517C">
            <w:pPr>
              <w:pStyle w:val="Normal6a"/>
            </w:pPr>
            <w:r w:rsidRPr="000831B2">
              <w:t>p)</w:t>
            </w:r>
            <w:r w:rsidRPr="000831B2">
              <w:tab/>
              <w:t xml:space="preserve">Conceba, financie e aplique políticas que reduzam </w:t>
            </w:r>
            <w:r w:rsidRPr="000831B2">
              <w:rPr>
                <w:b/>
                <w:i/>
              </w:rPr>
              <w:t>a incidência</w:t>
            </w:r>
            <w:r w:rsidRPr="000831B2">
              <w:t xml:space="preserve"> do </w:t>
            </w:r>
            <w:r w:rsidRPr="000831B2">
              <w:rPr>
                <w:b/>
                <w:i/>
              </w:rPr>
              <w:t>sexo e da maternidade</w:t>
            </w:r>
            <w:r w:rsidRPr="000831B2">
              <w:t xml:space="preserve"> como fator de pobreza, tanto dentro como – através da ação externa – fora da UE, tendo devidamente em conta </w:t>
            </w:r>
            <w:r w:rsidRPr="000831B2">
              <w:rPr>
                <w:b/>
                <w:i/>
              </w:rPr>
              <w:t xml:space="preserve">múltiplos </w:t>
            </w:r>
            <w:r w:rsidRPr="000831B2">
              <w:t>fatores interseccionais, incluindo a idade, as responsabilidades de prestação de cuidados</w:t>
            </w:r>
            <w:r w:rsidRPr="000831B2">
              <w:rPr>
                <w:b/>
                <w:i/>
              </w:rPr>
              <w:t xml:space="preserve"> ou o número de filhos</w:t>
            </w:r>
            <w:r w:rsidRPr="000831B2">
              <w:t>, a deficiência, a raça e a sexualidade;</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{FR}</w:t>
      </w:r>
      <w:r w:rsidRPr="000831B2">
        <w:t>fr</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143</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Hanna Gedin</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p)</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lastRenderedPageBreak/>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p)</w:t>
            </w:r>
            <w:r w:rsidRPr="000831B2">
              <w:tab/>
              <w:t xml:space="preserve">Conceba, financie e aplique políticas que reduzam o papel do género como fator de pobreza, tanto dentro como – através da ação externa – fora da UE, tendo devidamente em conta fatores interseccionais, incluindo a idade, as responsabilidades de prestação de cuidados, a deficiência, a raça e a </w:t>
            </w:r>
            <w:r w:rsidRPr="000831B2">
              <w:rPr>
                <w:b/>
                <w:i/>
              </w:rPr>
              <w:t>sexualidade</w:t>
            </w:r>
            <w:r w:rsidRPr="000831B2">
              <w:t>;</w:t>
            </w:r>
          </w:p>
        </w:tc>
        <w:tc>
          <w:tcPr>
            <w:tcW w:w="4876" w:type="dxa"/>
            <w:tcBorders>
              <w:top w:val="nil"/>
              <w:left w:val="nil"/>
              <w:bottom w:val="nil"/>
              <w:right w:val="nil"/>
            </w:tcBorders>
          </w:tcPr>
          <w:p w:rsidR="001162F6" w:rsidRPr="000831B2" w:rsidRDefault="001162F6" w:rsidP="0082517C">
            <w:pPr>
              <w:pStyle w:val="Normal6a"/>
            </w:pPr>
            <w:r w:rsidRPr="000831B2">
              <w:t>p)</w:t>
            </w:r>
            <w:r w:rsidRPr="000831B2">
              <w:tab/>
              <w:t xml:space="preserve">Conceba, financie e aplique políticas que reduzam o papel do género como fator de pobreza, tanto dentro como – através da ação externa – fora da UE, tendo devidamente em conta fatores interseccionais, incluindo a idade, as responsabilidades de prestação de cuidados, a deficiência, a raça e a </w:t>
            </w:r>
            <w:r w:rsidRPr="000831B2">
              <w:rPr>
                <w:b/>
                <w:i/>
              </w:rPr>
              <w:t>identidade de género</w:t>
            </w:r>
            <w:r w:rsidRPr="000831B2">
              <w:t>;</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144</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Elżbieta Katarzyna Łukacijewska</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p</w:t>
      </w:r>
      <w:r w:rsidRPr="000831B2">
        <w:noBreakHyphen/>
        <w:t>A) (nova)</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p>
        </w:tc>
        <w:tc>
          <w:tcPr>
            <w:tcW w:w="4876" w:type="dxa"/>
            <w:tcBorders>
              <w:top w:val="nil"/>
              <w:left w:val="nil"/>
              <w:bottom w:val="nil"/>
              <w:right w:val="nil"/>
            </w:tcBorders>
          </w:tcPr>
          <w:p w:rsidR="001162F6" w:rsidRPr="000831B2" w:rsidRDefault="001162F6" w:rsidP="0082517C">
            <w:pPr>
              <w:pStyle w:val="Normal6a"/>
            </w:pPr>
            <w:r w:rsidRPr="000831B2">
              <w:rPr>
                <w:b/>
                <w:i/>
              </w:rPr>
              <w:t>p</w:t>
            </w:r>
            <w:r w:rsidRPr="000831B2">
              <w:rPr>
                <w:b/>
                <w:i/>
              </w:rPr>
              <w:noBreakHyphen/>
              <w:t>A)</w:t>
            </w:r>
            <w:r w:rsidRPr="000831B2">
              <w:tab/>
            </w:r>
            <w:r w:rsidRPr="000831B2">
              <w:rPr>
                <w:b/>
                <w:i/>
              </w:rPr>
              <w:t>Reconheça os desafios únicos enfrentados pelas mulheres que vivem em zonas rurais, remotas e subdesenvolvidas, onde o acesso a recursos, cuidados de saúde, educação e oportunidades económicas pode ser limitado; apele à adoção de medidas e investimentos específicos que respondam às necessidades destas comunidades, promovendo a igualdade de género, o empreendedorismo feminino e a melhoria das infraestruturas, a fim de colmatar o fosso entre as zonas rurais e urbanas; saliente a importância de integrar estas perspetivas em todas as estratégias pertinentes de ação externa e de desenvolvimento, com vista a garantir que nenhuma mulher seja deixada para trás;</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145</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Hanna Gedin</w:t>
      </w:r>
      <w:r w:rsidRPr="000831B2">
        <w:rPr>
          <w:rStyle w:val="HideTWBExt"/>
          <w:b w:val="0"/>
        </w:rPr>
        <w:t>&lt;/Members&gt;</w:t>
      </w:r>
    </w:p>
    <w:p w:rsidR="001162F6" w:rsidRPr="000831B2" w:rsidRDefault="001162F6" w:rsidP="001162F6">
      <w:pPr>
        <w:pStyle w:val="NormalBold"/>
      </w:pPr>
      <w:r w:rsidRPr="000831B2">
        <w:rPr>
          <w:rStyle w:val="HideTWBExt"/>
          <w:b w:val="0"/>
        </w:rPr>
        <w:lastRenderedPageBreak/>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p</w:t>
      </w:r>
      <w:r w:rsidRPr="000831B2">
        <w:noBreakHyphen/>
        <w:t>A) (nova)</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p>
        </w:tc>
        <w:tc>
          <w:tcPr>
            <w:tcW w:w="4876" w:type="dxa"/>
            <w:tcBorders>
              <w:top w:val="nil"/>
              <w:left w:val="nil"/>
              <w:bottom w:val="nil"/>
              <w:right w:val="nil"/>
            </w:tcBorders>
          </w:tcPr>
          <w:p w:rsidR="001162F6" w:rsidRPr="000831B2" w:rsidRDefault="001162F6" w:rsidP="0082517C">
            <w:pPr>
              <w:pStyle w:val="Normal6a"/>
            </w:pPr>
            <w:r w:rsidRPr="000831B2">
              <w:rPr>
                <w:b/>
                <w:i/>
              </w:rPr>
              <w:t>p</w:t>
            </w:r>
            <w:r w:rsidRPr="000831B2">
              <w:rPr>
                <w:b/>
                <w:i/>
              </w:rPr>
              <w:noBreakHyphen/>
              <w:t>A)</w:t>
            </w:r>
            <w:r w:rsidRPr="000831B2">
              <w:tab/>
            </w:r>
            <w:r w:rsidRPr="000831B2">
              <w:rPr>
                <w:b/>
                <w:i/>
              </w:rPr>
              <w:t>Assegure que os acordos externos, incluindo os relacionados com o controlo das fronteiras e a cooperação com países terceiros, deem prioridade à segurança das mulheres e das raparigas; a UE deve garantir que os países parceiros respeitem normas elevadas em matéria de direitos humanos, especialmente na prevenção da violência baseada no género e da exploração/do tráfico de seres humanos;</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146</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Rosa Estaràs Ferragut</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q)</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q)</w:t>
            </w:r>
            <w:r w:rsidRPr="000831B2">
              <w:tab/>
              <w:t>Aborde as causas sistémicas e profundas da pobreza das mulheres e empodere as mulheres e as raparigas em toda a sua diversidade através da educação, da formação, da aprendizagem ao longo da vida, de oportunidades de trabalho não discriminatórias, do acesso a serviços sociais, do equilíbrio entre a prestação de cuidados não remunerados e as responsabilidades sociais alcançado por via de iniciativas legislativas, do combate aos estereótipos de género e da promoção de mulheres como modelos a seguir;</w:t>
            </w:r>
          </w:p>
        </w:tc>
        <w:tc>
          <w:tcPr>
            <w:tcW w:w="4876" w:type="dxa"/>
            <w:tcBorders>
              <w:top w:val="nil"/>
              <w:left w:val="nil"/>
              <w:bottom w:val="nil"/>
              <w:right w:val="nil"/>
            </w:tcBorders>
          </w:tcPr>
          <w:p w:rsidR="001162F6" w:rsidRPr="000831B2" w:rsidRDefault="001162F6" w:rsidP="0082517C">
            <w:pPr>
              <w:pStyle w:val="Normal6a"/>
            </w:pPr>
            <w:r w:rsidRPr="000831B2">
              <w:t>q)</w:t>
            </w:r>
            <w:r w:rsidRPr="000831B2">
              <w:tab/>
              <w:t xml:space="preserve">Aborde as causas sistémicas e profundas da pobreza das mulheres e empodere as mulheres e as raparigas em toda a sua diversidade através da educação, da formação, da </w:t>
            </w:r>
            <w:r w:rsidRPr="000831B2">
              <w:rPr>
                <w:b/>
                <w:i/>
              </w:rPr>
              <w:t xml:space="preserve">promoção do empreendedorismo feminino, do incentivo a iniciativas que reforcem a autonomia económica e a criação de emprego em setores com elevado crescimento, da </w:t>
            </w:r>
            <w:r w:rsidRPr="000831B2">
              <w:t xml:space="preserve">aprendizagem ao longo da vida, de oportunidades de trabalho não discriminatórias, do </w:t>
            </w:r>
            <w:r w:rsidRPr="000831B2">
              <w:rPr>
                <w:b/>
                <w:i/>
              </w:rPr>
              <w:t xml:space="preserve">incentivo a programas específicos de formação e emprego para as mulheres com deficiência, do </w:t>
            </w:r>
            <w:r w:rsidRPr="000831B2">
              <w:t>acesso a serviços sociais, do equilíbrio entre a prestação de cuidados não remunerados e as responsabilidades sociais alcançado por via de iniciativas legislativas, do combate aos estereótipos de género e da promoção de mulheres como modelos a seguir</w:t>
            </w:r>
            <w:r w:rsidRPr="000831B2">
              <w:rPr>
                <w:b/>
                <w:i/>
              </w:rPr>
              <w:t xml:space="preserve">, </w:t>
            </w:r>
            <w:r w:rsidRPr="000831B2">
              <w:rPr>
                <w:b/>
                <w:i/>
              </w:rPr>
              <w:lastRenderedPageBreak/>
              <w:t>promovendo a adoção de políticas de conciliação que apoiem os direitos da maternidade, como a amamentação, no local de trabalho</w:t>
            </w:r>
            <w:r w:rsidRPr="000831B2">
              <w:t>;</w:t>
            </w:r>
          </w:p>
        </w:tc>
      </w:tr>
    </w:tbl>
    <w:p w:rsidR="001162F6" w:rsidRPr="000831B2" w:rsidRDefault="001162F6" w:rsidP="001162F6">
      <w:pPr>
        <w:pStyle w:val="AmOrLang"/>
      </w:pPr>
      <w:r w:rsidRPr="000831B2">
        <w:lastRenderedPageBreak/>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147</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Diana Iovanovici Şoşoacă</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q)</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q)</w:t>
            </w:r>
            <w:r w:rsidRPr="000831B2">
              <w:tab/>
              <w:t>Aborde as causas sistémicas e profundas da pobreza das mulheres e empodere as mulheres e as raparigas em toda a sua diversidade através da educação, da formação, da aprendizagem ao longo da vida, de oportunidades de trabalho não discriminatórias, do acesso a serviços sociais, do equilíbrio entre a prestação de cuidados não remunerados e as responsabilidades sociais alcançado por via de iniciativas legislativas, do combate aos estereótipos de género e da promoção de mulheres como modelos a seguir;</w:t>
            </w:r>
          </w:p>
        </w:tc>
        <w:tc>
          <w:tcPr>
            <w:tcW w:w="4876" w:type="dxa"/>
            <w:tcBorders>
              <w:top w:val="nil"/>
              <w:left w:val="nil"/>
              <w:bottom w:val="nil"/>
              <w:right w:val="nil"/>
            </w:tcBorders>
          </w:tcPr>
          <w:p w:rsidR="001162F6" w:rsidRPr="000831B2" w:rsidRDefault="001162F6" w:rsidP="0082517C">
            <w:pPr>
              <w:pStyle w:val="Normal6a"/>
            </w:pPr>
            <w:r w:rsidRPr="000831B2">
              <w:t>q)</w:t>
            </w:r>
            <w:r w:rsidRPr="000831B2">
              <w:tab/>
              <w:t>Aborde as causas sistémicas e profundas da pobreza das mulheres</w:t>
            </w:r>
            <w:r w:rsidRPr="000831B2">
              <w:rPr>
                <w:b/>
                <w:i/>
              </w:rPr>
              <w:t>, com destaque para as que vivem no meio rural ou em zonas isoladas e desfavorecidas,</w:t>
            </w:r>
            <w:r w:rsidRPr="000831B2">
              <w:t xml:space="preserve"> e empodere as mulheres e as raparigas em toda a sua diversidade através da educação, da formação, da aprendizagem ao longo da vida, </w:t>
            </w:r>
            <w:r w:rsidRPr="000831B2">
              <w:rPr>
                <w:b/>
                <w:i/>
              </w:rPr>
              <w:t xml:space="preserve">do empreendedorismo para obter a independência financeira, </w:t>
            </w:r>
            <w:r w:rsidRPr="000831B2">
              <w:t>de oportunidades de trabalho não discriminatórias</w:t>
            </w:r>
            <w:r w:rsidRPr="000831B2">
              <w:rPr>
                <w:b/>
                <w:i/>
              </w:rPr>
              <w:t>, da igualdade salarial entre homens e mulheres para o mesmo tipo de trabalho</w:t>
            </w:r>
            <w:r w:rsidRPr="000831B2">
              <w:t>, do acesso a serviços sociais, do equilíbrio entre a prestação de cuidados não remunerados e as responsabilidades sociais alcançado por via de iniciativas legislativas, do combate aos estereótipos de género e da promoção de mulheres como modelos a seguir;</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{RO}</w:t>
      </w:r>
      <w:r w:rsidRPr="000831B2">
        <w:t>ro</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148</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Carolina Morace</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q)</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lastRenderedPageBreak/>
              <w:t>q)</w:t>
            </w:r>
            <w:r w:rsidRPr="000831B2">
              <w:tab/>
              <w:t>Aborde as causas sistémicas e profundas da pobreza das mulheres e empodere as mulheres e as raparigas em toda a sua diversidade através da educação, da formação, da aprendizagem ao longo da vida, de oportunidades de trabalho não discriminatórias, do acesso a serviços sociais, do equilíbrio entre a prestação de cuidados não remunerados e as responsabilidades sociais alcançado por via de iniciativas legislativas, do combate aos estereótipos de género e da promoção de mulheres como modelos a seguir;</w:t>
            </w:r>
          </w:p>
        </w:tc>
        <w:tc>
          <w:tcPr>
            <w:tcW w:w="4876" w:type="dxa"/>
            <w:tcBorders>
              <w:top w:val="nil"/>
              <w:left w:val="nil"/>
              <w:bottom w:val="nil"/>
              <w:right w:val="nil"/>
            </w:tcBorders>
          </w:tcPr>
          <w:p w:rsidR="001162F6" w:rsidRPr="000831B2" w:rsidRDefault="001162F6" w:rsidP="0082517C">
            <w:pPr>
              <w:pStyle w:val="Normal6a"/>
            </w:pPr>
            <w:r w:rsidRPr="000831B2">
              <w:t>q)</w:t>
            </w:r>
            <w:r w:rsidRPr="000831B2">
              <w:tab/>
            </w:r>
            <w:r w:rsidRPr="000831B2">
              <w:rPr>
                <w:b/>
                <w:i/>
              </w:rPr>
              <w:t xml:space="preserve">q) Estabeleça um sistema de acompanhamento anual para as zonas mais desfavorecidas, a fim de determinar como e quando intervir, quer preventiva quer proativamente, </w:t>
            </w:r>
            <w:r w:rsidRPr="000831B2">
              <w:t>aborde as causas sistémicas e profundas da pobreza das mulheres e empodere as mulheres e as raparigas em toda a sua diversidade através da educação, da formação, da aprendizagem ao longo da vida, de oportunidades de trabalho não discriminatórias, do acesso a serviços sociais, do equilíbrio entre a prestação de cuidados não remunerados e as responsabilidades sociais alcançado por via de iniciativas legislativas, do combate aos estereótipos de género e da promoção de mulheres como modelos a seguir;</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149</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Elżbieta Katarzyna Łukacijewska</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q)</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q)</w:t>
            </w:r>
            <w:r w:rsidRPr="000831B2">
              <w:tab/>
              <w:t>Aborde as causas sistémicas e profundas da pobreza das mulheres e empodere as mulheres e as raparigas em toda a sua diversidade através da educação, da formação, da aprendizagem ao longo da vida, de oportunidades de trabalho não discriminatórias, do acesso a serviços sociais, do equilíbrio entre a prestação de cuidados não remunerados e as responsabilidades sociais alcançado por via de iniciativas legislativas, do combate aos estereótipos de género e da promoção de mulheres como modelos a seguir;</w:t>
            </w:r>
          </w:p>
        </w:tc>
        <w:tc>
          <w:tcPr>
            <w:tcW w:w="4876" w:type="dxa"/>
            <w:tcBorders>
              <w:top w:val="nil"/>
              <w:left w:val="nil"/>
              <w:bottom w:val="nil"/>
              <w:right w:val="nil"/>
            </w:tcBorders>
          </w:tcPr>
          <w:p w:rsidR="001162F6" w:rsidRPr="000831B2" w:rsidRDefault="001162F6" w:rsidP="0082517C">
            <w:pPr>
              <w:pStyle w:val="Normal6a"/>
            </w:pPr>
            <w:r w:rsidRPr="000831B2">
              <w:t>q)</w:t>
            </w:r>
            <w:r w:rsidRPr="000831B2">
              <w:tab/>
              <w:t xml:space="preserve">Aborde as causas sistémicas e profundas da pobreza das mulheres e empodere as mulheres e as raparigas em toda a sua diversidade através da educação, da formação, da aprendizagem ao longo da vida, de oportunidades de trabalho não discriminatórias, do acesso a serviços sociais, do equilíbrio entre a prestação de cuidados não remunerados e as responsabilidades sociais alcançado por via de iniciativas legislativas, do combate aos estereótipos de género e da promoção de mulheres como modelos a seguir; </w:t>
            </w:r>
            <w:r w:rsidRPr="000831B2">
              <w:rPr>
                <w:b/>
                <w:i/>
              </w:rPr>
              <w:t>assegure o acesso à educação e à formação em competências digitais para colmatar o fosso digital entre homens e mulheres;</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lastRenderedPageBreak/>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150</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Gabriela Firea</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q)</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q)</w:t>
            </w:r>
            <w:r w:rsidRPr="000831B2">
              <w:tab/>
              <w:t>Aborde as causas sistémicas e profundas da pobreza das mulheres e empodere as mulheres e as raparigas em toda a sua diversidade através da educação, da formação, da aprendizagem ao longo da vida, de oportunidades de trabalho não discriminatórias, do acesso a serviços sociais, do equilíbrio entre a prestação de cuidados não remunerados e as responsabilidades sociais alcançado por via de iniciativas legislativas, do combate aos estereótipos de género e da promoção de mulheres como modelos a seguir;</w:t>
            </w:r>
          </w:p>
        </w:tc>
        <w:tc>
          <w:tcPr>
            <w:tcW w:w="4876" w:type="dxa"/>
            <w:tcBorders>
              <w:top w:val="nil"/>
              <w:left w:val="nil"/>
              <w:bottom w:val="nil"/>
              <w:right w:val="nil"/>
            </w:tcBorders>
          </w:tcPr>
          <w:p w:rsidR="001162F6" w:rsidRPr="000831B2" w:rsidRDefault="001162F6" w:rsidP="0082517C">
            <w:pPr>
              <w:pStyle w:val="Normal6a"/>
            </w:pPr>
            <w:r w:rsidRPr="000831B2">
              <w:t>q)</w:t>
            </w:r>
            <w:r w:rsidRPr="000831B2">
              <w:tab/>
              <w:t xml:space="preserve">Aborde as causas sistémicas e profundas da pobreza das mulheres e empodere as mulheres e as raparigas em toda a sua diversidade através da educação, da formação, da aprendizagem ao longo da vida, </w:t>
            </w:r>
            <w:r w:rsidRPr="000831B2">
              <w:rPr>
                <w:b/>
                <w:i/>
              </w:rPr>
              <w:t xml:space="preserve">inclusivamente para o lançamento de atividades de empreendedorismo, </w:t>
            </w:r>
            <w:r w:rsidRPr="000831B2">
              <w:t>de oportunidades de trabalho não discriminatórias, do acesso a serviços sociais, do equilíbrio entre a prestação de cuidados não remunerados e as responsabilidades sociais alcançado por via de iniciativas legislativas, do combate aos estereótipos de género e da promoção de mulheres como modelos a seguir;</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{RO}</w:t>
      </w:r>
      <w:r w:rsidRPr="000831B2">
        <w:t>ro</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151</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Joanna Scheuring</w:t>
      </w:r>
      <w:r w:rsidRPr="000831B2">
        <w:noBreakHyphen/>
        <w:t>Wielgus</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q)</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q)</w:t>
            </w:r>
            <w:r w:rsidRPr="000831B2">
              <w:tab/>
              <w:t xml:space="preserve">Aborde as causas sistémicas e profundas da pobreza das mulheres e empodere as mulheres e as raparigas em toda a sua diversidade através da educação, da formação, da aprendizagem ao longo da vida, de oportunidades de trabalho não discriminatórias, do acesso a serviços sociais, do equilíbrio entre a prestação de cuidados não remunerados e as responsabilidades sociais alcançado por via de iniciativas legislativas, do combate aos </w:t>
            </w:r>
            <w:r w:rsidRPr="000831B2">
              <w:lastRenderedPageBreak/>
              <w:t>estereótipos de género e da promoção de mulheres como modelos a seguir;</w:t>
            </w:r>
          </w:p>
        </w:tc>
        <w:tc>
          <w:tcPr>
            <w:tcW w:w="4876" w:type="dxa"/>
            <w:tcBorders>
              <w:top w:val="nil"/>
              <w:left w:val="nil"/>
              <w:bottom w:val="nil"/>
              <w:right w:val="nil"/>
            </w:tcBorders>
          </w:tcPr>
          <w:p w:rsidR="001162F6" w:rsidRPr="000831B2" w:rsidRDefault="001162F6" w:rsidP="0082517C">
            <w:pPr>
              <w:pStyle w:val="Normal6a"/>
            </w:pPr>
            <w:r w:rsidRPr="000831B2">
              <w:lastRenderedPageBreak/>
              <w:t>q)</w:t>
            </w:r>
            <w:r w:rsidRPr="000831B2">
              <w:tab/>
              <w:t xml:space="preserve">Aborde as causas sistémicas e profundas da pobreza das mulheres e empodere as mulheres e as raparigas em toda a sua diversidade através da educação, da formação, da aprendizagem ao longo da vida, de oportunidades de trabalho não discriminatórias, do acesso a serviços sociais, do equilíbrio entre a prestação de cuidados não remunerados e as responsabilidades sociais alcançado por via de iniciativas legislativas, do combate aos </w:t>
            </w:r>
            <w:r w:rsidRPr="000831B2">
              <w:lastRenderedPageBreak/>
              <w:t xml:space="preserve">estereótipos de género </w:t>
            </w:r>
            <w:r w:rsidRPr="000831B2">
              <w:rPr>
                <w:b/>
                <w:i/>
              </w:rPr>
              <w:t xml:space="preserve">prejudiciais, ao sistemas patriarcais e à masculinidade tóxica </w:t>
            </w:r>
            <w:r w:rsidRPr="000831B2">
              <w:t>e da promoção de mulheres como modelos a seguir;</w:t>
            </w:r>
          </w:p>
        </w:tc>
      </w:tr>
    </w:tbl>
    <w:p w:rsidR="001162F6" w:rsidRPr="000831B2" w:rsidRDefault="001162F6" w:rsidP="001162F6">
      <w:pPr>
        <w:pStyle w:val="AmOrLang"/>
      </w:pPr>
      <w:r w:rsidRPr="000831B2">
        <w:lastRenderedPageBreak/>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152</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Emma Fourreau</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q)</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q)</w:t>
            </w:r>
            <w:r w:rsidRPr="000831B2">
              <w:tab/>
              <w:t>Aborde as causas sistémicas e profundas da pobreza das mulheres e empodere as mulheres e as raparigas em toda a sua diversidade através da educação, da formação, da aprendizagem ao longo da vida, de oportunidades de trabalho não discriminatórias, do acesso a serviços sociais, do equilíbrio entre a prestação de cuidados não remunerados e as responsabilidades sociais alcançado por via de iniciativas legislativas, do combate aos estereótipos de género e da promoção de mulheres como modelos a seguir;</w:t>
            </w:r>
          </w:p>
        </w:tc>
        <w:tc>
          <w:tcPr>
            <w:tcW w:w="4876" w:type="dxa"/>
            <w:tcBorders>
              <w:top w:val="nil"/>
              <w:left w:val="nil"/>
              <w:bottom w:val="nil"/>
              <w:right w:val="nil"/>
            </w:tcBorders>
          </w:tcPr>
          <w:p w:rsidR="001162F6" w:rsidRPr="000831B2" w:rsidRDefault="001162F6" w:rsidP="0082517C">
            <w:pPr>
              <w:pStyle w:val="Normal6a"/>
            </w:pPr>
            <w:r w:rsidRPr="000831B2">
              <w:t>q)</w:t>
            </w:r>
            <w:r w:rsidRPr="000831B2">
              <w:tab/>
              <w:t xml:space="preserve">Aborde as causas sistémicas e profundas da pobreza das mulheres e empodere as mulheres e as raparigas em toda a sua diversidade através da educação, da formação, da aprendizagem ao longo da vida, de oportunidades de trabalho não discriminatórias, do acesso a </w:t>
            </w:r>
            <w:r w:rsidRPr="000831B2">
              <w:rPr>
                <w:b/>
                <w:i/>
              </w:rPr>
              <w:t xml:space="preserve">atividades desportivas e a </w:t>
            </w:r>
            <w:r w:rsidRPr="000831B2">
              <w:t>serviços sociais, do equilíbrio entre a prestação de cuidados não remunerados e as responsabilidades sociais alcançado por via de iniciativas legislativas, do combate aos estereótipos de género e da promoção de mulheres como modelos a seguir;</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153</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Hanna Gedin</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q)</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q)</w:t>
            </w:r>
            <w:r w:rsidRPr="000831B2">
              <w:tab/>
              <w:t xml:space="preserve">Aborde as causas sistémicas e profundas da pobreza das mulheres e empodere as mulheres e as raparigas em toda a sua diversidade através da educação, da formação, da aprendizagem ao longo da </w:t>
            </w:r>
            <w:r w:rsidRPr="000831B2">
              <w:lastRenderedPageBreak/>
              <w:t xml:space="preserve">vida, de oportunidades de trabalho não discriminatórias, do acesso a serviços sociais, do equilíbrio entre a prestação de cuidados não remunerados e as responsabilidades sociais alcançado por via de </w:t>
            </w:r>
            <w:r w:rsidRPr="000831B2">
              <w:rPr>
                <w:b/>
                <w:i/>
              </w:rPr>
              <w:t>iniciativas legislativas</w:t>
            </w:r>
            <w:r w:rsidRPr="000831B2">
              <w:t>, do combate aos estereótipos de género e da promoção de mulheres como modelos a seguir;</w:t>
            </w:r>
          </w:p>
        </w:tc>
        <w:tc>
          <w:tcPr>
            <w:tcW w:w="4876" w:type="dxa"/>
            <w:tcBorders>
              <w:top w:val="nil"/>
              <w:left w:val="nil"/>
              <w:bottom w:val="nil"/>
              <w:right w:val="nil"/>
            </w:tcBorders>
          </w:tcPr>
          <w:p w:rsidR="001162F6" w:rsidRPr="000831B2" w:rsidRDefault="001162F6" w:rsidP="0082517C">
            <w:pPr>
              <w:pStyle w:val="Normal6a"/>
            </w:pPr>
            <w:r w:rsidRPr="000831B2">
              <w:lastRenderedPageBreak/>
              <w:t>q)</w:t>
            </w:r>
            <w:r w:rsidRPr="000831B2">
              <w:tab/>
              <w:t xml:space="preserve">Aborde as causas sistémicas e profundas da pobreza das mulheres e empodere as mulheres e as raparigas em toda a sua diversidade através da educação, da formação, da aprendizagem ao longo da </w:t>
            </w:r>
            <w:r w:rsidRPr="000831B2">
              <w:lastRenderedPageBreak/>
              <w:t xml:space="preserve">vida, de oportunidades de trabalho não discriminatórias, </w:t>
            </w:r>
            <w:r w:rsidRPr="000831B2">
              <w:rPr>
                <w:b/>
                <w:i/>
              </w:rPr>
              <w:t xml:space="preserve">de fundos de pensões justos, </w:t>
            </w:r>
            <w:r w:rsidRPr="000831B2">
              <w:t xml:space="preserve">do acesso a serviços sociais, do equilíbrio entre a prestação de cuidados não remunerados e as responsabilidades sociais alcançado por via de </w:t>
            </w:r>
            <w:r w:rsidRPr="000831B2">
              <w:rPr>
                <w:b/>
                <w:i/>
              </w:rPr>
              <w:t>iniciativa legislativa</w:t>
            </w:r>
            <w:r w:rsidRPr="000831B2">
              <w:t>, do combate aos estereótipos de género e da promoção de mulheres como modelos a seguir;</w:t>
            </w:r>
          </w:p>
        </w:tc>
      </w:tr>
    </w:tbl>
    <w:p w:rsidR="001162F6" w:rsidRPr="000831B2" w:rsidRDefault="001162F6" w:rsidP="001162F6">
      <w:pPr>
        <w:pStyle w:val="AmOrLang"/>
      </w:pPr>
      <w:r w:rsidRPr="000831B2">
        <w:lastRenderedPageBreak/>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154</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Mathilde Androuët, Catherine Griset, Margarita de la Pisa Carrión</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q)</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q)</w:t>
            </w:r>
            <w:r w:rsidRPr="000831B2">
              <w:tab/>
              <w:t>Aborde as causas sistémicas e profundas da pobreza das mulheres e empodere as mulheres e as raparigas</w:t>
            </w:r>
            <w:r w:rsidRPr="000831B2">
              <w:rPr>
                <w:b/>
                <w:i/>
              </w:rPr>
              <w:t xml:space="preserve"> em toda a sua diversidade</w:t>
            </w:r>
            <w:r w:rsidRPr="000831B2">
              <w:t xml:space="preserve"> através da educação, da formação, da aprendizagem ao longo da vida, de oportunidades de trabalho não discriminatórias, do acesso a serviços sociais, do equilíbrio entre a prestação de cuidados não remunerados e as responsabilidades sociais alcançado por via de iniciativas legislativas</w:t>
            </w:r>
            <w:r w:rsidRPr="000831B2">
              <w:rPr>
                <w:b/>
                <w:i/>
              </w:rPr>
              <w:t>, do combate aos estereótipos de género</w:t>
            </w:r>
            <w:r w:rsidRPr="000831B2">
              <w:t xml:space="preserve"> e da promoção de mulheres como modelos a seguir;</w:t>
            </w:r>
          </w:p>
        </w:tc>
        <w:tc>
          <w:tcPr>
            <w:tcW w:w="4876" w:type="dxa"/>
            <w:tcBorders>
              <w:top w:val="nil"/>
              <w:left w:val="nil"/>
              <w:bottom w:val="nil"/>
              <w:right w:val="nil"/>
            </w:tcBorders>
          </w:tcPr>
          <w:p w:rsidR="001162F6" w:rsidRPr="000831B2" w:rsidRDefault="001162F6" w:rsidP="0082517C">
            <w:pPr>
              <w:pStyle w:val="Normal6a"/>
            </w:pPr>
            <w:r w:rsidRPr="000831B2">
              <w:t>q)</w:t>
            </w:r>
            <w:r w:rsidRPr="000831B2">
              <w:tab/>
              <w:t>Aborde as causas sistémicas e profundas da pobreza das mulheres</w:t>
            </w:r>
            <w:r w:rsidRPr="000831B2">
              <w:rPr>
                <w:b/>
                <w:i/>
              </w:rPr>
              <w:t>, em particular das mães solteiras,</w:t>
            </w:r>
            <w:r w:rsidRPr="000831B2">
              <w:t xml:space="preserve"> e empodere as mulheres e as raparigas através da educação, da formação, da aprendizagem ao longo da vida, de oportunidades de trabalho não discriminatórias, do acesso a serviços sociais, </w:t>
            </w:r>
            <w:r w:rsidRPr="000831B2">
              <w:rPr>
                <w:b/>
                <w:i/>
              </w:rPr>
              <w:t xml:space="preserve">especialmente a serviços de apoio à maternidade, </w:t>
            </w:r>
            <w:r w:rsidRPr="000831B2">
              <w:t>do equilíbrio entre a prestação de cuidados não remunerados e as responsabilidades sociais alcançado por via de iniciativas legislativas e da promoção de mulheres como modelos a seguir;</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{FR}</w:t>
      </w:r>
      <w:r w:rsidRPr="000831B2">
        <w:t>fr</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155</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Mélissa Camara</w:t>
      </w:r>
      <w:r w:rsidRPr="000831B2">
        <w:rPr>
          <w:rStyle w:val="HideTWBExt"/>
          <w:b w:val="0"/>
        </w:rPr>
        <w:t>&lt;/Members&gt;</w:t>
      </w:r>
    </w:p>
    <w:p w:rsidR="001162F6" w:rsidRPr="000831B2" w:rsidRDefault="001162F6" w:rsidP="001162F6">
      <w:r w:rsidRPr="000831B2">
        <w:rPr>
          <w:rStyle w:val="HideTWBExt"/>
        </w:rPr>
        <w:t>&lt;AuNomDe&gt;</w:t>
      </w:r>
      <w:r w:rsidRPr="000831B2">
        <w:rPr>
          <w:rStyle w:val="HideTWBInt"/>
          <w:color w:val="auto"/>
        </w:rPr>
        <w:t>{Greens/EFA}</w:t>
      </w:r>
      <w:r w:rsidRPr="000831B2">
        <w:t>em nome do Grupo Verts/ALE</w:t>
      </w:r>
      <w:r w:rsidRPr="000831B2">
        <w:rPr>
          <w:rStyle w:val="HideTWBExt"/>
        </w:rPr>
        <w:t>&lt;/AuNomDe&gt;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q</w:t>
      </w:r>
      <w:r w:rsidRPr="000831B2">
        <w:noBreakHyphen/>
        <w:t>A) (nova)</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lastRenderedPageBreak/>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p>
        </w:tc>
        <w:tc>
          <w:tcPr>
            <w:tcW w:w="4876" w:type="dxa"/>
            <w:tcBorders>
              <w:top w:val="nil"/>
              <w:left w:val="nil"/>
              <w:bottom w:val="nil"/>
              <w:right w:val="nil"/>
            </w:tcBorders>
          </w:tcPr>
          <w:p w:rsidR="001162F6" w:rsidRPr="000831B2" w:rsidRDefault="001162F6" w:rsidP="0082517C">
            <w:pPr>
              <w:pStyle w:val="Normal6a"/>
            </w:pPr>
            <w:r w:rsidRPr="000831B2">
              <w:rPr>
                <w:b/>
                <w:i/>
              </w:rPr>
              <w:t>q</w:t>
            </w:r>
            <w:r w:rsidRPr="000831B2">
              <w:rPr>
                <w:b/>
                <w:i/>
              </w:rPr>
              <w:noBreakHyphen/>
              <w:t>A)</w:t>
            </w:r>
            <w:r w:rsidRPr="000831B2">
              <w:tab/>
            </w:r>
            <w:r w:rsidRPr="000831B2">
              <w:rPr>
                <w:b/>
                <w:i/>
              </w:rPr>
              <w:t>Promova políticas de prestação de cuidados mais ambiciosas e um financiamento relacionado com esta matéria, com vista a avançar para economias de prestação de cuidados, estabelecendo normas mínimas e orientações sobre a qualidade dos cuidados ao longo do ciclo de vida, com uma perspetiva interseccional, reconhecendo, reduzindo e redistribuindo o trabalho de prestação de cuidados não remunerado;</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156</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Laurence Trochu, Chiara Gemma, Elena Donazzan, Georgiana Teodorescu</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q</w:t>
      </w:r>
      <w:r w:rsidRPr="000831B2">
        <w:noBreakHyphen/>
        <w:t>A) (nova)</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p>
        </w:tc>
        <w:tc>
          <w:tcPr>
            <w:tcW w:w="4876" w:type="dxa"/>
            <w:tcBorders>
              <w:top w:val="nil"/>
              <w:left w:val="nil"/>
              <w:bottom w:val="nil"/>
              <w:right w:val="nil"/>
            </w:tcBorders>
          </w:tcPr>
          <w:p w:rsidR="001162F6" w:rsidRPr="000831B2" w:rsidRDefault="001162F6" w:rsidP="0082517C">
            <w:pPr>
              <w:pStyle w:val="Normal6a"/>
              <w:rPr>
                <w:b/>
                <w:bCs/>
                <w:i/>
                <w:iCs/>
              </w:rPr>
            </w:pPr>
            <w:r w:rsidRPr="000831B2">
              <w:rPr>
                <w:b/>
                <w:i/>
              </w:rPr>
              <w:t>q</w:t>
            </w:r>
            <w:r w:rsidRPr="000831B2">
              <w:rPr>
                <w:b/>
                <w:i/>
              </w:rPr>
              <w:noBreakHyphen/>
              <w:t>A)</w:t>
            </w:r>
            <w:r w:rsidRPr="000831B2">
              <w:rPr>
                <w:b/>
                <w:i/>
              </w:rPr>
              <w:tab/>
              <w:t>Reitere o contributo essencial das mães para a economia mundial e incentive as nações a garantir que as mulheres que desejem ser mães possam fazer essa escolha sem serem condicionadas pela sua situação social;</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{FR}</w:t>
      </w:r>
      <w:r w:rsidRPr="000831B2">
        <w:t>fr</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157</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Hanna Gedin</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q</w:t>
      </w:r>
      <w:r w:rsidRPr="000831B2">
        <w:noBreakHyphen/>
        <w:t>A) (nova)</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p>
        </w:tc>
        <w:tc>
          <w:tcPr>
            <w:tcW w:w="4876" w:type="dxa"/>
            <w:tcBorders>
              <w:top w:val="nil"/>
              <w:left w:val="nil"/>
              <w:bottom w:val="nil"/>
              <w:right w:val="nil"/>
            </w:tcBorders>
          </w:tcPr>
          <w:p w:rsidR="001162F6" w:rsidRPr="000831B2" w:rsidRDefault="001162F6" w:rsidP="0082517C">
            <w:pPr>
              <w:pStyle w:val="Normal6a"/>
            </w:pPr>
            <w:r w:rsidRPr="000831B2">
              <w:rPr>
                <w:b/>
                <w:i/>
              </w:rPr>
              <w:t>q</w:t>
            </w:r>
            <w:r w:rsidRPr="000831B2">
              <w:rPr>
                <w:b/>
                <w:i/>
              </w:rPr>
              <w:noBreakHyphen/>
              <w:t>A)</w:t>
            </w:r>
            <w:r w:rsidRPr="000831B2">
              <w:tab/>
            </w:r>
            <w:r w:rsidRPr="000831B2">
              <w:rPr>
                <w:b/>
                <w:i/>
              </w:rPr>
              <w:t xml:space="preserve">Viabilize, através da eliminação de obstáculos, o acesso das mulheres à habitação e terra a preços acessíveis, </w:t>
            </w:r>
            <w:r w:rsidRPr="000831B2">
              <w:rPr>
                <w:b/>
                <w:i/>
              </w:rPr>
              <w:lastRenderedPageBreak/>
              <w:t>centrando</w:t>
            </w:r>
            <w:r w:rsidRPr="000831B2">
              <w:rPr>
                <w:b/>
                <w:i/>
              </w:rPr>
              <w:noBreakHyphen/>
              <w:t>se em responder às necessidades específicas das mulheres, designadamente das mulheres em situação de pobreza e dos agregados familiares chefiados por mulheres;</w:t>
            </w:r>
          </w:p>
        </w:tc>
      </w:tr>
    </w:tbl>
    <w:p w:rsidR="001162F6" w:rsidRPr="000831B2" w:rsidRDefault="001162F6" w:rsidP="001162F6">
      <w:pPr>
        <w:pStyle w:val="AmOrLang"/>
      </w:pPr>
      <w:r w:rsidRPr="000831B2">
        <w:lastRenderedPageBreak/>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158</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Diana Iovanovici Şoşoacă</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r)</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r)</w:t>
            </w:r>
            <w:r w:rsidRPr="000831B2">
              <w:tab/>
              <w:t>Solicite que se envidem mais esforços, crie mais legislação e reforce a aplicação das medidas existentes para garantir os direitos das trabalhadoras domésticas;</w:t>
            </w:r>
          </w:p>
        </w:tc>
        <w:tc>
          <w:tcPr>
            <w:tcW w:w="4876" w:type="dxa"/>
            <w:tcBorders>
              <w:top w:val="nil"/>
              <w:left w:val="nil"/>
              <w:bottom w:val="nil"/>
              <w:right w:val="nil"/>
            </w:tcBorders>
          </w:tcPr>
          <w:p w:rsidR="001162F6" w:rsidRPr="000831B2" w:rsidRDefault="001162F6" w:rsidP="0082517C">
            <w:pPr>
              <w:pStyle w:val="Normal6a"/>
            </w:pPr>
            <w:r w:rsidRPr="000831B2">
              <w:t>r)</w:t>
            </w:r>
            <w:r w:rsidRPr="000831B2">
              <w:tab/>
              <w:t>Solicite que se envidem mais esforços, crie mais legislação e reforce a aplicação das medidas existentes para garantir os direitos das trabalhadoras domésticas</w:t>
            </w:r>
            <w:r w:rsidRPr="000831B2">
              <w:rPr>
                <w:b/>
                <w:i/>
              </w:rPr>
              <w:t>, de modo que não estejam constantemente dependentes dos seus parceiros e que o seu trabalho doméstico seja reconhecido como equivalente aos empregos remunerados nos setores laborais</w:t>
            </w:r>
            <w:r w:rsidRPr="000831B2">
              <w:t>;</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{RO}</w:t>
      </w:r>
      <w:r w:rsidRPr="000831B2">
        <w:t>ro</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159</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Mélissa Camara</w:t>
      </w:r>
      <w:r w:rsidRPr="000831B2">
        <w:rPr>
          <w:rStyle w:val="HideTWBExt"/>
          <w:b w:val="0"/>
        </w:rPr>
        <w:t>&lt;/Members&gt;</w:t>
      </w:r>
    </w:p>
    <w:p w:rsidR="001162F6" w:rsidRPr="000831B2" w:rsidRDefault="001162F6" w:rsidP="001162F6">
      <w:r w:rsidRPr="000831B2">
        <w:rPr>
          <w:rStyle w:val="HideTWBExt"/>
        </w:rPr>
        <w:t>&lt;AuNomDe&gt;</w:t>
      </w:r>
      <w:r w:rsidRPr="000831B2">
        <w:rPr>
          <w:rStyle w:val="HideTWBInt"/>
          <w:color w:val="auto"/>
        </w:rPr>
        <w:t>{Greens/EFA}</w:t>
      </w:r>
      <w:r w:rsidRPr="000831B2">
        <w:t>em nome do Grupo Verts/ALE</w:t>
      </w:r>
      <w:r w:rsidRPr="000831B2">
        <w:rPr>
          <w:rStyle w:val="HideTWBExt"/>
        </w:rPr>
        <w:t>&lt;/AuNomDe&gt;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r)</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r)</w:t>
            </w:r>
            <w:r w:rsidRPr="000831B2">
              <w:tab/>
              <w:t xml:space="preserve">Solicite que se envidem mais esforços, crie mais legislação e reforce a aplicação das medidas existentes para garantir os direitos das </w:t>
            </w:r>
            <w:r w:rsidRPr="000831B2">
              <w:rPr>
                <w:b/>
                <w:i/>
              </w:rPr>
              <w:t>trabalhadoras domésticas</w:t>
            </w:r>
            <w:r w:rsidRPr="000831B2">
              <w:t>;</w:t>
            </w:r>
          </w:p>
        </w:tc>
        <w:tc>
          <w:tcPr>
            <w:tcW w:w="4876" w:type="dxa"/>
            <w:tcBorders>
              <w:top w:val="nil"/>
              <w:left w:val="nil"/>
              <w:bottom w:val="nil"/>
              <w:right w:val="nil"/>
            </w:tcBorders>
          </w:tcPr>
          <w:p w:rsidR="001162F6" w:rsidRPr="000831B2" w:rsidRDefault="001162F6" w:rsidP="0082517C">
            <w:pPr>
              <w:pStyle w:val="Normal6a"/>
            </w:pPr>
            <w:r w:rsidRPr="000831B2">
              <w:t>r)</w:t>
            </w:r>
            <w:r w:rsidRPr="000831B2">
              <w:tab/>
              <w:t xml:space="preserve">Solicite que se envidem mais esforços, crie mais legislação e reforce a aplicação das medidas existentes para garantir os direitos das </w:t>
            </w:r>
            <w:r w:rsidRPr="000831B2">
              <w:rPr>
                <w:b/>
                <w:i/>
              </w:rPr>
              <w:t xml:space="preserve">pessoas que assumem o trabalho doméstico e a prestação de cuidados, bem como os direitos e o reconhecimento dos </w:t>
            </w:r>
            <w:r w:rsidRPr="000831B2">
              <w:rPr>
                <w:b/>
                <w:i/>
              </w:rPr>
              <w:lastRenderedPageBreak/>
              <w:t>cuidadores informais</w:t>
            </w:r>
            <w:r w:rsidRPr="000831B2">
              <w:t>;</w:t>
            </w:r>
          </w:p>
        </w:tc>
      </w:tr>
    </w:tbl>
    <w:p w:rsidR="001162F6" w:rsidRPr="000831B2" w:rsidRDefault="001162F6" w:rsidP="001162F6">
      <w:pPr>
        <w:pStyle w:val="AmOrLang"/>
      </w:pPr>
      <w:r w:rsidRPr="000831B2">
        <w:lastRenderedPageBreak/>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160</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Mathilde Androuët, Catherine Griset, Margarita de la Pisa Carrión</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r)</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r)</w:t>
            </w:r>
            <w:r w:rsidRPr="000831B2">
              <w:tab/>
              <w:t>Solicite que se envidem mais esforços, crie mais legislação e reforce a aplicação das medidas existentes para garantir os direitos das trabalhadoras domésticas;</w:t>
            </w:r>
          </w:p>
        </w:tc>
        <w:tc>
          <w:tcPr>
            <w:tcW w:w="4876" w:type="dxa"/>
            <w:tcBorders>
              <w:top w:val="nil"/>
              <w:left w:val="nil"/>
              <w:bottom w:val="nil"/>
              <w:right w:val="nil"/>
            </w:tcBorders>
          </w:tcPr>
          <w:p w:rsidR="001162F6" w:rsidRPr="000831B2" w:rsidRDefault="001162F6" w:rsidP="0082517C">
            <w:pPr>
              <w:pStyle w:val="Normal6a"/>
            </w:pPr>
            <w:r w:rsidRPr="000831B2">
              <w:t>r)</w:t>
            </w:r>
            <w:r w:rsidRPr="000831B2">
              <w:tab/>
              <w:t>Solicite que se envidem mais esforços, crie mais legislação e reforce a aplicação das medidas existentes para garantir os direitos das trabalhadoras domésticas</w:t>
            </w:r>
            <w:r w:rsidRPr="000831B2">
              <w:rPr>
                <w:b/>
                <w:i/>
              </w:rPr>
              <w:t>, dos denunciantes de irregularidades e das mães solteiras</w:t>
            </w:r>
            <w:r w:rsidRPr="000831B2">
              <w:t>;</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{FR}</w:t>
      </w:r>
      <w:r w:rsidRPr="000831B2">
        <w:t>fr</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161</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Paulo Do Nascimento Cabral</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r)</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r)</w:t>
            </w:r>
            <w:r w:rsidRPr="000831B2">
              <w:tab/>
              <w:t>Solicite que se envidem mais esforços, crie mais legislação e reforce a aplicação das medidas existentes para garantir os direitos das trabalhadoras domésticas;</w:t>
            </w:r>
          </w:p>
        </w:tc>
        <w:tc>
          <w:tcPr>
            <w:tcW w:w="4876" w:type="dxa"/>
            <w:tcBorders>
              <w:top w:val="nil"/>
              <w:left w:val="nil"/>
              <w:bottom w:val="nil"/>
              <w:right w:val="nil"/>
            </w:tcBorders>
          </w:tcPr>
          <w:p w:rsidR="001162F6" w:rsidRPr="000831B2" w:rsidRDefault="001162F6" w:rsidP="0082517C">
            <w:pPr>
              <w:pStyle w:val="Normal6a"/>
            </w:pPr>
            <w:r w:rsidRPr="000831B2">
              <w:t>r)</w:t>
            </w:r>
            <w:r w:rsidRPr="000831B2">
              <w:tab/>
              <w:t xml:space="preserve">Solicite que se envidem mais esforços, crie mais legislação e reforce a aplicação das medidas existentes para garantir os direitos das trabalhadoras domésticas </w:t>
            </w:r>
            <w:r w:rsidRPr="000831B2">
              <w:rPr>
                <w:b/>
                <w:i/>
              </w:rPr>
              <w:t>e cuidadoras informais</w:t>
            </w:r>
            <w:r w:rsidRPr="000831B2">
              <w:t>;</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{PT}</w:t>
      </w:r>
      <w:r w:rsidRPr="000831B2">
        <w:t>pt</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162</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Mélissa Camara</w:t>
      </w:r>
      <w:r w:rsidRPr="000831B2">
        <w:rPr>
          <w:rStyle w:val="HideTWBExt"/>
          <w:b w:val="0"/>
        </w:rPr>
        <w:t>&lt;/Members&gt;</w:t>
      </w:r>
    </w:p>
    <w:p w:rsidR="001162F6" w:rsidRPr="000831B2" w:rsidRDefault="001162F6" w:rsidP="001162F6">
      <w:r w:rsidRPr="000831B2">
        <w:rPr>
          <w:rStyle w:val="HideTWBExt"/>
        </w:rPr>
        <w:t>&lt;AuNomDe&gt;</w:t>
      </w:r>
      <w:r w:rsidRPr="000831B2">
        <w:rPr>
          <w:rStyle w:val="HideTWBInt"/>
          <w:color w:val="auto"/>
        </w:rPr>
        <w:t>{Greens/EFA}</w:t>
      </w:r>
      <w:r w:rsidRPr="000831B2">
        <w:t>em nome do Grupo Verts/ALE</w:t>
      </w:r>
      <w:r w:rsidRPr="000831B2">
        <w:rPr>
          <w:rStyle w:val="HideTWBExt"/>
        </w:rPr>
        <w:t>&lt;/AuNomDe&gt;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r</w:t>
      </w:r>
      <w:r w:rsidRPr="000831B2">
        <w:noBreakHyphen/>
        <w:t>A) (nova)</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p>
        </w:tc>
        <w:tc>
          <w:tcPr>
            <w:tcW w:w="4876" w:type="dxa"/>
            <w:tcBorders>
              <w:top w:val="nil"/>
              <w:left w:val="nil"/>
              <w:bottom w:val="nil"/>
              <w:right w:val="nil"/>
            </w:tcBorders>
          </w:tcPr>
          <w:p w:rsidR="001162F6" w:rsidRPr="000831B2" w:rsidRDefault="001162F6" w:rsidP="0082517C">
            <w:pPr>
              <w:pStyle w:val="Normal6a"/>
            </w:pPr>
            <w:r w:rsidRPr="000831B2">
              <w:rPr>
                <w:b/>
                <w:i/>
              </w:rPr>
              <w:t>r</w:t>
            </w:r>
            <w:r w:rsidRPr="000831B2">
              <w:rPr>
                <w:b/>
                <w:i/>
              </w:rPr>
              <w:noBreakHyphen/>
              <w:t>A)</w:t>
            </w:r>
            <w:r w:rsidRPr="000831B2">
              <w:tab/>
            </w:r>
            <w:r w:rsidRPr="000831B2">
              <w:rPr>
                <w:b/>
                <w:i/>
              </w:rPr>
              <w:t>Crie vias de migração seguras e regulares e políticas e programas de migração laboral responsivos às questões de género, nomeadamente em setores altamente «feminizados» e informais, como o do trabalho doméstico e da prestação de cuidados, e que combata os obstáculos de género à participação das mulheres no mercado de trabalho e ao reconhecimento das suas competências;</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163</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Hanna Gedin</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r</w:t>
      </w:r>
      <w:r w:rsidRPr="000831B2">
        <w:noBreakHyphen/>
        <w:t>A) (nova)</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p>
        </w:tc>
        <w:tc>
          <w:tcPr>
            <w:tcW w:w="4876" w:type="dxa"/>
            <w:tcBorders>
              <w:top w:val="nil"/>
              <w:left w:val="nil"/>
              <w:bottom w:val="nil"/>
              <w:right w:val="nil"/>
            </w:tcBorders>
          </w:tcPr>
          <w:p w:rsidR="001162F6" w:rsidRPr="000831B2" w:rsidRDefault="001162F6" w:rsidP="0082517C">
            <w:pPr>
              <w:pStyle w:val="Normal6a"/>
            </w:pPr>
            <w:r w:rsidRPr="000831B2">
              <w:rPr>
                <w:b/>
                <w:i/>
              </w:rPr>
              <w:t>r</w:t>
            </w:r>
            <w:r w:rsidRPr="000831B2">
              <w:rPr>
                <w:b/>
                <w:i/>
              </w:rPr>
              <w:noBreakHyphen/>
              <w:t>A)</w:t>
            </w:r>
            <w:r w:rsidRPr="000831B2">
              <w:tab/>
            </w:r>
            <w:r w:rsidRPr="000831B2">
              <w:rPr>
                <w:b/>
                <w:i/>
              </w:rPr>
              <w:t>Apresente rapidamente uma definição de violação baseada na falta de consentimento como norma para os Estados</w:t>
            </w:r>
            <w:r w:rsidRPr="000831B2">
              <w:rPr>
                <w:b/>
                <w:i/>
              </w:rPr>
              <w:noBreakHyphen/>
              <w:t>Membros da UE, reforçando a proteção contra a violência sexual;</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164</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Mélissa Camara</w:t>
      </w:r>
      <w:r w:rsidRPr="000831B2">
        <w:rPr>
          <w:rStyle w:val="HideTWBExt"/>
          <w:b w:val="0"/>
        </w:rPr>
        <w:t>&lt;/Members&gt;</w:t>
      </w:r>
    </w:p>
    <w:p w:rsidR="001162F6" w:rsidRPr="000831B2" w:rsidRDefault="001162F6" w:rsidP="001162F6">
      <w:r w:rsidRPr="000831B2">
        <w:rPr>
          <w:rStyle w:val="HideTWBExt"/>
        </w:rPr>
        <w:t>&lt;AuNomDe&gt;</w:t>
      </w:r>
      <w:r w:rsidRPr="000831B2">
        <w:rPr>
          <w:rStyle w:val="HideTWBInt"/>
          <w:color w:val="auto"/>
        </w:rPr>
        <w:t>{Greens/EFA}</w:t>
      </w:r>
      <w:r w:rsidRPr="000831B2">
        <w:t>em nome do Grupo Verts/ALE</w:t>
      </w:r>
      <w:r w:rsidRPr="000831B2">
        <w:rPr>
          <w:rStyle w:val="HideTWBExt"/>
        </w:rPr>
        <w:t>&lt;/AuNomDe&gt;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r</w:t>
      </w:r>
      <w:r w:rsidRPr="000831B2">
        <w:noBreakHyphen/>
        <w:t>B) (nova)</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p>
        </w:tc>
        <w:tc>
          <w:tcPr>
            <w:tcW w:w="4876" w:type="dxa"/>
            <w:tcBorders>
              <w:top w:val="nil"/>
              <w:left w:val="nil"/>
              <w:bottom w:val="nil"/>
              <w:right w:val="nil"/>
            </w:tcBorders>
          </w:tcPr>
          <w:p w:rsidR="001162F6" w:rsidRPr="000831B2" w:rsidRDefault="001162F6" w:rsidP="0082517C">
            <w:pPr>
              <w:pStyle w:val="Normal6a"/>
            </w:pPr>
            <w:r w:rsidRPr="000831B2">
              <w:rPr>
                <w:b/>
                <w:i/>
              </w:rPr>
              <w:t>r</w:t>
            </w:r>
            <w:r w:rsidRPr="000831B2">
              <w:rPr>
                <w:b/>
                <w:i/>
              </w:rPr>
              <w:noBreakHyphen/>
              <w:t>B)</w:t>
            </w:r>
            <w:r w:rsidRPr="000831B2">
              <w:tab/>
            </w:r>
            <w:r w:rsidRPr="000831B2">
              <w:rPr>
                <w:b/>
                <w:i/>
              </w:rPr>
              <w:t>Incentive, na UE, o direito de asilo, o reconhecimento, a proteção, o apoio e a integração das mulheres vítimas de violência, seja qual for a sua forma;</w:t>
            </w:r>
          </w:p>
        </w:tc>
      </w:tr>
    </w:tbl>
    <w:p w:rsidR="001162F6" w:rsidRPr="000831B2" w:rsidRDefault="001162F6" w:rsidP="001162F6">
      <w:pPr>
        <w:pStyle w:val="AmOrLang"/>
      </w:pPr>
      <w:r w:rsidRPr="000831B2">
        <w:lastRenderedPageBreak/>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165</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Carolina Morace</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s)</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s)</w:t>
            </w:r>
            <w:r w:rsidRPr="000831B2">
              <w:tab/>
              <w:t xml:space="preserve">Otimize a resposta, os recursos e o conjunto de ferramentas da UE, tanto a nível interno como externo, no que diz respeito à violência de género, incluindo a violência doméstica, sexual, física, psicológica e económica, </w:t>
            </w:r>
            <w:r w:rsidRPr="000831B2">
              <w:rPr>
                <w:b/>
                <w:i/>
              </w:rPr>
              <w:t>nomeadamente</w:t>
            </w:r>
            <w:r w:rsidRPr="000831B2">
              <w:t xml:space="preserve"> em zonas de guerra, tendo em conta a migração, a prostituição e a exploração sexual</w:t>
            </w:r>
            <w:r w:rsidRPr="000831B2">
              <w:rPr>
                <w:b/>
                <w:i/>
              </w:rPr>
              <w:t>;</w:t>
            </w:r>
          </w:p>
        </w:tc>
        <w:tc>
          <w:tcPr>
            <w:tcW w:w="4876" w:type="dxa"/>
            <w:tcBorders>
              <w:top w:val="nil"/>
              <w:left w:val="nil"/>
              <w:bottom w:val="nil"/>
              <w:right w:val="nil"/>
            </w:tcBorders>
          </w:tcPr>
          <w:p w:rsidR="001162F6" w:rsidRPr="000831B2" w:rsidRDefault="001162F6" w:rsidP="0082517C">
            <w:pPr>
              <w:pStyle w:val="Normal6a"/>
            </w:pPr>
            <w:r w:rsidRPr="000831B2">
              <w:t>s)</w:t>
            </w:r>
            <w:r w:rsidRPr="000831B2">
              <w:tab/>
              <w:t xml:space="preserve">Otimize a resposta, os recursos e o conjunto de ferramentas da UE, tanto a nível interno como externo, no que diz respeito à violência de género, incluindo a violência doméstica, sexual, física, psicológica e económica, </w:t>
            </w:r>
            <w:r w:rsidRPr="000831B2">
              <w:rPr>
                <w:b/>
                <w:i/>
              </w:rPr>
              <w:t>também</w:t>
            </w:r>
            <w:r w:rsidRPr="000831B2">
              <w:t xml:space="preserve"> em zonas de guerra, tendo em conta a migração, a prostituição e a exploração sexual</w:t>
            </w:r>
            <w:r w:rsidRPr="000831B2">
              <w:rPr>
                <w:b/>
                <w:i/>
              </w:rPr>
              <w:t>, e incluindo a criação de centros de apoio e escuta para as mulheres vítimas de violência em países terceiros, sobretudo em zonas desfavorecidas, à semelhança dos centros antiviolência, com um duplo objetivo: apoiar no reconhecimento de situações de violência;</w:t>
            </w:r>
            <w:r w:rsidRPr="000831B2">
              <w:t xml:space="preserve"> </w:t>
            </w:r>
            <w:r w:rsidRPr="000831B2">
              <w:rPr>
                <w:b/>
                <w:i/>
              </w:rPr>
              <w:t>proporcionar proteção jurídica e prática às mulheres que decidam apresentar queixa;</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166</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Mélissa Camara</w:t>
      </w:r>
      <w:r w:rsidRPr="000831B2">
        <w:rPr>
          <w:rStyle w:val="HideTWBExt"/>
          <w:b w:val="0"/>
        </w:rPr>
        <w:t>&lt;/Members&gt;</w:t>
      </w:r>
    </w:p>
    <w:p w:rsidR="001162F6" w:rsidRPr="000831B2" w:rsidRDefault="001162F6" w:rsidP="001162F6">
      <w:r w:rsidRPr="000831B2">
        <w:rPr>
          <w:rStyle w:val="HideTWBExt"/>
        </w:rPr>
        <w:t>&lt;AuNomDe&gt;</w:t>
      </w:r>
      <w:r w:rsidRPr="000831B2">
        <w:rPr>
          <w:rStyle w:val="HideTWBInt"/>
          <w:color w:val="auto"/>
        </w:rPr>
        <w:t>{Greens/EFA}</w:t>
      </w:r>
      <w:r w:rsidRPr="000831B2">
        <w:t>em nome do Grupo Verts/ALE</w:t>
      </w:r>
      <w:r w:rsidRPr="000831B2">
        <w:rPr>
          <w:rStyle w:val="HideTWBExt"/>
        </w:rPr>
        <w:t>&lt;/AuNomDe&gt;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s)</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s)</w:t>
            </w:r>
            <w:r w:rsidRPr="000831B2">
              <w:tab/>
              <w:t xml:space="preserve">Otimize a resposta, os recursos e o conjunto de ferramentas da UE, tanto a nível interno como externo, no que diz respeito à violência de género, incluindo a violência doméstica, sexual, física, </w:t>
            </w:r>
            <w:r w:rsidRPr="000831B2">
              <w:lastRenderedPageBreak/>
              <w:t xml:space="preserve">psicológica e económica, nomeadamente em zonas de guerra, tendo em conta </w:t>
            </w:r>
            <w:r w:rsidRPr="000831B2">
              <w:rPr>
                <w:b/>
                <w:i/>
              </w:rPr>
              <w:t>a migração, a prostituição e a</w:t>
            </w:r>
            <w:r w:rsidRPr="000831B2">
              <w:t xml:space="preserve"> exploração sexual;</w:t>
            </w:r>
          </w:p>
        </w:tc>
        <w:tc>
          <w:tcPr>
            <w:tcW w:w="4876" w:type="dxa"/>
            <w:tcBorders>
              <w:top w:val="nil"/>
              <w:left w:val="nil"/>
              <w:bottom w:val="nil"/>
              <w:right w:val="nil"/>
            </w:tcBorders>
          </w:tcPr>
          <w:p w:rsidR="001162F6" w:rsidRPr="000831B2" w:rsidRDefault="001162F6" w:rsidP="0082517C">
            <w:pPr>
              <w:pStyle w:val="Normal6a"/>
            </w:pPr>
            <w:r w:rsidRPr="000831B2">
              <w:lastRenderedPageBreak/>
              <w:t>s)</w:t>
            </w:r>
            <w:r w:rsidRPr="000831B2">
              <w:tab/>
              <w:t xml:space="preserve">Otimize a resposta, os recursos e o conjunto de ferramentas da UE, tanto a nível interno como externo, no que diz respeito à violência de género, incluindo a violência doméstica, sexual, física, </w:t>
            </w:r>
            <w:r w:rsidRPr="000831B2">
              <w:lastRenderedPageBreak/>
              <w:t>psicológica</w:t>
            </w:r>
            <w:r w:rsidRPr="000831B2">
              <w:rPr>
                <w:b/>
                <w:i/>
              </w:rPr>
              <w:t>, institucional</w:t>
            </w:r>
            <w:r w:rsidRPr="000831B2">
              <w:t xml:space="preserve"> e económica, nomeadamente em zonas de guerra, tendo em conta </w:t>
            </w:r>
            <w:r w:rsidRPr="000831B2">
              <w:rPr>
                <w:b/>
                <w:i/>
              </w:rPr>
              <w:t>o risco acrescido de violência e</w:t>
            </w:r>
            <w:r w:rsidRPr="000831B2">
              <w:t xml:space="preserve"> exploração sexual</w:t>
            </w:r>
            <w:r w:rsidRPr="000831B2">
              <w:rPr>
                <w:b/>
                <w:i/>
              </w:rPr>
              <w:t xml:space="preserve"> a que as mulheres estão sujeitas quando fogem do seu país ou durante as viagens de migração</w:t>
            </w:r>
            <w:r w:rsidRPr="000831B2">
              <w:t>;</w:t>
            </w:r>
          </w:p>
        </w:tc>
      </w:tr>
    </w:tbl>
    <w:p w:rsidR="001162F6" w:rsidRPr="000831B2" w:rsidRDefault="001162F6" w:rsidP="001162F6">
      <w:pPr>
        <w:pStyle w:val="AmOrLang"/>
      </w:pPr>
      <w:r w:rsidRPr="000831B2">
        <w:lastRenderedPageBreak/>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167</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Hanna Gedin</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s)</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s)</w:t>
            </w:r>
            <w:r w:rsidRPr="000831B2">
              <w:tab/>
              <w:t xml:space="preserve">Otimize a resposta, os recursos e o conjunto de ferramentas da UE, tanto a nível interno como externo, no que diz respeito à violência de género, incluindo a violência doméstica, sexual, física, psicológica e económica, </w:t>
            </w:r>
            <w:r w:rsidRPr="000831B2">
              <w:rPr>
                <w:b/>
                <w:i/>
              </w:rPr>
              <w:t>nomeadamente</w:t>
            </w:r>
            <w:r w:rsidRPr="000831B2">
              <w:t xml:space="preserve"> em zonas de guerra, tendo em conta a migração, a prostituição e a exploração sexual;</w:t>
            </w:r>
          </w:p>
        </w:tc>
        <w:tc>
          <w:tcPr>
            <w:tcW w:w="4876" w:type="dxa"/>
            <w:tcBorders>
              <w:top w:val="nil"/>
              <w:left w:val="nil"/>
              <w:bottom w:val="nil"/>
              <w:right w:val="nil"/>
            </w:tcBorders>
          </w:tcPr>
          <w:p w:rsidR="001162F6" w:rsidRPr="000831B2" w:rsidRDefault="001162F6" w:rsidP="0082517C">
            <w:pPr>
              <w:pStyle w:val="Normal6a"/>
            </w:pPr>
            <w:r w:rsidRPr="000831B2">
              <w:t>s)</w:t>
            </w:r>
            <w:r w:rsidRPr="000831B2">
              <w:tab/>
              <w:t xml:space="preserve">Otimize a resposta, os recursos e o conjunto de ferramentas da UE, tanto a nível interno como externo, no que diz respeito à violência de género, incluindo a violência doméstica, sexual, física, psicológica e económica, </w:t>
            </w:r>
            <w:r w:rsidRPr="000831B2">
              <w:rPr>
                <w:b/>
                <w:i/>
              </w:rPr>
              <w:t>e estas formas de violência perpetradas em linha, também</w:t>
            </w:r>
            <w:r w:rsidRPr="000831B2">
              <w:t xml:space="preserve"> em zonas de guerra, tendo em conta a migração, a prostituição e a exploração sexual; </w:t>
            </w:r>
            <w:r w:rsidRPr="000831B2">
              <w:rPr>
                <w:b/>
                <w:i/>
              </w:rPr>
              <w:t>sublinhe a importância da aplicação do direito internacional humanitário para salvaguardar os direitos das mulheres e das raparigas em zonas de conflito;</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168</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Mathilde Androuët, Catherine Griset, Margarita de la Pisa Carrión</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s)</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s)</w:t>
            </w:r>
            <w:r w:rsidRPr="000831B2">
              <w:tab/>
              <w:t xml:space="preserve">Otimize a resposta, os recursos e o conjunto de ferramentas da UE, tanto a nível interno como externo, no que diz </w:t>
            </w:r>
            <w:r w:rsidRPr="000831B2">
              <w:lastRenderedPageBreak/>
              <w:t>respeito à violência de género, incluindo a violência doméstica, sexual, física, psicológica e económica, nomeadamente em zonas de guerra, tendo em conta a migração, a prostituição e a exploração sexual;</w:t>
            </w:r>
          </w:p>
        </w:tc>
        <w:tc>
          <w:tcPr>
            <w:tcW w:w="4876" w:type="dxa"/>
            <w:tcBorders>
              <w:top w:val="nil"/>
              <w:left w:val="nil"/>
              <w:bottom w:val="nil"/>
              <w:right w:val="nil"/>
            </w:tcBorders>
          </w:tcPr>
          <w:p w:rsidR="001162F6" w:rsidRPr="000831B2" w:rsidRDefault="001162F6" w:rsidP="0082517C">
            <w:pPr>
              <w:pStyle w:val="Normal6a"/>
            </w:pPr>
            <w:r w:rsidRPr="000831B2">
              <w:lastRenderedPageBreak/>
              <w:t>s)</w:t>
            </w:r>
            <w:r w:rsidRPr="000831B2">
              <w:tab/>
              <w:t xml:space="preserve">Otimize a resposta, os recursos e o conjunto de ferramentas da UE, tanto a nível interno como externo, no que diz </w:t>
            </w:r>
            <w:r w:rsidRPr="000831B2">
              <w:lastRenderedPageBreak/>
              <w:t>respeito à violência de género, incluindo a violência doméstica, sexual, física, psicológica e económica, nomeadamente em zonas de guerra, tendo em conta a migração, a prostituição e a exploração sexual</w:t>
            </w:r>
            <w:r w:rsidRPr="000831B2">
              <w:rPr>
                <w:b/>
                <w:i/>
              </w:rPr>
              <w:t>, ou no que diz respeito à violência da pornografia, em consonância com o artigo 118.º da Declaração e da Plataforma de Ação de Pequim</w:t>
            </w:r>
            <w:r w:rsidRPr="000831B2">
              <w:t>;</w:t>
            </w:r>
          </w:p>
        </w:tc>
      </w:tr>
    </w:tbl>
    <w:p w:rsidR="001162F6" w:rsidRPr="000831B2" w:rsidRDefault="001162F6" w:rsidP="001162F6">
      <w:pPr>
        <w:pStyle w:val="AmOrLang"/>
      </w:pPr>
      <w:r w:rsidRPr="000831B2">
        <w:lastRenderedPageBreak/>
        <w:t xml:space="preserve">Or. </w:t>
      </w:r>
      <w:r w:rsidRPr="000831B2">
        <w:rPr>
          <w:rStyle w:val="HideTWBExt"/>
        </w:rPr>
        <w:t>&lt;Original&gt;</w:t>
      </w:r>
      <w:r w:rsidRPr="000831B2">
        <w:rPr>
          <w:rStyle w:val="HideTWBInt"/>
        </w:rPr>
        <w:t>{FR}</w:t>
      </w:r>
      <w:r w:rsidRPr="000831B2">
        <w:t>fr</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169</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Elżbieta Katarzyna Łukacijewska</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s)</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s)</w:t>
            </w:r>
            <w:r w:rsidRPr="000831B2">
              <w:tab/>
              <w:t>Otimize a resposta, os recursos e o conjunto de ferramentas da UE, tanto a nível interno como externo, no que diz respeito à violência de género, incluindo a violência doméstica, sexual, física, psicológica e económica, nomeadamente em zonas de guerra, tendo em conta a migração, a prostituição e a exploração sexual;</w:t>
            </w:r>
          </w:p>
        </w:tc>
        <w:tc>
          <w:tcPr>
            <w:tcW w:w="4876" w:type="dxa"/>
            <w:tcBorders>
              <w:top w:val="nil"/>
              <w:left w:val="nil"/>
              <w:bottom w:val="nil"/>
              <w:right w:val="nil"/>
            </w:tcBorders>
          </w:tcPr>
          <w:p w:rsidR="001162F6" w:rsidRPr="000831B2" w:rsidRDefault="001162F6" w:rsidP="0082517C">
            <w:pPr>
              <w:pStyle w:val="Normal6a"/>
            </w:pPr>
            <w:r w:rsidRPr="000831B2">
              <w:t>s)</w:t>
            </w:r>
            <w:r w:rsidRPr="000831B2">
              <w:tab/>
              <w:t xml:space="preserve">Otimize a resposta, os recursos e o conjunto de ferramentas da UE, tanto a nível interno como externo, no que diz respeito à violência de género, incluindo a violência doméstica, sexual, física, psicológica e económica, nomeadamente em zonas de guerra, tendo em conta a migração, a prostituição e a exploração sexual; </w:t>
            </w:r>
            <w:r w:rsidRPr="000831B2">
              <w:rPr>
                <w:b/>
                <w:i/>
              </w:rPr>
              <w:t>aplique medidas para combater e prevenir a violência de género em linha, a fim de proteger as mulheres e as raparigas contra o assédio e os abusos digitais;</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170</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Diana Iovanovici Şoşoacă</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s)</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s)</w:t>
            </w:r>
            <w:r w:rsidRPr="000831B2">
              <w:tab/>
              <w:t xml:space="preserve">Otimize a resposta, os recursos e o </w:t>
            </w:r>
            <w:r w:rsidRPr="000831B2">
              <w:lastRenderedPageBreak/>
              <w:t xml:space="preserve">conjunto de ferramentas da UE, tanto a nível interno como externo, no que diz respeito à violência </w:t>
            </w:r>
            <w:r w:rsidRPr="000831B2">
              <w:rPr>
                <w:b/>
                <w:i/>
              </w:rPr>
              <w:t>de género</w:t>
            </w:r>
            <w:r w:rsidRPr="000831B2">
              <w:t>, incluindo a violência doméstica, sexual, física, psicológica e económica, nomeadamente em zonas de guerra, tendo em conta a migração, a prostituição e a exploração sexual;</w:t>
            </w:r>
          </w:p>
        </w:tc>
        <w:tc>
          <w:tcPr>
            <w:tcW w:w="4876" w:type="dxa"/>
            <w:tcBorders>
              <w:top w:val="nil"/>
              <w:left w:val="nil"/>
              <w:bottom w:val="nil"/>
              <w:right w:val="nil"/>
            </w:tcBorders>
          </w:tcPr>
          <w:p w:rsidR="001162F6" w:rsidRPr="000831B2" w:rsidRDefault="001162F6" w:rsidP="0082517C">
            <w:pPr>
              <w:pStyle w:val="Normal6a"/>
            </w:pPr>
            <w:r w:rsidRPr="000831B2">
              <w:lastRenderedPageBreak/>
              <w:t>s)</w:t>
            </w:r>
            <w:r w:rsidRPr="000831B2">
              <w:tab/>
              <w:t xml:space="preserve">Otimize a resposta, os recursos e o </w:t>
            </w:r>
            <w:r w:rsidRPr="000831B2">
              <w:lastRenderedPageBreak/>
              <w:t xml:space="preserve">conjunto de ferramentas da UE, tanto a nível interno como externo, no que diz respeito à violência </w:t>
            </w:r>
            <w:r w:rsidRPr="000831B2">
              <w:rPr>
                <w:b/>
                <w:i/>
              </w:rPr>
              <w:t>com base no sexo</w:t>
            </w:r>
            <w:r w:rsidRPr="000831B2">
              <w:t xml:space="preserve">, incluindo a violência doméstica, sexual, física, psicológica e económica, nomeadamente em zonas de guerra, tendo em conta a migração, </w:t>
            </w:r>
            <w:r w:rsidRPr="000831B2">
              <w:rPr>
                <w:b/>
                <w:i/>
              </w:rPr>
              <w:t xml:space="preserve">o tráfico de drogas, </w:t>
            </w:r>
            <w:r w:rsidRPr="000831B2">
              <w:t>a prostituição e a exploração sexual</w:t>
            </w:r>
            <w:r w:rsidRPr="000831B2">
              <w:rPr>
                <w:b/>
                <w:i/>
              </w:rPr>
              <w:t>, e no que diz respeito à redução dos casamentos forçados, se for caso disso, através da aplicação de disposições legislativas sancionatórias</w:t>
            </w:r>
            <w:r w:rsidRPr="000831B2">
              <w:t>;</w:t>
            </w:r>
          </w:p>
        </w:tc>
      </w:tr>
    </w:tbl>
    <w:p w:rsidR="001162F6" w:rsidRPr="000831B2" w:rsidRDefault="001162F6" w:rsidP="001162F6">
      <w:pPr>
        <w:pStyle w:val="AmOrLang"/>
      </w:pPr>
      <w:r w:rsidRPr="000831B2">
        <w:lastRenderedPageBreak/>
        <w:t xml:space="preserve">Or. </w:t>
      </w:r>
      <w:r w:rsidRPr="000831B2">
        <w:rPr>
          <w:rStyle w:val="HideTWBExt"/>
        </w:rPr>
        <w:t>&lt;Original&gt;</w:t>
      </w:r>
      <w:r w:rsidRPr="000831B2">
        <w:rPr>
          <w:rStyle w:val="HideTWBInt"/>
        </w:rPr>
        <w:t>{RO}</w:t>
      </w:r>
      <w:r w:rsidRPr="000831B2">
        <w:t>ro</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171</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Judita Laššáková</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s)</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s)</w:t>
            </w:r>
            <w:r w:rsidRPr="000831B2">
              <w:tab/>
              <w:t xml:space="preserve">Otimize a resposta, os recursos e o conjunto de ferramentas da UE, tanto a nível interno como externo, </w:t>
            </w:r>
            <w:r w:rsidRPr="000831B2">
              <w:rPr>
                <w:b/>
                <w:i/>
              </w:rPr>
              <w:t>no que diz respeito à</w:t>
            </w:r>
            <w:r w:rsidRPr="000831B2">
              <w:t xml:space="preserve"> violência de género, incluindo a violência doméstica, sexual, física, psicológica e económica, nomeadamente em zonas de guerra, tendo em conta a migração, a prostituição e a exploração sexual;</w:t>
            </w:r>
          </w:p>
        </w:tc>
        <w:tc>
          <w:tcPr>
            <w:tcW w:w="4876" w:type="dxa"/>
            <w:tcBorders>
              <w:top w:val="nil"/>
              <w:left w:val="nil"/>
              <w:bottom w:val="nil"/>
              <w:right w:val="nil"/>
            </w:tcBorders>
          </w:tcPr>
          <w:p w:rsidR="001162F6" w:rsidRPr="000831B2" w:rsidRDefault="001162F6" w:rsidP="0082517C">
            <w:pPr>
              <w:pStyle w:val="Normal6a"/>
            </w:pPr>
            <w:r w:rsidRPr="000831B2">
              <w:t>s)</w:t>
            </w:r>
            <w:r w:rsidRPr="000831B2">
              <w:tab/>
              <w:t xml:space="preserve">Otimize a resposta, os recursos e o conjunto de ferramentas da UE, tanto a nível interno como externo, </w:t>
            </w:r>
            <w:r w:rsidRPr="000831B2">
              <w:rPr>
                <w:b/>
                <w:i/>
              </w:rPr>
              <w:t>também no plano da saúde mental, para proteger as mulheres e raparigas de todas as formas de</w:t>
            </w:r>
            <w:r w:rsidRPr="000831B2">
              <w:t xml:space="preserve"> violência de género, incluindo </w:t>
            </w:r>
            <w:r w:rsidRPr="000831B2">
              <w:rPr>
                <w:b/>
                <w:i/>
              </w:rPr>
              <w:t xml:space="preserve">o assédio no trabalho, </w:t>
            </w:r>
            <w:r w:rsidRPr="000831B2">
              <w:t xml:space="preserve">a violência doméstica, sexual, física, psicológica e económica, nomeadamente em zonas de </w:t>
            </w:r>
            <w:r w:rsidRPr="000831B2">
              <w:rPr>
                <w:b/>
                <w:i/>
              </w:rPr>
              <w:t xml:space="preserve">conflito armado, </w:t>
            </w:r>
            <w:r w:rsidRPr="000831B2">
              <w:t>guerra</w:t>
            </w:r>
            <w:r w:rsidRPr="000831B2">
              <w:rPr>
                <w:b/>
                <w:i/>
              </w:rPr>
              <w:t xml:space="preserve"> e ocupação estrangeira</w:t>
            </w:r>
            <w:r w:rsidRPr="000831B2">
              <w:t>, tendo em conta a migração, a prostituição e a exploração sexual;</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172</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Rosa Estaràs Ferragut</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s)</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lastRenderedPageBreak/>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s)</w:t>
            </w:r>
            <w:r w:rsidRPr="000831B2">
              <w:tab/>
              <w:t>Otimize a resposta, os recursos e o conjunto de ferramentas da UE, tanto a nível interno como externo, no que diz respeito à violência de género, incluindo a violência doméstica, sexual, física, psicológica e económica, nomeadamente em zonas de guerra, tendo em conta a migração, a prostituição e a exploração sexual;</w:t>
            </w:r>
          </w:p>
        </w:tc>
        <w:tc>
          <w:tcPr>
            <w:tcW w:w="4876" w:type="dxa"/>
            <w:tcBorders>
              <w:top w:val="nil"/>
              <w:left w:val="nil"/>
              <w:bottom w:val="nil"/>
              <w:right w:val="nil"/>
            </w:tcBorders>
          </w:tcPr>
          <w:p w:rsidR="001162F6" w:rsidRPr="000831B2" w:rsidRDefault="001162F6" w:rsidP="0082517C">
            <w:pPr>
              <w:pStyle w:val="Normal6a"/>
            </w:pPr>
            <w:r w:rsidRPr="000831B2">
              <w:t>s)</w:t>
            </w:r>
            <w:r w:rsidRPr="000831B2">
              <w:tab/>
              <w:t>Otimize a resposta, os recursos e o conjunto de ferramentas da UE, tanto a nível interno como externo, no que diz respeito à violência de género, incluindo a violência doméstica, sexual, física, psicológica</w:t>
            </w:r>
            <w:r w:rsidRPr="000831B2">
              <w:rPr>
                <w:b/>
                <w:i/>
              </w:rPr>
              <w:t>, material</w:t>
            </w:r>
            <w:r w:rsidRPr="000831B2">
              <w:t xml:space="preserve"> e económica, nomeadamente em zonas de guerra, tendo em conta</w:t>
            </w:r>
            <w:r w:rsidRPr="000831B2">
              <w:rPr>
                <w:b/>
                <w:i/>
              </w:rPr>
              <w:t xml:space="preserve"> as vulnerabilidades económicas,</w:t>
            </w:r>
            <w:r w:rsidRPr="000831B2">
              <w:t xml:space="preserve"> a migração, a prostituição</w:t>
            </w:r>
            <w:r w:rsidRPr="000831B2">
              <w:rPr>
                <w:b/>
                <w:i/>
              </w:rPr>
              <w:t>, o tráfico</w:t>
            </w:r>
            <w:r w:rsidRPr="000831B2">
              <w:t xml:space="preserve"> e a exploração sexual</w:t>
            </w:r>
            <w:r w:rsidRPr="000831B2">
              <w:rPr>
                <w:b/>
                <w:i/>
              </w:rPr>
              <w:t xml:space="preserve"> e reprodutiva</w:t>
            </w:r>
            <w:r w:rsidRPr="000831B2">
              <w:t>;</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173</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Eleonora Meleti</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s)</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s)</w:t>
            </w:r>
            <w:r w:rsidRPr="000831B2">
              <w:tab/>
              <w:t>Otimize a resposta, os recursos e o conjunto de ferramentas da UE, tanto a nível interno como externo, no que diz respeito à violência de género, incluindo a violência doméstica, sexual, física, psicológica e económica, nomeadamente em zonas de guerra, tendo em conta a migração, a prostituição e a exploração sexual;</w:t>
            </w:r>
          </w:p>
        </w:tc>
        <w:tc>
          <w:tcPr>
            <w:tcW w:w="4876" w:type="dxa"/>
            <w:tcBorders>
              <w:top w:val="nil"/>
              <w:left w:val="nil"/>
              <w:bottom w:val="nil"/>
              <w:right w:val="nil"/>
            </w:tcBorders>
          </w:tcPr>
          <w:p w:rsidR="001162F6" w:rsidRPr="000831B2" w:rsidRDefault="001162F6" w:rsidP="0082517C">
            <w:pPr>
              <w:pStyle w:val="Normal6a"/>
            </w:pPr>
            <w:r w:rsidRPr="000831B2">
              <w:t>s)</w:t>
            </w:r>
            <w:r w:rsidRPr="000831B2">
              <w:tab/>
              <w:t xml:space="preserve">Otimize a resposta, os recursos e o conjunto de ferramentas da UE, tanto a nível interno como externo, no que diz respeito à violência de género, </w:t>
            </w:r>
            <w:r w:rsidRPr="000831B2">
              <w:rPr>
                <w:b/>
                <w:i/>
              </w:rPr>
              <w:t xml:space="preserve">quer em linha quer fora de linha, </w:t>
            </w:r>
            <w:r w:rsidRPr="000831B2">
              <w:t>incluindo a violência doméstica, sexual, física, psicológica</w:t>
            </w:r>
            <w:r w:rsidRPr="000831B2">
              <w:rPr>
                <w:b/>
                <w:i/>
              </w:rPr>
              <w:t>, verbal</w:t>
            </w:r>
            <w:r w:rsidRPr="000831B2">
              <w:t xml:space="preserve"> e económica, nomeadamente em zonas de guerra, tendo em conta a migração, a prostituição e a exploração sexual;</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174</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Paulo Do Nascimento Cabral</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s)</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s)</w:t>
            </w:r>
            <w:r w:rsidRPr="000831B2">
              <w:tab/>
              <w:t xml:space="preserve">Otimize a resposta, os recursos e o </w:t>
            </w:r>
            <w:r w:rsidRPr="000831B2">
              <w:lastRenderedPageBreak/>
              <w:t>conjunto de ferramentas da UE, tanto a nível interno como externo, no que diz respeito à violência de género, incluindo a violência doméstica, sexual, física, psicológica e económica, nomeadamente em zonas de guerra, tendo em conta a migração, a prostituição e a exploração sexual;</w:t>
            </w:r>
          </w:p>
        </w:tc>
        <w:tc>
          <w:tcPr>
            <w:tcW w:w="4876" w:type="dxa"/>
            <w:tcBorders>
              <w:top w:val="nil"/>
              <w:left w:val="nil"/>
              <w:bottom w:val="nil"/>
              <w:right w:val="nil"/>
            </w:tcBorders>
          </w:tcPr>
          <w:p w:rsidR="001162F6" w:rsidRPr="000831B2" w:rsidRDefault="001162F6" w:rsidP="0082517C">
            <w:pPr>
              <w:pStyle w:val="Normal6a"/>
            </w:pPr>
            <w:r w:rsidRPr="000831B2">
              <w:lastRenderedPageBreak/>
              <w:t>s)</w:t>
            </w:r>
            <w:r w:rsidRPr="000831B2">
              <w:tab/>
              <w:t xml:space="preserve">Otimize a resposta, os recursos e o </w:t>
            </w:r>
            <w:r w:rsidRPr="000831B2">
              <w:lastRenderedPageBreak/>
              <w:t>conjunto de ferramentas da UE, tanto a nível interno como externo</w:t>
            </w:r>
            <w:r w:rsidRPr="000831B2">
              <w:rPr>
                <w:b/>
                <w:i/>
              </w:rPr>
              <w:t>, também ao nível da saúde mental</w:t>
            </w:r>
            <w:r w:rsidRPr="000831B2">
              <w:t>, no que diz respeito à violência de género, incluindo a violência doméstica, sexual, física, psicológica e económica, nomeadamente em zonas de guerra, tendo em conta a migração, a prostituição e a exploração sexual;</w:t>
            </w:r>
          </w:p>
        </w:tc>
      </w:tr>
    </w:tbl>
    <w:p w:rsidR="001162F6" w:rsidRPr="000831B2" w:rsidRDefault="001162F6" w:rsidP="001162F6">
      <w:pPr>
        <w:pStyle w:val="AmOrLang"/>
      </w:pPr>
      <w:r w:rsidRPr="000831B2">
        <w:lastRenderedPageBreak/>
        <w:t xml:space="preserve">Or. </w:t>
      </w:r>
      <w:r w:rsidRPr="000831B2">
        <w:rPr>
          <w:rStyle w:val="HideTWBExt"/>
        </w:rPr>
        <w:t>&lt;Original&gt;</w:t>
      </w:r>
      <w:r w:rsidRPr="000831B2">
        <w:rPr>
          <w:rStyle w:val="HideTWBInt"/>
        </w:rPr>
        <w:t>{PT}</w:t>
      </w:r>
      <w:r w:rsidRPr="000831B2">
        <w:t>pt</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175</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Abir Al</w:t>
      </w:r>
      <w:r w:rsidRPr="000831B2">
        <w:noBreakHyphen/>
        <w:t>Sahlani, Raquel García Hermida</w:t>
      </w:r>
      <w:r w:rsidRPr="000831B2">
        <w:noBreakHyphen/>
        <w:t>Van Der Walle</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s)</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s)</w:t>
            </w:r>
            <w:r w:rsidRPr="000831B2">
              <w:tab/>
              <w:t xml:space="preserve">Otimize a resposta, os recursos e o conjunto de ferramentas da UE, tanto a nível interno como externo, no que diz respeito à violência de género, incluindo a violência doméstica, sexual, física, psicológica e económica, nomeadamente em zonas de </w:t>
            </w:r>
            <w:r w:rsidRPr="000831B2">
              <w:rPr>
                <w:b/>
                <w:i/>
              </w:rPr>
              <w:t>guerra</w:t>
            </w:r>
            <w:r w:rsidRPr="000831B2">
              <w:t>, tendo em conta a migração, a prostituição e a exploração sexual;</w:t>
            </w:r>
          </w:p>
        </w:tc>
        <w:tc>
          <w:tcPr>
            <w:tcW w:w="4876" w:type="dxa"/>
            <w:tcBorders>
              <w:top w:val="nil"/>
              <w:left w:val="nil"/>
              <w:bottom w:val="nil"/>
              <w:right w:val="nil"/>
            </w:tcBorders>
          </w:tcPr>
          <w:p w:rsidR="001162F6" w:rsidRPr="000831B2" w:rsidRDefault="001162F6" w:rsidP="0082517C">
            <w:pPr>
              <w:pStyle w:val="Normal6a"/>
            </w:pPr>
            <w:r w:rsidRPr="000831B2">
              <w:t>s)</w:t>
            </w:r>
            <w:r w:rsidRPr="000831B2">
              <w:tab/>
              <w:t xml:space="preserve">Otimize a resposta, os recursos e o conjunto de ferramentas da UE, tanto a nível interno como externo, no que diz respeito à violência de género, incluindo a violência doméstica, sexual, física, psicológica e económica, nomeadamente em zonas de </w:t>
            </w:r>
            <w:r w:rsidRPr="000831B2">
              <w:rPr>
                <w:b/>
                <w:i/>
              </w:rPr>
              <w:t>conflito</w:t>
            </w:r>
            <w:r w:rsidRPr="000831B2">
              <w:t>, tendo em conta a migração, a prostituição e a exploração sexual;</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176</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Carolina Morace</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s</w:t>
      </w:r>
      <w:r w:rsidRPr="000831B2">
        <w:noBreakHyphen/>
        <w:t>A) (nova)</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p>
        </w:tc>
        <w:tc>
          <w:tcPr>
            <w:tcW w:w="4876" w:type="dxa"/>
            <w:tcBorders>
              <w:top w:val="nil"/>
              <w:left w:val="nil"/>
              <w:bottom w:val="nil"/>
              <w:right w:val="nil"/>
            </w:tcBorders>
          </w:tcPr>
          <w:p w:rsidR="001162F6" w:rsidRPr="000831B2" w:rsidRDefault="001162F6" w:rsidP="0082517C">
            <w:pPr>
              <w:pStyle w:val="Normal6a"/>
            </w:pPr>
            <w:r w:rsidRPr="000831B2">
              <w:rPr>
                <w:b/>
                <w:i/>
              </w:rPr>
              <w:t>s</w:t>
            </w:r>
            <w:r w:rsidRPr="000831B2">
              <w:rPr>
                <w:b/>
                <w:i/>
              </w:rPr>
              <w:noBreakHyphen/>
              <w:t>A)</w:t>
            </w:r>
            <w:r w:rsidRPr="000831B2">
              <w:tab/>
            </w:r>
            <w:r w:rsidRPr="000831B2">
              <w:rPr>
                <w:b/>
                <w:i/>
              </w:rPr>
              <w:t xml:space="preserve">Promova a prevenção da violência de género no desporto através da criação de um sistema de monitorização e prevenção dessa violência nas instituições desportivas, exigindo que as organizações adotem políticas e medidas preventivas, </w:t>
            </w:r>
            <w:r w:rsidRPr="000831B2">
              <w:rPr>
                <w:b/>
                <w:i/>
              </w:rPr>
              <w:lastRenderedPageBreak/>
              <w:t>bem como um mecanismo de denúncia seguro e protegido;</w:t>
            </w:r>
          </w:p>
        </w:tc>
      </w:tr>
    </w:tbl>
    <w:p w:rsidR="001162F6" w:rsidRPr="000831B2" w:rsidRDefault="001162F6" w:rsidP="001162F6">
      <w:pPr>
        <w:pStyle w:val="AmOrLang"/>
      </w:pPr>
      <w:r w:rsidRPr="000831B2">
        <w:lastRenderedPageBreak/>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177</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Margarita de la Pisa Carrión</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t)</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rPr>
                <w:b/>
                <w:i/>
              </w:rPr>
              <w:t>t)</w:t>
            </w:r>
            <w:r w:rsidRPr="000831B2">
              <w:tab/>
            </w:r>
            <w:r w:rsidRPr="000831B2">
              <w:rPr>
                <w:b/>
                <w:i/>
              </w:rPr>
              <w:t>Assegure que as mulheres, em toda a sua diversidade, tenham acesso a serviços de saúde, nomeadamente no que toca aos direitos sexuais e à saúde reprodutiva, incluindo educação sexual e relacional adequada à idade, contraceção, aborto seguro e legal, cuidados de saúde materna e serviços de saúde baseados na prestação de cuidados;</w:t>
            </w:r>
          </w:p>
        </w:tc>
        <w:tc>
          <w:tcPr>
            <w:tcW w:w="4876" w:type="dxa"/>
            <w:tcBorders>
              <w:top w:val="nil"/>
              <w:left w:val="nil"/>
              <w:bottom w:val="nil"/>
              <w:right w:val="nil"/>
            </w:tcBorders>
          </w:tcPr>
          <w:p w:rsidR="001162F6" w:rsidRPr="000831B2" w:rsidRDefault="001162F6" w:rsidP="0082517C">
            <w:pPr>
              <w:pStyle w:val="Normal6a"/>
            </w:pPr>
            <w:r w:rsidRPr="000831B2">
              <w:rPr>
                <w:b/>
                <w:i/>
              </w:rPr>
              <w:t>Suprimido</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{ES}</w:t>
      </w:r>
      <w:r w:rsidRPr="000831B2">
        <w:t>es</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178</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Rosa Estaràs Ferragut</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t)</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t)</w:t>
            </w:r>
            <w:r w:rsidRPr="000831B2">
              <w:tab/>
              <w:t xml:space="preserve">Assegure que as mulheres, em toda a sua diversidade, tenham acesso a serviços de saúde, nomeadamente no que toca </w:t>
            </w:r>
            <w:r w:rsidRPr="000831B2">
              <w:rPr>
                <w:b/>
                <w:i/>
              </w:rPr>
              <w:t>aos direitos sexuais</w:t>
            </w:r>
            <w:r w:rsidRPr="000831B2">
              <w:t xml:space="preserve"> e</w:t>
            </w:r>
            <w:r w:rsidRPr="000831B2">
              <w:rPr>
                <w:b/>
                <w:i/>
              </w:rPr>
              <w:t xml:space="preserve"> à saúde</w:t>
            </w:r>
            <w:r w:rsidRPr="000831B2">
              <w:t xml:space="preserve"> reprodutiva, incluindo educação sexual e relacional adequada à idade, contraceção, aborto seguro e legal, cuidados de saúde materna e serviços de saúde baseados na prestação de cuidados;</w:t>
            </w:r>
          </w:p>
        </w:tc>
        <w:tc>
          <w:tcPr>
            <w:tcW w:w="4876" w:type="dxa"/>
            <w:tcBorders>
              <w:top w:val="nil"/>
              <w:left w:val="nil"/>
              <w:bottom w:val="nil"/>
              <w:right w:val="nil"/>
            </w:tcBorders>
          </w:tcPr>
          <w:p w:rsidR="001162F6" w:rsidRPr="000831B2" w:rsidRDefault="001162F6" w:rsidP="0082517C">
            <w:pPr>
              <w:pStyle w:val="Normal6a"/>
            </w:pPr>
            <w:r w:rsidRPr="000831B2">
              <w:t>t)</w:t>
            </w:r>
            <w:r w:rsidRPr="000831B2">
              <w:tab/>
              <w:t xml:space="preserve">Assegure que as mulheres, em toda a sua diversidade, tenham acesso a serviços de saúde, nomeadamente no que toca </w:t>
            </w:r>
            <w:r w:rsidRPr="000831B2">
              <w:rPr>
                <w:b/>
                <w:i/>
              </w:rPr>
              <w:t>à saúde sexual</w:t>
            </w:r>
            <w:r w:rsidRPr="000831B2">
              <w:t xml:space="preserve"> e reprodutiva, incluindo educação sexual e relacional adequada à idade, contraceção, aborto seguro e legal, cuidados de saúde materna e serviços de saúde baseados na prestação de cuidados;</w:t>
            </w:r>
            <w:r w:rsidRPr="000831B2">
              <w:rPr>
                <w:b/>
                <w:i/>
              </w:rPr>
              <w:t xml:space="preserve"> assegure a proteção das mulheres contra gravidezes e abortos forçados, em especial nos locais onde são aplicadas políticas de limpeza étnica, e </w:t>
            </w:r>
            <w:r w:rsidRPr="000831B2">
              <w:rPr>
                <w:b/>
                <w:i/>
              </w:rPr>
              <w:lastRenderedPageBreak/>
              <w:t>que o aborto não seja, em caso algum, promovido como método de planeamento familiar, tal como indicado na Declaração de Pequim;</w:t>
            </w:r>
          </w:p>
        </w:tc>
      </w:tr>
    </w:tbl>
    <w:p w:rsidR="001162F6" w:rsidRPr="000831B2" w:rsidRDefault="001162F6" w:rsidP="001162F6">
      <w:pPr>
        <w:pStyle w:val="AmOrLang"/>
      </w:pPr>
      <w:r w:rsidRPr="000831B2">
        <w:lastRenderedPageBreak/>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179</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Laurence Trochu, Chiara Gemma, Elena Donazzan, Georgiana Teodorescu</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t)</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t)</w:t>
            </w:r>
            <w:r w:rsidRPr="000831B2">
              <w:tab/>
              <w:t xml:space="preserve">Assegure que as mulheres, </w:t>
            </w:r>
            <w:r w:rsidRPr="000831B2">
              <w:rPr>
                <w:b/>
                <w:bCs/>
                <w:i/>
                <w:iCs/>
              </w:rPr>
              <w:t>em toda a sua diversidade</w:t>
            </w:r>
            <w:r w:rsidRPr="000831B2">
              <w:t>, tenham acesso a serviços de saúde</w:t>
            </w:r>
            <w:r w:rsidRPr="000831B2">
              <w:rPr>
                <w:b/>
                <w:bCs/>
                <w:i/>
                <w:iCs/>
              </w:rPr>
              <w:t>, nomeadamente no que toca aos direitos sexuais e à saúde reprodutiva, incluindo educação sexual e relacional adequada à idade, contraceção, aborto seguro e legal, cuidados de saúde materna e serviços de saúde baseados na prestação de cuidados</w:t>
            </w:r>
            <w:r w:rsidRPr="000831B2">
              <w:t>;</w:t>
            </w:r>
          </w:p>
        </w:tc>
        <w:tc>
          <w:tcPr>
            <w:tcW w:w="4876" w:type="dxa"/>
            <w:tcBorders>
              <w:top w:val="nil"/>
              <w:left w:val="nil"/>
              <w:bottom w:val="nil"/>
              <w:right w:val="nil"/>
            </w:tcBorders>
          </w:tcPr>
          <w:p w:rsidR="001162F6" w:rsidRPr="000831B2" w:rsidRDefault="001162F6" w:rsidP="0082517C">
            <w:pPr>
              <w:pStyle w:val="Normal6a"/>
            </w:pPr>
            <w:r w:rsidRPr="000831B2">
              <w:t>t)</w:t>
            </w:r>
            <w:r w:rsidRPr="000831B2">
              <w:tab/>
              <w:t xml:space="preserve">Assegure que as mulheres, </w:t>
            </w:r>
            <w:r w:rsidRPr="000831B2">
              <w:rPr>
                <w:b/>
                <w:bCs/>
                <w:i/>
                <w:iCs/>
              </w:rPr>
              <w:t>independentemente da sua idade e estatuto social</w:t>
            </w:r>
            <w:r w:rsidRPr="000831B2">
              <w:t xml:space="preserve">, tenham acesso a serviços de saúde </w:t>
            </w:r>
            <w:r w:rsidRPr="000831B2">
              <w:rPr>
                <w:b/>
                <w:bCs/>
                <w:i/>
                <w:iCs/>
              </w:rPr>
              <w:t>abrangentes</w:t>
            </w:r>
            <w:r w:rsidRPr="000831B2">
              <w:t>;</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{FR}</w:t>
      </w:r>
      <w:r w:rsidRPr="000831B2">
        <w:t>fr</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180</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Hanna Gedin</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t)</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t)</w:t>
            </w:r>
            <w:r w:rsidRPr="000831B2">
              <w:tab/>
              <w:t xml:space="preserve">Assegure que as mulheres, em toda a sua diversidade, tenham acesso a serviços de saúde, </w:t>
            </w:r>
            <w:r w:rsidRPr="000831B2">
              <w:rPr>
                <w:b/>
                <w:i/>
              </w:rPr>
              <w:t>nomeadamente</w:t>
            </w:r>
            <w:r w:rsidRPr="000831B2">
              <w:t xml:space="preserve"> no que toca aos direitos </w:t>
            </w:r>
            <w:r w:rsidRPr="000831B2">
              <w:rPr>
                <w:b/>
                <w:i/>
              </w:rPr>
              <w:t>sexuais</w:t>
            </w:r>
            <w:r w:rsidRPr="000831B2">
              <w:t xml:space="preserve"> e</w:t>
            </w:r>
            <w:r w:rsidRPr="000831B2">
              <w:rPr>
                <w:b/>
                <w:i/>
              </w:rPr>
              <w:t xml:space="preserve"> à</w:t>
            </w:r>
            <w:r w:rsidRPr="000831B2">
              <w:t xml:space="preserve"> saúde </w:t>
            </w:r>
            <w:r w:rsidRPr="000831B2">
              <w:rPr>
                <w:b/>
                <w:i/>
              </w:rPr>
              <w:t>reprodutiva</w:t>
            </w:r>
            <w:r w:rsidRPr="000831B2">
              <w:t xml:space="preserve">, incluindo educação sexual </w:t>
            </w:r>
            <w:r w:rsidRPr="000831B2">
              <w:rPr>
                <w:b/>
                <w:i/>
              </w:rPr>
              <w:t>e relacional</w:t>
            </w:r>
            <w:r w:rsidRPr="000831B2">
              <w:t xml:space="preserve"> adequada à idade, contraceção, aborto seguro e legal, </w:t>
            </w:r>
            <w:r w:rsidRPr="000831B2">
              <w:rPr>
                <w:b/>
                <w:i/>
              </w:rPr>
              <w:t xml:space="preserve">cuidados de </w:t>
            </w:r>
            <w:r w:rsidRPr="000831B2">
              <w:t xml:space="preserve">saúde materna e </w:t>
            </w:r>
            <w:r w:rsidRPr="000831B2">
              <w:rPr>
                <w:b/>
                <w:i/>
              </w:rPr>
              <w:t>serviços</w:t>
            </w:r>
            <w:r w:rsidRPr="000831B2">
              <w:t xml:space="preserve"> de saúde </w:t>
            </w:r>
            <w:r w:rsidRPr="000831B2">
              <w:rPr>
                <w:b/>
                <w:i/>
              </w:rPr>
              <w:t>baseados</w:t>
            </w:r>
            <w:r w:rsidRPr="000831B2">
              <w:t xml:space="preserve"> na prestação de cuidados;</w:t>
            </w:r>
          </w:p>
        </w:tc>
        <w:tc>
          <w:tcPr>
            <w:tcW w:w="4876" w:type="dxa"/>
            <w:tcBorders>
              <w:top w:val="nil"/>
              <w:left w:val="nil"/>
              <w:bottom w:val="nil"/>
              <w:right w:val="nil"/>
            </w:tcBorders>
          </w:tcPr>
          <w:p w:rsidR="001162F6" w:rsidRPr="000831B2" w:rsidRDefault="001162F6" w:rsidP="0082517C">
            <w:pPr>
              <w:pStyle w:val="Normal6a"/>
            </w:pPr>
            <w:r w:rsidRPr="000831B2">
              <w:t>t)</w:t>
            </w:r>
            <w:r w:rsidRPr="000831B2">
              <w:tab/>
              <w:t>Assegure que as mulheres</w:t>
            </w:r>
            <w:r w:rsidRPr="000831B2">
              <w:rPr>
                <w:b/>
                <w:i/>
              </w:rPr>
              <w:t xml:space="preserve"> e as raparigas</w:t>
            </w:r>
            <w:r w:rsidRPr="000831B2">
              <w:t>, em toda a sua diversidade, tenham acesso a serviços de saúde</w:t>
            </w:r>
            <w:r w:rsidRPr="000831B2">
              <w:rPr>
                <w:b/>
                <w:i/>
              </w:rPr>
              <w:t xml:space="preserve"> economicamente comportáveis</w:t>
            </w:r>
            <w:r w:rsidRPr="000831B2">
              <w:t xml:space="preserve">, </w:t>
            </w:r>
            <w:r w:rsidRPr="000831B2">
              <w:rPr>
                <w:b/>
                <w:i/>
              </w:rPr>
              <w:t>inclusive</w:t>
            </w:r>
            <w:r w:rsidRPr="000831B2">
              <w:t xml:space="preserve"> no que toca </w:t>
            </w:r>
            <w:r w:rsidRPr="000831B2">
              <w:rPr>
                <w:b/>
                <w:i/>
              </w:rPr>
              <w:t xml:space="preserve">à saúde sexual e reprodutiva e </w:t>
            </w:r>
            <w:r w:rsidRPr="000831B2">
              <w:t xml:space="preserve">aos direitos </w:t>
            </w:r>
            <w:r w:rsidRPr="000831B2">
              <w:rPr>
                <w:b/>
                <w:i/>
              </w:rPr>
              <w:t>conexos, em conformidade com as normas internacionais em matéria de direitos humanos</w:t>
            </w:r>
            <w:r w:rsidRPr="000831B2">
              <w:t xml:space="preserve"> e saúde </w:t>
            </w:r>
            <w:r w:rsidRPr="000831B2">
              <w:rPr>
                <w:b/>
                <w:i/>
              </w:rPr>
              <w:t>pública</w:t>
            </w:r>
            <w:r w:rsidRPr="000831B2">
              <w:t xml:space="preserve">, incluindo educação sexual </w:t>
            </w:r>
            <w:r w:rsidRPr="000831B2">
              <w:rPr>
                <w:b/>
                <w:i/>
              </w:rPr>
              <w:t>completa, obrigatória,</w:t>
            </w:r>
            <w:r w:rsidRPr="000831B2">
              <w:t xml:space="preserve"> adequada à idade</w:t>
            </w:r>
            <w:r w:rsidRPr="000831B2">
              <w:rPr>
                <w:b/>
                <w:i/>
              </w:rPr>
              <w:t xml:space="preserve"> e </w:t>
            </w:r>
            <w:r w:rsidRPr="000831B2">
              <w:rPr>
                <w:b/>
                <w:i/>
              </w:rPr>
              <w:lastRenderedPageBreak/>
              <w:t>cientificamente exata</w:t>
            </w:r>
            <w:r w:rsidRPr="000831B2">
              <w:t>, contraceção, aborto seguro e legal, saúde materna</w:t>
            </w:r>
            <w:r w:rsidRPr="000831B2">
              <w:rPr>
                <w:b/>
                <w:i/>
              </w:rPr>
              <w:t xml:space="preserve"> respeitosa</w:t>
            </w:r>
            <w:r w:rsidRPr="000831B2">
              <w:t xml:space="preserve"> e </w:t>
            </w:r>
            <w:r w:rsidRPr="000831B2">
              <w:rPr>
                <w:b/>
                <w:i/>
              </w:rPr>
              <w:t>serviço</w:t>
            </w:r>
            <w:r w:rsidRPr="000831B2">
              <w:t xml:space="preserve"> de saúde </w:t>
            </w:r>
            <w:r w:rsidRPr="000831B2">
              <w:rPr>
                <w:b/>
                <w:i/>
              </w:rPr>
              <w:t>baseado</w:t>
            </w:r>
            <w:r w:rsidRPr="000831B2">
              <w:t xml:space="preserve"> na prestação de cuidados;</w:t>
            </w:r>
          </w:p>
        </w:tc>
      </w:tr>
    </w:tbl>
    <w:p w:rsidR="001162F6" w:rsidRPr="000831B2" w:rsidRDefault="001162F6" w:rsidP="001162F6">
      <w:pPr>
        <w:pStyle w:val="AmOrLang"/>
      </w:pPr>
      <w:r w:rsidRPr="000831B2">
        <w:lastRenderedPageBreak/>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181</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Elżbieta Katarzyna Łukacijewska</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t)</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t)</w:t>
            </w:r>
            <w:r w:rsidRPr="000831B2">
              <w:tab/>
              <w:t>Assegure que as mulheres, em toda a sua diversidade, tenham acesso a serviços de saúde, nomeadamente no que toca aos direitos sexuais e à saúde reprodutiva, incluindo educação sexual e relacional adequada à idade, contraceção, aborto seguro e legal, cuidados de saúde materna e serviços de saúde baseados na prestação de cuidados;</w:t>
            </w:r>
          </w:p>
        </w:tc>
        <w:tc>
          <w:tcPr>
            <w:tcW w:w="4876" w:type="dxa"/>
            <w:tcBorders>
              <w:top w:val="nil"/>
              <w:left w:val="nil"/>
              <w:bottom w:val="nil"/>
              <w:right w:val="nil"/>
            </w:tcBorders>
          </w:tcPr>
          <w:p w:rsidR="001162F6" w:rsidRPr="000831B2" w:rsidRDefault="001162F6" w:rsidP="0082517C">
            <w:pPr>
              <w:pStyle w:val="Normal6a"/>
            </w:pPr>
            <w:r w:rsidRPr="000831B2">
              <w:t>t)</w:t>
            </w:r>
            <w:r w:rsidRPr="000831B2">
              <w:tab/>
              <w:t xml:space="preserve">Assegure que as mulheres, em toda a sua diversidade, tenham acesso a serviços de saúde, nomeadamente no que toca aos direitos sexuais e à saúde reprodutiva, incluindo educação sexual e relacional adequada à idade, contraceção, aborto seguro e legal, cuidados de saúde materna e serviços de saúde baseados na prestação de cuidados; </w:t>
            </w:r>
            <w:r w:rsidRPr="000831B2">
              <w:rPr>
                <w:b/>
                <w:i/>
              </w:rPr>
              <w:t>saliente a importância do acesso a serviços de saúde mental adaptados às necessidades específicas das mulheres e raparigas;</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182</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Abir Al</w:t>
      </w:r>
      <w:r w:rsidRPr="000831B2">
        <w:noBreakHyphen/>
        <w:t>Sahlani, Billy Kelleher, Lucia Yar, Raquel García Hermida</w:t>
      </w:r>
      <w:r w:rsidRPr="000831B2">
        <w:noBreakHyphen/>
        <w:t>Van Der Walle, Valérie Devaux, Jana Toom, Veronika Cifrová Ostrihoňová</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t)</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t)</w:t>
            </w:r>
            <w:r w:rsidRPr="000831B2">
              <w:tab/>
              <w:t xml:space="preserve">Assegure que as mulheres, em toda a sua diversidade, tenham acesso a serviços de saúde, nomeadamente no que toca aos direitos sexuais e à saúde reprodutiva, incluindo educação sexual e relacional adequada à idade, contraceção, aborto </w:t>
            </w:r>
            <w:r w:rsidRPr="000831B2">
              <w:lastRenderedPageBreak/>
              <w:t>seguro e legal, cuidados de saúde materna e serviços de saúde baseados na prestação de cuidados;</w:t>
            </w:r>
          </w:p>
        </w:tc>
        <w:tc>
          <w:tcPr>
            <w:tcW w:w="4876" w:type="dxa"/>
            <w:tcBorders>
              <w:top w:val="nil"/>
              <w:left w:val="nil"/>
              <w:bottom w:val="nil"/>
              <w:right w:val="nil"/>
            </w:tcBorders>
          </w:tcPr>
          <w:p w:rsidR="001162F6" w:rsidRPr="000831B2" w:rsidRDefault="001162F6" w:rsidP="0082517C">
            <w:pPr>
              <w:pStyle w:val="Normal6a"/>
            </w:pPr>
            <w:r w:rsidRPr="000831B2">
              <w:lastRenderedPageBreak/>
              <w:t>t)</w:t>
            </w:r>
            <w:r w:rsidRPr="000831B2">
              <w:tab/>
            </w:r>
            <w:r w:rsidRPr="000831B2">
              <w:rPr>
                <w:b/>
                <w:i/>
              </w:rPr>
              <w:t>Elimine os obstáculos jurídicos, financeiros, sociais e práticos e as restrições ao aborto em todos os Estados</w:t>
            </w:r>
            <w:r w:rsidRPr="000831B2">
              <w:rPr>
                <w:b/>
                <w:i/>
              </w:rPr>
              <w:noBreakHyphen/>
              <w:t>Membros;</w:t>
            </w:r>
            <w:r w:rsidRPr="000831B2">
              <w:t xml:space="preserve"> assegure que as mulheres, em toda a sua diversidade, tenham acesso a serviços de saúde, </w:t>
            </w:r>
            <w:r w:rsidRPr="000831B2">
              <w:lastRenderedPageBreak/>
              <w:t>nomeadamente no que toca aos direitos sexuais e à saúde reprodutiva, incluindo educação sexual e relacional adequada à idade, contraceção, aborto seguro e legal, cuidados de saúde materna e serviços de saúde baseados na prestação de cuidados;</w:t>
            </w:r>
          </w:p>
        </w:tc>
      </w:tr>
    </w:tbl>
    <w:p w:rsidR="001162F6" w:rsidRPr="000831B2" w:rsidRDefault="001162F6" w:rsidP="001162F6">
      <w:pPr>
        <w:pStyle w:val="AmOrLang"/>
      </w:pPr>
      <w:r w:rsidRPr="000831B2">
        <w:lastRenderedPageBreak/>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183</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Mathilde Androuët, Catherine Griset</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t)</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t)</w:t>
            </w:r>
            <w:r w:rsidRPr="000831B2">
              <w:tab/>
              <w:t xml:space="preserve">Assegure que as mulheres, em toda a sua diversidade, tenham acesso a serviços de saúde, nomeadamente no que toca aos </w:t>
            </w:r>
            <w:r w:rsidRPr="000831B2">
              <w:rPr>
                <w:b/>
                <w:i/>
              </w:rPr>
              <w:t>direitos sexuais</w:t>
            </w:r>
            <w:r w:rsidRPr="000831B2">
              <w:t xml:space="preserve"> e </w:t>
            </w:r>
            <w:r w:rsidRPr="000831B2">
              <w:rPr>
                <w:b/>
                <w:i/>
              </w:rPr>
              <w:t>à saúde reprodutiva</w:t>
            </w:r>
            <w:r w:rsidRPr="000831B2">
              <w:t xml:space="preserve">, incluindo educação sexual e relacional adequada à idade, contraceção, </w:t>
            </w:r>
            <w:r w:rsidRPr="000831B2">
              <w:rPr>
                <w:b/>
                <w:i/>
              </w:rPr>
              <w:t>aborto seguro e legal,</w:t>
            </w:r>
            <w:r w:rsidRPr="000831B2">
              <w:t xml:space="preserve"> cuidados de saúde materna e serviços de saúde baseados na prestação de cuidados;</w:t>
            </w:r>
          </w:p>
        </w:tc>
        <w:tc>
          <w:tcPr>
            <w:tcW w:w="4876" w:type="dxa"/>
            <w:tcBorders>
              <w:top w:val="nil"/>
              <w:left w:val="nil"/>
              <w:bottom w:val="nil"/>
              <w:right w:val="nil"/>
            </w:tcBorders>
          </w:tcPr>
          <w:p w:rsidR="001162F6" w:rsidRPr="000831B2" w:rsidRDefault="001162F6" w:rsidP="0082517C">
            <w:pPr>
              <w:pStyle w:val="Normal6a"/>
            </w:pPr>
            <w:r w:rsidRPr="000831B2">
              <w:t>t)</w:t>
            </w:r>
            <w:r w:rsidRPr="000831B2">
              <w:tab/>
              <w:t xml:space="preserve">Assegure que as mulheres, em toda a sua diversidade, tenham acesso a serviços de saúde, nomeadamente no que toca aos </w:t>
            </w:r>
            <w:r w:rsidRPr="000831B2">
              <w:rPr>
                <w:b/>
                <w:i/>
              </w:rPr>
              <w:t>cuidados ginecológicos</w:t>
            </w:r>
            <w:r w:rsidRPr="000831B2">
              <w:t xml:space="preserve"> e </w:t>
            </w:r>
            <w:r w:rsidRPr="000831B2">
              <w:rPr>
                <w:b/>
                <w:i/>
              </w:rPr>
              <w:t>obstétricos</w:t>
            </w:r>
            <w:r w:rsidRPr="000831B2">
              <w:t xml:space="preserve">, incluindo educação sexual e relacional adequada à idade, </w:t>
            </w:r>
            <w:r w:rsidRPr="000831B2">
              <w:rPr>
                <w:b/>
                <w:i/>
              </w:rPr>
              <w:t>que respeite e envolva os pais,</w:t>
            </w:r>
            <w:r w:rsidRPr="000831B2">
              <w:t xml:space="preserve"> contraceção, cuidados de saúde materna e serviços de saúde baseados na prestação de cuidados;</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{FR}</w:t>
      </w:r>
      <w:r w:rsidRPr="000831B2">
        <w:t>fr</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184</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Judita Laššáková</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t)</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t)</w:t>
            </w:r>
            <w:r w:rsidRPr="000831B2">
              <w:tab/>
              <w:t>Assegure que as mulheres</w:t>
            </w:r>
            <w:r w:rsidRPr="000831B2">
              <w:rPr>
                <w:b/>
                <w:i/>
              </w:rPr>
              <w:t>, em toda a sua diversidade,</w:t>
            </w:r>
            <w:r w:rsidRPr="000831B2">
              <w:t xml:space="preserve"> tenham acesso a serviços </w:t>
            </w:r>
            <w:r w:rsidRPr="000831B2">
              <w:rPr>
                <w:b/>
                <w:i/>
              </w:rPr>
              <w:t xml:space="preserve">de saúde, nomeadamente no que toca aos direitos sexuais </w:t>
            </w:r>
            <w:r w:rsidRPr="000831B2">
              <w:t xml:space="preserve">e </w:t>
            </w:r>
            <w:r w:rsidRPr="000831B2">
              <w:rPr>
                <w:b/>
                <w:i/>
              </w:rPr>
              <w:t>à saúde reprodutiva, incluindo educação sexual</w:t>
            </w:r>
            <w:r w:rsidRPr="000831B2">
              <w:t xml:space="preserve"> e </w:t>
            </w:r>
            <w:r w:rsidRPr="000831B2">
              <w:rPr>
                <w:b/>
                <w:i/>
              </w:rPr>
              <w:t>relacional adequada à idade, contraceção</w:t>
            </w:r>
            <w:r w:rsidRPr="000831B2">
              <w:t xml:space="preserve">, </w:t>
            </w:r>
            <w:r w:rsidRPr="000831B2">
              <w:rPr>
                <w:b/>
                <w:i/>
              </w:rPr>
              <w:t>aborto seguro e legal,</w:t>
            </w:r>
            <w:r w:rsidRPr="000831B2">
              <w:t xml:space="preserve"> cuidados de saúde materna e serviços de saúde baseados na </w:t>
            </w:r>
            <w:r w:rsidRPr="000831B2">
              <w:lastRenderedPageBreak/>
              <w:t>prestação de cuidados;</w:t>
            </w:r>
          </w:p>
        </w:tc>
        <w:tc>
          <w:tcPr>
            <w:tcW w:w="4876" w:type="dxa"/>
            <w:tcBorders>
              <w:top w:val="nil"/>
              <w:left w:val="nil"/>
              <w:bottom w:val="nil"/>
              <w:right w:val="nil"/>
            </w:tcBorders>
          </w:tcPr>
          <w:p w:rsidR="001162F6" w:rsidRPr="000831B2" w:rsidRDefault="001162F6" w:rsidP="0082517C">
            <w:pPr>
              <w:pStyle w:val="Normal6a"/>
            </w:pPr>
            <w:r w:rsidRPr="000831B2">
              <w:lastRenderedPageBreak/>
              <w:t>t)</w:t>
            </w:r>
            <w:r w:rsidRPr="000831B2">
              <w:tab/>
              <w:t xml:space="preserve">Assegure que as mulheres tenham acesso a serviços e </w:t>
            </w:r>
            <w:r w:rsidRPr="000831B2">
              <w:rPr>
                <w:b/>
                <w:i/>
              </w:rPr>
              <w:t>cuidados de saúde de qualidade</w:t>
            </w:r>
            <w:r w:rsidRPr="000831B2">
              <w:t xml:space="preserve"> e </w:t>
            </w:r>
            <w:r w:rsidRPr="000831B2">
              <w:rPr>
                <w:b/>
                <w:i/>
              </w:rPr>
              <w:t>a preços comportáveis</w:t>
            </w:r>
            <w:r w:rsidRPr="000831B2">
              <w:t xml:space="preserve">, </w:t>
            </w:r>
            <w:r w:rsidRPr="000831B2">
              <w:rPr>
                <w:b/>
                <w:i/>
              </w:rPr>
              <w:t>incluindo</w:t>
            </w:r>
            <w:r w:rsidRPr="000831B2">
              <w:t xml:space="preserve"> cuidados de saúde materna e serviços de saúde baseados na prestação de cuidados;</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185</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Gabriela Firea</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t)</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t)</w:t>
            </w:r>
            <w:r w:rsidRPr="000831B2">
              <w:tab/>
              <w:t>Assegure que as mulheres, em toda a sua diversidade, tenham acesso a serviços de saúde, nomeadamente no que toca aos direitos sexuais e à saúde reprodutiva, incluindo educação sexual e relacional adequada à idade, contraceção, aborto seguro e legal, cuidados de saúde materna e serviços de saúde baseados na prestação de cuidados;</w:t>
            </w:r>
          </w:p>
        </w:tc>
        <w:tc>
          <w:tcPr>
            <w:tcW w:w="4876" w:type="dxa"/>
            <w:tcBorders>
              <w:top w:val="nil"/>
              <w:left w:val="nil"/>
              <w:bottom w:val="nil"/>
              <w:right w:val="nil"/>
            </w:tcBorders>
          </w:tcPr>
          <w:p w:rsidR="001162F6" w:rsidRPr="000831B2" w:rsidRDefault="001162F6" w:rsidP="0082517C">
            <w:pPr>
              <w:pStyle w:val="Normal6a"/>
            </w:pPr>
            <w:r w:rsidRPr="000831B2">
              <w:t>t)</w:t>
            </w:r>
            <w:r w:rsidRPr="000831B2">
              <w:tab/>
              <w:t xml:space="preserve">Assegure que as mulheres, em toda a sua diversidade, tenham </w:t>
            </w:r>
            <w:r w:rsidRPr="000831B2">
              <w:rPr>
                <w:b/>
                <w:i/>
              </w:rPr>
              <w:t xml:space="preserve">toda a informação necessária para o </w:t>
            </w:r>
            <w:r w:rsidRPr="000831B2">
              <w:t>acesso a serviços de saúde, nomeadamente no que toca aos direitos sexuais e à saúde reprodutiva, incluindo educação sexual e relacional adequada à idade, contraceção, aborto seguro e legal, cuidados de saúde materna e serviços de saúde baseados na prestação de cuidados;</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{RO}</w:t>
      </w:r>
      <w:r w:rsidRPr="000831B2">
        <w:t>ro</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186</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Irmhild Boßdorf</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t)</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t)</w:t>
            </w:r>
            <w:r w:rsidRPr="000831B2">
              <w:tab/>
              <w:t xml:space="preserve">Assegure que as mulheres, em toda a sua diversidade, tenham acesso a serviços de saúde, </w:t>
            </w:r>
            <w:r w:rsidRPr="000831B2">
              <w:rPr>
                <w:b/>
                <w:i/>
              </w:rPr>
              <w:t xml:space="preserve">nomeadamente no que toca aos direitos sexuais e à saúde reprodutiva, </w:t>
            </w:r>
            <w:r w:rsidRPr="000831B2">
              <w:t>incluindo educação sexual e relacional adequada à idade, contraceção, aborto seguro e legal, cuidados de saúde materna e serviços de saúde baseados na prestação de cuidados;</w:t>
            </w:r>
          </w:p>
        </w:tc>
        <w:tc>
          <w:tcPr>
            <w:tcW w:w="4876" w:type="dxa"/>
            <w:tcBorders>
              <w:top w:val="nil"/>
              <w:left w:val="nil"/>
              <w:bottom w:val="nil"/>
              <w:right w:val="nil"/>
            </w:tcBorders>
          </w:tcPr>
          <w:p w:rsidR="001162F6" w:rsidRPr="000831B2" w:rsidRDefault="001162F6" w:rsidP="0082517C">
            <w:pPr>
              <w:pStyle w:val="Normal6a"/>
            </w:pPr>
            <w:r w:rsidRPr="000831B2">
              <w:t>t)</w:t>
            </w:r>
            <w:r w:rsidRPr="000831B2">
              <w:tab/>
              <w:t>Assegure que as mulheres, em toda a sua diversidade, tenham acesso a serviços de saúde, incluindo educação sexual e relacional adequada à idade, contraceção, aborto seguro e legal, cuidados de saúde materna e serviços de saúde baseados na prestação de cuidados;</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lastRenderedPageBreak/>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187</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Joanna Scheuring</w:t>
      </w:r>
      <w:r w:rsidRPr="000831B2">
        <w:noBreakHyphen/>
        <w:t>Wielgus</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t)</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t)</w:t>
            </w:r>
            <w:r w:rsidRPr="000831B2">
              <w:tab/>
              <w:t>Assegure que as mulheres, em toda a sua diversidade, tenham acesso a serviços de saúde, nomeadamente no que toca aos direitos sexuais e à saúde reprodutiva, incluindo educação sexual e relacional adequada à idade, contraceção, aborto seguro e legal, cuidados de saúde materna e serviços de saúde baseados na prestação de cuidados;</w:t>
            </w:r>
          </w:p>
        </w:tc>
        <w:tc>
          <w:tcPr>
            <w:tcW w:w="4876" w:type="dxa"/>
            <w:tcBorders>
              <w:top w:val="nil"/>
              <w:left w:val="nil"/>
              <w:bottom w:val="nil"/>
              <w:right w:val="nil"/>
            </w:tcBorders>
          </w:tcPr>
          <w:p w:rsidR="001162F6" w:rsidRPr="000831B2" w:rsidRDefault="001162F6" w:rsidP="0082517C">
            <w:pPr>
              <w:pStyle w:val="Normal6a"/>
            </w:pPr>
            <w:r w:rsidRPr="000831B2">
              <w:t>t)</w:t>
            </w:r>
            <w:r w:rsidRPr="000831B2">
              <w:tab/>
              <w:t>Assegure que as mulheres, em toda a sua diversidade, tenham acesso a serviços de saúde, nomeadamente no que toca aos direitos sexuais e à saúde reprodutiva, incluindo educação sexual e relacional adequada à idade, contraceção</w:t>
            </w:r>
            <w:r w:rsidRPr="000831B2">
              <w:rPr>
                <w:b/>
                <w:i/>
              </w:rPr>
              <w:t xml:space="preserve"> a preços acessíveis</w:t>
            </w:r>
            <w:r w:rsidRPr="000831B2">
              <w:t>, aborto seguro e legal, cuidados de saúde materna e serviços de saúde baseados na prestação de cuidados;</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188</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Carolina Morace</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t) – subalínea i) (nova)</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p>
        </w:tc>
        <w:tc>
          <w:tcPr>
            <w:tcW w:w="4876" w:type="dxa"/>
            <w:tcBorders>
              <w:top w:val="nil"/>
              <w:left w:val="nil"/>
              <w:bottom w:val="nil"/>
              <w:right w:val="nil"/>
            </w:tcBorders>
          </w:tcPr>
          <w:p w:rsidR="001162F6" w:rsidRPr="000831B2" w:rsidRDefault="001162F6" w:rsidP="0082517C">
            <w:pPr>
              <w:pStyle w:val="Normal6a"/>
            </w:pPr>
            <w:r w:rsidRPr="000831B2">
              <w:rPr>
                <w:b/>
                <w:i/>
              </w:rPr>
              <w:t>i)</w:t>
            </w:r>
            <w:r w:rsidRPr="000831B2">
              <w:tab/>
            </w:r>
            <w:r w:rsidRPr="000831B2">
              <w:rPr>
                <w:b/>
                <w:i/>
              </w:rPr>
              <w:t>Promova condições dignas e respeitadoras dos direitos humanos para as mulheres detidas que também são mães, prestando especial atenção às necessidades das mães com filhos pequenos; apoie o acesso a cuidados de saúde, cuidados psicológicos e programas de reabilitação, assegurando espaços adequados para manter o vínculo com os seus filhos;</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189</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Abir Al</w:t>
      </w:r>
      <w:r w:rsidRPr="000831B2">
        <w:noBreakHyphen/>
        <w:t>Sahlani, Billy Kelleher, Lucia Yar, Raquel García Hermida</w:t>
      </w:r>
      <w:r w:rsidRPr="000831B2">
        <w:noBreakHyphen/>
        <w:t xml:space="preserve">Van Der Walle, </w:t>
      </w:r>
      <w:r w:rsidRPr="000831B2">
        <w:lastRenderedPageBreak/>
        <w:t>Valérie Devaux, Jana Toom, Veronika Cifrová Ostrihoňová</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t) – subalínea i) (nova)</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p>
        </w:tc>
        <w:tc>
          <w:tcPr>
            <w:tcW w:w="4876" w:type="dxa"/>
            <w:tcBorders>
              <w:top w:val="nil"/>
              <w:left w:val="nil"/>
              <w:bottom w:val="nil"/>
              <w:right w:val="nil"/>
            </w:tcBorders>
          </w:tcPr>
          <w:p w:rsidR="001162F6" w:rsidRPr="000831B2" w:rsidRDefault="001162F6" w:rsidP="0082517C">
            <w:pPr>
              <w:pStyle w:val="Normal6a"/>
            </w:pPr>
            <w:r w:rsidRPr="000831B2">
              <w:rPr>
                <w:b/>
                <w:i/>
              </w:rPr>
              <w:t>i)</w:t>
            </w:r>
            <w:r w:rsidRPr="000831B2">
              <w:tab/>
            </w:r>
            <w:r w:rsidRPr="000831B2">
              <w:rPr>
                <w:b/>
                <w:i/>
              </w:rPr>
              <w:t>Tenha em conta as recomendações contidas na Resolução do Parlamento Europeu, de 11 de abril de 2024, sobre a inclusão do direito ao aborto na Carta dos Direitos Fundamentais da UE;</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190</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Mathilde Androuët, Catherine Griset, Margarita de la Pisa Carrión</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u)</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rPr>
                <w:b/>
                <w:i/>
              </w:rPr>
              <w:t>u)</w:t>
            </w:r>
            <w:r w:rsidRPr="000831B2">
              <w:tab/>
            </w:r>
            <w:r w:rsidRPr="000831B2">
              <w:rPr>
                <w:b/>
                <w:i/>
              </w:rPr>
              <w:t>Preconize a intensificação dos esforços para tratar das questões de género no contexto da transição ecológica, tendo em conta o impacto interseccional e desproporcionado das alterações climáticas nas mulheres e nas raparigas, especialmente nos países em desenvolvimento, salientando que os efeitos das alterações climáticas não são neutros do ponto de vista do género;</w:t>
            </w:r>
          </w:p>
        </w:tc>
        <w:tc>
          <w:tcPr>
            <w:tcW w:w="4876" w:type="dxa"/>
            <w:tcBorders>
              <w:top w:val="nil"/>
              <w:left w:val="nil"/>
              <w:bottom w:val="nil"/>
              <w:right w:val="nil"/>
            </w:tcBorders>
          </w:tcPr>
          <w:p w:rsidR="001162F6" w:rsidRPr="000831B2" w:rsidRDefault="001162F6" w:rsidP="0082517C">
            <w:pPr>
              <w:pStyle w:val="Normal6a"/>
            </w:pPr>
            <w:r w:rsidRPr="000831B2">
              <w:rPr>
                <w:b/>
                <w:i/>
              </w:rPr>
              <w:t>Suprimido</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{FR}</w:t>
      </w:r>
      <w:r w:rsidRPr="000831B2">
        <w:t>fr</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191</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Margarita de la Pisa Carrión</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u)</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rPr>
                <w:b/>
                <w:i/>
              </w:rPr>
              <w:t>u)</w:t>
            </w:r>
            <w:r w:rsidRPr="000831B2">
              <w:tab/>
            </w:r>
            <w:r w:rsidRPr="000831B2">
              <w:rPr>
                <w:b/>
                <w:i/>
              </w:rPr>
              <w:t xml:space="preserve">Preconize a intensificação dos </w:t>
            </w:r>
            <w:r w:rsidRPr="000831B2">
              <w:rPr>
                <w:b/>
                <w:i/>
              </w:rPr>
              <w:lastRenderedPageBreak/>
              <w:t>esforços para tratar das questões de género no contexto da transição ecológica, tendo em conta o impacto interseccional e desproporcionado das alterações climáticas nas mulheres e nas raparigas, especialmente nos países em desenvolvimento, salientando que os efeitos das alterações climáticas não são neutros do ponto de vista do género;</w:t>
            </w:r>
          </w:p>
        </w:tc>
        <w:tc>
          <w:tcPr>
            <w:tcW w:w="4876" w:type="dxa"/>
            <w:tcBorders>
              <w:top w:val="nil"/>
              <w:left w:val="nil"/>
              <w:bottom w:val="nil"/>
              <w:right w:val="nil"/>
            </w:tcBorders>
          </w:tcPr>
          <w:p w:rsidR="001162F6" w:rsidRPr="000831B2" w:rsidRDefault="001162F6" w:rsidP="0082517C">
            <w:pPr>
              <w:pStyle w:val="Normal6a"/>
            </w:pPr>
            <w:r w:rsidRPr="000831B2">
              <w:rPr>
                <w:b/>
                <w:i/>
              </w:rPr>
              <w:lastRenderedPageBreak/>
              <w:t>Suprimido</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{ES}</w:t>
      </w:r>
      <w:r w:rsidRPr="000831B2">
        <w:t>es</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192</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Irmhild Boßdorf</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u)</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rPr>
                <w:b/>
                <w:i/>
              </w:rPr>
              <w:t>u)</w:t>
            </w:r>
            <w:r w:rsidRPr="000831B2">
              <w:tab/>
            </w:r>
            <w:r w:rsidRPr="000831B2">
              <w:rPr>
                <w:b/>
                <w:i/>
              </w:rPr>
              <w:t>Preconize a intensificação dos esforços para tratar das questões de género no contexto da transição ecológica, tendo em conta o impacto interseccional e desproporcionado das alterações climáticas nas mulheres e nas raparigas, especialmente nos países em desenvolvimento, salientando que os efeitos das alterações climáticas não são neutros do ponto de vista do género;</w:t>
            </w:r>
          </w:p>
        </w:tc>
        <w:tc>
          <w:tcPr>
            <w:tcW w:w="4876" w:type="dxa"/>
            <w:tcBorders>
              <w:top w:val="nil"/>
              <w:left w:val="nil"/>
              <w:bottom w:val="nil"/>
              <w:right w:val="nil"/>
            </w:tcBorders>
          </w:tcPr>
          <w:p w:rsidR="001162F6" w:rsidRPr="000831B2" w:rsidRDefault="001162F6" w:rsidP="0082517C">
            <w:pPr>
              <w:pStyle w:val="Normal6a"/>
            </w:pPr>
            <w:r w:rsidRPr="000831B2">
              <w:rPr>
                <w:b/>
                <w:i/>
              </w:rPr>
              <w:t>Suprimido</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193</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Elżbieta Katarzyna Łukacijewska</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u)</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u)</w:t>
            </w:r>
            <w:r w:rsidRPr="000831B2">
              <w:tab/>
              <w:t xml:space="preserve">Preconize a intensificação dos esforços para tratar das questões de género no contexto da transição ecológica, tendo em conta o impacto interseccional e </w:t>
            </w:r>
            <w:r w:rsidRPr="000831B2">
              <w:lastRenderedPageBreak/>
              <w:t>desproporcionado das alterações climáticas nas mulheres e nas raparigas, especialmente nos países em desenvolvimento, salientando que os efeitos das alterações climáticas não são neutros do ponto de vista do género;</w:t>
            </w:r>
          </w:p>
        </w:tc>
        <w:tc>
          <w:tcPr>
            <w:tcW w:w="4876" w:type="dxa"/>
            <w:tcBorders>
              <w:top w:val="nil"/>
              <w:left w:val="nil"/>
              <w:bottom w:val="nil"/>
              <w:right w:val="nil"/>
            </w:tcBorders>
          </w:tcPr>
          <w:p w:rsidR="001162F6" w:rsidRPr="000831B2" w:rsidRDefault="001162F6" w:rsidP="0082517C">
            <w:pPr>
              <w:pStyle w:val="Normal6a"/>
            </w:pPr>
            <w:r w:rsidRPr="000831B2">
              <w:lastRenderedPageBreak/>
              <w:t>u)</w:t>
            </w:r>
            <w:r w:rsidRPr="000831B2">
              <w:tab/>
              <w:t xml:space="preserve">Preconize a intensificação dos esforços para tratar das questões de género no contexto da transição ecológica, tendo em conta o impacto interseccional e </w:t>
            </w:r>
            <w:r w:rsidRPr="000831B2">
              <w:lastRenderedPageBreak/>
              <w:t xml:space="preserve">desproporcionado das alterações climáticas nas mulheres e nas raparigas, especialmente nos países em desenvolvimento, salientando que os efeitos das alterações climáticas não são neutros do ponto de vista do género; </w:t>
            </w:r>
            <w:r w:rsidRPr="000831B2">
              <w:rPr>
                <w:b/>
                <w:i/>
              </w:rPr>
              <w:t>defenda a inclusão das mulheres nos processos de decisão em matéria de ambiente, a fim de reforçar a resiliência e desenvolver estratégias responsivas às questões de género;</w:t>
            </w:r>
          </w:p>
        </w:tc>
      </w:tr>
    </w:tbl>
    <w:p w:rsidR="001162F6" w:rsidRPr="000831B2" w:rsidRDefault="001162F6" w:rsidP="001162F6">
      <w:pPr>
        <w:pStyle w:val="AmOrLang"/>
      </w:pPr>
      <w:r w:rsidRPr="000831B2">
        <w:lastRenderedPageBreak/>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194</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Paulo Do Nascimento Cabral</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u)</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u)</w:t>
            </w:r>
            <w:r w:rsidRPr="000831B2">
              <w:tab/>
              <w:t>Preconize a intensificação dos esforços para tratar das questões de género no contexto da transição ecológica, tendo em conta o impacto interseccional e desproporcionado das alterações climáticas nas mulheres e nas raparigas, especialmente nos países em desenvolvimento, salientando que os efeitos das alterações climáticas não são neutros do ponto de vista do género;</w:t>
            </w:r>
          </w:p>
        </w:tc>
        <w:tc>
          <w:tcPr>
            <w:tcW w:w="4876" w:type="dxa"/>
            <w:tcBorders>
              <w:top w:val="nil"/>
              <w:left w:val="nil"/>
              <w:bottom w:val="nil"/>
              <w:right w:val="nil"/>
            </w:tcBorders>
          </w:tcPr>
          <w:p w:rsidR="001162F6" w:rsidRPr="000831B2" w:rsidRDefault="001162F6" w:rsidP="0082517C">
            <w:pPr>
              <w:pStyle w:val="Normal6a"/>
            </w:pPr>
            <w:r w:rsidRPr="000831B2">
              <w:t>u)</w:t>
            </w:r>
            <w:r w:rsidRPr="000831B2">
              <w:tab/>
              <w:t xml:space="preserve">Preconize a intensificação dos esforços para tratar das questões de género no contexto da transição ecológica, tendo em conta o impacto interseccional e desproporcionado das alterações climáticas nas mulheres e nas raparigas, especialmente nos países em desenvolvimento, </w:t>
            </w:r>
            <w:r w:rsidRPr="000831B2">
              <w:rPr>
                <w:b/>
                <w:i/>
              </w:rPr>
              <w:t>bem como nas regiões e zonas rurais mais afetadas por estas mudanças</w:t>
            </w:r>
            <w:r w:rsidRPr="000831B2">
              <w:t xml:space="preserve"> salientando que os efeitos das alterações climáticas não são neutros do ponto de vista do género;</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{PT}</w:t>
      </w:r>
      <w:r w:rsidRPr="000831B2">
        <w:t>pt</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195</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Hanna Gedin</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u)</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lastRenderedPageBreak/>
              <w:t>u)</w:t>
            </w:r>
            <w:r w:rsidRPr="000831B2">
              <w:tab/>
              <w:t xml:space="preserve">Preconize a intensificação dos esforços para tratar das questões de género no contexto da transição ecológica, </w:t>
            </w:r>
            <w:r w:rsidRPr="000831B2">
              <w:rPr>
                <w:b/>
                <w:i/>
              </w:rPr>
              <w:t>tendo em conta o impacto interseccional e desproporcionado das alterações climáticas nas mulheres</w:t>
            </w:r>
            <w:r w:rsidRPr="000831B2">
              <w:t xml:space="preserve"> e </w:t>
            </w:r>
            <w:r w:rsidRPr="000831B2">
              <w:rPr>
                <w:b/>
                <w:i/>
              </w:rPr>
              <w:t>nas raparigas, especialmente nos países em desenvolvimento</w:t>
            </w:r>
            <w:r w:rsidRPr="000831B2">
              <w:t xml:space="preserve">, </w:t>
            </w:r>
            <w:r w:rsidRPr="000831B2">
              <w:rPr>
                <w:b/>
                <w:i/>
              </w:rPr>
              <w:t>salientando que os efeitos das alterações climáticas não são neutros do ponto</w:t>
            </w:r>
            <w:r w:rsidRPr="000831B2">
              <w:t xml:space="preserve"> de </w:t>
            </w:r>
            <w:r w:rsidRPr="000831B2">
              <w:rPr>
                <w:b/>
                <w:i/>
              </w:rPr>
              <w:t>vista do género</w:t>
            </w:r>
            <w:r w:rsidRPr="000831B2">
              <w:t>;</w:t>
            </w:r>
          </w:p>
        </w:tc>
        <w:tc>
          <w:tcPr>
            <w:tcW w:w="4876" w:type="dxa"/>
            <w:tcBorders>
              <w:top w:val="nil"/>
              <w:left w:val="nil"/>
              <w:bottom w:val="nil"/>
              <w:right w:val="nil"/>
            </w:tcBorders>
          </w:tcPr>
          <w:p w:rsidR="001162F6" w:rsidRPr="000831B2" w:rsidRDefault="001162F6" w:rsidP="0082517C">
            <w:pPr>
              <w:pStyle w:val="Normal6a"/>
            </w:pPr>
            <w:r w:rsidRPr="000831B2">
              <w:t>u)</w:t>
            </w:r>
            <w:r w:rsidRPr="000831B2">
              <w:tab/>
              <w:t xml:space="preserve">Preconize a intensificação dos esforços para tratar das questões de género no contexto da transição ecológica, </w:t>
            </w:r>
            <w:r w:rsidRPr="000831B2">
              <w:rPr>
                <w:b/>
                <w:i/>
              </w:rPr>
              <w:t>reconhecendo que a crise climática não é neutra em termos de género</w:t>
            </w:r>
            <w:r w:rsidRPr="000831B2">
              <w:t xml:space="preserve"> e </w:t>
            </w:r>
            <w:r w:rsidRPr="000831B2">
              <w:rPr>
                <w:b/>
                <w:i/>
              </w:rPr>
              <w:t>é causada por sistemas de poder inequitativos</w:t>
            </w:r>
            <w:r w:rsidRPr="000831B2">
              <w:t xml:space="preserve">, </w:t>
            </w:r>
            <w:r w:rsidRPr="000831B2">
              <w:rPr>
                <w:b/>
                <w:i/>
              </w:rPr>
              <w:t>com um impacto desproporcionado nas mulheres e comunidades marginalizadas por sistemas</w:t>
            </w:r>
            <w:r w:rsidRPr="000831B2">
              <w:t xml:space="preserve"> de </w:t>
            </w:r>
            <w:r w:rsidRPr="000831B2">
              <w:rPr>
                <w:b/>
                <w:i/>
              </w:rPr>
              <w:t>opressão interseccionais, especialmente nos países em desenvolvimento</w:t>
            </w:r>
            <w:r w:rsidRPr="000831B2">
              <w:t>;</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196</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Mélissa Camara</w:t>
      </w:r>
      <w:r w:rsidRPr="000831B2">
        <w:rPr>
          <w:rStyle w:val="HideTWBExt"/>
          <w:b w:val="0"/>
        </w:rPr>
        <w:t>&lt;/Members&gt;</w:t>
      </w:r>
    </w:p>
    <w:p w:rsidR="001162F6" w:rsidRPr="000831B2" w:rsidRDefault="001162F6" w:rsidP="001162F6">
      <w:r w:rsidRPr="000831B2">
        <w:rPr>
          <w:rStyle w:val="HideTWBExt"/>
        </w:rPr>
        <w:t>&lt;AuNomDe&gt;</w:t>
      </w:r>
      <w:r w:rsidRPr="000831B2">
        <w:rPr>
          <w:rStyle w:val="HideTWBInt"/>
          <w:color w:val="auto"/>
        </w:rPr>
        <w:t>{Greens/EFA}</w:t>
      </w:r>
      <w:r w:rsidRPr="000831B2">
        <w:t>em nome do Grupo Verts/ALE</w:t>
      </w:r>
      <w:r w:rsidRPr="000831B2">
        <w:rPr>
          <w:rStyle w:val="HideTWBExt"/>
        </w:rPr>
        <w:t>&lt;/AuNomDe&gt;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u)</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u)</w:t>
            </w:r>
            <w:r w:rsidRPr="000831B2">
              <w:tab/>
              <w:t>Preconize a intensificação dos esforços para tratar das questões de género no contexto da transição ecológica, tendo em conta o impacto interseccional e desproporcionado das alterações climáticas nas mulheres e nas raparigas, especialmente nos países em desenvolvimento, salientando que os efeitos das alterações climáticas não são neutros do ponto de vista do género;</w:t>
            </w:r>
          </w:p>
        </w:tc>
        <w:tc>
          <w:tcPr>
            <w:tcW w:w="4876" w:type="dxa"/>
            <w:tcBorders>
              <w:top w:val="nil"/>
              <w:left w:val="nil"/>
              <w:bottom w:val="nil"/>
              <w:right w:val="nil"/>
            </w:tcBorders>
          </w:tcPr>
          <w:p w:rsidR="001162F6" w:rsidRPr="000831B2" w:rsidRDefault="001162F6" w:rsidP="0082517C">
            <w:pPr>
              <w:pStyle w:val="Normal6a"/>
            </w:pPr>
            <w:r w:rsidRPr="000831B2">
              <w:t>u)</w:t>
            </w:r>
            <w:r w:rsidRPr="000831B2">
              <w:tab/>
              <w:t>Preconize a intensificação dos esforços para tratar das questões de género no contexto da transição ecológica</w:t>
            </w:r>
            <w:r w:rsidRPr="000831B2">
              <w:rPr>
                <w:b/>
                <w:i/>
              </w:rPr>
              <w:t xml:space="preserve"> e com uma perspetiva ecofeminista</w:t>
            </w:r>
            <w:r w:rsidRPr="000831B2">
              <w:t>, tendo em conta o impacto interseccional e desproporcionado das alterações climáticas nas mulheres e nas raparigas, especialmente nos países em desenvolvimento, salientando que os efeitos das alterações climáticas não são neutros do ponto de vista do género;</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197</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Paulo Do Nascimento Cabral</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u)</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lastRenderedPageBreak/>
              <w:t>u)</w:t>
            </w:r>
            <w:r w:rsidRPr="000831B2">
              <w:tab/>
              <w:t>Preconize a intensificação dos esforços para tratar das questões de género no contexto da transição ecológica, tendo em conta o impacto interseccional e desproporcionado das alterações climáticas nas mulheres e nas raparigas, especialmente nos países em desenvolvimento, salientando que os efeitos das alterações climáticas não são neutros do ponto de vista do género;</w:t>
            </w:r>
          </w:p>
        </w:tc>
        <w:tc>
          <w:tcPr>
            <w:tcW w:w="4876" w:type="dxa"/>
            <w:tcBorders>
              <w:top w:val="nil"/>
              <w:left w:val="nil"/>
              <w:bottom w:val="nil"/>
              <w:right w:val="nil"/>
            </w:tcBorders>
          </w:tcPr>
          <w:p w:rsidR="001162F6" w:rsidRPr="000831B2" w:rsidRDefault="001162F6" w:rsidP="0082517C">
            <w:pPr>
              <w:pStyle w:val="Normal6a"/>
            </w:pPr>
            <w:r w:rsidRPr="000831B2">
              <w:t>u)</w:t>
            </w:r>
            <w:r w:rsidRPr="000831B2">
              <w:tab/>
              <w:t xml:space="preserve">Preconize a intensificação dos esforços para tratar das questões de género no contexto da transição ecológica </w:t>
            </w:r>
            <w:r w:rsidRPr="000831B2">
              <w:rPr>
                <w:b/>
                <w:i/>
              </w:rPr>
              <w:t>e energética</w:t>
            </w:r>
            <w:r w:rsidRPr="000831B2">
              <w:t>, tendo em conta o impacto interseccional e desproporcionado das alterações climáticas nas mulheres e nas raparigas, especialmente nos países em desenvolvimento, salientando que os efeitos das alterações climáticas não são neutros do ponto de vista do género;</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{PT}</w:t>
      </w:r>
      <w:r w:rsidRPr="000831B2">
        <w:t>pt</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198</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Mélissa Camara</w:t>
      </w:r>
      <w:r w:rsidRPr="000831B2">
        <w:rPr>
          <w:rStyle w:val="HideTWBExt"/>
          <w:b w:val="0"/>
        </w:rPr>
        <w:t>&lt;/Members&gt;</w:t>
      </w:r>
    </w:p>
    <w:p w:rsidR="001162F6" w:rsidRPr="000831B2" w:rsidRDefault="001162F6" w:rsidP="001162F6">
      <w:r w:rsidRPr="000831B2">
        <w:rPr>
          <w:rStyle w:val="HideTWBExt"/>
        </w:rPr>
        <w:t>&lt;AuNomDe&gt;</w:t>
      </w:r>
      <w:r w:rsidRPr="000831B2">
        <w:rPr>
          <w:rStyle w:val="HideTWBInt"/>
          <w:color w:val="auto"/>
        </w:rPr>
        <w:t>{Greens/EFA}</w:t>
      </w:r>
      <w:r w:rsidRPr="000831B2">
        <w:t>em nome do Grupo Verts/ALE</w:t>
      </w:r>
      <w:r w:rsidRPr="000831B2">
        <w:rPr>
          <w:rStyle w:val="HideTWBExt"/>
        </w:rPr>
        <w:t>&lt;/AuNomDe&gt;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u</w:t>
      </w:r>
      <w:r w:rsidRPr="000831B2">
        <w:noBreakHyphen/>
        <w:t>A) (nova)</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p>
        </w:tc>
        <w:tc>
          <w:tcPr>
            <w:tcW w:w="4876" w:type="dxa"/>
            <w:tcBorders>
              <w:top w:val="nil"/>
              <w:left w:val="nil"/>
              <w:bottom w:val="nil"/>
              <w:right w:val="nil"/>
            </w:tcBorders>
          </w:tcPr>
          <w:p w:rsidR="001162F6" w:rsidRPr="000831B2" w:rsidRDefault="001162F6" w:rsidP="0082517C">
            <w:pPr>
              <w:pStyle w:val="Normal6a"/>
            </w:pPr>
            <w:r w:rsidRPr="000831B2">
              <w:rPr>
                <w:b/>
                <w:i/>
              </w:rPr>
              <w:t>u</w:t>
            </w:r>
            <w:r w:rsidRPr="000831B2">
              <w:rPr>
                <w:b/>
                <w:i/>
              </w:rPr>
              <w:noBreakHyphen/>
              <w:t>A)</w:t>
            </w:r>
            <w:r w:rsidRPr="000831B2">
              <w:tab/>
            </w:r>
            <w:r w:rsidRPr="000831B2">
              <w:rPr>
                <w:b/>
                <w:i/>
              </w:rPr>
              <w:t>Combata a ciberviolência perpetrada especificamente contra as mulheres e as raparigas, uma vez que esta violência virtual tem um impacto significativo na sua vida pessoal e profissional e na sua saúde mental e física;</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199</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Laurence Trochu, Chiara Gemma, Elena Donazzan</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alínea v)</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rPr>
                <w:b/>
                <w:i/>
              </w:rPr>
              <w:t>v)</w:t>
            </w:r>
            <w:r w:rsidRPr="000831B2">
              <w:tab/>
            </w:r>
            <w:r w:rsidRPr="000831B2">
              <w:rPr>
                <w:b/>
                <w:i/>
              </w:rPr>
              <w:t>Defenda e reforce as organizações da sociedade civil que apoiam os direitos das mulheres;</w:t>
            </w:r>
          </w:p>
        </w:tc>
        <w:tc>
          <w:tcPr>
            <w:tcW w:w="4876" w:type="dxa"/>
            <w:tcBorders>
              <w:top w:val="nil"/>
              <w:left w:val="nil"/>
              <w:bottom w:val="nil"/>
              <w:right w:val="nil"/>
            </w:tcBorders>
          </w:tcPr>
          <w:p w:rsidR="001162F6" w:rsidRPr="000831B2" w:rsidRDefault="001162F6" w:rsidP="0082517C">
            <w:pPr>
              <w:pStyle w:val="Normal6a"/>
            </w:pPr>
            <w:r w:rsidRPr="000831B2">
              <w:rPr>
                <w:b/>
                <w:i/>
              </w:rPr>
              <w:t>Suprimido</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{FR}</w:t>
      </w:r>
      <w:r w:rsidRPr="000831B2">
        <w:t>fr</w:t>
      </w:r>
      <w:r w:rsidRPr="000831B2">
        <w:rPr>
          <w:rStyle w:val="HideTWBExt"/>
        </w:rPr>
        <w:t>&lt;/Original&gt;</w:t>
      </w:r>
    </w:p>
    <w:p w:rsidR="001162F6" w:rsidRPr="000831B2" w:rsidRDefault="001162F6" w:rsidP="001162F6">
      <w:r w:rsidRPr="000831B2">
        <w:rPr>
          <w:rStyle w:val="HideTWBExt"/>
        </w:rPr>
        <w:lastRenderedPageBreak/>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200</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Mélissa Camara</w:t>
      </w:r>
      <w:r w:rsidRPr="000831B2">
        <w:rPr>
          <w:rStyle w:val="HideTWBExt"/>
          <w:b w:val="0"/>
        </w:rPr>
        <w:t>&lt;/Members&gt;</w:t>
      </w:r>
    </w:p>
    <w:p w:rsidR="001162F6" w:rsidRPr="000831B2" w:rsidRDefault="001162F6" w:rsidP="001162F6">
      <w:r w:rsidRPr="000831B2">
        <w:rPr>
          <w:rStyle w:val="HideTWBExt"/>
        </w:rPr>
        <w:t>&lt;AuNomDe&gt;</w:t>
      </w:r>
      <w:r w:rsidRPr="000831B2">
        <w:rPr>
          <w:rStyle w:val="HideTWBInt"/>
          <w:color w:val="auto"/>
        </w:rPr>
        <w:t>{Greens/EFA}</w:t>
      </w:r>
      <w:r w:rsidRPr="000831B2">
        <w:t>em nome do Grupo Verts/ALE</w:t>
      </w:r>
      <w:r w:rsidRPr="000831B2">
        <w:rPr>
          <w:rStyle w:val="HideTWBExt"/>
        </w:rPr>
        <w:t>&lt;/AuNomDe&gt;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alínea v)</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v)</w:t>
            </w:r>
            <w:r w:rsidRPr="000831B2">
              <w:tab/>
              <w:t>Defenda e reforce as organizações da sociedade civil que apoiam os direitos das mulheres;</w:t>
            </w:r>
          </w:p>
        </w:tc>
        <w:tc>
          <w:tcPr>
            <w:tcW w:w="4876" w:type="dxa"/>
            <w:tcBorders>
              <w:top w:val="nil"/>
              <w:left w:val="nil"/>
              <w:bottom w:val="nil"/>
              <w:right w:val="nil"/>
            </w:tcBorders>
          </w:tcPr>
          <w:p w:rsidR="001162F6" w:rsidRPr="000831B2" w:rsidRDefault="001162F6" w:rsidP="0082517C">
            <w:pPr>
              <w:pStyle w:val="Normal6a"/>
            </w:pPr>
            <w:r w:rsidRPr="000831B2">
              <w:t>v)</w:t>
            </w:r>
            <w:r w:rsidRPr="000831B2">
              <w:tab/>
              <w:t>Defenda e reforce as organizações da sociedade civil que apoiam os direitos das mulheres</w:t>
            </w:r>
            <w:r w:rsidRPr="000831B2">
              <w:rPr>
                <w:b/>
                <w:i/>
              </w:rPr>
              <w:t xml:space="preserve"> e trabalhe para assegurar que as organizações de base e os defensores dos direitos das mulheres e das pessoas LGBTIQ+, especialmente as pequenas organizações, sejam apoiados através da disponibilização de financiamento adequado e da eliminação das restrições que impedem a sua capacidade de operar</w:t>
            </w:r>
            <w:r w:rsidRPr="000831B2">
              <w:t>;</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201</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Hanna Gedin</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alínea v)</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v)</w:t>
            </w:r>
            <w:r w:rsidRPr="000831B2">
              <w:tab/>
            </w:r>
            <w:r w:rsidRPr="000831B2">
              <w:rPr>
                <w:b/>
                <w:i/>
              </w:rPr>
              <w:t>Defenda</w:t>
            </w:r>
            <w:r w:rsidRPr="000831B2">
              <w:t xml:space="preserve"> e </w:t>
            </w:r>
            <w:r w:rsidRPr="000831B2">
              <w:rPr>
                <w:b/>
                <w:i/>
              </w:rPr>
              <w:t>reforce as</w:t>
            </w:r>
            <w:r w:rsidRPr="000831B2">
              <w:t xml:space="preserve"> organizações da sociedade civil que </w:t>
            </w:r>
            <w:r w:rsidRPr="000831B2">
              <w:rPr>
                <w:b/>
                <w:i/>
              </w:rPr>
              <w:t>apoiam</w:t>
            </w:r>
            <w:r w:rsidRPr="000831B2">
              <w:t xml:space="preserve"> os direitos das mulheres;</w:t>
            </w:r>
          </w:p>
        </w:tc>
        <w:tc>
          <w:tcPr>
            <w:tcW w:w="4876" w:type="dxa"/>
            <w:tcBorders>
              <w:top w:val="nil"/>
              <w:left w:val="nil"/>
              <w:bottom w:val="nil"/>
              <w:right w:val="nil"/>
            </w:tcBorders>
          </w:tcPr>
          <w:p w:rsidR="001162F6" w:rsidRPr="000831B2" w:rsidRDefault="001162F6" w:rsidP="0082517C">
            <w:pPr>
              <w:pStyle w:val="Normal6a"/>
            </w:pPr>
            <w:r w:rsidRPr="000831B2">
              <w:t>v)</w:t>
            </w:r>
            <w:r w:rsidRPr="000831B2">
              <w:tab/>
            </w:r>
            <w:r w:rsidRPr="000831B2">
              <w:rPr>
                <w:b/>
                <w:i/>
              </w:rPr>
              <w:t>Garanta a adequação do financiamento</w:t>
            </w:r>
            <w:r w:rsidRPr="000831B2">
              <w:t xml:space="preserve"> e </w:t>
            </w:r>
            <w:r w:rsidRPr="000831B2">
              <w:rPr>
                <w:b/>
                <w:i/>
              </w:rPr>
              <w:t>da proteção dos defensores dos direitos humanos e das</w:t>
            </w:r>
            <w:r w:rsidRPr="000831B2">
              <w:t xml:space="preserve"> organizações da sociedade civil que </w:t>
            </w:r>
            <w:r w:rsidRPr="000831B2">
              <w:rPr>
                <w:b/>
                <w:i/>
              </w:rPr>
              <w:t>trabalham para promover</w:t>
            </w:r>
            <w:r w:rsidRPr="000831B2">
              <w:t xml:space="preserve"> os direitos das mulheres</w:t>
            </w:r>
            <w:r w:rsidRPr="000831B2">
              <w:rPr>
                <w:b/>
                <w:i/>
              </w:rPr>
              <w:t xml:space="preserve"> e das raparigas, e assegure a sua participação em fóruns pertinentes</w:t>
            </w:r>
            <w:r w:rsidRPr="000831B2">
              <w:t>;</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202</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Elżbieta Katarzyna Łukacijewska</w:t>
      </w:r>
      <w:r w:rsidRPr="000831B2">
        <w:rPr>
          <w:rStyle w:val="HideTWBExt"/>
          <w:b w:val="0"/>
        </w:rPr>
        <w:t>&lt;/Members&gt;</w:t>
      </w:r>
    </w:p>
    <w:p w:rsidR="001162F6" w:rsidRPr="000831B2" w:rsidRDefault="001162F6" w:rsidP="001162F6">
      <w:pPr>
        <w:pStyle w:val="NormalBold"/>
      </w:pPr>
      <w:r w:rsidRPr="000831B2">
        <w:rPr>
          <w:rStyle w:val="HideTWBExt"/>
          <w:b w:val="0"/>
        </w:rPr>
        <w:lastRenderedPageBreak/>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alínea v)</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v)</w:t>
            </w:r>
            <w:r w:rsidRPr="000831B2">
              <w:tab/>
              <w:t>Defenda e reforce as organizações da sociedade civil que apoiam os direitos das mulheres;</w:t>
            </w:r>
          </w:p>
        </w:tc>
        <w:tc>
          <w:tcPr>
            <w:tcW w:w="4876" w:type="dxa"/>
            <w:tcBorders>
              <w:top w:val="nil"/>
              <w:left w:val="nil"/>
              <w:bottom w:val="nil"/>
              <w:right w:val="nil"/>
            </w:tcBorders>
          </w:tcPr>
          <w:p w:rsidR="001162F6" w:rsidRPr="000831B2" w:rsidRDefault="001162F6" w:rsidP="0082517C">
            <w:pPr>
              <w:pStyle w:val="Normal6a"/>
            </w:pPr>
            <w:r w:rsidRPr="000831B2">
              <w:t>v)</w:t>
            </w:r>
            <w:r w:rsidRPr="000831B2">
              <w:tab/>
              <w:t xml:space="preserve">Defenda e reforce as organizações da sociedade civil que apoiam os direitos das mulheres; </w:t>
            </w:r>
            <w:r w:rsidRPr="000831B2">
              <w:rPr>
                <w:b/>
                <w:i/>
              </w:rPr>
              <w:t>preveja medidas e apoio específicos para o reforço da capacidade das organizações de base de mulheres, a fim de amplificar o seu efeito a nível local e internacional;</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203</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Mathilde Androuët, Catherine Griset, Margarita de la Pisa Carrión</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alínea v)</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v)</w:t>
            </w:r>
            <w:r w:rsidRPr="000831B2">
              <w:tab/>
              <w:t>Defenda e reforce as organizações da sociedade civil que apoiam os direitos das mulheres;</w:t>
            </w:r>
          </w:p>
        </w:tc>
        <w:tc>
          <w:tcPr>
            <w:tcW w:w="4876" w:type="dxa"/>
            <w:tcBorders>
              <w:top w:val="nil"/>
              <w:left w:val="nil"/>
              <w:bottom w:val="nil"/>
              <w:right w:val="nil"/>
            </w:tcBorders>
          </w:tcPr>
          <w:p w:rsidR="001162F6" w:rsidRPr="000831B2" w:rsidRDefault="001162F6" w:rsidP="0082517C">
            <w:pPr>
              <w:pStyle w:val="Normal6a"/>
            </w:pPr>
            <w:r w:rsidRPr="000831B2">
              <w:t>v)</w:t>
            </w:r>
            <w:r w:rsidRPr="000831B2">
              <w:tab/>
              <w:t>Defenda e reforce as organizações da sociedade civil que apoiam os direitos das mulheres</w:t>
            </w:r>
            <w:r w:rsidRPr="000831B2">
              <w:rPr>
                <w:b/>
                <w:i/>
              </w:rPr>
              <w:t>, em especial as estruturas de acolhimento e de apoio às mulheres solteiras grávidas, mães solteiras ou mulheres vítimas de violência ou ameaças</w:t>
            </w:r>
            <w:r w:rsidRPr="000831B2">
              <w:t>;</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{FR}</w:t>
      </w:r>
      <w:r w:rsidRPr="000831B2">
        <w:t>fr</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204</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Abir Al</w:t>
      </w:r>
      <w:r w:rsidRPr="000831B2">
        <w:noBreakHyphen/>
        <w:t>Sahlani, Billy Kelleher, Lucia Yar, Raquel García Hermida</w:t>
      </w:r>
      <w:r w:rsidRPr="000831B2">
        <w:noBreakHyphen/>
        <w:t>Van Der Walle, Valérie Devaux, Jana Toom, Veronika Cifrová Ostrihoňová</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alínea v)</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v)</w:t>
            </w:r>
            <w:r w:rsidRPr="000831B2">
              <w:tab/>
              <w:t xml:space="preserve">Defenda e reforce as organizações da sociedade civil que apoiam os direitos </w:t>
            </w:r>
            <w:r w:rsidRPr="000831B2">
              <w:lastRenderedPageBreak/>
              <w:t>das mulheres;</w:t>
            </w:r>
          </w:p>
        </w:tc>
        <w:tc>
          <w:tcPr>
            <w:tcW w:w="4876" w:type="dxa"/>
            <w:tcBorders>
              <w:top w:val="nil"/>
              <w:left w:val="nil"/>
              <w:bottom w:val="nil"/>
              <w:right w:val="nil"/>
            </w:tcBorders>
          </w:tcPr>
          <w:p w:rsidR="001162F6" w:rsidRPr="000831B2" w:rsidRDefault="001162F6" w:rsidP="0082517C">
            <w:pPr>
              <w:pStyle w:val="Normal6a"/>
            </w:pPr>
            <w:r w:rsidRPr="000831B2">
              <w:lastRenderedPageBreak/>
              <w:t>v)</w:t>
            </w:r>
            <w:r w:rsidRPr="000831B2">
              <w:tab/>
              <w:t xml:space="preserve">Defenda e reforce as organizações da sociedade civil que apoiam os direitos </w:t>
            </w:r>
            <w:r w:rsidRPr="000831B2">
              <w:lastRenderedPageBreak/>
              <w:t>das mulheres</w:t>
            </w:r>
            <w:r w:rsidRPr="000831B2">
              <w:rPr>
                <w:b/>
                <w:i/>
              </w:rPr>
              <w:t>, dentro e fora da UE, trabalhando ativamente contra iniciativas destinadas a reduzir o espaço cívico em vários Estados</w:t>
            </w:r>
            <w:r w:rsidRPr="000831B2">
              <w:rPr>
                <w:b/>
                <w:i/>
              </w:rPr>
              <w:noBreakHyphen/>
              <w:t>Membros</w:t>
            </w:r>
            <w:r w:rsidRPr="000831B2">
              <w:t>;</w:t>
            </w:r>
          </w:p>
        </w:tc>
      </w:tr>
    </w:tbl>
    <w:p w:rsidR="001162F6" w:rsidRPr="000831B2" w:rsidRDefault="001162F6" w:rsidP="001162F6">
      <w:pPr>
        <w:pStyle w:val="AmOrLang"/>
      </w:pPr>
      <w:r w:rsidRPr="000831B2">
        <w:lastRenderedPageBreak/>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205</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Rosa Estaràs Ferragut</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alínea v)</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v)</w:t>
            </w:r>
            <w:r w:rsidRPr="000831B2">
              <w:tab/>
              <w:t xml:space="preserve">Defenda e reforce as organizações da sociedade civil que apoiam </w:t>
            </w:r>
            <w:r w:rsidRPr="000831B2">
              <w:rPr>
                <w:b/>
                <w:i/>
              </w:rPr>
              <w:t>os direitos das mulheres</w:t>
            </w:r>
            <w:r w:rsidRPr="000831B2">
              <w:t>;</w:t>
            </w:r>
          </w:p>
        </w:tc>
        <w:tc>
          <w:tcPr>
            <w:tcW w:w="4876" w:type="dxa"/>
            <w:tcBorders>
              <w:top w:val="nil"/>
              <w:left w:val="nil"/>
              <w:bottom w:val="nil"/>
              <w:right w:val="nil"/>
            </w:tcBorders>
          </w:tcPr>
          <w:p w:rsidR="001162F6" w:rsidRPr="000831B2" w:rsidRDefault="001162F6" w:rsidP="0082517C">
            <w:pPr>
              <w:pStyle w:val="Normal6a"/>
            </w:pPr>
            <w:r w:rsidRPr="000831B2">
              <w:t>v)</w:t>
            </w:r>
            <w:r w:rsidRPr="000831B2">
              <w:tab/>
              <w:t xml:space="preserve">Defenda e reforce as organizações da sociedade civil que apoiam </w:t>
            </w:r>
            <w:r w:rsidRPr="000831B2">
              <w:rPr>
                <w:b/>
                <w:i/>
              </w:rPr>
              <w:t>as mulheres em todas as suas circunstâncias, nomeadamente em caso de deficiência, violência, discriminação no local de trabalho ou maternidade</w:t>
            </w:r>
            <w:r w:rsidRPr="000831B2">
              <w:t>;</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206</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Paulo Do Nascimento Cabral</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alínea v)</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r w:rsidRPr="000831B2">
              <w:t>v)</w:t>
            </w:r>
            <w:r w:rsidRPr="000831B2">
              <w:tab/>
              <w:t>Defenda e reforce as organizações da sociedade civil que apoiam os direitos das mulheres;</w:t>
            </w:r>
          </w:p>
        </w:tc>
        <w:tc>
          <w:tcPr>
            <w:tcW w:w="4876" w:type="dxa"/>
            <w:tcBorders>
              <w:top w:val="nil"/>
              <w:left w:val="nil"/>
              <w:bottom w:val="nil"/>
              <w:right w:val="nil"/>
            </w:tcBorders>
          </w:tcPr>
          <w:p w:rsidR="001162F6" w:rsidRPr="000831B2" w:rsidRDefault="001162F6" w:rsidP="0082517C">
            <w:pPr>
              <w:pStyle w:val="Normal6a"/>
            </w:pPr>
            <w:r w:rsidRPr="000831B2">
              <w:t>v)</w:t>
            </w:r>
            <w:r w:rsidRPr="000831B2">
              <w:tab/>
              <w:t>Defenda e reforce as organizações da sociedade civil que apoiam os direitos das mulheres</w:t>
            </w:r>
            <w:r w:rsidRPr="000831B2">
              <w:rPr>
                <w:b/>
                <w:i/>
              </w:rPr>
              <w:t xml:space="preserve"> e a igualdade de género</w:t>
            </w:r>
            <w:r w:rsidRPr="000831B2">
              <w:t>;</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{PT}</w:t>
      </w:r>
      <w:r w:rsidRPr="000831B2">
        <w:t>pt</w:t>
      </w:r>
      <w:r w:rsidRPr="000831B2">
        <w:rPr>
          <w:rStyle w:val="HideTWBExt"/>
        </w:rPr>
        <w:t>&lt;/Original&gt;</w:t>
      </w:r>
    </w:p>
    <w:p w:rsidR="001162F6" w:rsidRPr="000831B2" w:rsidRDefault="001162F6" w:rsidP="001162F6">
      <w:r w:rsidRPr="000831B2">
        <w:rPr>
          <w:rStyle w:val="HideTWBExt"/>
        </w:rPr>
        <w:t>&lt;/Amend&gt;</w:t>
      </w:r>
    </w:p>
    <w:p w:rsidR="001162F6" w:rsidRPr="000831B2" w:rsidRDefault="001162F6" w:rsidP="001162F6">
      <w:pPr>
        <w:pStyle w:val="AmNumberTabs"/>
      </w:pPr>
      <w:r w:rsidRPr="000831B2">
        <w:rPr>
          <w:rStyle w:val="HideTWBExt"/>
          <w:b w:val="0"/>
        </w:rPr>
        <w:t>&lt;Amend&gt;</w:t>
      </w:r>
      <w:r w:rsidRPr="000831B2">
        <w:t>Alteração</w:t>
      </w:r>
      <w:r w:rsidRPr="000831B2">
        <w:tab/>
      </w:r>
      <w:r w:rsidRPr="000831B2">
        <w:tab/>
      </w:r>
      <w:r w:rsidRPr="000831B2">
        <w:rPr>
          <w:rStyle w:val="HideTWBExt"/>
          <w:b w:val="0"/>
        </w:rPr>
        <w:t>&lt;NumAm&gt;</w:t>
      </w:r>
      <w:r w:rsidRPr="000831B2">
        <w:t>207</w:t>
      </w:r>
      <w:r w:rsidRPr="000831B2">
        <w:rPr>
          <w:rStyle w:val="HideTWBExt"/>
          <w:b w:val="0"/>
        </w:rPr>
        <w:t>&lt;/NumAm&gt;</w:t>
      </w:r>
    </w:p>
    <w:p w:rsidR="001162F6" w:rsidRPr="000831B2" w:rsidRDefault="001162F6" w:rsidP="001162F6">
      <w:pPr>
        <w:pStyle w:val="NormalBold"/>
      </w:pPr>
      <w:r w:rsidRPr="000831B2">
        <w:rPr>
          <w:rStyle w:val="HideTWBExt"/>
          <w:b w:val="0"/>
        </w:rPr>
        <w:t>&lt;RepeatBlock-By&gt;&lt;Members&gt;</w:t>
      </w:r>
      <w:r w:rsidRPr="000831B2">
        <w:t>Joanna Scheuring</w:t>
      </w:r>
      <w:r w:rsidRPr="000831B2">
        <w:noBreakHyphen/>
        <w:t>Wielgus</w:t>
      </w:r>
      <w:r w:rsidRPr="000831B2">
        <w:rPr>
          <w:rStyle w:val="HideTWBExt"/>
          <w:b w:val="0"/>
        </w:rPr>
        <w:t>&lt;/Members&gt;</w:t>
      </w:r>
    </w:p>
    <w:p w:rsidR="001162F6" w:rsidRPr="000831B2" w:rsidRDefault="001162F6" w:rsidP="001162F6">
      <w:pPr>
        <w:pStyle w:val="NormalBold"/>
      </w:pPr>
      <w:r w:rsidRPr="000831B2">
        <w:rPr>
          <w:rStyle w:val="HideTWBExt"/>
          <w:b w:val="0"/>
        </w:rPr>
        <w:t>&lt;/RepeatBlock-By&gt;</w:t>
      </w:r>
    </w:p>
    <w:p w:rsidR="001162F6" w:rsidRPr="000831B2" w:rsidRDefault="001162F6" w:rsidP="001162F6">
      <w:pPr>
        <w:pStyle w:val="NormalBold"/>
      </w:pPr>
      <w:r w:rsidRPr="000831B2">
        <w:rPr>
          <w:rStyle w:val="HideTWBExt"/>
          <w:b w:val="0"/>
        </w:rPr>
        <w:t>&lt;DocAmend&gt;</w:t>
      </w:r>
      <w:r w:rsidRPr="000831B2">
        <w:t>Proposta de resolução</w:t>
      </w:r>
      <w:r w:rsidRPr="000831B2">
        <w:rPr>
          <w:rStyle w:val="HideTWBExt"/>
          <w:b w:val="0"/>
        </w:rPr>
        <w:t>&lt;/DocAmend&gt;</w:t>
      </w:r>
    </w:p>
    <w:p w:rsidR="001162F6" w:rsidRPr="000831B2" w:rsidRDefault="001162F6" w:rsidP="001162F6">
      <w:pPr>
        <w:pStyle w:val="NormalBold"/>
      </w:pPr>
      <w:r w:rsidRPr="000831B2">
        <w:rPr>
          <w:rStyle w:val="HideTWBExt"/>
          <w:b w:val="0"/>
        </w:rPr>
        <w:t>&lt;Article&gt;</w:t>
      </w:r>
      <w:r w:rsidRPr="000831B2">
        <w:t>N.º 1 – alínea v</w:t>
      </w:r>
      <w:r w:rsidRPr="000831B2">
        <w:noBreakHyphen/>
        <w:t>A) (nova)</w:t>
      </w:r>
      <w:r w:rsidRPr="000831B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62F6" w:rsidRPr="000831B2" w:rsidTr="0082517C">
        <w:trPr>
          <w:trHeight w:hRule="exact" w:val="240"/>
          <w:jc w:val="center"/>
        </w:trPr>
        <w:tc>
          <w:tcPr>
            <w:tcW w:w="9752" w:type="dxa"/>
            <w:gridSpan w:val="2"/>
            <w:tcBorders>
              <w:top w:val="nil"/>
              <w:left w:val="nil"/>
              <w:bottom w:val="nil"/>
              <w:right w:val="nil"/>
            </w:tcBorders>
          </w:tcPr>
          <w:p w:rsidR="001162F6" w:rsidRPr="000831B2" w:rsidRDefault="001162F6" w:rsidP="0082517C"/>
        </w:tc>
      </w:tr>
      <w:tr w:rsidR="001162F6" w:rsidRPr="000831B2" w:rsidTr="0082517C">
        <w:trPr>
          <w:trHeight w:val="240"/>
          <w:jc w:val="center"/>
        </w:trPr>
        <w:tc>
          <w:tcPr>
            <w:tcW w:w="4876" w:type="dxa"/>
            <w:tcBorders>
              <w:top w:val="nil"/>
              <w:left w:val="nil"/>
              <w:bottom w:val="nil"/>
              <w:right w:val="nil"/>
            </w:tcBorders>
          </w:tcPr>
          <w:p w:rsidR="001162F6" w:rsidRPr="000831B2" w:rsidRDefault="001162F6" w:rsidP="0082517C">
            <w:pPr>
              <w:pStyle w:val="AmColumnHeading"/>
            </w:pPr>
            <w:r w:rsidRPr="000831B2">
              <w:t>Proposta de resolução</w:t>
            </w:r>
          </w:p>
        </w:tc>
        <w:tc>
          <w:tcPr>
            <w:tcW w:w="4876" w:type="dxa"/>
            <w:tcBorders>
              <w:top w:val="nil"/>
              <w:left w:val="nil"/>
              <w:bottom w:val="nil"/>
              <w:right w:val="nil"/>
            </w:tcBorders>
          </w:tcPr>
          <w:p w:rsidR="001162F6" w:rsidRPr="000831B2" w:rsidRDefault="001162F6" w:rsidP="0082517C">
            <w:pPr>
              <w:pStyle w:val="AmColumnHeading"/>
            </w:pPr>
            <w:r w:rsidRPr="000831B2">
              <w:t>Alteração</w:t>
            </w:r>
          </w:p>
        </w:tc>
      </w:tr>
      <w:tr w:rsidR="001162F6" w:rsidRPr="000831B2" w:rsidTr="0082517C">
        <w:trPr>
          <w:jc w:val="center"/>
        </w:trPr>
        <w:tc>
          <w:tcPr>
            <w:tcW w:w="4876" w:type="dxa"/>
            <w:tcBorders>
              <w:top w:val="nil"/>
              <w:left w:val="nil"/>
              <w:bottom w:val="nil"/>
              <w:right w:val="nil"/>
            </w:tcBorders>
          </w:tcPr>
          <w:p w:rsidR="001162F6" w:rsidRPr="000831B2" w:rsidRDefault="001162F6" w:rsidP="0082517C">
            <w:pPr>
              <w:pStyle w:val="Normal6a"/>
            </w:pPr>
          </w:p>
        </w:tc>
        <w:tc>
          <w:tcPr>
            <w:tcW w:w="4876" w:type="dxa"/>
            <w:tcBorders>
              <w:top w:val="nil"/>
              <w:left w:val="nil"/>
              <w:bottom w:val="nil"/>
              <w:right w:val="nil"/>
            </w:tcBorders>
          </w:tcPr>
          <w:p w:rsidR="001162F6" w:rsidRPr="000831B2" w:rsidRDefault="001162F6" w:rsidP="0082517C">
            <w:pPr>
              <w:pStyle w:val="Normal6a"/>
            </w:pPr>
            <w:r w:rsidRPr="000831B2">
              <w:rPr>
                <w:b/>
                <w:i/>
              </w:rPr>
              <w:t>v</w:t>
            </w:r>
            <w:r w:rsidRPr="000831B2">
              <w:rPr>
                <w:b/>
                <w:i/>
              </w:rPr>
              <w:noBreakHyphen/>
              <w:t>A)</w:t>
            </w:r>
            <w:r w:rsidRPr="000831B2">
              <w:tab/>
            </w:r>
            <w:r w:rsidRPr="000831B2">
              <w:rPr>
                <w:b/>
                <w:i/>
              </w:rPr>
              <w:t>Institua uma formação do Conselho consagrada à igualdade de género e à igualdade em geral, a fim de criar um fórum formal em que os ministros responsáveis pelas questões da igualdade promovam a cooperação, coordenem políticas e troquem boas práticas entre os Estados</w:t>
            </w:r>
            <w:r w:rsidRPr="000831B2">
              <w:rPr>
                <w:b/>
                <w:i/>
              </w:rPr>
              <w:noBreakHyphen/>
              <w:t>Membros;</w:t>
            </w:r>
          </w:p>
        </w:tc>
      </w:tr>
    </w:tbl>
    <w:p w:rsidR="001162F6" w:rsidRPr="000831B2" w:rsidRDefault="001162F6" w:rsidP="001162F6">
      <w:pPr>
        <w:pStyle w:val="AmOrLang"/>
      </w:pPr>
      <w:r w:rsidRPr="000831B2">
        <w:t xml:space="preserve">Or. </w:t>
      </w:r>
      <w:r w:rsidRPr="000831B2">
        <w:rPr>
          <w:rStyle w:val="HideTWBExt"/>
        </w:rPr>
        <w:t>&lt;Original&gt;</w:t>
      </w:r>
      <w:r w:rsidRPr="000831B2">
        <w:rPr>
          <w:rStyle w:val="HideTWBInt"/>
        </w:rPr>
        <w:t>{EN}</w:t>
      </w:r>
      <w:r w:rsidRPr="000831B2">
        <w:t>en</w:t>
      </w:r>
      <w:r w:rsidRPr="000831B2">
        <w:rPr>
          <w:rStyle w:val="HideTWBExt"/>
        </w:rPr>
        <w:t>&lt;/Original&gt;</w:t>
      </w:r>
    </w:p>
    <w:p w:rsidR="001162F6" w:rsidRPr="000831B2" w:rsidRDefault="001162F6" w:rsidP="001162F6">
      <w:r w:rsidRPr="000831B2">
        <w:rPr>
          <w:rStyle w:val="HideTWBExt"/>
        </w:rPr>
        <w:t>&lt;/Amend&gt;&lt;/RepeatBlock-Amend&gt;</w:t>
      </w:r>
    </w:p>
    <w:p w:rsidR="00794E41" w:rsidRPr="000831B2" w:rsidRDefault="00794E41" w:rsidP="001162F6"/>
    <w:p w:rsidR="00794E41" w:rsidRPr="000831B2" w:rsidRDefault="00794E41" w:rsidP="00794E41"/>
    <w:sectPr w:rsidR="00794E41" w:rsidRPr="000831B2" w:rsidSect="001162F6">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517C" w:rsidRPr="000831B2" w:rsidRDefault="0082517C">
      <w:r w:rsidRPr="000831B2">
        <w:separator/>
      </w:r>
    </w:p>
  </w:endnote>
  <w:endnote w:type="continuationSeparator" w:id="0">
    <w:p w:rsidR="0082517C" w:rsidRPr="000831B2" w:rsidRDefault="0082517C">
      <w:r w:rsidRPr="000831B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517C" w:rsidRPr="000831B2" w:rsidRDefault="0082517C" w:rsidP="001162F6">
    <w:pPr>
      <w:pStyle w:val="EPFooter"/>
    </w:pPr>
    <w:r w:rsidRPr="000831B2">
      <w:t>PE</w:t>
    </w:r>
    <w:r w:rsidRPr="000831B2">
      <w:rPr>
        <w:rStyle w:val="HideTWBExt"/>
      </w:rPr>
      <w:t>&lt;NoPE&gt;</w:t>
    </w:r>
    <w:r w:rsidRPr="000831B2">
      <w:t>765.266</w:t>
    </w:r>
    <w:r w:rsidRPr="000831B2">
      <w:rPr>
        <w:rStyle w:val="HideTWBExt"/>
      </w:rPr>
      <w:t>&lt;/NoPE&gt;&lt;Version&gt;</w:t>
    </w:r>
    <w:r w:rsidRPr="000831B2">
      <w:t>v02-00</w:t>
    </w:r>
    <w:r w:rsidRPr="000831B2">
      <w:rPr>
        <w:rStyle w:val="HideTWBExt"/>
      </w:rPr>
      <w:t>&lt;/Version&gt;</w:t>
    </w:r>
    <w:r w:rsidRPr="000831B2">
      <w:tab/>
    </w:r>
    <w:r w:rsidRPr="000831B2">
      <w:fldChar w:fldCharType="begin"/>
    </w:r>
    <w:r w:rsidRPr="000831B2">
      <w:instrText xml:space="preserve"> PAGE  \* MERGEFORMAT </w:instrText>
    </w:r>
    <w:r w:rsidRPr="000831B2">
      <w:fldChar w:fldCharType="separate"/>
    </w:r>
    <w:r w:rsidR="00197493">
      <w:rPr>
        <w:noProof/>
      </w:rPr>
      <w:t>2</w:t>
    </w:r>
    <w:r w:rsidRPr="000831B2">
      <w:fldChar w:fldCharType="end"/>
    </w:r>
    <w:r w:rsidRPr="000831B2">
      <w:t>/</w:t>
    </w:r>
    <w:fldSimple w:instr=" NUMPAGES  \* MERGEFORMAT ">
      <w:r w:rsidR="00197493">
        <w:rPr>
          <w:noProof/>
        </w:rPr>
        <w:t>105</w:t>
      </w:r>
    </w:fldSimple>
    <w:r w:rsidRPr="000831B2">
      <w:tab/>
    </w:r>
    <w:r w:rsidRPr="000831B2">
      <w:rPr>
        <w:rStyle w:val="HideTWBExt"/>
      </w:rPr>
      <w:t>&lt;PathFdR&gt;</w:t>
    </w:r>
    <w:r w:rsidRPr="000831B2">
      <w:t>AM\1310410PT.docx</w:t>
    </w:r>
    <w:r w:rsidRPr="000831B2">
      <w:rPr>
        <w:rStyle w:val="HideTWBExt"/>
      </w:rPr>
      <w:t>&lt;/PathFdR&gt;</w:t>
    </w:r>
  </w:p>
  <w:p w:rsidR="0082517C" w:rsidRPr="000831B2" w:rsidRDefault="0082517C" w:rsidP="001162F6">
    <w:pPr>
      <w:pStyle w:val="EPFooter2"/>
    </w:pPr>
    <w:r w:rsidRPr="000831B2">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517C" w:rsidRPr="000831B2" w:rsidRDefault="0082517C" w:rsidP="001162F6">
    <w:pPr>
      <w:pStyle w:val="EPFooter"/>
    </w:pPr>
    <w:r w:rsidRPr="000831B2">
      <w:rPr>
        <w:rStyle w:val="HideTWBExt"/>
      </w:rPr>
      <w:t>&lt;PathFdR&gt;</w:t>
    </w:r>
    <w:r w:rsidRPr="000831B2">
      <w:t>AM\1310410PT.docx</w:t>
    </w:r>
    <w:r w:rsidRPr="000831B2">
      <w:rPr>
        <w:rStyle w:val="HideTWBExt"/>
      </w:rPr>
      <w:t>&lt;/PathFdR&gt;</w:t>
    </w:r>
    <w:r w:rsidRPr="000831B2">
      <w:tab/>
    </w:r>
    <w:r w:rsidRPr="000831B2">
      <w:fldChar w:fldCharType="begin"/>
    </w:r>
    <w:r w:rsidRPr="000831B2">
      <w:instrText xml:space="preserve"> PAGE  \* MERGEFORMAT </w:instrText>
    </w:r>
    <w:r w:rsidRPr="000831B2">
      <w:fldChar w:fldCharType="separate"/>
    </w:r>
    <w:r w:rsidR="00197493">
      <w:rPr>
        <w:noProof/>
      </w:rPr>
      <w:t>105</w:t>
    </w:r>
    <w:r w:rsidRPr="000831B2">
      <w:fldChar w:fldCharType="end"/>
    </w:r>
    <w:r w:rsidRPr="000831B2">
      <w:t>/</w:t>
    </w:r>
    <w:fldSimple w:instr=" NUMPAGES  \* MERGEFORMAT ">
      <w:r w:rsidR="00197493">
        <w:rPr>
          <w:noProof/>
        </w:rPr>
        <w:t>105</w:t>
      </w:r>
    </w:fldSimple>
    <w:r w:rsidRPr="000831B2">
      <w:tab/>
      <w:t>PE</w:t>
    </w:r>
    <w:r w:rsidRPr="000831B2">
      <w:rPr>
        <w:rStyle w:val="HideTWBExt"/>
      </w:rPr>
      <w:t>&lt;NoPE&gt;</w:t>
    </w:r>
    <w:r w:rsidRPr="000831B2">
      <w:t>765.266</w:t>
    </w:r>
    <w:r w:rsidRPr="000831B2">
      <w:rPr>
        <w:rStyle w:val="HideTWBExt"/>
      </w:rPr>
      <w:t>&lt;/NoPE&gt;&lt;Version&gt;</w:t>
    </w:r>
    <w:r w:rsidRPr="000831B2">
      <w:t>v02-00</w:t>
    </w:r>
    <w:r w:rsidRPr="000831B2">
      <w:rPr>
        <w:rStyle w:val="HideTWBExt"/>
      </w:rPr>
      <w:t>&lt;/Version&gt;</w:t>
    </w:r>
  </w:p>
  <w:p w:rsidR="0082517C" w:rsidRPr="000831B2" w:rsidRDefault="0082517C" w:rsidP="001162F6">
    <w:pPr>
      <w:pStyle w:val="EPFooter2"/>
    </w:pPr>
    <w:r w:rsidRPr="000831B2">
      <w:tab/>
    </w:r>
    <w:r w:rsidRPr="000831B2">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517C" w:rsidRPr="000831B2" w:rsidRDefault="0082517C" w:rsidP="001162F6">
    <w:pPr>
      <w:pStyle w:val="EPFooter"/>
    </w:pPr>
    <w:r w:rsidRPr="000831B2">
      <w:rPr>
        <w:rStyle w:val="HideTWBExt"/>
      </w:rPr>
      <w:t>&lt;PathFdR&gt;</w:t>
    </w:r>
    <w:r w:rsidRPr="000831B2">
      <w:t>AM\1310410PT.docx</w:t>
    </w:r>
    <w:r w:rsidRPr="000831B2">
      <w:rPr>
        <w:rStyle w:val="HideTWBExt"/>
      </w:rPr>
      <w:t>&lt;/PathFdR&gt;</w:t>
    </w:r>
    <w:r w:rsidRPr="000831B2">
      <w:tab/>
    </w:r>
    <w:r w:rsidRPr="000831B2">
      <w:tab/>
      <w:t>PE</w:t>
    </w:r>
    <w:r w:rsidRPr="000831B2">
      <w:rPr>
        <w:rStyle w:val="HideTWBExt"/>
      </w:rPr>
      <w:t>&lt;NoPE&gt;</w:t>
    </w:r>
    <w:r w:rsidRPr="000831B2">
      <w:t>765.266</w:t>
    </w:r>
    <w:r w:rsidRPr="000831B2">
      <w:rPr>
        <w:rStyle w:val="HideTWBExt"/>
      </w:rPr>
      <w:t>&lt;/NoPE&gt;&lt;Version&gt;</w:t>
    </w:r>
    <w:r w:rsidRPr="000831B2">
      <w:t>v02-00</w:t>
    </w:r>
    <w:r w:rsidRPr="000831B2">
      <w:rPr>
        <w:rStyle w:val="HideTWBExt"/>
      </w:rPr>
      <w:t>&lt;/Version&gt;</w:t>
    </w:r>
  </w:p>
  <w:p w:rsidR="0082517C" w:rsidRPr="000831B2" w:rsidRDefault="0082517C" w:rsidP="001162F6">
    <w:pPr>
      <w:pStyle w:val="EPFooter2"/>
    </w:pPr>
    <w:r w:rsidRPr="000831B2">
      <w:t>PT</w:t>
    </w:r>
    <w:r w:rsidRPr="000831B2">
      <w:tab/>
    </w:r>
    <w:r w:rsidRPr="000831B2">
      <w:rPr>
        <w:b w:val="0"/>
        <w:i/>
        <w:color w:val="C0C0C0"/>
        <w:sz w:val="22"/>
      </w:rPr>
      <w:t>Unida na diversidade</w:t>
    </w:r>
    <w:r w:rsidRPr="000831B2">
      <w:tab/>
      <w:t>PT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517C" w:rsidRPr="000831B2" w:rsidRDefault="0082517C">
      <w:r w:rsidRPr="000831B2">
        <w:separator/>
      </w:r>
    </w:p>
  </w:footnote>
  <w:footnote w:type="continuationSeparator" w:id="0">
    <w:p w:rsidR="0082517C" w:rsidRPr="000831B2" w:rsidRDefault="0082517C">
      <w:r w:rsidRPr="000831B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517C" w:rsidRDefault="008251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517C" w:rsidRDefault="008251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517C" w:rsidRDefault="008251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3"/>
  </w:num>
  <w:num w:numId="2">
    <w:abstractNumId w:val="2"/>
  </w:num>
  <w:num w:numId="3">
    <w:abstractNumId w:val="1"/>
  </w:num>
  <w:num w:numId="4">
    <w:abstractNumId w:val="0"/>
  </w:num>
  <w:num w:numId="5">
    <w:abstractNumId w:val="6"/>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activeWritingStyle w:appName="MSWord" w:lang="pt-PT" w:vendorID="64" w:dllVersion="131078" w:nlCheck="1" w:checkStyle="0"/>
  <w:activeWritingStyle w:appName="MSWord" w:lang="fr-FR" w:vendorID="64" w:dllVersion="131078" w:nlCheck="1" w:checkStyle="0"/>
  <w:activeWritingStyle w:appName="MSWord" w:lang="it-IT" w:vendorID="64" w:dllVersion="131078" w:nlCheck="1" w:checkStyle="0"/>
  <w:activeWritingStyle w:appName="MSWord" w:lang="es-ES" w:vendorID="64" w:dllVersion="131078" w:nlCheck="1" w:checkStyle="0"/>
  <w:activeWritingStyle w:appName="MSWord" w:lang="fr-FR" w:vendorID="9" w:dllVersion="512" w:checkStyle="0"/>
  <w:activeWritingStyle w:appName="MSWord" w:lang="sv-SE" w:vendorID="22"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PLURMNU" w:val=" 1"/>
    <w:docVar w:name="CODEMNU" w:val=" 1"/>
    <w:docVar w:name="COMKEY" w:val="FEMM"/>
    <w:docVar w:name="DOCDT" w:val="05/11/2024"/>
    <w:docVar w:name="DOCREFINIMNU" w:val=" 1"/>
    <w:docVar w:name="LastEditedSection" w:val=" 1"/>
    <w:docVar w:name="RepeatBlock-AmendP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912670 HideTWBExt;}{\*\cs18 \additive \v\f1\fs20\cf15 _x000d__x000a_\spriority0 \styrsid1912670 HideTWBInt;}{\s19\qr \li0\ri0\sb240\sa240\nowidctlpar\wrapdefault\aspalpha\aspnum\faauto\adjustright\rin0\lin0\itap0 \rtlch\fcs1 \af0\afs20\alang1025 \ltrch\fcs0 \fs24\lang2070\langfe2057\cgrid\langnp2070\langfenp2057 _x000d__x000a_\sbasedon0 \snext19 \spriority0 \styrsid1912670 AmOrLang;}{\s20\ql \li0\ri0\sa120\nowidctlpar\wrapdefault\aspalpha\aspnum\faauto\adjustright\rin0\lin0\itap0 \rtlch\fcs1 \af0\afs20\alang1025 \ltrch\fcs0 _x000d__x000a_\fs24\lang2070\langfe2057\cgrid\langnp2070\langfenp2057 \sbasedon0 \snext20 \spriority0 \styrsid1912670 Normal6a;}{\s21\ql \li0\ri0\nowidctlpar\wrapdefault\aspalpha\aspnum\faauto\adjustright\rin0\lin0\itap0 \rtlch\fcs1 \af0\afs20\alang1025 \ltrch\fcs0 _x000d__x000a_\b\fs24\lang2070\langfe2057\cgrid\langnp2070\langfenp2057 \sbasedon0 \snext21 \spriority0 \styrsid1912670 NormalBold;}{\s22\qc \li0\ri0\sa240\nowidctlpar\wrapdefault\aspalpha\aspnum\faauto\adjustright\rin0\lin0\itap0 \rtlch\fcs1 \af0\afs20\alang1025 _x000d__x000a_\ltrch\fcs0 \i\fs24\lang2070\langfe2057\cgrid\langnp2070\langfenp2057 \sbasedon0 \snext22 \spriority0 \styrsid191267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70\langfe2057\cgrid\langnp2070\langfenp2057 \sbasedon0 \snext23 \spriority0 \styrsid1912670 AmNumberTabs;}}{\*\rsidtbl \rsid24658\rsid223860\rsid735077\rsid1246395\rsid1718133\rsid1912670\rsid2892074\rsid3565327\rsid4666813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CAMPS Beatriz}{\operator CAMPS Beatriz}{\creatim\yr2024\mo11\dy8\hr10\min9}{\revtim\yr2024\mo11\dy8\hr10\min9}{\version1}{\edmins0}{\nofpages1}{\nofwords92}{\nofchars528}{\nofcharsws619}_x000d__x000a_{\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70\pgbrdrhead\pgbrdrfoot\splytwnine\ftnlytwnine\htmautsp\nolnhtadjtbl\useltbaln\alntblind\lytcalctblwd\lyttblrtgr\lnbrkrule\nobrkwrptbl\snaptogridincell\allowfieldendsel\wrppunct_x000d__x000a_\asianbrkrule\nojkernpunct\rsidroot1912670\newtblstyruls\nogrowautofit\usenormstyforlist\noindnmbrts\felnbrelev\nocxsptable\indrlsweleven\noafcnsttbl\afelev\utinl\hwelev\spltpgpar\notcvasp\notbrkcnstfrctbl\notvatxbx\krnprsnet\cachedcolbal _x000d__x000a_\nouicompat \fet0{\*\wgrffmtfilter 013f}\nofeaturethrottle1\ilfomacatclnup0{\*\template C:\\Users\\bcamps\\AppData\\Local\\Temp\\Blank1.dotx}{\*\ftnsep \ltrpar \pard\plain \ltrpar_x000d__x000a_\ql \li0\ri0\widctlpar\wrapdefault\aspalpha\aspnum\faauto\adjustright\rin0\lin0\itap0 \rtlch\fcs1 \af0\afs20\alang1025 \ltrch\fcs0 \fs24\lang2057\langfe2057\cgrid\langnp2057\langfenp2057 {\rtlch\fcs1 \af0 \ltrch\fcs0 \insrsid1246395 \chftnsep _x000d__x000a_\par }}{\*\ftnsepc \ltrpar \pard\plain \ltrpar\ql \li0\ri0\widctlpar\wrapdefault\aspalpha\aspnum\faauto\adjustright\rin0\lin0\itap0 \rtlch\fcs1 \af0\afs20\alang1025 \ltrch\fcs0 \fs24\lang2057\langfe2057\cgrid\langnp2057\langfenp2057 {\rtlch\fcs1 \af0 _x000d__x000a_\ltrch\fcs0 \insrsid1246395 \chftnsepc _x000d__x000a_\par }}{\*\aftnsep \ltrpar \pard\plain \ltrpar\ql \li0\ri0\widctlpar\wrapdefault\aspalpha\aspnum\faauto\adjustright\rin0\lin0\itap0 \rtlch\fcs1 \af0\afs20\alang1025 \ltrch\fcs0 \fs24\lang2057\langfe2057\cgrid\langnp2057\langfenp2057 {\rtlch\fcs1 \af0 _x000d__x000a_\ltrch\fcs0 \insrsid1246395 \chftnsep _x000d__x000a_\par }}{\*\aftnsepc \ltrpar \pard\plain \ltrpar\ql \li0\ri0\widctlpar\wrapdefault\aspalpha\aspnum\faauto\adjustright\rin0\lin0\itap0 \rtlch\fcs1 \af0\afs20\alang1025 \ltrch\fcs0 \fs24\lang2057\langfe2057\cgrid\langnp2057\langfenp2057 {\rtlch\fcs1 \af0 _x000d__x000a_\ltrch\fcs0 \insrsid124639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912670 \rtlch\fcs1 _x000d__x000a_\af0\afs20\alang1025 \ltrch\fcs0 \b\fs24\lang2070\langfe2057\cgrid\langnp2070\langfenp2057 {\rtlch\fcs1 \af0 \ltrch\fcs0 \cs17\b0\v\f1\fs20\cf9\lang1024\langfe1024\noproof\insrsid1912670\charrsid5445793 {\*\bkmkstart restart}&lt;Amend&gt;}{\rtlch\fcs1 \af0 _x000d__x000a_\ltrch\fcs0 \insrsid1912670\charrsid5445793 Altera\'e7\'e3o\tab \tab }{\rtlch\fcs1 \af0 \ltrch\fcs0 \cs17\b0\v\f1\fs20\cf9\lang1024\langfe1024\noproof\insrsid1912670\charrsid5445793 &lt;NumAm&gt;}{\rtlch\fcs1 \af0 \ltrch\fcs0 \insrsid1912670\charrsid5445793 #}{_x000d__x000a_\rtlch\fcs1 \af1 \ltrch\fcs0 \cs18\v\f1\fs20\cf15\insrsid1912670\charrsid5445793 ENMIENDA@NRAM@}{\rtlch\fcs1 \af0 \ltrch\fcs0 \insrsid1912670\charrsid5445793 #}{\rtlch\fcs1 \af0 \ltrch\fcs0 _x000d__x000a_\cs17\b0\v\f1\fs20\cf9\lang1024\langfe1024\noproof\insrsid1912670\charrsid5445793 &lt;/NumAm&gt;}{\rtlch\fcs1 \af0 \ltrch\fcs0 \insrsid1912670\charrsid5445793 _x000d__x000a_\par }\pard\plain \ltrpar\s21\ql \li0\ri0\nowidctlpar\wrapdefault\aspalpha\aspnum\faauto\adjustright\rin0\lin0\itap0\pararsid1912670 \rtlch\fcs1 \af0\afs20\alang1025 \ltrch\fcs0 \b\fs24\lang2070\langfe2057\cgrid\langnp2070\langfenp2057 {\rtlch\fcs1 \af0 _x000d__x000a_\ltrch\fcs0 \cs17\b0\v\f1\fs20\cf9\lang1024\langfe1024\noproof\insrsid1912670\charrsid5445793 &lt;RepeatBlock-By&gt;}{\rtlch\fcs1 \af0 \ltrch\fcs0 \insrsid1912670\charrsid5445793 #}{\rtlch\fcs1 \af1 \ltrch\fcs0 _x000d__x000a_\cs18\v\f1\fs20\cf15\insrsid1912670\charrsid5445793 (MOD@InsideLoop()}{\rtlch\fcs1 \af0 \ltrch\fcs0 \insrsid1912670\charrsid5445793 ##}{\rtlch\fcs1 \af1 \ltrch\fcs0 \cs18\v\f1\fs20\cf15\insrsid1912670\charrsid5445793 &gt;&gt;&gt;@[ZMEMBERSMSG]@}{\rtlch\fcs1 \af0 _x000d__x000a_\ltrch\fcs0 \insrsid1912670\charrsid5445793 #}{\rtlch\fcs1 \af0 \ltrch\fcs0 \cs17\b0\v\f1\fs20\cf9\lang1024\langfe1024\noproof\insrsid1912670\charrsid5445793 &lt;Members&gt;}{\rtlch\fcs1 \af0 \ltrch\fcs0 \insrsid1912670\charrsid5445793 #}{\rtlch\fcs1 \af1 _x000d__x000a_\ltrch\fcs0 \cs18\v\f1\fs20\cf15\insrsid1912670\charrsid5445793 (MOD@InsideLoop(\'a7)}{\rtlch\fcs1 \af0 \ltrch\fcs0 \insrsid1912670\charrsid5445793 #}{\rtlch\fcs1 \af0 \ltrch\fcs0 \cf10\insrsid1912670\charrsid5445793 \u9668\'3f}{\rtlch\fcs1 \af0 _x000d__x000a_\ltrch\fcs0 \insrsid1912670\charrsid5445793 #}{\rtlch\fcs1 \af1 \ltrch\fcs0 \cs18\v\f1\fs20\cf15\insrsid1912670\charrsid5445793 TVTMEMBERS\'a7@MEMBERS@}{\rtlch\fcs1 \af0 \ltrch\fcs0 \insrsid1912670\charrsid5445793 #}{\rtlch\fcs1 \af0 \ltrch\fcs0 _x000d__x000a_\cf10\insrsid1912670\charrsid5445793 \u9658\'3f}{\rtlch\fcs1 \af0 \ltrch\fcs0 \cs17\b0\v\f1\fs20\cf9\lang1024\langfe1024\noproof\insrsid1912670\charrsid5445793 &lt;/Members&gt;}{\rtlch\fcs1 \af0 \ltrch\fcs0 \insrsid1912670\charrsid5445793 _x000d__x000a_\par }\pard\plain \ltrpar\ql \li0\ri0\widctlpar\wrapdefault\aspalpha\aspnum\faauto\adjustright\rin0\lin0\itap0\pararsid1912670 \rtlch\fcs1 \af0\afs20\alang1025 \ltrch\fcs0 \fs24\lang2057\langfe2057\cgrid\langnp2057\langfenp2057 {\rtlch\fcs1 \af0 \ltrch\fcs0 _x000d__x000a_\cs17\v\f1\fs20\cf9\lang1024\langfe1024\noproof\langnp2070\insrsid1912670\charrsid5445793 &lt;AuNomDe&gt;&lt;OptDel&gt;}{\rtlch\fcs1 \af0 \ltrch\fcs0 \lang2070\langfe2057\langnp2070\insrsid1912670\charrsid5445793 #}{\rtlch\fcs1 \af1 \ltrch\fcs0 _x000d__x000a_\cs18\v\f1\fs20\cf15\lang2070\langfe2057\langnp2070\insrsid1912670\charrsid5445793 MNU[ONBEHALFYES][NOTAPP]@CHOICE@}{\rtlch\fcs1 \af0 \ltrch\fcs0 \lang2070\langfe2057\langnp2070\insrsid1912670\charrsid5445793 #}{\rtlch\fcs1 \af0 \ltrch\fcs0 _x000d__x000a_\cs17\v\f1\fs20\cf9\lang1024\langfe1024\noproof\langnp2070\insrsid1912670\charrsid5445793 &lt;/OptDel&gt;&lt;/AuNomDe&gt;}{\rtlch\fcs1 \af0 \ltrch\fcs0 \lang2070\langfe2057\langnp2070\insrsid1912670\charrsid5445793 _x000d__x000a_\par &lt;&lt;&lt;}{\rtlch\fcs1 \af0 \ltrch\fcs0 \cs17\v\f1\fs20\cf9\lang1024\langfe1024\noproof\langnp2070\insrsid1912670\charrsid5445793 &lt;/RepeatBlock-By&gt;}{\rtlch\fcs1 \af0 \ltrch\fcs0 \lang2070\langfe2057\langnp2070\insrsid1912670\charrsid5445793 _x000d__x000a_\par }\pard\plain \ltrpar\s21\ql \li0\ri0\nowidctlpar\wrapdefault\aspalpha\aspnum\faauto\adjustright\rin0\lin0\itap0\pararsid1912670 \rtlch\fcs1 \af0\afs20\alang1025 \ltrch\fcs0 \b\fs24\lang2070\langfe2057\cgrid\langnp2070\langfenp2057 {\rtlch\fcs1 \af0 _x000d__x000a_\ltrch\fcs0 \cs17\b0\v\f1\fs20\cf9\lang1024\langfe1024\noproof\insrsid1912670\charrsid5445793 &lt;DocAmend&gt;}{\rtlch\fcs1 \af0 \ltrch\fcs0 \insrsid1912670\charrsid5445793 #}{\rtlch\fcs1 \af1 \ltrch\fcs0 \cs18\v\f1\fs20\cf15\insrsid1912670\charrsid5445793 _x000d__x000a_MNU[OPTAMDOCINI][AMDOCA1][OPTAMDOCNLE][AMDOCA1][AMDOCA2][AMDOCA1][AMDOCA1][OPTAMDOCDEC]@CHOICE@CODEMNU}{\rtlch\fcs1 \af0 \ltrch\fcs0 \insrsid1912670\charrsid5445793 #}{\rtlch\fcs1 \af0 \ltrch\fcs0 _x000d__x000a_\cs17\b0\v\f1\fs20\cf9\lang1024\langfe1024\noproof\insrsid1912670\charrsid5445793 &lt;/DocAmend&gt;}{\rtlch\fcs1 \af0 \ltrch\fcs0 \insrsid1912670\charrsid5445793 _x000d__x000a_\par }{\rtlch\fcs1 \af0 \ltrch\fcs0 \cs17\b0\v\f1\fs20\cf9\lang1024\langfe1024\noproof\insrsid1912670\charrsid5445793 &lt;Article&gt;}{\rtlch\fcs1 \af0 \ltrch\fcs0 \cf10\insrsid1912670\charrsid5445793 \u9668\'3f}{\rtlch\fcs1 \af0 \ltrch\fcs0 _x000d__x000a_\insrsid1912670\charrsid5445793 #}{\rtlch\fcs1 \af1 \ltrch\fcs0 \cs18\v\f1\fs20\cf15\insrsid1912670\charrsid5445793 TVTAMPART@AMPART@}{\rtlch\fcs1 \af0 \ltrch\fcs0 \insrsid1912670\charrsid5445793 #}{\rtlch\fcs1 \af0 \ltrch\fcs0 _x000d__x000a_\cf10\insrsid1912670\charrsid5445793 \u9658\'3f}{\rtlch\fcs1 \af0 \ltrch\fcs0 \cs17\b0\v\f1\fs20\cf9\lang1024\langfe1024\noproof\insrsid1912670\charrsid5445793 &lt;/Article&gt;}{\rtlch\fcs1 \af0 \ltrch\fcs0 \insrsid1912670\charrsid5445793 _x000d__x000a_\par \ltrrow}\trowd \irow0\irowband0\ltrrow\ts11\trqc\trgaph340\trleft0\trftsWidth3\trwWidth9752\trftsWidthB3\trpaddl340\trpaddr340\trpaddfl3\trpaddft3\trpaddfb3\trpaddfr3\tblrsid7949889\tblind0\tblindtype3 \clvertalt\clbrdrt\brdrtbl \clbrdrl\brdrtbl \clbrdrb_x000d__x000a_\brdrtbl \clbrdrr\brdrtbl \cltxlrtb\clftsWidth3\clwWidth9752\clshdrawnil \cellx9752\pard\plain \ltrpar\ql \li0\ri0\keepn\widctlpar\intbl\wrapdefault\aspalpha\aspnum\faauto\adjustright\rin0\lin0\pararsid13053803 \rtlch\fcs1 \af0\afs20\alang1025 _x000d__x000a_\ltrch\fcs0 \fs24\lang2057\langfe2057\cgrid\langnp2057\langfenp2057 {\rtlch\fcs1 \af0 \ltrch\fcs0 \lang2070\langfe2057\langnp2070\insrsid1912670\charrsid5445793 \cell }\pard\plain \ltrpar_x000d__x000a_\ql \li0\ri0\widctlpar\intbl\wrapdefault\aspalpha\aspnum\faauto\adjustright\rin0\lin0 \rtlch\fcs1 \af0\afs20\alang1025 \ltrch\fcs0 \fs24\lang2057\langfe2057\cgrid\langnp2057\langfenp2057 {\rtlch\fcs1 \af0 \ltrch\fcs0 _x000d__x000a_\lang2070\langfe2057\langnp2070\insrsid1912670\charrsid5445793 \trowd \irow0\irowband0\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3053803 \rtlch\fcs1 \af0\afs20\alang1025 \ltrch\fcs0 \i\fs24\lang2070\langfe2057\cgrid\langnp2070\langfenp2057 {\rtlch\fcs1 \af0 \ltrch\fcs0 _x000d__x000a_\insrsid1912670\charrsid5445793 #}{\rtlch\fcs1 \af1 \ltrch\fcs0 \cs18\v\f1\fs20\cf15\insrsid1912670\charrsid5445793 MNU[OPTAMDOCINI][AMDOCA1][OPTAMDOCNLE][AMDOCA1][AMDOCA2][AMDOCA1][AMDOCA1][OPTAMDOCDEC]@CHOICE@CODEMNU}{\rtlch\fcs1 \af0 \ltrch\fcs0 _x000d__x000a_\insrsid1912670\charrsid5445793 #\cell Altera\'e7\'e3o\cell }\pard\plain \ltrpar\ql \li0\ri0\widctlpar\intbl\wrapdefault\aspalpha\aspnum\faauto\adjustright\rin0\lin0 \rtlch\fcs1 \af0\afs20\alang1025 \ltrch\fcs0 _x000d__x000a_\fs24\lang2057\langfe2057\cgrid\langnp2057\langfenp2057 {\rtlch\fcs1 \af0 \ltrch\fcs0 \lang2070\langfe2057\langnp2070\insrsid1912670\charrsid5445793 \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70\langfe2057\cgrid\langnp2070\langfenp2057 {\rtlch\fcs1 \af0 \ltrch\fcs0 _x000d__x000a_\insrsid1912670\charrsid5445793 ##\cell ##}{\rtlch\fcs1 \af0\afs24 \ltrch\fcs0 \insrsid1912670\charrsid5445793 \cell }\pard\plain \ltrpar\ql \li0\ri0\widctlpar\intbl\wrapdefault\aspalpha\aspnum\faauto\adjustright\rin0\lin0 \rtlch\fcs1 _x000d__x000a_\af0\afs20\alang1025 \ltrch\fcs0 \fs24\lang2057\langfe2057\cgrid\langnp2057\langfenp2057 {\rtlch\fcs1 \af0 \ltrch\fcs0 \lang2070\langfe2057\langnp2070\insrsid1912670\charrsid5445793 \trowd \irow2\irowband2\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1912670 \rtlch\fcs1 \af0\afs20\alang1025 \ltrch\fcs0 \fs24\lang2070\langfe2057\cgrid\langnp2070\langfenp2057 {\rtlch\fcs1 \af0 \ltrch\fcs0 _x000d__x000a_\insrsid1912670\charrsid5445793 Or. }{\rtlch\fcs1 \af0 \ltrch\fcs0 \cs17\v\f1\fs20\cf9\lang1024\langfe1024\noproof\insrsid1912670\charrsid5445793 &lt;Original&gt;}{\rtlch\fcs1 \af0 \ltrch\fcs0 \insrsid1912670\charrsid5445793 #}{\rtlch\fcs1 \af1 \ltrch\fcs0 _x000d__x000a_\cs18\v\f1\fs20\cf15\insrsid1912670\charrsid5445793 KEY(MAIN/LANGMIN)sh@ORLANGMSG@}{\rtlch\fcs1 \af0 \ltrch\fcs0 \insrsid1912670\charrsid5445793 #}{\rtlch\fcs1 \af0 \ltrch\fcs0 _x000d__x000a_\cs17\v\f1\fs20\cf9\lang1024\langfe1024\noproof\insrsid1912670\charrsid5445793 &lt;/Original&gt;}{\rtlch\fcs1 \af0 \ltrch\fcs0 \insrsid1912670\charrsid5445793 _x000d__x000a_\par }\pard\plain \ltrpar\ql \li0\ri0\widctlpar\wrapdefault\aspalpha\aspnum\faauto\adjustright\rin0\lin0\itap0\pararsid1912670 \rtlch\fcs1 \af0\afs20\alang1025 \ltrch\fcs0 \fs24\lang2057\langfe2057\cgrid\langnp2057\langfenp2057 {\rtlch\fcs1 \af0 \ltrch\fcs0 _x000d__x000a_\cs17\v\f1\fs20\cf9\lang1024\langfe1024\noproof\langnp2070\insrsid1912670\charrsid544579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c1_x000d__x000a_24e6bd3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0"/>
    <w:docVar w:name="TXTAUTHOR" w:val="Lina Gálvez"/>
    <w:docVar w:name="TXTLANGUE" w:val="PT"/>
    <w:docVar w:name="TXTLANGUEMIN" w:val="pt"/>
    <w:docVar w:name="TXTNRFIRSTAM" w:val="1"/>
    <w:docVar w:name="TXTNRLASTAM" w:val="207"/>
    <w:docVar w:name="TXTNRPE" w:val="765.266"/>
    <w:docVar w:name="TXTNRPE2" w:val="765.072"/>
    <w:docVar w:name="TXTNRPROC" w:val="2024/2057"/>
    <w:docVar w:name="TXTPEorAP" w:val="PE"/>
    <w:docVar w:name="TXTROUTE" w:val="AM\1310410PT.docx"/>
    <w:docVar w:name="TXTTITLE" w:val="Recomendação ao Conselho sobre as prioridades da UE para a 69.ª sessão da Comissão das Nações Unidas sobre o Estatuto das Mulheres"/>
    <w:docVar w:name="TXTVERSION" w:val="02-00"/>
    <w:docVar w:name="TXTVERSION2" w:val="01-00"/>
  </w:docVars>
  <w:rsids>
    <w:rsidRoot w:val="005318A1"/>
    <w:rsid w:val="000058AA"/>
    <w:rsid w:val="00072B4B"/>
    <w:rsid w:val="000831B2"/>
    <w:rsid w:val="0011298B"/>
    <w:rsid w:val="001162F6"/>
    <w:rsid w:val="0012108E"/>
    <w:rsid w:val="00125041"/>
    <w:rsid w:val="0015022B"/>
    <w:rsid w:val="00175062"/>
    <w:rsid w:val="001767FD"/>
    <w:rsid w:val="00197493"/>
    <w:rsid w:val="001B1694"/>
    <w:rsid w:val="001C108E"/>
    <w:rsid w:val="001C6BFC"/>
    <w:rsid w:val="00262416"/>
    <w:rsid w:val="002A3EAA"/>
    <w:rsid w:val="002B6DE3"/>
    <w:rsid w:val="002B799B"/>
    <w:rsid w:val="002F0149"/>
    <w:rsid w:val="00307E56"/>
    <w:rsid w:val="003C7A69"/>
    <w:rsid w:val="003D7856"/>
    <w:rsid w:val="004106BA"/>
    <w:rsid w:val="0044299E"/>
    <w:rsid w:val="00444941"/>
    <w:rsid w:val="00474D15"/>
    <w:rsid w:val="004B02E9"/>
    <w:rsid w:val="004D02AB"/>
    <w:rsid w:val="004E4A92"/>
    <w:rsid w:val="005318A1"/>
    <w:rsid w:val="005D04A2"/>
    <w:rsid w:val="005E5FA1"/>
    <w:rsid w:val="00663E24"/>
    <w:rsid w:val="006838B3"/>
    <w:rsid w:val="00742225"/>
    <w:rsid w:val="00770EA2"/>
    <w:rsid w:val="00794E41"/>
    <w:rsid w:val="007964AA"/>
    <w:rsid w:val="007B1846"/>
    <w:rsid w:val="007C1252"/>
    <w:rsid w:val="007E54B7"/>
    <w:rsid w:val="007F22E4"/>
    <w:rsid w:val="0082517C"/>
    <w:rsid w:val="008305E9"/>
    <w:rsid w:val="00866CBA"/>
    <w:rsid w:val="00873A27"/>
    <w:rsid w:val="008B040A"/>
    <w:rsid w:val="0093376E"/>
    <w:rsid w:val="0095177E"/>
    <w:rsid w:val="00952F4F"/>
    <w:rsid w:val="009531F4"/>
    <w:rsid w:val="00954A54"/>
    <w:rsid w:val="009B54E9"/>
    <w:rsid w:val="009C2758"/>
    <w:rsid w:val="00A530BE"/>
    <w:rsid w:val="00A57C56"/>
    <w:rsid w:val="00A7559D"/>
    <w:rsid w:val="00A771CC"/>
    <w:rsid w:val="00A804CE"/>
    <w:rsid w:val="00A836A6"/>
    <w:rsid w:val="00AD3D9F"/>
    <w:rsid w:val="00AE20EB"/>
    <w:rsid w:val="00B4019F"/>
    <w:rsid w:val="00B43C20"/>
    <w:rsid w:val="00BE6658"/>
    <w:rsid w:val="00BF6585"/>
    <w:rsid w:val="00C4749E"/>
    <w:rsid w:val="00C72F6B"/>
    <w:rsid w:val="00C83592"/>
    <w:rsid w:val="00CA7F28"/>
    <w:rsid w:val="00CF4E9D"/>
    <w:rsid w:val="00D2257D"/>
    <w:rsid w:val="00D34123"/>
    <w:rsid w:val="00D35B06"/>
    <w:rsid w:val="00D42F84"/>
    <w:rsid w:val="00DA7120"/>
    <w:rsid w:val="00DC19A9"/>
    <w:rsid w:val="00DC1DD4"/>
    <w:rsid w:val="00DC3244"/>
    <w:rsid w:val="00DC36BD"/>
    <w:rsid w:val="00DF038C"/>
    <w:rsid w:val="00E67987"/>
    <w:rsid w:val="00EA1780"/>
    <w:rsid w:val="00EF54D2"/>
    <w:rsid w:val="00F15510"/>
    <w:rsid w:val="00F20F19"/>
    <w:rsid w:val="00F457AA"/>
    <w:rsid w:val="00F61FB2"/>
    <w:rsid w:val="00F925F1"/>
    <w:rsid w:val="00FA7F93"/>
    <w:rsid w:val="00FB3CF9"/>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6B663C"/>
  <w15:chartTrackingRefBased/>
  <w15:docId w15:val="{03A1C601-CCDB-452C-9342-D18315C26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71CC"/>
    <w:pPr>
      <w:widowControl w:val="0"/>
    </w:pPr>
    <w:rPr>
      <w:sz w:val="24"/>
      <w:lang w:val="pt-P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rPr>
      <w:rFonts w:ascii="Arial" w:hAnsi="Arial"/>
      <w:noProof/>
      <w:vanish/>
      <w:color w:val="000080"/>
      <w:sz w:val="20"/>
    </w:rPr>
  </w:style>
  <w:style w:type="character" w:customStyle="1" w:styleId="HideTWBInt">
    <w:name w:val="HideTWBInt"/>
    <w:rPr>
      <w:rFonts w:ascii="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rsid w:val="00F20F19"/>
    <w:pPr>
      <w:tabs>
        <w:tab w:val="center" w:pos="4513"/>
        <w:tab w:val="right" w:pos="9026"/>
      </w:tabs>
    </w:pPr>
  </w:style>
  <w:style w:type="paragraph" w:customStyle="1" w:styleId="NormalBold">
    <w:name w:val="NormalBold"/>
    <w:basedOn w:val="Normal"/>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rsid w:val="00F20F19"/>
    <w:rPr>
      <w:sz w:val="24"/>
    </w:rPr>
  </w:style>
  <w:style w:type="paragraph" w:customStyle="1" w:styleId="AmCrossRef">
    <w:name w:val="AmCrossRef"/>
    <w:basedOn w:val="Normal"/>
    <w:rsid w:val="00770EA2"/>
    <w:pPr>
      <w:spacing w:before="240" w:after="240"/>
      <w:jc w:val="center"/>
    </w:pPr>
    <w:rPr>
      <w:i/>
      <w:szCs w:val="24"/>
      <w:lang w:val="en-GB" w:eastAsia="en-US"/>
    </w:rPr>
  </w:style>
  <w:style w:type="character" w:customStyle="1" w:styleId="EPFooter2Motto">
    <w:name w:val="EPFooter2Motto"/>
    <w:rsid w:val="00770EA2"/>
    <w:rPr>
      <w:rFonts w:ascii="Arial" w:hAnsi="Arial"/>
      <w:b/>
      <w:i/>
      <w:color w:val="C0C0C0"/>
      <w:sz w:val="22"/>
    </w:rPr>
  </w:style>
  <w:style w:type="paragraph" w:customStyle="1" w:styleId="EPFooterLandscape">
    <w:name w:val="EPFooterLandscape"/>
    <w:rsid w:val="00770EA2"/>
    <w:pPr>
      <w:widowControl w:val="0"/>
      <w:tabs>
        <w:tab w:val="center" w:pos="6800"/>
        <w:tab w:val="right" w:pos="15020"/>
      </w:tabs>
    </w:pPr>
    <w:rPr>
      <w:sz w:val="22"/>
      <w:lang w:eastAsia="en-US"/>
    </w:rPr>
  </w:style>
  <w:style w:type="paragraph" w:customStyle="1" w:styleId="Normal0">
    <w:name w:val="Normal0"/>
    <w:basedOn w:val="Normal"/>
    <w:rsid w:val="00770EA2"/>
    <w:rPr>
      <w:sz w:val="0"/>
      <w:szCs w:val="24"/>
      <w:lang w:val="en-GB" w:eastAsia="en-US"/>
    </w:rPr>
  </w:style>
  <w:style w:type="paragraph" w:customStyle="1" w:styleId="EPFooter2Landscape">
    <w:name w:val="EPFooter2Landscape"/>
    <w:rsid w:val="00770EA2"/>
    <w:pPr>
      <w:widowControl w:val="0"/>
      <w:tabs>
        <w:tab w:val="center" w:pos="4520"/>
        <w:tab w:val="center" w:pos="9920"/>
        <w:tab w:val="right" w:pos="15020"/>
      </w:tabs>
    </w:pPr>
    <w:rPr>
      <w:rFonts w:ascii="Arial" w:eastAsia="Arial" w:hAnsi="Arial" w:cs="Arial"/>
      <w:b/>
      <w:sz w:val="48"/>
      <w:lang w:eastAsia="en-US"/>
    </w:rPr>
  </w:style>
  <w:style w:type="character" w:customStyle="1" w:styleId="EPFooter2Middle">
    <w:name w:val="EPFooter2Middle"/>
    <w:rsid w:val="00770EA2"/>
    <w:rPr>
      <w:rFonts w:ascii="Arial" w:hAnsi="Arial"/>
      <w:b w:val="0"/>
      <w:i/>
      <w:color w:val="AEAAAA"/>
      <w:sz w:val="22"/>
      <w:shd w:val="pct50" w:color="auto" w:fill="auto"/>
    </w:rPr>
  </w:style>
  <w:style w:type="paragraph" w:customStyle="1" w:styleId="PMissingStyle">
    <w:name w:val="P_MissingStyle"/>
    <w:basedOn w:val="Normal"/>
    <w:rsid w:val="00770EA2"/>
    <w:rPr>
      <w:color w:val="FFFFFF"/>
      <w:szCs w:val="24"/>
      <w:shd w:val="clear" w:color="000000" w:fill="000000"/>
      <w:lang w:val="en-GB" w:eastAsia="en-US"/>
    </w:rPr>
  </w:style>
  <w:style w:type="character" w:customStyle="1" w:styleId="CMissingStyle">
    <w:name w:val="C_MissingStyle"/>
    <w:rsid w:val="00770EA2"/>
    <w:rPr>
      <w:color w:val="FFFFFF"/>
      <w:sz w:val="22"/>
      <w:shd w:val="clear" w:color="000000" w:fill="000000"/>
    </w:rPr>
  </w:style>
  <w:style w:type="paragraph" w:customStyle="1" w:styleId="Normal12a">
    <w:name w:val="Normal12a"/>
    <w:basedOn w:val="Normal"/>
    <w:rsid w:val="00770EA2"/>
    <w:pPr>
      <w:spacing w:after="240"/>
    </w:pPr>
    <w:rPr>
      <w:szCs w:val="24"/>
      <w:lang w:val="en-GB" w:eastAsia="en-US"/>
    </w:rPr>
  </w:style>
  <w:style w:type="paragraph" w:styleId="Footer">
    <w:name w:val="footer"/>
    <w:basedOn w:val="Normal"/>
    <w:link w:val="FooterChar"/>
    <w:rsid w:val="00770EA2"/>
    <w:pPr>
      <w:tabs>
        <w:tab w:val="center" w:pos="4513"/>
        <w:tab w:val="right" w:pos="9026"/>
      </w:tabs>
    </w:pPr>
    <w:rPr>
      <w:szCs w:val="24"/>
      <w:lang w:val="en-GB" w:eastAsia="en-US"/>
    </w:rPr>
  </w:style>
  <w:style w:type="character" w:customStyle="1" w:styleId="FooterChar">
    <w:name w:val="Footer Char"/>
    <w:basedOn w:val="DefaultParagraphFont"/>
    <w:link w:val="Footer"/>
    <w:rsid w:val="00770EA2"/>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105</Pages>
  <Words>25845</Words>
  <Characters>137982</Characters>
  <Application>Microsoft Office Word</Application>
  <DocSecurity>0</DocSecurity>
  <Lines>5919</Lines>
  <Paragraphs>1893</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162345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subject/>
  <dc:creator>European Parliament</dc:creator>
  <cp:keywords/>
  <dc:description/>
  <cp:lastModifiedBy>European Parliament</cp:lastModifiedBy>
  <cp:revision>2</cp:revision>
  <cp:lastPrinted>2003-08-28T15:32:00Z</cp:lastPrinted>
  <dcterms:created xsi:type="dcterms:W3CDTF">2024-11-20T08:37:00Z</dcterms:created>
  <dcterms:modified xsi:type="dcterms:W3CDTF">2024-11-20T08:37:00Z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Created with">
    <vt:lpwstr>10.0.0 Build [20241005]</vt:lpwstr>
  </property>
  <property fmtid="{D5CDD505-2E9C-101B-9397-08002B2CF9AE}" pid="4" name="LastEdited with">
    <vt:lpwstr>10.0.0 Build [20241005]</vt:lpwstr>
  </property>
  <property fmtid="{D5CDD505-2E9C-101B-9397-08002B2CF9AE}" pid="5" name="&lt;FdR&gt;">
    <vt:lpwstr>1310410</vt:lpwstr>
  </property>
  <property fmtid="{D5CDD505-2E9C-101B-9397-08002B2CF9AE}" pid="6" name="&lt;Type&gt;">
    <vt:lpwstr>AM</vt:lpwstr>
  </property>
  <property fmtid="{D5CDD505-2E9C-101B-9397-08002B2CF9AE}" pid="7" name="&lt;ModelCod&gt;">
    <vt:lpwstr>\\eiciLUXpr1\pdocep$\DocEP\DOCS\General\AM\AM_NonLeg\AM_Com_NonLeg\AM_Com_NonLegReport.dotx(03/03/2023 13:39:05)</vt:lpwstr>
  </property>
  <property fmtid="{D5CDD505-2E9C-101B-9397-08002B2CF9AE}" pid="8" name="&lt;ModelTra&gt;">
    <vt:lpwstr>\\eiciLUXpr1\pdocep$\DocEP\TRANSFIL\PT\AM_Com_NonLegReport.PT(17/08/2024 00:22:08)</vt:lpwstr>
  </property>
  <property fmtid="{D5CDD505-2E9C-101B-9397-08002B2CF9AE}" pid="9" name="&lt;Model&gt;">
    <vt:lpwstr>AM_Com_NonLegReport</vt:lpwstr>
  </property>
  <property fmtid="{D5CDD505-2E9C-101B-9397-08002B2CF9AE}" pid="10" name="FooterPath">
    <vt:lpwstr>AM\1310410PT.docx</vt:lpwstr>
  </property>
  <property fmtid="{D5CDD505-2E9C-101B-9397-08002B2CF9AE}" pid="11" name="PE number">
    <vt:lpwstr>765.266</vt:lpwstr>
  </property>
  <property fmtid="{D5CDD505-2E9C-101B-9397-08002B2CF9AE}" pid="12" name="Bookout">
    <vt:lpwstr>OK - 2024/11/20 09:36</vt:lpwstr>
  </property>
</Properties>
</file>