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Europski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{FEMM}</w:t>
      </w:r>
      <w:r>
        <w:t>Odbor za prava žena i rodnu ravnopravnost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2025/2240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{28/11/2025}</w:t>
      </w:r>
      <w:r>
        <w:t>28.11.2025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AMANDMANI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212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Nacrt izvješća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Lina Gálvez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(PE776.895v02-00)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Preporuka Vijeću o prioritetima EU-a za 70. sjednicu Komisije UN-a o položaju žena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(2025/2240(INI))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Rosa Estaràs Ferragut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2.a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Konvenciju UN-a o pravima osoba s invaliditetom, a posebno njezine članke 6. i 13. o pristupu pravosuđu i višestrukoj diskriminaciji s kojom se suočavaju žene i djevojčice s invaliditetom,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3.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rPr>
                <w:b/>
                <w:i/>
              </w:rPr>
              <w:t>uzimajući u obzir UN-ov Program održivog razvoja do 2030., odnosno načelo da nitko ne smije biti zapostavljen, a posebno cilj održivog razvoja br. 5, kojim se nastoji postići rodna ravnopravnost i osigurati da žene imaju jednaka prava na ekonomske resurse, kao i pristup vlasništvu i kontroli nad zemljištem i drugim oblicima vlasništva, financijskim uslugama, nasljedstvu i prirodnim resursima te cilj održivog razvoja br. 10, kojim se nastoje ukloniti diskriminacijski zakoni, politike i prakse te promicati odgovarajuće zakonodavstvo, politike i djelovanje,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4.a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Rezoluciju Europskog parlamenta od 11. travnja 2024. o uključivanju prava na pobačaj u Povelju EU-a o temeljnim pravima (2024/2655(RSP)),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5.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rPr>
                <w:b/>
                <w:i/>
              </w:rPr>
              <w:t>uzimajući u obzir zajedničku komunikaciju Komisije i Vijeća od 25. studenoga 2020. naslovljenu „Akcijski plan EU-a za rodnu ravnopravnost (GAP) III – Ambiciozan plan za rodnu ravnopravnost i jačanje položaja žena u okviru vanjskog djelovanja EU-a” (JOIN(2020)0017), u kojoj se opisuje akcijski plan EU-a za rodnu ravnopravnost za razdoblje od 2021. do 2025.,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7.a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Rezoluciju Europskog parlamenta od 13. studenoga o Strategiji za rodnu ravnopravnost 2026. – 2030.,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8.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uzimajući u obzir Direktivu 2012/29/EU Europskog parlamenta i Vijeća od 25. listopada 2012. o uspostavi minimalnih standarda za prava, potporu i zaštitu žrtava kaznenih djela te o zamjeni Okvirne odluke Vijeća 2001/220/PUP</w:t>
            </w:r>
            <w:r>
              <w:rPr>
                <w:vertAlign w:val="superscript"/>
              </w:rPr>
              <w:t>1</w:t>
            </w:r>
            <w: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>uzimajući u obzir Direktivu 2012/29/EU Europskog parlamenta i Vijeća od 25. listopada 2012. o uspostavi minimalnih standarda za prava, potporu i zaštitu žrtava kaznenih djela te o zamjeni Okvirne odluke Vijeća 2001/220/PUP</w:t>
            </w:r>
            <w:r>
              <w:rPr>
                <w:vertAlign w:val="superscript"/>
              </w:rPr>
              <w:t>1</w:t>
            </w:r>
            <w:r>
              <w:t xml:space="preserve">, </w:t>
            </w:r>
            <w:r>
              <w:rPr>
                <w:b/>
                <w:i/>
              </w:rPr>
              <w:t>kao i njezinu preinaku koja je u tijeku,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1</w:t>
            </w:r>
            <w:r>
              <w:t xml:space="preserve"> </w:t>
            </w:r>
            <w:r>
              <w:t>SL L 315, 14.11.2012., str. 57., ELI: http://data.europa.eu/eli/dir/2012/29/oj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1</w:t>
            </w:r>
            <w:r>
              <w:t xml:space="preserve"> </w:t>
            </w:r>
            <w:r>
              <w:t>SL L 315, 14.11.2012., str. 57., ELI: http://data.europa.eu/eli/dir/2012/29/oj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8.a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Direktivu (EU) 2024/1385 Europskog parlamenta i Vijeća od 14. svibnja 2024. o suzbijanju nasilja nad ženama i nasilja u obitelji,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8.a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Direktivu (EU) 2024/1385/EU Europskog parlamenta i Vijeća od 14. svibnja 2024. o suzbijanju nasilja nad ženama i nasilja u obitelji,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8.b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Rezoluciju UN-a 1820 (2008) o seksualnom nasilju kao ratnom oružju,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8.c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načela i smjernice Ujedinjenih naroda o pristupu pravnoj pomoći u kaznenopravnim sustavima,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9.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rPr>
                <w:b/>
                <w:i/>
              </w:rPr>
              <w:t>uzimajući u obzir Komisijin program Pravosuđe za razdoblje 2021.</w:t>
            </w:r>
            <w:r>
              <w:t xml:space="preserve"> </w:t>
            </w:r>
            <w:r>
              <w:rPr>
                <w:b/>
                <w:i/>
              </w:rPr>
              <w:t>– 2027., kojim se osiguravaju financijska sredstva za potporu pravosudnoj suradnji u građanskim i kaznenim stvarima, kao što su obuke za suce i druge pravosudne djelatnike te djelotvoran pristup pravosuđu za građane i poduzeća,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10.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rPr>
                <w:b/>
                <w:i/>
              </w:rPr>
              <w:t>uzimajući u obzir Konvenciju Vijeća Europe o sprečavanju i borbi protiv nasilja nad ženama i nasilja u obitelji (Istanbulska konvencija),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11.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rPr>
                <w:b/>
                <w:i/>
              </w:rPr>
              <w:t>uzimajući u obzir članak 81. stavak 2.</w:t>
            </w:r>
            <w:r>
              <w:t xml:space="preserve"> </w:t>
            </w:r>
            <w:r>
              <w:rPr>
                <w:b/>
                <w:i/>
              </w:rPr>
              <w:t>Ugovora o funkcioniranju Europske unije,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12.a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izvješće UN-a od 14. srpnja 2025. naslovljeno „Izvješće posebne izvjestiteljice za nasilje nad ženama i djevojčicama, njegove uzroke i posljedice – Različiti oblici nasilja nad ženama i djevojčicama u kontekstu zamjenskog majčinstva”,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12.a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Direktivu EU-a 2024/1385 o suzbijanju nasilja nad ženama i nasilja u obitelji,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13.a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Konvenciju o zaštiti ljudskih prava i dostojanstva ljudskog bića u pogledu primjene biologije i medicine:</w:t>
            </w:r>
            <w:r>
              <w:t xml:space="preserve"> </w:t>
            </w:r>
            <w:r>
              <w:rPr>
                <w:b/>
                <w:i/>
              </w:rPr>
              <w:t>Konvencija o ljudskim pravima i biomedicini (Konvencija iz Ovieda), AM\1310410EN.docx 5/97 PE765.266v02 – 00 EN, 4. travnja 1997.,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13.a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Rezoluciju Europskog parlamenta od 11. travnja 2024. o uključivanju prava na pobačaj u Povelju EU-a o temeljnim pravima,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je</w:t>
            </w:r>
            <w:r>
              <w:t xml:space="preserve"> ravnopravnost </w:t>
            </w:r>
            <w:r>
              <w:rPr>
                <w:b/>
                <w:i/>
              </w:rPr>
              <w:t>žena i muškaraca temeljno načelo EU-a</w:t>
            </w:r>
            <w:r>
              <w:t>; budući da bi rodno osviještenu politiku i intersekcijski pristup trebalo provesti i integrirati u sve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su prava žena i rodna</w:t>
            </w:r>
            <w:r>
              <w:t xml:space="preserve"> ravnopravnost </w:t>
            </w:r>
            <w:r>
              <w:rPr>
                <w:b/>
                <w:i/>
              </w:rPr>
              <w:t>temeljna načela EU-a, sadržana u članku 2. Ugovora o EU-u i članku 23. Povelje EU-a o temeljnim pravima</w:t>
            </w:r>
            <w:r>
              <w:t>; budući da bi rodno osviještenu politiku</w:t>
            </w:r>
            <w:r>
              <w:rPr>
                <w:b/>
                <w:i/>
              </w:rPr>
              <w:t>, rodno osviještenu izradu proračuna</w:t>
            </w:r>
            <w:r>
              <w:t xml:space="preserve"> i intersekcijski pristup trebalo provesti i integrirati u sve politike EU-a </w:t>
            </w:r>
            <w:r>
              <w:rPr>
                <w:b/>
                <w:i/>
              </w:rPr>
              <w:t>jer je riječ o ključnim alatima za postizanje rodne ravnopravnosti</w:t>
            </w:r>
            <w:r>
              <w:t xml:space="preserve">; budući da bi unutarnje i vanjske politike </w:t>
            </w:r>
            <w:r>
              <w:rPr>
                <w:b/>
                <w:i/>
              </w:rPr>
              <w:t>EU-a</w:t>
            </w:r>
            <w:r>
              <w:t xml:space="preserve"> trebale ostati dosljedne i usklađene kako bi se osiguralo učinkovito i uvjerljivo promicanje ljudskih prava, demokracije i rodne ravnopravnosti u cijelom svijetu; </w:t>
            </w:r>
            <w:r>
              <w:rPr>
                <w:b/>
                <w:i/>
              </w:rPr>
              <w:t>budući da se člankom 8. UFEU-a utvrđuje obveza promicanja rodne ravnopravnosti i uklanjanja nejednakosti u svim njegovim djelovanjima, čime se uspostavlja načelo rodno osviještene politike u svim područjima politika;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</w:t>
            </w:r>
            <w:r>
              <w:rPr>
                <w:b/>
                <w:i/>
              </w:rPr>
              <w:t>žena i muškaraca temeljno</w:t>
            </w:r>
            <w:r>
              <w:t xml:space="preserve"> načelo EU-a; budući da </w:t>
            </w:r>
            <w:r>
              <w:rPr>
                <w:b/>
                <w:i/>
              </w:rPr>
              <w:t>bi</w:t>
            </w:r>
            <w:r>
              <w:t xml:space="preserve"> rodno </w:t>
            </w:r>
            <w:r>
              <w:rPr>
                <w:b/>
                <w:i/>
              </w:rPr>
              <w:t>osviještenu politiku</w:t>
            </w:r>
            <w:r>
              <w:t xml:space="preserve"> i intersekcijski pristup </w:t>
            </w:r>
            <w:r>
              <w:rPr>
                <w:b/>
                <w:i/>
              </w:rPr>
              <w:t>trebalo</w:t>
            </w:r>
            <w:r>
              <w:t xml:space="preserve"> provesti i integrirati u sve politike EU-a; budući da </w:t>
            </w:r>
            <w:r>
              <w:rPr>
                <w:b/>
                <w:i/>
              </w:rPr>
              <w:t>bi</w:t>
            </w:r>
            <w:r>
              <w:t xml:space="preserve"> unutarnje i vanjske politike </w:t>
            </w:r>
            <w:r>
              <w:rPr>
                <w:b/>
                <w:i/>
              </w:rPr>
              <w:t>trebale</w:t>
            </w:r>
            <w:r>
              <w:t xml:space="preserve">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</w:t>
            </w:r>
            <w:r>
              <w:rPr>
                <w:b/>
                <w:i/>
              </w:rPr>
              <w:t>rodna</w:t>
            </w:r>
            <w:r>
              <w:t xml:space="preserve"> ravnopravnost načelo EU-a; budući da </w:t>
            </w:r>
            <w:r>
              <w:rPr>
                <w:b/>
                <w:i/>
              </w:rPr>
              <w:t>se</w:t>
            </w:r>
            <w:r>
              <w:t xml:space="preserve"> rodno </w:t>
            </w:r>
            <w:r>
              <w:rPr>
                <w:b/>
                <w:i/>
              </w:rPr>
              <w:t>osviještena politika</w:t>
            </w:r>
            <w:r>
              <w:t xml:space="preserve"> i intersekcijski pristup </w:t>
            </w:r>
            <w:r>
              <w:rPr>
                <w:b/>
                <w:i/>
              </w:rPr>
              <w:t>moraju</w:t>
            </w:r>
            <w:r>
              <w:t xml:space="preserve"> provesti i integrirati u sve politike EU-a</w:t>
            </w:r>
            <w:r>
              <w:rPr>
                <w:b/>
                <w:i/>
              </w:rPr>
              <w:t>, pri čemu se mora prepoznati da se siromaštvo i diskriminacija produbljuju rasizmom, invaliditetom, migracijskim statusom, seksualnom orijentacijom, rodnim identitetom ili spolnim obilježjima</w:t>
            </w:r>
            <w:r>
              <w:t xml:space="preserve">; budući da unutarnje i vanjske politike </w:t>
            </w:r>
            <w:r>
              <w:rPr>
                <w:b/>
                <w:i/>
              </w:rPr>
              <w:t>moraju</w:t>
            </w:r>
            <w:r>
              <w:t xml:space="preserve"> ostati dosljedne i usklađene kako bi se osiguralo učinkovito i uvjerljivo promicanje ljudskih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</w:t>
            </w:r>
            <w:r>
              <w:rPr>
                <w:b/>
                <w:i/>
              </w:rPr>
              <w:t>EU-a;</w:t>
            </w:r>
            <w:r>
              <w:t xml:space="preserve"> </w:t>
            </w:r>
            <w:r>
              <w:rPr>
                <w:b/>
                <w:i/>
              </w:rPr>
              <w:t>budući da bi rodno osviještenu politiku i intersekcijski pristup trebalo provesti i integrirati u sve politike</w:t>
            </w:r>
            <w:r>
              <w:t xml:space="preserve"> EU-a; budući da bi unutarnje i vanjske politike trebale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budući da je ravnopravnost žena i muškaraca temeljno načelo EU-a; budući da bi unutarnje i vanjske politike trebale ostati dosljedne i usklađene kako bi se osiguralo učinkovito i uvjerljivo promicanje ljudskih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budući da je ravnopravnost žena i muškaraca temeljno načelo EU-a; budući da bi rodno osviještenu politiku i intersekcijski pristup trebalo provesti i integrirati u sve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 </w:t>
            </w:r>
            <w:r>
              <w:rPr>
                <w:b/>
                <w:i/>
              </w:rPr>
              <w:t>i budući da se to odnosi na sva područja života i sve politike, uključujući pristup pravosuđu</w:t>
            </w:r>
            <w:r>
              <w:t xml:space="preserve">; budući da bi rodno osviještenu politiku i intersekcijski pristup trebalo provesti i integrirati u sve politike EU-a; budući da bi unutarnje i vanjske politike trebale ostati dosljedne i usklađene kako bi se osiguralo učinkovito i uvjerljivo promicanje ljudskih </w:t>
            </w:r>
            <w:r>
              <w:rPr>
                <w:b/>
                <w:i/>
              </w:rPr>
              <w:t>i temeljnih</w:t>
            </w:r>
            <w:r>
              <w:t xml:space="preserve">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bi </w:t>
            </w:r>
            <w:r>
              <w:rPr>
                <w:b/>
                <w:i/>
              </w:rPr>
              <w:t>rodno osviještenu politiku i intersekcijski pristup</w:t>
            </w:r>
            <w:r>
              <w:t xml:space="preserve"> trebalo </w:t>
            </w:r>
            <w:r>
              <w:rPr>
                <w:b/>
                <w:i/>
              </w:rPr>
              <w:t>provesti i integrirati u sve politike EU-a</w:t>
            </w:r>
            <w:r>
              <w:t xml:space="preserve">; budući da bi unutarnje i vanjske politike trebale </w:t>
            </w:r>
            <w:r>
              <w:rPr>
                <w:b/>
                <w:i/>
              </w:rPr>
              <w:t>ostati</w:t>
            </w:r>
            <w:r>
              <w:t xml:space="preserve"> dosljedne </w:t>
            </w:r>
            <w:r>
              <w:rPr>
                <w:b/>
                <w:i/>
              </w:rPr>
              <w:t>i usklađene</w:t>
            </w:r>
            <w:r>
              <w:t xml:space="preserve"> kako bi se osiguralo učinkovito i uvjerljivo promicanje ljudskih prava, demokracije i rodne ravnopravnosti </w:t>
            </w:r>
            <w:r>
              <w:rPr>
                <w:b/>
                <w:i/>
              </w:rPr>
              <w:t>u cijelom svijetu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bi </w:t>
            </w:r>
            <w:r>
              <w:rPr>
                <w:b/>
                <w:i/>
              </w:rPr>
              <w:t>u politikama EU-a</w:t>
            </w:r>
            <w:r>
              <w:t xml:space="preserve"> trebalo </w:t>
            </w:r>
            <w:r>
              <w:rPr>
                <w:b/>
                <w:i/>
              </w:rPr>
              <w:t>voditi računa o rodnoj ravnopravnosti, ali je važno da mjere budu prilagođene specifičnim potrebama svake države članice</w:t>
            </w:r>
            <w:r>
              <w:t xml:space="preserve">; budući da bi unutarnje i vanjske politike trebale </w:t>
            </w:r>
            <w:r>
              <w:rPr>
                <w:b/>
                <w:i/>
              </w:rPr>
              <w:t>biti</w:t>
            </w:r>
            <w:r>
              <w:t xml:space="preserve"> dosljedne kako bi se osiguralo učinkovito i uvjerljivo </w:t>
            </w:r>
            <w:r>
              <w:rPr>
                <w:b/>
                <w:i/>
              </w:rPr>
              <w:t>globalno</w:t>
            </w:r>
            <w:r>
              <w:t xml:space="preserve"> promicanje ljudskih prava, demokracije i rodne ravnopravnosti</w:t>
            </w:r>
            <w:r>
              <w:rPr>
                <w:b/>
                <w:i/>
              </w:rPr>
              <w:t>, bez nametanja jedinstvenog pristupa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bi </w:t>
            </w:r>
            <w:r>
              <w:rPr>
                <w:b/>
                <w:i/>
              </w:rPr>
              <w:t>rodno osviještenu politiku i intersekcijski pristup</w:t>
            </w:r>
            <w:r>
              <w:t xml:space="preserve"> trebalo provesti i integrirati u sve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bi </w:t>
            </w:r>
            <w:r>
              <w:rPr>
                <w:b/>
                <w:i/>
              </w:rPr>
              <w:t>promicanje rodne ravnopravnosti na dosljedan i sveobuhvatan način</w:t>
            </w:r>
            <w:r>
              <w:t xml:space="preserve"> trebalo provesti i integrirati u sve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budući da je ravnopravnost žena i muškaraca temeljno načelo EU-a; budući da bi rodno osviještenu politiku i intersekcijski pristup trebalo provesti i integrirati u sve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bi rodno osviještenu politiku i intersekcijski pristup trebalo provesti i integrirati u sve </w:t>
            </w:r>
            <w:r>
              <w:rPr>
                <w:b/>
                <w:i/>
              </w:rPr>
              <w:t>relevantne</w:t>
            </w:r>
            <w:r>
              <w:t xml:space="preserve"> politike EU-a; budući da bi unutarnje i vanjske politike trebale ostati dosljedne i usklađene kako bi se osiguralo učinkovito i uvjerljivo promicanje ljudskih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</w:t>
            </w:r>
            <w:r>
              <w:rPr>
                <w:b/>
                <w:i/>
              </w:rPr>
              <w:t>bi</w:t>
            </w:r>
            <w:r>
              <w:t xml:space="preserve"> rodno osviještenu politiku i intersekcijski pristup </w:t>
            </w:r>
            <w:r>
              <w:rPr>
                <w:b/>
                <w:i/>
              </w:rPr>
              <w:t>trebalo</w:t>
            </w:r>
            <w:r>
              <w:t xml:space="preserve"> provesti i integrirati u sve politike EU-a; budući da </w:t>
            </w:r>
            <w:r>
              <w:rPr>
                <w:b/>
                <w:i/>
              </w:rPr>
              <w:t>bi</w:t>
            </w:r>
            <w:r>
              <w:t xml:space="preserve"> unutarnje i vanjske politike </w:t>
            </w:r>
            <w:r>
              <w:rPr>
                <w:b/>
                <w:i/>
              </w:rPr>
              <w:t>trebale</w:t>
            </w:r>
            <w:r>
              <w:t xml:space="preserve"> ostati dosljedne i usklađene kako bi se osiguralo učinkovito i uvjerljivo promicanje ljudskih prava, demokracije i rodne ravnopravnosti u cijelom svijetu;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ravnopravnost žena i muškaraca temeljno načelo EU-a; budući da rodno osviještenu politiku i intersekcijski pristup </w:t>
            </w:r>
            <w:r>
              <w:rPr>
                <w:b/>
                <w:i/>
              </w:rPr>
              <w:t>treba</w:t>
            </w:r>
            <w:r>
              <w:t xml:space="preserve"> provesti i integrirati u sve politike EU-a; budući da unutarnje i vanjske politike </w:t>
            </w:r>
            <w:r>
              <w:rPr>
                <w:b/>
                <w:i/>
              </w:rPr>
              <w:t>trebaju</w:t>
            </w:r>
            <w:r>
              <w:t xml:space="preserve"> ostati dosljedne i usklađene kako bi se osiguralo učinkovito i uvjerljivo promicanje ljudskih prava, demokracije i rodne ravnopravnosti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Androuët, Viktória Ferenc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budući da je ravnopravnost žena i muškaraca temeljno načelo Unije, sadržano u Ugovorima;</w:t>
            </w:r>
            <w:r>
              <w:t xml:space="preserve"> </w:t>
            </w:r>
            <w:r>
              <w:rPr>
                <w:b/>
                <w:i/>
              </w:rPr>
              <w:t>budući da to načelo zahtijeva osiguravanje ravnopravnosti žena i muškaraca pred zakonom;</w:t>
            </w:r>
            <w:r>
              <w:t xml:space="preserve"> </w:t>
            </w:r>
            <w:r>
              <w:rPr>
                <w:b/>
                <w:i/>
              </w:rPr>
              <w:t>budući da se u politikama Unije moraju izbjegavati ideološki pristupi ili koncepti koji nisu pravno definirani te se moraju strogo poštovati nacionalne nadležnosti i pravna sigurnost;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budući da prava žena i rodna ravnopravnost nisu samo temeljna ljudska prava nego i preduvjeti za unapređenje ljudskog razvoja, smanjenje siromaštva te izgradnju potrebnog temelja za miroljubiv, napredan i održiv svijet;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prava žena i rodna ravnopravnost nisu samo temeljna ljudska prava nego i preduvjeti za unapređenje ljudskog razvoja, </w:t>
            </w:r>
            <w:r>
              <w:rPr>
                <w:b/>
                <w:i/>
              </w:rPr>
              <w:t>poboljšanje životnih standarda,</w:t>
            </w:r>
            <w:r>
              <w:t xml:space="preserve"> smanjenje siromaštva</w:t>
            </w:r>
            <w:r>
              <w:rPr>
                <w:b/>
                <w:i/>
              </w:rPr>
              <w:t>, borbu protiv klimatske krize</w:t>
            </w:r>
            <w:r>
              <w:t xml:space="preserve"> te izgradnju potrebnog temelja za miroljubiv, napredan i održiv svijet;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budući da prava žena i rodna ravnopravnost nisu samo temeljna ljudska prava nego i preduvjeti za unapređenje ljudskog razvoja, smanjenje siromaštva te izgradnju potrebnog temelja za miroljubiv, napredan i održiv svijet;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prava žena </w:t>
            </w:r>
            <w:r>
              <w:rPr>
                <w:b/>
                <w:i/>
              </w:rPr>
              <w:t>i djevojčica</w:t>
            </w:r>
            <w:r>
              <w:t xml:space="preserve"> i rodna ravnopravnost nisu samo temeljna ljudska prava nego i preduvjeti za unapređenje ljudskog razvoja, </w:t>
            </w:r>
            <w:r>
              <w:rPr>
                <w:b/>
                <w:i/>
              </w:rPr>
              <w:t>socijalne pravde, demokracije, vladavine prava,</w:t>
            </w:r>
            <w:r>
              <w:t xml:space="preserve"> smanjenje siromaštva te izgradnju potrebnog temelja za miroljubiv, </w:t>
            </w:r>
            <w:r>
              <w:rPr>
                <w:b/>
                <w:i/>
              </w:rPr>
              <w:t>pravedan,</w:t>
            </w:r>
            <w:r>
              <w:t xml:space="preserve"> napredan i održiv svijet;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prava žena i rodna ravnopravnost </w:t>
            </w:r>
            <w:r>
              <w:rPr>
                <w:b/>
                <w:i/>
              </w:rPr>
              <w:t>nisu samo</w:t>
            </w:r>
            <w:r>
              <w:t xml:space="preserve"> temeljna ljudska prava </w:t>
            </w:r>
            <w:r>
              <w:rPr>
                <w:b/>
                <w:i/>
              </w:rPr>
              <w:t>nego i</w:t>
            </w:r>
            <w:r>
              <w:t xml:space="preserve"> preduvjeti za </w:t>
            </w:r>
            <w:r>
              <w:rPr>
                <w:b/>
                <w:i/>
              </w:rPr>
              <w:t>unapređenje ljudskog razvoja</w:t>
            </w:r>
            <w:r>
              <w:t>, smanjenje siromaštva te izgradnju potrebnog temelja za miroljubiv, napredan i održiv svijet;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su</w:t>
            </w:r>
            <w:r>
              <w:t xml:space="preserve"> prava žena i rodna ravnopravnost temeljna ljudska prava </w:t>
            </w:r>
            <w:r>
              <w:rPr>
                <w:b/>
                <w:i/>
              </w:rPr>
              <w:t>i ključni</w:t>
            </w:r>
            <w:r>
              <w:t xml:space="preserve"> preduvjeti za </w:t>
            </w:r>
            <w:r>
              <w:rPr>
                <w:b/>
                <w:i/>
              </w:rPr>
              <w:t>ljudski razvoj</w:t>
            </w:r>
            <w:r>
              <w:t>, smanjenje siromaštva te izgradnju potrebnog temelja za miroljubiv, napredan i održiv svijet;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su žene u nerazmjernoj mjeri izložene siromaštvu zbog štednje, rezova u javnim uslugama i nejednakog pristupa socijalnoj zaštiti;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je menstrualno siromaštvo i dalje velika prepreka rodnoj ravnopravnosti jer ograničava obrazovanje, zdravlje i gospodarsko sudjelovanje milijuna žena i djevojčica diljem svijeta;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 xml:space="preserve">budući da je pristup pravosuđu </w:t>
            </w:r>
            <w:r>
              <w:rPr>
                <w:b/>
                <w:i/>
              </w:rPr>
              <w:t>općepriznat kao</w:t>
            </w:r>
            <w:r>
              <w:t xml:space="preserve"> temeljno ljudsko pravo u skladu s međunarodnim pravom, temeljni koncept u širem području pravosuđa i temelj vladavine prava i demokracije; budući da EU prepoznaje pristup pravosuđu kao temeljno pravo u skladu s člankom 47. Povelje Europske unije o temeljnim pravima;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budući da je pristup pravosuđu temeljno ljudsko pravo u skladu s međunarodnim pravom, temeljni koncept u širem području pravosuđa i temelj vladavine prava i demokracije; budući da EU prepoznaje pristup pravosuđu kao temeljno pravo u skladu s člankom 47. Povelje Europske unije o temeljnim pravima;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</w:t>
            </w:r>
            <w:r>
              <w:rPr>
                <w:b/>
                <w:i/>
              </w:rPr>
              <w:t>i dalje</w:t>
            </w:r>
            <w:r>
              <w:t xml:space="preserve"> složen i ključan problem u svim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složen i ključan problem u svim regijama svijeta; </w:t>
            </w:r>
            <w:r>
              <w:rPr>
                <w:b/>
                <w:i/>
              </w:rPr>
              <w:t>budući da su ekonomsko odvraćanje, ograničen pristup pravnoj pomoći, visoki troškovi i složenost pravnih postupaka, digitalne i jezične prepreke, nepovjerenje prema pravosudnom sustavu te rašireni rodni stereotipi i rasna pristranost u društvu i institucijama i dalje glavne prepreke za žene koje traže pristup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>budući da je pristup žena pravosuđu i dalje složen i ključan problem u svim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i dalje složen i ključan problem u svim regijama svijeta; </w:t>
            </w:r>
            <w:r>
              <w:rPr>
                <w:b/>
                <w:i/>
              </w:rPr>
              <w:t>budući da mnoge žene i djevojčice imaju poteškoća u pristupu pravosuđu zbog brojnih razloga: institucionalizirane mizoginije, seksizma i sustavnih prepreka u pravosudnim sustavima diljem Europe;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i dalje složen i ključan problem u </w:t>
            </w:r>
            <w:r>
              <w:rPr>
                <w:b/>
                <w:i/>
              </w:rPr>
              <w:t>svim</w:t>
            </w:r>
            <w:r>
              <w:t xml:space="preserve">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i dalje složen i ključan problem u </w:t>
            </w:r>
            <w:r>
              <w:rPr>
                <w:b/>
                <w:i/>
              </w:rPr>
              <w:t>nekim</w:t>
            </w:r>
            <w:r>
              <w:t xml:space="preserve"> regijama svijeta</w:t>
            </w:r>
            <w:r>
              <w:rPr>
                <w:b/>
                <w:i/>
              </w:rPr>
              <w:t>, dok je u nekim drugim regijama svijeta to problem u drugoj mjeri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i dalje složen i ključan problem u </w:t>
            </w:r>
            <w:r>
              <w:rPr>
                <w:b/>
                <w:i/>
              </w:rPr>
              <w:t>svim</w:t>
            </w:r>
            <w:r>
              <w:t xml:space="preserve">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pravosuđu i dalje složen i ključan problem u </w:t>
            </w:r>
            <w:r>
              <w:rPr>
                <w:b/>
                <w:i/>
              </w:rPr>
              <w:t>mnogim</w:t>
            </w:r>
            <w:r>
              <w:t xml:space="preserve"> regijama svijeta</w:t>
            </w:r>
            <w:r>
              <w:rPr>
                <w:b/>
                <w:i/>
              </w:rPr>
              <w:t>, posebno u onima u kojima su demokratske institucije i vladavina prava slabi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>budući da je pristup žena pravosuđu i dalje složen i ključan problem u svim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pristup žena </w:t>
            </w:r>
            <w:r>
              <w:rPr>
                <w:b/>
                <w:i/>
              </w:rPr>
              <w:t>i djevojčica</w:t>
            </w:r>
            <w:r>
              <w:t xml:space="preserve"> pravosuđu i dalje složen i ključan problem u svim regijama svijeta </w:t>
            </w:r>
            <w:r>
              <w:rPr>
                <w:b/>
                <w:i/>
              </w:rPr>
              <w:t>te je i dalje daleko od garantiranog ili u potpunosti ostvarenog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>budući da je pristup žena pravosuđu i dalje složen i ključan problem u svim regijama svijeta;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 xml:space="preserve">budući da je </w:t>
            </w:r>
            <w:r>
              <w:rPr>
                <w:b/>
                <w:i/>
              </w:rPr>
              <w:t>univerzalan i ravnopravan</w:t>
            </w:r>
            <w:r>
              <w:t xml:space="preserve"> pristup žena pravosuđu i dalje složen i ključan problem u svim regijama svijeta;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Gabriella Gerzsenyi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Da.</w:t>
            </w:r>
            <w:r>
              <w:tab/>
            </w:r>
            <w:r>
              <w:rPr>
                <w:b/>
                <w:i/>
              </w:rPr>
              <w:t>budući da učinkovit pristup pravosuđu zahtijeva da pravni sustavi i javna tijela djeluju na temelju pouzdanih podataka, transparentnih postupaka i donošenja politika utemeljenih na dokazima;</w:t>
            </w:r>
            <w:r>
              <w:t xml:space="preserve"> </w:t>
            </w:r>
            <w:r>
              <w:rPr>
                <w:b/>
                <w:i/>
              </w:rPr>
              <w:t>budući da su depolitizirane i nepristrane institucije ključne za održavanje povjerenja javnosti i osiguravanje da sve žene i djevojčice, bez obzira na podrijetlo, mogu ostvarivati svoja prava bez diskriminacije;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Da.</w:t>
            </w:r>
            <w:r>
              <w:tab/>
            </w:r>
            <w:r>
              <w:rPr>
                <w:b/>
                <w:i/>
              </w:rPr>
              <w:t>budući da je pravo na pravnu pomoć ključno kako bi se svima zajamčio univerzalan i pravedan pristup pravosuđu kao i učinkovito sudjelovanje u relevantnim postupcima;</w:t>
            </w:r>
            <w:r>
              <w:t xml:space="preserve"> </w:t>
            </w:r>
            <w:r>
              <w:rPr>
                <w:b/>
                <w:i/>
              </w:rPr>
              <w:t>budući da razmjena najboljih praksi među državama članicama o poboljšanju pristupa pravnoj pomoći može pomoći u jačanju učinkovitosti, kvalitete i dosljednosti takvih sustava diljem Unije;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Db.</w:t>
            </w:r>
            <w:r>
              <w:tab/>
            </w:r>
            <w:r>
              <w:rPr>
                <w:b/>
                <w:i/>
              </w:rPr>
              <w:t>budući da je pristup žena i djevojčica pravosuđu temeljno ljudsko pravo koje zahtijeva pravedne zakone, učinkovitu provedbu, cjenovno pristupačnu pravnu potporu, rodno osjetljive institucije i mehanizme odgovornosti kojima se mogu pružiti stvarni pravni lijekovi;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Dc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Dc.</w:t>
            </w:r>
            <w:r>
              <w:tab/>
            </w:r>
            <w:r>
              <w:rPr>
                <w:b/>
                <w:i/>
              </w:rPr>
              <w:t>budući da diskriminatorni zakoni, rodni stereotipi, financijske prepreke, nedostatak pravne pomoći i institucionalna pristranost i dalje sprečavaju mnoge žene i djevojčice, posebno one koje se suočavaju s intersekcijskom diskriminacijom, da pristupe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E.</w:t>
            </w:r>
            <w:r>
              <w:tab/>
            </w:r>
            <w:r>
              <w:t xml:space="preserve">budući da su u cijelom svijetu žene i dalje </w:t>
            </w:r>
            <w:r>
              <w:rPr>
                <w:b/>
                <w:i/>
              </w:rPr>
              <w:t>znatno</w:t>
            </w:r>
            <w:r>
              <w:t xml:space="preserve"> nedovoljno zastupljene na najvišim razinama pravosuđa i tužiteljstva, posebno na vodećim položajima kao što su predsjednici sudova, predsjednici vrhovnog suda i voditelji ureda tužitelja;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E.</w:t>
            </w:r>
            <w:r>
              <w:tab/>
            </w:r>
            <w:r>
              <w:t xml:space="preserve">budući da su u cijelom svijetu žene i dalje </w:t>
            </w:r>
            <w:r>
              <w:rPr>
                <w:b/>
                <w:i/>
              </w:rPr>
              <w:t>u ozbiljnoj mjeri</w:t>
            </w:r>
            <w:r>
              <w:t xml:space="preserve"> nedovoljno zastupljene na najvišim razinama pravosuđa i tužiteljstva, posebno na vodećim položajima kao što su predsjednici sudova, predsjednici vrhovnog suda i voditelji ureda tužitelja;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 xml:space="preserve">budući da UN namjenskim inicijativama i kampanjama aktivno promiče veće sudjelovanje žena u sektoru pravosuđa; </w:t>
            </w:r>
            <w:r>
              <w:rPr>
                <w:b/>
                <w:i/>
              </w:rPr>
              <w:t>budući da je veća zastupljenost žena u pravosudnim institucijama povezana s promicanjem pristupa pravosuđu koji su više usmjereni na žrtve;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>budući da UN namjenskim inicijativama i kampanjama aktivno promiče veće sudjelovanje žena u sektoru pravosuđa;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>budući da UN namjenskim inicijativama i kampanjama aktivno promiče veće sudjelovanje žena u sektoru pravosuđa; budući da je veća zastupljenost žena u pravosudnim institucijama povezana s promicanjem pristupa pravosuđu koji su više usmjereni na žrtve;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 xml:space="preserve">budući da UN namjenskim inicijativama i kampanjama aktivno promiče veće sudjelovanje žena u sektoru pravosuđa; budući da je veća zastupljenost žena u pravosudnim institucijama povezana s promicanjem pristupa pravosuđu koji su više usmjereni na žrtve </w:t>
            </w:r>
            <w:r>
              <w:rPr>
                <w:b/>
                <w:i/>
              </w:rPr>
              <w:t>te da je ključno da se žrtve osjećaju podržanima i saslušanima pri obraćanju i pristupu pravosuđu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 xml:space="preserve">budući da UN namjenskim inicijativama i kampanjama aktivno </w:t>
            </w:r>
            <w:r>
              <w:rPr>
                <w:b/>
                <w:i/>
              </w:rPr>
              <w:t>promiče</w:t>
            </w:r>
            <w:r>
              <w:t xml:space="preserve"> veće sudjelovanje žena u sektoru pravosuđa; budući da je veća zastupljenost žena u pravosudnim institucijama povezana s promicanjem pristupa pravosuđu koji su više usmjereni na žrtve;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F.</w:t>
            </w:r>
            <w:r>
              <w:tab/>
            </w:r>
            <w:r>
              <w:t xml:space="preserve">budući da UN namjenskim inicijativama i kampanjama aktivno </w:t>
            </w:r>
            <w:r>
              <w:rPr>
                <w:b/>
                <w:i/>
              </w:rPr>
              <w:t>podupire</w:t>
            </w:r>
            <w:r>
              <w:t xml:space="preserve"> veće sudjelovanje žena u sektoru pravosuđa; budući da je veća zastupljenost žena u pravosudnim institucijama povezana s promicanjem pristupa pravosuđu koji su više usmjereni na žrtve;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Fa.</w:t>
            </w:r>
            <w:r>
              <w:tab/>
            </w:r>
            <w:r>
              <w:rPr>
                <w:b/>
                <w:i/>
              </w:rPr>
              <w:t>budući da bi cilj trebao biti uravnotežena rodna zastupljenost u tim tijelima koja donose odluke;</w:t>
            </w:r>
            <w:r>
              <w:t xml:space="preserve"> </w:t>
            </w:r>
            <w:r>
              <w:rPr>
                <w:b/>
                <w:i/>
              </w:rPr>
              <w:t>budući da, međutim, sama prisutnost žena ne jamči automatski rodno osjetljiv pristup;</w:t>
            </w:r>
            <w:r>
              <w:t xml:space="preserve"> </w:t>
            </w:r>
            <w:r>
              <w:rPr>
                <w:b/>
                <w:i/>
              </w:rPr>
              <w:t>budući da su potrebna jasna pravila i snažne zakonodavne odredbe, kao i obvezna obuka o tome kako ih primijeniti, te kampanje za podizanje razine osviještenosti o rodu i pravdi za sve stručnjake u pravosudnom sektoru, kao i za civilno društvo, kako bi se promijenila ta žalosna situacija;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Fa.</w:t>
            </w:r>
            <w:r>
              <w:tab/>
            </w:r>
            <w:r>
              <w:rPr>
                <w:b/>
                <w:i/>
              </w:rPr>
              <w:t>budući da sudjelovanje i vodstvo žena u ulogama u kojima se donose odluke, među ostalim u vanjskoj politici, obrani, sigurnosti i izgradnji mira, i dalje nije dostatno;</w:t>
            </w:r>
            <w:r>
              <w:t xml:space="preserve"> </w:t>
            </w:r>
            <w:r>
              <w:rPr>
                <w:b/>
                <w:i/>
              </w:rPr>
              <w:t>budući da su studije pokazale da mirovni sporazumi postignuti uz aktivno sudjelovanje žena imaju bolje izglede za održivost i učinkovitost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https://www.europarl.europa.eu/RegData/etudes/STUD/2019/608869/IPOL_STU(2019)608869_EN.pdf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Fa.</w:t>
            </w:r>
            <w:r>
              <w:tab/>
            </w:r>
            <w:r>
              <w:rPr>
                <w:b/>
                <w:i/>
              </w:rPr>
              <w:t>budući da se u izvješću UN-a od 14. srpnja 2025. osuđuje zamjensko majčinstvo, „kojim se žene i djeca, uključujući djevojčice, svode na puku robu, lišavajući ih jednakosti i dostojanstva” te poziva na njegovo ukidanje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>budući da nasilje nad ženama i nasilje u obitelji predstavljaju kršenje temeljnih prava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</w:t>
            </w:r>
            <w:r>
              <w:t xml:space="preserve"> da pravni sustavi moraju </w:t>
            </w:r>
            <w:r>
              <w:rPr>
                <w:b/>
                <w:i/>
              </w:rPr>
              <w:t>odgovarati</w:t>
            </w:r>
            <w:r>
              <w:t xml:space="preserve"> na posebne potrebe žrtava </w:t>
            </w:r>
            <w:r>
              <w:rPr>
                <w:b/>
                <w:i/>
              </w:rPr>
              <w:t>rodno uvjetovanog nasilja osiguravanjem</w:t>
            </w:r>
            <w:r>
              <w:t xml:space="preserve"> odgovarajuće zaštite </w:t>
            </w:r>
            <w:r>
              <w:rPr>
                <w:b/>
                <w:i/>
              </w:rPr>
              <w:t>i</w:t>
            </w:r>
            <w:r>
              <w:t xml:space="preserve"> pravnih lijekova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</w:t>
            </w:r>
            <w:r>
              <w:t xml:space="preserve"> da se mnoge žene i dalje suočavaju sa znatnim preprekama u prijavljivanju zlostavljanja i pristupu </w:t>
            </w:r>
            <w:r>
              <w:rPr>
                <w:b/>
                <w:i/>
              </w:rPr>
              <w:t>pravnoj potpori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>budući da nasilje nad ženama</w:t>
            </w:r>
            <w:r>
              <w:rPr>
                <w:b/>
                <w:i/>
              </w:rPr>
              <w:t>, rodno uvjetovano nasilje</w:t>
            </w:r>
            <w:r>
              <w:t xml:space="preserve"> i nasilje u obitelji predstavljaju kršenje temeljnih prava</w:t>
            </w:r>
            <w:r>
              <w:rPr>
                <w:b/>
                <w:i/>
              </w:rPr>
              <w:t>, priznajući</w:t>
            </w:r>
            <w:r>
              <w:t xml:space="preserve"> da pravni sustavi moraju </w:t>
            </w:r>
            <w:r>
              <w:rPr>
                <w:b/>
                <w:i/>
              </w:rPr>
              <w:t>odgovoriti</w:t>
            </w:r>
            <w:r>
              <w:t xml:space="preserve"> na posebne potrebe žrtava </w:t>
            </w:r>
            <w:r>
              <w:rPr>
                <w:b/>
                <w:i/>
              </w:rPr>
              <w:t>pružanjem</w:t>
            </w:r>
            <w:r>
              <w:t xml:space="preserve"> odgovarajuće zaštite</w:t>
            </w:r>
            <w:r>
              <w:rPr>
                <w:b/>
                <w:i/>
              </w:rPr>
              <w:t>, učinkovitih</w:t>
            </w:r>
            <w:r>
              <w:t xml:space="preserve"> pravnih lijekova </w:t>
            </w:r>
            <w:r>
              <w:rPr>
                <w:b/>
                <w:i/>
              </w:rPr>
              <w:t>i pristupačnih usluga potpore;</w:t>
            </w:r>
            <w:r>
              <w:t xml:space="preserve"> </w:t>
            </w:r>
            <w:r>
              <w:rPr>
                <w:b/>
                <w:i/>
              </w:rPr>
              <w:t>napominje</w:t>
            </w:r>
            <w:r>
              <w:t xml:space="preserve"> da se mnoge žene i dalje suočavaju sa znatnim preprekama u prijavljivanju zlostavljanja i </w:t>
            </w:r>
            <w:r>
              <w:rPr>
                <w:b/>
                <w:i/>
              </w:rPr>
              <w:t>dobivanju pravne pomoći;</w:t>
            </w:r>
            <w:r>
              <w:t xml:space="preserve"> </w:t>
            </w:r>
            <w:r>
              <w:rPr>
                <w:b/>
                <w:i/>
              </w:rPr>
              <w:t>budući da su razine nasilja nad ženama i dalje kritično visoke diljem Europe i da se svi oblici nasilja, uključujući psihološko, emocionalno i mentalno zlostavljanje, kao i prisilu i financijsku kontrolu, moraju formalno priznati;</w:t>
            </w:r>
            <w:r>
              <w:t xml:space="preserve"> </w:t>
            </w:r>
            <w:r>
              <w:rPr>
                <w:b/>
                <w:i/>
              </w:rPr>
              <w:t>budući da sustavna mizoginija i seksizam u institucijama, zajedno sa strukturnim i postupovnim preprekama, i dalje sprečavaju žene izložene nasilju u</w:t>
            </w:r>
            <w:r>
              <w:t xml:space="preserve"> pristupu </w:t>
            </w:r>
            <w:r>
              <w:rPr>
                <w:b/>
                <w:i/>
              </w:rPr>
              <w:t>pravosuđu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>budući da nasilje nad ženama i nasilje u obitelji predstavljaju kršenje temeljnih prava; budući da pravni sustavi moraju odgovarati na posebne potrebe žrtava rodno uvjetovanog nasilja osiguravanjem odgovarajuće zaštite i pravnih lijekova; budući da se mnoge žene i dalje suočavaju sa znatnim preprekama u prijavljivanju zlostavljanja i pristupu pravnoj potpori;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 xml:space="preserve">budući da nasilje nad ženama i nasilje u obitelji predstavljaju kršenje temeljnih prava; budući da pravni sustavi moraju odgovarati na posebne potrebe žrtava rodno uvjetovanog nasilja osiguravanjem odgovarajuće zaštite i </w:t>
            </w:r>
            <w:r>
              <w:rPr>
                <w:b/>
                <w:i/>
              </w:rPr>
              <w:t>djelotvornih</w:t>
            </w:r>
            <w:r>
              <w:t xml:space="preserve"> pravnih lijekova </w:t>
            </w:r>
            <w:r>
              <w:rPr>
                <w:b/>
                <w:i/>
              </w:rPr>
              <w:t>radi sprečavanja sekundarne viktimizacije</w:t>
            </w:r>
            <w:r>
              <w:t>; budući da se mnoge žene i dalje suočavaju sa znatnim preprekama u prijavljivanju zlostavljanja i pristupu pravnoj potpori;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>budući da nasilje nad ženama i nasilje u obitelji predstavljaju kršenje temeljnih prava; budući da pravni sustavi moraju odgovarati na posebne potrebe žrtava rodno uvjetovanog nasilja osiguravanjem odgovarajuće zaštite i pravnih lijekova; budući da se mnoge žene i dalje suočavaju sa znatnim preprekama u prijavljivanju zlostavljanja i pristupu pravnoj potpori;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 xml:space="preserve">budući da nasilje nad ženama i nasilje u obitelji predstavljaju kršenje temeljnih prava; budući da pravni sustavi moraju odgovarati na posebne potrebe žrtava rodno uvjetovanog nasilja osiguravanjem odgovarajuće zaštite i pravnih lijekova; budući da se mnoge žene i </w:t>
            </w:r>
            <w:r>
              <w:rPr>
                <w:b/>
                <w:i/>
              </w:rPr>
              <w:t>djevojčice i</w:t>
            </w:r>
            <w:r>
              <w:t xml:space="preserve"> dalje suočavaju sa znatnim preprekama u prijavljivanju zlostavljanja i pristupu pravnoj potpori;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 xml:space="preserve">budući da nasilje nad ženama i nasilje u obitelji predstavljaju kršenje temeljnih prava; budući da pravni sustavi moraju </w:t>
            </w:r>
            <w:r>
              <w:rPr>
                <w:b/>
                <w:i/>
              </w:rPr>
              <w:t>odgovarati</w:t>
            </w:r>
            <w:r>
              <w:t xml:space="preserve"> na posebne potrebe žrtava rodno uvjetovanog nasilja osiguravanjem odgovarajuće zaštite i pravnih lijekova; budući da se mnoge žene i dalje suočavaju </w:t>
            </w:r>
            <w:r>
              <w:rPr>
                <w:b/>
                <w:i/>
              </w:rPr>
              <w:t>sa znatnim</w:t>
            </w:r>
            <w:r>
              <w:t xml:space="preserve"> preprekama u prijavljivanju zlostavljanja i pristupu pravnoj potpori;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G.</w:t>
            </w:r>
            <w:r>
              <w:tab/>
            </w:r>
            <w:r>
              <w:t xml:space="preserve">budući da nasilje nad ženama i nasilje u obitelji predstavljaju kršenje temeljnih prava; budući da pravni sustavi moraju </w:t>
            </w:r>
            <w:r>
              <w:rPr>
                <w:b/>
                <w:i/>
              </w:rPr>
              <w:t>u potpunosti odgovoriti</w:t>
            </w:r>
            <w:r>
              <w:t xml:space="preserve"> na posebne potrebe žrtava rodno uvjetovanog nasilja osiguravanjem odgovarajuće zaštite i pravnih lijekova; budući da se mnoge žene i dalje suočavaju </w:t>
            </w:r>
            <w:r>
              <w:rPr>
                <w:b/>
                <w:i/>
              </w:rPr>
              <w:t>s ozbiljnim</w:t>
            </w:r>
            <w:r>
              <w:t xml:space="preserve"> preprekama u prijavljivanju zlostavljanja i pristupu pravnoj potpori;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Ga.</w:t>
            </w:r>
            <w:r>
              <w:tab/>
            </w:r>
            <w:r>
              <w:rPr>
                <w:b/>
                <w:i/>
              </w:rPr>
              <w:t>budući da u zemljama u kojima je na snazi šerijatsko pravo žene nemaju jednaka prava u područjima kao što su nasljeđivanje, obitelj i svjedočenje na sudu, čime se institucionalizira diskriminacija te ugrožava jednakost i dostojanstvo žena;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Ga.</w:t>
            </w:r>
            <w:r>
              <w:tab/>
            </w:r>
            <w:r>
              <w:rPr>
                <w:b/>
                <w:i/>
              </w:rPr>
              <w:t>budući da povrede u području spolnog i reproduktivnog zdravlja i prava, uključujući uskraćivanje sigurnih i legalnih usluga pobačaja te sve oblike porodničarskog i ginekološkog nasilja, čine rodno uvjetovano nasilje i povredu temeljnih ljudskih prava;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Ga.</w:t>
            </w:r>
            <w:r>
              <w:tab/>
            </w:r>
            <w:r>
              <w:rPr>
                <w:b/>
                <w:i/>
              </w:rPr>
              <w:t>budući da uznemiravanje na radnom mjestu, političko, pravosudno, akademsko ili internetsko, predstavlja prepreku koja ženama onemogućuje pristup pravosuđu te pristup ili ostanak na javnim položajima i položajima na kojima se donose odluke;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Ga.</w:t>
            </w:r>
            <w:r>
              <w:tab/>
            </w:r>
            <w:r>
              <w:rPr>
                <w:b/>
                <w:i/>
              </w:rPr>
              <w:t>budući da je Istanbulska konvencija jedan od najnaprednijih međunarodnih pravnih instrumenata za utvrđivanje obveza za sprečavanje i borbu protiv rodno uvjetovanog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Ga.</w:t>
            </w:r>
            <w:r>
              <w:tab/>
            </w:r>
            <w:r>
              <w:rPr>
                <w:b/>
                <w:i/>
              </w:rPr>
              <w:t>budući da bi trebalo podupirati i štititi žene u majčinstvu, obitelji kao osnovnu jedinicu društva i djecu;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Gb.</w:t>
            </w:r>
            <w:r>
              <w:tab/>
            </w:r>
            <w:r>
              <w:rPr>
                <w:b/>
                <w:i/>
              </w:rPr>
              <w:t>budući da transrodna ideologija ima štetne posljedice jer promiče netrajno poimanje identiteta, stvara znatne izazove za sudove, generira pravnu nesigurnost i ugrožava prava, zaštitu i sigurnost žena te istodobno utječe na njihovu emocionalnu i psihološku dobrobit;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Gb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Gb.</w:t>
            </w:r>
            <w:r>
              <w:tab/>
            </w:r>
            <w:r>
              <w:rPr>
                <w:b/>
                <w:i/>
              </w:rPr>
              <w:t>budući da je silovanje i dalje jedno od najraširenijih činova kršenja ljudskih prava;</w:t>
            </w:r>
            <w:r>
              <w:t xml:space="preserve"> </w:t>
            </w:r>
            <w:r>
              <w:rPr>
                <w:b/>
                <w:i/>
              </w:rPr>
              <w:t>budući da se silovanje često koristi kao ratno oružje u cilju teroriziranja civilnog stanovništva i uništavanja zajednica;</w:t>
            </w:r>
            <w:r>
              <w:t xml:space="preserve"> </w:t>
            </w:r>
            <w:r>
              <w:rPr>
                <w:b/>
                <w:i/>
              </w:rPr>
              <w:t>budući da je hitno potrebno okončati nekažnjavanje tih zločina i osigurati pravdu za žrtve;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stereotipiziranje u pravosuđu </w:t>
            </w:r>
            <w:r>
              <w:rPr>
                <w:b/>
                <w:i/>
              </w:rPr>
              <w:t>i</w:t>
            </w:r>
            <w:r>
              <w:t xml:space="preserve"> prevladavajuće rodne norme mogu otežati pravdu za žene koje su žrtve nasilja i koje su preživjele nasilje;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>budući da stereotipiziranje u pravosuđu</w:t>
            </w:r>
            <w:r>
              <w:rPr>
                <w:b/>
                <w:i/>
              </w:rPr>
              <w:t>, nedostatak ulaganja u potporu ženama žrtvama, manipuliranje žrtvama, često zastrašujuće iskustvo sudskih postupaka, činjenica da počinitelji koriste sudske postupke kao oružje, problemi sa sudovima za obiteljsko pravo,</w:t>
            </w:r>
            <w:r>
              <w:t xml:space="preserve"> prevladavajuće rodne norme </w:t>
            </w:r>
            <w:r>
              <w:rPr>
                <w:b/>
                <w:i/>
              </w:rPr>
              <w:t>i upotreba bilješki sa savjetima u postupcima</w:t>
            </w:r>
            <w:r>
              <w:t xml:space="preserve"> mogu otežati pravdu za žene koje su žrtve nasilja i koje su preživjele nasilje;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stereotipiziranje u pravosuđu i prevladavajuće rodne norme </w:t>
            </w:r>
            <w:r>
              <w:rPr>
                <w:b/>
                <w:i/>
              </w:rPr>
              <w:t>mogu otežati</w:t>
            </w:r>
            <w:r>
              <w:t xml:space="preserve"> pravdu za žene koje su žrtve nasilja i koje su preživjele nasilje;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stereotipiziranje u pravosuđu i prevladavajuće rodne norme </w:t>
            </w:r>
            <w:r>
              <w:rPr>
                <w:b/>
                <w:i/>
              </w:rPr>
              <w:t>predstavljaju prepreku za</w:t>
            </w:r>
            <w:r>
              <w:t xml:space="preserve"> pravdu za žene koje su žrtve nasilja i koje su preživjele nasilje; </w:t>
            </w:r>
            <w:r>
              <w:rPr>
                <w:b/>
                <w:i/>
              </w:rPr>
              <w:t>budući da su danas mnoge osobe koje su preživjele rodno uvjetovano nasilje i dalje izložene okrivljavanju, stigmatizaciji i strahu od odmazde i sekundarne viktimizacije, što ih dodatno odvraća od traženja pravde;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stereotipiziranje u pravosuđu</w:t>
            </w:r>
            <w:r>
              <w:t xml:space="preserve"> i prevladavajuće rodne norme </w:t>
            </w:r>
            <w:r>
              <w:rPr>
                <w:b/>
                <w:i/>
              </w:rPr>
              <w:t>mogu otežati</w:t>
            </w:r>
            <w:r>
              <w:t xml:space="preserve"> pravdu za žene </w:t>
            </w:r>
            <w:r>
              <w:rPr>
                <w:b/>
                <w:i/>
              </w:rPr>
              <w:t>koje su žrtve</w:t>
            </w:r>
            <w:r>
              <w:t xml:space="preserve"> nasilja </w:t>
            </w:r>
            <w:r>
              <w:rPr>
                <w:b/>
                <w:i/>
              </w:rPr>
              <w:t>i koje su preživjele nasilje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rašireni stereotipi</w:t>
            </w:r>
            <w:r>
              <w:t xml:space="preserve"> i prevladavajuće rodne </w:t>
            </w:r>
            <w:r>
              <w:rPr>
                <w:b/>
                <w:i/>
              </w:rPr>
              <w:t>i partijarhalne</w:t>
            </w:r>
            <w:r>
              <w:t xml:space="preserve"> norme </w:t>
            </w:r>
            <w:r>
              <w:rPr>
                <w:b/>
                <w:i/>
              </w:rPr>
              <w:t>otežavaju</w:t>
            </w:r>
            <w:r>
              <w:t xml:space="preserve"> pravdu za žene </w:t>
            </w:r>
            <w:r>
              <w:rPr>
                <w:b/>
                <w:i/>
              </w:rPr>
              <w:t>i djevojčice;</w:t>
            </w:r>
            <w:r>
              <w:t xml:space="preserve"> </w:t>
            </w:r>
            <w:r>
              <w:rPr>
                <w:b/>
                <w:i/>
              </w:rPr>
              <w:t>budući da ta situacija utječe na povjerenje žena i djevojčica u pravosudni sustav i može dovesti do toga da one u nedovoljnoj mjeri prijavljuju takve slučajeve;</w:t>
            </w:r>
            <w:r>
              <w:t xml:space="preserve"> </w:t>
            </w:r>
            <w:r>
              <w:rPr>
                <w:b/>
                <w:i/>
              </w:rPr>
              <w:t>budući da je to posebno izraženo u slučajevima rodno uvjetovanog</w:t>
            </w:r>
            <w:r>
              <w:t xml:space="preserve">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>budući da stereotipiziranje u pravosuđu i prevladavajuće rodne norme mogu otežati pravdu za žene koje su žrtve nasilja i koje su preživjele nasilje;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stereotipiziranje u pravosuđu i prevladavajuće rodne norme mogu otežati pravdu za žene koje su žrtve nasilja i koje su preživjele nasilje; </w:t>
            </w:r>
            <w:r>
              <w:rPr>
                <w:b/>
                <w:i/>
              </w:rPr>
              <w:t>budući da je islamizam egzistencijalna prijetnja pravima žena diljem svijeta;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>budući da stereotipiziranje u pravosuđu i prevladavajuće rodne norme mogu otežati pravdu za žene koje su žrtve nasilja i koje su preživjele nasilje;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>budući da stereotipiziranje u pravosuđu i prevladavajuće rodne norme</w:t>
            </w:r>
            <w:r>
              <w:rPr>
                <w:b/>
                <w:i/>
              </w:rPr>
              <w:t>, zajedno s nedovoljnim informacijama,</w:t>
            </w:r>
            <w:r>
              <w:t xml:space="preserve"> mogu otežati pravdu za žene koje su žrtve nasilja i koje su preživjele nasilje;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 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stereotipiziranje u pravosuđu i prevladavajuće rodne norme</w:t>
            </w:r>
            <w:r>
              <w:t xml:space="preserve"> mogu otežati </w:t>
            </w:r>
            <w:r>
              <w:rPr>
                <w:b/>
                <w:i/>
              </w:rPr>
              <w:t>pravdu</w:t>
            </w:r>
            <w:r>
              <w:t xml:space="preserve"> za žene koje su žrtve nasilja i koje su preživjele nasilje;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H.</w:t>
            </w:r>
            <w:r>
              <w:tab/>
            </w:r>
            <w:r>
              <w:t xml:space="preserve">budući da </w:t>
            </w:r>
            <w:r>
              <w:rPr>
                <w:b/>
                <w:i/>
              </w:rPr>
              <w:t>pristranosti i predrasude u pravosudnim sustavima</w:t>
            </w:r>
            <w:r>
              <w:t xml:space="preserve"> mogu otežati </w:t>
            </w:r>
            <w:r>
              <w:rPr>
                <w:b/>
                <w:i/>
              </w:rPr>
              <w:t>učinkovit pristup pravosuđu</w:t>
            </w:r>
            <w:r>
              <w:t xml:space="preserve"> za žene koje su žrtve nasilja i koje su preživjele nasilje;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patrijarhalne strukture ugrađene u pravosudni sustav i dalje povećavaju rodnu neravnopravnost perpetuiranjem pristranih stavova, diskriminirajućih praksi i nejednake dinamike moći;</w:t>
            </w:r>
            <w:r>
              <w:t xml:space="preserve"> </w:t>
            </w:r>
            <w:r>
              <w:rPr>
                <w:b/>
                <w:i/>
              </w:rPr>
              <w:t>budući da te sustavne prepreke potkopavaju povjerenje žena u traženje pravde, ograničavaju njihovu pravednu zastupljenost i doprinose postojanosti nepravde i marginalizacije u pravnim postupcima;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je prisutnost rodnih predrasuda i stereotipa u pravosudnom sustavu u potpunosti razotkrio i osudio pokret MeToo, koji je mobilizirao žene i djevojčice sa svih kontinenata, što pokazuje da su, unatoč različitim društvenim, gospodarskim i pravnim kontekstima, izazovi s kojima se žene i djevojčice suočavaju u pravosudnim sustavima vrlo slični i stoga zahtijevaju usklađeno djelovanje;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i dalje postoje društvene norme u skladu s kojima se legitimizira rodno uvjetovano nasilje nad ženama i djevojčicama, smanjuje pristup zdravstvenim uslugama, uključujući usluge spolnog i reproduktivnog zdravlja, neplaćena skrb i rad u kućanstvu dodjeljuju isključivo ženama te se ograničavaju njihove mogućnosti za preuzimanje liderskih uloga;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se općenito ostvarivanjem prava žena diljem svijeta postiže konkurentnost promicanjem uključivog rasta, smanjenjem nejednakosti i osiguravanjem potpunog iskorištavanja vještina i potencijala žena u svim sektorima društva;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Androuët, Viktória Ferenc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u svim sudskim postupcima suci i sudovi moraju djelovati isključivo na temelju utvrđenih činjenica i zakona, poštujući načela nepristranosti, pretpostavke nedužnosti i jednakosti pred zakonom;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se žene i djevojčice u ranjivom položaju, uključujući one s invaliditetom, one koje žive u ruralnim ili udaljenim područjima i starije žene, često suočavaju s dodatnim preprekama u pristupu pravosuđu i pravnoj potpori;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Ha.</w:t>
            </w:r>
            <w:r>
              <w:tab/>
            </w:r>
            <w:r>
              <w:rPr>
                <w:b/>
                <w:i/>
              </w:rPr>
              <w:t>budući da transrodnost, s rodnom ideologijom i promjenom spola, također ima ozbiljne i trajne zdravstvene posljedice za žene, posebno djevojčice;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Hb.</w:t>
            </w:r>
            <w:r>
              <w:tab/>
            </w:r>
            <w:r>
              <w:rPr>
                <w:b/>
                <w:i/>
              </w:rPr>
              <w:t>budući da oružani sukobi, prisilno raseljavanje, posljedice klimatskih promjena i humanitarne krize pogoršavaju postojeće nejednakosti i oslabljuju sustave zaštite, zbog čega su žene i djevojčice izložene većem riziku od rodno uvjetovanog nasilja, uključujući prisilne brakove, seksualno nasilje tijekom tranzita, trgovinu ljudima, rodno uvjetovano nasilje u prihvatnim centrima ili centrima za azilante te seksualno nasilje i mučenje kao ratno oružje;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Hb.</w:t>
            </w:r>
            <w:r>
              <w:tab/>
            </w:r>
            <w:r>
              <w:rPr>
                <w:b/>
                <w:i/>
              </w:rPr>
              <w:t>budući da je Opća skupština UN-a upozorila na aktivan otpor napretku u pogledu rodne ravnopravnosti, kao i na transnacionalno nazadovanje u pogledu prava žena;</w:t>
            </w:r>
            <w:r>
              <w:t xml:space="preserve"> </w:t>
            </w:r>
            <w:r>
              <w:rPr>
                <w:b/>
                <w:i/>
              </w:rPr>
              <w:t>budući da postoji jasna i hitna potreba za ponovnim potvrđivanjem stvarne ravnopravnosti i ljudskih prava žena i djevojčica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https://documents.un.org/doc/undoc/gen/g24/073/47/pdf/g2407347.pdf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Hb.</w:t>
            </w:r>
            <w:r>
              <w:tab/>
            </w:r>
            <w:r>
              <w:rPr>
                <w:b/>
                <w:i/>
              </w:rPr>
              <w:t>budući da digitalizacija i umjetna inteligencija sve više oblikuju pristup pravosuđu, zbog čega je ključno riješiti pitanje algoritamske diskriminacije, digitalne isključenosti i opasnosti na internetu kao dio rodno osjetljivih pravosudnih sustava;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Hb.</w:t>
            </w:r>
            <w:r>
              <w:tab/>
            </w:r>
            <w:r>
              <w:rPr>
                <w:b/>
                <w:i/>
              </w:rPr>
              <w:t>budući da rodno uvjetovano nasilje i prepreke pristupu žena pravosuđu mogu utjecati na njihovo potpuno sudjelovanje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Hc.</w:t>
            </w:r>
            <w:r>
              <w:tab/>
            </w:r>
            <w:r>
              <w:rPr>
                <w:b/>
                <w:i/>
              </w:rPr>
              <w:t>budući da je seksualno nasilje koje se temelji na sukobima i dalje jedno od najraširenijih kršenja ljudskih prava koje se upotrebljava za teroriziranje civilnog stanovništva, suzbijanje otpora i uništavanje zajednica, što prema međunarodnom pravu predstavlja ratni zločin, zločin protiv čovječnosti ili djela koja doprinose genocidu;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Hc.</w:t>
            </w:r>
            <w:r>
              <w:tab/>
            </w:r>
            <w:r>
              <w:rPr>
                <w:b/>
                <w:i/>
              </w:rPr>
              <w:t>budući da nedostatak ili neodgovarajuće osposobljavanje nadležnih tijela koja dolaze u kontakt sa žrtvama rodno uvjetovanog nasilja dovodi do sekundarne viktimizacije, umanjivanja ili čak odbacivanja predmeta;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Hd.</w:t>
            </w:r>
            <w:r>
              <w:tab/>
            </w:r>
            <w:r>
              <w:rPr>
                <w:b/>
                <w:i/>
              </w:rPr>
              <w:t>budući da je uključivanje rodne perspektive u donošenje sudskih odluka preduvjet za postizanje jednakog pristupa pravosuđu za žene i djevojčice;</w:t>
            </w:r>
            <w:r>
              <w:t xml:space="preserve"> </w:t>
            </w:r>
            <w:r>
              <w:rPr>
                <w:b/>
                <w:i/>
              </w:rPr>
              <w:t>budući da to znači procjenu činjenica u skladu s pažljivim razumijevanjem zakona, bez rodnih predrasuda i štetnih rodnih stereotipa;</w:t>
            </w:r>
            <w:r>
              <w:t xml:space="preserve"> </w:t>
            </w:r>
            <w:r>
              <w:rPr>
                <w:b/>
                <w:i/>
              </w:rPr>
              <w:t>budući da se to odnosi i na samu odluku i na postupak donošenja odluke;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He.</w:t>
            </w:r>
            <w:r>
              <w:tab/>
            </w:r>
            <w:r>
              <w:rPr>
                <w:b/>
                <w:i/>
              </w:rPr>
              <w:t>budući da se pokazalo da su mjere specijalizacije u pravosuđu u pogledu rodno uvjetovanog nasilja u mnogim slučajevima djelotvorne jer se njima osigurava koncentracija stručnog znanja, pruža veća mogućnost da će pravosuđe biti rodno osjetljivo, da postoje učinkovitiji sustavi vođenja predmeta i da je okruženje sudnice ugodnije za žrtve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https://www.unwomen.org/sites/default/files/Headquarters/Attachments/Sections/Library/Publications/2012/7/HandbookNationalActionPlansOnVAW-en%20pdf.pdf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Hf.</w:t>
            </w:r>
            <w:r>
              <w:tab/>
            </w:r>
            <w:r>
              <w:rPr>
                <w:b/>
                <w:i/>
              </w:rPr>
              <w:t>budući da su pristup spolnoj i reproduktivnoj zdravstvenoj skrbi i pravima, uključujući siguran i zakonit pobačaj, temeljna ljudska prava koja se moraju poštovati na globalnoj razini i u EU-u;</w:t>
            </w:r>
            <w:r>
              <w:t xml:space="preserve"> </w:t>
            </w:r>
            <w:r>
              <w:rPr>
                <w:b/>
                <w:i/>
              </w:rPr>
              <w:t>budući da milijuni žena diljem svijeta nemaju pristup seksualnom i reproduktivnom zdravlju i pravima, što žene i djevojčice izlaže riziku od tjelesnih ozljeda i neopravdanog ekonomskog i mentalnog stresa;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Hg.</w:t>
            </w:r>
            <w:r>
              <w:tab/>
            </w:r>
            <w:r>
              <w:rPr>
                <w:b/>
                <w:i/>
              </w:rPr>
              <w:t>budući da su prijetnje i napadi na organizacije civilnog društva i borce za ljudska prava u alarmantnom porastu, posebno protiv onih koji se zalažu za seksualno i reproduktivno zdravlje i prava te im olakšavaju pristup;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Hh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Hh.</w:t>
            </w:r>
            <w:r>
              <w:tab/>
            </w:r>
            <w:r>
              <w:rPr>
                <w:b/>
                <w:i/>
              </w:rPr>
              <w:t>budući da su rodna ravnopravnost, demokracija, temeljna prava i vladavina prava neodvojivo povezani i da jedno ne može pravilno funkcionirati bez drugoga;</w:t>
            </w:r>
            <w:r>
              <w:t xml:space="preserve"> </w:t>
            </w:r>
            <w:r>
              <w:rPr>
                <w:b/>
                <w:i/>
              </w:rPr>
              <w:t>budući da postoji sve veće slabljenje i nazadovanje u pogledu prava žena i rodne ravnopravnosti u EU-u i svijetu, potaknuto dosad nezabilježenim porastom antirodnih i antidemokratskih pokreta;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Hi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Hi.</w:t>
            </w:r>
            <w:r>
              <w:tab/>
            </w:r>
            <w:r>
              <w:rPr>
                <w:b/>
                <w:i/>
              </w:rPr>
              <w:t>budući da nedavno ukidanje potpore i rezovi u razvojnoj pomoći SAD-a nerazmjerno utječu na žene i djevojčice, njihove živote i prava na globalnoj razini;</w:t>
            </w:r>
            <w:r>
              <w:t xml:space="preserve"> </w:t>
            </w:r>
            <w:r>
              <w:rPr>
                <w:b/>
                <w:i/>
              </w:rPr>
              <w:t>budući da se time povećavaju rodno uvjetovane ranjivosti i da to ima razoran učinak na globalnu zajednicu;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Hj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Hj.</w:t>
            </w:r>
            <w:r>
              <w:tab/>
            </w:r>
            <w:r>
              <w:rPr>
                <w:b/>
                <w:i/>
              </w:rPr>
              <w:t>budući da se žene i djevojčice sve više suočavaju s raširenim nasiljem na internetu, govorom mržnje i zločinima iz mržnje, što ima specifične i vrlo štetne posljedice na njihov svakodnevni život i sudjelovanje te, slijedom toga, zastupljenost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Hk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Hk.</w:t>
            </w:r>
            <w:r>
              <w:tab/>
            </w:r>
            <w:r>
              <w:rPr>
                <w:b/>
                <w:i/>
              </w:rPr>
              <w:t>budući da istraživanja pokazuju da su žene nedovoljno zastupljene na svim razinama donošenja gospodarskih i političkih odluka diljem svijeta te da je postizanje rodnog pariteta u političkom životu daleko od stvarnosti;</w:t>
            </w:r>
            <w:r>
              <w:t xml:space="preserve"> </w:t>
            </w:r>
            <w:r>
              <w:rPr>
                <w:b/>
                <w:i/>
              </w:rPr>
              <w:t>budući da je 2024. Odbor za ukidanje diskriminacije žena (CEDAW) objavio opću preporuku br. 40 o jednakoj i uključivoj zastupljenosti žena u sustavima donošenja odluka, definiranoj kao jednak omjer svih žena i muškaraca u pogledu jednakog pristupa sustavima donošenja odluka i jednakih ovlasti u takvim sustavima;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Hl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Hl.</w:t>
            </w:r>
            <w:r>
              <w:tab/>
            </w:r>
            <w:r>
              <w:rPr>
                <w:b/>
                <w:i/>
              </w:rPr>
              <w:t>budući da je Program o ženama, miru i sigurnosti ključan za suočavanje sa suvremenim globalnim izazovima povezanima s mirom i sigurnošću;</w:t>
            </w:r>
            <w:r>
              <w:t xml:space="preserve"> </w:t>
            </w:r>
            <w:r>
              <w:rPr>
                <w:b/>
                <w:i/>
              </w:rPr>
              <w:t>budući da oružani sukobi te novi i sve složeniji sigurnosni problemi nerazmjerno utječu na žene i djevojčice te su doveli do općeg pogoršanja položaja žena sa štetnim posljedicama za potpuno ostvarenje ljudskih prava žena i djevojčica u cijelom svijetu;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a)</w:t>
            </w:r>
            <w:r>
              <w:tab/>
            </w:r>
            <w:r>
              <w:rPr>
                <w:b/>
                <w:i/>
              </w:rPr>
              <w:t>da ponovo potvrdi nepokolebljivu predanost EU-a rodnoj ravnopravnosti i osigura da se prava žena u potpunosti provode u svim aspektima vanjskog djelovanja EU-a pomoću primjereno financiranog, rodno transformativnog, uključivog i intersekcijskog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>da ponovo potvrdi nepokolebljivu predanost EU-a rodnoj ravnopravnosti i osigura da se prava žena u potpunosti provode u svim aspektima vanjskog djelovanja EU-a pomoću primjereno financiranog, rodno transformativnog, uključivog i intersekcijskog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</w:t>
            </w:r>
            <w:r>
              <w:rPr>
                <w:b/>
                <w:i/>
              </w:rPr>
              <w:t>i djevojčica</w:t>
            </w:r>
            <w:r>
              <w:t xml:space="preserve"> u potpunosti provode u svim aspektima vanjskog djelovanja EU-a</w:t>
            </w:r>
            <w:r>
              <w:rPr>
                <w:b/>
                <w:i/>
              </w:rPr>
              <w:t>, uključujući razvojnu, trgovinsku i sigurnosnu politiku,</w:t>
            </w:r>
            <w:r>
              <w:t xml:space="preserve"> pomoću primjereno financiranog, rodno transformativnog, uključivog i intersekcijskog pristupa;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</w:t>
            </w:r>
            <w:r>
              <w:rPr>
                <w:b/>
                <w:i/>
              </w:rPr>
              <w:t>u potpunosti provode</w:t>
            </w:r>
            <w:r>
              <w:t xml:space="preserve"> u svim aspektima vanjskog djelovanja EU-a pomoću </w:t>
            </w:r>
            <w:r>
              <w:rPr>
                <w:b/>
                <w:i/>
              </w:rPr>
              <w:t>primjereno financiranog, rodno transformativnog, uključivog i intersekcijskog</w:t>
            </w:r>
            <w:r>
              <w:t xml:space="preserve">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</w:t>
            </w:r>
            <w:r>
              <w:rPr>
                <w:b/>
                <w:i/>
              </w:rPr>
              <w:t>uzmu u obzir</w:t>
            </w:r>
            <w:r>
              <w:t xml:space="preserve"> u svim aspektima vanjskog djelovanja EU-a pomoću pristupa </w:t>
            </w:r>
            <w:r>
              <w:rPr>
                <w:b/>
                <w:i/>
              </w:rPr>
              <w:t>kojim se poštuju rod i rodne razlike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u potpunosti provode u svim aspektima vanjskog djelovanja EU-a pomoću primjereno financiranog, </w:t>
            </w:r>
            <w:r>
              <w:rPr>
                <w:b/>
                <w:i/>
              </w:rPr>
              <w:t>rodno transformativnog,</w:t>
            </w:r>
            <w:r>
              <w:t xml:space="preserve"> uključivog i intersekcijskog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u potpunosti provode u svim aspektima vanjskog djelovanja EU-a pomoću primjereno financiranog, uključivog i intersekcijskog pristupa </w:t>
            </w:r>
            <w:r>
              <w:rPr>
                <w:b/>
                <w:i/>
              </w:rPr>
              <w:t>radi istinskog postizanja rodne ravnopravnosti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</w:t>
            </w:r>
            <w:r>
              <w:rPr>
                <w:b/>
                <w:i/>
              </w:rPr>
              <w:t>nepokolebljivu</w:t>
            </w:r>
            <w:r>
              <w:t xml:space="preserve"> predanost EU-a rodnoj ravnopravnosti i </w:t>
            </w:r>
            <w:r>
              <w:rPr>
                <w:b/>
                <w:i/>
              </w:rPr>
              <w:t>osigura da se</w:t>
            </w:r>
            <w:r>
              <w:t xml:space="preserve"> prava žena </w:t>
            </w:r>
            <w:r>
              <w:rPr>
                <w:b/>
                <w:i/>
              </w:rPr>
              <w:t>u potpunosti provode</w:t>
            </w:r>
            <w:r>
              <w:t xml:space="preserve"> u svim aspektima vanjskog djelovanja EU-a pomoću primjereno financiranog, rodno transformativnog, uključivog i intersekcijskog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</w:t>
            </w:r>
            <w:r>
              <w:rPr>
                <w:b/>
                <w:i/>
              </w:rPr>
              <w:t>čvrstu</w:t>
            </w:r>
            <w:r>
              <w:t xml:space="preserve"> predanost EU-a rodnoj ravnopravnosti i </w:t>
            </w:r>
            <w:r>
              <w:rPr>
                <w:b/>
                <w:i/>
              </w:rPr>
              <w:t>zajamči punu provedbu</w:t>
            </w:r>
            <w:r>
              <w:t xml:space="preserve"> prava žena u svim aspektima vanjskog djelovanja EU-a pomoću primjereno financiranog, rodno transformativnog, uključivog i intersekcijskog pristupa;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>da ponovo potvrdi nepokolebljivu predanost EU-a rodnoj ravnopravnosti i osigura da se prava žena u potpunosti provode u svim aspektima vanjskog djelovanja EU-a pomoću primjereno financiranog</w:t>
            </w:r>
            <w:r>
              <w:rPr>
                <w:b/>
                <w:i/>
              </w:rPr>
              <w:t>, rodno transformativnog,</w:t>
            </w:r>
            <w:r>
              <w:t xml:space="preserve"> uključivog </w:t>
            </w:r>
            <w:r>
              <w:rPr>
                <w:b/>
                <w:i/>
              </w:rPr>
              <w:t>i intersekcijskog</w:t>
            </w:r>
            <w:r>
              <w:t xml:space="preserve"> pristupa;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ponovo potvrdi nepokolebljivu predanost EU-a rodnoj ravnopravnosti i osigura da se prava žena u potpunosti provode u svim aspektima vanjskog djelovanja EU-a pomoću primjereno financiranog </w:t>
            </w:r>
            <w:r>
              <w:rPr>
                <w:b/>
                <w:i/>
              </w:rPr>
              <w:t>i</w:t>
            </w:r>
            <w:r>
              <w:t xml:space="preserve"> uključivog pristupa</w:t>
            </w:r>
            <w:r>
              <w:rPr>
                <w:b/>
                <w:i/>
              </w:rPr>
              <w:t>, na temelju načela nediskriminacije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ponovo</w:t>
            </w:r>
            <w:r>
              <w:t xml:space="preserve"> potvrdi nepokolebljivu predanost EU-a rodnoj ravnopravnosti i </w:t>
            </w:r>
            <w:r>
              <w:rPr>
                <w:b/>
                <w:i/>
              </w:rPr>
              <w:t>osigura da se</w:t>
            </w:r>
            <w:r>
              <w:t xml:space="preserve"> prava žena u </w:t>
            </w:r>
            <w:r>
              <w:rPr>
                <w:b/>
                <w:i/>
              </w:rPr>
              <w:t>potpunosti provode u svim aspektima vanjskog djelovanja EU-a pomoću primjereno financiranog, rodno transformativnog, uključivog i intersekcijskog pristupa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ponovno</w:t>
            </w:r>
            <w:r>
              <w:t xml:space="preserve"> potvrdi nepokolebljivu predanost EU-a rodnoj ravnopravnosti i </w:t>
            </w:r>
            <w:r>
              <w:rPr>
                <w:b/>
                <w:i/>
              </w:rPr>
              <w:t>osiguraju poštovanje</w:t>
            </w:r>
            <w:r>
              <w:t xml:space="preserve"> prava žena u </w:t>
            </w:r>
            <w:r>
              <w:rPr>
                <w:b/>
                <w:i/>
              </w:rPr>
              <w:t>svim vanjskim djelovanjima EU-a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aa)</w:t>
            </w:r>
            <w:r>
              <w:tab/>
            </w:r>
            <w:r>
              <w:rPr>
                <w:b/>
                <w:i/>
              </w:rPr>
              <w:t>da ponovno potvrde predanost EU-a borbi protiv rodno uvjetovanog nasilja i njegovu okončanju, uključujući seksualno nasilje, te naglašava važnost kriminalizacije silovanja na temelju nepostojanja pristanka, u skladu s postojećom pravnom osnovom iz članka 83. stavka 1. UFEU-a;</w:t>
            </w:r>
            <w:r>
              <w:t xml:space="preserve"> </w:t>
            </w:r>
            <w:r>
              <w:rPr>
                <w:b/>
                <w:i/>
              </w:rPr>
              <w:t>da se dodatno obvežu da će aktivno podupirati sve napore kako bi se osigurala odgovornost počinitelja i pristup pravosuđu za osobe koje su preživjele silovanje kao ratno oružje, prepoznajući da u skladu s Rezolucijom Vijeća sigurnosti UN-a 1820 (2008) silovanje i drugi oblici seksualnog nasilja mogu predstavljati ratne zločine, zločine protiv čovječnosti ili radnje koje doprinose genocidu;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aa)</w:t>
            </w:r>
            <w:r>
              <w:tab/>
            </w:r>
            <w:r>
              <w:rPr>
                <w:b/>
                <w:i/>
              </w:rPr>
              <w:t>da zahtijeva da spolno i reproduktivno zdravlje i prava budu temeljna prava;</w:t>
            </w:r>
            <w:r>
              <w:t xml:space="preserve"> </w:t>
            </w:r>
            <w:r>
              <w:rPr>
                <w:b/>
                <w:i/>
              </w:rPr>
              <w:t>da zahtijeva siguran i besplatan pristup pobačaju, kontracepciji, skrbi za majke i spolnom odgoju za sve, unutar i izvan EU-a;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ab)</w:t>
            </w:r>
            <w:r>
              <w:tab/>
            </w:r>
            <w:r>
              <w:rPr>
                <w:b/>
                <w:i/>
              </w:rPr>
              <w:t>da naglasi važnost priznavanja rodnog apartheida kao zločina protiv čovječnosti u Rimskom statutu kako bi se ženama osigurao pristup pravosuđu i kako bi se počinitelji priveli pravdi;</w:t>
            </w:r>
            <w:r>
              <w:t xml:space="preserve"> </w:t>
            </w:r>
            <w:r>
              <w:rPr>
                <w:b/>
                <w:i/>
              </w:rPr>
              <w:t>da podupre definiciju rodnog apartheida koju je predložila radna skupina UN-a za diskriminaciju žena i djevojčica, ističući djela počinjena u kontekstu institucionaliziranog režima sustavne diskriminacije, ugnjetavanja i dominacije jedne skupine u odnosu na drugu skupinu ili skupine, na temelju spola, i koja su počinjena s namjerom zadržavanja tog režima;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ab)</w:t>
            </w:r>
            <w:r>
              <w:tab/>
            </w:r>
            <w:r>
              <w:rPr>
                <w:b/>
                <w:i/>
              </w:rPr>
              <w:t>da preuzme vodeću ulogu u globalnoj borbi protiv nazadovanja u pogledu rodne ravnopravnosti i da oštro osude napade pokreta protiv rodne ravnopravnosti i prava, kojima se šire laži, potkopava demokracija i ciljaju prava žena i pripadnika zajednice LGBTIQ+;</w:t>
            </w:r>
            <w:r>
              <w:t xml:space="preserve"> </w:t>
            </w:r>
            <w:r>
              <w:rPr>
                <w:b/>
                <w:i/>
              </w:rPr>
              <w:t>da zahtijeva od svih institucija i vlada EU-a da podrže aktiviste koje pokušavaju ušutkati;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ac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ac)</w:t>
            </w:r>
            <w:r>
              <w:tab/>
            </w:r>
            <w:r>
              <w:rPr>
                <w:b/>
                <w:i/>
              </w:rPr>
              <w:t>da poziva EU da se obveže na dosljednu feminističku vanjsku politiku koja se zalaže za prava, resurse i zastupljenost žena i djevojčica te kojom se rodna ravnopravnost, ljudska prava i socijalna pravda stavljaju u središte vanjskih djelovanja;</w:t>
            </w:r>
            <w:r>
              <w:t xml:space="preserve"> </w:t>
            </w:r>
            <w:r>
              <w:rPr>
                <w:b/>
                <w:i/>
              </w:rPr>
              <w:t>da naglase da se osnaživanjem žena i organizacija za prava žena te sudjelovanjem žena u vanjskoj politici i donošenju odluka povezanih sa sukobima potiču bolji ishodi za zajednice, pristup pravosuđu i održiviji mir;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ba)</w:t>
            </w:r>
            <w:r>
              <w:tab/>
            </w:r>
            <w:r>
              <w:rPr>
                <w:b/>
                <w:i/>
              </w:rPr>
              <w:t>da odbaci sve pravne ili kulturne prakse kojima se ugrožava jednakost žena pred zakonom;</w:t>
            </w:r>
            <w:r>
              <w:t xml:space="preserve"> </w:t>
            </w:r>
            <w:r>
              <w:rPr>
                <w:b/>
                <w:i/>
              </w:rPr>
              <w:t>da naglasi obvezu osiguranja da se migracijskim i integracijskim politikama u potpunosti štiti europska pravna stečevina o dostojanstvu i pravima žena;</w:t>
            </w:r>
            <w:r>
              <w:t xml:space="preserve"> </w:t>
            </w:r>
            <w:r>
              <w:rPr>
                <w:b/>
                <w:i/>
              </w:rPr>
              <w:t>da preporuči donošenje odlučnih mjera za sprečavanje svakog pokušaja legitimizacije ili održavanja diskriminirajućih praksi u Europi koje se temelje na nejednakim pravnim sustavima;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c)</w:t>
            </w:r>
            <w:r>
              <w:tab/>
            </w:r>
            <w:r>
              <w:rPr>
                <w:b/>
                <w:i/>
              </w:rPr>
              <w:t>da se obveže na snažnu potporu radu organizacije UN Women, središnjeg aktera u sustavu UN-a za unaprjeđenje prava žena u svoj njihovoj raznolikosti i okupljanje svih relevantnih dionika kako bi se generirale promjene u politikama i koordinirala djelovanja;</w:t>
            </w:r>
            <w:r>
              <w:t xml:space="preserve"> </w:t>
            </w:r>
            <w:r>
              <w:rPr>
                <w:b/>
                <w:i/>
              </w:rPr>
              <w:t>da pozove sve države članice UN-a, zajedno s EU-om, da osiguraju odgovarajuća financijska sredstva za organizaciju UN Women;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se obveže na snažnu potporu radu organizacije UN Women, središnjeg aktera u sustavu UN-a za unaprjeđenje prava žena u svoj njihovoj raznolikosti i okupljanje svih relevantnih dionika kako bi se generirale promjene u politikama i koordinirala djelovanja; da pozove sve države članice UN-a, zajedno s EU-om, da </w:t>
            </w:r>
            <w:r>
              <w:rPr>
                <w:b/>
                <w:i/>
              </w:rPr>
              <w:t>osiguraju odgovarajuća financijska sredstva za organizaciju UN Women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se obveže na snažnu potporu radu organizacije UN Women, središnjeg aktera u sustavu UN-a za unaprjeđenje prava žena u svoj njihovoj raznolikosti i okupljanje svih relevantnih dionika kako bi se generirale promjene u politikama i koordinirala djelovanja; da pozove sve države članice UN-a, zajedno s EU-om, da </w:t>
            </w:r>
            <w:r>
              <w:rPr>
                <w:b/>
                <w:i/>
              </w:rPr>
              <w:t>zajamče prava žena promicanjem zabrane zamjenskog majčinstva, kamenovanja, sankcija za preljub, genitalnog sakaćenja i prisilnih brakova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se obveže na snažnu potporu radu organizacije</w:t>
            </w:r>
            <w:r>
              <w:t xml:space="preserve"> UN Women, </w:t>
            </w:r>
            <w:r>
              <w:rPr>
                <w:b/>
                <w:i/>
              </w:rPr>
              <w:t>središnjeg aktera u sustavu UN-a za</w:t>
            </w:r>
            <w:r>
              <w:t xml:space="preserve"> unaprjeđenje prava žena </w:t>
            </w:r>
            <w:r>
              <w:rPr>
                <w:b/>
                <w:i/>
              </w:rPr>
              <w:t>u svoj njihovoj raznolikosti i okupljanje svih</w:t>
            </w:r>
            <w:r>
              <w:t xml:space="preserve"> relevantnih dionika </w:t>
            </w:r>
            <w:r>
              <w:rPr>
                <w:b/>
                <w:i/>
              </w:rPr>
              <w:t>kako bi se generirale promjene u politikama i koordinirala djelovanja</w:t>
            </w:r>
            <w:r>
              <w:t xml:space="preserve">; da pozove </w:t>
            </w:r>
            <w:r>
              <w:rPr>
                <w:b/>
                <w:i/>
              </w:rPr>
              <w:t>sve</w:t>
            </w:r>
            <w:r>
              <w:t xml:space="preserve"> države članice UN-a</w:t>
            </w:r>
            <w:r>
              <w:rPr>
                <w:b/>
                <w:i/>
              </w:rPr>
              <w:t>, zajedno s EU-om, da osiguraju odgovarajuća financijska sredstva za organizaciju UN Women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priznaju rad aktera u okviru sustava UN-a, kao što je organizacija</w:t>
            </w:r>
            <w:r>
              <w:t xml:space="preserve"> UN Women, </w:t>
            </w:r>
            <w:r>
              <w:rPr>
                <w:b/>
                <w:i/>
              </w:rPr>
              <w:t>i napore uložene u</w:t>
            </w:r>
            <w:r>
              <w:t xml:space="preserve"> unaprjeđenje prava žena </w:t>
            </w:r>
            <w:r>
              <w:rPr>
                <w:b/>
                <w:i/>
              </w:rPr>
              <w:t>i koordinaciju</w:t>
            </w:r>
            <w:r>
              <w:t xml:space="preserve"> relevantnih dionika; da pozove države članice UN-a </w:t>
            </w:r>
            <w:r>
              <w:rPr>
                <w:b/>
                <w:i/>
              </w:rPr>
              <w:t>i EU da nastave surađivati s tim akterima u okviru svojih mandata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se obveže na snažnu</w:t>
            </w:r>
            <w:r>
              <w:t xml:space="preserve"> potporu radu organizacije UN Women, središnjeg aktera u sustavu UN-a za unaprjeđenje prava žena u svoj njihovoj raznolikosti i okupljanje svih relevantnih dionika kako bi se generirale promjene u politikama i koordinirala djelovanja; da </w:t>
            </w:r>
            <w:r>
              <w:rPr>
                <w:b/>
                <w:i/>
              </w:rPr>
              <w:t>pozove</w:t>
            </w:r>
            <w:r>
              <w:t xml:space="preserve"> sve države članice UN-a, zajedno s EU-om, da osiguraju odgovarajuća financijska sredstva za organizaciju UN Women;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ponovno izrazi punu</w:t>
            </w:r>
            <w:r>
              <w:t xml:space="preserve"> potporu radu organizacije UN Women, središnjeg aktera u sustavu UN-a za unaprjeđenje prava žena u svoj njihovoj raznolikosti i okupljanje svih relevantnih dionika kako bi se generirale promjene u politikama i koordinirala djelovanja; da </w:t>
            </w:r>
            <w:r>
              <w:rPr>
                <w:b/>
                <w:i/>
              </w:rPr>
              <w:t>apelira na</w:t>
            </w:r>
            <w:r>
              <w:t xml:space="preserve"> sve države članice UN-a, zajedno s EU-om, da osiguraju odgovarajuća financijska sredstva za organizaciju UN Women;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ca)</w:t>
            </w:r>
            <w:r>
              <w:tab/>
            </w:r>
            <w:r>
              <w:rPr>
                <w:b/>
                <w:i/>
              </w:rPr>
              <w:t>da jasno osudi nedavne rezove u financiranju organizacija za prava žena i organizacija civilnog društva čiji su ciljevi borba protiv rodno uvjetovanog nasilja i osnaživanje žena kako bi dobile pristup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ca)</w:t>
            </w:r>
            <w:r>
              <w:tab/>
            </w:r>
            <w:r>
              <w:rPr>
                <w:b/>
                <w:i/>
              </w:rPr>
              <w:t>da poveća financiranje razvojne pomoći kako bi se nadoknadio jaz koji je preostao nakon ukidanja pomoći USAID-a;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cb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cb)</w:t>
            </w:r>
            <w:r>
              <w:tab/>
            </w:r>
            <w:r>
              <w:rPr>
                <w:b/>
                <w:i/>
              </w:rPr>
              <w:t>da pozove na uspostavu okvira za praćenje i odgovornost kako bi se pratila provedba obveza Komisije UN-a o statusu žena u svim državama članicama i partnerima UN-a;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</w:t>
            </w:r>
            <w:r>
              <w:rPr>
                <w:b/>
                <w:i/>
              </w:rPr>
              <w:t>društveno-kulturnih razloga i diskriminacije</w:t>
            </w:r>
            <w:r>
              <w:t>; da ispita mogućnost osnivanja posebnih sudova za rodno uvjetovano nasilje;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</w:t>
            </w:r>
            <w:r>
              <w:rPr>
                <w:b/>
                <w:i/>
              </w:rPr>
              <w:t>besplatnu</w:t>
            </w:r>
            <w:r>
              <w:t xml:space="preserve">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</w:t>
            </w:r>
            <w:r>
              <w:rPr>
                <w:b/>
                <w:i/>
              </w:rPr>
              <w:t>nedovoljno osposobljenog osoblja u pravosuđu kad je riječ o posljedicama rodno utemeljenog nasilja, uključujući psihološke, mentalne i fizičke posljedice, prisilu i financijsku kontrolu, društveno-kulturne razloge i diskriminaciju</w:t>
            </w:r>
            <w:r>
              <w:t xml:space="preserve">; da ispita mogućnost osnivanja posebnih sudova za rodno uvjetovano nasilje; da se zalaže za sveobuhvatne pravne okvire kojima se štite prava žena i osigurava potpuno i ravnopravno sudjelovanje žena u skladu s nacionalnim i međunarodnim pravom; </w:t>
            </w:r>
            <w:r>
              <w:rPr>
                <w:b/>
                <w:i/>
              </w:rPr>
              <w:t>da uvidi da se određena kaznena djela, kao što je femicid, ponajprije događaju zbog roda kao glavnog razloga;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</w:t>
            </w:r>
            <w:r>
              <w:rPr>
                <w:b/>
                <w:i/>
              </w:rPr>
              <w:t>mogućnost osnivanja</w:t>
            </w:r>
            <w:r>
              <w:t xml:space="preserve"> posebnih </w:t>
            </w:r>
            <w:r>
              <w:rPr>
                <w:b/>
                <w:i/>
              </w:rPr>
              <w:t>sudova</w:t>
            </w:r>
            <w:r>
              <w:t xml:space="preserve"> za rodno uvjetovano nasilje;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</w:t>
            </w:r>
            <w:r>
              <w:rPr>
                <w:b/>
                <w:i/>
              </w:rPr>
              <w:t>provedbu</w:t>
            </w:r>
            <w:r>
              <w:t xml:space="preserve"> posebnih </w:t>
            </w:r>
            <w:r>
              <w:rPr>
                <w:b/>
                <w:i/>
              </w:rPr>
              <w:t>mjera i postupaka</w:t>
            </w:r>
            <w:r>
              <w:t xml:space="preserve"> za rodno uvjetovano nasilje </w:t>
            </w:r>
            <w:r>
              <w:rPr>
                <w:b/>
                <w:i/>
              </w:rPr>
              <w:t>te da osigura specijalizirano osposobljavanje za suce, tužitelje i službenike tijela kaznenog progona kako bi se ojačali njihovi kapaciteti za učinkovito rješavanje takvih slučajeva</w:t>
            </w:r>
            <w:r>
              <w:t>; da se zalaže za sveobuhvatne pravne okvire kojima se štite prava žena i osigurava potpuno i ravnopravno sudjelovanje žena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</w:t>
            </w:r>
            <w:r>
              <w:rPr>
                <w:b/>
                <w:i/>
              </w:rPr>
              <w:t>te da uzme u obzir da je pravo na pravnu pomoć ključno u tom pogledu</w:t>
            </w:r>
            <w:r>
              <w:t>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da ispita mogućnost osnivanja posebnih sudova za rodno uvjetovano nasilje</w:t>
            </w:r>
            <w:r>
              <w:t>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</w:t>
            </w:r>
            <w:r>
              <w:rPr>
                <w:b/>
                <w:i/>
              </w:rPr>
              <w:t>intersekcijske</w:t>
            </w:r>
            <w:r>
              <w:t xml:space="preserve"> diskriminacije; da se zalaže za sveobuhvatne pravne okvire kojima se štite prava žena i osigurava potpuno i ravnopravno sudjelovanje žena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</w:t>
            </w:r>
            <w:r>
              <w:rPr>
                <w:b/>
                <w:i/>
              </w:rPr>
              <w:t>i diskriminacije</w:t>
            </w:r>
            <w:r>
              <w:t>; da ispita mogućnost osnivanja posebnih sudova za rodno uvjetovano nasilje;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</w:t>
            </w:r>
            <w:r>
              <w:rPr>
                <w:b/>
                <w:i/>
              </w:rPr>
              <w:t>i zastupanje</w:t>
            </w:r>
            <w:r>
              <w:t xml:space="preserve">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</w:t>
            </w:r>
            <w:r>
              <w:rPr>
                <w:b/>
                <w:i/>
              </w:rPr>
              <w:t>diskriminacije te socioekonomskih ili</w:t>
            </w:r>
            <w:r>
              <w:t xml:space="preserve"> društveno-kulturnih razloga; da ispita mogućnost osnivanja posebnih sudova za rodno uvjetovano nasilje; da se zalaže za sveobuhvatne pravne okvire kojima se štite prava žena i </w:t>
            </w:r>
            <w:r>
              <w:rPr>
                <w:b/>
                <w:i/>
              </w:rPr>
              <w:t>djevojčica te</w:t>
            </w:r>
            <w:r>
              <w:t xml:space="preserve"> osigurava potpuno i ravnopravno sudjelovanje žena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mogućnost osnivanja posebnih sudova za rodno uvjetovano nasilje;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mogućnost osnivanja posebnih sudova za rodno uvjetovano nasilje; da se zalaže za sveobuhvatne pravne okvire kojima se štite prava žena i osigurava potpuno i ravnopravno sudjelovanje žena </w:t>
            </w:r>
            <w:r>
              <w:rPr>
                <w:b/>
                <w:i/>
              </w:rPr>
              <w:t>i rodno varijantnih osoba</w:t>
            </w:r>
            <w:r>
              <w:t xml:space="preserve">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</w:t>
            </w:r>
            <w:r>
              <w:rPr>
                <w:b/>
                <w:i/>
              </w:rPr>
              <w:t>jedinstveno</w:t>
            </w:r>
            <w:r>
              <w:t xml:space="preserve"> stajalište o </w:t>
            </w:r>
            <w:r>
              <w:rPr>
                <w:b/>
                <w:i/>
              </w:rPr>
              <w:t>uključivim i</w:t>
            </w:r>
            <w:r>
              <w:t xml:space="preserve">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mogućnost osnivanja posebnih sudova za rodno uvjetovano nasilje;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(d)</w:t>
            </w:r>
            <w:r>
              <w:tab/>
            </w:r>
            <w:r>
              <w:t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stajalište o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mogućnost osnivanja posebnih sudova za rodno uvjetovano nasilje; da se zalaže za sveobuhvatne pravne okvire kojima se štite prava žena i osigurava potpuno i ravnopravno sudjelovanje žena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</w:t>
            </w:r>
            <w:r>
              <w:rPr>
                <w:b/>
                <w:i/>
              </w:rPr>
              <w:t>nedostataka u institucionalnim kapacitetima</w:t>
            </w:r>
            <w:r>
              <w:t>, društveno-kulturnih razloga i diskriminacije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da ispita mogućnost osnivanja posebnih sudova za rodno uvjetovano nasilje</w:t>
            </w:r>
            <w:r>
              <w:t>; da se zalaže za sveobuhvatne pravne okvire kojima se štite prava žena i osigurava potpuno i ravnopravno sudjelovanje žena u skladu s nacionalnim i međunarodnim pravom;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d)</w:t>
            </w:r>
            <w:r>
              <w:tab/>
            </w:r>
            <w:r>
              <w:t xml:space="preserve"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</w:t>
            </w:r>
            <w:r>
              <w:rPr>
                <w:b/>
                <w:i/>
              </w:rPr>
              <w:t>multiplikacijskog učinka nedostatka resursa u pravosudnom sustavu</w:t>
            </w:r>
            <w:r>
              <w:t>, društveno-kulturnih razloga i diskriminacije; da se zalaže za sveobuhvatne pravne okvire kojima se štite prava žena i osigurava potpuno i ravnopravno sudjelovanje žena u skladu s nacionalnim i međunarodnim pravom;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da)</w:t>
            </w:r>
            <w:r>
              <w:tab/>
            </w:r>
            <w:r>
              <w:rPr>
                <w:b/>
                <w:i/>
              </w:rPr>
              <w:t>da pozove države članice i nadležna nacionalna tijela da osiguraju rodno osjetljivo osposobljavanje usmjereno na žrtve za službenike koji dolaze u kontakt sa žrtvama, u skladu s njihovim funkcijama, uključujući policijske službenike, tužitelje i suce;</w:t>
            </w:r>
            <w:r>
              <w:t xml:space="preserve"> </w:t>
            </w:r>
            <w:r>
              <w:rPr>
                <w:b/>
                <w:i/>
              </w:rPr>
              <w:t>takvo osposobljavanje trebalo bi razvijati, provoditi i redovito pratiti u odnosu na jasno definirane standarde kvalitete i mjerljive ishode kako bi se spriječila sekundarna viktimizacija, suzbili rodni stereotipi i predrasude te osiguralo postupanje sa žrtvama koje je obzirno prema traumi i nediskriminirajuće;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da)</w:t>
            </w:r>
            <w:r>
              <w:tab/>
            </w:r>
            <w:r>
              <w:rPr>
                <w:b/>
                <w:i/>
              </w:rPr>
              <w:t>da ukloni prepreke s kojima se žene, posebno one marginalizirane i one koje se suočavaju s intersekcijskom diskriminacijom, suočavaju u pristupu pravosuđu u slučajevima rodno uvjetovanog nasilja i da spriječi svaki oblik ponovne viktimizacije pri prijavljivanju policiji ili tijekom sudskog postupka;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da)</w:t>
            </w:r>
            <w:r>
              <w:tab/>
            </w:r>
            <w:r>
              <w:rPr>
                <w:b/>
                <w:i/>
              </w:rPr>
              <w:t>da osigura da se žrtvama nasilja nad ženama i nasilja u obitelji pruži odgovarajuća potpora i zaštita usmjerena na žrtve te da im se osigura učinkovit pristup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db)</w:t>
            </w:r>
            <w:r>
              <w:tab/>
            </w:r>
            <w:r>
              <w:rPr>
                <w:b/>
                <w:i/>
              </w:rPr>
              <w:t>da razmjenjuje najbolje prakse u pogledu specijaliziranih sudova za rodno uvjetovano nasilje ili imenovanja specijaliziranih sudaca na redovnim sudovima te ih promiče i na razini Unije i na međunarodnoj razini;</w:t>
            </w:r>
            <w:r>
              <w:t xml:space="preserve"> </w:t>
            </w:r>
            <w:r>
              <w:rPr>
                <w:b/>
                <w:i/>
              </w:rPr>
              <w:t>da se obveže na i potiče uključivanje rodne perspektive u donošenje sudskih odluka;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db)</w:t>
            </w:r>
            <w:r>
              <w:tab/>
            </w:r>
            <w:r>
              <w:rPr>
                <w:b/>
                <w:i/>
              </w:rPr>
              <w:t>da naglasi važnost osiguravanja dostupnih, sveobuhvatnih i dosljednih informacija za žene i djevojčice o njihovim pravima, potpori i zaštiti u svim fazama sudskog postupka, posebno u slučajevima nasilja nad ženama ili nasilja u obitelji;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db)</w:t>
            </w:r>
            <w:r>
              <w:tab/>
            </w:r>
            <w:r>
              <w:rPr>
                <w:b/>
                <w:i/>
              </w:rPr>
              <w:t>da se obveže na razvoj rodno osjetljivih sudskih postupaka, odgovarajuće pravne pomoći i mehanizama zaštite kako bi se osiguralo da preživjele osobe mogu sigurno tražiti i dobiti pravdu;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dc)</w:t>
            </w:r>
            <w:r>
              <w:tab/>
            </w:r>
            <w:r>
              <w:rPr>
                <w:b/>
                <w:i/>
              </w:rPr>
              <w:t>da pozove države članice ili druge zemlje koje to još nisu učinile da ratificiraju Istanbulsku konvenciju kao prvi sveobuhvatni međunarodni alat za borbu protiv nasilja nad ženama i nasilja u obitelji, uključujući pristup žrtava općim službama za potporu;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dc)</w:t>
            </w:r>
            <w:r>
              <w:tab/>
            </w:r>
            <w:r>
              <w:rPr>
                <w:b/>
                <w:i/>
              </w:rPr>
              <w:t>da potiče poduzimanje aktivnih koraka kako bi se osiguralo da su pravnice na raspolaganju za zastupanje tuženica, osumnjičenica i okrivljenica te žrtava, ako je to moguće i bez ugrožavanja neovisnosti pravne struke;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dc)</w:t>
            </w:r>
            <w:r>
              <w:tab/>
            </w:r>
            <w:r>
              <w:rPr>
                <w:b/>
                <w:i/>
              </w:rPr>
              <w:t>da pojača inicijative za podizanje razine osviještenosti o zakonskim pravima žrtava i dostupnim pravosudnim mehanizmima, s posebnim naglaskom na ruralnim, marginaliziranim i nedovoljno pokrivenim zajednicama;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dd)</w:t>
            </w:r>
            <w:r>
              <w:tab/>
            </w:r>
            <w:r>
              <w:rPr>
                <w:b/>
                <w:i/>
              </w:rPr>
              <w:t>da pozove na međunarodno djelovanje kako bi se podigla razina osviještenosti žrtava kaznenih djela o njihovim pravima, s posebnim naglaskom na ženama žrtvama i žrtvama koje se suočavaju s intersekcijskom diskriminacijom, zbog njihove povećane ranjivosti;</w:t>
            </w:r>
            <w:r>
              <w:t xml:space="preserve"> </w:t>
            </w:r>
            <w:r>
              <w:rPr>
                <w:b/>
                <w:i/>
              </w:rPr>
              <w:t>da osigura jednostavan pristup informacijama za žrtve i njihovu dostupnost na jednostavnom jeziku;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dd)</w:t>
            </w:r>
            <w:r>
              <w:tab/>
            </w:r>
            <w:r>
              <w:rPr>
                <w:b/>
                <w:i/>
              </w:rPr>
              <w:t>da prepozna da je nasilje nad ženama također institucionalno i strukturno te da utječe na rasizirane žene, žene s invaliditetom i druge marginalizirane skupine te da pozove pravosudne sustave i sustave potpore da se uhvate u koštac s tim intersekcijskim ugnjetavanjima;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de)</w:t>
            </w:r>
            <w:r>
              <w:tab/>
            </w:r>
            <w:r>
              <w:rPr>
                <w:b/>
                <w:i/>
              </w:rPr>
              <w:t>da naglasi potrebu za podupiranjem lokalnih inicijativa za pravno osnaživanje koje pomažu ženama i djevojčicama da razumiju i ostvare svoja prava;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df)</w:t>
            </w:r>
            <w:r>
              <w:tab/>
            </w:r>
            <w:r>
              <w:rPr>
                <w:b/>
                <w:i/>
              </w:rPr>
              <w:t>da pozove na pojačanu međunarodnu suradnju kako bi se osiguralo da žrtve nasilja, posebno migranti, izbjeglice i žrtve trgovanja ljudima, mogu pristupiti pravosuđu preko granica;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dg)</w:t>
            </w:r>
            <w:r>
              <w:tab/>
            </w:r>
            <w:r>
              <w:rPr>
                <w:b/>
                <w:i/>
              </w:rPr>
              <w:t>da promiče postojanje i upotrebu telefonskih linija za pomoć žrtvama i osigura njihovu dostupnost različitim kanalima, uključujući telefon te informacijske i komunikacijske tehnologije, kako bi se žrtvama olakšao pristup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dh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dh)</w:t>
            </w:r>
            <w:r>
              <w:tab/>
            </w:r>
            <w:r>
              <w:rPr>
                <w:b/>
                <w:i/>
              </w:rPr>
              <w:t>da potiče uspostavu službi za potporu žrtvama kaznenih djela, kako općih tako i specijaliziranih, te osigura njihovu učinkovitu koordinaciju i upućivanje;</w:t>
            </w:r>
            <w:r>
              <w:t xml:space="preserve"> </w:t>
            </w:r>
            <w:r>
              <w:rPr>
                <w:b/>
                <w:i/>
              </w:rPr>
              <w:t>da naglasi ključnu ulogu tih službi u informiranju žrtava o njihovim pravima i olakšavanju njihova pristupa pravosuđu;</w:t>
            </w:r>
            <w:r>
              <w:t xml:space="preserve"> </w:t>
            </w:r>
            <w:r>
              <w:rPr>
                <w:b/>
                <w:i/>
              </w:rPr>
              <w:t>da osigura najveću moguću pozornost žrtvama određenih kaznenih djela, posebno onih koja utječu na tjelesni integritet, uključujući seksualno nasilje, sakaćenje ženskih spolnih organa i prisilnu sterilizaciju;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di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di)</w:t>
            </w:r>
            <w:r>
              <w:tab/>
            </w:r>
            <w:r>
              <w:rPr>
                <w:b/>
                <w:i/>
              </w:rPr>
              <w:t>da osigura i promiče pravo žrtava da u razumnom roku dobiju odluku o naknadi štete od strane počinitelja tijekom kaznenog postupka;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dj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dj)</w:t>
            </w:r>
            <w:r>
              <w:tab/>
            </w:r>
            <w:r>
              <w:rPr>
                <w:b/>
                <w:i/>
              </w:rPr>
              <w:t>da prikuplja i razmjenjuje najbolje prakse u pogledu minimiziranja rizika sekundarne viktimizacije kad je riječ o isplati naknade od strane počinitelja, uključujući sustave naknade koji se temelje na subrogaciji prava žrtve na izrečenu naknadu od strane države;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dk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dk)</w:t>
            </w:r>
            <w:r>
              <w:tab/>
            </w:r>
            <w:r>
              <w:rPr>
                <w:b/>
                <w:i/>
              </w:rPr>
              <w:t>da naglasi da je pravo na pravnu pomoć ključno kako bi se svima zajamčio univerzalan i pravedan pristup pravosuđu te učinkovito sudjelovanje u relevantnim postupcima;</w:t>
            </w:r>
            <w:r>
              <w:t xml:space="preserve"> </w:t>
            </w:r>
            <w:r>
              <w:rPr>
                <w:b/>
                <w:i/>
              </w:rPr>
              <w:t>da pozove na uvođenje aktivne politike uključivanja rodne perspektive u sve politike, zakone, postupke, programe i prakse povezane s pravnom pomoći kako bi se uklonile posebne prepreke s kojima se suočavaju žene i djevojčice, uključujući ograničenu osviještenost o pravima i dostupnim uslugama, financijske i administrativne prepreke, jezične prepreke, nedostatak pristupačnih postupaka prilagođenih djeci i proživljenim traumama, diskriminirajuće stavove i rodne stereotipe u pravosudnim sustavima te nedovoljnu dostupnost specijalizirane pravne pomoći za žrtve rodno uvjetovanog nasilja, među ostalim u ruralnim i udaljenim područjima;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dl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dl)</w:t>
            </w:r>
            <w:r>
              <w:tab/>
            </w:r>
            <w:r>
              <w:rPr>
                <w:b/>
                <w:i/>
              </w:rPr>
              <w:t>da istakne da je gospodarska nejednakost prepreka pravdi;</w:t>
            </w:r>
            <w:r>
              <w:t xml:space="preserve"> </w:t>
            </w:r>
            <w:r>
              <w:rPr>
                <w:b/>
                <w:i/>
              </w:rPr>
              <w:t>da pozove na bolji pristup pravnoj pomoći, uslugama financijske potpore i pravosudnim putovima za žene u situacijama gospodarske ranjivosti;</w:t>
            </w:r>
            <w:r>
              <w:t xml:space="preserve"> </w:t>
            </w:r>
            <w:r>
              <w:rPr>
                <w:b/>
                <w:i/>
              </w:rPr>
              <w:t>da promiče dobru praksu ocjenjivanja prava na pristup pravnoj pomoći za žene i djevojčice isključivo na temelju njihovih vlastitih sredstava, a ne na način koji je povezan s financijskim sredstvima njihova supruga, partnera ili obitelji;</w:t>
            </w:r>
            <w:r>
              <w:t xml:space="preserve"> </w:t>
            </w:r>
            <w:r>
              <w:rPr>
                <w:b/>
                <w:i/>
              </w:rPr>
              <w:t>da naglasi da je to posebno važno za slučajeve rodno uvjetovanog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dm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dm)</w:t>
            </w:r>
            <w:r>
              <w:tab/>
            </w:r>
            <w:r>
              <w:rPr>
                <w:b/>
                <w:i/>
              </w:rPr>
              <w:t>da se obveže na i potiče osiguravanje pristupa pravnoj pomoći onima kojima je potrebna od samog početka građanskog ili kaznenog postupka;</w:t>
            </w:r>
            <w:r>
              <w:t xml:space="preserve"> </w:t>
            </w:r>
            <w:r>
              <w:rPr>
                <w:b/>
                <w:i/>
              </w:rPr>
              <w:t>da zajedno s međunarodnim partnerima radi na promicanju tog koncepta na globalnoj razini;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dn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dn)</w:t>
            </w:r>
            <w:r>
              <w:tab/>
            </w:r>
            <w:r>
              <w:rPr>
                <w:b/>
                <w:i/>
              </w:rPr>
              <w:t>da istakne potrebu za podacima o pravosudnom sustavu razvrstanima po spolu, među ostalim u pogledu pristupa, ishoda predmeta, upotrebe pravne pomoći i prepreka, kako bi se doprinijelo donošenju politika utemeljenih na dokazima;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>da primijeni rodno osviještenu politiku i rodno osviještenu izradu proračuna u svim područjima politika EU-a, uključujući vanjsko djelovanje; da naglasi potrebu da države dodijele dostatna sredstva za rodno osjetljivu pravnu pomoć i usluge potpore, posebno za osobe koje su preživjele rodno uvjetovano nasilje, te dostatan pristup odšteti jer postojeće prepreke nerazmjerno utječu na pristup žena pravosuđu;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primijeni rodno osviještenu politiku i rodno osviještenu izradu proračuna u svim područjima politika EU-a, uključujući vanjsko djelovanje; da naglasi potrebu da države dodijele dostatna sredstva za rodno osjetljivu pravnu pomoć i usluge potpore, posebno za osobe koje su preživjele rodno uvjetovano nasilje, te dostatan pristup odšteti jer postojeće prepreke nerazmjerno utječu na pristup žena pravosuđu; </w:t>
            </w:r>
            <w:r>
              <w:rPr>
                <w:b/>
                <w:i/>
              </w:rPr>
              <w:t>da prepozna da je pravna pomoć u mnogim državama članicama kronično nedovoljno financirana ili podcijenjena, čime se stvara još jedna prepreka za žene u kriznim situacijama u pristupu pravosuđu, što nerazmjerno utječe na žene u lošijim socioekonomskim situacijama i one koje su najosjetljivije na učinke štednje i nedovoljnog financiranja javnih usluga;</w:t>
            </w:r>
            <w:r>
              <w:t xml:space="preserve"> </w:t>
            </w:r>
            <w:r>
              <w:rPr>
                <w:b/>
                <w:i/>
              </w:rPr>
              <w:t>neke od tih žrtava možda čak žive u skloništima i utočištima sa svojim obiteljima koje bježe od rodno uvjetovanog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primijeni rodno osviještenu politiku i rodno osviještenu izradu proračuna u svim područjima politika EU-a, uključujući vanjsko djelovanje;</w:t>
            </w:r>
            <w:r>
              <w:t xml:space="preserve"> </w:t>
            </w:r>
            <w:r>
              <w:rPr>
                <w:b/>
                <w:i/>
              </w:rPr>
              <w:t>da naglasi potrebu da države dodijele dostatna sredstva za rodno osjetljivu pravnu pomoć i usluge potpore, posebno za</w:t>
            </w:r>
            <w:r>
              <w:t xml:space="preserve"> osobe koje su preživjele rodno uvjetovano nasilje</w:t>
            </w:r>
            <w:r>
              <w:rPr>
                <w:b/>
                <w:i/>
              </w:rPr>
              <w:t>, te dostatan</w:t>
            </w:r>
            <w:r>
              <w:t xml:space="preserve"> pristup </w:t>
            </w:r>
            <w:r>
              <w:rPr>
                <w:b/>
                <w:i/>
              </w:rPr>
              <w:t>odšteti jer postojeće prepreke nerazmjerno utječu na pristup žena</w:t>
            </w:r>
            <w:r>
              <w:t xml:space="preserve"> pravosuđu;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osigura da</w:t>
            </w:r>
            <w:r>
              <w:t xml:space="preserve"> osobe koje su preživjele rodno uvjetovano nasilje </w:t>
            </w:r>
            <w:r>
              <w:rPr>
                <w:b/>
                <w:i/>
              </w:rPr>
              <w:t>imaju</w:t>
            </w:r>
            <w:r>
              <w:t xml:space="preserve"> pristup pravosuđu </w:t>
            </w:r>
            <w:r>
              <w:rPr>
                <w:b/>
                <w:i/>
              </w:rPr>
              <w:t>i pravnoj pomoći kako bi im se omogućilo traženje pravde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rPr>
                <w:b/>
                <w:i/>
              </w:rPr>
              <w:t>da primijeni rodno osviještenu politiku i rodno osviještenu izradu proračuna u svim područjima politika EU-a, uključujući vanjsko djelovanje;</w:t>
            </w:r>
            <w:r>
              <w:t xml:space="preserve"> da naglasi potrebu da države dodijele dostatna sredstva za </w:t>
            </w:r>
            <w:r>
              <w:rPr>
                <w:b/>
                <w:i/>
              </w:rPr>
              <w:t>rodno osjetljivu</w:t>
            </w:r>
            <w:r>
              <w:t xml:space="preserve"> pravnu pomoć i usluge potpore</w:t>
            </w:r>
            <w:r>
              <w:rPr>
                <w:b/>
                <w:i/>
              </w:rPr>
              <w:t>, posebno za osobe koje su preživjele</w:t>
            </w:r>
            <w:r>
              <w:t xml:space="preserve"> rodno uvjetovano nasilje, te dostatan pristup odšteti jer postojeće prepreke nerazmjerno utječu na pristup žena pravosuđu;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naglasi potrebu da države dodijele dostatna sredstva za pravnu pomoć i usluge potpore </w:t>
            </w:r>
            <w:r>
              <w:rPr>
                <w:b/>
                <w:i/>
              </w:rPr>
              <w:t>osjetljive na</w:t>
            </w:r>
            <w:r>
              <w:t xml:space="preserve"> rodno uvjetovano </w:t>
            </w:r>
            <w:r>
              <w:rPr>
                <w:b/>
                <w:i/>
              </w:rPr>
              <w:t>i seksualno</w:t>
            </w:r>
            <w:r>
              <w:t xml:space="preserve"> nasilje, te dostatan pristup odšteti jer postojeće prepreke nerazmjerno utječu na pristup žena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primijeni rodno osviještenu politiku i rodno osviještenu izradu proračuna u svim područjima</w:t>
            </w:r>
            <w:r>
              <w:t xml:space="preserve"> politika EU-a, uključujući vanjsko djelovanje; da naglasi potrebu da države dodijele dostatna sredstva za rodno osjetljivu pravnu pomoć i usluge potpore, posebno za osobe koje su preživjele rodno uvjetovano nasilje, te dostatan pristup odšteti jer postojeće prepreke nerazmjerno utječu na pristup žena pravosuđu;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osigura da se sva područja</w:t>
            </w:r>
            <w:r>
              <w:t xml:space="preserve"> politika EU-a, uključujući vanjsko djelovanje</w:t>
            </w:r>
            <w:r>
              <w:rPr>
                <w:b/>
                <w:i/>
              </w:rPr>
              <w:t>, provode na način kojim se jamči jednako postupanje i nediskriminacija</w:t>
            </w:r>
            <w:r>
              <w:t>; da naglasi potrebu da države dodijele dostatna sredstva za rodno osjetljivu pravnu pomoć i usluge potpore, posebno za osobe koje su preživjele rodno uvjetovano nasilje, te dostatan pristup odšteti jer postojeće prepreke nerazmjerno utječu na pristup žena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>da primijeni rodno osviještenu politiku i rodno osviještenu izradu proračuna u svim područjima politika EU-a, uključujući vanjsko djelovanje; da naglasi potrebu da države dodijele dostatna sredstva za rodno osjetljivu pravnu pomoć i usluge potpore, posebno za osobe koje su preživjele rodno uvjetovano nasilje, te dostatan pristup odšteti jer postojeće prepreke nerazmjerno utječu na pristup žena pravosuđu;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e)</w:t>
            </w:r>
            <w:r>
              <w:tab/>
            </w:r>
            <w:r>
              <w:t xml:space="preserve">da primijeni rodno osviještenu politiku i rodno osviještenu izradu proračuna u svim </w:t>
            </w:r>
            <w:r>
              <w:rPr>
                <w:b/>
                <w:i/>
              </w:rPr>
              <w:t>relevantnim</w:t>
            </w:r>
            <w:r>
              <w:t xml:space="preserve"> područjima politika EU-a, uključujući vanjsko djelovanje; da naglasi potrebu da države dodijele </w:t>
            </w:r>
            <w:r>
              <w:rPr>
                <w:b/>
                <w:i/>
              </w:rPr>
              <w:t>primjerena</w:t>
            </w:r>
            <w:r>
              <w:t xml:space="preserve"> dostatna </w:t>
            </w:r>
            <w:r>
              <w:rPr>
                <w:b/>
                <w:i/>
              </w:rPr>
              <w:t>i predvidljiva</w:t>
            </w:r>
            <w:r>
              <w:t xml:space="preserve"> sredstva za rodno osjetljivu pravnu pomoć i usluge potpore, posebno za osobe koje su preživjele rodno uvjetovano nasilje, te dostatan pristup odšteti jer postojeće prepreke nerazmjerno utječu na pristup žena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Gabriella Gerzsenyi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ea)</w:t>
            </w:r>
            <w:r>
              <w:tab/>
            </w:r>
            <w:r>
              <w:rPr>
                <w:b/>
                <w:i/>
              </w:rPr>
              <w:t>da naglasi važnost uklanjanja praktičnih i teritorijalnih prepreka te prepreka povezanih s pristupačnošću koje ženama i ranjivim skupinama otežavaju pristup pravosuđu, posebno u ruralnim, udaljenim i gospodarski ugroženim regijama;</w:t>
            </w:r>
            <w:r>
              <w:t xml:space="preserve"> </w:t>
            </w:r>
            <w:r>
              <w:rPr>
                <w:b/>
                <w:i/>
              </w:rPr>
              <w:t>da istakne posebne izazove s kojima se suočavaju žene s invaliditetom, starije žene i samohrani roditelji, uključujući prepreke u pogledu fizičke pristupačnosti i nedostatak prilagođenih usluga potpore;</w:t>
            </w:r>
            <w:r>
              <w:t xml:space="preserve"> </w:t>
            </w:r>
            <w:r>
              <w:rPr>
                <w:b/>
                <w:i/>
              </w:rPr>
              <w:t>da pozove na razvoj internetskih postupaka prilagođenih korisnicima, administrativnih rješenja po načelu „sve na jednom mjestu” i prisutnost posebno osposobljenog osoblja u javnim tijelima i pravosudnim tijelima za potporu osobama s tjelesnim ili intelektualnim invaliditetom;</w:t>
            </w:r>
            <w:r>
              <w:t xml:space="preserve"> </w:t>
            </w:r>
            <w:r>
              <w:rPr>
                <w:b/>
                <w:i/>
              </w:rPr>
              <w:t>da naglasi da je jačanje kapaciteta lokalnih vlasti ciljanim osposobljavanjem, digitalizacijom i jasnim i lako dostupnim informacijama o pravnim postupcima ključno za osiguravanje jednakog i učinkovitog pristupa pravosuđu za sve žene i djevojčice;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ea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ea)</w:t>
            </w:r>
            <w:r>
              <w:tab/>
            </w:r>
            <w:r>
              <w:rPr>
                <w:b/>
                <w:i/>
              </w:rPr>
              <w:t>da zaštiti prava radnika u kućanstvu i pružatelja skrbi, od kojih su mnoge migrantice, i to osiguravanjem pravednih plaća, sveobuhvatne socijalne zaštite i slobode od iskorištavanja te zajamčenog pristupa pravosuđu u slučaju kršenja njihovih prava;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 xml:space="preserve">da ubrza provedbu međunarodnih obveza za daljnje sprečavanje svih oblika nasilja nad ženama i djevojčicama u javnoj i privatnoj sferi i odgovor na te oblike nasilja, uključujući genitalno sakaćenje žena, </w:t>
            </w:r>
            <w:r>
              <w:rPr>
                <w:b/>
                <w:i/>
              </w:rPr>
              <w:t>prisilni brak</w:t>
            </w:r>
            <w:r>
              <w:t xml:space="preserve">, dijeljenje intimnog ili manipuliranog materijala bez pristanka, uhođenje na internetu, uznemiravanje na internetu, </w:t>
            </w:r>
            <w:r>
              <w:rPr>
                <w:b/>
                <w:i/>
              </w:rPr>
              <w:t>neželjeno pokazivanje intimnog sadržaja na internetu</w:t>
            </w:r>
            <w:r>
              <w:t xml:space="preserve"> i poticanje na nasilje ili mržnju na internetu;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 xml:space="preserve">da ubrza provedbu međunarodnih obveza za daljnje sprečavanje svih oblika nasilja nad ženama i djevojčicama u javnoj i privatnoj sferi i odgovor na te oblike nasilja, uključujući genitalno sakaćenje žena, </w:t>
            </w:r>
            <w:r>
              <w:rPr>
                <w:b/>
                <w:i/>
              </w:rPr>
              <w:t>rane i prisilne brakove, ubojstva zbog časti</w:t>
            </w:r>
            <w:r>
              <w:t xml:space="preserve">, dijeljenje intimnog ili manipuliranog materijala bez pristanka, </w:t>
            </w:r>
            <w:r>
              <w:rPr>
                <w:b/>
                <w:i/>
              </w:rPr>
              <w:t>uvjerljiv krivotvoreni sadržaj (deepfake),</w:t>
            </w:r>
            <w:r>
              <w:t xml:space="preserve"> uhođenje na internetu, uznemiravanje na internetu, </w:t>
            </w:r>
            <w:r>
              <w:rPr>
                <w:b/>
                <w:i/>
              </w:rPr>
              <w:t>nezatraženo slanje seksualno eksplicitnog materijala (engl. cyberflashing), nametanje vjerske odjeće u islamskim zemljama gdje se primjenjuje šerijatski zakon</w:t>
            </w:r>
            <w:r>
              <w:t xml:space="preserve"> i poticanje na nasilje ili mržnju na internetu; </w:t>
            </w:r>
            <w:r>
              <w:rPr>
                <w:b/>
                <w:i/>
              </w:rPr>
              <w:t>da zagovara opću primjenu zabrane prakse zamjenskog majčinstva kojom se kompromitira ljudsko dostojanstvo iskorištavanjem ženskih tijela i reproduktivnih funkcija za financijsku i drugu dobit te u kojoj se nerođeno dijete tretira kao komercijalni predmet;</w:t>
            </w:r>
            <w:r>
              <w:t xml:space="preserve"> </w:t>
            </w:r>
            <w:r>
              <w:rPr>
                <w:b/>
                <w:i/>
              </w:rPr>
              <w:t>da osudi kršenje ravnopravnosti žena koje predstavlja sudjelovanje transrodnih sportaša na sportskim natjecanjima;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>da ubrza provedbu međunarodnih obveza za daljnje sprečavanje svih oblika nasilja nad ženama i djevojčicama u javnoj i privatnoj sferi i odgovor na te oblike nasilja, uključujući genitalno sakaćenje žena, prisilni brak, dijeljenje intimnog ili manipuliranog materijala bez pristanka, uhođenje na internetu, uznemiravanje na internetu, neželjeno pokazivanje intimnog sadržaja na internetu i poticanje na nasilje ili mržnju na internetu;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 xml:space="preserve">da ubrza provedbu međunarodnih obveza za daljnje sprečavanje svih oblika nasilja nad ženama i djevojčicama u javnoj i privatnoj sferi i odgovor na te oblike nasilja, uključujući </w:t>
            </w:r>
            <w:r>
              <w:rPr>
                <w:b/>
                <w:i/>
              </w:rPr>
              <w:t>silovanje,</w:t>
            </w:r>
            <w:r>
              <w:t xml:space="preserve"> genitalno sakaćenje žena, prisilni brak, dijeljenje intimnog ili manipuliranog materijala bez pristanka, uhođenje na internetu, uznemiravanje na internetu, neželjeno pokazivanje intimnog sadržaja na internetu i poticanje na nasilje ili mržnju</w:t>
            </w:r>
            <w:r>
              <w:rPr>
                <w:b/>
                <w:i/>
              </w:rPr>
              <w:t>, govor mržnje i zločine iz mržnje</w:t>
            </w:r>
            <w:r>
              <w:t xml:space="preserve"> na internetu;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>da ubrza provedbu međunarodnih obveza za daljnje sprečavanje svih oblika nasilja nad ženama i djevojčicama u javnoj i privatnoj sferi i odgovor na te oblike nasilja, uključujući genitalno sakaćenje žena, prisilni brak, dijeljenje intimnog ili manipuliranog materijala bez pristanka, uhođenje na internetu, uznemiravanje na internetu, neželjeno pokazivanje intimnog sadržaja na internetu i poticanje na nasilje ili mržnju na internetu;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f)</w:t>
            </w:r>
            <w:r>
              <w:tab/>
            </w:r>
            <w:r>
              <w:t xml:space="preserve">da ubrza provedbu međunarodnih obveza za daljnje sprečavanje svih oblika nasilja nad ženama i djevojčicama u javnoj i privatnoj sferi i odgovor na te oblike nasilja, uključujući genitalno sakaćenje žena, prisilni brak, </w:t>
            </w:r>
            <w:r>
              <w:rPr>
                <w:b/>
                <w:i/>
              </w:rPr>
              <w:t>takozvane prakse konverzije,</w:t>
            </w:r>
            <w:r>
              <w:t xml:space="preserve"> dijeljenje intimnog ili manipuliranog materijala bez pristanka, uhođenje na internetu, uznemiravanje na internetu, neželjeno pokazivanje intimnog sadržaja na internetu i poticanje na nasilje ili mržnju na internetu;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fa)</w:t>
            </w:r>
            <w:r>
              <w:tab/>
            </w:r>
            <w:r>
              <w:rPr>
                <w:b/>
                <w:i/>
              </w:rPr>
              <w:t>da apelira na Komisiju da predstavi prijedlog za uvrštavanje rodno uvjetovanog nasilja na popis kaznenih djela navedenih u članku 83. stavku 1. UFEU-a kako bi se otvorio put daljnjim mjerama na razini EU-a za iskorjenjivanje rodno uvjetovanog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fa)</w:t>
            </w:r>
            <w:r>
              <w:tab/>
            </w:r>
            <w:r>
              <w:rPr>
                <w:b/>
                <w:i/>
              </w:rPr>
              <w:t>da ponovno potvrdi svoju predanost zaštiti integriteta djevojčica zabranom upotrebe hormona blokiranja puberteta prije punoljetnosti, u skladu s poglavljem II. Konvencije iz Ovieda o pristanku pojedinca;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fa)</w:t>
            </w:r>
            <w:r>
              <w:tab/>
            </w:r>
            <w:r>
              <w:rPr>
                <w:b/>
                <w:i/>
              </w:rPr>
              <w:t>da ponovno potvrdi pravo na azil za osobe koje su preživjele bilo koji oblik rodno uvjetovanog nasilja i osigura im zaštitu, sveobuhvatnu potporu i učinkovitu integraciju;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fb)</w:t>
            </w:r>
            <w:r>
              <w:tab/>
            </w:r>
            <w:r>
              <w:rPr>
                <w:b/>
                <w:i/>
              </w:rPr>
              <w:t>da poduzme aktivne korake kako bi se govor mržnje i zločini iz mržnje uvrstili među kaznena djela u području kaznenih djela iz članka 83. stavka 1. UFEU-a i da u tom pogledu aktivira premošćujuću klauzulu;</w:t>
            </w:r>
            <w:r>
              <w:t xml:space="preserve"> </w:t>
            </w:r>
            <w:r>
              <w:rPr>
                <w:b/>
                <w:i/>
              </w:rPr>
              <w:t>da potakne Komisiju da bude spremna na pokretanje druge faze postupka i predloži direktivu čiji bi cilj bilo suzbijanje govora mržnje i zločina iz mržnje na internetu i izvan njega, s posebnim naglaskom na određenim skupinama koje su izložene riziku, među ostalim političarke, novinarke ili borkinje za ljudska prava;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fb)</w:t>
            </w:r>
            <w:r>
              <w:tab/>
            </w:r>
            <w:r>
              <w:rPr>
                <w:b/>
                <w:i/>
              </w:rPr>
              <w:t>da zahtijeva sigurne i zakonite putove za žene i djevojčice u bijegu;</w:t>
            </w:r>
            <w:r>
              <w:t xml:space="preserve"> </w:t>
            </w:r>
            <w:r>
              <w:rPr>
                <w:b/>
                <w:i/>
              </w:rPr>
              <w:t>da ih zaštiti od nasilja u prihvatnim centrima i prizna rodno uvjetovani progon i rodni apartheid kao osnovu za azil;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Androuët, Viktória Ferenc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fb)</w:t>
            </w:r>
            <w:r>
              <w:tab/>
            </w:r>
            <w:r>
              <w:rPr>
                <w:b/>
                <w:i/>
              </w:rPr>
              <w:t>da osudi praksu zamjenskog majčinstva, koja podrazumijeva reproduktivno iskorištavanje i korištenje ženskog tijela u gospodarske ili druge svrhe;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fc)</w:t>
            </w:r>
            <w:r>
              <w:tab/>
            </w:r>
            <w:r>
              <w:rPr>
                <w:b/>
                <w:i/>
              </w:rPr>
              <w:t>da zagovara, kako na razini EU-a tako i na međunarodnoj razini, odlučnije djelovanje u pogledu raširenog nasilja na internetu usmjerenog na žene, koje je postalo sve veća prepreka sudjelovanju žena u javnom životu i jednakoj zastupljenosti;</w:t>
            </w:r>
            <w:r>
              <w:t xml:space="preserve"> </w:t>
            </w:r>
            <w:r>
              <w:rPr>
                <w:b/>
                <w:i/>
              </w:rPr>
              <w:t>da pozove na pripremu obvezujućih pravila o rodno uvjetovanom nasilju na internetu kako bi se osiguralo da se ta raširena pojava u internetskoj sferi rješava na koordiniran i dosljedan način;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fc)</w:t>
            </w:r>
            <w:r>
              <w:tab/>
            </w:r>
            <w:r>
              <w:rPr>
                <w:b/>
                <w:i/>
              </w:rPr>
              <w:t>da predloži priznavanje rodnog apartheida kao zločina protiv čovječnosti te da olakša kazneni progon odgovornih osoba na međunarodnim sudovima;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fd)</w:t>
            </w:r>
            <w:r>
              <w:tab/>
            </w:r>
            <w:r>
              <w:rPr>
                <w:b/>
                <w:i/>
              </w:rPr>
              <w:t>da istakne potrebu za osiguravanjem odgovarajuće provedbe Akta o digitalnim uslugama u tom pogledu i da pretvori dobrovoljne mjere iz povezanog okvira, konkretno Kodeks postupanja za suzbijanje nezakonitog govora mržnje na internetu, u obvezujuće mjere za sve internetske platforme;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fe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fe)</w:t>
            </w:r>
            <w:r>
              <w:tab/>
            </w:r>
            <w:r>
              <w:rPr>
                <w:b/>
                <w:i/>
              </w:rPr>
              <w:t>da potakne vrlo velike internetske platforme te vrlo velike internetske tražilice da omoguće javni nadzor svojih godišnjih procjena rizika povezanih s rodno uvjetovanim nasiljem, kao i mjera ublažavanja koje su uvele kako bi olakšale istraživanje i omogućile bolje razumijevanje tog fenomena te odgovarajuća rješenja za njega;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potpunu provedbu postojećih obveza u pogledu rodne ravnopravnosti i osnaživanja žena, osiguravajući pritom zaštitu jednakih ljudskih prava i temeljnih sloboda žena bez diskriminacije, kako bi se unaprijedilo njihovo sudjelovanje u javnom životu; </w:t>
            </w:r>
            <w:r>
              <w:rPr>
                <w:b/>
                <w:i/>
              </w:rPr>
              <w:t>poziva na to da rodna ravnopravnost postane ključan i obvezan kriterij za dodjelu europskih sredstava trećim zemljama;</w:t>
            </w:r>
            <w:r>
              <w:t xml:space="preserve"> </w:t>
            </w:r>
            <w:r>
              <w:rPr>
                <w:b/>
                <w:i/>
              </w:rPr>
              <w:t>ustraje u tome da bi sva financijska sredstva EU-a trebala biti uvjetovana konkretnim i provjerljivim obvezama u pogledu smanjenja ekonomskih i profesionalnih nejednakosti među spolovima, uključujući donošenje mjera za promicanje jednake plaće, pristupa žena obrazovanju i zapošljavanju te borbu protiv diskriminacije;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</w:t>
            </w:r>
            <w:r>
              <w:rPr>
                <w:b/>
                <w:i/>
              </w:rPr>
              <w:t>, među ostalim promicanjem uvjeta kojima se ženama omogućuje ravnoteža između profesionalnih, javnih i obiteljskih obveza, čime se olakšava njihovo potpuno i učinkovito sudjelovanje u postupcima donošenja odluka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potpunu provedbu postojećih obveza u pogledu rodne ravnopravnosti i osnaživanja žena, osiguravajući pritom zaštitu jednakih ljudskih prava i temeljnih sloboda žena bez diskriminacije, kako bi se unaprijedilo njihovo sudjelovanje u javnom životu; </w:t>
            </w:r>
            <w:r>
              <w:rPr>
                <w:b/>
                <w:i/>
              </w:rPr>
              <w:t>da potiče i poduzme mjere za osiguravanje stvarne rodne ravnopravnosti i institucijskog rodnog pariteta na svim razinama donošenja odluka;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potpunu provedbu postojećih obveza u pogledu rodne ravnopravnosti i osnaživanja žena, osiguravajući pritom zaštitu jednakih ljudskih prava i temeljnih sloboda žena bez diskriminacije, </w:t>
            </w:r>
            <w:r>
              <w:rPr>
                <w:b/>
                <w:i/>
              </w:rPr>
              <w:t>među ostalim i putem snažnih javnih institucija i politika kojima se jamče jednake mogućnosti,</w:t>
            </w:r>
            <w:r>
              <w:t xml:space="preserve"> kako bi se unaprijedilo njihovo sudjelovanje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Viktória Ferenc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</w:t>
            </w:r>
            <w:r>
              <w:rPr>
                <w:b/>
                <w:i/>
              </w:rPr>
              <w:t>potpunu provedbu postojećih obveza u pogledu rodne ravnopravnosti i osnaživanja žena, osiguravajući pritom zaštitu jednakih</w:t>
            </w:r>
            <w:r>
              <w:t xml:space="preserve">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</w:t>
            </w:r>
            <w:r>
              <w:rPr>
                <w:b/>
                <w:i/>
              </w:rPr>
              <w:t>osiguravanje zaštite</w:t>
            </w:r>
            <w:r>
              <w:t xml:space="preserve"> ljudskih prava i temeljnih sloboda žena bez diskriminacije, kako bi se unaprijedilo njihovo sudjelovanje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</w:t>
            </w:r>
            <w:r>
              <w:rPr>
                <w:b/>
                <w:i/>
              </w:rPr>
              <w:t>hitno</w:t>
            </w:r>
            <w:r>
              <w:t xml:space="preserve"> poduzme mjere za potpunu provedbu postojećih obveza u pogledu rodne ravnopravnosti i osnaživanja žena, osiguravajući pritom zaštitu jednakih ljudskih prava i temeljnih sloboda žena bez diskriminacije, kako bi se unaprijedilo njihovo sudjelovanje u </w:t>
            </w:r>
            <w:r>
              <w:rPr>
                <w:b/>
                <w:i/>
              </w:rPr>
              <w:t>društvu i</w:t>
            </w:r>
            <w:r>
              <w:t xml:space="preserve">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g)</w:t>
            </w:r>
            <w:r>
              <w:tab/>
            </w:r>
            <w:r>
              <w:t xml:space="preserve">da poduzme mjere za potpunu provedbu postojećih obveza u pogledu rodne ravnopravnosti i osnaživanja žena, osiguravajući pritom zaštitu jednakih ljudskih prava i temeljnih sloboda žena bez diskriminacije, kako bi se unaprijedilo njihovo </w:t>
            </w:r>
            <w:r>
              <w:rPr>
                <w:b/>
                <w:i/>
              </w:rPr>
              <w:t>stvarno i potpuno</w:t>
            </w:r>
            <w:r>
              <w:t xml:space="preserve"> sudjelovanje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ga)</w:t>
            </w:r>
            <w:r>
              <w:tab/>
            </w:r>
            <w:r>
              <w:rPr>
                <w:b/>
                <w:i/>
              </w:rPr>
              <w:t>da promiče i zagovara konkretna djelovanja i mjere kako bi se osiguralo sudjelovanje i vodstvo žena u donošenju odluka u javnom životu, među ostalim u područjima vanjske politike, obrane i sigurnosti te sprečavanja i rješavanja sukoba i kriza te upravljanja njima;</w:t>
            </w:r>
            <w:r>
              <w:t xml:space="preserve"> </w:t>
            </w:r>
            <w:r>
              <w:rPr>
                <w:b/>
                <w:i/>
              </w:rPr>
              <w:t>da istakne potrebu za zajedničkom metodologijom praćenja za prikupljanje podataka o sudjelovanju žena u tim sektorima;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Eleonora Meleti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ga)</w:t>
            </w:r>
            <w:r>
              <w:tab/>
            </w:r>
            <w:r>
              <w:rPr>
                <w:b/>
                <w:i/>
              </w:rPr>
              <w:t>da istakne važnost promicanja osnaživanja žena obrazovanjem, osposobljavanjem i cjeloživotnim učenjem, koji su od ključne važnosti za borbu protiv stereotipa i trajnih nejednakosti;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ga)</w:t>
            </w:r>
            <w:r>
              <w:tab/>
            </w:r>
            <w:r>
              <w:rPr>
                <w:b/>
                <w:i/>
              </w:rPr>
              <w:t>da osigura pristup rodno osjetljivim uslugama mentalnog zdravlja, uzimajući u obzir potrebe mladih žena i LGBTIQ+ osoba te prepoznajući mentalno zdravlje kao ključno za sudjelovanje i ravnopravnost;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ga)</w:t>
            </w:r>
            <w:r>
              <w:tab/>
            </w:r>
            <w:r>
              <w:rPr>
                <w:b/>
                <w:i/>
              </w:rPr>
              <w:t>da prepozna da ograničen pristup informacijskim i komunikacijskim tehnologijama u mnogim zemljama diljem svijeta otežava potpuno ostvarenje potencijala žena i djevojčica;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gb)</w:t>
            </w:r>
            <w:r>
              <w:tab/>
            </w:r>
            <w:r>
              <w:rPr>
                <w:b/>
                <w:i/>
              </w:rPr>
              <w:t>da aktivno podržava i promiče opću preporuku br. 40, koju je 2024. objavio Odbor za ukidanje diskriminacije žena (CEDAW), o jednakoj i uključivoj zastupljenosti žena u sustavima donošenja odluka, definiranoj kao jednak omjer svih žena i muškaraca u pogledu jednakog pristupa sustavima donošenja odluka i jednakih ovlasti u takvim sustavima;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gb)</w:t>
            </w:r>
            <w:r>
              <w:tab/>
            </w:r>
            <w:r>
              <w:rPr>
                <w:b/>
                <w:i/>
              </w:rPr>
              <w:t>da osudi govor mržnje na internetu koji je posebno usmjeren na žene i kojim se otežava njihovo sudjelovanje u javnom životu te u tom smislu podupire programe medijske pismenosti i digitalne sigurnosti za žene i djevojčice;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Eleonora Meleti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gb)</w:t>
            </w:r>
            <w:r>
              <w:tab/>
            </w:r>
            <w:r>
              <w:rPr>
                <w:b/>
                <w:i/>
              </w:rPr>
              <w:t>da istakne važnost borbe protiv rodnih stereotipa, stavova i predrasuda u svim njihovim dimenzijama, putem svih vrsta medija, uključujući društvene medije;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gc)</w:t>
            </w:r>
            <w:r>
              <w:tab/>
            </w:r>
            <w:r>
              <w:rPr>
                <w:b/>
                <w:i/>
              </w:rPr>
              <w:t>da naglasi da je važno osigurati rješavanje prijetnje koju predstavlja tehnologija manipulirana umjetnom inteligencijom koja nerazmjerno utječe na žene kako bi se osigurala potpuna participacija žena i djevojčica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gc)</w:t>
            </w:r>
            <w:r>
              <w:tab/>
            </w:r>
            <w:r>
              <w:rPr>
                <w:b/>
                <w:i/>
              </w:rPr>
              <w:t>da potiče smisleno sudjelovanje žena na svim razinama donošenja odluka u vanjskoj i sigurnosnoj politici, kao i u rješavanju sukoba, kako u EU-u tako i na globalnoj razini;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gd)</w:t>
            </w:r>
            <w:r>
              <w:tab/>
            </w:r>
            <w:r>
              <w:rPr>
                <w:b/>
                <w:i/>
              </w:rPr>
              <w:t>da razmotri napredak postignut u provedbi Rezolucije UN-a 1325 i Programa o ženama, miru i sigurnosti na razini EU-a i na međunarodnoj razini te osiguraju odgovarajuće daljnje postupanje u vezi s nalazima;</w:t>
            </w:r>
            <w:r>
              <w:t xml:space="preserve"> </w:t>
            </w:r>
            <w:r>
              <w:rPr>
                <w:b/>
                <w:i/>
              </w:rPr>
              <w:t>da istakne potrebu da Komisija pripremi novi akcijski plan kao poticaj za osiguravanje ojačane i cjelovite primjene programa i njegove primjene kao programa za ljudska prava žena u svim situacijama donošenja odluka i politika;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gd)</w:t>
            </w:r>
            <w:r>
              <w:tab/>
            </w:r>
            <w:r>
              <w:rPr>
                <w:b/>
                <w:i/>
              </w:rPr>
              <w:t>da primi na znanje porast stvaranja i dijeljenja uvjerljivog krivotvorenog sadržaja (engl. deepfake) umjetne inteligencije i utjecaj tih manipuliranih slika na internetu i izvan njega na potpuno i učinkovito sudjelovanje žena u javnom životu;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ge)</w:t>
            </w:r>
            <w:r>
              <w:tab/>
            </w:r>
            <w:r>
              <w:rPr>
                <w:b/>
                <w:i/>
              </w:rPr>
              <w:t>da naglasi potrebu za razvojem sveobuhvatnog alata za praćenje i suzbijanje nazadovanja demokracije i nazadovanja u pogledu prava žena, koja su neraskidivo povezana;</w:t>
            </w:r>
            <w:r>
              <w:t xml:space="preserve"> </w:t>
            </w:r>
            <w:r>
              <w:rPr>
                <w:b/>
                <w:i/>
              </w:rPr>
              <w:t>da ponovno potvrdi predanost EU-a rodnoj ravnopravnosti kao horizontalnom prioritetu;</w:t>
            </w:r>
            <w:r>
              <w:t xml:space="preserve"> </w:t>
            </w:r>
            <w:r>
              <w:rPr>
                <w:b/>
                <w:i/>
              </w:rPr>
              <w:t>da podrži i zagovara vrijednosti raznolikosti, ravnopravnosti i uključivosti i odgovarajuće politike te da poduzme sve potrebne mjere za rješavanje bilo kakvog oblika stranog uplitanja u te politike u EU-u;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ge)</w:t>
            </w:r>
            <w:r>
              <w:tab/>
            </w:r>
            <w:r>
              <w:rPr>
                <w:b/>
                <w:i/>
              </w:rPr>
              <w:t>da se zalaže za pravo djevojčica na uključivo, pravedno i kvalitetno obrazovanje, kao ključni pokretač osnaživanja i postizanja rodne ravnopravnosti, pružajući im znanje, vještine i mogućnosti, sposobnosti ključne tijekom cijelog života, omogućujući im da ostvare svoja prava, pristupe pravosuđu, u potpunosti sudjeluju u javnom životu i bore se protiv rodno uvjetovanog nasilja;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gf)</w:t>
            </w:r>
            <w:r>
              <w:tab/>
            </w:r>
            <w:r>
              <w:rPr>
                <w:b/>
                <w:i/>
              </w:rPr>
              <w:t>da istakne potrebu za boljim razumijevanjem pokreta protiv rodne ravnopravnosti i prava, uključujući rodne dezinformacije, pojavu incela i mizoginije, a posebno njihova internetskog oblika – manosfere;</w:t>
            </w:r>
            <w:r>
              <w:t xml:space="preserve"> </w:t>
            </w:r>
            <w:r>
              <w:rPr>
                <w:b/>
                <w:i/>
              </w:rPr>
              <w:t>da se zalaže za aktivnije politike za borbu protiv njih i njihova diskursa;</w:t>
            </w:r>
            <w:r>
              <w:t xml:space="preserve"> </w:t>
            </w:r>
            <w:r>
              <w:rPr>
                <w:b/>
                <w:i/>
              </w:rPr>
              <w:t>da naglasi važnost prevencije, među ostalim povećanjem digitalne medijske pismenosti, pružanjem sveobuhvatnog odgoja o odnosima i seksualnosti, u skladu s dobi, i podizanjem svijesti među liječnicima i pružateljima skrbi;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gf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gf)</w:t>
            </w:r>
            <w:r>
              <w:tab/>
            </w:r>
            <w:r>
              <w:rPr>
                <w:b/>
                <w:i/>
              </w:rPr>
              <w:t>da istakne da je važno da žene i djevojčice imaju pristup pravosuđu na svim razinama te učinkovitim mjerama zaštite i potpore, naglašavajući mogućnost izvješćivanja i potrebu za brzom obradom tih mjera;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 xml:space="preserve">da naglasi da su prava žena i rodna ravnopravnost temeljna ljudska prava ključna za vladavinu prava, otporne </w:t>
            </w:r>
            <w:r>
              <w:rPr>
                <w:b/>
                <w:i/>
              </w:rPr>
              <w:t>i uključive</w:t>
            </w:r>
            <w:r>
              <w:t xml:space="preserve">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</w:t>
            </w:r>
            <w:r>
              <w:rPr>
                <w:b/>
                <w:i/>
              </w:rPr>
              <w:t>naglasi važnost zakonodavstva u kojem je silovanje definirano izostankom pristanka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 xml:space="preserve">da naglasi da su prava žena i rodna ravnopravnost temeljna ljudska prava ključna za vladavinu prava, otporne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</w:t>
            </w:r>
            <w:r>
              <w:rPr>
                <w:b/>
                <w:i/>
              </w:rPr>
              <w:t>pojasni da su krijumčari i drugi migranti silovali ili seksualno zlostavljali 90 % nezakonitih migranata na sredozemnoj ruti</w:t>
            </w:r>
            <w:r>
              <w:rPr>
                <w:b/>
                <w:i/>
                <w:vertAlign w:val="superscript"/>
              </w:rPr>
              <w:t>1 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da uvidi da transrodna ideologija predstavlja prijetnju položaju žena u EU-u i cijelom svijetu jer briše granice ženskog identiteta omogućujući muškarcima da slobodno preuzimaju identitet žena, potiče muškarce da sudjeluju u institucijama i natjecanjima kao žene, omogućuje muškarcima da uživaju u rodnoj ravnopravnosti kao žene, potiče na nasilje protiv zviždača koji ukazuju na to zlostavljanje ili ih izlaže prijetnjama</w:t>
            </w:r>
            <w: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 a</w:t>
            </w:r>
            <w:r>
              <w:t xml:space="preserve"> </w:t>
            </w:r>
            <w:r>
              <w:rPr>
                <w:b/>
                <w:i/>
              </w:rPr>
              <w:t>Izvor:</w:t>
            </w:r>
            <w:r>
              <w:t xml:space="preserve"> </w:t>
            </w:r>
            <w:r>
              <w:rPr>
                <w:b/>
                <w:i/>
              </w:rPr>
              <w:t>https://news.un.org/fr/story/2024/11/1150996 Međunarodna organizacija za migracije (IOM), Mješoviti migracijski centar (MMC), Ured visokog povjerenika Ujedinjenih naroda za izbjeglice (UNHCR), On this Journey, No One Cares if You Live or Die:</w:t>
            </w:r>
            <w:r>
              <w:t xml:space="preserve"> </w:t>
            </w:r>
            <w:r>
              <w:rPr>
                <w:b/>
                <w:i/>
              </w:rPr>
              <w:t>Abuse, Protection and Justice along Routes between East and West Africa and Africa’s Mediterranean Coast (Na ovom putovanju nikoga nije briga hoćeš li preživjeti: zlostavljanje, zaštita i pravda na rutama između istočne i zapadne Afrike te sredozemne obale Afrike) – svezak 2., IOM, MMC, UNHCR, Ženeva, 2024.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naglasi važnost zakonodavstva u kojem je silovanje definirano izostankom pristanka;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 xml:space="preserve"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naglasi važnost zakonodavstva u kojem je silovanje definirano izostankom pristanka; </w:t>
            </w:r>
            <w:r>
              <w:rPr>
                <w:b/>
                <w:i/>
              </w:rPr>
              <w:t>da ponovno potvrdi da je pristup sigurnom i zakonitom pobačaju temeljni aspekt spolnog i reproduktivnog zdravlja i prava žena te da je ključan za njihovu tjelesnu autonomiju;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 xml:space="preserve"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</w:t>
            </w:r>
            <w:r>
              <w:rPr>
                <w:b/>
                <w:i/>
              </w:rPr>
              <w:t>da ponovno naglasi da je silovanje i dalje jedno od najraširenijih oblika kršenja ljudskih prava na svijetu;</w:t>
            </w:r>
            <w:r>
              <w:t xml:space="preserve"> </w:t>
            </w:r>
            <w:r>
              <w:rPr>
                <w:b/>
                <w:i/>
              </w:rPr>
              <w:t>da naglasi važnost zakonodavstva u kojem je silovanje definirano izostankom pristanka;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naglasi važnost zakonodavstva u kojem je silovanje definirano izostankom pristanka;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h)</w:t>
            </w:r>
            <w:r>
              <w:tab/>
            </w:r>
            <w:r>
              <w:t xml:space="preserve"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naglasi važnost zakonodavstva u kojem je silovanje definirano izostankom pristanka </w:t>
            </w:r>
            <w:r>
              <w:rPr>
                <w:b/>
                <w:i/>
              </w:rPr>
              <w:t>kao nužnog koraka za sveobuhvatan pristup borbi protiv seksualnog nasilja nad ženama i djevojčicama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da se zalaže za definiciju silovanja koja se temelji na izostanku pristanka kao jedinstvenu normu u cijelom svijetu, s ciljem poboljšanja pravne zaštite i osiguravanja da se seksualno nasilje definira izostankom pristanka, a ne isključivo uporabom sile;</w:t>
            </w:r>
            <w:r>
              <w:t xml:space="preserve"> </w:t>
            </w:r>
            <w:r>
              <w:rPr>
                <w:b/>
                <w:i/>
              </w:rPr>
              <w:t>da promiče ideju da izostanak otpora ili šutnja žrtava ne znači pristanak;</w:t>
            </w:r>
            <w:r>
              <w:t xml:space="preserve"> </w:t>
            </w:r>
            <w:r>
              <w:rPr>
                <w:b/>
                <w:i/>
              </w:rPr>
              <w:t>da naglasi da se ni prethodni pristanak ni postojeći odnos ne mogu tumačiti na način da podrazumijevaju trajni ili budući pristanak za bilo koje seksualne radnje;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preporučuje promicanje jamstva jednakosti muškaraca i žena pred zakonom i nepristranosti sudskih postupaka;</w:t>
            </w:r>
            <w:r>
              <w:t xml:space="preserve"> </w:t>
            </w:r>
            <w:r>
              <w:rPr>
                <w:b/>
                <w:i/>
              </w:rPr>
              <w:t>preporučuje da bi se uvođenjem novih propisa o pristanku mogao izmijeniti koncept koji je već pravno definiran, čime bi se stvorila pravna nesigurnost;</w:t>
            </w:r>
            <w:r>
              <w:t xml:space="preserve"> </w:t>
            </w:r>
            <w:r>
              <w:rPr>
                <w:b/>
                <w:i/>
              </w:rPr>
              <w:t>preporučuje da uspostava posebnih ili izvanrednih sudova nosi rizik od ugrožavanja pravne ravnopravnosti muškaraca i žena te utječe na integritet i usklađenost pravosudnog sustava;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da naglasi da rat i sukobi imaju nerazmjeran i katastrofalan učinak na žene;</w:t>
            </w:r>
            <w:r>
              <w:t xml:space="preserve"> </w:t>
            </w:r>
            <w:r>
              <w:rPr>
                <w:b/>
                <w:i/>
              </w:rPr>
              <w:t>da se zalaže za mir i uključive pregovore diljem svijeta kao rješenja za okončanje sukoba, a time i nasilja nad ženama i djevojčicama u tim okruženjima;</w:t>
            </w:r>
            <w:r>
              <w:t xml:space="preserve"> </w:t>
            </w:r>
            <w:r>
              <w:rPr>
                <w:b/>
                <w:i/>
              </w:rPr>
              <w:t>da prepozna nevjerojatan rad žena u mirovnim snagama UN-a u zonama sukoba diljem svijeta;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Rosa Estaràs Ferragut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budući da se osobe s invaliditetom, posebno žene i djevojčice s invaliditetom, suočavaju sa strukturnim i praktičnim preprekama u pristupu pravosuđu i javnom sudjelovanju;</w:t>
            </w:r>
            <w:r>
              <w:t xml:space="preserve"> </w:t>
            </w:r>
            <w:r>
              <w:rPr>
                <w:b/>
                <w:i/>
              </w:rPr>
              <w:t>naglašava potrebu za posebnim mjerama kako bi se osigurala njihova potpuna uključenost, univerzalna dostupnost i pristup učinkovitoj zaštiti;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da ponovno naglasi da je silovanje i dalje jedno od najraširenijih oblika kršenja ljudskih prava na svijetu;</w:t>
            </w:r>
            <w:r>
              <w:t xml:space="preserve"> </w:t>
            </w:r>
            <w:r>
              <w:rPr>
                <w:b/>
                <w:i/>
              </w:rPr>
              <w:t>da zahtijeva od svih država članica da priznaju da silovanje znači spolni odnos bez pristanka te da osobama koje su preživjele silovanje zajamče stvaran pristup pravosuđu i potpori;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ha)</w:t>
            </w:r>
            <w:r>
              <w:tab/>
            </w:r>
            <w:r>
              <w:rPr>
                <w:b/>
                <w:i/>
              </w:rPr>
              <w:t>da podsjeti na važnost sprečavanja rodno uvjetovanog nasilja odgovarajućim kampanjama i drugim djelovanjima, kao što su relevantne ciljane sveobuhvatne i dobno primjerene obrazovne mjere;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hb)</w:t>
            </w:r>
            <w:r>
              <w:tab/>
            </w:r>
            <w:r>
              <w:rPr>
                <w:b/>
                <w:i/>
              </w:rPr>
              <w:t>da aktivno potiče uvođenje sveobuhvatnog odgoja o odnosima i seksualnosti primjerenog dobi, kao i organizaciju kampanja ili programa za podizanje razine osviještenosti kako bi se povećalo znanje o tjelesnom integritetu i ulozi pristanka u spolnim odnosima s ciljem osnaživanja pojedinaca da prepoznaju zlostavljanje, traže pomoć i samopouzdanije se snalaze u mehanizmima prijavljivanja, čime bi se u konačnici poboljšao pristup pravosuđu i smanjila tolerancija zlouporabe;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hb)</w:t>
            </w:r>
            <w:r>
              <w:tab/>
            </w:r>
            <w:r>
              <w:rPr>
                <w:b/>
                <w:i/>
              </w:rPr>
              <w:t>da naglasi nerazmjeran učinak klimatskih promjena i uništavanja okoliša na žene i djevojčice;</w:t>
            </w:r>
            <w:r>
              <w:t xml:space="preserve"> </w:t>
            </w:r>
            <w:r>
              <w:rPr>
                <w:b/>
                <w:i/>
              </w:rPr>
              <w:t>da promiče ekofeminističku perspektivu i osigura sudjelovanje žena, mladih i aktivista za prava autohtonih naroda u pregovorima o klimi i biološkoj raznolikosti;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hc)</w:t>
            </w:r>
            <w:r>
              <w:tab/>
            </w:r>
            <w:r>
              <w:rPr>
                <w:b/>
                <w:i/>
              </w:rPr>
              <w:t>da promiče donošenje standarda obuhvaćenih Istanbulskom konvencijom na globalnoj razini;</w:t>
            </w:r>
            <w:r>
              <w:t xml:space="preserve"> </w:t>
            </w:r>
            <w:r>
              <w:rPr>
                <w:b/>
                <w:i/>
              </w:rPr>
              <w:t>da vodi unutarnji dijalog u Vijeću kako bi se države članice koje još nisu ratificirale Konvenciju potaknule da to učine bez odgode;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hd)</w:t>
            </w:r>
            <w:r>
              <w:tab/>
            </w:r>
            <w:r>
              <w:rPr>
                <w:b/>
                <w:i/>
              </w:rPr>
              <w:t>da najoštrije osudi korištenje silovanja i drugih oblika seksualnog nasilja kao ratnog oružja i podsjeti da se takvo ponašanje u skladu s međunarodnim pravom može smatrati ratnim zločinima ili zločinima protiv čovječnosti;</w:t>
            </w:r>
            <w:r>
              <w:t xml:space="preserve"> </w:t>
            </w:r>
            <w:r>
              <w:rPr>
                <w:b/>
                <w:i/>
              </w:rPr>
              <w:t>da aktivno radi na osiguravanju kaznenog progona i preuzimanju odgovornosti za te vrste kaznenih djela na međunarodnoj razini i primjenom globalnog režima sankcija EU-a u području ljudskih prava;</w:t>
            </w:r>
            <w:r>
              <w:t xml:space="preserve"> </w:t>
            </w:r>
            <w:r>
              <w:rPr>
                <w:b/>
                <w:i/>
              </w:rPr>
              <w:t>da ojača potporu međunarodnim naporima za dokumentiranje tih kaznenih djela u aktualnim sukobima i za preventivne mjere;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he)</w:t>
            </w:r>
            <w:r>
              <w:tab/>
            </w:r>
            <w:r>
              <w:rPr>
                <w:b/>
                <w:i/>
              </w:rPr>
              <w:t>da promiče blisku suradnju Eurojusta s Međunarodnim kaznenim sudom u dokumentiranju ratnog silovanja, zlostavljanja i drugih oblika seksualnog nasilja u Ukrajini te da pozove EU, Eurojust i Međunarodni kazneni sud da dodatno ojačaju koordinirane napore u pogledu dokumentacije koji se temelje na informacijama o traumi i usmjereni su na žrtve, kao i okvire za globalnu suradnju za druge zone sukoba kako bi se osiguralo da su žrtve identificirane, zaštićene i da mogu pristupiti pravosuđu;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hf)</w:t>
            </w:r>
            <w:r>
              <w:tab/>
            </w:r>
            <w:r>
              <w:rPr>
                <w:b/>
                <w:i/>
              </w:rPr>
              <w:t>da naglasi važnost jamčenja pristupa spolnom i reproduktivnom zdravlju i pravima za sve žene, posebno hitnoj kontracepciji, testiranju na spolno prenosive infekcije, profilaksi nakon izlaganja i skrbi povezanoj s pobačajem, s obzirom na to da je pristup spolnom i reproduktivnom zdravlju i pravima ključan za ispravljanje posljedica seksualnog nasilja za preživjele;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hg)</w:t>
            </w:r>
            <w:r>
              <w:tab/>
            </w:r>
            <w:r>
              <w:rPr>
                <w:b/>
                <w:i/>
              </w:rPr>
              <w:t>da naglasi da je nedostatak ili uskraćivanje pristupa spolnom i reproduktivnom zdravlju i pravima, uključujući siguran i zakonit pobačaj, oblik rodno uvjetovanog nasilja i kršenja ljudskih i temeljnih prava te da aktivno radi na širokoj pristupačnosti spolnog i reproduktivnog zdravlja i prava na globalnoj razini;</w:t>
            </w:r>
            <w:r>
              <w:t xml:space="preserve"> </w:t>
            </w:r>
            <w:r>
              <w:rPr>
                <w:b/>
                <w:i/>
              </w:rPr>
              <w:t>da pozove Komisiju da predstavi prijedlog kojim bi se pravo na siguran i zakonit pobačaj uvrstilo u Povelju EU-a o temeljnim pravima;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hh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hh)</w:t>
            </w:r>
            <w:r>
              <w:tab/>
            </w:r>
            <w:r>
              <w:rPr>
                <w:b/>
                <w:i/>
              </w:rPr>
              <w:t>da se pobrine za to da se vanjskim politikama EU-a aktivno promiče pristup spolnom i reproduktivnom zdravlju i pravima kao dio postizanja ciljeva održivog razvoja;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hi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hi)</w:t>
            </w:r>
            <w:r>
              <w:tab/>
            </w:r>
            <w:r>
              <w:rPr>
                <w:b/>
                <w:i/>
              </w:rPr>
              <w:t>da se obveže na povećanje sredstava za rodnu ravnopravnost i prava žena, uključujući spolno i reproduktivno zdravlje i prava, u sljedećem VFO-u te da to učini prioritetom u okviru predstojeće strategije za rodnu ravnopravnost nakon 2027. i Akcijskog plana za rodnu ravnopravnost IV;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hj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hj)</w:t>
            </w:r>
            <w:r>
              <w:tab/>
            </w:r>
            <w:r>
              <w:rPr>
                <w:b/>
                <w:i/>
              </w:rPr>
              <w:t>da se zalaže za ukidanje nekažnjavanja svih oblika rodno uvjetovanog nasilja, uključujući nasilje u obitelji, seksualno nasilje, trgovanje ljudima i štetne prakse;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i)</w:t>
            </w:r>
            <w:r>
              <w:tab/>
            </w:r>
            <w:r>
              <w:rPr>
                <w:b/>
                <w:i/>
              </w:rPr>
              <w:t>da promiče zastupljenost žena u pravosuđu i njegovim upravljačkim tijelima radi uklanjanja strukturnih prepreka koje perpetuira patrijarhalni i androcentrički pravosudni sustav;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Briše se.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Funchion, Elena Kountoura, Carolina Morace, Irene Montero, Emma Fourreau, Hanna Gedin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</w:t>
            </w:r>
            <w:r>
              <w:rPr>
                <w:b/>
                <w:i/>
              </w:rPr>
              <w:t>radi</w:t>
            </w:r>
            <w:r>
              <w:t xml:space="preserve"> uklanjanja strukturnih prepreka </w:t>
            </w:r>
            <w:r>
              <w:rPr>
                <w:b/>
                <w:i/>
              </w:rPr>
              <w:t>koje perpetuira patrijarhalni i androcentrički pravosudni sustav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</w:t>
            </w:r>
            <w:r>
              <w:rPr>
                <w:b/>
                <w:i/>
              </w:rPr>
              <w:t>veću</w:t>
            </w:r>
            <w:r>
              <w:t xml:space="preserve"> zastupljenost žena u pravosuđu i njegovim upravljačkim tijelima </w:t>
            </w:r>
            <w:r>
              <w:rPr>
                <w:b/>
                <w:i/>
              </w:rPr>
              <w:t>s ciljem</w:t>
            </w:r>
            <w:r>
              <w:t xml:space="preserve"> uklanjanja strukturnih prepreka </w:t>
            </w:r>
            <w:r>
              <w:rPr>
                <w:b/>
                <w:i/>
              </w:rPr>
              <w:t>ukorijenjenih u patrijarhalnom i androcentričnom pravosudnom sustavu te poticanja pravosuđa koje je istinski ravnopravno, uključivo i reprezentativno za društvo u cjelini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Veronika Cifrová Ostrihoňová, Abir Al-Sahlani, Raquel García Hermida-Van Der Walle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>da promiče zastupljenost žena u pravosuđu i njegovim upravljačkim tijelima radi uklanjanja strukturnih prepreka koje perpetuira patrijarhalni i androcentrički pravosudni sustav;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</w:t>
            </w:r>
            <w:r>
              <w:rPr>
                <w:b/>
                <w:i/>
              </w:rPr>
              <w:t>te poduzme aktivne korake kako bi se ženama, manjinama i marginaliziranim skupinama osigurao širok pristup pravnoj struci</w:t>
            </w:r>
            <w:r>
              <w:t xml:space="preserve"> radi uklanjanja strukturnih prepreka koje perpetuira patrijarhalni i androcentrički pravosudni sustav;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radi uklanjanja strukturnih prepreka koje </w:t>
            </w:r>
            <w:r>
              <w:rPr>
                <w:b/>
                <w:i/>
              </w:rPr>
              <w:t>perpetuira patrijarhalni i androcentrički</w:t>
            </w:r>
            <w:r>
              <w:t xml:space="preserve"> pravosudni </w:t>
            </w:r>
            <w:r>
              <w:rPr>
                <w:b/>
                <w:i/>
              </w:rPr>
              <w:t>sustav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radi uklanjanja strukturnih prepreka koje </w:t>
            </w:r>
            <w:r>
              <w:rPr>
                <w:b/>
                <w:i/>
              </w:rPr>
              <w:t>perpetuiraju pristrani, korumpirani</w:t>
            </w:r>
            <w:r>
              <w:t xml:space="preserve"> pravosudni </w:t>
            </w:r>
            <w:r>
              <w:rPr>
                <w:b/>
                <w:i/>
              </w:rPr>
              <w:t>sustavi ili vjerski sudovi koji rješavaju građanske stvari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Heléne Fritzon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>da promiče zastupljenost žena u pravosuđu i njegovim upravljačkim tijelima radi uklanjanja strukturnih prepreka koje perpetuira patrijarhalni i androcentrički pravosudni sustav;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radi uklanjanja strukturnih prepreka koje perpetuira patrijarhalni i androcentrički pravosudni sustav </w:t>
            </w:r>
            <w:r>
              <w:rPr>
                <w:b/>
                <w:i/>
              </w:rPr>
              <w:t>te osiguravanja jednakih mogućnosti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Chiara Gemma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</w:t>
            </w:r>
            <w:r>
              <w:rPr>
                <w:b/>
                <w:i/>
              </w:rPr>
              <w:t>radi uklanjanja strukturnih prepreka koje perpetuira patrijarhalni i androcentrički pravosudni sustav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>da promiče zastupljenost žena u pravosuđu i njegovim upravljačkim tijelima</w:t>
            </w:r>
            <w:r>
              <w:rPr>
                <w:b/>
                <w:i/>
              </w:rPr>
              <w:t>, osiguravajući jednake mogućnosti, transparentnost i pristup na temelju zasluga kako bi se uklonile strukturne prepreke profesionalnom napretku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>da promiče zastupljenost žena u pravosuđu i njegovim upravljačkim tijelima radi uklanjanja strukturnih prepreka koje perpetuira patrijarhalni i androcentrički pravosudni sustav;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</w:t>
            </w:r>
            <w:r>
              <w:rPr>
                <w:b/>
                <w:i/>
              </w:rPr>
              <w:t>vodstvo i ravnopravnu</w:t>
            </w:r>
            <w:r>
              <w:t xml:space="preserve"> zastupljenost žena u pravosuđu i njegovim upravljačkim tijelima radi uklanjanja strukturnih prepreka koje perpetuira patrijarhalni i androcentrički pravosudni sustav;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Walsh, Loucas Fourlas, Eleonora Meleti, Rosa Estaràs Ferragut, Arba Kokalari, Liesbet Sommen, Jagna Marczułajtis-Walczak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radi uklanjanja strukturnih prepreka </w:t>
            </w:r>
            <w:r>
              <w:rPr>
                <w:b/>
                <w:i/>
              </w:rPr>
              <w:t>koje perpetuira patrijarhalni i androcentrički pravosudni sustav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i)</w:t>
            </w:r>
            <w:r>
              <w:tab/>
            </w:r>
            <w:r>
              <w:t xml:space="preserve">da promiče zastupljenost žena u pravosuđu i njegovim upravljačkim tijelima radi uklanjanja strukturnih prepreka </w:t>
            </w:r>
            <w:r>
              <w:rPr>
                <w:b/>
                <w:i/>
              </w:rPr>
              <w:t>u pravosudnom sustavu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Raquel García Hermida-Van Der Walle,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ia)</w:t>
            </w:r>
            <w:r>
              <w:tab/>
            </w:r>
            <w:r>
              <w:rPr>
                <w:b/>
                <w:i/>
              </w:rPr>
              <w:t>da naglasi važnost potpunog priznavanja transrodnih žena kao žena, napominjući da je njihovo uključivanje ključno za učinkovitost svih politika rodne ravnopravnosti i borbe protiv nasilja;</w:t>
            </w:r>
            <w:r>
              <w:t xml:space="preserve"> </w:t>
            </w:r>
            <w:r>
              <w:rPr>
                <w:b/>
                <w:i/>
              </w:rPr>
              <w:t>da pozove na priznavanje i jednak pristup transrodnih žena uslugama zaštite i potpore;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Margarita de la Pisa Carrión, Mathilde Androuët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ia)</w:t>
            </w:r>
            <w:r>
              <w:tab/>
            </w:r>
            <w:r>
              <w:rPr>
                <w:b/>
                <w:i/>
              </w:rPr>
              <w:t>da se pobrine za to da se imenovanje na sudačka mjesta provodi isključivo na temelju zasluga, sposobnosti i napora, izbjegavajući neobjektivne ili proizvoljne kriterije;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ia)</w:t>
            </w:r>
            <w:r>
              <w:tab/>
            </w:r>
            <w:r>
              <w:rPr>
                <w:b/>
                <w:i/>
              </w:rPr>
              <w:t>da obveže EU na feminističku vanjsku, razvojnu i sigurnosnu politiku, uključivu i intersekcijsku, dajući prednost ženama i borcima za ljudska prava LGBTIQ+ osoba;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Mathilde Androuët, Elisabeth Dieringer, Catherine Griset,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podstavak 1. (novi)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 pruži preciznu definiciju pojma „žena” i „djevojčica” kao biološke stvarnosti;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Raquel García Hermida-Van Der Walle,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ib)</w:t>
            </w:r>
            <w:r>
              <w:tab/>
            </w:r>
            <w:r>
              <w:rPr>
                <w:b/>
                <w:i/>
              </w:rPr>
              <w:t>da naglasi da je femicid, definiran kao rodno uvjetovano ubojstvo žena i djevojčica, jedan od najekstremnijih oblika rodno uvjetovanog nasilja i predstavlja teško kršenje univerzalnih temeljnih prava;</w:t>
            </w:r>
            <w:r>
              <w:t xml:space="preserve"> </w:t>
            </w:r>
            <w:r>
              <w:rPr>
                <w:b/>
                <w:i/>
              </w:rPr>
              <w:t>da snažno osudi nepostojanje usklađene definicije i stalne nedosljednosti u prikupljanju podataka i izvješćivanju o tom kaznenom djelu, što ozbiljno otežava učinkovitu prevenciju i donošenje politika utemeljenih na dokazima;</w:t>
            </w:r>
            <w:r>
              <w:t xml:space="preserve"> </w:t>
            </w:r>
            <w:r>
              <w:rPr>
                <w:b/>
                <w:i/>
              </w:rPr>
              <w:t>da pozove na globalno priznavanje tog kaznenog djela i globalne napore za iskorjenjivanje femicida;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Mélissa Camara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Stavak 1. – točka ib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ib)</w:t>
            </w:r>
            <w:r>
              <w:tab/>
            </w:r>
            <w:r>
              <w:rPr>
                <w:b/>
                <w:i/>
              </w:rPr>
              <w:t>da osigura održivo financiranje i pravnu zaštitu feminističkih organizacija i LGBTIQ+ organizacija, posebno lokalnih skupina koje su napadnute sužavanjem prostora za građansko djelovanje i restriktivnim zakonima o nevladinim organizacijama;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781.151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100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100</w:t>
    </w:r>
    <w:r>
      <w:fldChar w:fldCharType="end"/>
    </w:r>
    <w:r>
      <w:tab/>
    </w:r>
    <w:r>
      <w:rPr>
        <w:rStyle w:val="HideTWBExt"/>
      </w:rPr>
      <w:t>&lt;PathFdR&gt;</w:t>
    </w:r>
    <w:r>
      <w:t>AM\1333147HR.docx</w:t>
    </w:r>
    <w:r>
      <w:rPr>
        <w:rStyle w:val="HideTWBExt"/>
      </w:rPr>
      <w:t>&lt;/PathFdR&gt;</w:t>
    </w:r>
  </w:p>
  <w:p>
    <w:pPr>
      <w:pStyle w:val="EPFooter2"/>
    </w:pPr>
    <w:r>
      <w:t>HR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AM\1333147HR.docx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99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100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781.151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HR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AM\1333147HR.docx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781.151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HR</w:t>
    </w:r>
    <w:r>
      <w:tab/>
    </w:r>
    <w:r>
      <w:rPr>
        <w:rStyle w:val="EPFooter2Motto"/>
      </w:rPr>
      <w:t>Ujedinjena u raznolikosti</w:t>
    </w:r>
    <w:r>
      <w:tab/>
    </w:r>
    <w:r>
      <w:t>HR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widowControl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100</Pages>
  <Words>18528</Words>
  <Characters>113574</Characters>
  <Application>Microsoft Office Word</Application>
  <DocSecurity>0</DocSecurity>
  <Lines>1</Lines>
  <Paragraphs>1804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1333147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309611</vt:lpwstr>
  </property>
  <property fmtid="{D5CDD505-2E9C-101B-9397-08002B2CF9AE}" pid="7" name="dmxml.render.traceId">
    <vt:lpwstr>693c26f1d30ecf0cfe9d36e0266f4b1b</vt:lpwstr>
  </property>
  <property fmtid="{D5CDD505-2E9C-101B-9397-08002B2CF9AE}" pid="8" name="FooterPath">
    <vt:lpwstr>AM\1333147HR.docx</vt:lpwstr>
  </property>
  <property fmtid="{D5CDD505-2E9C-101B-9397-08002B2CF9AE}" pid="9" name="PE Number">
    <vt:lpwstr>781.151</vt:lpwstr>
  </property>
  <property fmtid="{D5CDD505-2E9C-101B-9397-08002B2CF9AE}" pid="10" name="UID">
    <vt:lpwstr>eu.europa.europarl-DIN1-2025-0000236616_01.00-hr-01.00_text-xml</vt:lpwstr>
  </property>
</Properties>
</file>