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02B0D" w:rsidRPr="00AD787B" w14:paraId="4759A7E0" w14:textId="77777777" w:rsidTr="00003C6C">
        <w:trPr>
          <w:trHeight w:hRule="exact" w:val="1417"/>
          <w:jc w:val="center"/>
        </w:trPr>
        <w:tc>
          <w:tcPr>
            <w:tcW w:w="6804" w:type="dxa"/>
            <w:tcBorders>
              <w:top w:val="nil"/>
              <w:left w:val="nil"/>
              <w:bottom w:val="nil"/>
              <w:right w:val="nil"/>
            </w:tcBorders>
            <w:vAlign w:val="center"/>
            <w:hideMark/>
          </w:tcPr>
          <w:p w14:paraId="42E00461" w14:textId="77777777" w:rsidR="00E02B0D" w:rsidRPr="00AD787B" w:rsidRDefault="00E02B0D" w:rsidP="00003C6C">
            <w:pPr>
              <w:pStyle w:val="EPName"/>
              <w:spacing w:line="256" w:lineRule="auto"/>
            </w:pPr>
            <w:r w:rsidRPr="00AD787B">
              <w:t>Parlamento europeo</w:t>
            </w:r>
          </w:p>
          <w:p w14:paraId="2714D715" w14:textId="77777777" w:rsidR="00E02B0D" w:rsidRPr="00AD787B" w:rsidRDefault="00E02B0D" w:rsidP="00003C6C">
            <w:pPr>
              <w:pStyle w:val="EPTerm"/>
              <w:spacing w:line="256" w:lineRule="auto"/>
            </w:pPr>
            <w:r w:rsidRPr="00AD787B">
              <w:t>2024-2029</w:t>
            </w:r>
          </w:p>
        </w:tc>
        <w:tc>
          <w:tcPr>
            <w:tcW w:w="2268" w:type="dxa"/>
            <w:tcBorders>
              <w:top w:val="nil"/>
              <w:left w:val="nil"/>
              <w:bottom w:val="nil"/>
              <w:right w:val="nil"/>
            </w:tcBorders>
            <w:hideMark/>
          </w:tcPr>
          <w:p w14:paraId="658C02F0" w14:textId="77777777" w:rsidR="00E02B0D" w:rsidRPr="00AD787B" w:rsidRDefault="00E02B0D" w:rsidP="00003C6C">
            <w:pPr>
              <w:pStyle w:val="EPLogo"/>
              <w:spacing w:line="256" w:lineRule="auto"/>
            </w:pPr>
            <w:r w:rsidRPr="00AD787B">
              <w:rPr>
                <w:noProof/>
              </w:rPr>
              <w:drawing>
                <wp:inline distT="0" distB="0" distL="0" distR="0" wp14:anchorId="1AC7A764" wp14:editId="786D6990">
                  <wp:extent cx="1162685" cy="632460"/>
                  <wp:effectExtent l="0" t="0" r="0" b="0"/>
                  <wp:docPr id="19658758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2685" cy="632460"/>
                          </a:xfrm>
                          <a:prstGeom prst="rect">
                            <a:avLst/>
                          </a:prstGeom>
                          <a:noFill/>
                          <a:ln>
                            <a:noFill/>
                          </a:ln>
                        </pic:spPr>
                      </pic:pic>
                    </a:graphicData>
                  </a:graphic>
                </wp:inline>
              </w:drawing>
            </w:r>
          </w:p>
        </w:tc>
      </w:tr>
    </w:tbl>
    <w:p w14:paraId="558A0B6C" w14:textId="77777777" w:rsidR="00E02B0D" w:rsidRPr="00AD787B" w:rsidRDefault="00E02B0D" w:rsidP="00E02B0D">
      <w:pPr>
        <w:pStyle w:val="LineTop"/>
      </w:pPr>
      <w:r w:rsidRPr="00AD787B">
        <w:t xml:space="preserve"> </w:t>
      </w:r>
    </w:p>
    <w:p w14:paraId="2BE52047" w14:textId="77777777" w:rsidR="00E02B0D" w:rsidRPr="00AD787B" w:rsidRDefault="00E02B0D" w:rsidP="00E02B0D">
      <w:pPr>
        <w:pStyle w:val="EPBody"/>
      </w:pPr>
      <w:r w:rsidRPr="007D7B61">
        <w:rPr>
          <w:rStyle w:val="HideTWBExt"/>
          <w:rFonts w:eastAsia="Times New Roman"/>
          <w:i w:val="0"/>
        </w:rPr>
        <w:t>&lt;Commission&gt;</w:t>
      </w:r>
      <w:r w:rsidRPr="007D7B61">
        <w:rPr>
          <w:rStyle w:val="HideTWBInt"/>
          <w:i w:val="0"/>
        </w:rPr>
        <w:t>{FEMM}</w:t>
      </w:r>
      <w:r w:rsidRPr="00AD787B">
        <w:t>Commissione per i diritti delle donne e l'uguaglianza di genere</w:t>
      </w:r>
      <w:r w:rsidRPr="007D7B61">
        <w:rPr>
          <w:rStyle w:val="HideTWBExt"/>
          <w:rFonts w:eastAsia="Times New Roman"/>
          <w:i w:val="0"/>
        </w:rPr>
        <w:t>&lt;/Commission&gt;</w:t>
      </w:r>
    </w:p>
    <w:p w14:paraId="101408CE" w14:textId="77777777" w:rsidR="00E02B0D" w:rsidRPr="00AD787B" w:rsidRDefault="00E02B0D" w:rsidP="00E02B0D">
      <w:pPr>
        <w:pStyle w:val="LineBottom"/>
      </w:pPr>
      <w:r w:rsidRPr="00AD787B">
        <w:t xml:space="preserve"> </w:t>
      </w:r>
    </w:p>
    <w:p w14:paraId="6BA28579" w14:textId="77777777" w:rsidR="00E02B0D" w:rsidRPr="00AD787B" w:rsidRDefault="00E02B0D" w:rsidP="00E02B0D">
      <w:pPr>
        <w:pStyle w:val="CoverReference"/>
      </w:pPr>
      <w:r w:rsidRPr="007D7B61">
        <w:rPr>
          <w:rStyle w:val="HideTWBExt"/>
          <w:rFonts w:eastAsia="Times New Roman"/>
          <w:b w:val="0"/>
        </w:rPr>
        <w:t>&lt;RefProc&gt;</w:t>
      </w:r>
      <w:r w:rsidRPr="00AD787B">
        <w:t>2025/2074</w:t>
      </w:r>
      <w:r w:rsidRPr="007D7B61">
        <w:rPr>
          <w:rStyle w:val="HideTWBExt"/>
          <w:rFonts w:eastAsia="Times New Roman"/>
          <w:b w:val="0"/>
        </w:rPr>
        <w:t>&lt;/</w:t>
      </w:r>
      <w:proofErr w:type="spellStart"/>
      <w:r w:rsidRPr="007D7B61">
        <w:rPr>
          <w:rStyle w:val="HideTWBExt"/>
          <w:rFonts w:eastAsia="Times New Roman"/>
          <w:b w:val="0"/>
        </w:rPr>
        <w:t>RefProc</w:t>
      </w:r>
      <w:proofErr w:type="spellEnd"/>
      <w:r w:rsidRPr="007D7B61">
        <w:rPr>
          <w:rStyle w:val="HideTWBExt"/>
          <w:rFonts w:eastAsia="Times New Roman"/>
          <w:b w:val="0"/>
        </w:rPr>
        <w:t>&gt;&lt;RefTypeProc&gt;</w:t>
      </w:r>
      <w:r w:rsidRPr="00AD787B">
        <w:t>(INI)</w:t>
      </w:r>
      <w:r w:rsidRPr="007D7B61">
        <w:rPr>
          <w:rStyle w:val="HideTWBExt"/>
          <w:rFonts w:eastAsia="Times New Roman"/>
          <w:b w:val="0"/>
        </w:rPr>
        <w:t>&lt;/</w:t>
      </w:r>
      <w:proofErr w:type="spellStart"/>
      <w:r w:rsidRPr="007D7B61">
        <w:rPr>
          <w:rStyle w:val="HideTWBExt"/>
          <w:rFonts w:eastAsia="Times New Roman"/>
          <w:b w:val="0"/>
        </w:rPr>
        <w:t>RefTypeProc</w:t>
      </w:r>
      <w:proofErr w:type="spellEnd"/>
      <w:r w:rsidRPr="007D7B61">
        <w:rPr>
          <w:rStyle w:val="HideTWBExt"/>
          <w:rFonts w:eastAsia="Times New Roman"/>
          <w:b w:val="0"/>
        </w:rPr>
        <w:t>&gt;</w:t>
      </w:r>
    </w:p>
    <w:p w14:paraId="54E76D77" w14:textId="77777777" w:rsidR="00E02B0D" w:rsidRPr="00AD787B" w:rsidRDefault="00E02B0D" w:rsidP="00E02B0D">
      <w:pPr>
        <w:pStyle w:val="CoverDate"/>
      </w:pPr>
      <w:r w:rsidRPr="007D7B61">
        <w:rPr>
          <w:rStyle w:val="HideTWBExt"/>
        </w:rPr>
        <w:t>&lt;Date&gt;</w:t>
      </w:r>
      <w:r w:rsidRPr="007D7B61">
        <w:rPr>
          <w:rStyle w:val="HideTWBInt"/>
        </w:rPr>
        <w:t>{05/02/2026}</w:t>
      </w:r>
      <w:r w:rsidRPr="00AD787B">
        <w:t>5.2.2026</w:t>
      </w:r>
      <w:r w:rsidRPr="007D7B61">
        <w:rPr>
          <w:rStyle w:val="HideTWBExt"/>
        </w:rPr>
        <w:t>&lt;/Date&gt;</w:t>
      </w:r>
    </w:p>
    <w:p w14:paraId="4D5F4778" w14:textId="77777777" w:rsidR="00E02B0D" w:rsidRPr="00AD787B" w:rsidRDefault="00E02B0D" w:rsidP="00E02B0D">
      <w:pPr>
        <w:pStyle w:val="CoverDocType"/>
      </w:pPr>
      <w:r w:rsidRPr="007D7B61">
        <w:rPr>
          <w:rStyle w:val="HideTWBExt"/>
          <w:b w:val="0"/>
        </w:rPr>
        <w:t>&lt;TypeAM&gt;</w:t>
      </w:r>
      <w:r w:rsidRPr="00AD787B">
        <w:t>EMENDAMENTI</w:t>
      </w:r>
      <w:r w:rsidRPr="007D7B61">
        <w:rPr>
          <w:rStyle w:val="HideTWBExt"/>
          <w:b w:val="0"/>
        </w:rPr>
        <w:t>&lt;/</w:t>
      </w:r>
      <w:proofErr w:type="spellStart"/>
      <w:r w:rsidRPr="007D7B61">
        <w:rPr>
          <w:rStyle w:val="HideTWBExt"/>
          <w:b w:val="0"/>
        </w:rPr>
        <w:t>TypeAM</w:t>
      </w:r>
      <w:proofErr w:type="spellEnd"/>
      <w:r w:rsidRPr="007D7B61">
        <w:rPr>
          <w:rStyle w:val="HideTWBExt"/>
          <w:b w:val="0"/>
        </w:rPr>
        <w:t>&gt;</w:t>
      </w:r>
    </w:p>
    <w:p w14:paraId="5B45AD3F" w14:textId="77777777" w:rsidR="00E02B0D" w:rsidRPr="00AD787B" w:rsidRDefault="00E02B0D" w:rsidP="00E02B0D">
      <w:pPr>
        <w:pStyle w:val="CoverDocType24a"/>
      </w:pPr>
      <w:r w:rsidRPr="007D7B61">
        <w:rPr>
          <w:rStyle w:val="HideTWBExt"/>
          <w:rFonts w:eastAsia="Times New Roman"/>
          <w:b w:val="0"/>
        </w:rPr>
        <w:t>&lt;RangeAM&gt;</w:t>
      </w:r>
      <w:r w:rsidRPr="00AD787B">
        <w:t>1 - 516</w:t>
      </w:r>
      <w:r w:rsidRPr="007D7B61">
        <w:rPr>
          <w:rStyle w:val="HideTWBExt"/>
          <w:rFonts w:eastAsia="Times New Roman"/>
          <w:b w:val="0"/>
        </w:rPr>
        <w:t>&lt;/</w:t>
      </w:r>
      <w:proofErr w:type="spellStart"/>
      <w:r w:rsidRPr="007D7B61">
        <w:rPr>
          <w:rStyle w:val="HideTWBExt"/>
          <w:rFonts w:eastAsia="Times New Roman"/>
          <w:b w:val="0"/>
        </w:rPr>
        <w:t>RangeAM</w:t>
      </w:r>
      <w:proofErr w:type="spellEnd"/>
      <w:r w:rsidRPr="007D7B61">
        <w:rPr>
          <w:rStyle w:val="HideTWBExt"/>
          <w:rFonts w:eastAsia="Times New Roman"/>
          <w:b w:val="0"/>
        </w:rPr>
        <w:t>&gt;</w:t>
      </w:r>
    </w:p>
    <w:p w14:paraId="1B141DE2" w14:textId="77777777" w:rsidR="00E02B0D" w:rsidRPr="00AD787B" w:rsidRDefault="00E02B0D" w:rsidP="00E02B0D">
      <w:pPr>
        <w:pStyle w:val="CoverBold"/>
      </w:pPr>
      <w:r w:rsidRPr="007D7B61">
        <w:rPr>
          <w:rStyle w:val="HideTWBExt"/>
          <w:b w:val="0"/>
        </w:rPr>
        <w:t>&lt;TitreType&gt;</w:t>
      </w:r>
      <w:r w:rsidRPr="00AD787B">
        <w:t>Progetto di relazione</w:t>
      </w:r>
      <w:r w:rsidRPr="007D7B61">
        <w:rPr>
          <w:rStyle w:val="HideTWBExt"/>
          <w:b w:val="0"/>
        </w:rPr>
        <w:t>&lt;/</w:t>
      </w:r>
      <w:proofErr w:type="spellStart"/>
      <w:r w:rsidRPr="007D7B61">
        <w:rPr>
          <w:rStyle w:val="HideTWBExt"/>
          <w:b w:val="0"/>
        </w:rPr>
        <w:t>TitreType</w:t>
      </w:r>
      <w:proofErr w:type="spellEnd"/>
      <w:r w:rsidRPr="007D7B61">
        <w:rPr>
          <w:rStyle w:val="HideTWBExt"/>
          <w:b w:val="0"/>
        </w:rPr>
        <w:t>&gt;</w:t>
      </w:r>
    </w:p>
    <w:p w14:paraId="6DCB3254" w14:textId="77777777" w:rsidR="00E02B0D" w:rsidRPr="00AD787B" w:rsidRDefault="00E02B0D" w:rsidP="00E02B0D">
      <w:pPr>
        <w:pStyle w:val="CoverBold"/>
      </w:pPr>
      <w:r w:rsidRPr="007D7B61">
        <w:rPr>
          <w:rStyle w:val="HideTWBExt"/>
          <w:b w:val="0"/>
        </w:rPr>
        <w:t>&lt;Rapporteur&gt;</w:t>
      </w:r>
      <w:r w:rsidRPr="00AD787B">
        <w:t>Billy Kelleher</w:t>
      </w:r>
      <w:r w:rsidRPr="007D7B61">
        <w:rPr>
          <w:rStyle w:val="HideTWBExt"/>
          <w:b w:val="0"/>
        </w:rPr>
        <w:t>&lt;/</w:t>
      </w:r>
      <w:proofErr w:type="spellStart"/>
      <w:r w:rsidRPr="007D7B61">
        <w:rPr>
          <w:rStyle w:val="HideTWBExt"/>
          <w:b w:val="0"/>
        </w:rPr>
        <w:t>Rapporteur</w:t>
      </w:r>
      <w:proofErr w:type="spellEnd"/>
      <w:r w:rsidRPr="007D7B61">
        <w:rPr>
          <w:rStyle w:val="HideTWBExt"/>
          <w:b w:val="0"/>
        </w:rPr>
        <w:t>&gt;</w:t>
      </w:r>
    </w:p>
    <w:p w14:paraId="2756A871" w14:textId="77777777" w:rsidR="00E02B0D" w:rsidRPr="00AD787B" w:rsidRDefault="00E02B0D" w:rsidP="00E02B0D">
      <w:pPr>
        <w:pStyle w:val="CoverNormal24a"/>
      </w:pPr>
      <w:r w:rsidRPr="007D7B61">
        <w:rPr>
          <w:rStyle w:val="HideTWBExt"/>
        </w:rPr>
        <w:t>&lt;DocRefPE&gt;</w:t>
      </w:r>
      <w:r w:rsidRPr="00AD787B">
        <w:t>(PE782.188v01-00)</w:t>
      </w:r>
      <w:r w:rsidRPr="007D7B61">
        <w:rPr>
          <w:rStyle w:val="HideTWBExt"/>
        </w:rPr>
        <w:t>&lt;/</w:t>
      </w:r>
      <w:proofErr w:type="spellStart"/>
      <w:r w:rsidRPr="007D7B61">
        <w:rPr>
          <w:rStyle w:val="HideTWBExt"/>
        </w:rPr>
        <w:t>DocRefPE</w:t>
      </w:r>
      <w:proofErr w:type="spellEnd"/>
      <w:r w:rsidRPr="007D7B61">
        <w:rPr>
          <w:rStyle w:val="HideTWBExt"/>
        </w:rPr>
        <w:t>&gt;</w:t>
      </w:r>
    </w:p>
    <w:p w14:paraId="4288CE7E" w14:textId="77777777" w:rsidR="00E02B0D" w:rsidRPr="00AD787B" w:rsidRDefault="00E02B0D" w:rsidP="00E02B0D">
      <w:pPr>
        <w:pStyle w:val="CoverNormal"/>
      </w:pPr>
      <w:r w:rsidRPr="007D7B61">
        <w:rPr>
          <w:rStyle w:val="HideTWBExt"/>
        </w:rPr>
        <w:t>&lt;Titre&gt;</w:t>
      </w:r>
      <w:r w:rsidRPr="00AD787B">
        <w:t>Disuguaglianze di genere nella salute, con particolare riferimento alle malattie specifiche di genere</w:t>
      </w:r>
      <w:r w:rsidRPr="007D7B61">
        <w:rPr>
          <w:rStyle w:val="HideTWBExt"/>
        </w:rPr>
        <w:t>&lt;/</w:t>
      </w:r>
      <w:proofErr w:type="spellStart"/>
      <w:r w:rsidRPr="007D7B61">
        <w:rPr>
          <w:rStyle w:val="HideTWBExt"/>
        </w:rPr>
        <w:t>Titre</w:t>
      </w:r>
      <w:proofErr w:type="spellEnd"/>
      <w:r w:rsidRPr="007D7B61">
        <w:rPr>
          <w:rStyle w:val="HideTWBExt"/>
        </w:rPr>
        <w:t>&gt;</w:t>
      </w:r>
    </w:p>
    <w:p w14:paraId="156690A4" w14:textId="77777777" w:rsidR="00E02B0D" w:rsidRPr="00317DDF" w:rsidRDefault="00E02B0D" w:rsidP="00E02B0D">
      <w:pPr>
        <w:pStyle w:val="CoverNormal24a"/>
        <w:rPr>
          <w:lang w:val="pt-PT"/>
        </w:rPr>
      </w:pPr>
      <w:r w:rsidRPr="007D7B61">
        <w:rPr>
          <w:rStyle w:val="HideTWBExt"/>
        </w:rPr>
        <w:t>&lt;DocRef&gt;</w:t>
      </w:r>
      <w:r w:rsidRPr="00317DDF">
        <w:rPr>
          <w:lang w:val="pt-PT"/>
        </w:rPr>
        <w:t>(2025/2074(INI</w:t>
      </w:r>
      <w:proofErr w:type="gramStart"/>
      <w:r w:rsidRPr="00317DDF">
        <w:rPr>
          <w:lang w:val="pt-PT"/>
        </w:rPr>
        <w:t>))</w:t>
      </w:r>
      <w:r w:rsidRPr="007D7B61">
        <w:rPr>
          <w:rStyle w:val="HideTWBExt"/>
        </w:rPr>
        <w:t>&lt;</w:t>
      </w:r>
      <w:proofErr w:type="gramEnd"/>
      <w:r w:rsidRPr="007D7B61">
        <w:rPr>
          <w:rStyle w:val="HideTWBExt"/>
        </w:rPr>
        <w:t>/</w:t>
      </w:r>
      <w:proofErr w:type="spellStart"/>
      <w:r w:rsidRPr="007D7B61">
        <w:rPr>
          <w:rStyle w:val="HideTWBExt"/>
        </w:rPr>
        <w:t>DocRef</w:t>
      </w:r>
      <w:proofErr w:type="spellEnd"/>
      <w:r w:rsidRPr="007D7B61">
        <w:rPr>
          <w:rStyle w:val="HideTWBExt"/>
        </w:rPr>
        <w:t>&gt;</w:t>
      </w:r>
    </w:p>
    <w:p w14:paraId="0E00CF93" w14:textId="77777777" w:rsidR="00963E7C" w:rsidRPr="00317DDF" w:rsidRDefault="00B373D6">
      <w:pPr>
        <w:rPr>
          <w:lang w:val="pt-PT"/>
        </w:rPr>
      </w:pPr>
      <w:r w:rsidRPr="00317DDF">
        <w:rPr>
          <w:lang w:val="pt-PT"/>
        </w:rPr>
        <w:br w:type="page"/>
      </w:r>
      <w:r w:rsidRPr="00317DDF">
        <w:rPr>
          <w:lang w:val="pt-PT"/>
        </w:rPr>
        <w:lastRenderedPageBreak/>
        <w:t>AM</w:t>
      </w:r>
      <w:proofErr w:type="gramStart"/>
      <w:r w:rsidRPr="00317DDF">
        <w:rPr>
          <w:lang w:val="pt-PT"/>
        </w:rPr>
        <w:t>_Com</w:t>
      </w:r>
      <w:proofErr w:type="gramEnd"/>
      <w:r w:rsidRPr="00317DDF">
        <w:rPr>
          <w:lang w:val="pt-PT"/>
        </w:rPr>
        <w:t>_NonLegReport</w:t>
      </w:r>
    </w:p>
    <w:p w14:paraId="588CAF91" w14:textId="2EFB229D" w:rsidR="00E02B0D" w:rsidRPr="00317DDF" w:rsidRDefault="00B373D6" w:rsidP="00E02B0D">
      <w:pPr>
        <w:pStyle w:val="AmNumberTabs"/>
        <w:rPr>
          <w:lang w:val="pt-PT"/>
        </w:rPr>
      </w:pPr>
      <w:r w:rsidRPr="00317DDF">
        <w:rPr>
          <w:lang w:val="pt-PT"/>
        </w:rPr>
        <w:br w:type="page"/>
      </w:r>
      <w:r w:rsidR="00E02B0D" w:rsidRPr="007D7B61">
        <w:rPr>
          <w:rStyle w:val="HideTWBExt"/>
          <w:b w:val="0"/>
        </w:rPr>
        <w:lastRenderedPageBreak/>
        <w:t>&lt;RepeatBlock-Amend&gt;&lt;Amend&gt;</w:t>
      </w:r>
      <w:r w:rsidR="00E02B0D" w:rsidRPr="00317DDF">
        <w:rPr>
          <w:lang w:val="pt-PT"/>
        </w:rPr>
        <w:t>Emendamento</w:t>
      </w:r>
      <w:r w:rsidR="00E02B0D" w:rsidRPr="00317DDF">
        <w:rPr>
          <w:lang w:val="pt-PT"/>
        </w:rPr>
        <w:tab/>
      </w:r>
      <w:r w:rsidR="00E02B0D" w:rsidRPr="00317DDF">
        <w:rPr>
          <w:lang w:val="pt-PT"/>
        </w:rPr>
        <w:tab/>
      </w:r>
      <w:r w:rsidR="00E02B0D" w:rsidRPr="007D7B61">
        <w:rPr>
          <w:rStyle w:val="HideTWBExt"/>
          <w:b w:val="0"/>
        </w:rPr>
        <w:t>&lt;NumAm&gt;</w:t>
      </w:r>
      <w:r w:rsidR="00E02B0D" w:rsidRPr="00317DDF">
        <w:rPr>
          <w:lang w:val="pt-PT"/>
        </w:rPr>
        <w:t>1</w:t>
      </w:r>
      <w:r w:rsidR="00E02B0D" w:rsidRPr="007D7B61">
        <w:rPr>
          <w:rStyle w:val="HideTWBExt"/>
          <w:b w:val="0"/>
        </w:rPr>
        <w:t>&lt;/</w:t>
      </w:r>
      <w:proofErr w:type="spellStart"/>
      <w:r w:rsidR="00E02B0D" w:rsidRPr="007D7B61">
        <w:rPr>
          <w:rStyle w:val="HideTWBExt"/>
          <w:b w:val="0"/>
        </w:rPr>
        <w:t>NumAm</w:t>
      </w:r>
      <w:proofErr w:type="spellEnd"/>
      <w:r w:rsidR="00E02B0D" w:rsidRPr="007D7B61">
        <w:rPr>
          <w:rStyle w:val="HideTWBExt"/>
          <w:b w:val="0"/>
        </w:rPr>
        <w:t>&gt;</w:t>
      </w:r>
    </w:p>
    <w:p w14:paraId="28383AA0"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02DC3A6" w14:textId="77777777" w:rsidR="00E02B0D" w:rsidRPr="00AD787B" w:rsidRDefault="00E02B0D" w:rsidP="00E02B0D">
      <w:pPr>
        <w:pStyle w:val="NormalBold"/>
      </w:pPr>
      <w:r w:rsidRPr="007D7B61">
        <w:rPr>
          <w:rStyle w:val="HideTWBExt"/>
          <w:b w:val="0"/>
        </w:rPr>
        <w:t>&lt;/RepeatBlock-By&gt;</w:t>
      </w:r>
    </w:p>
    <w:p w14:paraId="46B781A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8F504E3" w14:textId="77777777" w:rsidR="00E02B0D" w:rsidRPr="00AD787B" w:rsidRDefault="00E02B0D" w:rsidP="00E02B0D">
      <w:pPr>
        <w:pStyle w:val="NormalBold"/>
      </w:pPr>
      <w:r w:rsidRPr="007D7B61">
        <w:rPr>
          <w:rStyle w:val="HideTWBExt"/>
          <w:b w:val="0"/>
        </w:rPr>
        <w:t>&lt;Article&gt;</w:t>
      </w:r>
      <w:r w:rsidRPr="00AD787B">
        <w:t>Visto 2</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3F21F59" w14:textId="77777777" w:rsidTr="00003C6C">
        <w:trPr>
          <w:trHeight w:hRule="exact" w:val="240"/>
          <w:jc w:val="center"/>
        </w:trPr>
        <w:tc>
          <w:tcPr>
            <w:tcW w:w="9752" w:type="dxa"/>
            <w:gridSpan w:val="2"/>
            <w:tcBorders>
              <w:top w:val="nil"/>
              <w:left w:val="nil"/>
              <w:bottom w:val="nil"/>
              <w:right w:val="nil"/>
            </w:tcBorders>
          </w:tcPr>
          <w:p w14:paraId="3AC9348F" w14:textId="77777777" w:rsidR="00E02B0D" w:rsidRPr="00AD787B" w:rsidRDefault="00E02B0D" w:rsidP="00003C6C"/>
        </w:tc>
      </w:tr>
      <w:tr w:rsidR="00E02B0D" w:rsidRPr="00AD787B" w14:paraId="181FE4E4" w14:textId="77777777" w:rsidTr="00003C6C">
        <w:trPr>
          <w:trHeight w:val="240"/>
          <w:jc w:val="center"/>
        </w:trPr>
        <w:tc>
          <w:tcPr>
            <w:tcW w:w="4876" w:type="dxa"/>
            <w:tcBorders>
              <w:top w:val="nil"/>
              <w:left w:val="nil"/>
              <w:bottom w:val="nil"/>
              <w:right w:val="nil"/>
            </w:tcBorders>
          </w:tcPr>
          <w:p w14:paraId="0AA98B8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55A66A1" w14:textId="77777777" w:rsidR="00E02B0D" w:rsidRPr="00AD787B" w:rsidRDefault="00E02B0D" w:rsidP="00003C6C">
            <w:pPr>
              <w:pStyle w:val="AmColumnHeading"/>
            </w:pPr>
            <w:r w:rsidRPr="00AD787B">
              <w:t>Emendamento</w:t>
            </w:r>
          </w:p>
        </w:tc>
      </w:tr>
      <w:tr w:rsidR="00E02B0D" w:rsidRPr="00AD787B" w14:paraId="0A8AD556" w14:textId="77777777" w:rsidTr="00003C6C">
        <w:trPr>
          <w:jc w:val="center"/>
        </w:trPr>
        <w:tc>
          <w:tcPr>
            <w:tcW w:w="4876" w:type="dxa"/>
            <w:tcBorders>
              <w:top w:val="nil"/>
              <w:left w:val="nil"/>
              <w:bottom w:val="nil"/>
              <w:right w:val="nil"/>
            </w:tcBorders>
          </w:tcPr>
          <w:p w14:paraId="1A9CAD5C" w14:textId="77777777" w:rsidR="00E02B0D" w:rsidRPr="00AD787B" w:rsidRDefault="00E02B0D" w:rsidP="00003C6C">
            <w:pPr>
              <w:pStyle w:val="Normal6a"/>
            </w:pPr>
            <w:r w:rsidRPr="00AD787B">
              <w:t>–</w:t>
            </w:r>
            <w:r w:rsidRPr="00AD787B">
              <w:tab/>
              <w:t xml:space="preserve">visti gli articoli 8, 9, 151, 153 </w:t>
            </w:r>
            <w:r w:rsidRPr="00AD787B">
              <w:rPr>
                <w:b/>
                <w:i/>
              </w:rPr>
              <w:t>e</w:t>
            </w:r>
            <w:r w:rsidRPr="00AD787B">
              <w:t xml:space="preserve"> 157 del trattato sul funzionamento dell'Unione europea,</w:t>
            </w:r>
          </w:p>
        </w:tc>
        <w:tc>
          <w:tcPr>
            <w:tcW w:w="4876" w:type="dxa"/>
            <w:tcBorders>
              <w:top w:val="nil"/>
              <w:left w:val="nil"/>
              <w:bottom w:val="nil"/>
              <w:right w:val="nil"/>
            </w:tcBorders>
          </w:tcPr>
          <w:p w14:paraId="07B3748C" w14:textId="77777777" w:rsidR="00E02B0D" w:rsidRPr="00AD787B" w:rsidRDefault="00E02B0D" w:rsidP="00003C6C">
            <w:pPr>
              <w:pStyle w:val="Normal6a"/>
            </w:pPr>
            <w:r w:rsidRPr="00AD787B">
              <w:t>–</w:t>
            </w:r>
            <w:r w:rsidRPr="00AD787B">
              <w:tab/>
              <w:t>visti gli articoli 8, 9, 151, 153</w:t>
            </w:r>
            <w:r w:rsidRPr="00AD787B">
              <w:rPr>
                <w:b/>
                <w:i/>
              </w:rPr>
              <w:t>,</w:t>
            </w:r>
            <w:r w:rsidRPr="00AD787B">
              <w:t xml:space="preserve"> 157 </w:t>
            </w:r>
            <w:r w:rsidRPr="00AD787B">
              <w:rPr>
                <w:b/>
                <w:i/>
              </w:rPr>
              <w:t>e 168</w:t>
            </w:r>
            <w:r w:rsidRPr="00AD787B">
              <w:t xml:space="preserve"> del trattato sul funzionamento dell'Unione europea,</w:t>
            </w:r>
          </w:p>
        </w:tc>
      </w:tr>
    </w:tbl>
    <w:p w14:paraId="0B26F9BF"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147BC05" w14:textId="77777777" w:rsidR="00E02B0D" w:rsidRPr="00AD787B" w:rsidRDefault="00E02B0D" w:rsidP="00E02B0D">
      <w:r w:rsidRPr="007D7B61">
        <w:rPr>
          <w:rStyle w:val="HideTWBExt"/>
        </w:rPr>
        <w:t>&lt;/Amend&gt;</w:t>
      </w:r>
    </w:p>
    <w:p w14:paraId="34C8338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F6D47F5"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 Margarita de la Pisa Carrión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E6E8F9F" w14:textId="77777777" w:rsidR="00E02B0D" w:rsidRPr="00AD787B" w:rsidRDefault="00E02B0D" w:rsidP="00E02B0D">
      <w:pPr>
        <w:pStyle w:val="NormalBold"/>
      </w:pPr>
      <w:r w:rsidRPr="007D7B61">
        <w:rPr>
          <w:rStyle w:val="HideTWBExt"/>
          <w:b w:val="0"/>
        </w:rPr>
        <w:t>&lt;/RepeatBlock-By&gt;</w:t>
      </w:r>
    </w:p>
    <w:p w14:paraId="128885E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A86B3A9" w14:textId="77777777" w:rsidR="00E02B0D" w:rsidRPr="00AD787B" w:rsidRDefault="00E02B0D" w:rsidP="00E02B0D">
      <w:pPr>
        <w:pStyle w:val="NormalBold"/>
      </w:pPr>
      <w:r w:rsidRPr="007D7B61">
        <w:rPr>
          <w:rStyle w:val="HideTWBExt"/>
          <w:b w:val="0"/>
        </w:rPr>
        <w:t>&lt;Article&gt;</w:t>
      </w:r>
      <w:r w:rsidRPr="00AD787B">
        <w:t>Visto 2</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11F266C" w14:textId="77777777" w:rsidTr="00003C6C">
        <w:trPr>
          <w:trHeight w:hRule="exact" w:val="240"/>
          <w:jc w:val="center"/>
        </w:trPr>
        <w:tc>
          <w:tcPr>
            <w:tcW w:w="9752" w:type="dxa"/>
            <w:gridSpan w:val="2"/>
            <w:tcBorders>
              <w:top w:val="nil"/>
              <w:left w:val="nil"/>
              <w:bottom w:val="nil"/>
              <w:right w:val="nil"/>
            </w:tcBorders>
          </w:tcPr>
          <w:p w14:paraId="3CA716B6" w14:textId="77777777" w:rsidR="00E02B0D" w:rsidRPr="00AD787B" w:rsidRDefault="00E02B0D" w:rsidP="00003C6C"/>
        </w:tc>
      </w:tr>
      <w:tr w:rsidR="00E02B0D" w:rsidRPr="00AD787B" w14:paraId="7CD1802A" w14:textId="77777777" w:rsidTr="00003C6C">
        <w:trPr>
          <w:trHeight w:val="240"/>
          <w:jc w:val="center"/>
        </w:trPr>
        <w:tc>
          <w:tcPr>
            <w:tcW w:w="4876" w:type="dxa"/>
            <w:tcBorders>
              <w:top w:val="nil"/>
              <w:left w:val="nil"/>
              <w:bottom w:val="nil"/>
              <w:right w:val="nil"/>
            </w:tcBorders>
          </w:tcPr>
          <w:p w14:paraId="5311E31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040B0F4" w14:textId="77777777" w:rsidR="00E02B0D" w:rsidRPr="00AD787B" w:rsidRDefault="00E02B0D" w:rsidP="00003C6C">
            <w:pPr>
              <w:pStyle w:val="AmColumnHeading"/>
            </w:pPr>
            <w:r w:rsidRPr="00AD787B">
              <w:t>Emendamento</w:t>
            </w:r>
          </w:p>
        </w:tc>
      </w:tr>
      <w:tr w:rsidR="00E02B0D" w:rsidRPr="00AD787B" w14:paraId="03D661A6" w14:textId="77777777" w:rsidTr="00003C6C">
        <w:trPr>
          <w:jc w:val="center"/>
        </w:trPr>
        <w:tc>
          <w:tcPr>
            <w:tcW w:w="4876" w:type="dxa"/>
            <w:tcBorders>
              <w:top w:val="nil"/>
              <w:left w:val="nil"/>
              <w:bottom w:val="nil"/>
              <w:right w:val="nil"/>
            </w:tcBorders>
          </w:tcPr>
          <w:p w14:paraId="0C2ED175" w14:textId="77777777" w:rsidR="00E02B0D" w:rsidRPr="00AD787B" w:rsidRDefault="00E02B0D" w:rsidP="00003C6C">
            <w:pPr>
              <w:pStyle w:val="Normal6a"/>
            </w:pPr>
            <w:r w:rsidRPr="00AD787B">
              <w:t>–</w:t>
            </w:r>
            <w:r w:rsidRPr="00AD787B">
              <w:tab/>
              <w:t xml:space="preserve">visti gli articoli 8, 9, 151, 153 </w:t>
            </w:r>
            <w:r w:rsidRPr="00AD787B">
              <w:rPr>
                <w:b/>
                <w:i/>
              </w:rPr>
              <w:t>e</w:t>
            </w:r>
            <w:r w:rsidRPr="00AD787B">
              <w:t xml:space="preserve"> 157 del trattato sul funzionamento dell'Unione europea,</w:t>
            </w:r>
          </w:p>
        </w:tc>
        <w:tc>
          <w:tcPr>
            <w:tcW w:w="4876" w:type="dxa"/>
            <w:tcBorders>
              <w:top w:val="nil"/>
              <w:left w:val="nil"/>
              <w:bottom w:val="nil"/>
              <w:right w:val="nil"/>
            </w:tcBorders>
          </w:tcPr>
          <w:p w14:paraId="7B263544" w14:textId="77777777" w:rsidR="00E02B0D" w:rsidRPr="00AD787B" w:rsidRDefault="00E02B0D" w:rsidP="00003C6C">
            <w:pPr>
              <w:pStyle w:val="Normal6a"/>
            </w:pPr>
            <w:r w:rsidRPr="00AD787B">
              <w:t>–</w:t>
            </w:r>
            <w:r w:rsidRPr="00AD787B">
              <w:tab/>
              <w:t>visti gli articoli 8, 9, 151, 153</w:t>
            </w:r>
            <w:r w:rsidRPr="00AD787B">
              <w:rPr>
                <w:b/>
                <w:i/>
              </w:rPr>
              <w:t>,</w:t>
            </w:r>
            <w:r w:rsidRPr="00AD787B">
              <w:t xml:space="preserve"> 157 </w:t>
            </w:r>
            <w:r w:rsidRPr="00AD787B">
              <w:rPr>
                <w:b/>
                <w:i/>
              </w:rPr>
              <w:t>e 168</w:t>
            </w:r>
            <w:r w:rsidRPr="00AD787B">
              <w:t xml:space="preserve"> del trattato sul funzionamento dell'Unione europea,</w:t>
            </w:r>
          </w:p>
        </w:tc>
      </w:tr>
    </w:tbl>
    <w:p w14:paraId="526CDF2A"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5BA4180" w14:textId="77777777" w:rsidR="00E02B0D" w:rsidRPr="00AD787B" w:rsidRDefault="00E02B0D" w:rsidP="00E02B0D">
      <w:r w:rsidRPr="007D7B61">
        <w:rPr>
          <w:rStyle w:val="HideTWBExt"/>
        </w:rPr>
        <w:t>&lt;/Amend&gt;</w:t>
      </w:r>
    </w:p>
    <w:p w14:paraId="1719C1D6"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22DF8D8"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8B068F5" w14:textId="77777777" w:rsidR="00E02B0D" w:rsidRPr="00AD787B" w:rsidRDefault="00E02B0D" w:rsidP="00E02B0D">
      <w:pPr>
        <w:pStyle w:val="NormalBold"/>
      </w:pPr>
      <w:r w:rsidRPr="007D7B61">
        <w:rPr>
          <w:rStyle w:val="HideTWBExt"/>
          <w:b w:val="0"/>
        </w:rPr>
        <w:t>&lt;/RepeatBlock-By&gt;</w:t>
      </w:r>
    </w:p>
    <w:p w14:paraId="32B76DD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1FD03EE" w14:textId="77777777" w:rsidR="00E02B0D" w:rsidRPr="00AD787B" w:rsidRDefault="00E02B0D" w:rsidP="00E02B0D">
      <w:pPr>
        <w:pStyle w:val="NormalBold"/>
      </w:pPr>
      <w:r w:rsidRPr="007D7B61">
        <w:rPr>
          <w:rStyle w:val="HideTWBExt"/>
          <w:b w:val="0"/>
        </w:rPr>
        <w:t>&lt;Article&gt;</w:t>
      </w:r>
      <w:r w:rsidRPr="00AD787B">
        <w:t>Visto 2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6AA7099" w14:textId="77777777" w:rsidTr="00003C6C">
        <w:trPr>
          <w:trHeight w:hRule="exact" w:val="240"/>
          <w:jc w:val="center"/>
        </w:trPr>
        <w:tc>
          <w:tcPr>
            <w:tcW w:w="9752" w:type="dxa"/>
            <w:gridSpan w:val="2"/>
            <w:tcBorders>
              <w:top w:val="nil"/>
              <w:left w:val="nil"/>
              <w:bottom w:val="nil"/>
              <w:right w:val="nil"/>
            </w:tcBorders>
          </w:tcPr>
          <w:p w14:paraId="228C97DB" w14:textId="77777777" w:rsidR="00E02B0D" w:rsidRPr="00AD787B" w:rsidRDefault="00E02B0D" w:rsidP="00003C6C"/>
        </w:tc>
      </w:tr>
      <w:tr w:rsidR="00E02B0D" w:rsidRPr="00AD787B" w14:paraId="7ED46095" w14:textId="77777777" w:rsidTr="00003C6C">
        <w:trPr>
          <w:trHeight w:val="240"/>
          <w:jc w:val="center"/>
        </w:trPr>
        <w:tc>
          <w:tcPr>
            <w:tcW w:w="4876" w:type="dxa"/>
            <w:tcBorders>
              <w:top w:val="nil"/>
              <w:left w:val="nil"/>
              <w:bottom w:val="nil"/>
              <w:right w:val="nil"/>
            </w:tcBorders>
          </w:tcPr>
          <w:p w14:paraId="53AE4E5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10102C6" w14:textId="77777777" w:rsidR="00E02B0D" w:rsidRPr="00AD787B" w:rsidRDefault="00E02B0D" w:rsidP="00003C6C">
            <w:pPr>
              <w:pStyle w:val="AmColumnHeading"/>
            </w:pPr>
            <w:r w:rsidRPr="00AD787B">
              <w:t>Emendamento</w:t>
            </w:r>
          </w:p>
        </w:tc>
      </w:tr>
      <w:tr w:rsidR="00E02B0D" w:rsidRPr="00AD787B" w14:paraId="12149B43" w14:textId="77777777" w:rsidTr="00003C6C">
        <w:trPr>
          <w:jc w:val="center"/>
        </w:trPr>
        <w:tc>
          <w:tcPr>
            <w:tcW w:w="4876" w:type="dxa"/>
            <w:tcBorders>
              <w:top w:val="nil"/>
              <w:left w:val="nil"/>
              <w:bottom w:val="nil"/>
              <w:right w:val="nil"/>
            </w:tcBorders>
          </w:tcPr>
          <w:p w14:paraId="348A4198" w14:textId="77777777" w:rsidR="00E02B0D" w:rsidRPr="00AD787B" w:rsidRDefault="00E02B0D" w:rsidP="00003C6C">
            <w:pPr>
              <w:pStyle w:val="Normal6a"/>
            </w:pPr>
          </w:p>
        </w:tc>
        <w:tc>
          <w:tcPr>
            <w:tcW w:w="4876" w:type="dxa"/>
            <w:tcBorders>
              <w:top w:val="nil"/>
              <w:left w:val="nil"/>
              <w:bottom w:val="nil"/>
              <w:right w:val="nil"/>
            </w:tcBorders>
          </w:tcPr>
          <w:p w14:paraId="37033BA9" w14:textId="77777777" w:rsidR="00E02B0D" w:rsidRPr="00AD787B" w:rsidRDefault="00E02B0D" w:rsidP="00003C6C">
            <w:pPr>
              <w:pStyle w:val="Normal6a"/>
            </w:pPr>
            <w:r w:rsidRPr="00AD787B">
              <w:rPr>
                <w:b/>
                <w:i/>
              </w:rPr>
              <w:t>–</w:t>
            </w:r>
            <w:r w:rsidRPr="00AD787B">
              <w:tab/>
            </w:r>
            <w:r w:rsidRPr="00AD787B">
              <w:rPr>
                <w:b/>
                <w:i/>
              </w:rPr>
              <w:t>vista la Carta dei diritti fondamentali dell'Unione europea, in particolare gli articoli 21 e 35,</w:t>
            </w:r>
          </w:p>
        </w:tc>
      </w:tr>
    </w:tbl>
    <w:p w14:paraId="3B951D27"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28C2367" w14:textId="77777777" w:rsidR="00E02B0D" w:rsidRPr="00AD787B" w:rsidRDefault="00E02B0D" w:rsidP="00E02B0D">
      <w:r w:rsidRPr="007D7B61">
        <w:rPr>
          <w:rStyle w:val="HideTWBExt"/>
        </w:rPr>
        <w:t>&lt;/Amend&gt;</w:t>
      </w:r>
    </w:p>
    <w:p w14:paraId="310BF6CE" w14:textId="77777777" w:rsidR="00E02B0D" w:rsidRPr="00AD787B" w:rsidRDefault="00E02B0D" w:rsidP="00E02B0D">
      <w:pPr>
        <w:pStyle w:val="AmNumberTabs"/>
      </w:pPr>
      <w:r w:rsidRPr="007D7B61">
        <w:rPr>
          <w:rStyle w:val="HideTWBExt"/>
          <w:b w:val="0"/>
        </w:rPr>
        <w:lastRenderedPageBreak/>
        <w:t>&lt;Amend&gt;</w:t>
      </w:r>
      <w:r w:rsidRPr="00AD787B">
        <w:t>Emendamento</w:t>
      </w:r>
      <w:r w:rsidRPr="00AD787B">
        <w:tab/>
      </w:r>
      <w:r w:rsidRPr="00AD787B">
        <w:tab/>
      </w:r>
      <w:r w:rsidRPr="007D7B61">
        <w:rPr>
          <w:rStyle w:val="HideTWBExt"/>
          <w:b w:val="0"/>
        </w:rPr>
        <w:t>&lt;NumAm&gt;</w:t>
      </w:r>
      <w:r w:rsidRPr="00AD787B">
        <w:t>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3080F7C"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 Margarita de la Pisa Carrión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746C8EF" w14:textId="77777777" w:rsidR="00E02B0D" w:rsidRPr="00AD787B" w:rsidRDefault="00E02B0D" w:rsidP="00E02B0D">
      <w:pPr>
        <w:pStyle w:val="NormalBold"/>
      </w:pPr>
      <w:r w:rsidRPr="007D7B61">
        <w:rPr>
          <w:rStyle w:val="HideTWBExt"/>
          <w:b w:val="0"/>
        </w:rPr>
        <w:t>&lt;/RepeatBlock-By&gt;</w:t>
      </w:r>
    </w:p>
    <w:p w14:paraId="51975E34"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705C184" w14:textId="77777777" w:rsidR="00E02B0D" w:rsidRPr="00AD787B" w:rsidRDefault="00E02B0D" w:rsidP="00E02B0D">
      <w:pPr>
        <w:pStyle w:val="NormalBold"/>
      </w:pPr>
      <w:r w:rsidRPr="007D7B61">
        <w:rPr>
          <w:rStyle w:val="HideTWBExt"/>
          <w:b w:val="0"/>
        </w:rPr>
        <w:t>&lt;Article&gt;</w:t>
      </w:r>
      <w:r w:rsidRPr="00AD787B">
        <w:t>Visto 4</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CBCE826" w14:textId="77777777" w:rsidTr="00003C6C">
        <w:trPr>
          <w:trHeight w:hRule="exact" w:val="240"/>
          <w:jc w:val="center"/>
        </w:trPr>
        <w:tc>
          <w:tcPr>
            <w:tcW w:w="9752" w:type="dxa"/>
            <w:gridSpan w:val="2"/>
            <w:tcBorders>
              <w:top w:val="nil"/>
              <w:left w:val="nil"/>
              <w:bottom w:val="nil"/>
              <w:right w:val="nil"/>
            </w:tcBorders>
          </w:tcPr>
          <w:p w14:paraId="72DDA982" w14:textId="77777777" w:rsidR="00E02B0D" w:rsidRPr="00AD787B" w:rsidRDefault="00E02B0D" w:rsidP="00003C6C"/>
        </w:tc>
      </w:tr>
      <w:tr w:rsidR="00E02B0D" w:rsidRPr="00AD787B" w14:paraId="681EA66A" w14:textId="77777777" w:rsidTr="00003C6C">
        <w:trPr>
          <w:trHeight w:val="240"/>
          <w:jc w:val="center"/>
        </w:trPr>
        <w:tc>
          <w:tcPr>
            <w:tcW w:w="4876" w:type="dxa"/>
            <w:tcBorders>
              <w:top w:val="nil"/>
              <w:left w:val="nil"/>
              <w:bottom w:val="nil"/>
              <w:right w:val="nil"/>
            </w:tcBorders>
          </w:tcPr>
          <w:p w14:paraId="3622C07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E3E53B8" w14:textId="77777777" w:rsidR="00E02B0D" w:rsidRPr="00AD787B" w:rsidRDefault="00E02B0D" w:rsidP="00003C6C">
            <w:pPr>
              <w:pStyle w:val="AmColumnHeading"/>
            </w:pPr>
            <w:r w:rsidRPr="00AD787B">
              <w:t>Emendamento</w:t>
            </w:r>
          </w:p>
        </w:tc>
      </w:tr>
      <w:tr w:rsidR="00E02B0D" w:rsidRPr="00AD787B" w14:paraId="56309299" w14:textId="77777777" w:rsidTr="00003C6C">
        <w:trPr>
          <w:jc w:val="center"/>
        </w:trPr>
        <w:tc>
          <w:tcPr>
            <w:tcW w:w="4876" w:type="dxa"/>
            <w:tcBorders>
              <w:top w:val="nil"/>
              <w:left w:val="nil"/>
              <w:bottom w:val="nil"/>
              <w:right w:val="nil"/>
            </w:tcBorders>
          </w:tcPr>
          <w:p w14:paraId="7AE311FC" w14:textId="77777777" w:rsidR="00E02B0D" w:rsidRPr="00AD787B" w:rsidRDefault="00E02B0D" w:rsidP="00003C6C">
            <w:pPr>
              <w:pStyle w:val="Normal6a"/>
            </w:pPr>
            <w:r w:rsidRPr="00AD787B">
              <w:rPr>
                <w:b/>
                <w:i/>
              </w:rPr>
              <w:t>–</w:t>
            </w:r>
            <w:r w:rsidRPr="00AD787B">
              <w:tab/>
            </w:r>
            <w:r w:rsidRPr="00AD787B">
              <w:rPr>
                <w:b/>
                <w:i/>
              </w:rPr>
              <w:t>vista la proposta della Commissione del 16 luglio 2025 di regolamento del Parlamento europeo e del Consiglio che istituisce il Fondo europeo per la competitività, comprensivo del programma specifico per le attività di ricerca e innovazione nel settore della difesa, abroga i regolamenti (UE) 2021/522, (UE) 2021/694, (UE) 2021/697, (UE) 2021/783 e disposizioni dei regolamenti (UE) 2021/696, (UE) 2023/588 e modifica il regolamento (UE) [EDIP] (COM(2025)0555),</w:t>
            </w:r>
          </w:p>
        </w:tc>
        <w:tc>
          <w:tcPr>
            <w:tcW w:w="4876" w:type="dxa"/>
            <w:tcBorders>
              <w:top w:val="nil"/>
              <w:left w:val="nil"/>
              <w:bottom w:val="nil"/>
              <w:right w:val="nil"/>
            </w:tcBorders>
          </w:tcPr>
          <w:p w14:paraId="7435FCCF" w14:textId="77777777" w:rsidR="00E02B0D" w:rsidRPr="00AD787B" w:rsidRDefault="00E02B0D" w:rsidP="00003C6C">
            <w:pPr>
              <w:pStyle w:val="Normal6a"/>
            </w:pPr>
            <w:r w:rsidRPr="00AD787B">
              <w:rPr>
                <w:b/>
                <w:i/>
              </w:rPr>
              <w:t>soppresso</w:t>
            </w:r>
          </w:p>
        </w:tc>
      </w:tr>
    </w:tbl>
    <w:p w14:paraId="2074EC19"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0923FDE" w14:textId="77777777" w:rsidR="00E02B0D" w:rsidRPr="00AD787B" w:rsidRDefault="00E02B0D" w:rsidP="00E02B0D">
      <w:r w:rsidRPr="007D7B61">
        <w:rPr>
          <w:rStyle w:val="HideTWBExt"/>
        </w:rPr>
        <w:t>&lt;/Amend&gt;</w:t>
      </w:r>
    </w:p>
    <w:p w14:paraId="1343372C"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4A842A4"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6115523" w14:textId="77777777" w:rsidR="00E02B0D" w:rsidRPr="00AD787B" w:rsidRDefault="00E02B0D" w:rsidP="00E02B0D">
      <w:pPr>
        <w:pStyle w:val="NormalBold"/>
      </w:pPr>
      <w:r w:rsidRPr="007D7B61">
        <w:rPr>
          <w:rStyle w:val="HideTWBExt"/>
          <w:b w:val="0"/>
        </w:rPr>
        <w:t>&lt;/RepeatBlock-By&gt;</w:t>
      </w:r>
    </w:p>
    <w:p w14:paraId="31FBE51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790D191" w14:textId="77777777" w:rsidR="00E02B0D" w:rsidRPr="00AD787B" w:rsidRDefault="00E02B0D" w:rsidP="00E02B0D">
      <w:pPr>
        <w:pStyle w:val="NormalBold"/>
      </w:pPr>
      <w:r w:rsidRPr="007D7B61">
        <w:rPr>
          <w:rStyle w:val="HideTWBExt"/>
          <w:b w:val="0"/>
        </w:rPr>
        <w:t>&lt;Article&gt;</w:t>
      </w:r>
      <w:r w:rsidRPr="00AD787B">
        <w:t>Visto 4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EB88404" w14:textId="77777777" w:rsidTr="00003C6C">
        <w:trPr>
          <w:trHeight w:hRule="exact" w:val="240"/>
          <w:jc w:val="center"/>
        </w:trPr>
        <w:tc>
          <w:tcPr>
            <w:tcW w:w="9752" w:type="dxa"/>
            <w:gridSpan w:val="2"/>
            <w:tcBorders>
              <w:top w:val="nil"/>
              <w:left w:val="nil"/>
              <w:bottom w:val="nil"/>
              <w:right w:val="nil"/>
            </w:tcBorders>
          </w:tcPr>
          <w:p w14:paraId="79C46736" w14:textId="77777777" w:rsidR="00E02B0D" w:rsidRPr="00AD787B" w:rsidRDefault="00E02B0D" w:rsidP="00003C6C"/>
        </w:tc>
      </w:tr>
      <w:tr w:rsidR="00E02B0D" w:rsidRPr="00AD787B" w14:paraId="442026B5" w14:textId="77777777" w:rsidTr="00003C6C">
        <w:trPr>
          <w:trHeight w:val="240"/>
          <w:jc w:val="center"/>
        </w:trPr>
        <w:tc>
          <w:tcPr>
            <w:tcW w:w="4876" w:type="dxa"/>
            <w:tcBorders>
              <w:top w:val="nil"/>
              <w:left w:val="nil"/>
              <w:bottom w:val="nil"/>
              <w:right w:val="nil"/>
            </w:tcBorders>
          </w:tcPr>
          <w:p w14:paraId="07AD81F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65FCBF4" w14:textId="77777777" w:rsidR="00E02B0D" w:rsidRPr="00AD787B" w:rsidRDefault="00E02B0D" w:rsidP="00003C6C">
            <w:pPr>
              <w:pStyle w:val="AmColumnHeading"/>
            </w:pPr>
            <w:r w:rsidRPr="00AD787B">
              <w:t>Emendamento</w:t>
            </w:r>
          </w:p>
        </w:tc>
      </w:tr>
      <w:tr w:rsidR="00E02B0D" w:rsidRPr="00AD787B" w14:paraId="458F8B80" w14:textId="77777777" w:rsidTr="00003C6C">
        <w:trPr>
          <w:jc w:val="center"/>
        </w:trPr>
        <w:tc>
          <w:tcPr>
            <w:tcW w:w="4876" w:type="dxa"/>
            <w:tcBorders>
              <w:top w:val="nil"/>
              <w:left w:val="nil"/>
              <w:bottom w:val="nil"/>
              <w:right w:val="nil"/>
            </w:tcBorders>
          </w:tcPr>
          <w:p w14:paraId="2079CA25" w14:textId="77777777" w:rsidR="00E02B0D" w:rsidRPr="00AD787B" w:rsidRDefault="00E02B0D" w:rsidP="00003C6C">
            <w:pPr>
              <w:pStyle w:val="Normal6a"/>
            </w:pPr>
          </w:p>
        </w:tc>
        <w:tc>
          <w:tcPr>
            <w:tcW w:w="4876" w:type="dxa"/>
            <w:tcBorders>
              <w:top w:val="nil"/>
              <w:left w:val="nil"/>
              <w:bottom w:val="nil"/>
              <w:right w:val="nil"/>
            </w:tcBorders>
          </w:tcPr>
          <w:p w14:paraId="7B4C9F7D" w14:textId="77777777" w:rsidR="00E02B0D" w:rsidRPr="00AD787B" w:rsidRDefault="00E02B0D" w:rsidP="00003C6C">
            <w:pPr>
              <w:pStyle w:val="Normal6a"/>
            </w:pPr>
            <w:r w:rsidRPr="00AD787B">
              <w:rPr>
                <w:b/>
                <w:i/>
              </w:rPr>
              <w:t>–</w:t>
            </w:r>
            <w:r w:rsidRPr="00AD787B">
              <w:tab/>
            </w:r>
            <w:r w:rsidRPr="00AD787B">
              <w:rPr>
                <w:b/>
                <w:i/>
              </w:rPr>
              <w:t>vista la convenzione del Consiglio d'Europa sulla prevenzione e la lotta contro la violenza nei confronti delle donne e la violenza domestica (convenzione di Istanbul),</w:t>
            </w:r>
          </w:p>
        </w:tc>
      </w:tr>
    </w:tbl>
    <w:p w14:paraId="2EE7888A"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36DE436" w14:textId="77777777" w:rsidR="00E02B0D" w:rsidRPr="00AD787B" w:rsidRDefault="00E02B0D" w:rsidP="00E02B0D">
      <w:r w:rsidRPr="007D7B61">
        <w:rPr>
          <w:rStyle w:val="HideTWBExt"/>
        </w:rPr>
        <w:t>&lt;/Amend&gt;</w:t>
      </w:r>
    </w:p>
    <w:p w14:paraId="2CBAA4B4" w14:textId="77777777" w:rsidR="00E02B0D" w:rsidRPr="00AD787B" w:rsidRDefault="00E02B0D" w:rsidP="00E02B0D">
      <w:pPr>
        <w:pStyle w:val="AmNumberTabs"/>
      </w:pPr>
      <w:r w:rsidRPr="007D7B61">
        <w:rPr>
          <w:rStyle w:val="HideTWBExt"/>
          <w:b w:val="0"/>
        </w:rPr>
        <w:lastRenderedPageBreak/>
        <w:t>&lt;Amend&gt;</w:t>
      </w:r>
      <w:r w:rsidRPr="00AD787B">
        <w:t>Emendamento</w:t>
      </w:r>
      <w:r w:rsidRPr="00AD787B">
        <w:tab/>
      </w:r>
      <w:r w:rsidRPr="00AD787B">
        <w:tab/>
      </w:r>
      <w:r w:rsidRPr="007D7B61">
        <w:rPr>
          <w:rStyle w:val="HideTWBExt"/>
          <w:b w:val="0"/>
        </w:rPr>
        <w:t>&lt;NumAm&gt;</w:t>
      </w:r>
      <w:r w:rsidRPr="00AD787B">
        <w:t>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F4D656F"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7391736" w14:textId="77777777" w:rsidR="00E02B0D" w:rsidRPr="00AD787B" w:rsidRDefault="00E02B0D" w:rsidP="00E02B0D">
      <w:pPr>
        <w:pStyle w:val="NormalBold"/>
      </w:pPr>
      <w:r w:rsidRPr="007D7B61">
        <w:rPr>
          <w:rStyle w:val="HideTWBExt"/>
          <w:b w:val="0"/>
        </w:rPr>
        <w:t>&lt;/RepeatBlock-By&gt;</w:t>
      </w:r>
    </w:p>
    <w:p w14:paraId="543C3BD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5CFD2E3" w14:textId="77777777" w:rsidR="00E02B0D" w:rsidRPr="00AD787B" w:rsidRDefault="00E02B0D" w:rsidP="00E02B0D">
      <w:pPr>
        <w:pStyle w:val="NormalBold"/>
      </w:pPr>
      <w:r w:rsidRPr="007D7B61">
        <w:rPr>
          <w:rStyle w:val="HideTWBExt"/>
          <w:b w:val="0"/>
        </w:rPr>
        <w:t>&lt;Article&gt;</w:t>
      </w:r>
      <w:r w:rsidRPr="00AD787B">
        <w:t>Visto 4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B5794DF" w14:textId="77777777" w:rsidTr="00003C6C">
        <w:trPr>
          <w:trHeight w:hRule="exact" w:val="240"/>
          <w:jc w:val="center"/>
        </w:trPr>
        <w:tc>
          <w:tcPr>
            <w:tcW w:w="9752" w:type="dxa"/>
            <w:gridSpan w:val="2"/>
            <w:tcBorders>
              <w:top w:val="nil"/>
              <w:left w:val="nil"/>
              <w:bottom w:val="nil"/>
              <w:right w:val="nil"/>
            </w:tcBorders>
          </w:tcPr>
          <w:p w14:paraId="30DA2203" w14:textId="77777777" w:rsidR="00E02B0D" w:rsidRPr="00AD787B" w:rsidRDefault="00E02B0D" w:rsidP="00003C6C"/>
        </w:tc>
      </w:tr>
      <w:tr w:rsidR="00E02B0D" w:rsidRPr="00AD787B" w14:paraId="1C9FED62" w14:textId="77777777" w:rsidTr="00003C6C">
        <w:trPr>
          <w:trHeight w:val="240"/>
          <w:jc w:val="center"/>
        </w:trPr>
        <w:tc>
          <w:tcPr>
            <w:tcW w:w="4876" w:type="dxa"/>
            <w:tcBorders>
              <w:top w:val="nil"/>
              <w:left w:val="nil"/>
              <w:bottom w:val="nil"/>
              <w:right w:val="nil"/>
            </w:tcBorders>
          </w:tcPr>
          <w:p w14:paraId="29F7094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52CA418" w14:textId="77777777" w:rsidR="00E02B0D" w:rsidRPr="00AD787B" w:rsidRDefault="00E02B0D" w:rsidP="00003C6C">
            <w:pPr>
              <w:pStyle w:val="AmColumnHeading"/>
            </w:pPr>
            <w:r w:rsidRPr="00AD787B">
              <w:t>Emendamento</w:t>
            </w:r>
          </w:p>
        </w:tc>
      </w:tr>
      <w:tr w:rsidR="00E02B0D" w:rsidRPr="00AD787B" w14:paraId="3220D044" w14:textId="77777777" w:rsidTr="00003C6C">
        <w:trPr>
          <w:jc w:val="center"/>
        </w:trPr>
        <w:tc>
          <w:tcPr>
            <w:tcW w:w="4876" w:type="dxa"/>
            <w:tcBorders>
              <w:top w:val="nil"/>
              <w:left w:val="nil"/>
              <w:bottom w:val="nil"/>
              <w:right w:val="nil"/>
            </w:tcBorders>
          </w:tcPr>
          <w:p w14:paraId="3E629913" w14:textId="77777777" w:rsidR="00E02B0D" w:rsidRPr="00AD787B" w:rsidRDefault="00E02B0D" w:rsidP="00003C6C">
            <w:pPr>
              <w:pStyle w:val="Normal6a"/>
            </w:pPr>
          </w:p>
        </w:tc>
        <w:tc>
          <w:tcPr>
            <w:tcW w:w="4876" w:type="dxa"/>
            <w:tcBorders>
              <w:top w:val="nil"/>
              <w:left w:val="nil"/>
              <w:bottom w:val="nil"/>
              <w:right w:val="nil"/>
            </w:tcBorders>
          </w:tcPr>
          <w:p w14:paraId="67974AE3" w14:textId="77777777" w:rsidR="00E02B0D" w:rsidRPr="00AD787B" w:rsidRDefault="00E02B0D" w:rsidP="00003C6C">
            <w:pPr>
              <w:pStyle w:val="Normal6a"/>
            </w:pPr>
            <w:r w:rsidRPr="00AD787B">
              <w:rPr>
                <w:b/>
                <w:i/>
              </w:rPr>
              <w:t>–</w:t>
            </w:r>
            <w:r w:rsidRPr="00AD787B">
              <w:tab/>
            </w:r>
            <w:r w:rsidRPr="00AD787B">
              <w:rPr>
                <w:b/>
                <w:i/>
              </w:rPr>
              <w:t>vista la direttiva (UE) 2024/1385 del Parlamento europeo e del Consiglio, del 14 maggio 2024, sulla lotta alla violenza contro le donne e alla violenza domestica</w:t>
            </w:r>
            <w:r w:rsidRPr="00AD787B">
              <w:rPr>
                <w:b/>
                <w:i/>
                <w:vertAlign w:val="superscript"/>
              </w:rPr>
              <w:t>1 bis</w:t>
            </w:r>
            <w:r w:rsidRPr="00AD787B">
              <w:rPr>
                <w:b/>
                <w:i/>
              </w:rPr>
              <w:t>,</w:t>
            </w:r>
          </w:p>
        </w:tc>
      </w:tr>
      <w:tr w:rsidR="00E02B0D" w:rsidRPr="00AD787B" w14:paraId="4DD6A850" w14:textId="77777777" w:rsidTr="00003C6C">
        <w:trPr>
          <w:jc w:val="center"/>
        </w:trPr>
        <w:tc>
          <w:tcPr>
            <w:tcW w:w="4876" w:type="dxa"/>
            <w:tcBorders>
              <w:top w:val="nil"/>
              <w:left w:val="nil"/>
              <w:bottom w:val="nil"/>
              <w:right w:val="nil"/>
            </w:tcBorders>
          </w:tcPr>
          <w:p w14:paraId="2FE28676" w14:textId="77777777" w:rsidR="00E02B0D" w:rsidRPr="00AD787B" w:rsidRDefault="00E02B0D" w:rsidP="00003C6C"/>
        </w:tc>
        <w:tc>
          <w:tcPr>
            <w:tcW w:w="4876" w:type="dxa"/>
            <w:tcBorders>
              <w:top w:val="nil"/>
              <w:left w:val="nil"/>
              <w:bottom w:val="nil"/>
              <w:right w:val="nil"/>
            </w:tcBorders>
          </w:tcPr>
          <w:p w14:paraId="204D3AD4" w14:textId="77777777" w:rsidR="00E02B0D" w:rsidRPr="00AD787B" w:rsidRDefault="00E02B0D" w:rsidP="00003C6C">
            <w:pPr>
              <w:pStyle w:val="Normal6a"/>
            </w:pPr>
            <w:r w:rsidRPr="00AD787B">
              <w:rPr>
                <w:b/>
                <w:i/>
              </w:rPr>
              <w:t>_________________</w:t>
            </w:r>
          </w:p>
        </w:tc>
      </w:tr>
      <w:tr w:rsidR="00E02B0D" w:rsidRPr="00317DDF" w14:paraId="260F10C4" w14:textId="77777777" w:rsidTr="00003C6C">
        <w:trPr>
          <w:jc w:val="center"/>
        </w:trPr>
        <w:tc>
          <w:tcPr>
            <w:tcW w:w="4876" w:type="dxa"/>
            <w:tcBorders>
              <w:top w:val="nil"/>
              <w:left w:val="nil"/>
              <w:bottom w:val="nil"/>
              <w:right w:val="nil"/>
            </w:tcBorders>
          </w:tcPr>
          <w:p w14:paraId="3F03E1F9" w14:textId="77777777" w:rsidR="00E02B0D" w:rsidRPr="00AD787B" w:rsidRDefault="00E02B0D" w:rsidP="00003C6C"/>
        </w:tc>
        <w:tc>
          <w:tcPr>
            <w:tcW w:w="4876" w:type="dxa"/>
            <w:tcBorders>
              <w:top w:val="nil"/>
              <w:left w:val="nil"/>
              <w:bottom w:val="nil"/>
              <w:right w:val="nil"/>
            </w:tcBorders>
          </w:tcPr>
          <w:p w14:paraId="1300F04A" w14:textId="77777777" w:rsidR="00E02B0D" w:rsidRPr="00317DDF" w:rsidRDefault="00E02B0D" w:rsidP="00003C6C">
            <w:pPr>
              <w:pStyle w:val="Normal6a"/>
              <w:rPr>
                <w:lang w:val="de-DE"/>
              </w:rPr>
            </w:pPr>
            <w:r w:rsidRPr="00317DDF">
              <w:rPr>
                <w:b/>
                <w:i/>
                <w:vertAlign w:val="superscript"/>
                <w:lang w:val="de-DE"/>
              </w:rPr>
              <w:t>1 bis</w:t>
            </w:r>
            <w:r w:rsidRPr="00317DDF">
              <w:rPr>
                <w:lang w:val="de-DE"/>
              </w:rPr>
              <w:t xml:space="preserve"> </w:t>
            </w:r>
            <w:r w:rsidRPr="00317DDF">
              <w:rPr>
                <w:b/>
                <w:i/>
                <w:lang w:val="de-DE"/>
              </w:rPr>
              <w:t>GU L, 2024/1385, 24.5.2024, ELI: http://data.europa.eu/eli/dir/2024/1385/oj/ita.</w:t>
            </w:r>
          </w:p>
        </w:tc>
      </w:tr>
    </w:tbl>
    <w:p w14:paraId="2B02E66D" w14:textId="77777777" w:rsidR="00E02B0D" w:rsidRPr="00317DDF" w:rsidRDefault="00E02B0D" w:rsidP="00E02B0D">
      <w:pPr>
        <w:pStyle w:val="AmOrLang"/>
        <w:rPr>
          <w:lang w:val="de-DE"/>
        </w:rPr>
      </w:pPr>
      <w:r w:rsidRPr="00317DDF">
        <w:rPr>
          <w:lang w:val="de-DE"/>
        </w:rPr>
        <w:t xml:space="preserve">Or. </w:t>
      </w:r>
      <w:r w:rsidRPr="007D7B61">
        <w:rPr>
          <w:rStyle w:val="HideTWBExt"/>
        </w:rPr>
        <w:t>&lt;Original&gt;</w:t>
      </w:r>
      <w:r w:rsidRPr="007D7B61">
        <w:rPr>
          <w:rStyle w:val="HideTWBInt"/>
        </w:rPr>
        <w:t>{EN}</w:t>
      </w:r>
      <w:r w:rsidRPr="00317DDF">
        <w:rPr>
          <w:lang w:val="de-DE"/>
        </w:rPr>
        <w:t>en</w:t>
      </w:r>
      <w:r w:rsidRPr="007D7B61">
        <w:rPr>
          <w:rStyle w:val="HideTWBExt"/>
        </w:rPr>
        <w:t>&lt;/Original&gt;</w:t>
      </w:r>
    </w:p>
    <w:p w14:paraId="294EB86B" w14:textId="77777777" w:rsidR="00E02B0D" w:rsidRPr="00317DDF" w:rsidRDefault="00E02B0D" w:rsidP="00E02B0D">
      <w:pPr>
        <w:rPr>
          <w:lang w:val="de-DE"/>
        </w:rPr>
      </w:pPr>
      <w:r w:rsidRPr="007D7B61">
        <w:rPr>
          <w:rStyle w:val="HideTWBExt"/>
        </w:rPr>
        <w:t>&lt;/Amend&gt;</w:t>
      </w:r>
    </w:p>
    <w:p w14:paraId="5806740F" w14:textId="77777777" w:rsidR="00E02B0D" w:rsidRPr="00317DDF" w:rsidRDefault="00E02B0D" w:rsidP="00E02B0D">
      <w:pPr>
        <w:pStyle w:val="AmNumberTabs"/>
        <w:rPr>
          <w:lang w:val="de-DE"/>
        </w:rPr>
      </w:pPr>
      <w:r w:rsidRPr="007D7B61">
        <w:rPr>
          <w:rStyle w:val="HideTWBExt"/>
          <w:b w:val="0"/>
        </w:rPr>
        <w:t>&lt;Amend&gt;</w:t>
      </w:r>
      <w:proofErr w:type="spellStart"/>
      <w:r w:rsidRPr="00317DDF">
        <w:rPr>
          <w:lang w:val="de-DE"/>
        </w:rPr>
        <w:t>Emendamento</w:t>
      </w:r>
      <w:proofErr w:type="spellEnd"/>
      <w:r w:rsidRPr="00317DDF">
        <w:rPr>
          <w:lang w:val="de-DE"/>
        </w:rPr>
        <w:tab/>
      </w:r>
      <w:r w:rsidRPr="00317DDF">
        <w:rPr>
          <w:lang w:val="de-DE"/>
        </w:rPr>
        <w:tab/>
      </w:r>
      <w:r w:rsidRPr="007D7B61">
        <w:rPr>
          <w:rStyle w:val="HideTWBExt"/>
          <w:b w:val="0"/>
        </w:rPr>
        <w:t>&lt;NumAm&gt;</w:t>
      </w:r>
      <w:r w:rsidRPr="00317DDF">
        <w:rPr>
          <w:lang w:val="de-DE"/>
        </w:rPr>
        <w:t>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A9F48C1" w14:textId="77777777" w:rsidR="00E02B0D" w:rsidRPr="00317DDF" w:rsidRDefault="00E02B0D" w:rsidP="00E02B0D">
      <w:pPr>
        <w:pStyle w:val="NormalBold"/>
        <w:rPr>
          <w:lang w:val="de-DE"/>
        </w:rPr>
      </w:pPr>
      <w:r w:rsidRPr="007D7B61">
        <w:rPr>
          <w:rStyle w:val="HideTWBExt"/>
          <w:b w:val="0"/>
        </w:rPr>
        <w:t>&lt;RepeatBlock-By&gt;&lt;Members&gt;</w:t>
      </w:r>
      <w:r w:rsidRPr="00317DDF">
        <w:rPr>
          <w:lang w:val="de-DE"/>
        </w:rPr>
        <w:t>Mathilde Androuët, Catherine Griset, Elisabeth Dieringer, Anders Vistisen, Margarita de la Pisa Carrión</w:t>
      </w:r>
      <w:r w:rsidRPr="007D7B61">
        <w:rPr>
          <w:rStyle w:val="HideTWBExt"/>
          <w:b w:val="0"/>
        </w:rPr>
        <w:t>&lt;/Members&gt;</w:t>
      </w:r>
    </w:p>
    <w:p w14:paraId="1BB6DDC5" w14:textId="77777777" w:rsidR="00E02B0D" w:rsidRPr="00317DDF" w:rsidRDefault="00E02B0D" w:rsidP="00E02B0D">
      <w:pPr>
        <w:pStyle w:val="NormalBold"/>
        <w:rPr>
          <w:lang w:val="de-DE"/>
        </w:rPr>
      </w:pPr>
      <w:r w:rsidRPr="007D7B61">
        <w:rPr>
          <w:rStyle w:val="HideTWBExt"/>
          <w:b w:val="0"/>
        </w:rPr>
        <w:t>&lt;/RepeatBlock-By&gt;</w:t>
      </w:r>
    </w:p>
    <w:p w14:paraId="5166973F" w14:textId="77777777" w:rsidR="00E02B0D" w:rsidRPr="00317DDF" w:rsidRDefault="00E02B0D" w:rsidP="00E02B0D">
      <w:pPr>
        <w:pStyle w:val="NormalBold"/>
        <w:rPr>
          <w:lang w:val="de-DE"/>
        </w:rPr>
      </w:pPr>
      <w:r w:rsidRPr="007D7B61">
        <w:rPr>
          <w:rStyle w:val="HideTWBExt"/>
          <w:b w:val="0"/>
        </w:rPr>
        <w:t>&lt;DocAmend&gt;</w:t>
      </w:r>
      <w:proofErr w:type="spellStart"/>
      <w:r w:rsidRPr="00317DDF">
        <w:rPr>
          <w:lang w:val="de-DE"/>
        </w:rPr>
        <w:t>Proposta</w:t>
      </w:r>
      <w:proofErr w:type="spellEnd"/>
      <w:r w:rsidRPr="00317DDF">
        <w:rPr>
          <w:lang w:val="de-DE"/>
        </w:rPr>
        <w:t xml:space="preserve"> di </w:t>
      </w:r>
      <w:proofErr w:type="spellStart"/>
      <w:r w:rsidRPr="00317DDF">
        <w:rPr>
          <w:lang w:val="de-DE"/>
        </w:rPr>
        <w:t>risoluzione</w:t>
      </w:r>
      <w:proofErr w:type="spellEnd"/>
      <w:r w:rsidRPr="007D7B61">
        <w:rPr>
          <w:rStyle w:val="HideTWBExt"/>
          <w:b w:val="0"/>
        </w:rPr>
        <w:t>&lt;/DocAmend&gt;</w:t>
      </w:r>
    </w:p>
    <w:p w14:paraId="67C52D11" w14:textId="77777777" w:rsidR="00E02B0D" w:rsidRPr="00AD787B" w:rsidRDefault="00E02B0D" w:rsidP="00E02B0D">
      <w:pPr>
        <w:pStyle w:val="NormalBold"/>
      </w:pPr>
      <w:r w:rsidRPr="007D7B61">
        <w:rPr>
          <w:rStyle w:val="HideTWBExt"/>
          <w:b w:val="0"/>
        </w:rPr>
        <w:t>&lt;Article&gt;</w:t>
      </w:r>
      <w:r w:rsidRPr="00AD787B">
        <w:t>Visto 5</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B340732" w14:textId="77777777" w:rsidTr="00003C6C">
        <w:trPr>
          <w:trHeight w:hRule="exact" w:val="240"/>
          <w:jc w:val="center"/>
        </w:trPr>
        <w:tc>
          <w:tcPr>
            <w:tcW w:w="9752" w:type="dxa"/>
            <w:gridSpan w:val="2"/>
            <w:tcBorders>
              <w:top w:val="nil"/>
              <w:left w:val="nil"/>
              <w:bottom w:val="nil"/>
              <w:right w:val="nil"/>
            </w:tcBorders>
          </w:tcPr>
          <w:p w14:paraId="125ED592" w14:textId="77777777" w:rsidR="00E02B0D" w:rsidRPr="00AD787B" w:rsidRDefault="00E02B0D" w:rsidP="00003C6C"/>
        </w:tc>
      </w:tr>
      <w:tr w:rsidR="00E02B0D" w:rsidRPr="00AD787B" w14:paraId="4C26171B" w14:textId="77777777" w:rsidTr="00003C6C">
        <w:trPr>
          <w:trHeight w:val="240"/>
          <w:jc w:val="center"/>
        </w:trPr>
        <w:tc>
          <w:tcPr>
            <w:tcW w:w="4876" w:type="dxa"/>
            <w:tcBorders>
              <w:top w:val="nil"/>
              <w:left w:val="nil"/>
              <w:bottom w:val="nil"/>
              <w:right w:val="nil"/>
            </w:tcBorders>
          </w:tcPr>
          <w:p w14:paraId="7604FC1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84863B6" w14:textId="77777777" w:rsidR="00E02B0D" w:rsidRPr="00AD787B" w:rsidRDefault="00E02B0D" w:rsidP="00003C6C">
            <w:pPr>
              <w:pStyle w:val="AmColumnHeading"/>
            </w:pPr>
            <w:r w:rsidRPr="00AD787B">
              <w:t>Emendamento</w:t>
            </w:r>
          </w:p>
        </w:tc>
      </w:tr>
      <w:tr w:rsidR="00E02B0D" w:rsidRPr="00AD787B" w14:paraId="0362B6DF" w14:textId="77777777" w:rsidTr="00003C6C">
        <w:trPr>
          <w:jc w:val="center"/>
        </w:trPr>
        <w:tc>
          <w:tcPr>
            <w:tcW w:w="4876" w:type="dxa"/>
            <w:tcBorders>
              <w:top w:val="nil"/>
              <w:left w:val="nil"/>
              <w:bottom w:val="nil"/>
              <w:right w:val="nil"/>
            </w:tcBorders>
          </w:tcPr>
          <w:p w14:paraId="6C51466A" w14:textId="77777777" w:rsidR="00E02B0D" w:rsidRPr="00AD787B" w:rsidRDefault="00E02B0D" w:rsidP="00003C6C">
            <w:pPr>
              <w:pStyle w:val="Normal6a"/>
            </w:pPr>
            <w:r w:rsidRPr="00AD787B">
              <w:rPr>
                <w:b/>
                <w:i/>
              </w:rPr>
              <w:t>–</w:t>
            </w:r>
            <w:r w:rsidRPr="00AD787B">
              <w:tab/>
            </w:r>
            <w:r w:rsidRPr="00AD787B">
              <w:rPr>
                <w:b/>
                <w:i/>
              </w:rPr>
              <w:t>vista la sua risoluzione del 17 dicembre 2025 sull'iniziativa dei cittadini europei "La mia voce, la mia scelta: per un aborto sicuro e accessibile"</w:t>
            </w:r>
            <w:r w:rsidRPr="00AD787B">
              <w:rPr>
                <w:b/>
                <w:i/>
                <w:vertAlign w:val="superscript"/>
              </w:rPr>
              <w:t>2</w:t>
            </w:r>
            <w:r w:rsidRPr="00AD787B">
              <w:rPr>
                <w:b/>
                <w:i/>
              </w:rPr>
              <w:t>,</w:t>
            </w:r>
          </w:p>
        </w:tc>
        <w:tc>
          <w:tcPr>
            <w:tcW w:w="4876" w:type="dxa"/>
            <w:tcBorders>
              <w:top w:val="nil"/>
              <w:left w:val="nil"/>
              <w:bottom w:val="nil"/>
              <w:right w:val="nil"/>
            </w:tcBorders>
          </w:tcPr>
          <w:p w14:paraId="05074806" w14:textId="77777777" w:rsidR="00E02B0D" w:rsidRPr="00AD787B" w:rsidRDefault="00E02B0D" w:rsidP="00003C6C">
            <w:pPr>
              <w:pStyle w:val="Normal6a"/>
            </w:pPr>
            <w:r w:rsidRPr="00AD787B">
              <w:rPr>
                <w:b/>
                <w:i/>
              </w:rPr>
              <w:t>soppresso</w:t>
            </w:r>
          </w:p>
        </w:tc>
      </w:tr>
      <w:tr w:rsidR="00E02B0D" w:rsidRPr="00AD787B" w14:paraId="30F126C2" w14:textId="77777777" w:rsidTr="00003C6C">
        <w:trPr>
          <w:jc w:val="center"/>
        </w:trPr>
        <w:tc>
          <w:tcPr>
            <w:tcW w:w="4876" w:type="dxa"/>
            <w:tcBorders>
              <w:top w:val="nil"/>
              <w:left w:val="nil"/>
              <w:bottom w:val="nil"/>
              <w:right w:val="nil"/>
            </w:tcBorders>
          </w:tcPr>
          <w:p w14:paraId="7D0E2E53"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24141187" w14:textId="77777777" w:rsidR="00E02B0D" w:rsidRPr="00AD787B" w:rsidRDefault="00E02B0D" w:rsidP="00003C6C"/>
        </w:tc>
      </w:tr>
      <w:tr w:rsidR="00E02B0D" w:rsidRPr="00AD787B" w14:paraId="01B8AB9E" w14:textId="77777777" w:rsidTr="00003C6C">
        <w:trPr>
          <w:jc w:val="center"/>
        </w:trPr>
        <w:tc>
          <w:tcPr>
            <w:tcW w:w="4876" w:type="dxa"/>
            <w:tcBorders>
              <w:top w:val="nil"/>
              <w:left w:val="nil"/>
              <w:bottom w:val="nil"/>
              <w:right w:val="nil"/>
            </w:tcBorders>
          </w:tcPr>
          <w:p w14:paraId="2E68BB97" w14:textId="77777777" w:rsidR="00E02B0D" w:rsidRPr="00AD787B" w:rsidRDefault="00E02B0D" w:rsidP="00003C6C">
            <w:pPr>
              <w:pStyle w:val="Normal6a"/>
            </w:pPr>
            <w:r w:rsidRPr="00AD787B">
              <w:rPr>
                <w:b/>
                <w:i/>
                <w:vertAlign w:val="superscript"/>
              </w:rPr>
              <w:t>2</w:t>
            </w:r>
            <w:r w:rsidRPr="00AD787B">
              <w:t xml:space="preserve"> </w:t>
            </w:r>
            <w:r w:rsidRPr="00AD787B">
              <w:rPr>
                <w:b/>
                <w:i/>
              </w:rPr>
              <w:t>Testi approvati, P10_TA(2025)0338.</w:t>
            </w:r>
          </w:p>
        </w:tc>
        <w:tc>
          <w:tcPr>
            <w:tcW w:w="4876" w:type="dxa"/>
            <w:tcBorders>
              <w:top w:val="nil"/>
              <w:left w:val="nil"/>
              <w:bottom w:val="nil"/>
              <w:right w:val="nil"/>
            </w:tcBorders>
          </w:tcPr>
          <w:p w14:paraId="02F164E7" w14:textId="77777777" w:rsidR="00E02B0D" w:rsidRPr="00AD787B" w:rsidRDefault="00E02B0D" w:rsidP="00003C6C"/>
        </w:tc>
      </w:tr>
    </w:tbl>
    <w:p w14:paraId="249C7AA2"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219661A" w14:textId="77777777" w:rsidR="00E02B0D" w:rsidRPr="00AD787B" w:rsidRDefault="00E02B0D" w:rsidP="00E02B0D">
      <w:r w:rsidRPr="007D7B61">
        <w:rPr>
          <w:rStyle w:val="HideTWBExt"/>
        </w:rPr>
        <w:t>&lt;/Amend&gt;</w:t>
      </w:r>
    </w:p>
    <w:p w14:paraId="433F161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63E874E" w14:textId="77777777" w:rsidR="00E02B0D" w:rsidRPr="00AD787B" w:rsidRDefault="00E02B0D" w:rsidP="00E02B0D">
      <w:pPr>
        <w:pStyle w:val="NormalBold"/>
      </w:pPr>
      <w:r w:rsidRPr="007D7B61">
        <w:rPr>
          <w:rStyle w:val="HideTWBExt"/>
          <w:b w:val="0"/>
        </w:rPr>
        <w:lastRenderedPageBreak/>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7D9A237" w14:textId="77777777" w:rsidR="00E02B0D" w:rsidRPr="00AD787B" w:rsidRDefault="00E02B0D" w:rsidP="00E02B0D">
      <w:pPr>
        <w:pStyle w:val="NormalBold"/>
      </w:pPr>
      <w:r w:rsidRPr="007D7B61">
        <w:rPr>
          <w:rStyle w:val="HideTWBExt"/>
          <w:b w:val="0"/>
        </w:rPr>
        <w:t>&lt;/RepeatBlock-By&gt;</w:t>
      </w:r>
    </w:p>
    <w:p w14:paraId="4330DA84"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43BDF2E" w14:textId="77777777" w:rsidR="00E02B0D" w:rsidRPr="00AD787B" w:rsidRDefault="00E02B0D" w:rsidP="00E02B0D">
      <w:pPr>
        <w:pStyle w:val="NormalBold"/>
      </w:pPr>
      <w:r w:rsidRPr="007D7B61">
        <w:rPr>
          <w:rStyle w:val="HideTWBExt"/>
          <w:b w:val="0"/>
        </w:rPr>
        <w:t>&lt;Article&gt;</w:t>
      </w:r>
      <w:r w:rsidRPr="00AD787B">
        <w:t>Visto 5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96E95A5" w14:textId="77777777" w:rsidTr="00003C6C">
        <w:trPr>
          <w:trHeight w:hRule="exact" w:val="240"/>
          <w:jc w:val="center"/>
        </w:trPr>
        <w:tc>
          <w:tcPr>
            <w:tcW w:w="9752" w:type="dxa"/>
            <w:gridSpan w:val="2"/>
            <w:tcBorders>
              <w:top w:val="nil"/>
              <w:left w:val="nil"/>
              <w:bottom w:val="nil"/>
              <w:right w:val="nil"/>
            </w:tcBorders>
          </w:tcPr>
          <w:p w14:paraId="47EDD0C3" w14:textId="77777777" w:rsidR="00E02B0D" w:rsidRPr="00AD787B" w:rsidRDefault="00E02B0D" w:rsidP="00003C6C"/>
        </w:tc>
      </w:tr>
      <w:tr w:rsidR="00E02B0D" w:rsidRPr="00AD787B" w14:paraId="73F9D5CA" w14:textId="77777777" w:rsidTr="00003C6C">
        <w:trPr>
          <w:trHeight w:val="240"/>
          <w:jc w:val="center"/>
        </w:trPr>
        <w:tc>
          <w:tcPr>
            <w:tcW w:w="4876" w:type="dxa"/>
            <w:tcBorders>
              <w:top w:val="nil"/>
              <w:left w:val="nil"/>
              <w:bottom w:val="nil"/>
              <w:right w:val="nil"/>
            </w:tcBorders>
          </w:tcPr>
          <w:p w14:paraId="726F9562"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DC2C484" w14:textId="77777777" w:rsidR="00E02B0D" w:rsidRPr="00AD787B" w:rsidRDefault="00E02B0D" w:rsidP="00003C6C">
            <w:pPr>
              <w:pStyle w:val="AmColumnHeading"/>
            </w:pPr>
            <w:r w:rsidRPr="00AD787B">
              <w:t>Emendamento</w:t>
            </w:r>
          </w:p>
        </w:tc>
      </w:tr>
      <w:tr w:rsidR="00E02B0D" w:rsidRPr="00AD787B" w14:paraId="036BC04F" w14:textId="77777777" w:rsidTr="00003C6C">
        <w:trPr>
          <w:jc w:val="center"/>
        </w:trPr>
        <w:tc>
          <w:tcPr>
            <w:tcW w:w="4876" w:type="dxa"/>
            <w:tcBorders>
              <w:top w:val="nil"/>
              <w:left w:val="nil"/>
              <w:bottom w:val="nil"/>
              <w:right w:val="nil"/>
            </w:tcBorders>
          </w:tcPr>
          <w:p w14:paraId="528B9E6B" w14:textId="77777777" w:rsidR="00E02B0D" w:rsidRPr="00AD787B" w:rsidRDefault="00E02B0D" w:rsidP="00003C6C">
            <w:pPr>
              <w:pStyle w:val="Normal6a"/>
            </w:pPr>
          </w:p>
        </w:tc>
        <w:tc>
          <w:tcPr>
            <w:tcW w:w="4876" w:type="dxa"/>
            <w:tcBorders>
              <w:top w:val="nil"/>
              <w:left w:val="nil"/>
              <w:bottom w:val="nil"/>
              <w:right w:val="nil"/>
            </w:tcBorders>
          </w:tcPr>
          <w:p w14:paraId="51494869" w14:textId="77777777" w:rsidR="00E02B0D" w:rsidRPr="00AD787B" w:rsidRDefault="00E02B0D" w:rsidP="00003C6C">
            <w:pPr>
              <w:pStyle w:val="Normal6a"/>
            </w:pPr>
            <w:r w:rsidRPr="00AD787B">
              <w:rPr>
                <w:b/>
                <w:i/>
              </w:rPr>
              <w:t>–</w:t>
            </w:r>
            <w:r w:rsidRPr="00AD787B">
              <w:tab/>
            </w:r>
            <w:r w:rsidRPr="00AD787B">
              <w:rPr>
                <w:b/>
                <w:i/>
              </w:rPr>
              <w:t>vista la sua risoluzione del 13 novembre 2025 sulla strategia per la parità di genere 2025</w:t>
            </w:r>
            <w:r w:rsidRPr="00AD787B">
              <w:rPr>
                <w:b/>
                <w:i/>
                <w:vertAlign w:val="superscript"/>
              </w:rPr>
              <w:t>1 bis</w:t>
            </w:r>
            <w:r w:rsidRPr="00AD787B">
              <w:rPr>
                <w:b/>
                <w:i/>
              </w:rPr>
              <w:t>,</w:t>
            </w:r>
          </w:p>
        </w:tc>
      </w:tr>
      <w:tr w:rsidR="00E02B0D" w:rsidRPr="00AD787B" w14:paraId="60A687CE" w14:textId="77777777" w:rsidTr="00003C6C">
        <w:trPr>
          <w:jc w:val="center"/>
        </w:trPr>
        <w:tc>
          <w:tcPr>
            <w:tcW w:w="4876" w:type="dxa"/>
            <w:tcBorders>
              <w:top w:val="nil"/>
              <w:left w:val="nil"/>
              <w:bottom w:val="nil"/>
              <w:right w:val="nil"/>
            </w:tcBorders>
          </w:tcPr>
          <w:p w14:paraId="57BD5A35" w14:textId="77777777" w:rsidR="00E02B0D" w:rsidRPr="00AD787B" w:rsidRDefault="00E02B0D" w:rsidP="00003C6C"/>
        </w:tc>
        <w:tc>
          <w:tcPr>
            <w:tcW w:w="4876" w:type="dxa"/>
            <w:tcBorders>
              <w:top w:val="nil"/>
              <w:left w:val="nil"/>
              <w:bottom w:val="nil"/>
              <w:right w:val="nil"/>
            </w:tcBorders>
          </w:tcPr>
          <w:p w14:paraId="163A9659" w14:textId="77777777" w:rsidR="00E02B0D" w:rsidRPr="00AD787B" w:rsidRDefault="00E02B0D" w:rsidP="00003C6C">
            <w:pPr>
              <w:pStyle w:val="Normal6a"/>
            </w:pPr>
            <w:r w:rsidRPr="00AD787B">
              <w:rPr>
                <w:b/>
                <w:i/>
              </w:rPr>
              <w:t>_________________</w:t>
            </w:r>
          </w:p>
        </w:tc>
      </w:tr>
      <w:tr w:rsidR="00E02B0D" w:rsidRPr="00AD787B" w14:paraId="77249AB7" w14:textId="77777777" w:rsidTr="00003C6C">
        <w:trPr>
          <w:jc w:val="center"/>
        </w:trPr>
        <w:tc>
          <w:tcPr>
            <w:tcW w:w="4876" w:type="dxa"/>
            <w:tcBorders>
              <w:top w:val="nil"/>
              <w:left w:val="nil"/>
              <w:bottom w:val="nil"/>
              <w:right w:val="nil"/>
            </w:tcBorders>
          </w:tcPr>
          <w:p w14:paraId="6FB4E1DE" w14:textId="77777777" w:rsidR="00E02B0D" w:rsidRPr="00AD787B" w:rsidRDefault="00E02B0D" w:rsidP="00003C6C"/>
        </w:tc>
        <w:tc>
          <w:tcPr>
            <w:tcW w:w="4876" w:type="dxa"/>
            <w:tcBorders>
              <w:top w:val="nil"/>
              <w:left w:val="nil"/>
              <w:bottom w:val="nil"/>
              <w:right w:val="nil"/>
            </w:tcBorders>
          </w:tcPr>
          <w:p w14:paraId="094A0168" w14:textId="77777777" w:rsidR="00E02B0D" w:rsidRPr="00AD787B" w:rsidRDefault="00E02B0D" w:rsidP="00003C6C">
            <w:pPr>
              <w:pStyle w:val="Normal6a"/>
            </w:pPr>
            <w:r w:rsidRPr="00AD787B">
              <w:rPr>
                <w:b/>
                <w:i/>
                <w:vertAlign w:val="superscript"/>
              </w:rPr>
              <w:t>1 bis</w:t>
            </w:r>
            <w:r w:rsidRPr="00AD787B">
              <w:t xml:space="preserve"> </w:t>
            </w:r>
            <w:r w:rsidRPr="00AD787B">
              <w:rPr>
                <w:b/>
                <w:i/>
              </w:rPr>
              <w:t>Testi approvati, P10_TA(2025)0278.</w:t>
            </w:r>
          </w:p>
        </w:tc>
      </w:tr>
    </w:tbl>
    <w:p w14:paraId="52505790"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F3C1D88" w14:textId="77777777" w:rsidR="00E02B0D" w:rsidRPr="00AD787B" w:rsidRDefault="00E02B0D" w:rsidP="00E02B0D">
      <w:r w:rsidRPr="007D7B61">
        <w:rPr>
          <w:rStyle w:val="HideTWBExt"/>
        </w:rPr>
        <w:t>&lt;/Amend&gt;</w:t>
      </w:r>
    </w:p>
    <w:p w14:paraId="2D2EE1FA"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AA009C3" w14:textId="77777777" w:rsidR="00E02B0D" w:rsidRPr="00AD787B" w:rsidRDefault="00E02B0D" w:rsidP="00E02B0D">
      <w:pPr>
        <w:pStyle w:val="NormalBold"/>
      </w:pPr>
      <w:r w:rsidRPr="007D7B61">
        <w:rPr>
          <w:rStyle w:val="HideTWBExt"/>
          <w:b w:val="0"/>
        </w:rPr>
        <w:t>&lt;RepeatBlock-By&gt;&lt;Members&gt;</w:t>
      </w:r>
      <w:r w:rsidRPr="00AD787B">
        <w:t>Arba Kokalari, Eleonora Meleti, Maria Walsh, Mirosława Nykiel</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8A364CA" w14:textId="77777777" w:rsidR="00E02B0D" w:rsidRPr="00AD787B" w:rsidRDefault="00E02B0D" w:rsidP="00E02B0D">
      <w:pPr>
        <w:pStyle w:val="NormalBold"/>
      </w:pPr>
      <w:r w:rsidRPr="007D7B61">
        <w:rPr>
          <w:rStyle w:val="HideTWBExt"/>
          <w:b w:val="0"/>
        </w:rPr>
        <w:t>&lt;/RepeatBlock-By&gt;</w:t>
      </w:r>
    </w:p>
    <w:p w14:paraId="5F5E896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8C9FD19" w14:textId="77777777" w:rsidR="00E02B0D" w:rsidRPr="00AD787B" w:rsidRDefault="00E02B0D" w:rsidP="00E02B0D">
      <w:pPr>
        <w:pStyle w:val="NormalBold"/>
      </w:pPr>
      <w:r w:rsidRPr="007D7B61">
        <w:rPr>
          <w:rStyle w:val="HideTWBExt"/>
          <w:b w:val="0"/>
        </w:rPr>
        <w:t>&lt;Article&gt;</w:t>
      </w:r>
      <w:r w:rsidRPr="00AD787B">
        <w:t>Visto 5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141BFBB" w14:textId="77777777" w:rsidTr="00003C6C">
        <w:trPr>
          <w:trHeight w:hRule="exact" w:val="240"/>
          <w:jc w:val="center"/>
        </w:trPr>
        <w:tc>
          <w:tcPr>
            <w:tcW w:w="9752" w:type="dxa"/>
            <w:gridSpan w:val="2"/>
            <w:tcBorders>
              <w:top w:val="nil"/>
              <w:left w:val="nil"/>
              <w:bottom w:val="nil"/>
              <w:right w:val="nil"/>
            </w:tcBorders>
          </w:tcPr>
          <w:p w14:paraId="07FF8945" w14:textId="77777777" w:rsidR="00E02B0D" w:rsidRPr="00AD787B" w:rsidRDefault="00E02B0D" w:rsidP="00003C6C"/>
        </w:tc>
      </w:tr>
      <w:tr w:rsidR="00E02B0D" w:rsidRPr="00AD787B" w14:paraId="5248A667" w14:textId="77777777" w:rsidTr="00003C6C">
        <w:trPr>
          <w:trHeight w:val="240"/>
          <w:jc w:val="center"/>
        </w:trPr>
        <w:tc>
          <w:tcPr>
            <w:tcW w:w="4876" w:type="dxa"/>
            <w:tcBorders>
              <w:top w:val="nil"/>
              <w:left w:val="nil"/>
              <w:bottom w:val="nil"/>
              <w:right w:val="nil"/>
            </w:tcBorders>
          </w:tcPr>
          <w:p w14:paraId="02655476"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465D929" w14:textId="77777777" w:rsidR="00E02B0D" w:rsidRPr="00AD787B" w:rsidRDefault="00E02B0D" w:rsidP="00003C6C">
            <w:pPr>
              <w:pStyle w:val="AmColumnHeading"/>
            </w:pPr>
            <w:r w:rsidRPr="00AD787B">
              <w:t>Emendamento</w:t>
            </w:r>
          </w:p>
        </w:tc>
      </w:tr>
      <w:tr w:rsidR="00E02B0D" w:rsidRPr="00AD787B" w14:paraId="1045CED9" w14:textId="77777777" w:rsidTr="00003C6C">
        <w:trPr>
          <w:jc w:val="center"/>
        </w:trPr>
        <w:tc>
          <w:tcPr>
            <w:tcW w:w="4876" w:type="dxa"/>
            <w:tcBorders>
              <w:top w:val="nil"/>
              <w:left w:val="nil"/>
              <w:bottom w:val="nil"/>
              <w:right w:val="nil"/>
            </w:tcBorders>
          </w:tcPr>
          <w:p w14:paraId="4824AA34" w14:textId="77777777" w:rsidR="00E02B0D" w:rsidRPr="00AD787B" w:rsidRDefault="00E02B0D" w:rsidP="00003C6C">
            <w:pPr>
              <w:pStyle w:val="Normal6a"/>
            </w:pPr>
          </w:p>
        </w:tc>
        <w:tc>
          <w:tcPr>
            <w:tcW w:w="4876" w:type="dxa"/>
            <w:tcBorders>
              <w:top w:val="nil"/>
              <w:left w:val="nil"/>
              <w:bottom w:val="nil"/>
              <w:right w:val="nil"/>
            </w:tcBorders>
          </w:tcPr>
          <w:p w14:paraId="41A273EB" w14:textId="12F93076" w:rsidR="00E02B0D" w:rsidRPr="00AD787B" w:rsidRDefault="00E02B0D" w:rsidP="00003C6C">
            <w:pPr>
              <w:pStyle w:val="Normal6a"/>
            </w:pPr>
            <w:r w:rsidRPr="00AD787B">
              <w:rPr>
                <w:b/>
                <w:i/>
              </w:rPr>
              <w:t>–</w:t>
            </w:r>
            <w:r w:rsidRPr="00AD787B">
              <w:tab/>
            </w:r>
            <w:r w:rsidRPr="00AD787B">
              <w:rPr>
                <w:b/>
                <w:i/>
              </w:rPr>
              <w:t>visto che il Parlamento ha votato a favore del rafforzamento e della tutela del diritto all'aborto in diverse occasioni, anche nei testi sull'iniziativa dei cittadini europei "La mia voce, la mia scelta", nella strategia per la parità di genere 2025 e nella sua raccomandazione al Consiglio relativa alle priorità dell'UE per la 69</w:t>
            </w:r>
            <w:r w:rsidRPr="00AD787B">
              <w:rPr>
                <w:b/>
                <w:i/>
                <w:vertAlign w:val="superscript"/>
              </w:rPr>
              <w:t>a</w:t>
            </w:r>
            <w:r w:rsidRPr="00AD787B">
              <w:rPr>
                <w:b/>
                <w:i/>
              </w:rPr>
              <w:t xml:space="preserve"> sessione della Commissione delle Nazioni Unite sulla condizione femminile</w:t>
            </w:r>
            <w:r w:rsidR="0043475C" w:rsidRPr="00AD787B">
              <w:rPr>
                <w:b/>
                <w:i/>
              </w:rPr>
              <w:t>,</w:t>
            </w:r>
          </w:p>
        </w:tc>
      </w:tr>
    </w:tbl>
    <w:p w14:paraId="611D1174"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33378F1" w14:textId="77777777" w:rsidR="00E02B0D" w:rsidRPr="00AD787B" w:rsidRDefault="00E02B0D" w:rsidP="00E02B0D">
      <w:r w:rsidRPr="007D7B61">
        <w:rPr>
          <w:rStyle w:val="HideTWBExt"/>
        </w:rPr>
        <w:t>&lt;/Amend&gt;</w:t>
      </w:r>
    </w:p>
    <w:p w14:paraId="54BB029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55EE6C5"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 Margarita de la Pisa Carrión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4C7E8D6" w14:textId="77777777" w:rsidR="00E02B0D" w:rsidRPr="00AD787B" w:rsidRDefault="00E02B0D" w:rsidP="00E02B0D">
      <w:pPr>
        <w:pStyle w:val="NormalBold"/>
      </w:pPr>
      <w:r w:rsidRPr="007D7B61">
        <w:rPr>
          <w:rStyle w:val="HideTWBExt"/>
          <w:b w:val="0"/>
        </w:rPr>
        <w:t>&lt;/RepeatBlock-By&gt;</w:t>
      </w:r>
    </w:p>
    <w:p w14:paraId="443C285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2E48033" w14:textId="77777777" w:rsidR="00E02B0D" w:rsidRPr="00AD787B" w:rsidRDefault="00E02B0D" w:rsidP="00E02B0D">
      <w:pPr>
        <w:pStyle w:val="NormalBold"/>
      </w:pPr>
      <w:r w:rsidRPr="007D7B61">
        <w:rPr>
          <w:rStyle w:val="HideTWBExt"/>
          <w:b w:val="0"/>
        </w:rPr>
        <w:t>&lt;Article&gt;</w:t>
      </w:r>
      <w:r w:rsidRPr="00AD787B">
        <w:t>Visto 6</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4BEA718" w14:textId="77777777" w:rsidTr="00003C6C">
        <w:trPr>
          <w:trHeight w:hRule="exact" w:val="240"/>
          <w:jc w:val="center"/>
        </w:trPr>
        <w:tc>
          <w:tcPr>
            <w:tcW w:w="9752" w:type="dxa"/>
            <w:gridSpan w:val="2"/>
            <w:tcBorders>
              <w:top w:val="nil"/>
              <w:left w:val="nil"/>
              <w:bottom w:val="nil"/>
              <w:right w:val="nil"/>
            </w:tcBorders>
          </w:tcPr>
          <w:p w14:paraId="23170244" w14:textId="77777777" w:rsidR="00E02B0D" w:rsidRPr="00AD787B" w:rsidRDefault="00E02B0D" w:rsidP="00003C6C"/>
        </w:tc>
      </w:tr>
      <w:tr w:rsidR="00E02B0D" w:rsidRPr="00AD787B" w14:paraId="29DD8AA1" w14:textId="77777777" w:rsidTr="00003C6C">
        <w:trPr>
          <w:trHeight w:val="240"/>
          <w:jc w:val="center"/>
        </w:trPr>
        <w:tc>
          <w:tcPr>
            <w:tcW w:w="4876" w:type="dxa"/>
            <w:tcBorders>
              <w:top w:val="nil"/>
              <w:left w:val="nil"/>
              <w:bottom w:val="nil"/>
              <w:right w:val="nil"/>
            </w:tcBorders>
          </w:tcPr>
          <w:p w14:paraId="611D2CFE" w14:textId="77777777" w:rsidR="00E02B0D" w:rsidRPr="00AD787B" w:rsidRDefault="00E02B0D" w:rsidP="00003C6C">
            <w:pPr>
              <w:pStyle w:val="AmColumnHeading"/>
            </w:pPr>
            <w:r w:rsidRPr="00AD787B">
              <w:lastRenderedPageBreak/>
              <w:t>Proposta di risoluzione</w:t>
            </w:r>
          </w:p>
        </w:tc>
        <w:tc>
          <w:tcPr>
            <w:tcW w:w="4876" w:type="dxa"/>
            <w:tcBorders>
              <w:top w:val="nil"/>
              <w:left w:val="nil"/>
              <w:bottom w:val="nil"/>
              <w:right w:val="nil"/>
            </w:tcBorders>
          </w:tcPr>
          <w:p w14:paraId="3753EDFB" w14:textId="77777777" w:rsidR="00E02B0D" w:rsidRPr="00AD787B" w:rsidRDefault="00E02B0D" w:rsidP="00003C6C">
            <w:pPr>
              <w:pStyle w:val="AmColumnHeading"/>
            </w:pPr>
            <w:r w:rsidRPr="00AD787B">
              <w:t>Emendamento</w:t>
            </w:r>
          </w:p>
        </w:tc>
      </w:tr>
      <w:tr w:rsidR="00E02B0D" w:rsidRPr="00AD787B" w14:paraId="4F812D1E" w14:textId="77777777" w:rsidTr="00003C6C">
        <w:trPr>
          <w:jc w:val="center"/>
        </w:trPr>
        <w:tc>
          <w:tcPr>
            <w:tcW w:w="4876" w:type="dxa"/>
            <w:tcBorders>
              <w:top w:val="nil"/>
              <w:left w:val="nil"/>
              <w:bottom w:val="nil"/>
              <w:right w:val="nil"/>
            </w:tcBorders>
          </w:tcPr>
          <w:p w14:paraId="331C112A" w14:textId="77777777" w:rsidR="00E02B0D" w:rsidRPr="00AD787B" w:rsidRDefault="00E02B0D" w:rsidP="00003C6C">
            <w:pPr>
              <w:pStyle w:val="Normal6a"/>
            </w:pPr>
            <w:r w:rsidRPr="00AD787B">
              <w:rPr>
                <w:b/>
                <w:i/>
              </w:rPr>
              <w:t>–</w:t>
            </w:r>
            <w:r w:rsidRPr="00AD787B">
              <w:tab/>
            </w:r>
            <w:r w:rsidRPr="00AD787B">
              <w:rPr>
                <w:b/>
                <w:i/>
              </w:rPr>
              <w:t>vista la sua risoluzione del 24 giugno 2021 sulla situazione della salute sessuale e riproduttiva e relativi diritti nell'UE, nel quadro della salute delle donne</w:t>
            </w:r>
            <w:r w:rsidRPr="00AD787B">
              <w:rPr>
                <w:b/>
                <w:i/>
                <w:vertAlign w:val="superscript"/>
              </w:rPr>
              <w:t>3</w:t>
            </w:r>
            <w:r w:rsidRPr="00AD787B">
              <w:rPr>
                <w:b/>
                <w:i/>
              </w:rPr>
              <w:t>,</w:t>
            </w:r>
          </w:p>
        </w:tc>
        <w:tc>
          <w:tcPr>
            <w:tcW w:w="4876" w:type="dxa"/>
            <w:tcBorders>
              <w:top w:val="nil"/>
              <w:left w:val="nil"/>
              <w:bottom w:val="nil"/>
              <w:right w:val="nil"/>
            </w:tcBorders>
          </w:tcPr>
          <w:p w14:paraId="56CB4775" w14:textId="77777777" w:rsidR="00E02B0D" w:rsidRPr="00AD787B" w:rsidRDefault="00E02B0D" w:rsidP="00003C6C">
            <w:pPr>
              <w:pStyle w:val="Normal6a"/>
            </w:pPr>
            <w:r w:rsidRPr="00AD787B">
              <w:rPr>
                <w:b/>
                <w:i/>
              </w:rPr>
              <w:t>soppresso</w:t>
            </w:r>
          </w:p>
        </w:tc>
      </w:tr>
      <w:tr w:rsidR="00E02B0D" w:rsidRPr="00AD787B" w14:paraId="44C2EDB6" w14:textId="77777777" w:rsidTr="00003C6C">
        <w:trPr>
          <w:jc w:val="center"/>
        </w:trPr>
        <w:tc>
          <w:tcPr>
            <w:tcW w:w="4876" w:type="dxa"/>
            <w:tcBorders>
              <w:top w:val="nil"/>
              <w:left w:val="nil"/>
              <w:bottom w:val="nil"/>
              <w:right w:val="nil"/>
            </w:tcBorders>
          </w:tcPr>
          <w:p w14:paraId="29ACBB08"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628FE14B" w14:textId="77777777" w:rsidR="00E02B0D" w:rsidRPr="00AD787B" w:rsidRDefault="00E02B0D" w:rsidP="00003C6C"/>
        </w:tc>
      </w:tr>
      <w:tr w:rsidR="00E02B0D" w:rsidRPr="00AD787B" w14:paraId="21C1B561" w14:textId="77777777" w:rsidTr="00003C6C">
        <w:trPr>
          <w:jc w:val="center"/>
        </w:trPr>
        <w:tc>
          <w:tcPr>
            <w:tcW w:w="4876" w:type="dxa"/>
            <w:tcBorders>
              <w:top w:val="nil"/>
              <w:left w:val="nil"/>
              <w:bottom w:val="nil"/>
              <w:right w:val="nil"/>
            </w:tcBorders>
          </w:tcPr>
          <w:p w14:paraId="05263570" w14:textId="77777777" w:rsidR="00E02B0D" w:rsidRPr="00AD787B" w:rsidRDefault="00E02B0D" w:rsidP="00003C6C">
            <w:pPr>
              <w:pStyle w:val="Normal6a"/>
            </w:pPr>
            <w:r w:rsidRPr="00AD787B">
              <w:rPr>
                <w:b/>
                <w:i/>
                <w:vertAlign w:val="superscript"/>
              </w:rPr>
              <w:t>3</w:t>
            </w:r>
            <w:r w:rsidRPr="00AD787B">
              <w:t xml:space="preserve"> </w:t>
            </w:r>
            <w:r w:rsidRPr="00AD787B">
              <w:rPr>
                <w:b/>
                <w:i/>
              </w:rPr>
              <w:t>GU C 81 del 18.2.2022, pag. 43.</w:t>
            </w:r>
          </w:p>
        </w:tc>
        <w:tc>
          <w:tcPr>
            <w:tcW w:w="4876" w:type="dxa"/>
            <w:tcBorders>
              <w:top w:val="nil"/>
              <w:left w:val="nil"/>
              <w:bottom w:val="nil"/>
              <w:right w:val="nil"/>
            </w:tcBorders>
          </w:tcPr>
          <w:p w14:paraId="25DCC6C2" w14:textId="77777777" w:rsidR="00E02B0D" w:rsidRPr="00AD787B" w:rsidRDefault="00E02B0D" w:rsidP="00003C6C"/>
        </w:tc>
      </w:tr>
    </w:tbl>
    <w:p w14:paraId="1F5806DC"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F0BD761" w14:textId="77777777" w:rsidR="00E02B0D" w:rsidRPr="00AD787B" w:rsidRDefault="00E02B0D" w:rsidP="00E02B0D">
      <w:r w:rsidRPr="007D7B61">
        <w:rPr>
          <w:rStyle w:val="HideTWBExt"/>
        </w:rPr>
        <w:t>&lt;/Amend&gt;</w:t>
      </w:r>
    </w:p>
    <w:p w14:paraId="342CAC6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0DF16A1"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 Margarita de la Pisa Carrión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973FA33" w14:textId="77777777" w:rsidR="00E02B0D" w:rsidRPr="00AD787B" w:rsidRDefault="00E02B0D" w:rsidP="00E02B0D">
      <w:pPr>
        <w:pStyle w:val="NormalBold"/>
      </w:pPr>
      <w:r w:rsidRPr="007D7B61">
        <w:rPr>
          <w:rStyle w:val="HideTWBExt"/>
          <w:b w:val="0"/>
        </w:rPr>
        <w:t>&lt;/RepeatBlock-By&gt;</w:t>
      </w:r>
    </w:p>
    <w:p w14:paraId="71525CF4"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FC4E22A" w14:textId="77777777" w:rsidR="00E02B0D" w:rsidRPr="00AD787B" w:rsidRDefault="00E02B0D" w:rsidP="00E02B0D">
      <w:pPr>
        <w:pStyle w:val="NormalBold"/>
      </w:pPr>
      <w:r w:rsidRPr="007D7B61">
        <w:rPr>
          <w:rStyle w:val="HideTWBExt"/>
          <w:b w:val="0"/>
        </w:rPr>
        <w:t>&lt;Article&gt;</w:t>
      </w:r>
      <w:r w:rsidRPr="00AD787B">
        <w:t>Visto 6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96A2957" w14:textId="77777777" w:rsidTr="00003C6C">
        <w:trPr>
          <w:trHeight w:hRule="exact" w:val="240"/>
          <w:jc w:val="center"/>
        </w:trPr>
        <w:tc>
          <w:tcPr>
            <w:tcW w:w="9752" w:type="dxa"/>
            <w:gridSpan w:val="2"/>
            <w:tcBorders>
              <w:top w:val="nil"/>
              <w:left w:val="nil"/>
              <w:bottom w:val="nil"/>
              <w:right w:val="nil"/>
            </w:tcBorders>
          </w:tcPr>
          <w:p w14:paraId="3F256A42" w14:textId="77777777" w:rsidR="00E02B0D" w:rsidRPr="00AD787B" w:rsidRDefault="00E02B0D" w:rsidP="00003C6C"/>
        </w:tc>
      </w:tr>
      <w:tr w:rsidR="00E02B0D" w:rsidRPr="00AD787B" w14:paraId="5EF0C5DA" w14:textId="77777777" w:rsidTr="00003C6C">
        <w:trPr>
          <w:trHeight w:val="240"/>
          <w:jc w:val="center"/>
        </w:trPr>
        <w:tc>
          <w:tcPr>
            <w:tcW w:w="4876" w:type="dxa"/>
            <w:tcBorders>
              <w:top w:val="nil"/>
              <w:left w:val="nil"/>
              <w:bottom w:val="nil"/>
              <w:right w:val="nil"/>
            </w:tcBorders>
          </w:tcPr>
          <w:p w14:paraId="18C0AD66"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2C8DDC6" w14:textId="77777777" w:rsidR="00E02B0D" w:rsidRPr="00AD787B" w:rsidRDefault="00E02B0D" w:rsidP="00003C6C">
            <w:pPr>
              <w:pStyle w:val="AmColumnHeading"/>
            </w:pPr>
            <w:r w:rsidRPr="00AD787B">
              <w:t>Emendamento</w:t>
            </w:r>
          </w:p>
        </w:tc>
      </w:tr>
      <w:tr w:rsidR="00E02B0D" w:rsidRPr="00AD787B" w14:paraId="7250E551" w14:textId="77777777" w:rsidTr="00003C6C">
        <w:trPr>
          <w:jc w:val="center"/>
        </w:trPr>
        <w:tc>
          <w:tcPr>
            <w:tcW w:w="4876" w:type="dxa"/>
            <w:tcBorders>
              <w:top w:val="nil"/>
              <w:left w:val="nil"/>
              <w:bottom w:val="nil"/>
              <w:right w:val="nil"/>
            </w:tcBorders>
          </w:tcPr>
          <w:p w14:paraId="55E31CA1" w14:textId="77777777" w:rsidR="00E02B0D" w:rsidRPr="00AD787B" w:rsidRDefault="00E02B0D" w:rsidP="00003C6C">
            <w:pPr>
              <w:pStyle w:val="Normal6a"/>
            </w:pPr>
          </w:p>
        </w:tc>
        <w:tc>
          <w:tcPr>
            <w:tcW w:w="4876" w:type="dxa"/>
            <w:tcBorders>
              <w:top w:val="nil"/>
              <w:left w:val="nil"/>
              <w:bottom w:val="nil"/>
              <w:right w:val="nil"/>
            </w:tcBorders>
          </w:tcPr>
          <w:p w14:paraId="04CE1D91" w14:textId="77777777" w:rsidR="00E02B0D" w:rsidRPr="00AD787B" w:rsidRDefault="00E02B0D" w:rsidP="00003C6C">
            <w:pPr>
              <w:pStyle w:val="Normal6a"/>
            </w:pPr>
            <w:r w:rsidRPr="00AD787B">
              <w:rPr>
                <w:b/>
                <w:i/>
              </w:rPr>
              <w:t>–</w:t>
            </w:r>
            <w:r w:rsidRPr="00AD787B">
              <w:tab/>
            </w:r>
            <w:r w:rsidRPr="00AD787B">
              <w:rPr>
                <w:b/>
                <w:i/>
              </w:rPr>
              <w:t>vista la Convenzione per la protezione dei diritti dell'uomo e della dignità dell'essere umano riguardo all'applicazione della biologia e della medicina: convenzione sui diritti dell'uomo e la biomedicina ("convenzione di Oviedo") del 4 aprile 1997,</w:t>
            </w:r>
          </w:p>
        </w:tc>
      </w:tr>
    </w:tbl>
    <w:p w14:paraId="247A439F"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180F385" w14:textId="77777777" w:rsidR="00E02B0D" w:rsidRPr="00AD787B" w:rsidRDefault="00E02B0D" w:rsidP="00E02B0D">
      <w:r w:rsidRPr="007D7B61">
        <w:rPr>
          <w:rStyle w:val="HideTWBExt"/>
        </w:rPr>
        <w:t>&lt;/Amend&gt;</w:t>
      </w:r>
    </w:p>
    <w:p w14:paraId="5A9E003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A7B41A0"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5919CCC" w14:textId="77777777" w:rsidR="00E02B0D" w:rsidRPr="00AD787B" w:rsidRDefault="00E02B0D" w:rsidP="00E02B0D">
      <w:pPr>
        <w:pStyle w:val="NormalBold"/>
      </w:pPr>
      <w:r w:rsidRPr="007D7B61">
        <w:rPr>
          <w:rStyle w:val="HideTWBExt"/>
          <w:b w:val="0"/>
        </w:rPr>
        <w:t>&lt;/RepeatBlock-By&gt;</w:t>
      </w:r>
    </w:p>
    <w:p w14:paraId="1E3919C0"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F9D93D9" w14:textId="77777777" w:rsidR="00E02B0D" w:rsidRPr="00AD787B" w:rsidRDefault="00E02B0D" w:rsidP="00E02B0D">
      <w:pPr>
        <w:pStyle w:val="NormalBold"/>
      </w:pPr>
      <w:r w:rsidRPr="007D7B61">
        <w:rPr>
          <w:rStyle w:val="HideTWBExt"/>
          <w:b w:val="0"/>
        </w:rPr>
        <w:t>&lt;Article&gt;</w:t>
      </w:r>
      <w:r w:rsidRPr="00AD787B">
        <w:t>Visto 6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8711036" w14:textId="77777777" w:rsidTr="00003C6C">
        <w:trPr>
          <w:trHeight w:hRule="exact" w:val="240"/>
          <w:jc w:val="center"/>
        </w:trPr>
        <w:tc>
          <w:tcPr>
            <w:tcW w:w="9752" w:type="dxa"/>
            <w:gridSpan w:val="2"/>
            <w:tcBorders>
              <w:top w:val="nil"/>
              <w:left w:val="nil"/>
              <w:bottom w:val="nil"/>
              <w:right w:val="nil"/>
            </w:tcBorders>
          </w:tcPr>
          <w:p w14:paraId="2B3DAF0B" w14:textId="77777777" w:rsidR="00E02B0D" w:rsidRPr="00AD787B" w:rsidRDefault="00E02B0D" w:rsidP="00003C6C"/>
        </w:tc>
      </w:tr>
      <w:tr w:rsidR="00E02B0D" w:rsidRPr="00AD787B" w14:paraId="220FB28E" w14:textId="77777777" w:rsidTr="00003C6C">
        <w:trPr>
          <w:trHeight w:val="240"/>
          <w:jc w:val="center"/>
        </w:trPr>
        <w:tc>
          <w:tcPr>
            <w:tcW w:w="4876" w:type="dxa"/>
            <w:tcBorders>
              <w:top w:val="nil"/>
              <w:left w:val="nil"/>
              <w:bottom w:val="nil"/>
              <w:right w:val="nil"/>
            </w:tcBorders>
          </w:tcPr>
          <w:p w14:paraId="2487D1F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98DDACD" w14:textId="77777777" w:rsidR="00E02B0D" w:rsidRPr="00AD787B" w:rsidRDefault="00E02B0D" w:rsidP="00003C6C">
            <w:pPr>
              <w:pStyle w:val="AmColumnHeading"/>
            </w:pPr>
            <w:r w:rsidRPr="00AD787B">
              <w:t>Emendamento</w:t>
            </w:r>
          </w:p>
        </w:tc>
      </w:tr>
      <w:tr w:rsidR="00E02B0D" w:rsidRPr="00AD787B" w14:paraId="5224511B" w14:textId="77777777" w:rsidTr="00003C6C">
        <w:trPr>
          <w:jc w:val="center"/>
        </w:trPr>
        <w:tc>
          <w:tcPr>
            <w:tcW w:w="4876" w:type="dxa"/>
            <w:tcBorders>
              <w:top w:val="nil"/>
              <w:left w:val="nil"/>
              <w:bottom w:val="nil"/>
              <w:right w:val="nil"/>
            </w:tcBorders>
          </w:tcPr>
          <w:p w14:paraId="4F41C162" w14:textId="77777777" w:rsidR="00E02B0D" w:rsidRPr="00AD787B" w:rsidRDefault="00E02B0D" w:rsidP="00003C6C">
            <w:pPr>
              <w:pStyle w:val="Normal6a"/>
            </w:pPr>
          </w:p>
        </w:tc>
        <w:tc>
          <w:tcPr>
            <w:tcW w:w="4876" w:type="dxa"/>
            <w:tcBorders>
              <w:top w:val="nil"/>
              <w:left w:val="nil"/>
              <w:bottom w:val="nil"/>
              <w:right w:val="nil"/>
            </w:tcBorders>
          </w:tcPr>
          <w:p w14:paraId="28A4B79A" w14:textId="77777777" w:rsidR="00E02B0D" w:rsidRPr="00AD787B" w:rsidRDefault="00E02B0D" w:rsidP="00003C6C">
            <w:pPr>
              <w:pStyle w:val="Normal6a"/>
            </w:pPr>
            <w:r w:rsidRPr="00AD787B">
              <w:rPr>
                <w:b/>
                <w:i/>
              </w:rPr>
              <w:t>–</w:t>
            </w:r>
            <w:r w:rsidRPr="00AD787B">
              <w:tab/>
            </w:r>
            <w:r w:rsidRPr="00AD787B">
              <w:rPr>
                <w:b/>
                <w:i/>
              </w:rPr>
              <w:t xml:space="preserve">vista la sua risoluzione del 12 febbraio 2020 su una strategia dell'UE </w:t>
            </w:r>
            <w:r w:rsidRPr="00AD787B">
              <w:rPr>
                <w:b/>
                <w:i/>
              </w:rPr>
              <w:lastRenderedPageBreak/>
              <w:t>per porre fine alle mutilazioni genitali femminili nel mondo</w:t>
            </w:r>
            <w:r w:rsidRPr="00AD787B">
              <w:rPr>
                <w:b/>
                <w:i/>
                <w:vertAlign w:val="superscript"/>
              </w:rPr>
              <w:t>1 bis</w:t>
            </w:r>
            <w:r w:rsidRPr="00AD787B">
              <w:rPr>
                <w:b/>
                <w:i/>
              </w:rPr>
              <w:t>,</w:t>
            </w:r>
          </w:p>
        </w:tc>
      </w:tr>
      <w:tr w:rsidR="00E02B0D" w:rsidRPr="00AD787B" w14:paraId="1A384F74" w14:textId="77777777" w:rsidTr="00003C6C">
        <w:trPr>
          <w:jc w:val="center"/>
        </w:trPr>
        <w:tc>
          <w:tcPr>
            <w:tcW w:w="4876" w:type="dxa"/>
            <w:tcBorders>
              <w:top w:val="nil"/>
              <w:left w:val="nil"/>
              <w:bottom w:val="nil"/>
              <w:right w:val="nil"/>
            </w:tcBorders>
          </w:tcPr>
          <w:p w14:paraId="5648618F" w14:textId="77777777" w:rsidR="00E02B0D" w:rsidRPr="00AD787B" w:rsidRDefault="00E02B0D" w:rsidP="00003C6C"/>
        </w:tc>
        <w:tc>
          <w:tcPr>
            <w:tcW w:w="4876" w:type="dxa"/>
            <w:tcBorders>
              <w:top w:val="nil"/>
              <w:left w:val="nil"/>
              <w:bottom w:val="nil"/>
              <w:right w:val="nil"/>
            </w:tcBorders>
          </w:tcPr>
          <w:p w14:paraId="31D3823E" w14:textId="77777777" w:rsidR="00E02B0D" w:rsidRPr="00AD787B" w:rsidRDefault="00E02B0D" w:rsidP="00003C6C">
            <w:pPr>
              <w:pStyle w:val="Normal6a"/>
            </w:pPr>
            <w:r w:rsidRPr="00AD787B">
              <w:rPr>
                <w:b/>
                <w:i/>
              </w:rPr>
              <w:t>_________________</w:t>
            </w:r>
          </w:p>
        </w:tc>
      </w:tr>
      <w:tr w:rsidR="00E02B0D" w:rsidRPr="00317DDF" w14:paraId="75546337" w14:textId="77777777" w:rsidTr="00003C6C">
        <w:trPr>
          <w:jc w:val="center"/>
        </w:trPr>
        <w:tc>
          <w:tcPr>
            <w:tcW w:w="4876" w:type="dxa"/>
            <w:tcBorders>
              <w:top w:val="nil"/>
              <w:left w:val="nil"/>
              <w:bottom w:val="nil"/>
              <w:right w:val="nil"/>
            </w:tcBorders>
          </w:tcPr>
          <w:p w14:paraId="7D4CE130" w14:textId="77777777" w:rsidR="00E02B0D" w:rsidRPr="00AD787B" w:rsidRDefault="00E02B0D" w:rsidP="00003C6C"/>
        </w:tc>
        <w:tc>
          <w:tcPr>
            <w:tcW w:w="4876" w:type="dxa"/>
            <w:tcBorders>
              <w:top w:val="nil"/>
              <w:left w:val="nil"/>
              <w:bottom w:val="nil"/>
              <w:right w:val="nil"/>
            </w:tcBorders>
          </w:tcPr>
          <w:p w14:paraId="0967FCA8" w14:textId="77777777" w:rsidR="00E02B0D" w:rsidRPr="00317DDF" w:rsidRDefault="00E02B0D" w:rsidP="00003C6C">
            <w:pPr>
              <w:pStyle w:val="Normal6a"/>
              <w:rPr>
                <w:lang w:val="es-ES"/>
              </w:rPr>
            </w:pPr>
            <w:r w:rsidRPr="00317DDF">
              <w:rPr>
                <w:b/>
                <w:i/>
                <w:vertAlign w:val="superscript"/>
                <w:lang w:val="es-ES"/>
              </w:rPr>
              <w:t>1 bis</w:t>
            </w:r>
            <w:r w:rsidRPr="00317DDF">
              <w:rPr>
                <w:lang w:val="es-ES"/>
              </w:rPr>
              <w:t xml:space="preserve"> </w:t>
            </w:r>
            <w:r w:rsidRPr="00317DDF">
              <w:rPr>
                <w:b/>
                <w:i/>
                <w:lang w:val="es-ES"/>
              </w:rPr>
              <w:t>GU C 294 del 23.7.2021, pag. 8.</w:t>
            </w:r>
          </w:p>
        </w:tc>
      </w:tr>
    </w:tbl>
    <w:p w14:paraId="416F18EF"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E1C6EA6" w14:textId="77777777" w:rsidR="00E02B0D" w:rsidRPr="00AD787B" w:rsidRDefault="00E02B0D" w:rsidP="00E02B0D">
      <w:r w:rsidRPr="007D7B61">
        <w:rPr>
          <w:rStyle w:val="HideTWBExt"/>
        </w:rPr>
        <w:t>&lt;/Amend&gt;</w:t>
      </w:r>
    </w:p>
    <w:p w14:paraId="01B065E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741A76E"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CC10B5E" w14:textId="77777777" w:rsidR="00E02B0D" w:rsidRPr="00AD787B" w:rsidRDefault="00E02B0D" w:rsidP="00E02B0D">
      <w:pPr>
        <w:pStyle w:val="NormalBold"/>
      </w:pPr>
      <w:r w:rsidRPr="007D7B61">
        <w:rPr>
          <w:rStyle w:val="HideTWBExt"/>
          <w:b w:val="0"/>
        </w:rPr>
        <w:t>&lt;/RepeatBlock-By&gt;</w:t>
      </w:r>
    </w:p>
    <w:p w14:paraId="74DDEEE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12351B7" w14:textId="77777777" w:rsidR="00E02B0D" w:rsidRPr="00AD787B" w:rsidRDefault="00E02B0D" w:rsidP="00E02B0D">
      <w:pPr>
        <w:pStyle w:val="NormalBold"/>
      </w:pPr>
      <w:r w:rsidRPr="007D7B61">
        <w:rPr>
          <w:rStyle w:val="HideTWBExt"/>
          <w:b w:val="0"/>
        </w:rPr>
        <w:t>&lt;Article&gt;</w:t>
      </w:r>
      <w:r w:rsidRPr="00AD787B">
        <w:t>Visto 6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4761E36" w14:textId="77777777" w:rsidTr="00003C6C">
        <w:trPr>
          <w:trHeight w:hRule="exact" w:val="240"/>
          <w:jc w:val="center"/>
        </w:trPr>
        <w:tc>
          <w:tcPr>
            <w:tcW w:w="9752" w:type="dxa"/>
            <w:gridSpan w:val="2"/>
            <w:tcBorders>
              <w:top w:val="nil"/>
              <w:left w:val="nil"/>
              <w:bottom w:val="nil"/>
              <w:right w:val="nil"/>
            </w:tcBorders>
          </w:tcPr>
          <w:p w14:paraId="430290B4" w14:textId="77777777" w:rsidR="00E02B0D" w:rsidRPr="00AD787B" w:rsidRDefault="00E02B0D" w:rsidP="00003C6C"/>
        </w:tc>
      </w:tr>
      <w:tr w:rsidR="00E02B0D" w:rsidRPr="00AD787B" w14:paraId="20BF4F71" w14:textId="77777777" w:rsidTr="00003C6C">
        <w:trPr>
          <w:trHeight w:val="240"/>
          <w:jc w:val="center"/>
        </w:trPr>
        <w:tc>
          <w:tcPr>
            <w:tcW w:w="4876" w:type="dxa"/>
            <w:tcBorders>
              <w:top w:val="nil"/>
              <w:left w:val="nil"/>
              <w:bottom w:val="nil"/>
              <w:right w:val="nil"/>
            </w:tcBorders>
          </w:tcPr>
          <w:p w14:paraId="5271D43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3E7DABC" w14:textId="77777777" w:rsidR="00E02B0D" w:rsidRPr="00AD787B" w:rsidRDefault="00E02B0D" w:rsidP="00003C6C">
            <w:pPr>
              <w:pStyle w:val="AmColumnHeading"/>
            </w:pPr>
            <w:r w:rsidRPr="00AD787B">
              <w:t>Emendamento</w:t>
            </w:r>
          </w:p>
        </w:tc>
      </w:tr>
      <w:tr w:rsidR="00E02B0D" w:rsidRPr="00AD787B" w14:paraId="24DFEF21" w14:textId="77777777" w:rsidTr="00003C6C">
        <w:trPr>
          <w:jc w:val="center"/>
        </w:trPr>
        <w:tc>
          <w:tcPr>
            <w:tcW w:w="4876" w:type="dxa"/>
            <w:tcBorders>
              <w:top w:val="nil"/>
              <w:left w:val="nil"/>
              <w:bottom w:val="nil"/>
              <w:right w:val="nil"/>
            </w:tcBorders>
          </w:tcPr>
          <w:p w14:paraId="66576050" w14:textId="77777777" w:rsidR="00E02B0D" w:rsidRPr="00AD787B" w:rsidRDefault="00E02B0D" w:rsidP="00003C6C">
            <w:pPr>
              <w:pStyle w:val="Normal6a"/>
            </w:pPr>
          </w:p>
        </w:tc>
        <w:tc>
          <w:tcPr>
            <w:tcW w:w="4876" w:type="dxa"/>
            <w:tcBorders>
              <w:top w:val="nil"/>
              <w:left w:val="nil"/>
              <w:bottom w:val="nil"/>
              <w:right w:val="nil"/>
            </w:tcBorders>
          </w:tcPr>
          <w:p w14:paraId="4116DB18" w14:textId="77777777" w:rsidR="00E02B0D" w:rsidRPr="00AD787B" w:rsidRDefault="00E02B0D" w:rsidP="00003C6C">
            <w:pPr>
              <w:pStyle w:val="Normal6a"/>
            </w:pPr>
            <w:r w:rsidRPr="00AD787B">
              <w:rPr>
                <w:b/>
                <w:i/>
              </w:rPr>
              <w:t>–</w:t>
            </w:r>
            <w:r w:rsidRPr="00AD787B">
              <w:tab/>
            </w:r>
            <w:r w:rsidRPr="00AD787B">
              <w:rPr>
                <w:b/>
                <w:i/>
              </w:rPr>
              <w:t>vista la sua interrogazione con richiesta di risposta scritta E-004697/2025 alla Commissione in merito alla raccomandazione sulle pratiche dannose,</w:t>
            </w:r>
          </w:p>
        </w:tc>
      </w:tr>
    </w:tbl>
    <w:p w14:paraId="3DE57C70"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7E3980D" w14:textId="77777777" w:rsidR="00E02B0D" w:rsidRPr="00AD787B" w:rsidRDefault="00E02B0D" w:rsidP="00E02B0D">
      <w:r w:rsidRPr="007D7B61">
        <w:rPr>
          <w:rStyle w:val="HideTWBExt"/>
        </w:rPr>
        <w:t>&lt;/Amend&gt;</w:t>
      </w:r>
    </w:p>
    <w:p w14:paraId="77F42FE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DDDD966" w14:textId="77777777" w:rsidR="00E02B0D" w:rsidRPr="00AD787B" w:rsidRDefault="00E02B0D" w:rsidP="00E02B0D">
      <w:pPr>
        <w:pStyle w:val="NormalBold"/>
      </w:pPr>
      <w:r w:rsidRPr="007D7B61">
        <w:rPr>
          <w:rStyle w:val="HideTWBExt"/>
          <w:b w:val="0"/>
        </w:rPr>
        <w:t>&lt;RepeatBlock-By&gt;&lt;Members&gt;</w:t>
      </w:r>
      <w:r w:rsidRPr="00AD787B">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2EA1843" w14:textId="77777777" w:rsidR="00E02B0D" w:rsidRPr="00AD787B" w:rsidRDefault="00E02B0D" w:rsidP="00E02B0D">
      <w:pPr>
        <w:pStyle w:val="NormalBold"/>
      </w:pPr>
      <w:r w:rsidRPr="007D7B61">
        <w:rPr>
          <w:rStyle w:val="HideTWBExt"/>
          <w:b w:val="0"/>
        </w:rPr>
        <w:t>&lt;/RepeatBlock-By&gt;</w:t>
      </w:r>
    </w:p>
    <w:p w14:paraId="19B1A61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F3CD163" w14:textId="77777777" w:rsidR="00E02B0D" w:rsidRPr="00AD787B" w:rsidRDefault="00E02B0D" w:rsidP="00E02B0D">
      <w:pPr>
        <w:pStyle w:val="NormalBold"/>
      </w:pPr>
      <w:r w:rsidRPr="007D7B61">
        <w:rPr>
          <w:rStyle w:val="HideTWBExt"/>
          <w:b w:val="0"/>
        </w:rPr>
        <w:t>&lt;Article&gt;</w:t>
      </w:r>
      <w:r w:rsidRPr="00AD787B">
        <w:t>Visto 6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C32FD28" w14:textId="77777777" w:rsidTr="00003C6C">
        <w:trPr>
          <w:trHeight w:hRule="exact" w:val="240"/>
          <w:jc w:val="center"/>
        </w:trPr>
        <w:tc>
          <w:tcPr>
            <w:tcW w:w="9752" w:type="dxa"/>
            <w:gridSpan w:val="2"/>
            <w:tcBorders>
              <w:top w:val="nil"/>
              <w:left w:val="nil"/>
              <w:bottom w:val="nil"/>
              <w:right w:val="nil"/>
            </w:tcBorders>
          </w:tcPr>
          <w:p w14:paraId="6B399C6D" w14:textId="77777777" w:rsidR="00E02B0D" w:rsidRPr="00AD787B" w:rsidRDefault="00E02B0D" w:rsidP="00003C6C"/>
        </w:tc>
      </w:tr>
      <w:tr w:rsidR="00E02B0D" w:rsidRPr="00AD787B" w14:paraId="765669EC" w14:textId="77777777" w:rsidTr="00003C6C">
        <w:trPr>
          <w:trHeight w:val="240"/>
          <w:jc w:val="center"/>
        </w:trPr>
        <w:tc>
          <w:tcPr>
            <w:tcW w:w="4876" w:type="dxa"/>
            <w:tcBorders>
              <w:top w:val="nil"/>
              <w:left w:val="nil"/>
              <w:bottom w:val="nil"/>
              <w:right w:val="nil"/>
            </w:tcBorders>
          </w:tcPr>
          <w:p w14:paraId="6B26AF3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61D8A7B" w14:textId="77777777" w:rsidR="00E02B0D" w:rsidRPr="00AD787B" w:rsidRDefault="00E02B0D" w:rsidP="00003C6C">
            <w:pPr>
              <w:pStyle w:val="AmColumnHeading"/>
            </w:pPr>
            <w:r w:rsidRPr="00AD787B">
              <w:t>Emendamento</w:t>
            </w:r>
          </w:p>
        </w:tc>
      </w:tr>
      <w:tr w:rsidR="00E02B0D" w:rsidRPr="00AD787B" w14:paraId="232B3E6A" w14:textId="77777777" w:rsidTr="00003C6C">
        <w:trPr>
          <w:jc w:val="center"/>
        </w:trPr>
        <w:tc>
          <w:tcPr>
            <w:tcW w:w="4876" w:type="dxa"/>
            <w:tcBorders>
              <w:top w:val="nil"/>
              <w:left w:val="nil"/>
              <w:bottom w:val="nil"/>
              <w:right w:val="nil"/>
            </w:tcBorders>
          </w:tcPr>
          <w:p w14:paraId="6C2A6962" w14:textId="77777777" w:rsidR="00E02B0D" w:rsidRPr="00AD787B" w:rsidRDefault="00E02B0D" w:rsidP="00003C6C">
            <w:pPr>
              <w:pStyle w:val="Normal6a"/>
            </w:pPr>
          </w:p>
        </w:tc>
        <w:tc>
          <w:tcPr>
            <w:tcW w:w="4876" w:type="dxa"/>
            <w:tcBorders>
              <w:top w:val="nil"/>
              <w:left w:val="nil"/>
              <w:bottom w:val="nil"/>
              <w:right w:val="nil"/>
            </w:tcBorders>
          </w:tcPr>
          <w:p w14:paraId="3219CF1C" w14:textId="77777777" w:rsidR="00E02B0D" w:rsidRPr="00AD787B" w:rsidRDefault="00E02B0D" w:rsidP="00003C6C">
            <w:pPr>
              <w:pStyle w:val="Normal6a"/>
            </w:pPr>
            <w:r w:rsidRPr="00AD787B">
              <w:rPr>
                <w:b/>
                <w:i/>
              </w:rPr>
              <w:t>–</w:t>
            </w:r>
            <w:r w:rsidRPr="00AD787B">
              <w:tab/>
            </w:r>
            <w:r w:rsidRPr="00AD787B">
              <w:rPr>
                <w:b/>
                <w:i/>
              </w:rPr>
              <w:t>vista la sua risoluzione del 13 novembre 2025 sulla strategia per la parità di genere 2025</w:t>
            </w:r>
            <w:r w:rsidRPr="00AD787B">
              <w:rPr>
                <w:b/>
                <w:i/>
                <w:vertAlign w:val="superscript"/>
              </w:rPr>
              <w:t>1 bis</w:t>
            </w:r>
            <w:r w:rsidRPr="00AD787B">
              <w:rPr>
                <w:b/>
                <w:i/>
              </w:rPr>
              <w:t>,</w:t>
            </w:r>
          </w:p>
        </w:tc>
      </w:tr>
      <w:tr w:rsidR="00E02B0D" w:rsidRPr="00AD787B" w14:paraId="48564D09" w14:textId="77777777" w:rsidTr="00003C6C">
        <w:trPr>
          <w:jc w:val="center"/>
        </w:trPr>
        <w:tc>
          <w:tcPr>
            <w:tcW w:w="4876" w:type="dxa"/>
            <w:tcBorders>
              <w:top w:val="nil"/>
              <w:left w:val="nil"/>
              <w:bottom w:val="nil"/>
              <w:right w:val="nil"/>
            </w:tcBorders>
          </w:tcPr>
          <w:p w14:paraId="4D0628CC" w14:textId="77777777" w:rsidR="00E02B0D" w:rsidRPr="00AD787B" w:rsidRDefault="00E02B0D" w:rsidP="00003C6C"/>
        </w:tc>
        <w:tc>
          <w:tcPr>
            <w:tcW w:w="4876" w:type="dxa"/>
            <w:tcBorders>
              <w:top w:val="nil"/>
              <w:left w:val="nil"/>
              <w:bottom w:val="nil"/>
              <w:right w:val="nil"/>
            </w:tcBorders>
          </w:tcPr>
          <w:p w14:paraId="0057EE1C" w14:textId="77777777" w:rsidR="00E02B0D" w:rsidRPr="00AD787B" w:rsidRDefault="00E02B0D" w:rsidP="00003C6C">
            <w:pPr>
              <w:pStyle w:val="Normal6a"/>
            </w:pPr>
            <w:r w:rsidRPr="00AD787B">
              <w:rPr>
                <w:b/>
                <w:i/>
              </w:rPr>
              <w:t>_________________</w:t>
            </w:r>
          </w:p>
        </w:tc>
      </w:tr>
      <w:tr w:rsidR="00E02B0D" w:rsidRPr="00AD787B" w14:paraId="084F857A" w14:textId="77777777" w:rsidTr="00003C6C">
        <w:trPr>
          <w:jc w:val="center"/>
        </w:trPr>
        <w:tc>
          <w:tcPr>
            <w:tcW w:w="4876" w:type="dxa"/>
            <w:tcBorders>
              <w:top w:val="nil"/>
              <w:left w:val="nil"/>
              <w:bottom w:val="nil"/>
              <w:right w:val="nil"/>
            </w:tcBorders>
          </w:tcPr>
          <w:p w14:paraId="31D63A33" w14:textId="77777777" w:rsidR="00E02B0D" w:rsidRPr="00AD787B" w:rsidRDefault="00E02B0D" w:rsidP="00003C6C"/>
        </w:tc>
        <w:tc>
          <w:tcPr>
            <w:tcW w:w="4876" w:type="dxa"/>
            <w:tcBorders>
              <w:top w:val="nil"/>
              <w:left w:val="nil"/>
              <w:bottom w:val="nil"/>
              <w:right w:val="nil"/>
            </w:tcBorders>
          </w:tcPr>
          <w:p w14:paraId="028375EC" w14:textId="77777777" w:rsidR="00E02B0D" w:rsidRPr="00AD787B" w:rsidRDefault="00E02B0D" w:rsidP="00003C6C">
            <w:pPr>
              <w:pStyle w:val="Normal6a"/>
            </w:pPr>
            <w:r w:rsidRPr="00AD787B">
              <w:rPr>
                <w:b/>
                <w:i/>
                <w:vertAlign w:val="superscript"/>
              </w:rPr>
              <w:t>1 bis</w:t>
            </w:r>
            <w:r w:rsidRPr="00AD787B">
              <w:t xml:space="preserve"> </w:t>
            </w:r>
            <w:r w:rsidRPr="00AD787B">
              <w:rPr>
                <w:b/>
                <w:i/>
              </w:rPr>
              <w:t>Testi approvati, P10_TA(2025)0278, https://www.europarl.europa.eu/doceo/document/TA-10-2025-0278_IT.html.</w:t>
            </w:r>
          </w:p>
        </w:tc>
      </w:tr>
    </w:tbl>
    <w:p w14:paraId="6DC04946"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4C7FCDB" w14:textId="77777777" w:rsidR="00E02B0D" w:rsidRPr="00AD787B" w:rsidRDefault="00E02B0D" w:rsidP="00E02B0D">
      <w:r w:rsidRPr="007D7B61">
        <w:rPr>
          <w:rStyle w:val="HideTWBExt"/>
        </w:rPr>
        <w:t>&lt;/Amend&gt;</w:t>
      </w:r>
    </w:p>
    <w:p w14:paraId="22D04435" w14:textId="77777777" w:rsidR="00E02B0D" w:rsidRPr="00AD787B" w:rsidRDefault="00E02B0D" w:rsidP="00E02B0D">
      <w:pPr>
        <w:pStyle w:val="AmNumberTabs"/>
      </w:pPr>
      <w:r w:rsidRPr="007D7B61">
        <w:rPr>
          <w:rStyle w:val="HideTWBExt"/>
          <w:b w:val="0"/>
        </w:rPr>
        <w:lastRenderedPageBreak/>
        <w:t>&lt;Amend&gt;</w:t>
      </w:r>
      <w:r w:rsidRPr="00AD787B">
        <w:t>Emendamento</w:t>
      </w:r>
      <w:r w:rsidRPr="00AD787B">
        <w:tab/>
      </w:r>
      <w:r w:rsidRPr="00AD787B">
        <w:tab/>
      </w:r>
      <w:r w:rsidRPr="007D7B61">
        <w:rPr>
          <w:rStyle w:val="HideTWBExt"/>
          <w:b w:val="0"/>
        </w:rPr>
        <w:t>&lt;NumAm&gt;</w:t>
      </w:r>
      <w:r w:rsidRPr="00AD787B">
        <w:t>15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AD569BD"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846523F" w14:textId="77777777" w:rsidR="00E02B0D" w:rsidRPr="00AD787B" w:rsidRDefault="00E02B0D" w:rsidP="00E02B0D">
      <w:pPr>
        <w:pStyle w:val="NormalBold"/>
      </w:pPr>
      <w:r w:rsidRPr="007D7B61">
        <w:rPr>
          <w:rStyle w:val="HideTWBExt"/>
          <w:b w:val="0"/>
        </w:rPr>
        <w:t>&lt;/RepeatBlock-By&gt;</w:t>
      </w:r>
    </w:p>
    <w:p w14:paraId="1CCE2BE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C762D48" w14:textId="77777777" w:rsidR="00E02B0D" w:rsidRPr="00AD787B" w:rsidRDefault="00E02B0D" w:rsidP="00E02B0D">
      <w:pPr>
        <w:pStyle w:val="NormalBold"/>
      </w:pPr>
      <w:r w:rsidRPr="007D7B61">
        <w:rPr>
          <w:rStyle w:val="HideTWBExt"/>
          <w:b w:val="0"/>
        </w:rPr>
        <w:t>&lt;Article&gt;</w:t>
      </w:r>
      <w:r w:rsidRPr="00AD787B">
        <w:t>Visto 8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ECFC1E4" w14:textId="77777777" w:rsidTr="00003C6C">
        <w:trPr>
          <w:trHeight w:hRule="exact" w:val="240"/>
          <w:jc w:val="center"/>
        </w:trPr>
        <w:tc>
          <w:tcPr>
            <w:tcW w:w="9752" w:type="dxa"/>
            <w:gridSpan w:val="2"/>
            <w:tcBorders>
              <w:top w:val="nil"/>
              <w:left w:val="nil"/>
              <w:bottom w:val="nil"/>
              <w:right w:val="nil"/>
            </w:tcBorders>
          </w:tcPr>
          <w:p w14:paraId="4CB3F521" w14:textId="77777777" w:rsidR="00E02B0D" w:rsidRPr="00AD787B" w:rsidRDefault="00E02B0D" w:rsidP="00003C6C"/>
        </w:tc>
      </w:tr>
      <w:tr w:rsidR="00E02B0D" w:rsidRPr="00AD787B" w14:paraId="79781E35" w14:textId="77777777" w:rsidTr="00003C6C">
        <w:trPr>
          <w:trHeight w:val="240"/>
          <w:jc w:val="center"/>
        </w:trPr>
        <w:tc>
          <w:tcPr>
            <w:tcW w:w="4876" w:type="dxa"/>
            <w:tcBorders>
              <w:top w:val="nil"/>
              <w:left w:val="nil"/>
              <w:bottom w:val="nil"/>
              <w:right w:val="nil"/>
            </w:tcBorders>
          </w:tcPr>
          <w:p w14:paraId="734E059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3387F4B" w14:textId="77777777" w:rsidR="00E02B0D" w:rsidRPr="00AD787B" w:rsidRDefault="00E02B0D" w:rsidP="00003C6C">
            <w:pPr>
              <w:pStyle w:val="AmColumnHeading"/>
            </w:pPr>
            <w:r w:rsidRPr="00AD787B">
              <w:t>Emendamento</w:t>
            </w:r>
          </w:p>
        </w:tc>
      </w:tr>
      <w:tr w:rsidR="00E02B0D" w:rsidRPr="00AD787B" w14:paraId="402AC258" w14:textId="77777777" w:rsidTr="00003C6C">
        <w:trPr>
          <w:jc w:val="center"/>
        </w:trPr>
        <w:tc>
          <w:tcPr>
            <w:tcW w:w="4876" w:type="dxa"/>
            <w:tcBorders>
              <w:top w:val="nil"/>
              <w:left w:val="nil"/>
              <w:bottom w:val="nil"/>
              <w:right w:val="nil"/>
            </w:tcBorders>
          </w:tcPr>
          <w:p w14:paraId="102BDFC7" w14:textId="77777777" w:rsidR="00E02B0D" w:rsidRPr="00AD787B" w:rsidRDefault="00E02B0D" w:rsidP="00003C6C">
            <w:pPr>
              <w:pStyle w:val="Normal6a"/>
            </w:pPr>
          </w:p>
        </w:tc>
        <w:tc>
          <w:tcPr>
            <w:tcW w:w="4876" w:type="dxa"/>
            <w:tcBorders>
              <w:top w:val="nil"/>
              <w:left w:val="nil"/>
              <w:bottom w:val="nil"/>
              <w:right w:val="nil"/>
            </w:tcBorders>
          </w:tcPr>
          <w:p w14:paraId="7E3486F8" w14:textId="77777777" w:rsidR="00E02B0D" w:rsidRPr="00AD787B" w:rsidRDefault="00E02B0D" w:rsidP="00003C6C">
            <w:pPr>
              <w:pStyle w:val="Normal6a"/>
            </w:pPr>
            <w:r w:rsidRPr="00AD787B">
              <w:rPr>
                <w:b/>
                <w:i/>
              </w:rPr>
              <w:t>–</w:t>
            </w:r>
            <w:r w:rsidRPr="00AD787B">
              <w:tab/>
            </w:r>
            <w:r w:rsidRPr="00AD787B">
              <w:rPr>
                <w:b/>
                <w:i/>
              </w:rPr>
              <w:t>visto il progetto di conclusioni del Consiglio del 28 novembre 2024 sul rafforzamento della salute mentale delle donne e delle ragazze attraverso la promozione della parità di genere (15976/24),</w:t>
            </w:r>
          </w:p>
        </w:tc>
      </w:tr>
    </w:tbl>
    <w:p w14:paraId="436E7353"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F4B0A52" w14:textId="77777777" w:rsidR="00E02B0D" w:rsidRPr="00AD787B" w:rsidRDefault="00E02B0D" w:rsidP="00E02B0D">
      <w:r w:rsidRPr="007D7B61">
        <w:rPr>
          <w:rStyle w:val="HideTWBExt"/>
        </w:rPr>
        <w:t>&lt;/Amend&gt;</w:t>
      </w:r>
    </w:p>
    <w:p w14:paraId="5DD3234A"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7FDA3FB"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8887C59" w14:textId="77777777" w:rsidR="00E02B0D" w:rsidRPr="00AD787B" w:rsidRDefault="00E02B0D" w:rsidP="00E02B0D">
      <w:pPr>
        <w:pStyle w:val="NormalBold"/>
      </w:pPr>
      <w:r w:rsidRPr="007D7B61">
        <w:rPr>
          <w:rStyle w:val="HideTWBExt"/>
          <w:b w:val="0"/>
        </w:rPr>
        <w:t>&lt;/RepeatBlock-By&gt;</w:t>
      </w:r>
    </w:p>
    <w:p w14:paraId="1717239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DBD6013" w14:textId="77777777" w:rsidR="00E02B0D" w:rsidRPr="00AD787B" w:rsidRDefault="00E02B0D" w:rsidP="00E02B0D">
      <w:pPr>
        <w:pStyle w:val="NormalBold"/>
      </w:pPr>
      <w:r w:rsidRPr="007D7B61">
        <w:rPr>
          <w:rStyle w:val="HideTWBExt"/>
          <w:b w:val="0"/>
        </w:rPr>
        <w:t>&lt;Article&gt;</w:t>
      </w:r>
      <w:r w:rsidRPr="00AD787B">
        <w:t>Visto 9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F210607" w14:textId="77777777" w:rsidTr="00003C6C">
        <w:trPr>
          <w:trHeight w:hRule="exact" w:val="240"/>
          <w:jc w:val="center"/>
        </w:trPr>
        <w:tc>
          <w:tcPr>
            <w:tcW w:w="9752" w:type="dxa"/>
            <w:gridSpan w:val="2"/>
            <w:tcBorders>
              <w:top w:val="nil"/>
              <w:left w:val="nil"/>
              <w:bottom w:val="nil"/>
              <w:right w:val="nil"/>
            </w:tcBorders>
          </w:tcPr>
          <w:p w14:paraId="151B9B49" w14:textId="77777777" w:rsidR="00E02B0D" w:rsidRPr="00AD787B" w:rsidRDefault="00E02B0D" w:rsidP="00003C6C"/>
        </w:tc>
      </w:tr>
      <w:tr w:rsidR="00E02B0D" w:rsidRPr="00AD787B" w14:paraId="718DC615" w14:textId="77777777" w:rsidTr="00003C6C">
        <w:trPr>
          <w:trHeight w:val="240"/>
          <w:jc w:val="center"/>
        </w:trPr>
        <w:tc>
          <w:tcPr>
            <w:tcW w:w="4876" w:type="dxa"/>
            <w:tcBorders>
              <w:top w:val="nil"/>
              <w:left w:val="nil"/>
              <w:bottom w:val="nil"/>
              <w:right w:val="nil"/>
            </w:tcBorders>
          </w:tcPr>
          <w:p w14:paraId="10F1117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B37AA52" w14:textId="77777777" w:rsidR="00E02B0D" w:rsidRPr="00AD787B" w:rsidRDefault="00E02B0D" w:rsidP="00003C6C">
            <w:pPr>
              <w:pStyle w:val="AmColumnHeading"/>
            </w:pPr>
            <w:r w:rsidRPr="00AD787B">
              <w:t>Emendamento</w:t>
            </w:r>
          </w:p>
        </w:tc>
      </w:tr>
      <w:tr w:rsidR="00E02B0D" w:rsidRPr="00AD787B" w14:paraId="4C8E7A40" w14:textId="77777777" w:rsidTr="00003C6C">
        <w:trPr>
          <w:jc w:val="center"/>
        </w:trPr>
        <w:tc>
          <w:tcPr>
            <w:tcW w:w="4876" w:type="dxa"/>
            <w:tcBorders>
              <w:top w:val="nil"/>
              <w:left w:val="nil"/>
              <w:bottom w:val="nil"/>
              <w:right w:val="nil"/>
            </w:tcBorders>
          </w:tcPr>
          <w:p w14:paraId="66F4F99B" w14:textId="77777777" w:rsidR="00E02B0D" w:rsidRPr="00AD787B" w:rsidRDefault="00E02B0D" w:rsidP="00003C6C">
            <w:pPr>
              <w:pStyle w:val="Normal6a"/>
            </w:pPr>
          </w:p>
        </w:tc>
        <w:tc>
          <w:tcPr>
            <w:tcW w:w="4876" w:type="dxa"/>
            <w:tcBorders>
              <w:top w:val="nil"/>
              <w:left w:val="nil"/>
              <w:bottom w:val="nil"/>
              <w:right w:val="nil"/>
            </w:tcBorders>
          </w:tcPr>
          <w:p w14:paraId="5F189163" w14:textId="77777777" w:rsidR="00E02B0D" w:rsidRPr="00AD787B" w:rsidRDefault="00E02B0D" w:rsidP="00003C6C">
            <w:pPr>
              <w:pStyle w:val="Normal6a"/>
            </w:pPr>
            <w:r w:rsidRPr="00AD787B">
              <w:rPr>
                <w:b/>
                <w:i/>
              </w:rPr>
              <w:t>–</w:t>
            </w:r>
            <w:r w:rsidRPr="00AD787B">
              <w:tab/>
            </w:r>
            <w:r w:rsidRPr="00AD787B">
              <w:rPr>
                <w:b/>
                <w:i/>
              </w:rPr>
              <w:t>vista la comunicazione della Commissione del 5 marzo 2020 dal titolo "Un'Unione dell'uguaglianza: la strategia per la parità di genere 2020-2025" (COM(2020)152),</w:t>
            </w:r>
          </w:p>
        </w:tc>
      </w:tr>
    </w:tbl>
    <w:p w14:paraId="10F4C9B0"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9EA0FA6" w14:textId="77777777" w:rsidR="00E02B0D" w:rsidRPr="00AD787B" w:rsidRDefault="00E02B0D" w:rsidP="00E02B0D">
      <w:r w:rsidRPr="007D7B61">
        <w:rPr>
          <w:rStyle w:val="HideTWBExt"/>
        </w:rPr>
        <w:t>&lt;/Amend&gt;</w:t>
      </w:r>
    </w:p>
    <w:p w14:paraId="64CB5016"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6CC5021" w14:textId="77777777" w:rsidR="00E02B0D" w:rsidRPr="00AD787B" w:rsidRDefault="00E02B0D" w:rsidP="00E02B0D">
      <w:pPr>
        <w:pStyle w:val="NormalBold"/>
      </w:pPr>
      <w:r w:rsidRPr="007D7B61">
        <w:rPr>
          <w:rStyle w:val="HideTWBExt"/>
          <w:b w:val="0"/>
        </w:rPr>
        <w:t>&lt;RepeatBlock-By&gt;&lt;Members&gt;</w:t>
      </w:r>
      <w:r w:rsidRPr="00AD787B">
        <w:t>Hanna Gedin, Carolina Morace, Kathleen Funchion, Elena Kountoura, Irene Montero</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72AF0A8" w14:textId="77777777" w:rsidR="00E02B0D" w:rsidRPr="00AD787B" w:rsidRDefault="00E02B0D" w:rsidP="00E02B0D">
      <w:pPr>
        <w:pStyle w:val="NormalBold"/>
      </w:pPr>
      <w:r w:rsidRPr="007D7B61">
        <w:rPr>
          <w:rStyle w:val="HideTWBExt"/>
          <w:b w:val="0"/>
        </w:rPr>
        <w:t>&lt;/RepeatBlock-By&gt;</w:t>
      </w:r>
    </w:p>
    <w:p w14:paraId="555F41BC"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269A7EE" w14:textId="77777777" w:rsidR="00E02B0D" w:rsidRPr="00AD787B" w:rsidRDefault="00E02B0D" w:rsidP="00E02B0D">
      <w:pPr>
        <w:pStyle w:val="NormalBold"/>
      </w:pPr>
      <w:r w:rsidRPr="007D7B61">
        <w:rPr>
          <w:rStyle w:val="HideTWBExt"/>
          <w:b w:val="0"/>
        </w:rPr>
        <w:t>&lt;Article&gt;</w:t>
      </w:r>
      <w:r w:rsidRPr="00AD787B">
        <w:t>Visto 10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FEDF35B" w14:textId="77777777" w:rsidTr="00003C6C">
        <w:trPr>
          <w:trHeight w:hRule="exact" w:val="240"/>
          <w:jc w:val="center"/>
        </w:trPr>
        <w:tc>
          <w:tcPr>
            <w:tcW w:w="9752" w:type="dxa"/>
            <w:gridSpan w:val="2"/>
            <w:tcBorders>
              <w:top w:val="nil"/>
              <w:left w:val="nil"/>
              <w:bottom w:val="nil"/>
              <w:right w:val="nil"/>
            </w:tcBorders>
          </w:tcPr>
          <w:p w14:paraId="6A5C3F1C" w14:textId="77777777" w:rsidR="00E02B0D" w:rsidRPr="00AD787B" w:rsidRDefault="00E02B0D" w:rsidP="00003C6C"/>
        </w:tc>
      </w:tr>
      <w:tr w:rsidR="00E02B0D" w:rsidRPr="00AD787B" w14:paraId="4B506A6B" w14:textId="77777777" w:rsidTr="00003C6C">
        <w:trPr>
          <w:trHeight w:val="240"/>
          <w:jc w:val="center"/>
        </w:trPr>
        <w:tc>
          <w:tcPr>
            <w:tcW w:w="4876" w:type="dxa"/>
            <w:tcBorders>
              <w:top w:val="nil"/>
              <w:left w:val="nil"/>
              <w:bottom w:val="nil"/>
              <w:right w:val="nil"/>
            </w:tcBorders>
          </w:tcPr>
          <w:p w14:paraId="169DD04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F4B6AE3" w14:textId="77777777" w:rsidR="00E02B0D" w:rsidRPr="00AD787B" w:rsidRDefault="00E02B0D" w:rsidP="00003C6C">
            <w:pPr>
              <w:pStyle w:val="AmColumnHeading"/>
            </w:pPr>
            <w:r w:rsidRPr="00AD787B">
              <w:t>Emendamento</w:t>
            </w:r>
          </w:p>
        </w:tc>
      </w:tr>
      <w:tr w:rsidR="00E02B0D" w:rsidRPr="00AD787B" w14:paraId="5F84587F" w14:textId="77777777" w:rsidTr="00003C6C">
        <w:trPr>
          <w:jc w:val="center"/>
        </w:trPr>
        <w:tc>
          <w:tcPr>
            <w:tcW w:w="4876" w:type="dxa"/>
            <w:tcBorders>
              <w:top w:val="nil"/>
              <w:left w:val="nil"/>
              <w:bottom w:val="nil"/>
              <w:right w:val="nil"/>
            </w:tcBorders>
          </w:tcPr>
          <w:p w14:paraId="670F708C" w14:textId="77777777" w:rsidR="00E02B0D" w:rsidRPr="00AD787B" w:rsidRDefault="00E02B0D" w:rsidP="00003C6C">
            <w:pPr>
              <w:pStyle w:val="Normal6a"/>
            </w:pPr>
          </w:p>
        </w:tc>
        <w:tc>
          <w:tcPr>
            <w:tcW w:w="4876" w:type="dxa"/>
            <w:tcBorders>
              <w:top w:val="nil"/>
              <w:left w:val="nil"/>
              <w:bottom w:val="nil"/>
              <w:right w:val="nil"/>
            </w:tcBorders>
          </w:tcPr>
          <w:p w14:paraId="565D975B" w14:textId="77777777" w:rsidR="00E02B0D" w:rsidRPr="00AD787B" w:rsidRDefault="00E02B0D" w:rsidP="00003C6C">
            <w:pPr>
              <w:pStyle w:val="Normal6a"/>
            </w:pPr>
            <w:r w:rsidRPr="00AD787B">
              <w:rPr>
                <w:b/>
                <w:i/>
              </w:rPr>
              <w:t>–</w:t>
            </w:r>
            <w:r w:rsidRPr="00AD787B">
              <w:tab/>
            </w:r>
            <w:r w:rsidRPr="00AD787B">
              <w:rPr>
                <w:b/>
                <w:i/>
              </w:rPr>
              <w:t xml:space="preserve">vista la pubblicazione della Commissione europea "Case studies on </w:t>
            </w:r>
            <w:proofErr w:type="spellStart"/>
            <w:r w:rsidRPr="00AD787B">
              <w:rPr>
                <w:b/>
                <w:i/>
              </w:rPr>
              <w:t>obstetric</w:t>
            </w:r>
            <w:proofErr w:type="spellEnd"/>
            <w:r w:rsidRPr="00AD787B">
              <w:rPr>
                <w:b/>
                <w:i/>
              </w:rPr>
              <w:t xml:space="preserve"> violence - Experience, </w:t>
            </w:r>
            <w:proofErr w:type="spellStart"/>
            <w:r w:rsidRPr="00AD787B">
              <w:rPr>
                <w:b/>
                <w:i/>
              </w:rPr>
              <w:t>analysis</w:t>
            </w:r>
            <w:proofErr w:type="spellEnd"/>
            <w:r w:rsidRPr="00AD787B">
              <w:rPr>
                <w:b/>
                <w:i/>
              </w:rPr>
              <w:t xml:space="preserve"> and </w:t>
            </w:r>
            <w:proofErr w:type="spellStart"/>
            <w:r w:rsidRPr="00AD787B">
              <w:rPr>
                <w:b/>
                <w:i/>
              </w:rPr>
              <w:t>responses</w:t>
            </w:r>
            <w:proofErr w:type="spellEnd"/>
            <w:r w:rsidRPr="00AD787B">
              <w:rPr>
                <w:b/>
                <w:i/>
              </w:rPr>
              <w:t>" (Studi di casi sulla violenza ostetrica - Esperienza, analisi e risposte) del maggio 2024</w:t>
            </w:r>
            <w:r w:rsidRPr="00AD787B">
              <w:rPr>
                <w:b/>
                <w:i/>
                <w:vertAlign w:val="superscript"/>
              </w:rPr>
              <w:t>1 bis</w:t>
            </w:r>
            <w:r w:rsidRPr="00AD787B">
              <w:rPr>
                <w:b/>
                <w:i/>
              </w:rPr>
              <w:t>,</w:t>
            </w:r>
          </w:p>
        </w:tc>
      </w:tr>
      <w:tr w:rsidR="00E02B0D" w:rsidRPr="00AD787B" w14:paraId="6D6324C9" w14:textId="77777777" w:rsidTr="00003C6C">
        <w:trPr>
          <w:jc w:val="center"/>
        </w:trPr>
        <w:tc>
          <w:tcPr>
            <w:tcW w:w="4876" w:type="dxa"/>
            <w:tcBorders>
              <w:top w:val="nil"/>
              <w:left w:val="nil"/>
              <w:bottom w:val="nil"/>
              <w:right w:val="nil"/>
            </w:tcBorders>
          </w:tcPr>
          <w:p w14:paraId="7343E330" w14:textId="77777777" w:rsidR="00E02B0D" w:rsidRPr="00AD787B" w:rsidRDefault="00E02B0D" w:rsidP="00003C6C"/>
        </w:tc>
        <w:tc>
          <w:tcPr>
            <w:tcW w:w="4876" w:type="dxa"/>
            <w:tcBorders>
              <w:top w:val="nil"/>
              <w:left w:val="nil"/>
              <w:bottom w:val="nil"/>
              <w:right w:val="nil"/>
            </w:tcBorders>
          </w:tcPr>
          <w:p w14:paraId="0E6FAD97" w14:textId="77777777" w:rsidR="00E02B0D" w:rsidRPr="00AD787B" w:rsidRDefault="00E02B0D" w:rsidP="00003C6C">
            <w:pPr>
              <w:pStyle w:val="Normal6a"/>
            </w:pPr>
            <w:r w:rsidRPr="00AD787B">
              <w:rPr>
                <w:b/>
                <w:i/>
              </w:rPr>
              <w:t>_________________</w:t>
            </w:r>
          </w:p>
        </w:tc>
      </w:tr>
      <w:tr w:rsidR="00E02B0D" w:rsidRPr="00AD787B" w14:paraId="559ACF25" w14:textId="77777777" w:rsidTr="00003C6C">
        <w:trPr>
          <w:jc w:val="center"/>
        </w:trPr>
        <w:tc>
          <w:tcPr>
            <w:tcW w:w="4876" w:type="dxa"/>
            <w:tcBorders>
              <w:top w:val="nil"/>
              <w:left w:val="nil"/>
              <w:bottom w:val="nil"/>
              <w:right w:val="nil"/>
            </w:tcBorders>
          </w:tcPr>
          <w:p w14:paraId="0F87364C" w14:textId="77777777" w:rsidR="00E02B0D" w:rsidRPr="00AD787B" w:rsidRDefault="00E02B0D" w:rsidP="00003C6C"/>
        </w:tc>
        <w:tc>
          <w:tcPr>
            <w:tcW w:w="4876" w:type="dxa"/>
            <w:tcBorders>
              <w:top w:val="nil"/>
              <w:left w:val="nil"/>
              <w:bottom w:val="nil"/>
              <w:right w:val="nil"/>
            </w:tcBorders>
          </w:tcPr>
          <w:p w14:paraId="513ABE13" w14:textId="77777777" w:rsidR="00E02B0D" w:rsidRPr="00AD787B" w:rsidRDefault="00E02B0D" w:rsidP="00003C6C">
            <w:pPr>
              <w:pStyle w:val="Normal6a"/>
            </w:pPr>
            <w:r w:rsidRPr="00AD787B">
              <w:rPr>
                <w:b/>
                <w:i/>
                <w:vertAlign w:val="superscript"/>
              </w:rPr>
              <w:t>1 bis</w:t>
            </w:r>
            <w:r w:rsidRPr="00AD787B">
              <w:t xml:space="preserve"> </w:t>
            </w:r>
            <w:r w:rsidRPr="00AD787B">
              <w:rPr>
                <w:b/>
                <w:i/>
              </w:rPr>
              <w:t xml:space="preserve">Commissione europea: direzione generale della Giustizia e dei consumatori, Fondazione Giacomo Brodolini (FGB) e Scientific Analysis and </w:t>
            </w:r>
            <w:proofErr w:type="spellStart"/>
            <w:r w:rsidRPr="00AD787B">
              <w:rPr>
                <w:b/>
                <w:i/>
              </w:rPr>
              <w:t>Advice</w:t>
            </w:r>
            <w:proofErr w:type="spellEnd"/>
            <w:r w:rsidRPr="00AD787B">
              <w:rPr>
                <w:b/>
                <w:i/>
              </w:rPr>
              <w:t xml:space="preserve"> on Gender Equality in the EU (SAAGE), Case studies on </w:t>
            </w:r>
            <w:proofErr w:type="spellStart"/>
            <w:r w:rsidRPr="00AD787B">
              <w:rPr>
                <w:b/>
                <w:i/>
              </w:rPr>
              <w:t>obstetric</w:t>
            </w:r>
            <w:proofErr w:type="spellEnd"/>
            <w:r w:rsidRPr="00AD787B">
              <w:rPr>
                <w:b/>
                <w:i/>
              </w:rPr>
              <w:t xml:space="preserve"> violence – Experience, </w:t>
            </w:r>
            <w:proofErr w:type="spellStart"/>
            <w:r w:rsidRPr="00AD787B">
              <w:rPr>
                <w:b/>
                <w:i/>
              </w:rPr>
              <w:t>analysis</w:t>
            </w:r>
            <w:proofErr w:type="spellEnd"/>
            <w:r w:rsidRPr="00AD787B">
              <w:rPr>
                <w:b/>
                <w:i/>
              </w:rPr>
              <w:t xml:space="preserve">, and </w:t>
            </w:r>
            <w:proofErr w:type="spellStart"/>
            <w:r w:rsidRPr="00AD787B">
              <w:rPr>
                <w:b/>
                <w:i/>
              </w:rPr>
              <w:t>responses</w:t>
            </w:r>
            <w:proofErr w:type="spellEnd"/>
            <w:r w:rsidRPr="00AD787B">
              <w:rPr>
                <w:b/>
                <w:i/>
              </w:rPr>
              <w:t xml:space="preserve"> (Studi di casi sulla violenza ostetrica - Esperienza, analisi e risposte), Ufficio delle pubblicazioni dell'Unione europea, 2024, https://data.europa.eu/doi/10.2838/712175.</w:t>
            </w:r>
          </w:p>
        </w:tc>
      </w:tr>
    </w:tbl>
    <w:p w14:paraId="2F099C07"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EB38D5D" w14:textId="77777777" w:rsidR="00E02B0D" w:rsidRPr="00AD787B" w:rsidRDefault="00E02B0D" w:rsidP="00E02B0D">
      <w:r w:rsidRPr="007D7B61">
        <w:rPr>
          <w:rStyle w:val="HideTWBExt"/>
        </w:rPr>
        <w:t>&lt;/Amend&gt;</w:t>
      </w:r>
    </w:p>
    <w:p w14:paraId="12DFDBBF"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0FDE95B"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7EE2007" w14:textId="77777777" w:rsidR="00E02B0D" w:rsidRPr="00AD787B" w:rsidRDefault="00E02B0D" w:rsidP="00E02B0D">
      <w:pPr>
        <w:pStyle w:val="NormalBold"/>
      </w:pPr>
      <w:r w:rsidRPr="007D7B61">
        <w:rPr>
          <w:rStyle w:val="HideTWBExt"/>
          <w:b w:val="0"/>
        </w:rPr>
        <w:t>&lt;/RepeatBlock-By&gt;</w:t>
      </w:r>
    </w:p>
    <w:p w14:paraId="254F697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28DA131" w14:textId="77777777" w:rsidR="00E02B0D" w:rsidRPr="00AD787B" w:rsidRDefault="00E02B0D" w:rsidP="00E02B0D">
      <w:pPr>
        <w:pStyle w:val="NormalBold"/>
      </w:pPr>
      <w:r w:rsidRPr="007D7B61">
        <w:rPr>
          <w:rStyle w:val="HideTWBExt"/>
          <w:b w:val="0"/>
        </w:rPr>
        <w:t>&lt;Article&gt;</w:t>
      </w:r>
      <w:r w:rsidRPr="00AD787B">
        <w:t>Visto 10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36C7D53" w14:textId="77777777" w:rsidTr="00003C6C">
        <w:trPr>
          <w:trHeight w:hRule="exact" w:val="240"/>
          <w:jc w:val="center"/>
        </w:trPr>
        <w:tc>
          <w:tcPr>
            <w:tcW w:w="9752" w:type="dxa"/>
            <w:gridSpan w:val="2"/>
            <w:tcBorders>
              <w:top w:val="nil"/>
              <w:left w:val="nil"/>
              <w:bottom w:val="nil"/>
              <w:right w:val="nil"/>
            </w:tcBorders>
          </w:tcPr>
          <w:p w14:paraId="3E6DC006" w14:textId="77777777" w:rsidR="00E02B0D" w:rsidRPr="00AD787B" w:rsidRDefault="00E02B0D" w:rsidP="00003C6C"/>
        </w:tc>
      </w:tr>
      <w:tr w:rsidR="00E02B0D" w:rsidRPr="00AD787B" w14:paraId="44B35C66" w14:textId="77777777" w:rsidTr="00003C6C">
        <w:trPr>
          <w:trHeight w:val="240"/>
          <w:jc w:val="center"/>
        </w:trPr>
        <w:tc>
          <w:tcPr>
            <w:tcW w:w="4876" w:type="dxa"/>
            <w:tcBorders>
              <w:top w:val="nil"/>
              <w:left w:val="nil"/>
              <w:bottom w:val="nil"/>
              <w:right w:val="nil"/>
            </w:tcBorders>
          </w:tcPr>
          <w:p w14:paraId="44109625"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B5CDDBC" w14:textId="77777777" w:rsidR="00E02B0D" w:rsidRPr="00AD787B" w:rsidRDefault="00E02B0D" w:rsidP="00003C6C">
            <w:pPr>
              <w:pStyle w:val="AmColumnHeading"/>
            </w:pPr>
            <w:r w:rsidRPr="00AD787B">
              <w:t>Emendamento</w:t>
            </w:r>
          </w:p>
        </w:tc>
      </w:tr>
      <w:tr w:rsidR="00E02B0D" w:rsidRPr="00AD787B" w14:paraId="691D932C" w14:textId="77777777" w:rsidTr="00003C6C">
        <w:trPr>
          <w:jc w:val="center"/>
        </w:trPr>
        <w:tc>
          <w:tcPr>
            <w:tcW w:w="4876" w:type="dxa"/>
            <w:tcBorders>
              <w:top w:val="nil"/>
              <w:left w:val="nil"/>
              <w:bottom w:val="nil"/>
              <w:right w:val="nil"/>
            </w:tcBorders>
          </w:tcPr>
          <w:p w14:paraId="2FEC8C7F" w14:textId="77777777" w:rsidR="00E02B0D" w:rsidRPr="00AD787B" w:rsidRDefault="00E02B0D" w:rsidP="00003C6C">
            <w:pPr>
              <w:pStyle w:val="Normal6a"/>
            </w:pPr>
          </w:p>
        </w:tc>
        <w:tc>
          <w:tcPr>
            <w:tcW w:w="4876" w:type="dxa"/>
            <w:tcBorders>
              <w:top w:val="nil"/>
              <w:left w:val="nil"/>
              <w:bottom w:val="nil"/>
              <w:right w:val="nil"/>
            </w:tcBorders>
          </w:tcPr>
          <w:p w14:paraId="20D6BD01" w14:textId="77777777" w:rsidR="00E02B0D" w:rsidRPr="00AD787B" w:rsidRDefault="00E02B0D" w:rsidP="00003C6C">
            <w:pPr>
              <w:pStyle w:val="Normal6a"/>
            </w:pPr>
            <w:r w:rsidRPr="00AD787B">
              <w:rPr>
                <w:b/>
                <w:i/>
              </w:rPr>
              <w:t>–</w:t>
            </w:r>
            <w:r w:rsidRPr="00AD787B">
              <w:tab/>
            </w:r>
            <w:r w:rsidRPr="00AD787B">
              <w:rPr>
                <w:b/>
                <w:i/>
              </w:rPr>
              <w:t xml:space="preserve">vista la pubblicazione della Commissione europea "Case studies on </w:t>
            </w:r>
            <w:proofErr w:type="spellStart"/>
            <w:r w:rsidRPr="00AD787B">
              <w:rPr>
                <w:b/>
                <w:i/>
              </w:rPr>
              <w:t>obstetric</w:t>
            </w:r>
            <w:proofErr w:type="spellEnd"/>
            <w:r w:rsidRPr="00AD787B">
              <w:rPr>
                <w:b/>
                <w:i/>
              </w:rPr>
              <w:t xml:space="preserve"> violence - Experience, </w:t>
            </w:r>
            <w:proofErr w:type="spellStart"/>
            <w:r w:rsidRPr="00AD787B">
              <w:rPr>
                <w:b/>
                <w:i/>
              </w:rPr>
              <w:t>analysis</w:t>
            </w:r>
            <w:proofErr w:type="spellEnd"/>
            <w:r w:rsidRPr="00AD787B">
              <w:rPr>
                <w:b/>
                <w:i/>
              </w:rPr>
              <w:t xml:space="preserve"> and </w:t>
            </w:r>
            <w:proofErr w:type="spellStart"/>
            <w:r w:rsidRPr="00AD787B">
              <w:rPr>
                <w:b/>
                <w:i/>
              </w:rPr>
              <w:t>responses</w:t>
            </w:r>
            <w:proofErr w:type="spellEnd"/>
            <w:r w:rsidRPr="00AD787B">
              <w:rPr>
                <w:b/>
                <w:i/>
              </w:rPr>
              <w:t>" (Studi di casi sulla violenza ostetrica - Esperienza, analisi e risposte) del maggio 2024</w:t>
            </w:r>
            <w:r w:rsidRPr="00AD787B">
              <w:rPr>
                <w:b/>
                <w:i/>
                <w:vertAlign w:val="superscript"/>
              </w:rPr>
              <w:t>1 bis</w:t>
            </w:r>
            <w:r w:rsidRPr="00AD787B">
              <w:rPr>
                <w:b/>
                <w:i/>
              </w:rPr>
              <w:t>,</w:t>
            </w:r>
          </w:p>
        </w:tc>
      </w:tr>
      <w:tr w:rsidR="00E02B0D" w:rsidRPr="00AD787B" w14:paraId="2C2A0E01" w14:textId="77777777" w:rsidTr="00003C6C">
        <w:trPr>
          <w:jc w:val="center"/>
        </w:trPr>
        <w:tc>
          <w:tcPr>
            <w:tcW w:w="4876" w:type="dxa"/>
            <w:tcBorders>
              <w:top w:val="nil"/>
              <w:left w:val="nil"/>
              <w:bottom w:val="nil"/>
              <w:right w:val="nil"/>
            </w:tcBorders>
          </w:tcPr>
          <w:p w14:paraId="2EA3E796" w14:textId="77777777" w:rsidR="00E02B0D" w:rsidRPr="00AD787B" w:rsidRDefault="00E02B0D" w:rsidP="00003C6C"/>
        </w:tc>
        <w:tc>
          <w:tcPr>
            <w:tcW w:w="4876" w:type="dxa"/>
            <w:tcBorders>
              <w:top w:val="nil"/>
              <w:left w:val="nil"/>
              <w:bottom w:val="nil"/>
              <w:right w:val="nil"/>
            </w:tcBorders>
          </w:tcPr>
          <w:p w14:paraId="60F82ED8" w14:textId="77777777" w:rsidR="00E02B0D" w:rsidRPr="00AD787B" w:rsidRDefault="00E02B0D" w:rsidP="00003C6C">
            <w:pPr>
              <w:pStyle w:val="Normal6a"/>
            </w:pPr>
            <w:r w:rsidRPr="00AD787B">
              <w:rPr>
                <w:b/>
                <w:i/>
              </w:rPr>
              <w:t>_________________</w:t>
            </w:r>
          </w:p>
        </w:tc>
      </w:tr>
      <w:tr w:rsidR="00E02B0D" w:rsidRPr="00AD787B" w14:paraId="076220EB" w14:textId="77777777" w:rsidTr="00003C6C">
        <w:trPr>
          <w:jc w:val="center"/>
        </w:trPr>
        <w:tc>
          <w:tcPr>
            <w:tcW w:w="4876" w:type="dxa"/>
            <w:tcBorders>
              <w:top w:val="nil"/>
              <w:left w:val="nil"/>
              <w:bottom w:val="nil"/>
              <w:right w:val="nil"/>
            </w:tcBorders>
          </w:tcPr>
          <w:p w14:paraId="646807AA" w14:textId="77777777" w:rsidR="00E02B0D" w:rsidRPr="00AD787B" w:rsidRDefault="00E02B0D" w:rsidP="00003C6C"/>
        </w:tc>
        <w:tc>
          <w:tcPr>
            <w:tcW w:w="4876" w:type="dxa"/>
            <w:tcBorders>
              <w:top w:val="nil"/>
              <w:left w:val="nil"/>
              <w:bottom w:val="nil"/>
              <w:right w:val="nil"/>
            </w:tcBorders>
          </w:tcPr>
          <w:p w14:paraId="05FAF3A8" w14:textId="77777777" w:rsidR="00E02B0D" w:rsidRPr="00AD787B" w:rsidRDefault="00E02B0D" w:rsidP="00003C6C">
            <w:pPr>
              <w:pStyle w:val="Normal6a"/>
            </w:pPr>
            <w:r w:rsidRPr="00AD787B">
              <w:rPr>
                <w:b/>
                <w:i/>
                <w:vertAlign w:val="superscript"/>
              </w:rPr>
              <w:t>1 bis</w:t>
            </w:r>
            <w:r w:rsidRPr="00AD787B">
              <w:t xml:space="preserve"> </w:t>
            </w:r>
            <w:r w:rsidRPr="00AD787B">
              <w:rPr>
                <w:b/>
                <w:i/>
              </w:rPr>
              <w:t xml:space="preserve">Commissione europea: direzione </w:t>
            </w:r>
            <w:r w:rsidRPr="00AD787B">
              <w:rPr>
                <w:b/>
                <w:i/>
              </w:rPr>
              <w:lastRenderedPageBreak/>
              <w:t xml:space="preserve">generale della Giustizia e dei consumatori, Fondazione Giacomo Brodolini (FGB) e Scientific Analysis and </w:t>
            </w:r>
            <w:proofErr w:type="spellStart"/>
            <w:r w:rsidRPr="00AD787B">
              <w:rPr>
                <w:b/>
                <w:i/>
              </w:rPr>
              <w:t>Advice</w:t>
            </w:r>
            <w:proofErr w:type="spellEnd"/>
            <w:r w:rsidRPr="00AD787B">
              <w:rPr>
                <w:b/>
                <w:i/>
              </w:rPr>
              <w:t xml:space="preserve"> on Gender Equality in the EU (SAAGE), Case studies on </w:t>
            </w:r>
            <w:proofErr w:type="spellStart"/>
            <w:r w:rsidRPr="00AD787B">
              <w:rPr>
                <w:b/>
                <w:i/>
              </w:rPr>
              <w:t>obstetric</w:t>
            </w:r>
            <w:proofErr w:type="spellEnd"/>
            <w:r w:rsidRPr="00AD787B">
              <w:rPr>
                <w:b/>
                <w:i/>
              </w:rPr>
              <w:t xml:space="preserve"> violence – Experience, </w:t>
            </w:r>
            <w:proofErr w:type="spellStart"/>
            <w:r w:rsidRPr="00AD787B">
              <w:rPr>
                <w:b/>
                <w:i/>
              </w:rPr>
              <w:t>analysis</w:t>
            </w:r>
            <w:proofErr w:type="spellEnd"/>
            <w:r w:rsidRPr="00AD787B">
              <w:rPr>
                <w:b/>
                <w:i/>
              </w:rPr>
              <w:t xml:space="preserve">, and </w:t>
            </w:r>
            <w:proofErr w:type="spellStart"/>
            <w:r w:rsidRPr="00AD787B">
              <w:rPr>
                <w:b/>
                <w:i/>
              </w:rPr>
              <w:t>responses</w:t>
            </w:r>
            <w:proofErr w:type="spellEnd"/>
            <w:r w:rsidRPr="00AD787B">
              <w:rPr>
                <w:b/>
                <w:i/>
              </w:rPr>
              <w:t xml:space="preserve"> (Studi di casi sulla violenza ostetrica - Esperienza, analisi e risposte), Ufficio delle pubblicazioni dell'Unione europea, 2024, https://data.europa.eu/doi/10.2838/712175.</w:t>
            </w:r>
          </w:p>
        </w:tc>
      </w:tr>
    </w:tbl>
    <w:p w14:paraId="5A958347"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4DA2591" w14:textId="77777777" w:rsidR="00E02B0D" w:rsidRPr="00AD787B" w:rsidRDefault="00E02B0D" w:rsidP="00E02B0D">
      <w:r w:rsidRPr="007D7B61">
        <w:rPr>
          <w:rStyle w:val="HideTWBExt"/>
        </w:rPr>
        <w:t>&lt;/Amend&gt;</w:t>
      </w:r>
    </w:p>
    <w:p w14:paraId="4596EE3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A3CFCAF" w14:textId="77777777" w:rsidR="00E02B0D" w:rsidRPr="00AD787B" w:rsidRDefault="00E02B0D" w:rsidP="00E02B0D">
      <w:pPr>
        <w:pStyle w:val="NormalBold"/>
      </w:pPr>
      <w:r w:rsidRPr="007D7B61">
        <w:rPr>
          <w:rStyle w:val="HideTWBExt"/>
          <w:b w:val="0"/>
        </w:rPr>
        <w:t>&lt;RepeatBlock-By&gt;&lt;Members&gt;</w:t>
      </w:r>
      <w:r w:rsidRPr="00AD787B">
        <w:t>Hanna Gedin, Carolina Morace, Kathleen Funchion, Elena Kountoura, Irene Montero</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0B69D78" w14:textId="77777777" w:rsidR="00E02B0D" w:rsidRPr="00AD787B" w:rsidRDefault="00E02B0D" w:rsidP="00E02B0D">
      <w:pPr>
        <w:pStyle w:val="NormalBold"/>
      </w:pPr>
      <w:r w:rsidRPr="007D7B61">
        <w:rPr>
          <w:rStyle w:val="HideTWBExt"/>
          <w:b w:val="0"/>
        </w:rPr>
        <w:t>&lt;/RepeatBlock-By&gt;</w:t>
      </w:r>
    </w:p>
    <w:p w14:paraId="18C3BA8B"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7D837F2" w14:textId="77777777" w:rsidR="00E02B0D" w:rsidRPr="00AD787B" w:rsidRDefault="00E02B0D" w:rsidP="00E02B0D">
      <w:pPr>
        <w:pStyle w:val="NormalBold"/>
      </w:pPr>
      <w:r w:rsidRPr="007D7B61">
        <w:rPr>
          <w:rStyle w:val="HideTWBExt"/>
          <w:b w:val="0"/>
        </w:rPr>
        <w:t>&lt;Article&gt;</w:t>
      </w:r>
      <w:r w:rsidRPr="00AD787B">
        <w:t>Visto 11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57A3AA5" w14:textId="77777777" w:rsidTr="00003C6C">
        <w:trPr>
          <w:trHeight w:hRule="exact" w:val="240"/>
          <w:jc w:val="center"/>
        </w:trPr>
        <w:tc>
          <w:tcPr>
            <w:tcW w:w="9752" w:type="dxa"/>
            <w:gridSpan w:val="2"/>
            <w:tcBorders>
              <w:top w:val="nil"/>
              <w:left w:val="nil"/>
              <w:bottom w:val="nil"/>
              <w:right w:val="nil"/>
            </w:tcBorders>
          </w:tcPr>
          <w:p w14:paraId="2CE70366" w14:textId="77777777" w:rsidR="00E02B0D" w:rsidRPr="00AD787B" w:rsidRDefault="00E02B0D" w:rsidP="00003C6C"/>
        </w:tc>
      </w:tr>
      <w:tr w:rsidR="00E02B0D" w:rsidRPr="00AD787B" w14:paraId="73856719" w14:textId="77777777" w:rsidTr="00003C6C">
        <w:trPr>
          <w:trHeight w:val="240"/>
          <w:jc w:val="center"/>
        </w:trPr>
        <w:tc>
          <w:tcPr>
            <w:tcW w:w="4876" w:type="dxa"/>
            <w:tcBorders>
              <w:top w:val="nil"/>
              <w:left w:val="nil"/>
              <w:bottom w:val="nil"/>
              <w:right w:val="nil"/>
            </w:tcBorders>
          </w:tcPr>
          <w:p w14:paraId="2D289692"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9253596" w14:textId="77777777" w:rsidR="00E02B0D" w:rsidRPr="00AD787B" w:rsidRDefault="00E02B0D" w:rsidP="00003C6C">
            <w:pPr>
              <w:pStyle w:val="AmColumnHeading"/>
            </w:pPr>
            <w:r w:rsidRPr="00AD787B">
              <w:t>Emendamento</w:t>
            </w:r>
          </w:p>
        </w:tc>
      </w:tr>
      <w:tr w:rsidR="00E02B0D" w:rsidRPr="00AD787B" w14:paraId="12982107" w14:textId="77777777" w:rsidTr="00003C6C">
        <w:trPr>
          <w:jc w:val="center"/>
        </w:trPr>
        <w:tc>
          <w:tcPr>
            <w:tcW w:w="4876" w:type="dxa"/>
            <w:tcBorders>
              <w:top w:val="nil"/>
              <w:left w:val="nil"/>
              <w:bottom w:val="nil"/>
              <w:right w:val="nil"/>
            </w:tcBorders>
          </w:tcPr>
          <w:p w14:paraId="5FD11F58" w14:textId="77777777" w:rsidR="00E02B0D" w:rsidRPr="00AD787B" w:rsidRDefault="00E02B0D" w:rsidP="00003C6C">
            <w:pPr>
              <w:pStyle w:val="Normal6a"/>
            </w:pPr>
          </w:p>
        </w:tc>
        <w:tc>
          <w:tcPr>
            <w:tcW w:w="4876" w:type="dxa"/>
            <w:tcBorders>
              <w:top w:val="nil"/>
              <w:left w:val="nil"/>
              <w:bottom w:val="nil"/>
              <w:right w:val="nil"/>
            </w:tcBorders>
          </w:tcPr>
          <w:p w14:paraId="74AC5725" w14:textId="77777777" w:rsidR="00E02B0D" w:rsidRPr="00AD787B" w:rsidRDefault="00E02B0D" w:rsidP="00003C6C">
            <w:pPr>
              <w:pStyle w:val="Normal6a"/>
            </w:pPr>
            <w:r w:rsidRPr="00AD787B">
              <w:rPr>
                <w:b/>
                <w:i/>
              </w:rPr>
              <w:t>–</w:t>
            </w:r>
            <w:r w:rsidRPr="00AD787B">
              <w:tab/>
            </w:r>
            <w:r w:rsidRPr="00AD787B">
              <w:rPr>
                <w:b/>
                <w:i/>
              </w:rPr>
              <w:t>visto il mandato esplicito conferito al collegio dei commissari dal Parlamento europeo di "guidare i lavori sulle questioni relative alla salute sessuale e riproduttiva"</w:t>
            </w:r>
            <w:r w:rsidRPr="00AD787B">
              <w:rPr>
                <w:b/>
                <w:i/>
                <w:vertAlign w:val="superscript"/>
              </w:rPr>
              <w:t>1 bis</w:t>
            </w:r>
            <w:r w:rsidRPr="00AD787B">
              <w:rPr>
                <w:b/>
                <w:i/>
              </w:rPr>
              <w:t>,</w:t>
            </w:r>
          </w:p>
        </w:tc>
      </w:tr>
      <w:tr w:rsidR="00E02B0D" w:rsidRPr="00AD787B" w14:paraId="2FFA65C4" w14:textId="77777777" w:rsidTr="00003C6C">
        <w:trPr>
          <w:jc w:val="center"/>
        </w:trPr>
        <w:tc>
          <w:tcPr>
            <w:tcW w:w="4876" w:type="dxa"/>
            <w:tcBorders>
              <w:top w:val="nil"/>
              <w:left w:val="nil"/>
              <w:bottom w:val="nil"/>
              <w:right w:val="nil"/>
            </w:tcBorders>
          </w:tcPr>
          <w:p w14:paraId="7137C34F" w14:textId="77777777" w:rsidR="00E02B0D" w:rsidRPr="00AD787B" w:rsidRDefault="00E02B0D" w:rsidP="00003C6C"/>
        </w:tc>
        <w:tc>
          <w:tcPr>
            <w:tcW w:w="4876" w:type="dxa"/>
            <w:tcBorders>
              <w:top w:val="nil"/>
              <w:left w:val="nil"/>
              <w:bottom w:val="nil"/>
              <w:right w:val="nil"/>
            </w:tcBorders>
          </w:tcPr>
          <w:p w14:paraId="034CAFA1" w14:textId="77777777" w:rsidR="00E02B0D" w:rsidRPr="00AD787B" w:rsidRDefault="00E02B0D" w:rsidP="00003C6C">
            <w:pPr>
              <w:pStyle w:val="Normal6a"/>
            </w:pPr>
            <w:r w:rsidRPr="00AD787B">
              <w:rPr>
                <w:b/>
                <w:i/>
              </w:rPr>
              <w:t>_________________</w:t>
            </w:r>
          </w:p>
        </w:tc>
      </w:tr>
      <w:tr w:rsidR="00E02B0D" w:rsidRPr="00AD787B" w14:paraId="26C4AB7B" w14:textId="77777777" w:rsidTr="00003C6C">
        <w:trPr>
          <w:jc w:val="center"/>
        </w:trPr>
        <w:tc>
          <w:tcPr>
            <w:tcW w:w="4876" w:type="dxa"/>
            <w:tcBorders>
              <w:top w:val="nil"/>
              <w:left w:val="nil"/>
              <w:bottom w:val="nil"/>
              <w:right w:val="nil"/>
            </w:tcBorders>
          </w:tcPr>
          <w:p w14:paraId="341EE57A" w14:textId="77777777" w:rsidR="00E02B0D" w:rsidRPr="00AD787B" w:rsidRDefault="00E02B0D" w:rsidP="00003C6C"/>
        </w:tc>
        <w:tc>
          <w:tcPr>
            <w:tcW w:w="4876" w:type="dxa"/>
            <w:tcBorders>
              <w:top w:val="nil"/>
              <w:left w:val="nil"/>
              <w:bottom w:val="nil"/>
              <w:right w:val="nil"/>
            </w:tcBorders>
          </w:tcPr>
          <w:p w14:paraId="20563890" w14:textId="77777777" w:rsidR="00E02B0D" w:rsidRPr="00AD787B" w:rsidRDefault="00E02B0D" w:rsidP="00003C6C">
            <w:pPr>
              <w:pStyle w:val="Normal6a"/>
            </w:pPr>
            <w:r w:rsidRPr="00AD787B">
              <w:rPr>
                <w:b/>
                <w:i/>
                <w:vertAlign w:val="superscript"/>
              </w:rPr>
              <w:t>1 bis</w:t>
            </w:r>
            <w:r w:rsidRPr="00AD787B">
              <w:t xml:space="preserve"> </w:t>
            </w:r>
            <w:r w:rsidRPr="00AD787B">
              <w:rPr>
                <w:b/>
                <w:i/>
              </w:rPr>
              <w:t xml:space="preserve">Commissione europea, lettera di incarico della presidente von der Leyen a </w:t>
            </w:r>
            <w:proofErr w:type="spellStart"/>
            <w:r w:rsidRPr="00AD787B">
              <w:rPr>
                <w:b/>
                <w:i/>
              </w:rPr>
              <w:t>Hadja</w:t>
            </w:r>
            <w:proofErr w:type="spellEnd"/>
            <w:r w:rsidRPr="00AD787B">
              <w:rPr>
                <w:b/>
                <w:i/>
              </w:rPr>
              <w:t xml:space="preserve"> </w:t>
            </w:r>
            <w:proofErr w:type="spellStart"/>
            <w:r w:rsidRPr="00AD787B">
              <w:rPr>
                <w:b/>
                <w:i/>
              </w:rPr>
              <w:t>Lahbib</w:t>
            </w:r>
            <w:proofErr w:type="spellEnd"/>
            <w:r w:rsidRPr="00AD787B">
              <w:rPr>
                <w:b/>
                <w:i/>
              </w:rPr>
              <w:t>, 2024, https://commission.europa.eu/about/organisation/college-commissioners/hadja-lahbib_en#documents.</w:t>
            </w:r>
          </w:p>
        </w:tc>
      </w:tr>
    </w:tbl>
    <w:p w14:paraId="61F345E1"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CCCAB6B" w14:textId="77777777" w:rsidR="00E02B0D" w:rsidRPr="00AD787B" w:rsidRDefault="00E02B0D" w:rsidP="00E02B0D">
      <w:r w:rsidRPr="007D7B61">
        <w:rPr>
          <w:rStyle w:val="HideTWBExt"/>
        </w:rPr>
        <w:t>&lt;/Amend&gt;</w:t>
      </w:r>
    </w:p>
    <w:p w14:paraId="45FB6D5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99E740D" w14:textId="77777777" w:rsidR="00E02B0D" w:rsidRPr="00AD787B" w:rsidRDefault="00E02B0D" w:rsidP="00E02B0D">
      <w:pPr>
        <w:pStyle w:val="NormalBold"/>
      </w:pPr>
      <w:r w:rsidRPr="007D7B61">
        <w:rPr>
          <w:rStyle w:val="HideTWBExt"/>
          <w:b w:val="0"/>
        </w:rPr>
        <w:t>&lt;RepeatBlock-By&gt;&lt;Members&gt;</w:t>
      </w:r>
      <w:r w:rsidRPr="00AD787B">
        <w:t>Maria Walsh, Loucas Fourlas,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ED70192" w14:textId="77777777" w:rsidR="00E02B0D" w:rsidRPr="00AD787B" w:rsidRDefault="00E02B0D" w:rsidP="00E02B0D">
      <w:pPr>
        <w:pStyle w:val="NormalBold"/>
      </w:pPr>
      <w:r w:rsidRPr="007D7B61">
        <w:rPr>
          <w:rStyle w:val="HideTWBExt"/>
          <w:b w:val="0"/>
        </w:rPr>
        <w:t>&lt;/RepeatBlock-By&gt;</w:t>
      </w:r>
    </w:p>
    <w:p w14:paraId="096418A2" w14:textId="77777777" w:rsidR="00E02B0D" w:rsidRPr="00AD787B" w:rsidRDefault="00E02B0D" w:rsidP="00E02B0D">
      <w:pPr>
        <w:pStyle w:val="NormalBold"/>
      </w:pPr>
      <w:r w:rsidRPr="007D7B61">
        <w:rPr>
          <w:rStyle w:val="HideTWBExt"/>
          <w:b w:val="0"/>
        </w:rPr>
        <w:lastRenderedPageBreak/>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011A31D" w14:textId="77777777" w:rsidR="00E02B0D" w:rsidRPr="00AD787B" w:rsidRDefault="00E02B0D" w:rsidP="00E02B0D">
      <w:pPr>
        <w:pStyle w:val="NormalBold"/>
      </w:pPr>
      <w:r w:rsidRPr="007D7B61">
        <w:rPr>
          <w:rStyle w:val="HideTWBExt"/>
          <w:b w:val="0"/>
        </w:rPr>
        <w:t>&lt;Article&gt;</w:t>
      </w:r>
      <w:r w:rsidRPr="00AD787B">
        <w:t>Visto 11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3379D07" w14:textId="77777777" w:rsidTr="00003C6C">
        <w:trPr>
          <w:trHeight w:hRule="exact" w:val="240"/>
          <w:jc w:val="center"/>
        </w:trPr>
        <w:tc>
          <w:tcPr>
            <w:tcW w:w="9752" w:type="dxa"/>
            <w:gridSpan w:val="2"/>
            <w:tcBorders>
              <w:top w:val="nil"/>
              <w:left w:val="nil"/>
              <w:bottom w:val="nil"/>
              <w:right w:val="nil"/>
            </w:tcBorders>
          </w:tcPr>
          <w:p w14:paraId="1FAB8C71" w14:textId="77777777" w:rsidR="00E02B0D" w:rsidRPr="00AD787B" w:rsidRDefault="00E02B0D" w:rsidP="00003C6C"/>
        </w:tc>
      </w:tr>
      <w:tr w:rsidR="00E02B0D" w:rsidRPr="00AD787B" w14:paraId="6CB4AEC3" w14:textId="77777777" w:rsidTr="00003C6C">
        <w:trPr>
          <w:trHeight w:val="240"/>
          <w:jc w:val="center"/>
        </w:trPr>
        <w:tc>
          <w:tcPr>
            <w:tcW w:w="4876" w:type="dxa"/>
            <w:tcBorders>
              <w:top w:val="nil"/>
              <w:left w:val="nil"/>
              <w:bottom w:val="nil"/>
              <w:right w:val="nil"/>
            </w:tcBorders>
          </w:tcPr>
          <w:p w14:paraId="578FBE14"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07BE95F" w14:textId="77777777" w:rsidR="00E02B0D" w:rsidRPr="00AD787B" w:rsidRDefault="00E02B0D" w:rsidP="00003C6C">
            <w:pPr>
              <w:pStyle w:val="AmColumnHeading"/>
            </w:pPr>
            <w:r w:rsidRPr="00AD787B">
              <w:t>Emendamento</w:t>
            </w:r>
          </w:p>
        </w:tc>
      </w:tr>
      <w:tr w:rsidR="00E02B0D" w:rsidRPr="00AD787B" w14:paraId="21325209" w14:textId="77777777" w:rsidTr="00003C6C">
        <w:trPr>
          <w:jc w:val="center"/>
        </w:trPr>
        <w:tc>
          <w:tcPr>
            <w:tcW w:w="4876" w:type="dxa"/>
            <w:tcBorders>
              <w:top w:val="nil"/>
              <w:left w:val="nil"/>
              <w:bottom w:val="nil"/>
              <w:right w:val="nil"/>
            </w:tcBorders>
          </w:tcPr>
          <w:p w14:paraId="6AA15317" w14:textId="77777777" w:rsidR="00E02B0D" w:rsidRPr="00AD787B" w:rsidRDefault="00E02B0D" w:rsidP="00003C6C">
            <w:pPr>
              <w:pStyle w:val="Normal6a"/>
            </w:pPr>
          </w:p>
        </w:tc>
        <w:tc>
          <w:tcPr>
            <w:tcW w:w="4876" w:type="dxa"/>
            <w:tcBorders>
              <w:top w:val="nil"/>
              <w:left w:val="nil"/>
              <w:bottom w:val="nil"/>
              <w:right w:val="nil"/>
            </w:tcBorders>
          </w:tcPr>
          <w:p w14:paraId="49FD9B0E" w14:textId="77777777" w:rsidR="00E02B0D" w:rsidRPr="00AD787B" w:rsidRDefault="00E02B0D" w:rsidP="00003C6C">
            <w:pPr>
              <w:pStyle w:val="Normal6a"/>
            </w:pPr>
            <w:r w:rsidRPr="00AD787B">
              <w:rPr>
                <w:b/>
                <w:i/>
              </w:rPr>
              <w:t>–</w:t>
            </w:r>
            <w:r w:rsidRPr="00AD787B">
              <w:tab/>
            </w:r>
            <w:r w:rsidRPr="00AD787B">
              <w:rPr>
                <w:b/>
                <w:i/>
              </w:rPr>
              <w:t>vista la comunicazione della Commissione del 5 marzo 2020 dal titolo "Un'Unione dell'uguaglianza: la strategia per la parità di genere 2020-2025" (COM(2020)152),</w:t>
            </w:r>
          </w:p>
        </w:tc>
      </w:tr>
    </w:tbl>
    <w:p w14:paraId="2281F6F7"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EEC3772" w14:textId="77777777" w:rsidR="00E02B0D" w:rsidRPr="00AD787B" w:rsidRDefault="00E02B0D" w:rsidP="00E02B0D">
      <w:r w:rsidRPr="007D7B61">
        <w:rPr>
          <w:rStyle w:val="HideTWBExt"/>
        </w:rPr>
        <w:t>&lt;/Amend&gt;</w:t>
      </w:r>
    </w:p>
    <w:p w14:paraId="3D4CB8F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360CF32" w14:textId="77777777" w:rsidR="00E02B0D" w:rsidRPr="00AD787B" w:rsidRDefault="00E02B0D" w:rsidP="00E02B0D">
      <w:pPr>
        <w:pStyle w:val="NormalBold"/>
      </w:pPr>
      <w:r w:rsidRPr="007D7B61">
        <w:rPr>
          <w:rStyle w:val="HideTWBExt"/>
          <w:b w:val="0"/>
        </w:rPr>
        <w:t>&lt;RepeatBlock-By&gt;&lt;Members&gt;</w:t>
      </w:r>
      <w:r w:rsidRPr="00AD787B">
        <w:t>Hanna Gedin, Carolina Morace, Kathleen Funchion, Elena Kountoura, Irene Montero</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3F9877B" w14:textId="77777777" w:rsidR="00E02B0D" w:rsidRPr="00AD787B" w:rsidRDefault="00E02B0D" w:rsidP="00E02B0D">
      <w:pPr>
        <w:pStyle w:val="NormalBold"/>
      </w:pPr>
      <w:r w:rsidRPr="007D7B61">
        <w:rPr>
          <w:rStyle w:val="HideTWBExt"/>
          <w:b w:val="0"/>
        </w:rPr>
        <w:t>&lt;/RepeatBlock-By&gt;</w:t>
      </w:r>
    </w:p>
    <w:p w14:paraId="46CF5D1D"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C33FCE0" w14:textId="77777777" w:rsidR="00E02B0D" w:rsidRPr="00AD787B" w:rsidRDefault="00E02B0D" w:rsidP="00E02B0D">
      <w:pPr>
        <w:pStyle w:val="NormalBold"/>
      </w:pPr>
      <w:r w:rsidRPr="007D7B61">
        <w:rPr>
          <w:rStyle w:val="HideTWBExt"/>
          <w:b w:val="0"/>
        </w:rPr>
        <w:t>&lt;Article&gt;</w:t>
      </w:r>
      <w:r w:rsidRPr="00AD787B">
        <w:t>Visto 11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55B110F" w14:textId="77777777" w:rsidTr="00003C6C">
        <w:trPr>
          <w:trHeight w:hRule="exact" w:val="240"/>
          <w:jc w:val="center"/>
        </w:trPr>
        <w:tc>
          <w:tcPr>
            <w:tcW w:w="9752" w:type="dxa"/>
            <w:gridSpan w:val="2"/>
            <w:tcBorders>
              <w:top w:val="nil"/>
              <w:left w:val="nil"/>
              <w:bottom w:val="nil"/>
              <w:right w:val="nil"/>
            </w:tcBorders>
          </w:tcPr>
          <w:p w14:paraId="1178E0F7" w14:textId="77777777" w:rsidR="00E02B0D" w:rsidRPr="00AD787B" w:rsidRDefault="00E02B0D" w:rsidP="00003C6C"/>
        </w:tc>
      </w:tr>
      <w:tr w:rsidR="00E02B0D" w:rsidRPr="00AD787B" w14:paraId="09536716" w14:textId="77777777" w:rsidTr="00003C6C">
        <w:trPr>
          <w:trHeight w:val="240"/>
          <w:jc w:val="center"/>
        </w:trPr>
        <w:tc>
          <w:tcPr>
            <w:tcW w:w="4876" w:type="dxa"/>
            <w:tcBorders>
              <w:top w:val="nil"/>
              <w:left w:val="nil"/>
              <w:bottom w:val="nil"/>
              <w:right w:val="nil"/>
            </w:tcBorders>
          </w:tcPr>
          <w:p w14:paraId="71AA688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178FB74" w14:textId="77777777" w:rsidR="00E02B0D" w:rsidRPr="00AD787B" w:rsidRDefault="00E02B0D" w:rsidP="00003C6C">
            <w:pPr>
              <w:pStyle w:val="AmColumnHeading"/>
            </w:pPr>
            <w:r w:rsidRPr="00AD787B">
              <w:t>Emendamento</w:t>
            </w:r>
          </w:p>
        </w:tc>
      </w:tr>
      <w:tr w:rsidR="00E02B0D" w:rsidRPr="00AD787B" w14:paraId="75C31FF5" w14:textId="77777777" w:rsidTr="00003C6C">
        <w:trPr>
          <w:jc w:val="center"/>
        </w:trPr>
        <w:tc>
          <w:tcPr>
            <w:tcW w:w="4876" w:type="dxa"/>
            <w:tcBorders>
              <w:top w:val="nil"/>
              <w:left w:val="nil"/>
              <w:bottom w:val="nil"/>
              <w:right w:val="nil"/>
            </w:tcBorders>
          </w:tcPr>
          <w:p w14:paraId="5FA67794" w14:textId="77777777" w:rsidR="00E02B0D" w:rsidRPr="00AD787B" w:rsidRDefault="00E02B0D" w:rsidP="00003C6C">
            <w:pPr>
              <w:pStyle w:val="Normal6a"/>
            </w:pPr>
          </w:p>
        </w:tc>
        <w:tc>
          <w:tcPr>
            <w:tcW w:w="4876" w:type="dxa"/>
            <w:tcBorders>
              <w:top w:val="nil"/>
              <w:left w:val="nil"/>
              <w:bottom w:val="nil"/>
              <w:right w:val="nil"/>
            </w:tcBorders>
          </w:tcPr>
          <w:p w14:paraId="104658A3" w14:textId="77777777" w:rsidR="00E02B0D" w:rsidRPr="00AD787B" w:rsidRDefault="00E02B0D" w:rsidP="00003C6C">
            <w:pPr>
              <w:pStyle w:val="Normal6a"/>
            </w:pPr>
            <w:r w:rsidRPr="00AD787B">
              <w:rPr>
                <w:b/>
                <w:i/>
              </w:rPr>
              <w:t>–</w:t>
            </w:r>
            <w:r w:rsidRPr="00AD787B">
              <w:tab/>
            </w:r>
            <w:r w:rsidRPr="00AD787B">
              <w:rPr>
                <w:b/>
                <w:i/>
              </w:rPr>
              <w:t>vista la comunicazione della Commissione del 5 marzo 2020 dal titolo "Un'Unione dell'uguaglianza: la strategia per la parità di genere 2020-2025" (COM(2020)152),</w:t>
            </w:r>
          </w:p>
        </w:tc>
      </w:tr>
    </w:tbl>
    <w:p w14:paraId="59ADE36D" w14:textId="77777777" w:rsidR="00E02B0D" w:rsidRPr="00317DDF" w:rsidRDefault="00E02B0D" w:rsidP="00E02B0D">
      <w:pPr>
        <w:pStyle w:val="AmOrLang"/>
        <w:rPr>
          <w:lang w:val="fr-BE"/>
        </w:rPr>
      </w:pPr>
      <w:r w:rsidRPr="00317DDF">
        <w:rPr>
          <w:lang w:val="fr-BE"/>
        </w:rPr>
        <w:t xml:space="preserve">Or. </w:t>
      </w:r>
      <w:r w:rsidRPr="007D7B61">
        <w:rPr>
          <w:rStyle w:val="HideTWBExt"/>
        </w:rPr>
        <w:t>&lt;Original&gt;</w:t>
      </w:r>
      <w:r w:rsidRPr="007D7B61">
        <w:rPr>
          <w:rStyle w:val="HideTWBInt"/>
        </w:rPr>
        <w:t>{EN}</w:t>
      </w:r>
      <w:r w:rsidRPr="00317DDF">
        <w:rPr>
          <w:lang w:val="fr-BE"/>
        </w:rPr>
        <w:t>en</w:t>
      </w:r>
      <w:r w:rsidRPr="007D7B61">
        <w:rPr>
          <w:rStyle w:val="HideTWBExt"/>
        </w:rPr>
        <w:t>&lt;/Original&gt;</w:t>
      </w:r>
    </w:p>
    <w:p w14:paraId="7EFABC50" w14:textId="77777777" w:rsidR="00E02B0D" w:rsidRPr="00317DDF" w:rsidRDefault="00E02B0D" w:rsidP="00E02B0D">
      <w:pPr>
        <w:rPr>
          <w:lang w:val="fr-BE"/>
        </w:rPr>
      </w:pPr>
      <w:r w:rsidRPr="007D7B61">
        <w:rPr>
          <w:rStyle w:val="HideTWBExt"/>
        </w:rPr>
        <w:t>&lt;/Amend&gt;</w:t>
      </w:r>
    </w:p>
    <w:p w14:paraId="682A506C" w14:textId="77777777" w:rsidR="00E02B0D" w:rsidRPr="00317DDF" w:rsidRDefault="00E02B0D" w:rsidP="00E02B0D">
      <w:pPr>
        <w:pStyle w:val="AmNumberTabs"/>
        <w:rPr>
          <w:lang w:val="fr-BE"/>
        </w:rPr>
      </w:pPr>
      <w:r w:rsidRPr="007D7B61">
        <w:rPr>
          <w:rStyle w:val="HideTWBExt"/>
          <w:b w:val="0"/>
        </w:rPr>
        <w:t>&lt;Amend&gt;</w:t>
      </w:r>
      <w:proofErr w:type="spellStart"/>
      <w:r w:rsidRPr="00317DDF">
        <w:rPr>
          <w:lang w:val="fr-BE"/>
        </w:rPr>
        <w:t>Emendamento</w:t>
      </w:r>
      <w:proofErr w:type="spellEnd"/>
      <w:r w:rsidRPr="00317DDF">
        <w:rPr>
          <w:lang w:val="fr-BE"/>
        </w:rPr>
        <w:tab/>
      </w:r>
      <w:r w:rsidRPr="00317DDF">
        <w:rPr>
          <w:lang w:val="fr-BE"/>
        </w:rPr>
        <w:tab/>
      </w:r>
      <w:r w:rsidRPr="007D7B61">
        <w:rPr>
          <w:rStyle w:val="HideTWBExt"/>
          <w:b w:val="0"/>
        </w:rPr>
        <w:t>&lt;NumAm&gt;</w:t>
      </w:r>
      <w:r w:rsidRPr="00317DDF">
        <w:rPr>
          <w:lang w:val="fr-BE"/>
        </w:rPr>
        <w:t>22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A5C29A2" w14:textId="77777777" w:rsidR="00E02B0D" w:rsidRPr="00317DDF" w:rsidRDefault="00E02B0D" w:rsidP="00E02B0D">
      <w:pPr>
        <w:pStyle w:val="NormalBold"/>
        <w:rPr>
          <w:lang w:val="fr-BE"/>
        </w:rPr>
      </w:pPr>
      <w:r w:rsidRPr="007D7B61">
        <w:rPr>
          <w:rStyle w:val="HideTWBExt"/>
          <w:b w:val="0"/>
        </w:rPr>
        <w:t>&lt;RepeatBlock-By&gt;&lt;Members&gt;</w:t>
      </w:r>
      <w:r w:rsidRPr="00317DDF">
        <w:rPr>
          <w:lang w:val="fr-BE"/>
        </w:rPr>
        <w:t>Laurence Trochu, Geadis Geadi</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CB602FD" w14:textId="77777777" w:rsidR="00E02B0D" w:rsidRPr="00317DDF" w:rsidRDefault="00E02B0D" w:rsidP="00E02B0D">
      <w:pPr>
        <w:pStyle w:val="NormalBold"/>
        <w:rPr>
          <w:lang w:val="fr-BE"/>
        </w:rPr>
      </w:pPr>
      <w:r w:rsidRPr="007D7B61">
        <w:rPr>
          <w:rStyle w:val="HideTWBExt"/>
          <w:b w:val="0"/>
        </w:rPr>
        <w:t>&lt;/RepeatBlock-By&gt;</w:t>
      </w:r>
    </w:p>
    <w:p w14:paraId="6D9DADA0"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51ACDEE" w14:textId="77777777" w:rsidR="00E02B0D" w:rsidRPr="00AD787B" w:rsidRDefault="00E02B0D" w:rsidP="00E02B0D">
      <w:pPr>
        <w:pStyle w:val="NormalBold"/>
      </w:pPr>
      <w:r w:rsidRPr="007D7B61">
        <w:rPr>
          <w:rStyle w:val="HideTWBExt"/>
          <w:b w:val="0"/>
        </w:rPr>
        <w:t>&lt;Article&gt;</w:t>
      </w:r>
      <w:r w:rsidRPr="00AD787B">
        <w:t>Visto 12</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1CA9592" w14:textId="77777777" w:rsidTr="00003C6C">
        <w:trPr>
          <w:trHeight w:hRule="exact" w:val="240"/>
          <w:jc w:val="center"/>
        </w:trPr>
        <w:tc>
          <w:tcPr>
            <w:tcW w:w="9752" w:type="dxa"/>
            <w:gridSpan w:val="2"/>
            <w:tcBorders>
              <w:top w:val="nil"/>
              <w:left w:val="nil"/>
              <w:bottom w:val="nil"/>
              <w:right w:val="nil"/>
            </w:tcBorders>
          </w:tcPr>
          <w:p w14:paraId="005B1894" w14:textId="77777777" w:rsidR="00E02B0D" w:rsidRPr="00AD787B" w:rsidRDefault="00E02B0D" w:rsidP="00003C6C"/>
        </w:tc>
      </w:tr>
      <w:tr w:rsidR="00E02B0D" w:rsidRPr="00AD787B" w14:paraId="7D81370B" w14:textId="77777777" w:rsidTr="00003C6C">
        <w:trPr>
          <w:trHeight w:val="240"/>
          <w:jc w:val="center"/>
        </w:trPr>
        <w:tc>
          <w:tcPr>
            <w:tcW w:w="4876" w:type="dxa"/>
            <w:tcBorders>
              <w:top w:val="nil"/>
              <w:left w:val="nil"/>
              <w:bottom w:val="nil"/>
              <w:right w:val="nil"/>
            </w:tcBorders>
          </w:tcPr>
          <w:p w14:paraId="13D8D789"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0D16E4D" w14:textId="77777777" w:rsidR="00E02B0D" w:rsidRPr="00AD787B" w:rsidRDefault="00E02B0D" w:rsidP="00003C6C">
            <w:pPr>
              <w:pStyle w:val="AmColumnHeading"/>
            </w:pPr>
            <w:r w:rsidRPr="00AD787B">
              <w:t>Emendamento</w:t>
            </w:r>
          </w:p>
        </w:tc>
      </w:tr>
      <w:tr w:rsidR="00E02B0D" w:rsidRPr="00AD787B" w14:paraId="25B7CAAA" w14:textId="77777777" w:rsidTr="00003C6C">
        <w:trPr>
          <w:jc w:val="center"/>
        </w:trPr>
        <w:tc>
          <w:tcPr>
            <w:tcW w:w="4876" w:type="dxa"/>
            <w:tcBorders>
              <w:top w:val="nil"/>
              <w:left w:val="nil"/>
              <w:bottom w:val="nil"/>
              <w:right w:val="nil"/>
            </w:tcBorders>
          </w:tcPr>
          <w:p w14:paraId="61298E3E" w14:textId="77777777" w:rsidR="00E02B0D" w:rsidRPr="00AD787B" w:rsidRDefault="00E02B0D" w:rsidP="00003C6C">
            <w:pPr>
              <w:pStyle w:val="Normal6a"/>
            </w:pPr>
            <w:r w:rsidRPr="00AD787B">
              <w:t>–</w:t>
            </w:r>
            <w:r w:rsidRPr="00AD787B">
              <w:tab/>
              <w:t xml:space="preserve">viste le linee guida proposte dall'Agenzia europea per i medicinali (EMA), pubblicate a fini di consultazione il 4 giugno 2025, dal titolo "ICH E21 </w:t>
            </w:r>
            <w:proofErr w:type="spellStart"/>
            <w:r w:rsidRPr="00AD787B">
              <w:t>guideline</w:t>
            </w:r>
            <w:proofErr w:type="spellEnd"/>
            <w:r w:rsidRPr="00AD787B">
              <w:t xml:space="preserve"> on </w:t>
            </w:r>
            <w:proofErr w:type="spellStart"/>
            <w:r w:rsidRPr="00AD787B">
              <w:t>inclusion</w:t>
            </w:r>
            <w:proofErr w:type="spellEnd"/>
            <w:r w:rsidRPr="00AD787B">
              <w:t xml:space="preserve"> of </w:t>
            </w:r>
            <w:proofErr w:type="spellStart"/>
            <w:r w:rsidRPr="00AD787B">
              <w:t>pregnant</w:t>
            </w:r>
            <w:proofErr w:type="spellEnd"/>
            <w:r w:rsidRPr="00AD787B">
              <w:t xml:space="preserve"> and </w:t>
            </w:r>
            <w:proofErr w:type="spellStart"/>
            <w:r w:rsidRPr="00AD787B">
              <w:t>breastfeeding</w:t>
            </w:r>
            <w:proofErr w:type="spellEnd"/>
            <w:r w:rsidRPr="00AD787B">
              <w:t xml:space="preserve"> </w:t>
            </w:r>
            <w:proofErr w:type="spellStart"/>
            <w:r w:rsidRPr="00AD787B">
              <w:rPr>
                <w:b/>
                <w:i/>
              </w:rPr>
              <w:t>individuals</w:t>
            </w:r>
            <w:proofErr w:type="spellEnd"/>
            <w:r w:rsidRPr="00AD787B">
              <w:t xml:space="preserve"> in clinical trials – Scientific </w:t>
            </w:r>
            <w:proofErr w:type="spellStart"/>
            <w:r w:rsidRPr="00AD787B">
              <w:t>guideline</w:t>
            </w:r>
            <w:proofErr w:type="spellEnd"/>
            <w:r w:rsidRPr="00AD787B">
              <w:t xml:space="preserve">" (Linee guida ICH E21 </w:t>
            </w:r>
            <w:r w:rsidRPr="00AD787B">
              <w:lastRenderedPageBreak/>
              <w:t xml:space="preserve">sull'inclusione </w:t>
            </w:r>
            <w:r w:rsidRPr="00AD787B">
              <w:rPr>
                <w:b/>
                <w:i/>
              </w:rPr>
              <w:t>di persone</w:t>
            </w:r>
            <w:r w:rsidRPr="00AD787B">
              <w:t xml:space="preserve"> in gravidanza e allattamento nelle sperimentazioni cliniche – Linee guida scientifiche),</w:t>
            </w:r>
          </w:p>
        </w:tc>
        <w:tc>
          <w:tcPr>
            <w:tcW w:w="4876" w:type="dxa"/>
            <w:tcBorders>
              <w:top w:val="nil"/>
              <w:left w:val="nil"/>
              <w:bottom w:val="nil"/>
              <w:right w:val="nil"/>
            </w:tcBorders>
          </w:tcPr>
          <w:p w14:paraId="1242BF76" w14:textId="77777777" w:rsidR="00E02B0D" w:rsidRPr="00AD787B" w:rsidRDefault="00E02B0D" w:rsidP="00003C6C">
            <w:pPr>
              <w:pStyle w:val="Normal6a"/>
            </w:pPr>
            <w:r w:rsidRPr="00AD787B">
              <w:lastRenderedPageBreak/>
              <w:t>–</w:t>
            </w:r>
            <w:r w:rsidRPr="00AD787B">
              <w:tab/>
              <w:t xml:space="preserve">viste le linee guida proposte dall'Agenzia europea per i medicinali (EMA), pubblicate a fini di consultazione il 4 giugno 2025, dal titolo "ICH E21 </w:t>
            </w:r>
            <w:proofErr w:type="spellStart"/>
            <w:r w:rsidRPr="00AD787B">
              <w:t>guideline</w:t>
            </w:r>
            <w:proofErr w:type="spellEnd"/>
            <w:r w:rsidRPr="00AD787B">
              <w:t xml:space="preserve"> on </w:t>
            </w:r>
            <w:proofErr w:type="spellStart"/>
            <w:r w:rsidRPr="00AD787B">
              <w:t>inclusion</w:t>
            </w:r>
            <w:proofErr w:type="spellEnd"/>
            <w:r w:rsidRPr="00AD787B">
              <w:t xml:space="preserve"> of </w:t>
            </w:r>
            <w:proofErr w:type="spellStart"/>
            <w:r w:rsidRPr="00AD787B">
              <w:t>pregnant</w:t>
            </w:r>
            <w:proofErr w:type="spellEnd"/>
            <w:r w:rsidRPr="00AD787B">
              <w:t xml:space="preserve"> and </w:t>
            </w:r>
            <w:proofErr w:type="spellStart"/>
            <w:r w:rsidRPr="00AD787B">
              <w:t>breastfeeding</w:t>
            </w:r>
            <w:proofErr w:type="spellEnd"/>
            <w:r w:rsidRPr="00AD787B">
              <w:t xml:space="preserve"> </w:t>
            </w:r>
            <w:r w:rsidRPr="00AD787B">
              <w:rPr>
                <w:b/>
                <w:i/>
              </w:rPr>
              <w:t>women</w:t>
            </w:r>
            <w:r w:rsidRPr="00AD787B">
              <w:t xml:space="preserve"> in clinical trials – Scientific </w:t>
            </w:r>
            <w:proofErr w:type="spellStart"/>
            <w:r w:rsidRPr="00AD787B">
              <w:t>guideline</w:t>
            </w:r>
            <w:proofErr w:type="spellEnd"/>
            <w:r w:rsidRPr="00AD787B">
              <w:t xml:space="preserve">" (Linee guida ICH E21 </w:t>
            </w:r>
            <w:r w:rsidRPr="00AD787B">
              <w:lastRenderedPageBreak/>
              <w:t xml:space="preserve">sull'inclusione </w:t>
            </w:r>
            <w:r w:rsidRPr="00AD787B">
              <w:rPr>
                <w:b/>
                <w:i/>
              </w:rPr>
              <w:t>delle donne</w:t>
            </w:r>
            <w:r w:rsidRPr="00AD787B">
              <w:t xml:space="preserve"> in gravidanza e allattamento nelle sperimentazioni cliniche – Linee guida scientifiche),</w:t>
            </w:r>
          </w:p>
        </w:tc>
      </w:tr>
    </w:tbl>
    <w:p w14:paraId="16E6A976"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9FFD535" w14:textId="77777777" w:rsidR="00E02B0D" w:rsidRPr="00AD787B" w:rsidRDefault="00E02B0D" w:rsidP="00E02B0D">
      <w:r w:rsidRPr="007D7B61">
        <w:rPr>
          <w:rStyle w:val="HideTWBExt"/>
        </w:rPr>
        <w:t>&lt;/Amend&gt;</w:t>
      </w:r>
    </w:p>
    <w:p w14:paraId="61D0E92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68D8E9B" w14:textId="77777777" w:rsidR="00E02B0D" w:rsidRPr="00AD787B" w:rsidRDefault="00E02B0D" w:rsidP="00E02B0D">
      <w:pPr>
        <w:pStyle w:val="NormalBold"/>
      </w:pPr>
      <w:r w:rsidRPr="007D7B61">
        <w:rPr>
          <w:rStyle w:val="HideTWBExt"/>
          <w:b w:val="0"/>
        </w:rPr>
        <w:t>&lt;RepeatBlock-By&gt;&lt;Members&gt;</w:t>
      </w:r>
      <w:r w:rsidRPr="00AD787B">
        <w:t>Emma Rafowicz, Cecilia Strada, Christophe Clergeau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FA49971" w14:textId="77777777" w:rsidR="00E02B0D" w:rsidRPr="00AD787B" w:rsidRDefault="00E02B0D" w:rsidP="00E02B0D">
      <w:pPr>
        <w:pStyle w:val="NormalBold"/>
      </w:pPr>
      <w:r w:rsidRPr="007D7B61">
        <w:rPr>
          <w:rStyle w:val="HideTWBExt"/>
          <w:b w:val="0"/>
        </w:rPr>
        <w:t>&lt;/RepeatBlock-By&gt;</w:t>
      </w:r>
    </w:p>
    <w:p w14:paraId="089F425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0BFF517" w14:textId="77777777" w:rsidR="00E02B0D" w:rsidRPr="00AD787B" w:rsidRDefault="00E02B0D" w:rsidP="00E02B0D">
      <w:pPr>
        <w:pStyle w:val="NormalBold"/>
      </w:pPr>
      <w:r w:rsidRPr="007D7B61">
        <w:rPr>
          <w:rStyle w:val="HideTWBExt"/>
          <w:b w:val="0"/>
        </w:rPr>
        <w:t>&lt;Article&gt;</w:t>
      </w:r>
      <w:r w:rsidRPr="00AD787B">
        <w:t>Visto 12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7DCE66F" w14:textId="77777777" w:rsidTr="00003C6C">
        <w:trPr>
          <w:trHeight w:hRule="exact" w:val="240"/>
          <w:jc w:val="center"/>
        </w:trPr>
        <w:tc>
          <w:tcPr>
            <w:tcW w:w="9752" w:type="dxa"/>
            <w:gridSpan w:val="2"/>
            <w:tcBorders>
              <w:top w:val="nil"/>
              <w:left w:val="nil"/>
              <w:bottom w:val="nil"/>
              <w:right w:val="nil"/>
            </w:tcBorders>
          </w:tcPr>
          <w:p w14:paraId="3F2A6120" w14:textId="77777777" w:rsidR="00E02B0D" w:rsidRPr="00AD787B" w:rsidRDefault="00E02B0D" w:rsidP="00003C6C"/>
        </w:tc>
      </w:tr>
      <w:tr w:rsidR="00E02B0D" w:rsidRPr="00AD787B" w14:paraId="094C3AAD" w14:textId="77777777" w:rsidTr="00003C6C">
        <w:trPr>
          <w:trHeight w:val="240"/>
          <w:jc w:val="center"/>
        </w:trPr>
        <w:tc>
          <w:tcPr>
            <w:tcW w:w="4876" w:type="dxa"/>
            <w:tcBorders>
              <w:top w:val="nil"/>
              <w:left w:val="nil"/>
              <w:bottom w:val="nil"/>
              <w:right w:val="nil"/>
            </w:tcBorders>
          </w:tcPr>
          <w:p w14:paraId="50811A0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3D12384" w14:textId="77777777" w:rsidR="00E02B0D" w:rsidRPr="00AD787B" w:rsidRDefault="00E02B0D" w:rsidP="00003C6C">
            <w:pPr>
              <w:pStyle w:val="AmColumnHeading"/>
            </w:pPr>
            <w:r w:rsidRPr="00AD787B">
              <w:t>Emendamento</w:t>
            </w:r>
          </w:p>
        </w:tc>
      </w:tr>
      <w:tr w:rsidR="00E02B0D" w:rsidRPr="00AD787B" w14:paraId="2F849E0E" w14:textId="77777777" w:rsidTr="00003C6C">
        <w:trPr>
          <w:jc w:val="center"/>
        </w:trPr>
        <w:tc>
          <w:tcPr>
            <w:tcW w:w="4876" w:type="dxa"/>
            <w:tcBorders>
              <w:top w:val="nil"/>
              <w:left w:val="nil"/>
              <w:bottom w:val="nil"/>
              <w:right w:val="nil"/>
            </w:tcBorders>
          </w:tcPr>
          <w:p w14:paraId="4C73A968" w14:textId="77777777" w:rsidR="00E02B0D" w:rsidRPr="00AD787B" w:rsidRDefault="00E02B0D" w:rsidP="00003C6C">
            <w:pPr>
              <w:pStyle w:val="Normal6a"/>
            </w:pPr>
          </w:p>
        </w:tc>
        <w:tc>
          <w:tcPr>
            <w:tcW w:w="4876" w:type="dxa"/>
            <w:tcBorders>
              <w:top w:val="nil"/>
              <w:left w:val="nil"/>
              <w:bottom w:val="nil"/>
              <w:right w:val="nil"/>
            </w:tcBorders>
          </w:tcPr>
          <w:p w14:paraId="0C36DB38" w14:textId="77777777" w:rsidR="00E02B0D" w:rsidRPr="00AD787B" w:rsidRDefault="00E02B0D" w:rsidP="00003C6C">
            <w:pPr>
              <w:pStyle w:val="Normal6a"/>
            </w:pPr>
            <w:r w:rsidRPr="00AD787B">
              <w:rPr>
                <w:b/>
                <w:i/>
              </w:rPr>
              <w:t>–</w:t>
            </w:r>
            <w:r w:rsidRPr="00AD787B">
              <w:tab/>
            </w:r>
            <w:r w:rsidRPr="00AD787B">
              <w:rPr>
                <w:b/>
                <w:i/>
              </w:rPr>
              <w:t xml:space="preserve">vista la relazione di sorveglianza e monitoraggio del Centro europeo per la prevenzione e il controllo delle malattie (ECDC) dal titolo "Monitoring of the </w:t>
            </w:r>
            <w:proofErr w:type="spellStart"/>
            <w:r w:rsidRPr="00AD787B">
              <w:rPr>
                <w:b/>
                <w:i/>
              </w:rPr>
              <w:t>responses</w:t>
            </w:r>
            <w:proofErr w:type="spellEnd"/>
            <w:r w:rsidRPr="00AD787B">
              <w:rPr>
                <w:b/>
                <w:i/>
              </w:rPr>
              <w:t xml:space="preserve"> to </w:t>
            </w:r>
            <w:proofErr w:type="spellStart"/>
            <w:r w:rsidRPr="00AD787B">
              <w:rPr>
                <w:b/>
                <w:i/>
              </w:rPr>
              <w:t>sexually</w:t>
            </w:r>
            <w:proofErr w:type="spellEnd"/>
            <w:r w:rsidRPr="00AD787B">
              <w:rPr>
                <w:b/>
                <w:i/>
              </w:rPr>
              <w:t xml:space="preserve"> </w:t>
            </w:r>
            <w:proofErr w:type="spellStart"/>
            <w:r w:rsidRPr="00AD787B">
              <w:rPr>
                <w:b/>
                <w:i/>
              </w:rPr>
              <w:t>transmitted</w:t>
            </w:r>
            <w:proofErr w:type="spellEnd"/>
            <w:r w:rsidRPr="00AD787B">
              <w:rPr>
                <w:b/>
                <w:i/>
              </w:rPr>
              <w:t xml:space="preserve"> </w:t>
            </w:r>
            <w:proofErr w:type="spellStart"/>
            <w:r w:rsidRPr="00AD787B">
              <w:rPr>
                <w:b/>
                <w:i/>
              </w:rPr>
              <w:t>infection</w:t>
            </w:r>
            <w:proofErr w:type="spellEnd"/>
            <w:r w:rsidRPr="00AD787B">
              <w:rPr>
                <w:b/>
                <w:i/>
              </w:rPr>
              <w:t xml:space="preserve"> </w:t>
            </w:r>
            <w:proofErr w:type="spellStart"/>
            <w:r w:rsidRPr="00AD787B">
              <w:rPr>
                <w:b/>
                <w:i/>
              </w:rPr>
              <w:t>epidemics</w:t>
            </w:r>
            <w:proofErr w:type="spellEnd"/>
            <w:r w:rsidRPr="00AD787B">
              <w:rPr>
                <w:b/>
                <w:i/>
              </w:rPr>
              <w:t xml:space="preserve"> in EU/EEA countries, 2024" (Monitoraggio delle risposte alle epidemie di infezioni sessualmente trasmesse nei paesi dell'UE/SEE, 2024), pubblicata nel dicembre 2025</w:t>
            </w:r>
            <w:r w:rsidRPr="00AD787B">
              <w:rPr>
                <w:b/>
                <w:i/>
                <w:vertAlign w:val="superscript"/>
              </w:rPr>
              <w:t>1 bis</w:t>
            </w:r>
            <w:r w:rsidRPr="00AD787B">
              <w:rPr>
                <w:b/>
                <w:i/>
              </w:rPr>
              <w:t>,</w:t>
            </w:r>
          </w:p>
        </w:tc>
      </w:tr>
      <w:tr w:rsidR="00E02B0D" w:rsidRPr="00AD787B" w14:paraId="3B4DE5FB" w14:textId="77777777" w:rsidTr="00003C6C">
        <w:trPr>
          <w:jc w:val="center"/>
        </w:trPr>
        <w:tc>
          <w:tcPr>
            <w:tcW w:w="4876" w:type="dxa"/>
            <w:tcBorders>
              <w:top w:val="nil"/>
              <w:left w:val="nil"/>
              <w:bottom w:val="nil"/>
              <w:right w:val="nil"/>
            </w:tcBorders>
          </w:tcPr>
          <w:p w14:paraId="0DB04718" w14:textId="77777777" w:rsidR="00E02B0D" w:rsidRPr="00AD787B" w:rsidRDefault="00E02B0D" w:rsidP="00003C6C"/>
        </w:tc>
        <w:tc>
          <w:tcPr>
            <w:tcW w:w="4876" w:type="dxa"/>
            <w:tcBorders>
              <w:top w:val="nil"/>
              <w:left w:val="nil"/>
              <w:bottom w:val="nil"/>
              <w:right w:val="nil"/>
            </w:tcBorders>
          </w:tcPr>
          <w:p w14:paraId="3EA42C8D" w14:textId="77777777" w:rsidR="00E02B0D" w:rsidRPr="00AD787B" w:rsidRDefault="00E02B0D" w:rsidP="00003C6C">
            <w:pPr>
              <w:pStyle w:val="Normal6a"/>
            </w:pPr>
            <w:r w:rsidRPr="00AD787B">
              <w:rPr>
                <w:b/>
                <w:i/>
              </w:rPr>
              <w:t>_________________</w:t>
            </w:r>
          </w:p>
        </w:tc>
      </w:tr>
      <w:tr w:rsidR="00E02B0D" w:rsidRPr="00AD787B" w14:paraId="59F020AE" w14:textId="77777777" w:rsidTr="00003C6C">
        <w:trPr>
          <w:jc w:val="center"/>
        </w:trPr>
        <w:tc>
          <w:tcPr>
            <w:tcW w:w="4876" w:type="dxa"/>
            <w:tcBorders>
              <w:top w:val="nil"/>
              <w:left w:val="nil"/>
              <w:bottom w:val="nil"/>
              <w:right w:val="nil"/>
            </w:tcBorders>
          </w:tcPr>
          <w:p w14:paraId="367C8FF9" w14:textId="77777777" w:rsidR="00E02B0D" w:rsidRPr="00AD787B" w:rsidRDefault="00E02B0D" w:rsidP="00003C6C"/>
        </w:tc>
        <w:tc>
          <w:tcPr>
            <w:tcW w:w="4876" w:type="dxa"/>
            <w:tcBorders>
              <w:top w:val="nil"/>
              <w:left w:val="nil"/>
              <w:bottom w:val="nil"/>
              <w:right w:val="nil"/>
            </w:tcBorders>
          </w:tcPr>
          <w:p w14:paraId="63AC095D" w14:textId="77777777" w:rsidR="00E02B0D" w:rsidRPr="00AD787B" w:rsidRDefault="00E02B0D" w:rsidP="00003C6C">
            <w:pPr>
              <w:pStyle w:val="Normal6a"/>
            </w:pPr>
            <w:r w:rsidRPr="00AD787B">
              <w:rPr>
                <w:b/>
                <w:i/>
                <w:vertAlign w:val="superscript"/>
              </w:rPr>
              <w:t>1 bis</w:t>
            </w:r>
            <w:r w:rsidRPr="00AD787B">
              <w:t xml:space="preserve"> </w:t>
            </w:r>
            <w:r w:rsidRPr="00AD787B">
              <w:rPr>
                <w:b/>
                <w:i/>
              </w:rPr>
              <w:t xml:space="preserve">Centro europeo per la prevenzione e il controllo delle malattie (ECDC), "Monitoring of the </w:t>
            </w:r>
            <w:proofErr w:type="spellStart"/>
            <w:r w:rsidRPr="00AD787B">
              <w:rPr>
                <w:b/>
                <w:i/>
              </w:rPr>
              <w:t>responses</w:t>
            </w:r>
            <w:proofErr w:type="spellEnd"/>
            <w:r w:rsidRPr="00AD787B">
              <w:rPr>
                <w:b/>
                <w:i/>
              </w:rPr>
              <w:t xml:space="preserve"> to </w:t>
            </w:r>
            <w:proofErr w:type="spellStart"/>
            <w:r w:rsidRPr="00AD787B">
              <w:rPr>
                <w:b/>
                <w:i/>
              </w:rPr>
              <w:t>sexually</w:t>
            </w:r>
            <w:proofErr w:type="spellEnd"/>
            <w:r w:rsidRPr="00AD787B">
              <w:rPr>
                <w:b/>
                <w:i/>
              </w:rPr>
              <w:t xml:space="preserve"> </w:t>
            </w:r>
            <w:proofErr w:type="spellStart"/>
            <w:r w:rsidRPr="00AD787B">
              <w:rPr>
                <w:b/>
                <w:i/>
              </w:rPr>
              <w:t>transmitted</w:t>
            </w:r>
            <w:proofErr w:type="spellEnd"/>
            <w:r w:rsidRPr="00AD787B">
              <w:rPr>
                <w:b/>
                <w:i/>
              </w:rPr>
              <w:t xml:space="preserve"> </w:t>
            </w:r>
            <w:proofErr w:type="spellStart"/>
            <w:r w:rsidRPr="00AD787B">
              <w:rPr>
                <w:b/>
                <w:i/>
              </w:rPr>
              <w:t>infection</w:t>
            </w:r>
            <w:proofErr w:type="spellEnd"/>
            <w:r w:rsidRPr="00AD787B">
              <w:rPr>
                <w:b/>
                <w:i/>
              </w:rPr>
              <w:t xml:space="preserve"> </w:t>
            </w:r>
            <w:proofErr w:type="spellStart"/>
            <w:r w:rsidRPr="00AD787B">
              <w:rPr>
                <w:b/>
                <w:i/>
              </w:rPr>
              <w:t>epidemics</w:t>
            </w:r>
            <w:proofErr w:type="spellEnd"/>
            <w:r w:rsidRPr="00AD787B">
              <w:rPr>
                <w:b/>
                <w:i/>
              </w:rPr>
              <w:t xml:space="preserve"> in EU/EEA countries, 2024" (Monitoraggio delle risposte alle epidemie di infezioni sessualmente trasmesse nei paesi dell'UE/SEE, 2024), Stoccolma, 2025 https://www.ecdc.europa.eu/sites/default/files/documents/Monitoring-of-responses-to-STIs-in-EU-EEA-2024.pdf.</w:t>
            </w:r>
          </w:p>
        </w:tc>
      </w:tr>
    </w:tbl>
    <w:p w14:paraId="6C22A2A0"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7C5D827" w14:textId="77777777" w:rsidR="00E02B0D" w:rsidRPr="00AD787B" w:rsidRDefault="00E02B0D" w:rsidP="00E02B0D">
      <w:r w:rsidRPr="007D7B61">
        <w:rPr>
          <w:rStyle w:val="HideTWBExt"/>
        </w:rPr>
        <w:t>&lt;/Amend&gt;</w:t>
      </w:r>
    </w:p>
    <w:p w14:paraId="7617DA8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C271056" w14:textId="77777777" w:rsidR="00E02B0D" w:rsidRPr="00AD787B" w:rsidRDefault="00E02B0D" w:rsidP="00E02B0D">
      <w:pPr>
        <w:pStyle w:val="NormalBold"/>
      </w:pPr>
      <w:r w:rsidRPr="007D7B61">
        <w:rPr>
          <w:rStyle w:val="HideTWBExt"/>
          <w:b w:val="0"/>
        </w:rPr>
        <w:t>&lt;RepeatBlock-By&gt;&lt;Members&gt;</w:t>
      </w:r>
      <w:r w:rsidRPr="00AD787B">
        <w:t>Maria Walsh, Loucas Fourlas,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1AA7BFF" w14:textId="77777777" w:rsidR="00E02B0D" w:rsidRPr="00AD787B" w:rsidRDefault="00E02B0D" w:rsidP="00E02B0D">
      <w:pPr>
        <w:pStyle w:val="NormalBold"/>
      </w:pPr>
      <w:r w:rsidRPr="007D7B61">
        <w:rPr>
          <w:rStyle w:val="HideTWBExt"/>
          <w:b w:val="0"/>
        </w:rPr>
        <w:lastRenderedPageBreak/>
        <w:t>&lt;/RepeatBlock-By&gt;</w:t>
      </w:r>
    </w:p>
    <w:p w14:paraId="1463CDC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3DA844A" w14:textId="77777777" w:rsidR="00E02B0D" w:rsidRPr="00AD787B" w:rsidRDefault="00E02B0D" w:rsidP="00E02B0D">
      <w:pPr>
        <w:pStyle w:val="NormalBold"/>
      </w:pPr>
      <w:r w:rsidRPr="007D7B61">
        <w:rPr>
          <w:rStyle w:val="HideTWBExt"/>
          <w:b w:val="0"/>
        </w:rPr>
        <w:t>&lt;Article&gt;</w:t>
      </w:r>
      <w:r w:rsidRPr="00AD787B">
        <w:t>Visto 12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9351FB7" w14:textId="77777777" w:rsidTr="00003C6C">
        <w:trPr>
          <w:trHeight w:hRule="exact" w:val="240"/>
          <w:jc w:val="center"/>
        </w:trPr>
        <w:tc>
          <w:tcPr>
            <w:tcW w:w="9752" w:type="dxa"/>
            <w:gridSpan w:val="2"/>
            <w:tcBorders>
              <w:top w:val="nil"/>
              <w:left w:val="nil"/>
              <w:bottom w:val="nil"/>
              <w:right w:val="nil"/>
            </w:tcBorders>
          </w:tcPr>
          <w:p w14:paraId="0111F6C9" w14:textId="77777777" w:rsidR="00E02B0D" w:rsidRPr="00AD787B" w:rsidRDefault="00E02B0D" w:rsidP="00003C6C"/>
        </w:tc>
      </w:tr>
      <w:tr w:rsidR="00E02B0D" w:rsidRPr="00AD787B" w14:paraId="3DBA74EC" w14:textId="77777777" w:rsidTr="00003C6C">
        <w:trPr>
          <w:trHeight w:val="240"/>
          <w:jc w:val="center"/>
        </w:trPr>
        <w:tc>
          <w:tcPr>
            <w:tcW w:w="4876" w:type="dxa"/>
            <w:tcBorders>
              <w:top w:val="nil"/>
              <w:left w:val="nil"/>
              <w:bottom w:val="nil"/>
              <w:right w:val="nil"/>
            </w:tcBorders>
          </w:tcPr>
          <w:p w14:paraId="760E66C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189C795" w14:textId="77777777" w:rsidR="00E02B0D" w:rsidRPr="00AD787B" w:rsidRDefault="00E02B0D" w:rsidP="00003C6C">
            <w:pPr>
              <w:pStyle w:val="AmColumnHeading"/>
            </w:pPr>
            <w:r w:rsidRPr="00AD787B">
              <w:t>Emendamento</w:t>
            </w:r>
          </w:p>
        </w:tc>
      </w:tr>
      <w:tr w:rsidR="00E02B0D" w:rsidRPr="00AD787B" w14:paraId="5BA26D7E" w14:textId="77777777" w:rsidTr="00003C6C">
        <w:trPr>
          <w:jc w:val="center"/>
        </w:trPr>
        <w:tc>
          <w:tcPr>
            <w:tcW w:w="4876" w:type="dxa"/>
            <w:tcBorders>
              <w:top w:val="nil"/>
              <w:left w:val="nil"/>
              <w:bottom w:val="nil"/>
              <w:right w:val="nil"/>
            </w:tcBorders>
          </w:tcPr>
          <w:p w14:paraId="35245AC0" w14:textId="77777777" w:rsidR="00E02B0D" w:rsidRPr="00AD787B" w:rsidRDefault="00E02B0D" w:rsidP="00003C6C">
            <w:pPr>
              <w:pStyle w:val="Normal6a"/>
            </w:pPr>
          </w:p>
        </w:tc>
        <w:tc>
          <w:tcPr>
            <w:tcW w:w="4876" w:type="dxa"/>
            <w:tcBorders>
              <w:top w:val="nil"/>
              <w:left w:val="nil"/>
              <w:bottom w:val="nil"/>
              <w:right w:val="nil"/>
            </w:tcBorders>
          </w:tcPr>
          <w:p w14:paraId="4EBA497F" w14:textId="77777777" w:rsidR="00E02B0D" w:rsidRPr="00AD787B" w:rsidRDefault="00E02B0D" w:rsidP="00003C6C">
            <w:pPr>
              <w:pStyle w:val="Normal6a"/>
            </w:pPr>
            <w:r w:rsidRPr="00AD787B">
              <w:rPr>
                <w:b/>
                <w:i/>
              </w:rPr>
              <w:t>–</w:t>
            </w:r>
            <w:r w:rsidRPr="00AD787B">
              <w:tab/>
            </w:r>
            <w:r w:rsidRPr="00AD787B">
              <w:rPr>
                <w:b/>
                <w:i/>
              </w:rPr>
              <w:t>visto lo studio del Parlamento europeo dal titolo "</w:t>
            </w:r>
            <w:proofErr w:type="spellStart"/>
            <w:r w:rsidRPr="00AD787B">
              <w:rPr>
                <w:b/>
                <w:i/>
              </w:rPr>
              <w:t>Obstetric</w:t>
            </w:r>
            <w:proofErr w:type="spellEnd"/>
            <w:r w:rsidRPr="00AD787B">
              <w:rPr>
                <w:b/>
                <w:i/>
              </w:rPr>
              <w:t xml:space="preserve"> and </w:t>
            </w:r>
            <w:proofErr w:type="spellStart"/>
            <w:r w:rsidRPr="00AD787B">
              <w:rPr>
                <w:b/>
                <w:i/>
              </w:rPr>
              <w:t>gynaecological</w:t>
            </w:r>
            <w:proofErr w:type="spellEnd"/>
            <w:r w:rsidRPr="00AD787B">
              <w:rPr>
                <w:b/>
                <w:i/>
              </w:rPr>
              <w:t xml:space="preserve"> violence in the EU - </w:t>
            </w:r>
            <w:proofErr w:type="spellStart"/>
            <w:r w:rsidRPr="00AD787B">
              <w:rPr>
                <w:b/>
                <w:i/>
              </w:rPr>
              <w:t>Prevalence</w:t>
            </w:r>
            <w:proofErr w:type="spellEnd"/>
            <w:r w:rsidRPr="00AD787B">
              <w:rPr>
                <w:b/>
                <w:i/>
              </w:rPr>
              <w:t xml:space="preserve">, legal frameworks and educational </w:t>
            </w:r>
            <w:proofErr w:type="spellStart"/>
            <w:r w:rsidRPr="00AD787B">
              <w:rPr>
                <w:b/>
                <w:i/>
              </w:rPr>
              <w:t>guidelines</w:t>
            </w:r>
            <w:proofErr w:type="spellEnd"/>
            <w:r w:rsidRPr="00AD787B">
              <w:rPr>
                <w:b/>
                <w:i/>
              </w:rPr>
              <w:t xml:space="preserve"> for </w:t>
            </w:r>
            <w:proofErr w:type="spellStart"/>
            <w:r w:rsidRPr="00AD787B">
              <w:rPr>
                <w:b/>
                <w:i/>
              </w:rPr>
              <w:t>prevention</w:t>
            </w:r>
            <w:proofErr w:type="spellEnd"/>
            <w:r w:rsidRPr="00AD787B">
              <w:rPr>
                <w:b/>
                <w:i/>
              </w:rPr>
              <w:t xml:space="preserve"> and </w:t>
            </w:r>
            <w:proofErr w:type="spellStart"/>
            <w:r w:rsidRPr="00AD787B">
              <w:rPr>
                <w:b/>
                <w:i/>
              </w:rPr>
              <w:t>elimination</w:t>
            </w:r>
            <w:proofErr w:type="spellEnd"/>
            <w:r w:rsidRPr="00AD787B">
              <w:rPr>
                <w:b/>
                <w:i/>
              </w:rPr>
              <w:t>" (Violenza ostetrica e ginecologica nell'UE - Prevalenza, quadri giuridici e orientamenti educativi per la prevenzione e l'eliminazione)</w:t>
            </w:r>
            <w:r w:rsidRPr="00AD787B">
              <w:rPr>
                <w:b/>
                <w:i/>
                <w:vertAlign w:val="superscript"/>
              </w:rPr>
              <w:t>1 bis</w:t>
            </w:r>
            <w:r w:rsidRPr="00AD787B">
              <w:rPr>
                <w:b/>
                <w:i/>
              </w:rPr>
              <w:t>,</w:t>
            </w:r>
          </w:p>
        </w:tc>
      </w:tr>
      <w:tr w:rsidR="00E02B0D" w:rsidRPr="00AD787B" w14:paraId="37C9D020" w14:textId="77777777" w:rsidTr="00003C6C">
        <w:trPr>
          <w:jc w:val="center"/>
        </w:trPr>
        <w:tc>
          <w:tcPr>
            <w:tcW w:w="4876" w:type="dxa"/>
            <w:tcBorders>
              <w:top w:val="nil"/>
              <w:left w:val="nil"/>
              <w:bottom w:val="nil"/>
              <w:right w:val="nil"/>
            </w:tcBorders>
          </w:tcPr>
          <w:p w14:paraId="014F6B3F" w14:textId="77777777" w:rsidR="00E02B0D" w:rsidRPr="00AD787B" w:rsidRDefault="00E02B0D" w:rsidP="00003C6C"/>
        </w:tc>
        <w:tc>
          <w:tcPr>
            <w:tcW w:w="4876" w:type="dxa"/>
            <w:tcBorders>
              <w:top w:val="nil"/>
              <w:left w:val="nil"/>
              <w:bottom w:val="nil"/>
              <w:right w:val="nil"/>
            </w:tcBorders>
          </w:tcPr>
          <w:p w14:paraId="5ED1F5A6" w14:textId="77777777" w:rsidR="00E02B0D" w:rsidRPr="00AD787B" w:rsidRDefault="00E02B0D" w:rsidP="00003C6C">
            <w:pPr>
              <w:pStyle w:val="Normal6a"/>
            </w:pPr>
            <w:r w:rsidRPr="00AD787B">
              <w:rPr>
                <w:b/>
                <w:i/>
              </w:rPr>
              <w:t>_________________</w:t>
            </w:r>
          </w:p>
        </w:tc>
      </w:tr>
      <w:tr w:rsidR="00E02B0D" w:rsidRPr="00AD787B" w14:paraId="065ECD5F" w14:textId="77777777" w:rsidTr="00003C6C">
        <w:trPr>
          <w:jc w:val="center"/>
        </w:trPr>
        <w:tc>
          <w:tcPr>
            <w:tcW w:w="4876" w:type="dxa"/>
            <w:tcBorders>
              <w:top w:val="nil"/>
              <w:left w:val="nil"/>
              <w:bottom w:val="nil"/>
              <w:right w:val="nil"/>
            </w:tcBorders>
          </w:tcPr>
          <w:p w14:paraId="5442335D" w14:textId="77777777" w:rsidR="00E02B0D" w:rsidRPr="00AD787B" w:rsidRDefault="00E02B0D" w:rsidP="00003C6C"/>
        </w:tc>
        <w:tc>
          <w:tcPr>
            <w:tcW w:w="4876" w:type="dxa"/>
            <w:tcBorders>
              <w:top w:val="nil"/>
              <w:left w:val="nil"/>
              <w:bottom w:val="nil"/>
              <w:right w:val="nil"/>
            </w:tcBorders>
          </w:tcPr>
          <w:p w14:paraId="0AB96B87" w14:textId="77777777" w:rsidR="00E02B0D" w:rsidRPr="00AD787B" w:rsidRDefault="00E02B0D" w:rsidP="00003C6C">
            <w:pPr>
              <w:pStyle w:val="Normal6a"/>
            </w:pPr>
            <w:r w:rsidRPr="00AD787B">
              <w:rPr>
                <w:b/>
                <w:i/>
                <w:vertAlign w:val="superscript"/>
              </w:rPr>
              <w:t>1 bis</w:t>
            </w:r>
            <w:r w:rsidRPr="00AD787B">
              <w:t xml:space="preserve"> </w:t>
            </w:r>
            <w:r w:rsidRPr="00AD787B">
              <w:rPr>
                <w:b/>
                <w:i/>
              </w:rPr>
              <w:t>Studio su richiesta della commissione per i diritti delle donne e l'uguaglianza di genere del Parlamento europeo, "</w:t>
            </w:r>
            <w:proofErr w:type="spellStart"/>
            <w:r w:rsidRPr="00AD787B">
              <w:rPr>
                <w:b/>
                <w:i/>
              </w:rPr>
              <w:t>Obstetric</w:t>
            </w:r>
            <w:proofErr w:type="spellEnd"/>
            <w:r w:rsidRPr="00AD787B">
              <w:rPr>
                <w:b/>
                <w:i/>
              </w:rPr>
              <w:t xml:space="preserve"> and </w:t>
            </w:r>
            <w:proofErr w:type="spellStart"/>
            <w:r w:rsidRPr="00AD787B">
              <w:rPr>
                <w:b/>
                <w:i/>
              </w:rPr>
              <w:t>gynaecological</w:t>
            </w:r>
            <w:proofErr w:type="spellEnd"/>
            <w:r w:rsidRPr="00AD787B">
              <w:rPr>
                <w:b/>
                <w:i/>
              </w:rPr>
              <w:t xml:space="preserve"> violence in the EU - </w:t>
            </w:r>
            <w:proofErr w:type="spellStart"/>
            <w:r w:rsidRPr="00AD787B">
              <w:rPr>
                <w:b/>
                <w:i/>
              </w:rPr>
              <w:t>Prevalence</w:t>
            </w:r>
            <w:proofErr w:type="spellEnd"/>
            <w:r w:rsidRPr="00AD787B">
              <w:rPr>
                <w:b/>
                <w:i/>
              </w:rPr>
              <w:t xml:space="preserve">, legal frameworks and educational </w:t>
            </w:r>
            <w:proofErr w:type="spellStart"/>
            <w:r w:rsidRPr="00AD787B">
              <w:rPr>
                <w:b/>
                <w:i/>
              </w:rPr>
              <w:t>guidelines</w:t>
            </w:r>
            <w:proofErr w:type="spellEnd"/>
            <w:r w:rsidRPr="00AD787B">
              <w:rPr>
                <w:b/>
                <w:i/>
              </w:rPr>
              <w:t xml:space="preserve"> for </w:t>
            </w:r>
            <w:proofErr w:type="spellStart"/>
            <w:r w:rsidRPr="00AD787B">
              <w:rPr>
                <w:b/>
                <w:i/>
              </w:rPr>
              <w:t>prevention</w:t>
            </w:r>
            <w:proofErr w:type="spellEnd"/>
            <w:r w:rsidRPr="00AD787B">
              <w:rPr>
                <w:b/>
                <w:i/>
              </w:rPr>
              <w:t xml:space="preserve"> and </w:t>
            </w:r>
            <w:proofErr w:type="spellStart"/>
            <w:r w:rsidRPr="00AD787B">
              <w:rPr>
                <w:b/>
                <w:i/>
              </w:rPr>
              <w:t>elimination</w:t>
            </w:r>
            <w:proofErr w:type="spellEnd"/>
            <w:r w:rsidRPr="00AD787B">
              <w:rPr>
                <w:b/>
                <w:i/>
              </w:rPr>
              <w:t xml:space="preserve">" (Violenza ostetrica e ginecologica nell'UE - Prevalenza, quadri giuridici e orientamenti educativi per la prevenzione e l'eliminazione), dipartimento tematico Diritti dei cittadini e affari costituzionali, Parlamento europeo, 2024, https://www.europarl.europa.eu/RegData/etudes/STUD/2024/761478/IPOL_STU(2024)761478_EN.pdf. </w:t>
            </w:r>
          </w:p>
        </w:tc>
      </w:tr>
    </w:tbl>
    <w:p w14:paraId="7DF9793E"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6AD4784" w14:textId="77777777" w:rsidR="00E02B0D" w:rsidRPr="00AD787B" w:rsidRDefault="00E02B0D" w:rsidP="00E02B0D">
      <w:r w:rsidRPr="007D7B61">
        <w:rPr>
          <w:rStyle w:val="HideTWBExt"/>
        </w:rPr>
        <w:t>&lt;/Amend&gt;</w:t>
      </w:r>
    </w:p>
    <w:p w14:paraId="01A2E83B"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1B3DCA6" w14:textId="77777777" w:rsidR="00E02B0D" w:rsidRPr="00AD787B" w:rsidRDefault="00E02B0D" w:rsidP="00E02B0D">
      <w:pPr>
        <w:pStyle w:val="NormalBold"/>
      </w:pPr>
      <w:r w:rsidRPr="007D7B61">
        <w:rPr>
          <w:rStyle w:val="HideTWBExt"/>
          <w:b w:val="0"/>
        </w:rPr>
        <w:t>&lt;RepeatBlock-By&gt;&lt;Members&gt;</w:t>
      </w:r>
      <w:r w:rsidRPr="00AD787B">
        <w:t>Maria Walsh, Loucas Fourlas, Eleonora Meleti, Rosa Estaràs Ferragut, Jagna Marczułajtis-Walczak, Mirosława Nykiel, Elżbieta Katarzyna Łukacijewska, Paulo Do Nascimento Cabral</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C24B581" w14:textId="77777777" w:rsidR="00E02B0D" w:rsidRPr="00AD787B" w:rsidRDefault="00E02B0D" w:rsidP="00E02B0D">
      <w:pPr>
        <w:pStyle w:val="NormalBold"/>
      </w:pPr>
      <w:r w:rsidRPr="007D7B61">
        <w:rPr>
          <w:rStyle w:val="HideTWBExt"/>
          <w:b w:val="0"/>
        </w:rPr>
        <w:t>&lt;/RepeatBlock-By&gt;</w:t>
      </w:r>
    </w:p>
    <w:p w14:paraId="3753FC11"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BF9E8BA" w14:textId="77777777" w:rsidR="00E02B0D" w:rsidRPr="00AD787B" w:rsidRDefault="00E02B0D" w:rsidP="00E02B0D">
      <w:pPr>
        <w:pStyle w:val="NormalBold"/>
      </w:pPr>
      <w:r w:rsidRPr="007D7B61">
        <w:rPr>
          <w:rStyle w:val="HideTWBExt"/>
          <w:b w:val="0"/>
        </w:rPr>
        <w:t>&lt;Article&gt;</w:t>
      </w:r>
      <w:r w:rsidRPr="00AD787B">
        <w:t>Visto 12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FA13B93" w14:textId="77777777" w:rsidTr="00003C6C">
        <w:trPr>
          <w:trHeight w:hRule="exact" w:val="240"/>
          <w:jc w:val="center"/>
        </w:trPr>
        <w:tc>
          <w:tcPr>
            <w:tcW w:w="9752" w:type="dxa"/>
            <w:gridSpan w:val="2"/>
            <w:tcBorders>
              <w:top w:val="nil"/>
              <w:left w:val="nil"/>
              <w:bottom w:val="nil"/>
              <w:right w:val="nil"/>
            </w:tcBorders>
          </w:tcPr>
          <w:p w14:paraId="2D61E52A" w14:textId="77777777" w:rsidR="00E02B0D" w:rsidRPr="00AD787B" w:rsidRDefault="00E02B0D" w:rsidP="00003C6C"/>
        </w:tc>
      </w:tr>
      <w:tr w:rsidR="00E02B0D" w:rsidRPr="00AD787B" w14:paraId="12AB8A50" w14:textId="77777777" w:rsidTr="00003C6C">
        <w:trPr>
          <w:trHeight w:val="240"/>
          <w:jc w:val="center"/>
        </w:trPr>
        <w:tc>
          <w:tcPr>
            <w:tcW w:w="4876" w:type="dxa"/>
            <w:tcBorders>
              <w:top w:val="nil"/>
              <w:left w:val="nil"/>
              <w:bottom w:val="nil"/>
              <w:right w:val="nil"/>
            </w:tcBorders>
          </w:tcPr>
          <w:p w14:paraId="07773C8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45A2E36" w14:textId="77777777" w:rsidR="00E02B0D" w:rsidRPr="00AD787B" w:rsidRDefault="00E02B0D" w:rsidP="00003C6C">
            <w:pPr>
              <w:pStyle w:val="AmColumnHeading"/>
            </w:pPr>
            <w:r w:rsidRPr="00AD787B">
              <w:t>Emendamento</w:t>
            </w:r>
          </w:p>
        </w:tc>
      </w:tr>
      <w:tr w:rsidR="00E02B0D" w:rsidRPr="00AD787B" w14:paraId="4CD40A02" w14:textId="77777777" w:rsidTr="00003C6C">
        <w:trPr>
          <w:jc w:val="center"/>
        </w:trPr>
        <w:tc>
          <w:tcPr>
            <w:tcW w:w="4876" w:type="dxa"/>
            <w:tcBorders>
              <w:top w:val="nil"/>
              <w:left w:val="nil"/>
              <w:bottom w:val="nil"/>
              <w:right w:val="nil"/>
            </w:tcBorders>
          </w:tcPr>
          <w:p w14:paraId="59E5D77B" w14:textId="77777777" w:rsidR="00E02B0D" w:rsidRPr="00AD787B" w:rsidRDefault="00E02B0D" w:rsidP="00003C6C">
            <w:pPr>
              <w:pStyle w:val="Normal6a"/>
            </w:pPr>
          </w:p>
        </w:tc>
        <w:tc>
          <w:tcPr>
            <w:tcW w:w="4876" w:type="dxa"/>
            <w:tcBorders>
              <w:top w:val="nil"/>
              <w:left w:val="nil"/>
              <w:bottom w:val="nil"/>
              <w:right w:val="nil"/>
            </w:tcBorders>
          </w:tcPr>
          <w:p w14:paraId="61888144" w14:textId="77777777" w:rsidR="00E02B0D" w:rsidRPr="00AD787B" w:rsidRDefault="00E02B0D" w:rsidP="00003C6C">
            <w:pPr>
              <w:pStyle w:val="Normal6a"/>
            </w:pPr>
            <w:r w:rsidRPr="00AD787B">
              <w:rPr>
                <w:b/>
                <w:i/>
              </w:rPr>
              <w:t>–</w:t>
            </w:r>
            <w:r w:rsidRPr="00AD787B">
              <w:tab/>
            </w:r>
            <w:r w:rsidRPr="00AD787B">
              <w:rPr>
                <w:b/>
                <w:i/>
              </w:rPr>
              <w:t>visto l'indice dell'EIGE sull'uguaglianza di genere relativo al 2025</w:t>
            </w:r>
            <w:r w:rsidRPr="00AD787B">
              <w:rPr>
                <w:b/>
                <w:i/>
                <w:vertAlign w:val="superscript"/>
              </w:rPr>
              <w:t>1 bis</w:t>
            </w:r>
            <w:r w:rsidRPr="00AD787B">
              <w:rPr>
                <w:b/>
                <w:i/>
              </w:rPr>
              <w:t>,</w:t>
            </w:r>
          </w:p>
        </w:tc>
      </w:tr>
      <w:tr w:rsidR="00E02B0D" w:rsidRPr="00AD787B" w14:paraId="2BE676AA" w14:textId="77777777" w:rsidTr="00003C6C">
        <w:trPr>
          <w:jc w:val="center"/>
        </w:trPr>
        <w:tc>
          <w:tcPr>
            <w:tcW w:w="4876" w:type="dxa"/>
            <w:tcBorders>
              <w:top w:val="nil"/>
              <w:left w:val="nil"/>
              <w:bottom w:val="nil"/>
              <w:right w:val="nil"/>
            </w:tcBorders>
          </w:tcPr>
          <w:p w14:paraId="7D90D5AD" w14:textId="77777777" w:rsidR="00E02B0D" w:rsidRPr="00AD787B" w:rsidRDefault="00E02B0D" w:rsidP="00003C6C"/>
        </w:tc>
        <w:tc>
          <w:tcPr>
            <w:tcW w:w="4876" w:type="dxa"/>
            <w:tcBorders>
              <w:top w:val="nil"/>
              <w:left w:val="nil"/>
              <w:bottom w:val="nil"/>
              <w:right w:val="nil"/>
            </w:tcBorders>
          </w:tcPr>
          <w:p w14:paraId="38623DB7" w14:textId="77777777" w:rsidR="00E02B0D" w:rsidRPr="00AD787B" w:rsidRDefault="00E02B0D" w:rsidP="00003C6C">
            <w:pPr>
              <w:pStyle w:val="Normal6a"/>
            </w:pPr>
            <w:r w:rsidRPr="00AD787B">
              <w:rPr>
                <w:b/>
                <w:i/>
              </w:rPr>
              <w:t>_________________</w:t>
            </w:r>
          </w:p>
        </w:tc>
      </w:tr>
      <w:tr w:rsidR="00E02B0D" w:rsidRPr="00AD787B" w14:paraId="14722C13" w14:textId="77777777" w:rsidTr="00003C6C">
        <w:trPr>
          <w:jc w:val="center"/>
        </w:trPr>
        <w:tc>
          <w:tcPr>
            <w:tcW w:w="4876" w:type="dxa"/>
            <w:tcBorders>
              <w:top w:val="nil"/>
              <w:left w:val="nil"/>
              <w:bottom w:val="nil"/>
              <w:right w:val="nil"/>
            </w:tcBorders>
          </w:tcPr>
          <w:p w14:paraId="436321C9" w14:textId="77777777" w:rsidR="00E02B0D" w:rsidRPr="00AD787B" w:rsidRDefault="00E02B0D" w:rsidP="00003C6C"/>
        </w:tc>
        <w:tc>
          <w:tcPr>
            <w:tcW w:w="4876" w:type="dxa"/>
            <w:tcBorders>
              <w:top w:val="nil"/>
              <w:left w:val="nil"/>
              <w:bottom w:val="nil"/>
              <w:right w:val="nil"/>
            </w:tcBorders>
          </w:tcPr>
          <w:p w14:paraId="4D14078B" w14:textId="77777777" w:rsidR="00E02B0D" w:rsidRPr="00AD787B" w:rsidRDefault="00E02B0D" w:rsidP="00003C6C">
            <w:pPr>
              <w:pStyle w:val="Normal6a"/>
            </w:pPr>
            <w:r w:rsidRPr="00AD787B">
              <w:rPr>
                <w:b/>
                <w:i/>
                <w:vertAlign w:val="superscript"/>
              </w:rPr>
              <w:t>1 bis</w:t>
            </w:r>
            <w:r w:rsidRPr="00AD787B">
              <w:t xml:space="preserve"> </w:t>
            </w:r>
            <w:r w:rsidRPr="00AD787B">
              <w:rPr>
                <w:b/>
                <w:i/>
              </w:rPr>
              <w:t>EIGE, Indice sull'uguaglianza di genere relativo al 2025, Ufficio delle pubblicazioni dell'Unione europea, 2025, https://eige.europa.eu/publications-resources/publications/gender-equality-index-2025-sharper-data-changing-world.</w:t>
            </w:r>
          </w:p>
        </w:tc>
      </w:tr>
    </w:tbl>
    <w:p w14:paraId="7B11A0CD"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E52D8BF" w14:textId="77777777" w:rsidR="00E02B0D" w:rsidRPr="00AD787B" w:rsidRDefault="00E02B0D" w:rsidP="00E02B0D">
      <w:r w:rsidRPr="007D7B61">
        <w:rPr>
          <w:rStyle w:val="HideTWBExt"/>
        </w:rPr>
        <w:t>&lt;/Amend&gt;</w:t>
      </w:r>
    </w:p>
    <w:p w14:paraId="48C6EBB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24D1E74" w14:textId="77777777" w:rsidR="00E02B0D" w:rsidRPr="00AD787B" w:rsidRDefault="00E02B0D" w:rsidP="00E02B0D">
      <w:pPr>
        <w:pStyle w:val="NormalBold"/>
      </w:pPr>
      <w:r w:rsidRPr="007D7B61">
        <w:rPr>
          <w:rStyle w:val="HideTWBExt"/>
          <w:b w:val="0"/>
        </w:rPr>
        <w:t>&lt;RepeatBlock-By&gt;&lt;Members&gt;</w:t>
      </w:r>
      <w:r w:rsidRPr="00AD787B">
        <w:t>Hanna Gedin, Carolina Morace, Kathleen Funchion, Elena Kountoura, Irene Montero</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395F540" w14:textId="77777777" w:rsidR="00E02B0D" w:rsidRPr="00AD787B" w:rsidRDefault="00E02B0D" w:rsidP="00E02B0D">
      <w:pPr>
        <w:pStyle w:val="NormalBold"/>
      </w:pPr>
      <w:r w:rsidRPr="007D7B61">
        <w:rPr>
          <w:rStyle w:val="HideTWBExt"/>
          <w:b w:val="0"/>
        </w:rPr>
        <w:t>&lt;/RepeatBlock-By&gt;</w:t>
      </w:r>
    </w:p>
    <w:p w14:paraId="1AEE5911"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4DB9939" w14:textId="77777777" w:rsidR="00E02B0D" w:rsidRPr="00AD787B" w:rsidRDefault="00E02B0D" w:rsidP="00E02B0D">
      <w:pPr>
        <w:pStyle w:val="NormalBold"/>
      </w:pPr>
      <w:r w:rsidRPr="007D7B61">
        <w:rPr>
          <w:rStyle w:val="HideTWBExt"/>
          <w:b w:val="0"/>
        </w:rPr>
        <w:t>&lt;Article&gt;</w:t>
      </w:r>
      <w:r w:rsidRPr="00AD787B">
        <w:t>Visto 13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55BCA53" w14:textId="77777777" w:rsidTr="00003C6C">
        <w:trPr>
          <w:trHeight w:hRule="exact" w:val="240"/>
          <w:jc w:val="center"/>
        </w:trPr>
        <w:tc>
          <w:tcPr>
            <w:tcW w:w="9752" w:type="dxa"/>
            <w:gridSpan w:val="2"/>
            <w:tcBorders>
              <w:top w:val="nil"/>
              <w:left w:val="nil"/>
              <w:bottom w:val="nil"/>
              <w:right w:val="nil"/>
            </w:tcBorders>
          </w:tcPr>
          <w:p w14:paraId="3791F474" w14:textId="77777777" w:rsidR="00E02B0D" w:rsidRPr="00AD787B" w:rsidRDefault="00E02B0D" w:rsidP="00003C6C"/>
        </w:tc>
      </w:tr>
      <w:tr w:rsidR="00E02B0D" w:rsidRPr="00AD787B" w14:paraId="0EB208C7" w14:textId="77777777" w:rsidTr="00003C6C">
        <w:trPr>
          <w:trHeight w:val="240"/>
          <w:jc w:val="center"/>
        </w:trPr>
        <w:tc>
          <w:tcPr>
            <w:tcW w:w="4876" w:type="dxa"/>
            <w:tcBorders>
              <w:top w:val="nil"/>
              <w:left w:val="nil"/>
              <w:bottom w:val="nil"/>
              <w:right w:val="nil"/>
            </w:tcBorders>
          </w:tcPr>
          <w:p w14:paraId="5D6DB73B"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51B2D9F" w14:textId="77777777" w:rsidR="00E02B0D" w:rsidRPr="00AD787B" w:rsidRDefault="00E02B0D" w:rsidP="00003C6C">
            <w:pPr>
              <w:pStyle w:val="AmColumnHeading"/>
            </w:pPr>
            <w:r w:rsidRPr="00AD787B">
              <w:t>Emendamento</w:t>
            </w:r>
          </w:p>
        </w:tc>
      </w:tr>
      <w:tr w:rsidR="00E02B0D" w:rsidRPr="00AD787B" w14:paraId="3D62C27D" w14:textId="77777777" w:rsidTr="00003C6C">
        <w:trPr>
          <w:jc w:val="center"/>
        </w:trPr>
        <w:tc>
          <w:tcPr>
            <w:tcW w:w="4876" w:type="dxa"/>
            <w:tcBorders>
              <w:top w:val="nil"/>
              <w:left w:val="nil"/>
              <w:bottom w:val="nil"/>
              <w:right w:val="nil"/>
            </w:tcBorders>
          </w:tcPr>
          <w:p w14:paraId="5F076FDD" w14:textId="77777777" w:rsidR="00E02B0D" w:rsidRPr="00AD787B" w:rsidRDefault="00E02B0D" w:rsidP="00003C6C">
            <w:pPr>
              <w:pStyle w:val="Normal6a"/>
            </w:pPr>
          </w:p>
        </w:tc>
        <w:tc>
          <w:tcPr>
            <w:tcW w:w="4876" w:type="dxa"/>
            <w:tcBorders>
              <w:top w:val="nil"/>
              <w:left w:val="nil"/>
              <w:bottom w:val="nil"/>
              <w:right w:val="nil"/>
            </w:tcBorders>
          </w:tcPr>
          <w:p w14:paraId="3B5B6C9E" w14:textId="77777777" w:rsidR="00E02B0D" w:rsidRPr="00AD787B" w:rsidRDefault="00E02B0D" w:rsidP="00003C6C">
            <w:pPr>
              <w:pStyle w:val="Normal6a"/>
            </w:pPr>
            <w:r w:rsidRPr="00AD787B">
              <w:rPr>
                <w:b/>
                <w:i/>
              </w:rPr>
              <w:t>–</w:t>
            </w:r>
            <w:r w:rsidRPr="00AD787B">
              <w:tab/>
            </w:r>
            <w:r w:rsidRPr="00AD787B">
              <w:rPr>
                <w:b/>
                <w:i/>
              </w:rPr>
              <w:t>visto lo studio del Parlamento europeo dal titolo "</w:t>
            </w:r>
            <w:proofErr w:type="spellStart"/>
            <w:r w:rsidRPr="00AD787B">
              <w:rPr>
                <w:b/>
                <w:i/>
              </w:rPr>
              <w:t>Obstetric</w:t>
            </w:r>
            <w:proofErr w:type="spellEnd"/>
            <w:r w:rsidRPr="00AD787B">
              <w:rPr>
                <w:b/>
                <w:i/>
              </w:rPr>
              <w:t xml:space="preserve"> and </w:t>
            </w:r>
            <w:proofErr w:type="spellStart"/>
            <w:r w:rsidRPr="00AD787B">
              <w:rPr>
                <w:b/>
                <w:i/>
              </w:rPr>
              <w:t>gynaecological</w:t>
            </w:r>
            <w:proofErr w:type="spellEnd"/>
            <w:r w:rsidRPr="00AD787B">
              <w:rPr>
                <w:b/>
                <w:i/>
              </w:rPr>
              <w:t xml:space="preserve"> violence in the EU - </w:t>
            </w:r>
            <w:proofErr w:type="spellStart"/>
            <w:r w:rsidRPr="00AD787B">
              <w:rPr>
                <w:b/>
                <w:i/>
              </w:rPr>
              <w:t>Prevalence</w:t>
            </w:r>
            <w:proofErr w:type="spellEnd"/>
            <w:r w:rsidRPr="00AD787B">
              <w:rPr>
                <w:b/>
                <w:i/>
              </w:rPr>
              <w:t xml:space="preserve">, legal frameworks and educational </w:t>
            </w:r>
            <w:proofErr w:type="spellStart"/>
            <w:r w:rsidRPr="00AD787B">
              <w:rPr>
                <w:b/>
                <w:i/>
              </w:rPr>
              <w:t>guidelines</w:t>
            </w:r>
            <w:proofErr w:type="spellEnd"/>
            <w:r w:rsidRPr="00AD787B">
              <w:rPr>
                <w:b/>
                <w:i/>
              </w:rPr>
              <w:t xml:space="preserve"> for </w:t>
            </w:r>
            <w:proofErr w:type="spellStart"/>
            <w:r w:rsidRPr="00AD787B">
              <w:rPr>
                <w:b/>
                <w:i/>
              </w:rPr>
              <w:t>prevention</w:t>
            </w:r>
            <w:proofErr w:type="spellEnd"/>
            <w:r w:rsidRPr="00AD787B">
              <w:rPr>
                <w:b/>
                <w:i/>
              </w:rPr>
              <w:t xml:space="preserve"> and </w:t>
            </w:r>
            <w:proofErr w:type="spellStart"/>
            <w:r w:rsidRPr="00AD787B">
              <w:rPr>
                <w:b/>
                <w:i/>
              </w:rPr>
              <w:t>elimination</w:t>
            </w:r>
            <w:proofErr w:type="spellEnd"/>
            <w:r w:rsidRPr="00AD787B">
              <w:rPr>
                <w:b/>
                <w:i/>
              </w:rPr>
              <w:t>" (Violenza ostetrica e ginecologica nell'UE - Prevalenza, quadri giuridici e orientamenti educativi per la prevenzione e l'eliminazione) come richiesto dalla commissione FEMM, dell'aprile 2024</w:t>
            </w:r>
            <w:r w:rsidRPr="00AD787B">
              <w:rPr>
                <w:b/>
                <w:i/>
                <w:vertAlign w:val="superscript"/>
              </w:rPr>
              <w:t>1 bis</w:t>
            </w:r>
            <w:r w:rsidRPr="00AD787B">
              <w:rPr>
                <w:b/>
                <w:i/>
              </w:rPr>
              <w:t>,</w:t>
            </w:r>
          </w:p>
        </w:tc>
      </w:tr>
      <w:tr w:rsidR="00E02B0D" w:rsidRPr="00AD787B" w14:paraId="57EE91C3" w14:textId="77777777" w:rsidTr="00003C6C">
        <w:trPr>
          <w:jc w:val="center"/>
        </w:trPr>
        <w:tc>
          <w:tcPr>
            <w:tcW w:w="4876" w:type="dxa"/>
            <w:tcBorders>
              <w:top w:val="nil"/>
              <w:left w:val="nil"/>
              <w:bottom w:val="nil"/>
              <w:right w:val="nil"/>
            </w:tcBorders>
          </w:tcPr>
          <w:p w14:paraId="10CC0E21" w14:textId="77777777" w:rsidR="00E02B0D" w:rsidRPr="00AD787B" w:rsidRDefault="00E02B0D" w:rsidP="00003C6C"/>
        </w:tc>
        <w:tc>
          <w:tcPr>
            <w:tcW w:w="4876" w:type="dxa"/>
            <w:tcBorders>
              <w:top w:val="nil"/>
              <w:left w:val="nil"/>
              <w:bottom w:val="nil"/>
              <w:right w:val="nil"/>
            </w:tcBorders>
          </w:tcPr>
          <w:p w14:paraId="7F46BDDC" w14:textId="77777777" w:rsidR="00E02B0D" w:rsidRPr="00AD787B" w:rsidRDefault="00E02B0D" w:rsidP="00003C6C">
            <w:pPr>
              <w:pStyle w:val="Normal6a"/>
            </w:pPr>
            <w:r w:rsidRPr="00AD787B">
              <w:rPr>
                <w:b/>
                <w:i/>
              </w:rPr>
              <w:t>_________________</w:t>
            </w:r>
          </w:p>
        </w:tc>
      </w:tr>
      <w:tr w:rsidR="00E02B0D" w:rsidRPr="00AD787B" w14:paraId="0187FB98" w14:textId="77777777" w:rsidTr="00003C6C">
        <w:trPr>
          <w:jc w:val="center"/>
        </w:trPr>
        <w:tc>
          <w:tcPr>
            <w:tcW w:w="4876" w:type="dxa"/>
            <w:tcBorders>
              <w:top w:val="nil"/>
              <w:left w:val="nil"/>
              <w:bottom w:val="nil"/>
              <w:right w:val="nil"/>
            </w:tcBorders>
          </w:tcPr>
          <w:p w14:paraId="765AD4F5" w14:textId="77777777" w:rsidR="00E02B0D" w:rsidRPr="00AD787B" w:rsidRDefault="00E02B0D" w:rsidP="00003C6C"/>
        </w:tc>
        <w:tc>
          <w:tcPr>
            <w:tcW w:w="4876" w:type="dxa"/>
            <w:tcBorders>
              <w:top w:val="nil"/>
              <w:left w:val="nil"/>
              <w:bottom w:val="nil"/>
              <w:right w:val="nil"/>
            </w:tcBorders>
          </w:tcPr>
          <w:p w14:paraId="15A8A328" w14:textId="77777777" w:rsidR="00E02B0D" w:rsidRPr="00AD787B" w:rsidRDefault="00E02B0D" w:rsidP="00003C6C">
            <w:pPr>
              <w:pStyle w:val="Normal6a"/>
            </w:pPr>
            <w:r w:rsidRPr="00AD787B">
              <w:rPr>
                <w:b/>
                <w:i/>
                <w:vertAlign w:val="superscript"/>
              </w:rPr>
              <w:t>1 bis</w:t>
            </w:r>
            <w:r w:rsidRPr="00AD787B">
              <w:t xml:space="preserve"> </w:t>
            </w:r>
            <w:r w:rsidRPr="00AD787B">
              <w:rPr>
                <w:b/>
                <w:i/>
              </w:rPr>
              <w:t>Studio su richiesta della commissione per i diritti delle donne e l'uguaglianza di genere del Parlamento europeo, "</w:t>
            </w:r>
            <w:proofErr w:type="spellStart"/>
            <w:r w:rsidRPr="00AD787B">
              <w:rPr>
                <w:b/>
                <w:i/>
              </w:rPr>
              <w:t>Obstetric</w:t>
            </w:r>
            <w:proofErr w:type="spellEnd"/>
            <w:r w:rsidRPr="00AD787B">
              <w:rPr>
                <w:b/>
                <w:i/>
              </w:rPr>
              <w:t xml:space="preserve"> and </w:t>
            </w:r>
            <w:proofErr w:type="spellStart"/>
            <w:r w:rsidRPr="00AD787B">
              <w:rPr>
                <w:b/>
                <w:i/>
              </w:rPr>
              <w:t>gynaecological</w:t>
            </w:r>
            <w:proofErr w:type="spellEnd"/>
            <w:r w:rsidRPr="00AD787B">
              <w:rPr>
                <w:b/>
                <w:i/>
              </w:rPr>
              <w:t xml:space="preserve"> violence in the EU - </w:t>
            </w:r>
            <w:proofErr w:type="spellStart"/>
            <w:r w:rsidRPr="00AD787B">
              <w:rPr>
                <w:b/>
                <w:i/>
              </w:rPr>
              <w:t>Prevalence</w:t>
            </w:r>
            <w:proofErr w:type="spellEnd"/>
            <w:r w:rsidRPr="00AD787B">
              <w:rPr>
                <w:b/>
                <w:i/>
              </w:rPr>
              <w:t xml:space="preserve">, legal frameworks and educational </w:t>
            </w:r>
            <w:proofErr w:type="spellStart"/>
            <w:r w:rsidRPr="00AD787B">
              <w:rPr>
                <w:b/>
                <w:i/>
              </w:rPr>
              <w:t>guidelines</w:t>
            </w:r>
            <w:proofErr w:type="spellEnd"/>
            <w:r w:rsidRPr="00AD787B">
              <w:rPr>
                <w:b/>
                <w:i/>
              </w:rPr>
              <w:t xml:space="preserve"> for </w:t>
            </w:r>
            <w:proofErr w:type="spellStart"/>
            <w:r w:rsidRPr="00AD787B">
              <w:rPr>
                <w:b/>
                <w:i/>
              </w:rPr>
              <w:t>prevention</w:t>
            </w:r>
            <w:proofErr w:type="spellEnd"/>
            <w:r w:rsidRPr="00AD787B">
              <w:rPr>
                <w:b/>
                <w:i/>
              </w:rPr>
              <w:t xml:space="preserve"> and </w:t>
            </w:r>
            <w:proofErr w:type="spellStart"/>
            <w:r w:rsidRPr="00AD787B">
              <w:rPr>
                <w:b/>
                <w:i/>
              </w:rPr>
              <w:t>elimination</w:t>
            </w:r>
            <w:proofErr w:type="spellEnd"/>
            <w:r w:rsidRPr="00AD787B">
              <w:rPr>
                <w:b/>
                <w:i/>
              </w:rPr>
              <w:t xml:space="preserve">" (Violenza ostetrica e ginecologica nell'UE - Prevalenza, quadri giuridici e orientamenti educativi per la prevenzione e l'eliminazione), dipartimento tematico Diritti dei cittadini </w:t>
            </w:r>
            <w:r w:rsidRPr="00AD787B">
              <w:rPr>
                <w:b/>
                <w:i/>
              </w:rPr>
              <w:lastRenderedPageBreak/>
              <w:t xml:space="preserve">e affari costituzionali, Parlamento europeo, 2024, https://www.europarl.europa.eu/RegData/etudes/STUD/2024/761478/IPOL_STU(2024)761478_EN.pdf. </w:t>
            </w:r>
          </w:p>
        </w:tc>
      </w:tr>
    </w:tbl>
    <w:p w14:paraId="58CBA353"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7458E55" w14:textId="77777777" w:rsidR="00E02B0D" w:rsidRPr="00AD787B" w:rsidRDefault="00E02B0D" w:rsidP="00E02B0D">
      <w:r w:rsidRPr="007D7B61">
        <w:rPr>
          <w:rStyle w:val="HideTWBExt"/>
        </w:rPr>
        <w:t>&lt;/Amend&gt;</w:t>
      </w:r>
    </w:p>
    <w:p w14:paraId="44832F0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7AFF87B" w14:textId="77777777" w:rsidR="00E02B0D" w:rsidRPr="00AD787B" w:rsidRDefault="00E02B0D" w:rsidP="00E02B0D">
      <w:pPr>
        <w:pStyle w:val="NormalBold"/>
      </w:pPr>
      <w:r w:rsidRPr="007D7B61">
        <w:rPr>
          <w:rStyle w:val="HideTWBExt"/>
          <w:b w:val="0"/>
        </w:rPr>
        <w:t>&lt;RepeatBlock-By&gt;&lt;Members&gt;</w:t>
      </w:r>
      <w:r w:rsidRPr="00AD787B">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4DC77D4" w14:textId="77777777" w:rsidR="00E02B0D" w:rsidRPr="00AD787B" w:rsidRDefault="00E02B0D" w:rsidP="00E02B0D">
      <w:pPr>
        <w:pStyle w:val="NormalBold"/>
      </w:pPr>
      <w:r w:rsidRPr="007D7B61">
        <w:rPr>
          <w:rStyle w:val="HideTWBExt"/>
          <w:b w:val="0"/>
        </w:rPr>
        <w:t>&lt;/RepeatBlock-By&gt;</w:t>
      </w:r>
    </w:p>
    <w:p w14:paraId="08EDBE4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3A9A7D3" w14:textId="77777777" w:rsidR="00E02B0D" w:rsidRPr="00AD787B" w:rsidRDefault="00E02B0D" w:rsidP="00E02B0D">
      <w:pPr>
        <w:pStyle w:val="NormalBold"/>
      </w:pPr>
      <w:r w:rsidRPr="007D7B61">
        <w:rPr>
          <w:rStyle w:val="HideTWBExt"/>
          <w:b w:val="0"/>
        </w:rPr>
        <w:t>&lt;Article&gt;</w:t>
      </w:r>
      <w:r w:rsidRPr="00AD787B">
        <w:t>Visto 13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AD34A42" w14:textId="77777777" w:rsidTr="00003C6C">
        <w:trPr>
          <w:trHeight w:hRule="exact" w:val="240"/>
          <w:jc w:val="center"/>
        </w:trPr>
        <w:tc>
          <w:tcPr>
            <w:tcW w:w="9752" w:type="dxa"/>
            <w:gridSpan w:val="2"/>
            <w:tcBorders>
              <w:top w:val="nil"/>
              <w:left w:val="nil"/>
              <w:bottom w:val="nil"/>
              <w:right w:val="nil"/>
            </w:tcBorders>
          </w:tcPr>
          <w:p w14:paraId="3E98110F" w14:textId="77777777" w:rsidR="00E02B0D" w:rsidRPr="00AD787B" w:rsidRDefault="00E02B0D" w:rsidP="00003C6C"/>
        </w:tc>
      </w:tr>
      <w:tr w:rsidR="00E02B0D" w:rsidRPr="00AD787B" w14:paraId="1104E5AA" w14:textId="77777777" w:rsidTr="00003C6C">
        <w:trPr>
          <w:trHeight w:val="240"/>
          <w:jc w:val="center"/>
        </w:trPr>
        <w:tc>
          <w:tcPr>
            <w:tcW w:w="4876" w:type="dxa"/>
            <w:tcBorders>
              <w:top w:val="nil"/>
              <w:left w:val="nil"/>
              <w:bottom w:val="nil"/>
              <w:right w:val="nil"/>
            </w:tcBorders>
          </w:tcPr>
          <w:p w14:paraId="46D4AFB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8654B41" w14:textId="77777777" w:rsidR="00E02B0D" w:rsidRPr="00AD787B" w:rsidRDefault="00E02B0D" w:rsidP="00003C6C">
            <w:pPr>
              <w:pStyle w:val="AmColumnHeading"/>
            </w:pPr>
            <w:r w:rsidRPr="00AD787B">
              <w:t>Emendamento</w:t>
            </w:r>
          </w:p>
        </w:tc>
      </w:tr>
      <w:tr w:rsidR="00E02B0D" w:rsidRPr="00AD787B" w14:paraId="41EFA507" w14:textId="77777777" w:rsidTr="00003C6C">
        <w:trPr>
          <w:jc w:val="center"/>
        </w:trPr>
        <w:tc>
          <w:tcPr>
            <w:tcW w:w="4876" w:type="dxa"/>
            <w:tcBorders>
              <w:top w:val="nil"/>
              <w:left w:val="nil"/>
              <w:bottom w:val="nil"/>
              <w:right w:val="nil"/>
            </w:tcBorders>
          </w:tcPr>
          <w:p w14:paraId="03EB7790" w14:textId="77777777" w:rsidR="00E02B0D" w:rsidRPr="00AD787B" w:rsidRDefault="00E02B0D" w:rsidP="00003C6C">
            <w:pPr>
              <w:pStyle w:val="Normal6a"/>
            </w:pPr>
          </w:p>
        </w:tc>
        <w:tc>
          <w:tcPr>
            <w:tcW w:w="4876" w:type="dxa"/>
            <w:tcBorders>
              <w:top w:val="nil"/>
              <w:left w:val="nil"/>
              <w:bottom w:val="nil"/>
              <w:right w:val="nil"/>
            </w:tcBorders>
          </w:tcPr>
          <w:p w14:paraId="7B5689C1" w14:textId="77777777" w:rsidR="00E02B0D" w:rsidRPr="00AD787B" w:rsidRDefault="00E02B0D" w:rsidP="00003C6C">
            <w:pPr>
              <w:pStyle w:val="Normal6a"/>
            </w:pPr>
            <w:r w:rsidRPr="00AD787B">
              <w:rPr>
                <w:b/>
                <w:i/>
              </w:rPr>
              <w:t>–</w:t>
            </w:r>
            <w:r w:rsidRPr="00AD787B">
              <w:tab/>
            </w:r>
            <w:r w:rsidRPr="00AD787B">
              <w:rPr>
                <w:b/>
                <w:i/>
              </w:rPr>
              <w:t xml:space="preserve">visto lo studio dal titolo "Gender </w:t>
            </w:r>
            <w:proofErr w:type="spellStart"/>
            <w:r w:rsidRPr="00AD787B">
              <w:rPr>
                <w:b/>
                <w:i/>
              </w:rPr>
              <w:t>Inequalities</w:t>
            </w:r>
            <w:proofErr w:type="spellEnd"/>
            <w:r w:rsidRPr="00AD787B">
              <w:rPr>
                <w:b/>
                <w:i/>
              </w:rPr>
              <w:t xml:space="preserve"> in </w:t>
            </w:r>
            <w:proofErr w:type="spellStart"/>
            <w:r w:rsidRPr="00AD787B">
              <w:rPr>
                <w:b/>
                <w:i/>
              </w:rPr>
              <w:t>Medical</w:t>
            </w:r>
            <w:proofErr w:type="spellEnd"/>
            <w:r w:rsidRPr="00AD787B">
              <w:rPr>
                <w:b/>
                <w:i/>
              </w:rPr>
              <w:t xml:space="preserve"> Research, Drug Development and Access to Care" (Disuguaglianze di genere nella ricerca medica, nello sviluppo farmaceutico e nell'accesso all'assistenza sanitaria), pubblicato dalla direzione generale dei Diritti dei cittadini, della giustizia e degli affari istituzionali nel novembre 2025</w:t>
            </w:r>
            <w:r w:rsidRPr="00AD787B">
              <w:rPr>
                <w:b/>
                <w:i/>
                <w:vertAlign w:val="superscript"/>
              </w:rPr>
              <w:t>1 bis</w:t>
            </w:r>
            <w:r w:rsidRPr="00AD787B">
              <w:rPr>
                <w:b/>
                <w:i/>
              </w:rPr>
              <w:t>,</w:t>
            </w:r>
          </w:p>
        </w:tc>
      </w:tr>
      <w:tr w:rsidR="00E02B0D" w:rsidRPr="00AD787B" w14:paraId="258902D2" w14:textId="77777777" w:rsidTr="00003C6C">
        <w:trPr>
          <w:jc w:val="center"/>
        </w:trPr>
        <w:tc>
          <w:tcPr>
            <w:tcW w:w="4876" w:type="dxa"/>
            <w:tcBorders>
              <w:top w:val="nil"/>
              <w:left w:val="nil"/>
              <w:bottom w:val="nil"/>
              <w:right w:val="nil"/>
            </w:tcBorders>
          </w:tcPr>
          <w:p w14:paraId="219AD762" w14:textId="77777777" w:rsidR="00E02B0D" w:rsidRPr="00AD787B" w:rsidRDefault="00E02B0D" w:rsidP="00003C6C"/>
        </w:tc>
        <w:tc>
          <w:tcPr>
            <w:tcW w:w="4876" w:type="dxa"/>
            <w:tcBorders>
              <w:top w:val="nil"/>
              <w:left w:val="nil"/>
              <w:bottom w:val="nil"/>
              <w:right w:val="nil"/>
            </w:tcBorders>
          </w:tcPr>
          <w:p w14:paraId="4C459C46" w14:textId="77777777" w:rsidR="00E02B0D" w:rsidRPr="00AD787B" w:rsidRDefault="00E02B0D" w:rsidP="00003C6C">
            <w:pPr>
              <w:pStyle w:val="Normal6a"/>
            </w:pPr>
            <w:r w:rsidRPr="00AD787B">
              <w:rPr>
                <w:b/>
                <w:i/>
              </w:rPr>
              <w:t>_________________</w:t>
            </w:r>
          </w:p>
        </w:tc>
      </w:tr>
      <w:tr w:rsidR="00E02B0D" w:rsidRPr="00AD787B" w14:paraId="767D52BA" w14:textId="77777777" w:rsidTr="00003C6C">
        <w:trPr>
          <w:jc w:val="center"/>
        </w:trPr>
        <w:tc>
          <w:tcPr>
            <w:tcW w:w="4876" w:type="dxa"/>
            <w:tcBorders>
              <w:top w:val="nil"/>
              <w:left w:val="nil"/>
              <w:bottom w:val="nil"/>
              <w:right w:val="nil"/>
            </w:tcBorders>
          </w:tcPr>
          <w:p w14:paraId="143E0084" w14:textId="77777777" w:rsidR="00E02B0D" w:rsidRPr="00AD787B" w:rsidRDefault="00E02B0D" w:rsidP="00003C6C"/>
        </w:tc>
        <w:tc>
          <w:tcPr>
            <w:tcW w:w="4876" w:type="dxa"/>
            <w:tcBorders>
              <w:top w:val="nil"/>
              <w:left w:val="nil"/>
              <w:bottom w:val="nil"/>
              <w:right w:val="nil"/>
            </w:tcBorders>
          </w:tcPr>
          <w:p w14:paraId="29A693B5" w14:textId="77777777" w:rsidR="00E02B0D" w:rsidRPr="00AD787B" w:rsidRDefault="00E02B0D" w:rsidP="00003C6C">
            <w:pPr>
              <w:pStyle w:val="Normal6a"/>
            </w:pPr>
            <w:r w:rsidRPr="00AD787B">
              <w:rPr>
                <w:b/>
                <w:i/>
                <w:vertAlign w:val="superscript"/>
              </w:rPr>
              <w:t>1 bis</w:t>
            </w:r>
            <w:r w:rsidRPr="00AD787B">
              <w:t xml:space="preserve"> </w:t>
            </w:r>
            <w:r w:rsidRPr="00AD787B">
              <w:rPr>
                <w:b/>
                <w:i/>
              </w:rPr>
              <w:t xml:space="preserve">Studio su richiesta della commissione per i diritti delle donne e l'uguaglianza di genere del Parlamento europeo, "Gender </w:t>
            </w:r>
            <w:proofErr w:type="spellStart"/>
            <w:r w:rsidRPr="00AD787B">
              <w:rPr>
                <w:b/>
                <w:i/>
              </w:rPr>
              <w:t>Inequalities</w:t>
            </w:r>
            <w:proofErr w:type="spellEnd"/>
            <w:r w:rsidRPr="00AD787B">
              <w:rPr>
                <w:b/>
                <w:i/>
              </w:rPr>
              <w:t xml:space="preserve"> in </w:t>
            </w:r>
            <w:proofErr w:type="spellStart"/>
            <w:r w:rsidRPr="00AD787B">
              <w:rPr>
                <w:b/>
                <w:i/>
              </w:rPr>
              <w:t>Medical</w:t>
            </w:r>
            <w:proofErr w:type="spellEnd"/>
            <w:r w:rsidRPr="00AD787B">
              <w:rPr>
                <w:b/>
                <w:i/>
              </w:rPr>
              <w:t xml:space="preserve"> Research, Drug Development and Access to Care" (Disuguaglianze di genere nella ricerca medica, nello sviluppo farmaceutico e nell'accesso all'assistenza sanitaria), dipartimento tematico Cittadini, uguaglianza e cultura, direzione generale dei Diritti dei cittadini, della giustizia e degli affari istituzionali, Parlamento europeo, 2025, https://www.europarl.europa.eu/RegData/etudes/STUD/2025/778519/IUST_STU(2025)778519_EN.pdf. </w:t>
            </w:r>
          </w:p>
        </w:tc>
      </w:tr>
    </w:tbl>
    <w:p w14:paraId="40DBB0D1"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71B1685" w14:textId="77777777" w:rsidR="00E02B0D" w:rsidRPr="00AD787B" w:rsidRDefault="00E02B0D" w:rsidP="00E02B0D">
      <w:r w:rsidRPr="007D7B61">
        <w:rPr>
          <w:rStyle w:val="HideTWBExt"/>
        </w:rPr>
        <w:lastRenderedPageBreak/>
        <w:t>&lt;/Amend&gt;</w:t>
      </w:r>
    </w:p>
    <w:p w14:paraId="0B2C1E2E"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68E7E1D"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388E93E" w14:textId="77777777" w:rsidR="00E02B0D" w:rsidRPr="00AD787B" w:rsidRDefault="00E02B0D" w:rsidP="00E02B0D">
      <w:pPr>
        <w:pStyle w:val="NormalBold"/>
      </w:pPr>
      <w:r w:rsidRPr="007D7B61">
        <w:rPr>
          <w:rStyle w:val="HideTWBExt"/>
          <w:b w:val="0"/>
        </w:rPr>
        <w:t>&lt;/RepeatBlock-By&gt;</w:t>
      </w:r>
    </w:p>
    <w:p w14:paraId="0668A6AD"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7CEE255" w14:textId="77777777" w:rsidR="00E02B0D" w:rsidRPr="00AD787B" w:rsidRDefault="00E02B0D" w:rsidP="00E02B0D">
      <w:pPr>
        <w:pStyle w:val="NormalBold"/>
      </w:pPr>
      <w:r w:rsidRPr="007D7B61">
        <w:rPr>
          <w:rStyle w:val="HideTWBExt"/>
          <w:b w:val="0"/>
        </w:rPr>
        <w:t>&lt;Article&gt;</w:t>
      </w:r>
      <w:r w:rsidRPr="00AD787B">
        <w:t>Visto 13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02BC4B0" w14:textId="77777777" w:rsidTr="00003C6C">
        <w:trPr>
          <w:trHeight w:hRule="exact" w:val="240"/>
          <w:jc w:val="center"/>
        </w:trPr>
        <w:tc>
          <w:tcPr>
            <w:tcW w:w="9752" w:type="dxa"/>
            <w:gridSpan w:val="2"/>
            <w:tcBorders>
              <w:top w:val="nil"/>
              <w:left w:val="nil"/>
              <w:bottom w:val="nil"/>
              <w:right w:val="nil"/>
            </w:tcBorders>
          </w:tcPr>
          <w:p w14:paraId="56CDCC84" w14:textId="77777777" w:rsidR="00E02B0D" w:rsidRPr="00AD787B" w:rsidRDefault="00E02B0D" w:rsidP="00003C6C"/>
        </w:tc>
      </w:tr>
      <w:tr w:rsidR="00E02B0D" w:rsidRPr="00AD787B" w14:paraId="150C5B39" w14:textId="77777777" w:rsidTr="00003C6C">
        <w:trPr>
          <w:trHeight w:val="240"/>
          <w:jc w:val="center"/>
        </w:trPr>
        <w:tc>
          <w:tcPr>
            <w:tcW w:w="4876" w:type="dxa"/>
            <w:tcBorders>
              <w:top w:val="nil"/>
              <w:left w:val="nil"/>
              <w:bottom w:val="nil"/>
              <w:right w:val="nil"/>
            </w:tcBorders>
          </w:tcPr>
          <w:p w14:paraId="1A255A86"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60E7E34" w14:textId="77777777" w:rsidR="00E02B0D" w:rsidRPr="00AD787B" w:rsidRDefault="00E02B0D" w:rsidP="00003C6C">
            <w:pPr>
              <w:pStyle w:val="AmColumnHeading"/>
            </w:pPr>
            <w:r w:rsidRPr="00AD787B">
              <w:t>Emendamento</w:t>
            </w:r>
          </w:p>
        </w:tc>
      </w:tr>
      <w:tr w:rsidR="00E02B0D" w:rsidRPr="00AD787B" w14:paraId="04398F49" w14:textId="77777777" w:rsidTr="00003C6C">
        <w:trPr>
          <w:jc w:val="center"/>
        </w:trPr>
        <w:tc>
          <w:tcPr>
            <w:tcW w:w="4876" w:type="dxa"/>
            <w:tcBorders>
              <w:top w:val="nil"/>
              <w:left w:val="nil"/>
              <w:bottom w:val="nil"/>
              <w:right w:val="nil"/>
            </w:tcBorders>
          </w:tcPr>
          <w:p w14:paraId="16145461" w14:textId="77777777" w:rsidR="00E02B0D" w:rsidRPr="00AD787B" w:rsidRDefault="00E02B0D" w:rsidP="00003C6C">
            <w:pPr>
              <w:pStyle w:val="Normal6a"/>
            </w:pPr>
          </w:p>
        </w:tc>
        <w:tc>
          <w:tcPr>
            <w:tcW w:w="4876" w:type="dxa"/>
            <w:tcBorders>
              <w:top w:val="nil"/>
              <w:left w:val="nil"/>
              <w:bottom w:val="nil"/>
              <w:right w:val="nil"/>
            </w:tcBorders>
          </w:tcPr>
          <w:p w14:paraId="24F5C955" w14:textId="77777777" w:rsidR="00E02B0D" w:rsidRPr="00AD787B" w:rsidRDefault="00E02B0D" w:rsidP="00003C6C">
            <w:pPr>
              <w:pStyle w:val="Normal6a"/>
            </w:pPr>
            <w:r w:rsidRPr="00AD787B">
              <w:rPr>
                <w:b/>
                <w:i/>
              </w:rPr>
              <w:t>–</w:t>
            </w:r>
            <w:r w:rsidRPr="00AD787B">
              <w:tab/>
            </w:r>
            <w:r w:rsidRPr="00AD787B">
              <w:rPr>
                <w:b/>
                <w:i/>
              </w:rPr>
              <w:t>visto lo studio del Parlamento europeo dal titolo "</w:t>
            </w:r>
            <w:proofErr w:type="spellStart"/>
            <w:r w:rsidRPr="00AD787B">
              <w:rPr>
                <w:b/>
                <w:i/>
              </w:rPr>
              <w:t>Obstetric</w:t>
            </w:r>
            <w:proofErr w:type="spellEnd"/>
            <w:r w:rsidRPr="00AD787B">
              <w:rPr>
                <w:b/>
                <w:i/>
              </w:rPr>
              <w:t xml:space="preserve"> and </w:t>
            </w:r>
            <w:proofErr w:type="spellStart"/>
            <w:r w:rsidRPr="00AD787B">
              <w:rPr>
                <w:b/>
                <w:i/>
              </w:rPr>
              <w:t>gynaecological</w:t>
            </w:r>
            <w:proofErr w:type="spellEnd"/>
            <w:r w:rsidRPr="00AD787B">
              <w:rPr>
                <w:b/>
                <w:i/>
              </w:rPr>
              <w:t xml:space="preserve"> violence in the EU - </w:t>
            </w:r>
            <w:proofErr w:type="spellStart"/>
            <w:r w:rsidRPr="00AD787B">
              <w:rPr>
                <w:b/>
                <w:i/>
              </w:rPr>
              <w:t>Prevalence</w:t>
            </w:r>
            <w:proofErr w:type="spellEnd"/>
            <w:r w:rsidRPr="00AD787B">
              <w:rPr>
                <w:b/>
                <w:i/>
              </w:rPr>
              <w:t xml:space="preserve">, legal frameworks and educational </w:t>
            </w:r>
            <w:proofErr w:type="spellStart"/>
            <w:r w:rsidRPr="00AD787B">
              <w:rPr>
                <w:b/>
                <w:i/>
              </w:rPr>
              <w:t>guidelines</w:t>
            </w:r>
            <w:proofErr w:type="spellEnd"/>
            <w:r w:rsidRPr="00AD787B">
              <w:rPr>
                <w:b/>
                <w:i/>
              </w:rPr>
              <w:t xml:space="preserve"> for </w:t>
            </w:r>
            <w:proofErr w:type="spellStart"/>
            <w:r w:rsidRPr="00AD787B">
              <w:rPr>
                <w:b/>
                <w:i/>
              </w:rPr>
              <w:t>prevention</w:t>
            </w:r>
            <w:proofErr w:type="spellEnd"/>
            <w:r w:rsidRPr="00AD787B">
              <w:rPr>
                <w:b/>
                <w:i/>
              </w:rPr>
              <w:t xml:space="preserve"> and </w:t>
            </w:r>
            <w:proofErr w:type="spellStart"/>
            <w:r w:rsidRPr="00AD787B">
              <w:rPr>
                <w:b/>
                <w:i/>
              </w:rPr>
              <w:t>elimination</w:t>
            </w:r>
            <w:proofErr w:type="spellEnd"/>
            <w:r w:rsidRPr="00AD787B">
              <w:rPr>
                <w:b/>
                <w:i/>
              </w:rPr>
              <w:t>" (Violenza ostetrica e ginecologica nell'UE - Prevalenza, quadri giuridici e orientamenti educativi per la prevenzione e l'eliminazione)</w:t>
            </w:r>
            <w:r w:rsidRPr="00AD787B">
              <w:rPr>
                <w:b/>
                <w:i/>
                <w:vertAlign w:val="superscript"/>
              </w:rPr>
              <w:t>1 bis</w:t>
            </w:r>
            <w:r w:rsidRPr="00AD787B">
              <w:rPr>
                <w:b/>
                <w:i/>
              </w:rPr>
              <w:t>,</w:t>
            </w:r>
          </w:p>
        </w:tc>
      </w:tr>
      <w:tr w:rsidR="00E02B0D" w:rsidRPr="00AD787B" w14:paraId="42210489" w14:textId="77777777" w:rsidTr="00003C6C">
        <w:trPr>
          <w:jc w:val="center"/>
        </w:trPr>
        <w:tc>
          <w:tcPr>
            <w:tcW w:w="4876" w:type="dxa"/>
            <w:tcBorders>
              <w:top w:val="nil"/>
              <w:left w:val="nil"/>
              <w:bottom w:val="nil"/>
              <w:right w:val="nil"/>
            </w:tcBorders>
          </w:tcPr>
          <w:p w14:paraId="2F3A88FC" w14:textId="77777777" w:rsidR="00E02B0D" w:rsidRPr="00AD787B" w:rsidRDefault="00E02B0D" w:rsidP="00003C6C"/>
        </w:tc>
        <w:tc>
          <w:tcPr>
            <w:tcW w:w="4876" w:type="dxa"/>
            <w:tcBorders>
              <w:top w:val="nil"/>
              <w:left w:val="nil"/>
              <w:bottom w:val="nil"/>
              <w:right w:val="nil"/>
            </w:tcBorders>
          </w:tcPr>
          <w:p w14:paraId="73A5FE7D" w14:textId="77777777" w:rsidR="00E02B0D" w:rsidRPr="00AD787B" w:rsidRDefault="00E02B0D" w:rsidP="00003C6C">
            <w:pPr>
              <w:pStyle w:val="Normal6a"/>
            </w:pPr>
            <w:r w:rsidRPr="00AD787B">
              <w:rPr>
                <w:b/>
                <w:i/>
              </w:rPr>
              <w:t>_________________</w:t>
            </w:r>
          </w:p>
        </w:tc>
      </w:tr>
      <w:tr w:rsidR="00E02B0D" w:rsidRPr="00AD787B" w14:paraId="77A8F75A" w14:textId="77777777" w:rsidTr="00003C6C">
        <w:trPr>
          <w:jc w:val="center"/>
        </w:trPr>
        <w:tc>
          <w:tcPr>
            <w:tcW w:w="4876" w:type="dxa"/>
            <w:tcBorders>
              <w:top w:val="nil"/>
              <w:left w:val="nil"/>
              <w:bottom w:val="nil"/>
              <w:right w:val="nil"/>
            </w:tcBorders>
          </w:tcPr>
          <w:p w14:paraId="07B7D0D1" w14:textId="77777777" w:rsidR="00E02B0D" w:rsidRPr="00AD787B" w:rsidRDefault="00E02B0D" w:rsidP="00003C6C"/>
        </w:tc>
        <w:tc>
          <w:tcPr>
            <w:tcW w:w="4876" w:type="dxa"/>
            <w:tcBorders>
              <w:top w:val="nil"/>
              <w:left w:val="nil"/>
              <w:bottom w:val="nil"/>
              <w:right w:val="nil"/>
            </w:tcBorders>
          </w:tcPr>
          <w:p w14:paraId="31D29B9F" w14:textId="77777777" w:rsidR="00E02B0D" w:rsidRPr="00AD787B" w:rsidRDefault="00E02B0D" w:rsidP="00003C6C">
            <w:pPr>
              <w:pStyle w:val="Normal6a"/>
            </w:pPr>
            <w:r w:rsidRPr="00AD787B">
              <w:rPr>
                <w:b/>
                <w:i/>
                <w:vertAlign w:val="superscript"/>
              </w:rPr>
              <w:t>1 bis</w:t>
            </w:r>
            <w:r w:rsidRPr="00AD787B">
              <w:t xml:space="preserve"> </w:t>
            </w:r>
            <w:r w:rsidRPr="00AD787B">
              <w:rPr>
                <w:b/>
                <w:i/>
              </w:rPr>
              <w:t>Studio su richiesta della commissione per i diritti delle donne e l'uguaglianza di genere del Parlamento europeo, "</w:t>
            </w:r>
            <w:proofErr w:type="spellStart"/>
            <w:r w:rsidRPr="00AD787B">
              <w:rPr>
                <w:b/>
                <w:i/>
              </w:rPr>
              <w:t>Obstetric</w:t>
            </w:r>
            <w:proofErr w:type="spellEnd"/>
            <w:r w:rsidRPr="00AD787B">
              <w:rPr>
                <w:b/>
                <w:i/>
              </w:rPr>
              <w:t xml:space="preserve"> and </w:t>
            </w:r>
            <w:proofErr w:type="spellStart"/>
            <w:r w:rsidRPr="00AD787B">
              <w:rPr>
                <w:b/>
                <w:i/>
              </w:rPr>
              <w:t>gynaecological</w:t>
            </w:r>
            <w:proofErr w:type="spellEnd"/>
            <w:r w:rsidRPr="00AD787B">
              <w:rPr>
                <w:b/>
                <w:i/>
              </w:rPr>
              <w:t xml:space="preserve"> violence in the EU - </w:t>
            </w:r>
            <w:proofErr w:type="spellStart"/>
            <w:r w:rsidRPr="00AD787B">
              <w:rPr>
                <w:b/>
                <w:i/>
              </w:rPr>
              <w:t>Prevalence</w:t>
            </w:r>
            <w:proofErr w:type="spellEnd"/>
            <w:r w:rsidRPr="00AD787B">
              <w:rPr>
                <w:b/>
                <w:i/>
              </w:rPr>
              <w:t xml:space="preserve">, legal frameworks and educational </w:t>
            </w:r>
            <w:proofErr w:type="spellStart"/>
            <w:r w:rsidRPr="00AD787B">
              <w:rPr>
                <w:b/>
                <w:i/>
              </w:rPr>
              <w:t>guidelines</w:t>
            </w:r>
            <w:proofErr w:type="spellEnd"/>
            <w:r w:rsidRPr="00AD787B">
              <w:rPr>
                <w:b/>
                <w:i/>
              </w:rPr>
              <w:t xml:space="preserve"> for </w:t>
            </w:r>
            <w:proofErr w:type="spellStart"/>
            <w:r w:rsidRPr="00AD787B">
              <w:rPr>
                <w:b/>
                <w:i/>
              </w:rPr>
              <w:t>prevention</w:t>
            </w:r>
            <w:proofErr w:type="spellEnd"/>
            <w:r w:rsidRPr="00AD787B">
              <w:rPr>
                <w:b/>
                <w:i/>
              </w:rPr>
              <w:t xml:space="preserve"> and </w:t>
            </w:r>
            <w:proofErr w:type="spellStart"/>
            <w:r w:rsidRPr="00AD787B">
              <w:rPr>
                <w:b/>
                <w:i/>
              </w:rPr>
              <w:t>elimination</w:t>
            </w:r>
            <w:proofErr w:type="spellEnd"/>
            <w:r w:rsidRPr="00AD787B">
              <w:rPr>
                <w:b/>
                <w:i/>
              </w:rPr>
              <w:t xml:space="preserve">" (Violenza ostetrica e ginecologica nell'UE - Prevalenza, quadri giuridici e orientamenti educativi per la prevenzione e l'eliminazione), dipartimento tematico Diritti dei cittadini e affari costituzionali, Parlamento europeo, 2024, https://www.europarl.europa.eu/RegData/etudes/STUD/2024/761478/IPOL_STU(2024)761478_EN.pdf. </w:t>
            </w:r>
          </w:p>
        </w:tc>
      </w:tr>
    </w:tbl>
    <w:p w14:paraId="28263AAC"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DA59F71" w14:textId="77777777" w:rsidR="00E02B0D" w:rsidRPr="00AD787B" w:rsidRDefault="00E02B0D" w:rsidP="00E02B0D">
      <w:r w:rsidRPr="007D7B61">
        <w:rPr>
          <w:rStyle w:val="HideTWBExt"/>
        </w:rPr>
        <w:t>&lt;/Amend&gt;</w:t>
      </w:r>
    </w:p>
    <w:p w14:paraId="75614C3C"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0B68146" w14:textId="77777777" w:rsidR="00E02B0D" w:rsidRPr="00AD787B" w:rsidRDefault="00E02B0D" w:rsidP="00E02B0D">
      <w:pPr>
        <w:pStyle w:val="NormalBold"/>
      </w:pPr>
      <w:r w:rsidRPr="007D7B61">
        <w:rPr>
          <w:rStyle w:val="HideTWBExt"/>
          <w:b w:val="0"/>
        </w:rPr>
        <w:t>&lt;RepeatBlock-By&gt;&lt;Members&gt;</w:t>
      </w:r>
      <w:r w:rsidRPr="00AD787B">
        <w:t>Jagna Marczułajtis-Walczak, Ewa Kopacz, Elżbieta Katarzyna Łukacijewska, Mirosława Nykiel</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48A2E6C" w14:textId="77777777" w:rsidR="00E02B0D" w:rsidRPr="00AD787B" w:rsidRDefault="00E02B0D" w:rsidP="00E02B0D">
      <w:pPr>
        <w:pStyle w:val="NormalBold"/>
      </w:pPr>
      <w:r w:rsidRPr="007D7B61">
        <w:rPr>
          <w:rStyle w:val="HideTWBExt"/>
          <w:b w:val="0"/>
        </w:rPr>
        <w:t>&lt;/RepeatBlock-By&gt;</w:t>
      </w:r>
    </w:p>
    <w:p w14:paraId="2423D6D4" w14:textId="77777777" w:rsidR="00E02B0D" w:rsidRPr="00AD787B" w:rsidRDefault="00E02B0D" w:rsidP="00E02B0D">
      <w:pPr>
        <w:pStyle w:val="NormalBold"/>
      </w:pPr>
      <w:r w:rsidRPr="007D7B61">
        <w:rPr>
          <w:rStyle w:val="HideTWBExt"/>
          <w:b w:val="0"/>
        </w:rPr>
        <w:lastRenderedPageBreak/>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DF54495" w14:textId="77777777" w:rsidR="00E02B0D" w:rsidRPr="00AD787B" w:rsidRDefault="00E02B0D" w:rsidP="00E02B0D">
      <w:pPr>
        <w:pStyle w:val="NormalBold"/>
      </w:pPr>
      <w:r w:rsidRPr="007D7B61">
        <w:rPr>
          <w:rStyle w:val="HideTWBExt"/>
          <w:b w:val="0"/>
        </w:rPr>
        <w:t>&lt;Article&gt;</w:t>
      </w:r>
      <w:r w:rsidRPr="00AD787B">
        <w:t>Visto 13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E4F1F3F" w14:textId="77777777" w:rsidTr="00003C6C">
        <w:trPr>
          <w:trHeight w:hRule="exact" w:val="240"/>
          <w:jc w:val="center"/>
        </w:trPr>
        <w:tc>
          <w:tcPr>
            <w:tcW w:w="9752" w:type="dxa"/>
            <w:gridSpan w:val="2"/>
            <w:tcBorders>
              <w:top w:val="nil"/>
              <w:left w:val="nil"/>
              <w:bottom w:val="nil"/>
              <w:right w:val="nil"/>
            </w:tcBorders>
          </w:tcPr>
          <w:p w14:paraId="1554B923" w14:textId="77777777" w:rsidR="00E02B0D" w:rsidRPr="00AD787B" w:rsidRDefault="00E02B0D" w:rsidP="00003C6C"/>
        </w:tc>
      </w:tr>
      <w:tr w:rsidR="00E02B0D" w:rsidRPr="00AD787B" w14:paraId="10211224" w14:textId="77777777" w:rsidTr="00003C6C">
        <w:trPr>
          <w:trHeight w:val="240"/>
          <w:jc w:val="center"/>
        </w:trPr>
        <w:tc>
          <w:tcPr>
            <w:tcW w:w="4876" w:type="dxa"/>
            <w:tcBorders>
              <w:top w:val="nil"/>
              <w:left w:val="nil"/>
              <w:bottom w:val="nil"/>
              <w:right w:val="nil"/>
            </w:tcBorders>
          </w:tcPr>
          <w:p w14:paraId="6C6EA22E"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B50A6EF" w14:textId="77777777" w:rsidR="00E02B0D" w:rsidRPr="00AD787B" w:rsidRDefault="00E02B0D" w:rsidP="00003C6C">
            <w:pPr>
              <w:pStyle w:val="AmColumnHeading"/>
            </w:pPr>
            <w:r w:rsidRPr="00AD787B">
              <w:t>Emendamento</w:t>
            </w:r>
          </w:p>
        </w:tc>
      </w:tr>
      <w:tr w:rsidR="00E02B0D" w:rsidRPr="00AD787B" w14:paraId="24D5D5C1" w14:textId="77777777" w:rsidTr="00003C6C">
        <w:trPr>
          <w:jc w:val="center"/>
        </w:trPr>
        <w:tc>
          <w:tcPr>
            <w:tcW w:w="4876" w:type="dxa"/>
            <w:tcBorders>
              <w:top w:val="nil"/>
              <w:left w:val="nil"/>
              <w:bottom w:val="nil"/>
              <w:right w:val="nil"/>
            </w:tcBorders>
          </w:tcPr>
          <w:p w14:paraId="5FC1B788" w14:textId="77777777" w:rsidR="00E02B0D" w:rsidRPr="00AD787B" w:rsidRDefault="00E02B0D" w:rsidP="00003C6C">
            <w:pPr>
              <w:pStyle w:val="Normal6a"/>
            </w:pPr>
          </w:p>
        </w:tc>
        <w:tc>
          <w:tcPr>
            <w:tcW w:w="4876" w:type="dxa"/>
            <w:tcBorders>
              <w:top w:val="nil"/>
              <w:left w:val="nil"/>
              <w:bottom w:val="nil"/>
              <w:right w:val="nil"/>
            </w:tcBorders>
          </w:tcPr>
          <w:p w14:paraId="25AACF0C" w14:textId="77777777" w:rsidR="00E02B0D" w:rsidRPr="00AD787B" w:rsidRDefault="00E02B0D" w:rsidP="00003C6C">
            <w:pPr>
              <w:pStyle w:val="Normal6a"/>
            </w:pPr>
            <w:r w:rsidRPr="00AD787B">
              <w:rPr>
                <w:b/>
                <w:i/>
              </w:rPr>
              <w:t>–</w:t>
            </w:r>
            <w:r w:rsidRPr="00AD787B">
              <w:tab/>
            </w:r>
            <w:r w:rsidRPr="00AD787B">
              <w:rPr>
                <w:b/>
                <w:i/>
              </w:rPr>
              <w:t>vista la Convenzione delle Nazioni Unite sui diritti delle persone con disabilità, ratificata dall'Unione europea nel 2010,</w:t>
            </w:r>
          </w:p>
        </w:tc>
      </w:tr>
    </w:tbl>
    <w:p w14:paraId="3A761126"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E7CB5F2" w14:textId="77777777" w:rsidR="00E02B0D" w:rsidRPr="00AD787B" w:rsidRDefault="00E02B0D" w:rsidP="00E02B0D">
      <w:r w:rsidRPr="007D7B61">
        <w:rPr>
          <w:rStyle w:val="HideTWBExt"/>
        </w:rPr>
        <w:t>&lt;/Amend&gt;</w:t>
      </w:r>
    </w:p>
    <w:p w14:paraId="4E2D40A0"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91512B1" w14:textId="77777777" w:rsidR="00E02B0D" w:rsidRPr="00AD787B" w:rsidRDefault="00E02B0D" w:rsidP="00E02B0D">
      <w:pPr>
        <w:pStyle w:val="NormalBold"/>
      </w:pPr>
      <w:r w:rsidRPr="007D7B61">
        <w:rPr>
          <w:rStyle w:val="HideTWBExt"/>
          <w:b w:val="0"/>
        </w:rPr>
        <w:t>&lt;RepeatBlock-By&gt;&lt;Members&gt;</w:t>
      </w:r>
      <w:r w:rsidRPr="00AD787B">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87ADE99" w14:textId="77777777" w:rsidR="00E02B0D" w:rsidRPr="00AD787B" w:rsidRDefault="00E02B0D" w:rsidP="00E02B0D">
      <w:pPr>
        <w:pStyle w:val="NormalBold"/>
      </w:pPr>
      <w:r w:rsidRPr="007D7B61">
        <w:rPr>
          <w:rStyle w:val="HideTWBExt"/>
          <w:b w:val="0"/>
        </w:rPr>
        <w:t>&lt;/RepeatBlock-By&gt;</w:t>
      </w:r>
    </w:p>
    <w:p w14:paraId="1CBA8CAB"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BB343FA" w14:textId="77777777" w:rsidR="00E02B0D" w:rsidRPr="00AD787B" w:rsidRDefault="00E02B0D" w:rsidP="00E02B0D">
      <w:pPr>
        <w:pStyle w:val="NormalBold"/>
      </w:pPr>
      <w:r w:rsidRPr="007D7B61">
        <w:rPr>
          <w:rStyle w:val="HideTWBExt"/>
          <w:b w:val="0"/>
        </w:rPr>
        <w:t>&lt;Article&gt;</w:t>
      </w:r>
      <w:r w:rsidRPr="00AD787B">
        <w:t>Visto 13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AA06344" w14:textId="77777777" w:rsidTr="00003C6C">
        <w:trPr>
          <w:trHeight w:hRule="exact" w:val="240"/>
          <w:jc w:val="center"/>
        </w:trPr>
        <w:tc>
          <w:tcPr>
            <w:tcW w:w="9752" w:type="dxa"/>
            <w:gridSpan w:val="2"/>
            <w:tcBorders>
              <w:top w:val="nil"/>
              <w:left w:val="nil"/>
              <w:bottom w:val="nil"/>
              <w:right w:val="nil"/>
            </w:tcBorders>
          </w:tcPr>
          <w:p w14:paraId="6743AF13" w14:textId="77777777" w:rsidR="00E02B0D" w:rsidRPr="00AD787B" w:rsidRDefault="00E02B0D" w:rsidP="00003C6C"/>
        </w:tc>
      </w:tr>
      <w:tr w:rsidR="00E02B0D" w:rsidRPr="00AD787B" w14:paraId="58D87833" w14:textId="77777777" w:rsidTr="00003C6C">
        <w:trPr>
          <w:trHeight w:val="240"/>
          <w:jc w:val="center"/>
        </w:trPr>
        <w:tc>
          <w:tcPr>
            <w:tcW w:w="4876" w:type="dxa"/>
            <w:tcBorders>
              <w:top w:val="nil"/>
              <w:left w:val="nil"/>
              <w:bottom w:val="nil"/>
              <w:right w:val="nil"/>
            </w:tcBorders>
          </w:tcPr>
          <w:p w14:paraId="660CE8B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8498DFA" w14:textId="77777777" w:rsidR="00E02B0D" w:rsidRPr="00AD787B" w:rsidRDefault="00E02B0D" w:rsidP="00003C6C">
            <w:pPr>
              <w:pStyle w:val="AmColumnHeading"/>
            </w:pPr>
            <w:r w:rsidRPr="00AD787B">
              <w:t>Emendamento</w:t>
            </w:r>
          </w:p>
        </w:tc>
      </w:tr>
      <w:tr w:rsidR="00E02B0D" w:rsidRPr="00AD787B" w14:paraId="1FC9F4A9" w14:textId="77777777" w:rsidTr="00003C6C">
        <w:trPr>
          <w:jc w:val="center"/>
        </w:trPr>
        <w:tc>
          <w:tcPr>
            <w:tcW w:w="4876" w:type="dxa"/>
            <w:tcBorders>
              <w:top w:val="nil"/>
              <w:left w:val="nil"/>
              <w:bottom w:val="nil"/>
              <w:right w:val="nil"/>
            </w:tcBorders>
          </w:tcPr>
          <w:p w14:paraId="03882834" w14:textId="77777777" w:rsidR="00E02B0D" w:rsidRPr="00AD787B" w:rsidRDefault="00E02B0D" w:rsidP="00003C6C">
            <w:pPr>
              <w:pStyle w:val="Normal6a"/>
            </w:pPr>
          </w:p>
        </w:tc>
        <w:tc>
          <w:tcPr>
            <w:tcW w:w="4876" w:type="dxa"/>
            <w:tcBorders>
              <w:top w:val="nil"/>
              <w:left w:val="nil"/>
              <w:bottom w:val="nil"/>
              <w:right w:val="nil"/>
            </w:tcBorders>
          </w:tcPr>
          <w:p w14:paraId="197B070B" w14:textId="77777777" w:rsidR="00E02B0D" w:rsidRPr="00AD787B" w:rsidRDefault="00E02B0D" w:rsidP="00003C6C">
            <w:pPr>
              <w:pStyle w:val="Normal6a"/>
            </w:pPr>
            <w:r w:rsidRPr="00AD787B">
              <w:rPr>
                <w:b/>
                <w:i/>
              </w:rPr>
              <w:t>–</w:t>
            </w:r>
            <w:r w:rsidRPr="00AD787B">
              <w:tab/>
            </w:r>
            <w:r w:rsidRPr="00AD787B">
              <w:rPr>
                <w:b/>
                <w:i/>
              </w:rPr>
              <w:t>visto il suo studio dal titolo "</w:t>
            </w:r>
            <w:proofErr w:type="spellStart"/>
            <w:r w:rsidRPr="00AD787B">
              <w:rPr>
                <w:b/>
                <w:i/>
              </w:rPr>
              <w:t>Obstetric</w:t>
            </w:r>
            <w:proofErr w:type="spellEnd"/>
            <w:r w:rsidRPr="00AD787B">
              <w:rPr>
                <w:b/>
                <w:i/>
              </w:rPr>
              <w:t xml:space="preserve"> and </w:t>
            </w:r>
            <w:proofErr w:type="spellStart"/>
            <w:r w:rsidRPr="00AD787B">
              <w:rPr>
                <w:b/>
                <w:i/>
              </w:rPr>
              <w:t>gynaecological</w:t>
            </w:r>
            <w:proofErr w:type="spellEnd"/>
            <w:r w:rsidRPr="00AD787B">
              <w:rPr>
                <w:b/>
                <w:i/>
              </w:rPr>
              <w:t xml:space="preserve"> violence in the EU - </w:t>
            </w:r>
            <w:proofErr w:type="spellStart"/>
            <w:r w:rsidRPr="00AD787B">
              <w:rPr>
                <w:b/>
                <w:i/>
              </w:rPr>
              <w:t>Prevalence</w:t>
            </w:r>
            <w:proofErr w:type="spellEnd"/>
            <w:r w:rsidRPr="00AD787B">
              <w:rPr>
                <w:b/>
                <w:i/>
              </w:rPr>
              <w:t xml:space="preserve">, legal frameworks and educational </w:t>
            </w:r>
            <w:proofErr w:type="spellStart"/>
            <w:r w:rsidRPr="00AD787B">
              <w:rPr>
                <w:b/>
                <w:i/>
              </w:rPr>
              <w:t>guidelines</w:t>
            </w:r>
            <w:proofErr w:type="spellEnd"/>
            <w:r w:rsidRPr="00AD787B">
              <w:rPr>
                <w:b/>
                <w:i/>
              </w:rPr>
              <w:t xml:space="preserve"> for </w:t>
            </w:r>
            <w:proofErr w:type="spellStart"/>
            <w:r w:rsidRPr="00AD787B">
              <w:rPr>
                <w:b/>
                <w:i/>
              </w:rPr>
              <w:t>prevention</w:t>
            </w:r>
            <w:proofErr w:type="spellEnd"/>
            <w:r w:rsidRPr="00AD787B">
              <w:rPr>
                <w:b/>
                <w:i/>
              </w:rPr>
              <w:t xml:space="preserve"> and </w:t>
            </w:r>
            <w:proofErr w:type="spellStart"/>
            <w:r w:rsidRPr="00AD787B">
              <w:rPr>
                <w:b/>
                <w:i/>
              </w:rPr>
              <w:t>elimination</w:t>
            </w:r>
            <w:proofErr w:type="spellEnd"/>
            <w:r w:rsidRPr="00AD787B">
              <w:rPr>
                <w:b/>
                <w:i/>
              </w:rPr>
              <w:t>" (Violenza ostetrica e ginecologica nell'UE - Prevalenza, quadri giuridici e orientamenti educativi per la prevenzione e l'eliminazione), pubblicato dalla direzione generale dei Servizi di ricerca parlamentare nell'aprile 2024</w:t>
            </w:r>
            <w:r w:rsidRPr="00AD787B">
              <w:rPr>
                <w:b/>
                <w:i/>
                <w:vertAlign w:val="superscript"/>
              </w:rPr>
              <w:t>1 bis</w:t>
            </w:r>
            <w:r w:rsidRPr="00AD787B">
              <w:rPr>
                <w:b/>
                <w:i/>
              </w:rPr>
              <w:t>,</w:t>
            </w:r>
          </w:p>
        </w:tc>
      </w:tr>
      <w:tr w:rsidR="00E02B0D" w:rsidRPr="00AD787B" w14:paraId="73BBE5C2" w14:textId="77777777" w:rsidTr="00003C6C">
        <w:trPr>
          <w:jc w:val="center"/>
        </w:trPr>
        <w:tc>
          <w:tcPr>
            <w:tcW w:w="4876" w:type="dxa"/>
            <w:tcBorders>
              <w:top w:val="nil"/>
              <w:left w:val="nil"/>
              <w:bottom w:val="nil"/>
              <w:right w:val="nil"/>
            </w:tcBorders>
          </w:tcPr>
          <w:p w14:paraId="21BBABB2" w14:textId="77777777" w:rsidR="00E02B0D" w:rsidRPr="00AD787B" w:rsidRDefault="00E02B0D" w:rsidP="00003C6C"/>
        </w:tc>
        <w:tc>
          <w:tcPr>
            <w:tcW w:w="4876" w:type="dxa"/>
            <w:tcBorders>
              <w:top w:val="nil"/>
              <w:left w:val="nil"/>
              <w:bottom w:val="nil"/>
              <w:right w:val="nil"/>
            </w:tcBorders>
          </w:tcPr>
          <w:p w14:paraId="37B69D43" w14:textId="77777777" w:rsidR="00E02B0D" w:rsidRPr="00AD787B" w:rsidRDefault="00E02B0D" w:rsidP="00003C6C">
            <w:pPr>
              <w:pStyle w:val="Normal6a"/>
            </w:pPr>
            <w:r w:rsidRPr="00AD787B">
              <w:rPr>
                <w:b/>
                <w:i/>
              </w:rPr>
              <w:t>_________________</w:t>
            </w:r>
          </w:p>
        </w:tc>
      </w:tr>
      <w:tr w:rsidR="00E02B0D" w:rsidRPr="00AD787B" w14:paraId="488EA94C" w14:textId="77777777" w:rsidTr="00003C6C">
        <w:trPr>
          <w:jc w:val="center"/>
        </w:trPr>
        <w:tc>
          <w:tcPr>
            <w:tcW w:w="4876" w:type="dxa"/>
            <w:tcBorders>
              <w:top w:val="nil"/>
              <w:left w:val="nil"/>
              <w:bottom w:val="nil"/>
              <w:right w:val="nil"/>
            </w:tcBorders>
          </w:tcPr>
          <w:p w14:paraId="0A6A3C31" w14:textId="77777777" w:rsidR="00E02B0D" w:rsidRPr="00AD787B" w:rsidRDefault="00E02B0D" w:rsidP="00003C6C"/>
        </w:tc>
        <w:tc>
          <w:tcPr>
            <w:tcW w:w="4876" w:type="dxa"/>
            <w:tcBorders>
              <w:top w:val="nil"/>
              <w:left w:val="nil"/>
              <w:bottom w:val="nil"/>
              <w:right w:val="nil"/>
            </w:tcBorders>
          </w:tcPr>
          <w:p w14:paraId="2893C8E4" w14:textId="77777777" w:rsidR="00E02B0D" w:rsidRPr="00AD787B" w:rsidRDefault="00E02B0D" w:rsidP="00003C6C">
            <w:pPr>
              <w:pStyle w:val="Normal6a"/>
            </w:pPr>
            <w:r w:rsidRPr="00AD787B">
              <w:rPr>
                <w:b/>
                <w:i/>
                <w:vertAlign w:val="superscript"/>
              </w:rPr>
              <w:t>1 bis</w:t>
            </w:r>
            <w:r w:rsidRPr="00AD787B">
              <w:t xml:space="preserve"> </w:t>
            </w:r>
            <w:r w:rsidRPr="00AD787B">
              <w:rPr>
                <w:b/>
                <w:i/>
              </w:rPr>
              <w:t>Studio su richiesta della commissione per i diritti delle donne e l'uguaglianza di genere del Parlamento europeo, "</w:t>
            </w:r>
            <w:proofErr w:type="spellStart"/>
            <w:r w:rsidRPr="00AD787B">
              <w:rPr>
                <w:b/>
                <w:i/>
              </w:rPr>
              <w:t>Obstetric</w:t>
            </w:r>
            <w:proofErr w:type="spellEnd"/>
            <w:r w:rsidRPr="00AD787B">
              <w:rPr>
                <w:b/>
                <w:i/>
              </w:rPr>
              <w:t xml:space="preserve"> and </w:t>
            </w:r>
            <w:proofErr w:type="spellStart"/>
            <w:r w:rsidRPr="00AD787B">
              <w:rPr>
                <w:b/>
                <w:i/>
              </w:rPr>
              <w:t>gynaecological</w:t>
            </w:r>
            <w:proofErr w:type="spellEnd"/>
            <w:r w:rsidRPr="00AD787B">
              <w:rPr>
                <w:b/>
                <w:i/>
              </w:rPr>
              <w:t xml:space="preserve"> violence in the EU - </w:t>
            </w:r>
            <w:proofErr w:type="spellStart"/>
            <w:r w:rsidRPr="00AD787B">
              <w:rPr>
                <w:b/>
                <w:i/>
              </w:rPr>
              <w:t>Prevalence</w:t>
            </w:r>
            <w:proofErr w:type="spellEnd"/>
            <w:r w:rsidRPr="00AD787B">
              <w:rPr>
                <w:b/>
                <w:i/>
              </w:rPr>
              <w:t xml:space="preserve">, legal frameworks and educational </w:t>
            </w:r>
            <w:proofErr w:type="spellStart"/>
            <w:r w:rsidRPr="00AD787B">
              <w:rPr>
                <w:b/>
                <w:i/>
              </w:rPr>
              <w:t>guidelines</w:t>
            </w:r>
            <w:proofErr w:type="spellEnd"/>
            <w:r w:rsidRPr="00AD787B">
              <w:rPr>
                <w:b/>
                <w:i/>
              </w:rPr>
              <w:t xml:space="preserve"> for </w:t>
            </w:r>
            <w:proofErr w:type="spellStart"/>
            <w:r w:rsidRPr="00AD787B">
              <w:rPr>
                <w:b/>
                <w:i/>
              </w:rPr>
              <w:t>prevention</w:t>
            </w:r>
            <w:proofErr w:type="spellEnd"/>
            <w:r w:rsidRPr="00AD787B">
              <w:rPr>
                <w:b/>
                <w:i/>
              </w:rPr>
              <w:t xml:space="preserve"> and </w:t>
            </w:r>
            <w:proofErr w:type="spellStart"/>
            <w:r w:rsidRPr="00AD787B">
              <w:rPr>
                <w:b/>
                <w:i/>
              </w:rPr>
              <w:t>elimination</w:t>
            </w:r>
            <w:proofErr w:type="spellEnd"/>
            <w:r w:rsidRPr="00AD787B">
              <w:rPr>
                <w:b/>
                <w:i/>
              </w:rPr>
              <w:t xml:space="preserve">" (Violenza ostetrica e ginecologica nell'UE - Prevalenza, quadri giuridici e orientamenti educativi per la prevenzione e l'eliminazione), dipartimento tematico Cittadini, uguaglianza e cultura, direzione generale dei Diritti dei cittadini, della giustizia e degli affari istituzionali, Parlamento </w:t>
            </w:r>
            <w:r w:rsidRPr="00AD787B">
              <w:rPr>
                <w:b/>
                <w:i/>
              </w:rPr>
              <w:lastRenderedPageBreak/>
              <w:t>europeo, 2024, https://www.europarl.europa.eu/RegData/etudes/STUD/2024/761478/IPOL_STU(2024)761478_EN.pdf.</w:t>
            </w:r>
          </w:p>
        </w:tc>
      </w:tr>
    </w:tbl>
    <w:p w14:paraId="2401939D"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B88C10E" w14:textId="77777777" w:rsidR="00E02B0D" w:rsidRPr="00AD787B" w:rsidRDefault="00E02B0D" w:rsidP="00E02B0D">
      <w:r w:rsidRPr="007D7B61">
        <w:rPr>
          <w:rStyle w:val="HideTWBExt"/>
        </w:rPr>
        <w:t>&lt;/Amend&gt;</w:t>
      </w:r>
    </w:p>
    <w:p w14:paraId="0A515760"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D91B672" w14:textId="77777777" w:rsidR="00E02B0D" w:rsidRPr="00AD787B" w:rsidRDefault="00E02B0D" w:rsidP="00E02B0D">
      <w:pPr>
        <w:pStyle w:val="NormalBold"/>
      </w:pPr>
      <w:r w:rsidRPr="007D7B61">
        <w:rPr>
          <w:rStyle w:val="HideTWBExt"/>
          <w:b w:val="0"/>
        </w:rPr>
        <w:t>&lt;RepeatBlock-By&gt;&lt;Members&gt;</w:t>
      </w:r>
      <w:r w:rsidRPr="00AD787B">
        <w:t>Hanna Gedin, Carolina Morace, Kathleen Funchion, Elena Kountoura, Irene Montero</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A111294" w14:textId="77777777" w:rsidR="00E02B0D" w:rsidRPr="00AD787B" w:rsidRDefault="00E02B0D" w:rsidP="00E02B0D">
      <w:pPr>
        <w:pStyle w:val="NormalBold"/>
      </w:pPr>
      <w:r w:rsidRPr="007D7B61">
        <w:rPr>
          <w:rStyle w:val="HideTWBExt"/>
          <w:b w:val="0"/>
        </w:rPr>
        <w:t>&lt;/RepeatBlock-By&gt;</w:t>
      </w:r>
    </w:p>
    <w:p w14:paraId="4C025F41"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20D0FE4" w14:textId="77777777" w:rsidR="00E02B0D" w:rsidRPr="00AD787B" w:rsidRDefault="00E02B0D" w:rsidP="00E02B0D">
      <w:pPr>
        <w:pStyle w:val="NormalBold"/>
      </w:pPr>
      <w:r w:rsidRPr="007D7B61">
        <w:rPr>
          <w:rStyle w:val="HideTWBExt"/>
          <w:b w:val="0"/>
        </w:rPr>
        <w:t>&lt;Article&gt;</w:t>
      </w:r>
      <w:r w:rsidRPr="00AD787B">
        <w:t>Visto 13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269A35E" w14:textId="77777777" w:rsidTr="00003C6C">
        <w:trPr>
          <w:trHeight w:hRule="exact" w:val="240"/>
          <w:jc w:val="center"/>
        </w:trPr>
        <w:tc>
          <w:tcPr>
            <w:tcW w:w="9752" w:type="dxa"/>
            <w:gridSpan w:val="2"/>
            <w:tcBorders>
              <w:top w:val="nil"/>
              <w:left w:val="nil"/>
              <w:bottom w:val="nil"/>
              <w:right w:val="nil"/>
            </w:tcBorders>
          </w:tcPr>
          <w:p w14:paraId="1A27580D" w14:textId="77777777" w:rsidR="00E02B0D" w:rsidRPr="00AD787B" w:rsidRDefault="00E02B0D" w:rsidP="00003C6C"/>
        </w:tc>
      </w:tr>
      <w:tr w:rsidR="00E02B0D" w:rsidRPr="00AD787B" w14:paraId="4172A875" w14:textId="77777777" w:rsidTr="00003C6C">
        <w:trPr>
          <w:trHeight w:val="240"/>
          <w:jc w:val="center"/>
        </w:trPr>
        <w:tc>
          <w:tcPr>
            <w:tcW w:w="4876" w:type="dxa"/>
            <w:tcBorders>
              <w:top w:val="nil"/>
              <w:left w:val="nil"/>
              <w:bottom w:val="nil"/>
              <w:right w:val="nil"/>
            </w:tcBorders>
          </w:tcPr>
          <w:p w14:paraId="59AD3346"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494F472" w14:textId="77777777" w:rsidR="00E02B0D" w:rsidRPr="00AD787B" w:rsidRDefault="00E02B0D" w:rsidP="00003C6C">
            <w:pPr>
              <w:pStyle w:val="AmColumnHeading"/>
            </w:pPr>
            <w:r w:rsidRPr="00AD787B">
              <w:t>Emendamento</w:t>
            </w:r>
          </w:p>
        </w:tc>
      </w:tr>
      <w:tr w:rsidR="00E02B0D" w:rsidRPr="00AD787B" w14:paraId="30648D41" w14:textId="77777777" w:rsidTr="00003C6C">
        <w:trPr>
          <w:jc w:val="center"/>
        </w:trPr>
        <w:tc>
          <w:tcPr>
            <w:tcW w:w="4876" w:type="dxa"/>
            <w:tcBorders>
              <w:top w:val="nil"/>
              <w:left w:val="nil"/>
              <w:bottom w:val="nil"/>
              <w:right w:val="nil"/>
            </w:tcBorders>
          </w:tcPr>
          <w:p w14:paraId="66B571AF" w14:textId="77777777" w:rsidR="00E02B0D" w:rsidRPr="00AD787B" w:rsidRDefault="00E02B0D" w:rsidP="00003C6C">
            <w:pPr>
              <w:pStyle w:val="Normal6a"/>
            </w:pPr>
          </w:p>
        </w:tc>
        <w:tc>
          <w:tcPr>
            <w:tcW w:w="4876" w:type="dxa"/>
            <w:tcBorders>
              <w:top w:val="nil"/>
              <w:left w:val="nil"/>
              <w:bottom w:val="nil"/>
              <w:right w:val="nil"/>
            </w:tcBorders>
          </w:tcPr>
          <w:p w14:paraId="59D736F7" w14:textId="77777777" w:rsidR="00E02B0D" w:rsidRPr="00AD787B" w:rsidRDefault="00E02B0D" w:rsidP="00003C6C">
            <w:pPr>
              <w:pStyle w:val="Normal6a"/>
            </w:pPr>
            <w:r w:rsidRPr="00AD787B">
              <w:rPr>
                <w:b/>
                <w:i/>
              </w:rPr>
              <w:t>–</w:t>
            </w:r>
            <w:r w:rsidRPr="00AD787B">
              <w:tab/>
            </w:r>
            <w:r w:rsidRPr="00AD787B">
              <w:rPr>
                <w:b/>
                <w:i/>
              </w:rPr>
              <w:t>vista l'analisi del programma delle Nazioni Unite per lo sviluppo (UNPD) sull'assistenza sanitaria privatizzata e i decessi per COVID-19</w:t>
            </w:r>
            <w:r w:rsidRPr="00AD787B">
              <w:rPr>
                <w:b/>
                <w:i/>
                <w:vertAlign w:val="superscript"/>
              </w:rPr>
              <w:t>1 bis</w:t>
            </w:r>
            <w:r w:rsidRPr="00AD787B">
              <w:rPr>
                <w:b/>
                <w:i/>
              </w:rPr>
              <w:t>,</w:t>
            </w:r>
          </w:p>
        </w:tc>
      </w:tr>
      <w:tr w:rsidR="00E02B0D" w:rsidRPr="00AD787B" w14:paraId="045DA54F" w14:textId="77777777" w:rsidTr="00003C6C">
        <w:trPr>
          <w:jc w:val="center"/>
        </w:trPr>
        <w:tc>
          <w:tcPr>
            <w:tcW w:w="4876" w:type="dxa"/>
            <w:tcBorders>
              <w:top w:val="nil"/>
              <w:left w:val="nil"/>
              <w:bottom w:val="nil"/>
              <w:right w:val="nil"/>
            </w:tcBorders>
          </w:tcPr>
          <w:p w14:paraId="1C8BC331" w14:textId="77777777" w:rsidR="00E02B0D" w:rsidRPr="00AD787B" w:rsidRDefault="00E02B0D" w:rsidP="00003C6C"/>
        </w:tc>
        <w:tc>
          <w:tcPr>
            <w:tcW w:w="4876" w:type="dxa"/>
            <w:tcBorders>
              <w:top w:val="nil"/>
              <w:left w:val="nil"/>
              <w:bottom w:val="nil"/>
              <w:right w:val="nil"/>
            </w:tcBorders>
          </w:tcPr>
          <w:p w14:paraId="38CBFAB4" w14:textId="77777777" w:rsidR="00E02B0D" w:rsidRPr="00AD787B" w:rsidRDefault="00E02B0D" w:rsidP="00003C6C">
            <w:pPr>
              <w:pStyle w:val="Normal6a"/>
            </w:pPr>
            <w:r w:rsidRPr="00AD787B">
              <w:rPr>
                <w:b/>
                <w:i/>
              </w:rPr>
              <w:t>_________________</w:t>
            </w:r>
          </w:p>
        </w:tc>
      </w:tr>
      <w:tr w:rsidR="00E02B0D" w:rsidRPr="00AD787B" w14:paraId="0C04DDF5" w14:textId="77777777" w:rsidTr="00003C6C">
        <w:trPr>
          <w:jc w:val="center"/>
        </w:trPr>
        <w:tc>
          <w:tcPr>
            <w:tcW w:w="4876" w:type="dxa"/>
            <w:tcBorders>
              <w:top w:val="nil"/>
              <w:left w:val="nil"/>
              <w:bottom w:val="nil"/>
              <w:right w:val="nil"/>
            </w:tcBorders>
          </w:tcPr>
          <w:p w14:paraId="179B79FB" w14:textId="77777777" w:rsidR="00E02B0D" w:rsidRPr="00AD787B" w:rsidRDefault="00E02B0D" w:rsidP="00003C6C"/>
        </w:tc>
        <w:tc>
          <w:tcPr>
            <w:tcW w:w="4876" w:type="dxa"/>
            <w:tcBorders>
              <w:top w:val="nil"/>
              <w:left w:val="nil"/>
              <w:bottom w:val="nil"/>
              <w:right w:val="nil"/>
            </w:tcBorders>
          </w:tcPr>
          <w:p w14:paraId="42A34117" w14:textId="77777777" w:rsidR="00E02B0D" w:rsidRPr="00AD787B" w:rsidRDefault="00E02B0D" w:rsidP="00003C6C">
            <w:pPr>
              <w:pStyle w:val="Normal6a"/>
            </w:pPr>
            <w:r w:rsidRPr="00AD787B">
              <w:rPr>
                <w:b/>
                <w:i/>
                <w:vertAlign w:val="superscript"/>
              </w:rPr>
              <w:t>1 bis</w:t>
            </w:r>
            <w:r w:rsidRPr="00AD787B">
              <w:t xml:space="preserve"> </w:t>
            </w:r>
            <w:proofErr w:type="spellStart"/>
            <w:r w:rsidRPr="00AD787B">
              <w:rPr>
                <w:b/>
                <w:i/>
              </w:rPr>
              <w:t>Assa</w:t>
            </w:r>
            <w:proofErr w:type="spellEnd"/>
            <w:r w:rsidRPr="00AD787B">
              <w:rPr>
                <w:b/>
                <w:i/>
              </w:rPr>
              <w:t xml:space="preserve"> J., programma delle Nazioni Unite per lo sviluppo, e Calderon MC., "Human Development Report Office, </w:t>
            </w:r>
            <w:proofErr w:type="spellStart"/>
            <w:r w:rsidRPr="00AD787B">
              <w:rPr>
                <w:b/>
                <w:i/>
              </w:rPr>
              <w:t>Privatization</w:t>
            </w:r>
            <w:proofErr w:type="spellEnd"/>
            <w:r w:rsidRPr="00AD787B">
              <w:rPr>
                <w:b/>
                <w:i/>
              </w:rPr>
              <w:t xml:space="preserve"> and Pandemic: A Cross-Country Analysis of COVID-19 Rates and Health-Care Financing Structures" (Ufficio delle relazioni per lo sviluppo umano, Privatizzazione e pandemia: un'analisi transnazionale dei tassi di COVID-19 e delle strutture di finanziamento dell'assistenza sanitaria), 2020, https://www.researchgate.net/publication/341766609_Privatization_and_Pandemic_A_Cross-Country_Analysis_of_COVID-19_Rates_and_Health-Care_Financing_Structures.</w:t>
            </w:r>
          </w:p>
        </w:tc>
      </w:tr>
    </w:tbl>
    <w:p w14:paraId="31C3C83C"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EE58388" w14:textId="77777777" w:rsidR="00E02B0D" w:rsidRPr="00AD787B" w:rsidRDefault="00E02B0D" w:rsidP="00E02B0D">
      <w:r w:rsidRPr="007D7B61">
        <w:rPr>
          <w:rStyle w:val="HideTWBExt"/>
        </w:rPr>
        <w:t>&lt;/Amend&gt;</w:t>
      </w:r>
    </w:p>
    <w:p w14:paraId="1B1B5DD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3EC1026" w14:textId="77777777" w:rsidR="00E02B0D" w:rsidRPr="00AD787B" w:rsidRDefault="00E02B0D" w:rsidP="00E02B0D">
      <w:pPr>
        <w:pStyle w:val="NormalBold"/>
      </w:pPr>
      <w:r w:rsidRPr="007D7B61">
        <w:rPr>
          <w:rStyle w:val="HideTWBExt"/>
          <w:b w:val="0"/>
        </w:rPr>
        <w:t>&lt;RepeatBlock-By&gt;&lt;Members&gt;</w:t>
      </w:r>
      <w:r w:rsidRPr="00AD787B">
        <w:t xml:space="preserve">Cecilia Strada, Lina Gálvez, Joanna Scheuring-Wielgus, Christophe Clergeau, Vilija Blinkevičiūtė, Gabriela Firea, Elisabeth Grossmann, </w:t>
      </w:r>
      <w:r w:rsidRPr="00AD787B">
        <w:lastRenderedPageBreak/>
        <w:t>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2342BC5" w14:textId="77777777" w:rsidR="00E02B0D" w:rsidRPr="00AD787B" w:rsidRDefault="00E02B0D" w:rsidP="00E02B0D">
      <w:pPr>
        <w:pStyle w:val="NormalBold"/>
      </w:pPr>
      <w:r w:rsidRPr="007D7B61">
        <w:rPr>
          <w:rStyle w:val="HideTWBExt"/>
          <w:b w:val="0"/>
        </w:rPr>
        <w:t>&lt;/RepeatBlock-By&gt;</w:t>
      </w:r>
    </w:p>
    <w:p w14:paraId="767FCD40"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FF2024B" w14:textId="77777777" w:rsidR="00E02B0D" w:rsidRPr="00AD787B" w:rsidRDefault="00E02B0D" w:rsidP="00E02B0D">
      <w:pPr>
        <w:pStyle w:val="NormalBold"/>
      </w:pPr>
      <w:r w:rsidRPr="007D7B61">
        <w:rPr>
          <w:rStyle w:val="HideTWBExt"/>
          <w:b w:val="0"/>
        </w:rPr>
        <w:t>&lt;Article&gt;</w:t>
      </w:r>
      <w:r w:rsidRPr="00AD787B">
        <w:t>Visto 13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19EAE5C" w14:textId="77777777" w:rsidTr="00003C6C">
        <w:trPr>
          <w:trHeight w:hRule="exact" w:val="240"/>
          <w:jc w:val="center"/>
        </w:trPr>
        <w:tc>
          <w:tcPr>
            <w:tcW w:w="9752" w:type="dxa"/>
            <w:gridSpan w:val="2"/>
            <w:tcBorders>
              <w:top w:val="nil"/>
              <w:left w:val="nil"/>
              <w:bottom w:val="nil"/>
              <w:right w:val="nil"/>
            </w:tcBorders>
          </w:tcPr>
          <w:p w14:paraId="224EBC68" w14:textId="77777777" w:rsidR="00E02B0D" w:rsidRPr="00AD787B" w:rsidRDefault="00E02B0D" w:rsidP="00003C6C"/>
        </w:tc>
      </w:tr>
      <w:tr w:rsidR="00E02B0D" w:rsidRPr="00AD787B" w14:paraId="7124A9D0" w14:textId="77777777" w:rsidTr="00003C6C">
        <w:trPr>
          <w:trHeight w:val="240"/>
          <w:jc w:val="center"/>
        </w:trPr>
        <w:tc>
          <w:tcPr>
            <w:tcW w:w="4876" w:type="dxa"/>
            <w:tcBorders>
              <w:top w:val="nil"/>
              <w:left w:val="nil"/>
              <w:bottom w:val="nil"/>
              <w:right w:val="nil"/>
            </w:tcBorders>
          </w:tcPr>
          <w:p w14:paraId="7F93CB52"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3EC0910" w14:textId="77777777" w:rsidR="00E02B0D" w:rsidRPr="00AD787B" w:rsidRDefault="00E02B0D" w:rsidP="00003C6C">
            <w:pPr>
              <w:pStyle w:val="AmColumnHeading"/>
            </w:pPr>
            <w:r w:rsidRPr="00AD787B">
              <w:t>Emendamento</w:t>
            </w:r>
          </w:p>
        </w:tc>
      </w:tr>
      <w:tr w:rsidR="00E02B0D" w:rsidRPr="00AD787B" w14:paraId="210C6F2D" w14:textId="77777777" w:rsidTr="00003C6C">
        <w:trPr>
          <w:jc w:val="center"/>
        </w:trPr>
        <w:tc>
          <w:tcPr>
            <w:tcW w:w="4876" w:type="dxa"/>
            <w:tcBorders>
              <w:top w:val="nil"/>
              <w:left w:val="nil"/>
              <w:bottom w:val="nil"/>
              <w:right w:val="nil"/>
            </w:tcBorders>
          </w:tcPr>
          <w:p w14:paraId="26938C32" w14:textId="77777777" w:rsidR="00E02B0D" w:rsidRPr="00AD787B" w:rsidRDefault="00E02B0D" w:rsidP="00003C6C">
            <w:pPr>
              <w:pStyle w:val="Normal6a"/>
            </w:pPr>
          </w:p>
        </w:tc>
        <w:tc>
          <w:tcPr>
            <w:tcW w:w="4876" w:type="dxa"/>
            <w:tcBorders>
              <w:top w:val="nil"/>
              <w:left w:val="nil"/>
              <w:bottom w:val="nil"/>
              <w:right w:val="nil"/>
            </w:tcBorders>
          </w:tcPr>
          <w:p w14:paraId="057628EB" w14:textId="77777777" w:rsidR="00E02B0D" w:rsidRPr="00AD787B" w:rsidRDefault="00E02B0D" w:rsidP="00003C6C">
            <w:pPr>
              <w:pStyle w:val="Normal6a"/>
            </w:pPr>
            <w:r w:rsidRPr="00AD787B">
              <w:rPr>
                <w:b/>
                <w:i/>
              </w:rPr>
              <w:t>–</w:t>
            </w:r>
            <w:r w:rsidRPr="00AD787B">
              <w:tab/>
            </w:r>
            <w:r w:rsidRPr="00AD787B">
              <w:rPr>
                <w:b/>
                <w:i/>
              </w:rPr>
              <w:t>visto l'indice dell'EIGE sull'uguaglianza di genere relativo al 2025</w:t>
            </w:r>
            <w:r w:rsidRPr="00AD787B">
              <w:rPr>
                <w:b/>
                <w:i/>
                <w:vertAlign w:val="superscript"/>
              </w:rPr>
              <w:t>1 bis</w:t>
            </w:r>
            <w:r w:rsidRPr="00AD787B">
              <w:rPr>
                <w:b/>
                <w:i/>
              </w:rPr>
              <w:t>,</w:t>
            </w:r>
          </w:p>
        </w:tc>
      </w:tr>
      <w:tr w:rsidR="00E02B0D" w:rsidRPr="00AD787B" w14:paraId="6864A7E7" w14:textId="77777777" w:rsidTr="00003C6C">
        <w:trPr>
          <w:jc w:val="center"/>
        </w:trPr>
        <w:tc>
          <w:tcPr>
            <w:tcW w:w="4876" w:type="dxa"/>
            <w:tcBorders>
              <w:top w:val="nil"/>
              <w:left w:val="nil"/>
              <w:bottom w:val="nil"/>
              <w:right w:val="nil"/>
            </w:tcBorders>
          </w:tcPr>
          <w:p w14:paraId="7511E6D7" w14:textId="77777777" w:rsidR="00E02B0D" w:rsidRPr="00AD787B" w:rsidRDefault="00E02B0D" w:rsidP="00003C6C"/>
        </w:tc>
        <w:tc>
          <w:tcPr>
            <w:tcW w:w="4876" w:type="dxa"/>
            <w:tcBorders>
              <w:top w:val="nil"/>
              <w:left w:val="nil"/>
              <w:bottom w:val="nil"/>
              <w:right w:val="nil"/>
            </w:tcBorders>
          </w:tcPr>
          <w:p w14:paraId="4AD1A99C" w14:textId="77777777" w:rsidR="00E02B0D" w:rsidRPr="00AD787B" w:rsidRDefault="00E02B0D" w:rsidP="00003C6C">
            <w:pPr>
              <w:pStyle w:val="Normal6a"/>
            </w:pPr>
            <w:r w:rsidRPr="00AD787B">
              <w:rPr>
                <w:b/>
                <w:i/>
              </w:rPr>
              <w:t>_________________</w:t>
            </w:r>
          </w:p>
        </w:tc>
      </w:tr>
      <w:tr w:rsidR="00E02B0D" w:rsidRPr="00AD787B" w14:paraId="0B1EC7F2" w14:textId="77777777" w:rsidTr="00003C6C">
        <w:trPr>
          <w:jc w:val="center"/>
        </w:trPr>
        <w:tc>
          <w:tcPr>
            <w:tcW w:w="4876" w:type="dxa"/>
            <w:tcBorders>
              <w:top w:val="nil"/>
              <w:left w:val="nil"/>
              <w:bottom w:val="nil"/>
              <w:right w:val="nil"/>
            </w:tcBorders>
          </w:tcPr>
          <w:p w14:paraId="788A27C6" w14:textId="77777777" w:rsidR="00E02B0D" w:rsidRPr="00AD787B" w:rsidRDefault="00E02B0D" w:rsidP="00003C6C"/>
        </w:tc>
        <w:tc>
          <w:tcPr>
            <w:tcW w:w="4876" w:type="dxa"/>
            <w:tcBorders>
              <w:top w:val="nil"/>
              <w:left w:val="nil"/>
              <w:bottom w:val="nil"/>
              <w:right w:val="nil"/>
            </w:tcBorders>
          </w:tcPr>
          <w:p w14:paraId="6724D57B" w14:textId="77777777" w:rsidR="00E02B0D" w:rsidRPr="00AD787B" w:rsidRDefault="00E02B0D" w:rsidP="00003C6C">
            <w:pPr>
              <w:pStyle w:val="Normal6a"/>
            </w:pPr>
            <w:r w:rsidRPr="00AD787B">
              <w:rPr>
                <w:b/>
                <w:i/>
                <w:vertAlign w:val="superscript"/>
              </w:rPr>
              <w:t>1 bis</w:t>
            </w:r>
            <w:r w:rsidRPr="00AD787B">
              <w:t xml:space="preserve"> </w:t>
            </w:r>
            <w:r w:rsidRPr="00AD787B">
              <w:rPr>
                <w:b/>
                <w:i/>
              </w:rPr>
              <w:t>EIGE, Indice sull'uguaglianza di genere relativo al 2025, Ufficio delle pubblicazioni dell'Unione europea, 2025, https://eige.europa.eu/publications-resources/publications/gender-equality-index-2025-sharper-data-changing-world.</w:t>
            </w:r>
          </w:p>
        </w:tc>
      </w:tr>
    </w:tbl>
    <w:p w14:paraId="36E956D9" w14:textId="77777777" w:rsidR="00E02B0D" w:rsidRPr="00317DDF" w:rsidRDefault="00E02B0D" w:rsidP="00E02B0D">
      <w:pPr>
        <w:pStyle w:val="AmOrLang"/>
        <w:rPr>
          <w:lang w:val="fr-BE"/>
        </w:rPr>
      </w:pPr>
      <w:r w:rsidRPr="00317DDF">
        <w:rPr>
          <w:lang w:val="fr-BE"/>
        </w:rPr>
        <w:t xml:space="preserve">Or. </w:t>
      </w:r>
      <w:r w:rsidRPr="007D7B61">
        <w:rPr>
          <w:rStyle w:val="HideTWBExt"/>
        </w:rPr>
        <w:t>&lt;Original&gt;</w:t>
      </w:r>
      <w:r w:rsidRPr="007D7B61">
        <w:rPr>
          <w:rStyle w:val="HideTWBInt"/>
        </w:rPr>
        <w:t>{EN}</w:t>
      </w:r>
      <w:r w:rsidRPr="00317DDF">
        <w:rPr>
          <w:lang w:val="fr-BE"/>
        </w:rPr>
        <w:t>en</w:t>
      </w:r>
      <w:r w:rsidRPr="007D7B61">
        <w:rPr>
          <w:rStyle w:val="HideTWBExt"/>
        </w:rPr>
        <w:t>&lt;/Original&gt;</w:t>
      </w:r>
    </w:p>
    <w:p w14:paraId="30B584B2" w14:textId="77777777" w:rsidR="00E02B0D" w:rsidRPr="00317DDF" w:rsidRDefault="00E02B0D" w:rsidP="00E02B0D">
      <w:pPr>
        <w:rPr>
          <w:lang w:val="fr-BE"/>
        </w:rPr>
      </w:pPr>
      <w:r w:rsidRPr="007D7B61">
        <w:rPr>
          <w:rStyle w:val="HideTWBExt"/>
        </w:rPr>
        <w:t>&lt;/Amend&gt;</w:t>
      </w:r>
    </w:p>
    <w:p w14:paraId="6FE8983A" w14:textId="77777777" w:rsidR="00E02B0D" w:rsidRPr="00317DDF" w:rsidRDefault="00E02B0D" w:rsidP="00E02B0D">
      <w:pPr>
        <w:pStyle w:val="AmNumberTabs"/>
        <w:rPr>
          <w:lang w:val="fr-BE"/>
        </w:rPr>
      </w:pPr>
      <w:r w:rsidRPr="007D7B61">
        <w:rPr>
          <w:rStyle w:val="HideTWBExt"/>
          <w:b w:val="0"/>
        </w:rPr>
        <w:t>&lt;Amend&gt;</w:t>
      </w:r>
      <w:proofErr w:type="spellStart"/>
      <w:r w:rsidRPr="00317DDF">
        <w:rPr>
          <w:lang w:val="fr-BE"/>
        </w:rPr>
        <w:t>Emendamento</w:t>
      </w:r>
      <w:proofErr w:type="spellEnd"/>
      <w:r w:rsidRPr="00317DDF">
        <w:rPr>
          <w:lang w:val="fr-BE"/>
        </w:rPr>
        <w:tab/>
      </w:r>
      <w:r w:rsidRPr="00317DDF">
        <w:rPr>
          <w:lang w:val="fr-BE"/>
        </w:rPr>
        <w:tab/>
      </w:r>
      <w:r w:rsidRPr="007D7B61">
        <w:rPr>
          <w:rStyle w:val="HideTWBExt"/>
          <w:b w:val="0"/>
        </w:rPr>
        <w:t>&lt;NumAm&gt;</w:t>
      </w:r>
      <w:r w:rsidRPr="00317DDF">
        <w:rPr>
          <w:lang w:val="fr-BE"/>
        </w:rPr>
        <w:t>33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924E214" w14:textId="77777777" w:rsidR="00E02B0D" w:rsidRPr="00317DDF" w:rsidRDefault="00E02B0D" w:rsidP="00E02B0D">
      <w:pPr>
        <w:pStyle w:val="NormalBold"/>
        <w:rPr>
          <w:lang w:val="fr-BE"/>
        </w:rPr>
      </w:pPr>
      <w:r w:rsidRPr="007D7B61">
        <w:rPr>
          <w:rStyle w:val="HideTWBExt"/>
          <w:b w:val="0"/>
        </w:rPr>
        <w:t>&lt;RepeatBlock-By&gt;&lt;Members&gt;</w:t>
      </w:r>
      <w:r w:rsidRPr="00317DDF">
        <w:rPr>
          <w:lang w:val="fr-BE"/>
        </w:rPr>
        <w:t>Laurence Trochu, Geadis Geadi</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7020098" w14:textId="77777777" w:rsidR="00E02B0D" w:rsidRPr="00317DDF" w:rsidRDefault="00E02B0D" w:rsidP="00E02B0D">
      <w:pPr>
        <w:pStyle w:val="NormalBold"/>
        <w:rPr>
          <w:lang w:val="fr-BE"/>
        </w:rPr>
      </w:pPr>
      <w:r w:rsidRPr="007D7B61">
        <w:rPr>
          <w:rStyle w:val="HideTWBExt"/>
          <w:b w:val="0"/>
        </w:rPr>
        <w:t>&lt;/RepeatBlock-By&gt;</w:t>
      </w:r>
    </w:p>
    <w:p w14:paraId="12DD8D34"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87ED064" w14:textId="77777777" w:rsidR="00E02B0D" w:rsidRPr="00AD787B" w:rsidRDefault="00E02B0D" w:rsidP="00E02B0D">
      <w:pPr>
        <w:pStyle w:val="NormalBold"/>
      </w:pPr>
      <w:r w:rsidRPr="007D7B61">
        <w:rPr>
          <w:rStyle w:val="HideTWBExt"/>
          <w:b w:val="0"/>
        </w:rPr>
        <w:t>&lt;Article&gt;</w:t>
      </w:r>
      <w:r w:rsidRPr="00AD787B">
        <w:t>Considerando -A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3B31328" w14:textId="77777777" w:rsidTr="00003C6C">
        <w:trPr>
          <w:trHeight w:hRule="exact" w:val="240"/>
          <w:jc w:val="center"/>
        </w:trPr>
        <w:tc>
          <w:tcPr>
            <w:tcW w:w="9752" w:type="dxa"/>
            <w:gridSpan w:val="2"/>
            <w:tcBorders>
              <w:top w:val="nil"/>
              <w:left w:val="nil"/>
              <w:bottom w:val="nil"/>
              <w:right w:val="nil"/>
            </w:tcBorders>
          </w:tcPr>
          <w:p w14:paraId="140D77A1" w14:textId="77777777" w:rsidR="00E02B0D" w:rsidRPr="00AD787B" w:rsidRDefault="00E02B0D" w:rsidP="00003C6C"/>
        </w:tc>
      </w:tr>
      <w:tr w:rsidR="00E02B0D" w:rsidRPr="00AD787B" w14:paraId="4EA409C7" w14:textId="77777777" w:rsidTr="00003C6C">
        <w:trPr>
          <w:trHeight w:val="240"/>
          <w:jc w:val="center"/>
        </w:trPr>
        <w:tc>
          <w:tcPr>
            <w:tcW w:w="4876" w:type="dxa"/>
            <w:tcBorders>
              <w:top w:val="nil"/>
              <w:left w:val="nil"/>
              <w:bottom w:val="nil"/>
              <w:right w:val="nil"/>
            </w:tcBorders>
          </w:tcPr>
          <w:p w14:paraId="67F2E42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C27D1AF" w14:textId="77777777" w:rsidR="00E02B0D" w:rsidRPr="00AD787B" w:rsidRDefault="00E02B0D" w:rsidP="00003C6C">
            <w:pPr>
              <w:pStyle w:val="AmColumnHeading"/>
            </w:pPr>
            <w:r w:rsidRPr="00AD787B">
              <w:t>Emendamento</w:t>
            </w:r>
          </w:p>
        </w:tc>
      </w:tr>
      <w:tr w:rsidR="00E02B0D" w:rsidRPr="00AD787B" w14:paraId="6B553704" w14:textId="77777777" w:rsidTr="00003C6C">
        <w:trPr>
          <w:jc w:val="center"/>
        </w:trPr>
        <w:tc>
          <w:tcPr>
            <w:tcW w:w="4876" w:type="dxa"/>
            <w:tcBorders>
              <w:top w:val="nil"/>
              <w:left w:val="nil"/>
              <w:bottom w:val="nil"/>
              <w:right w:val="nil"/>
            </w:tcBorders>
          </w:tcPr>
          <w:p w14:paraId="06180405" w14:textId="77777777" w:rsidR="00E02B0D" w:rsidRPr="00AD787B" w:rsidRDefault="00E02B0D" w:rsidP="00003C6C">
            <w:pPr>
              <w:pStyle w:val="Normal6a"/>
            </w:pPr>
          </w:p>
        </w:tc>
        <w:tc>
          <w:tcPr>
            <w:tcW w:w="4876" w:type="dxa"/>
            <w:tcBorders>
              <w:top w:val="nil"/>
              <w:left w:val="nil"/>
              <w:bottom w:val="nil"/>
              <w:right w:val="nil"/>
            </w:tcBorders>
          </w:tcPr>
          <w:p w14:paraId="625ED66E" w14:textId="6474E4D3" w:rsidR="00E02B0D" w:rsidRPr="00AD787B" w:rsidRDefault="00E02B0D" w:rsidP="00003C6C">
            <w:pPr>
              <w:pStyle w:val="Normal6a"/>
            </w:pPr>
            <w:r w:rsidRPr="00AD787B">
              <w:rPr>
                <w:b/>
                <w:i/>
              </w:rPr>
              <w:t>-A</w:t>
            </w:r>
            <w:r w:rsidR="006115A4" w:rsidRPr="00AD787B">
              <w:rPr>
                <w:b/>
                <w:i/>
              </w:rPr>
              <w:t>.</w:t>
            </w:r>
            <w:r w:rsidRPr="00AD787B">
              <w:tab/>
            </w:r>
            <w:r w:rsidRPr="00AD787B">
              <w:rPr>
                <w:b/>
                <w:i/>
              </w:rPr>
              <w:t>considerando che la politica in materia di parità di genere riguarda gli uomini e le donne;</w:t>
            </w:r>
          </w:p>
        </w:tc>
      </w:tr>
    </w:tbl>
    <w:p w14:paraId="3F2C745D"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778DA72" w14:textId="77777777" w:rsidR="00E02B0D" w:rsidRPr="00AD787B" w:rsidRDefault="00E02B0D" w:rsidP="00E02B0D">
      <w:r w:rsidRPr="007D7B61">
        <w:rPr>
          <w:rStyle w:val="HideTWBExt"/>
        </w:rPr>
        <w:t>&lt;/Amend&gt;</w:t>
      </w:r>
    </w:p>
    <w:p w14:paraId="0EEC82F4"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268714E"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BCF8CB0" w14:textId="77777777" w:rsidR="00E02B0D" w:rsidRPr="00AD787B" w:rsidRDefault="00E02B0D" w:rsidP="00E02B0D">
      <w:pPr>
        <w:pStyle w:val="NormalBold"/>
      </w:pPr>
      <w:r w:rsidRPr="007D7B61">
        <w:rPr>
          <w:rStyle w:val="HideTWBExt"/>
          <w:b w:val="0"/>
        </w:rPr>
        <w:t>&lt;/RepeatBlock-By&gt;</w:t>
      </w:r>
    </w:p>
    <w:p w14:paraId="0454FD21"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B7F8F83" w14:textId="77777777" w:rsidR="00E02B0D" w:rsidRPr="00AD787B" w:rsidRDefault="00E02B0D" w:rsidP="00E02B0D">
      <w:pPr>
        <w:pStyle w:val="NormalBold"/>
      </w:pPr>
      <w:r w:rsidRPr="007D7B61">
        <w:rPr>
          <w:rStyle w:val="HideTWBExt"/>
          <w:b w:val="0"/>
        </w:rPr>
        <w:t>&lt;Article&gt;</w:t>
      </w:r>
      <w:r w:rsidRPr="00AD787B">
        <w:t>Considerando A</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ECC0DC6" w14:textId="77777777" w:rsidTr="00003C6C">
        <w:trPr>
          <w:trHeight w:hRule="exact" w:val="240"/>
          <w:jc w:val="center"/>
        </w:trPr>
        <w:tc>
          <w:tcPr>
            <w:tcW w:w="9752" w:type="dxa"/>
            <w:gridSpan w:val="2"/>
            <w:tcBorders>
              <w:top w:val="nil"/>
              <w:left w:val="nil"/>
              <w:bottom w:val="nil"/>
              <w:right w:val="nil"/>
            </w:tcBorders>
          </w:tcPr>
          <w:p w14:paraId="77B17B17" w14:textId="77777777" w:rsidR="00E02B0D" w:rsidRPr="00AD787B" w:rsidRDefault="00E02B0D" w:rsidP="00003C6C"/>
        </w:tc>
      </w:tr>
      <w:tr w:rsidR="00E02B0D" w:rsidRPr="00AD787B" w14:paraId="5ED52F9F" w14:textId="77777777" w:rsidTr="00003C6C">
        <w:trPr>
          <w:trHeight w:val="240"/>
          <w:jc w:val="center"/>
        </w:trPr>
        <w:tc>
          <w:tcPr>
            <w:tcW w:w="4876" w:type="dxa"/>
            <w:tcBorders>
              <w:top w:val="nil"/>
              <w:left w:val="nil"/>
              <w:bottom w:val="nil"/>
              <w:right w:val="nil"/>
            </w:tcBorders>
          </w:tcPr>
          <w:p w14:paraId="25395ED7" w14:textId="77777777" w:rsidR="00E02B0D" w:rsidRPr="00AD787B" w:rsidRDefault="00E02B0D" w:rsidP="00003C6C">
            <w:pPr>
              <w:pStyle w:val="AmColumnHeading"/>
            </w:pPr>
            <w:r w:rsidRPr="00AD787B">
              <w:lastRenderedPageBreak/>
              <w:t>Proposta di risoluzione</w:t>
            </w:r>
          </w:p>
        </w:tc>
        <w:tc>
          <w:tcPr>
            <w:tcW w:w="4876" w:type="dxa"/>
            <w:tcBorders>
              <w:top w:val="nil"/>
              <w:left w:val="nil"/>
              <w:bottom w:val="nil"/>
              <w:right w:val="nil"/>
            </w:tcBorders>
          </w:tcPr>
          <w:p w14:paraId="24F825F7" w14:textId="77777777" w:rsidR="00E02B0D" w:rsidRPr="00AD787B" w:rsidRDefault="00E02B0D" w:rsidP="00003C6C">
            <w:pPr>
              <w:pStyle w:val="AmColumnHeading"/>
            </w:pPr>
            <w:r w:rsidRPr="00AD787B">
              <w:t>Emendamento</w:t>
            </w:r>
          </w:p>
        </w:tc>
      </w:tr>
      <w:tr w:rsidR="00E02B0D" w:rsidRPr="00AD787B" w14:paraId="1DF270B6" w14:textId="77777777" w:rsidTr="00003C6C">
        <w:trPr>
          <w:jc w:val="center"/>
        </w:trPr>
        <w:tc>
          <w:tcPr>
            <w:tcW w:w="4876" w:type="dxa"/>
            <w:tcBorders>
              <w:top w:val="nil"/>
              <w:left w:val="nil"/>
              <w:bottom w:val="nil"/>
              <w:right w:val="nil"/>
            </w:tcBorders>
          </w:tcPr>
          <w:p w14:paraId="3390DE20" w14:textId="77777777" w:rsidR="00E02B0D" w:rsidRPr="00AD787B" w:rsidRDefault="00E02B0D" w:rsidP="00003C6C">
            <w:pPr>
              <w:pStyle w:val="Normal6a"/>
            </w:pPr>
            <w:r w:rsidRPr="00AD787B">
              <w:t>A.</w:t>
            </w:r>
            <w:r w:rsidRPr="00AD787B">
              <w:tab/>
              <w:t>considerando che, storicamente, la ricerca medica è stata incentrata sugli uomini, il che ha portato alla mancata comprensione dell'anatomia femminile; che tale disuguaglianza sistemica nella medicina influisce sulla diagnostica, sul trattamento, sulla morbilità e sulla mortalità dei gruppi sottorappresentati della popolazione;</w:t>
            </w:r>
          </w:p>
        </w:tc>
        <w:tc>
          <w:tcPr>
            <w:tcW w:w="4876" w:type="dxa"/>
            <w:tcBorders>
              <w:top w:val="nil"/>
              <w:left w:val="nil"/>
              <w:bottom w:val="nil"/>
              <w:right w:val="nil"/>
            </w:tcBorders>
          </w:tcPr>
          <w:p w14:paraId="57A632A9" w14:textId="77777777" w:rsidR="00E02B0D" w:rsidRPr="00AD787B" w:rsidRDefault="00E02B0D" w:rsidP="00003C6C">
            <w:pPr>
              <w:pStyle w:val="Normal6a"/>
            </w:pPr>
            <w:r w:rsidRPr="00AD787B">
              <w:t>A.</w:t>
            </w:r>
            <w:r w:rsidRPr="00AD787B">
              <w:tab/>
              <w:t xml:space="preserve">considerando che, storicamente, la ricerca medica è stata incentrata sugli uomini, il che ha portato alla mancata comprensione dell'anatomia femminile; che tale disuguaglianza sistemica nella medicina influisce sulla diagnostica, sul trattamento, sulla morbilità e sulla mortalità dei gruppi sottorappresentati della popolazione; </w:t>
            </w:r>
            <w:r w:rsidRPr="00AD787B">
              <w:rPr>
                <w:b/>
                <w:i/>
              </w:rPr>
              <w:t>che i modelli di ricerca e innovazione nel settore sanitario dovrebbero essere guidati dall'interesse pubblico;</w:t>
            </w:r>
          </w:p>
        </w:tc>
      </w:tr>
    </w:tbl>
    <w:p w14:paraId="78DABE7F"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ACAF9CE" w14:textId="77777777" w:rsidR="00E02B0D" w:rsidRPr="00AD787B" w:rsidRDefault="00E02B0D" w:rsidP="00E02B0D">
      <w:r w:rsidRPr="007D7B61">
        <w:rPr>
          <w:rStyle w:val="HideTWBExt"/>
        </w:rPr>
        <w:t>&lt;/Amend&gt;</w:t>
      </w:r>
    </w:p>
    <w:p w14:paraId="5A631AF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70EB1BA"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9C4FC4A" w14:textId="77777777" w:rsidR="00E02B0D" w:rsidRPr="00AD787B" w:rsidRDefault="00E02B0D" w:rsidP="00E02B0D">
      <w:pPr>
        <w:pStyle w:val="NormalBold"/>
      </w:pPr>
      <w:r w:rsidRPr="007D7B61">
        <w:rPr>
          <w:rStyle w:val="HideTWBExt"/>
          <w:b w:val="0"/>
        </w:rPr>
        <w:t>&lt;/RepeatBlock-By&gt;</w:t>
      </w:r>
    </w:p>
    <w:p w14:paraId="150FAD4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5774327" w14:textId="77777777" w:rsidR="00E02B0D" w:rsidRPr="00AD787B" w:rsidRDefault="00E02B0D" w:rsidP="00E02B0D">
      <w:pPr>
        <w:pStyle w:val="NormalBold"/>
      </w:pPr>
      <w:r w:rsidRPr="007D7B61">
        <w:rPr>
          <w:rStyle w:val="HideTWBExt"/>
          <w:b w:val="0"/>
        </w:rPr>
        <w:t>&lt;Article&gt;</w:t>
      </w:r>
      <w:r w:rsidRPr="00AD787B">
        <w:t>Considerando A</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8D7A080" w14:textId="77777777" w:rsidTr="00003C6C">
        <w:trPr>
          <w:trHeight w:hRule="exact" w:val="240"/>
          <w:jc w:val="center"/>
        </w:trPr>
        <w:tc>
          <w:tcPr>
            <w:tcW w:w="9752" w:type="dxa"/>
            <w:gridSpan w:val="2"/>
            <w:tcBorders>
              <w:top w:val="nil"/>
              <w:left w:val="nil"/>
              <w:bottom w:val="nil"/>
              <w:right w:val="nil"/>
            </w:tcBorders>
          </w:tcPr>
          <w:p w14:paraId="1B57F827" w14:textId="77777777" w:rsidR="00E02B0D" w:rsidRPr="00AD787B" w:rsidRDefault="00E02B0D" w:rsidP="00003C6C"/>
        </w:tc>
      </w:tr>
      <w:tr w:rsidR="00E02B0D" w:rsidRPr="00AD787B" w14:paraId="5CB62D4E" w14:textId="77777777" w:rsidTr="00003C6C">
        <w:trPr>
          <w:trHeight w:val="240"/>
          <w:jc w:val="center"/>
        </w:trPr>
        <w:tc>
          <w:tcPr>
            <w:tcW w:w="4876" w:type="dxa"/>
            <w:tcBorders>
              <w:top w:val="nil"/>
              <w:left w:val="nil"/>
              <w:bottom w:val="nil"/>
              <w:right w:val="nil"/>
            </w:tcBorders>
          </w:tcPr>
          <w:p w14:paraId="2335080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4827B04" w14:textId="77777777" w:rsidR="00E02B0D" w:rsidRPr="00AD787B" w:rsidRDefault="00E02B0D" w:rsidP="00003C6C">
            <w:pPr>
              <w:pStyle w:val="AmColumnHeading"/>
            </w:pPr>
            <w:r w:rsidRPr="00AD787B">
              <w:t>Emendamento</w:t>
            </w:r>
          </w:p>
        </w:tc>
      </w:tr>
      <w:tr w:rsidR="00E02B0D" w:rsidRPr="00AD787B" w14:paraId="1D298CE0" w14:textId="77777777" w:rsidTr="00003C6C">
        <w:trPr>
          <w:jc w:val="center"/>
        </w:trPr>
        <w:tc>
          <w:tcPr>
            <w:tcW w:w="4876" w:type="dxa"/>
            <w:tcBorders>
              <w:top w:val="nil"/>
              <w:left w:val="nil"/>
              <w:bottom w:val="nil"/>
              <w:right w:val="nil"/>
            </w:tcBorders>
          </w:tcPr>
          <w:p w14:paraId="53F4F5E8" w14:textId="77777777" w:rsidR="00E02B0D" w:rsidRPr="00AD787B" w:rsidRDefault="00E02B0D" w:rsidP="00003C6C">
            <w:pPr>
              <w:pStyle w:val="Normal6a"/>
            </w:pPr>
            <w:r w:rsidRPr="00AD787B">
              <w:t>A.</w:t>
            </w:r>
            <w:r w:rsidRPr="00AD787B">
              <w:tab/>
              <w:t xml:space="preserve">considerando che, storicamente, la ricerca medica è stata incentrata sugli uomini, il che ha portato </w:t>
            </w:r>
            <w:r w:rsidRPr="00AD787B">
              <w:rPr>
                <w:b/>
                <w:i/>
              </w:rPr>
              <w:t>alla mancata</w:t>
            </w:r>
            <w:r w:rsidRPr="00AD787B">
              <w:t xml:space="preserve"> comprensione </w:t>
            </w:r>
            <w:r w:rsidRPr="00AD787B">
              <w:rPr>
                <w:b/>
                <w:i/>
              </w:rPr>
              <w:t>dell'anatomia femminile</w:t>
            </w:r>
            <w:r w:rsidRPr="00AD787B">
              <w:t>; che tale disuguaglianza sistemica nella medicina influisce sulla diagnostica, sul trattamento, sulla morbilità e sulla mortalità dei gruppi sottorappresentati della popolazione;</w:t>
            </w:r>
          </w:p>
        </w:tc>
        <w:tc>
          <w:tcPr>
            <w:tcW w:w="4876" w:type="dxa"/>
            <w:tcBorders>
              <w:top w:val="nil"/>
              <w:left w:val="nil"/>
              <w:bottom w:val="nil"/>
              <w:right w:val="nil"/>
            </w:tcBorders>
          </w:tcPr>
          <w:p w14:paraId="778AA6AF" w14:textId="77777777" w:rsidR="00E02B0D" w:rsidRPr="00AD787B" w:rsidRDefault="00E02B0D" w:rsidP="00003C6C">
            <w:pPr>
              <w:pStyle w:val="Normal6a"/>
            </w:pPr>
            <w:r w:rsidRPr="00AD787B">
              <w:t>A.</w:t>
            </w:r>
            <w:r w:rsidRPr="00AD787B">
              <w:tab/>
              <w:t xml:space="preserve">considerando che, storicamente, la ricerca medica è stata incentrata sugli uomini, il che ha portato </w:t>
            </w:r>
            <w:r w:rsidRPr="00AD787B">
              <w:rPr>
                <w:b/>
                <w:i/>
              </w:rPr>
              <w:t>a una</w:t>
            </w:r>
            <w:r w:rsidRPr="00AD787B">
              <w:t xml:space="preserve"> comprensione </w:t>
            </w:r>
            <w:r w:rsidRPr="00AD787B">
              <w:rPr>
                <w:b/>
                <w:i/>
              </w:rPr>
              <w:t>insufficiente della salute, della fisiologia e delle differenze basate sul sesso delle donne</w:t>
            </w:r>
            <w:r w:rsidRPr="00AD787B">
              <w:t>; che tale disuguaglianza sistemica nella medicina influisce sulla diagnostica, sul trattamento, sulla morbilità e sulla mortalità dei gruppi sottorappresentati della popolazione</w:t>
            </w:r>
            <w:r w:rsidRPr="00AD787B">
              <w:rPr>
                <w:b/>
                <w:i/>
              </w:rPr>
              <w:t>, comprese le donne e le persone di genere variante</w:t>
            </w:r>
            <w:r w:rsidRPr="00AD787B">
              <w:t>;</w:t>
            </w:r>
          </w:p>
        </w:tc>
      </w:tr>
    </w:tbl>
    <w:p w14:paraId="5E0E263E"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FDE138E" w14:textId="77777777" w:rsidR="00E02B0D" w:rsidRPr="00AD787B" w:rsidRDefault="00E02B0D" w:rsidP="00E02B0D">
      <w:r w:rsidRPr="007D7B61">
        <w:rPr>
          <w:rStyle w:val="HideTWBExt"/>
        </w:rPr>
        <w:t>&lt;/Amend&gt;</w:t>
      </w:r>
    </w:p>
    <w:p w14:paraId="53C65B4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BA8AE7F" w14:textId="77777777" w:rsidR="00E02B0D" w:rsidRPr="00AD787B" w:rsidRDefault="00E02B0D" w:rsidP="00E02B0D">
      <w:pPr>
        <w:pStyle w:val="NormalBold"/>
      </w:pPr>
      <w:r w:rsidRPr="007D7B61">
        <w:rPr>
          <w:rStyle w:val="HideTWBExt"/>
          <w:b w:val="0"/>
        </w:rPr>
        <w:t>&lt;RepeatBlock-By&gt;&lt;Members&gt;</w:t>
      </w:r>
      <w:r w:rsidRPr="00AD787B">
        <w:t>Diana Iovanovici Şoşoacă</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13B3A12" w14:textId="77777777" w:rsidR="00E02B0D" w:rsidRPr="00AD787B" w:rsidRDefault="00E02B0D" w:rsidP="00E02B0D">
      <w:pPr>
        <w:pStyle w:val="NormalBold"/>
      </w:pPr>
      <w:r w:rsidRPr="007D7B61">
        <w:rPr>
          <w:rStyle w:val="HideTWBExt"/>
          <w:b w:val="0"/>
        </w:rPr>
        <w:t>&lt;/RepeatBlock-By&gt;</w:t>
      </w:r>
    </w:p>
    <w:p w14:paraId="282F88CD"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29FE628" w14:textId="77777777" w:rsidR="00E02B0D" w:rsidRPr="00AD787B" w:rsidRDefault="00E02B0D" w:rsidP="00E02B0D">
      <w:pPr>
        <w:pStyle w:val="NormalBold"/>
      </w:pPr>
      <w:r w:rsidRPr="007D7B61">
        <w:rPr>
          <w:rStyle w:val="HideTWBExt"/>
          <w:b w:val="0"/>
        </w:rPr>
        <w:t>&lt;Article&gt;</w:t>
      </w:r>
      <w:r w:rsidRPr="00AD787B">
        <w:t>Considerando A</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2EFE119" w14:textId="77777777" w:rsidTr="00003C6C">
        <w:trPr>
          <w:trHeight w:hRule="exact" w:val="240"/>
          <w:jc w:val="center"/>
        </w:trPr>
        <w:tc>
          <w:tcPr>
            <w:tcW w:w="9752" w:type="dxa"/>
            <w:gridSpan w:val="2"/>
            <w:tcBorders>
              <w:top w:val="nil"/>
              <w:left w:val="nil"/>
              <w:bottom w:val="nil"/>
              <w:right w:val="nil"/>
            </w:tcBorders>
          </w:tcPr>
          <w:p w14:paraId="0B4D6387" w14:textId="77777777" w:rsidR="00E02B0D" w:rsidRPr="00AD787B" w:rsidRDefault="00E02B0D" w:rsidP="00003C6C"/>
        </w:tc>
      </w:tr>
      <w:tr w:rsidR="00E02B0D" w:rsidRPr="00AD787B" w14:paraId="6635233C" w14:textId="77777777" w:rsidTr="00003C6C">
        <w:trPr>
          <w:trHeight w:val="240"/>
          <w:jc w:val="center"/>
        </w:trPr>
        <w:tc>
          <w:tcPr>
            <w:tcW w:w="4876" w:type="dxa"/>
            <w:tcBorders>
              <w:top w:val="nil"/>
              <w:left w:val="nil"/>
              <w:bottom w:val="nil"/>
              <w:right w:val="nil"/>
            </w:tcBorders>
          </w:tcPr>
          <w:p w14:paraId="379B589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DA38BC0" w14:textId="77777777" w:rsidR="00E02B0D" w:rsidRPr="00AD787B" w:rsidRDefault="00E02B0D" w:rsidP="00003C6C">
            <w:pPr>
              <w:pStyle w:val="AmColumnHeading"/>
            </w:pPr>
            <w:r w:rsidRPr="00AD787B">
              <w:t>Emendamento</w:t>
            </w:r>
          </w:p>
        </w:tc>
      </w:tr>
      <w:tr w:rsidR="00E02B0D" w:rsidRPr="00AD787B" w14:paraId="6C0D391E" w14:textId="77777777" w:rsidTr="00003C6C">
        <w:trPr>
          <w:jc w:val="center"/>
        </w:trPr>
        <w:tc>
          <w:tcPr>
            <w:tcW w:w="4876" w:type="dxa"/>
            <w:tcBorders>
              <w:top w:val="nil"/>
              <w:left w:val="nil"/>
              <w:bottom w:val="nil"/>
              <w:right w:val="nil"/>
            </w:tcBorders>
          </w:tcPr>
          <w:p w14:paraId="1F959083" w14:textId="77777777" w:rsidR="00E02B0D" w:rsidRPr="00AD787B" w:rsidRDefault="00E02B0D" w:rsidP="00003C6C">
            <w:pPr>
              <w:pStyle w:val="Normal6a"/>
            </w:pPr>
            <w:r w:rsidRPr="00AD787B">
              <w:t>A.</w:t>
            </w:r>
            <w:r w:rsidRPr="00AD787B">
              <w:tab/>
              <w:t xml:space="preserve">considerando che, storicamente, la ricerca medica è stata incentrata sugli uomini, il che ha portato </w:t>
            </w:r>
            <w:r w:rsidRPr="00AD787B">
              <w:rPr>
                <w:b/>
                <w:i/>
              </w:rPr>
              <w:t>alla mancata</w:t>
            </w:r>
            <w:r w:rsidRPr="00AD787B">
              <w:t xml:space="preserve"> comprensione dell'anatomia femminile; che tale disuguaglianza sistemica nella medicina influisce </w:t>
            </w:r>
            <w:r w:rsidRPr="00AD787B">
              <w:rPr>
                <w:b/>
                <w:i/>
              </w:rPr>
              <w:t>sulla</w:t>
            </w:r>
            <w:r w:rsidRPr="00AD787B">
              <w:t xml:space="preserve"> diagnostica, </w:t>
            </w:r>
            <w:r w:rsidRPr="00AD787B">
              <w:rPr>
                <w:b/>
                <w:i/>
              </w:rPr>
              <w:t>sul trattamento, sulla</w:t>
            </w:r>
            <w:r w:rsidRPr="00AD787B">
              <w:t xml:space="preserve"> morbilità e </w:t>
            </w:r>
            <w:r w:rsidRPr="00AD787B">
              <w:rPr>
                <w:b/>
                <w:i/>
              </w:rPr>
              <w:t>sulla</w:t>
            </w:r>
            <w:r w:rsidRPr="00AD787B">
              <w:t xml:space="preserve"> mortalità dei gruppi sottorappresentati della popolazione;</w:t>
            </w:r>
          </w:p>
        </w:tc>
        <w:tc>
          <w:tcPr>
            <w:tcW w:w="4876" w:type="dxa"/>
            <w:tcBorders>
              <w:top w:val="nil"/>
              <w:left w:val="nil"/>
              <w:bottom w:val="nil"/>
              <w:right w:val="nil"/>
            </w:tcBorders>
          </w:tcPr>
          <w:p w14:paraId="47D5B1A7" w14:textId="77777777" w:rsidR="00E02B0D" w:rsidRPr="00AD787B" w:rsidRDefault="00E02B0D" w:rsidP="00003C6C">
            <w:pPr>
              <w:pStyle w:val="Normal6a"/>
            </w:pPr>
            <w:r w:rsidRPr="00AD787B">
              <w:t>A.</w:t>
            </w:r>
            <w:r w:rsidRPr="00AD787B">
              <w:tab/>
              <w:t xml:space="preserve">considerando che, storicamente, la ricerca medica è stata incentrata sugli uomini, il che ha portato </w:t>
            </w:r>
            <w:r w:rsidRPr="00AD787B">
              <w:rPr>
                <w:b/>
                <w:i/>
              </w:rPr>
              <w:t>a una</w:t>
            </w:r>
            <w:r w:rsidRPr="00AD787B">
              <w:t xml:space="preserve"> comprensione </w:t>
            </w:r>
            <w:r w:rsidRPr="00AD787B">
              <w:rPr>
                <w:b/>
                <w:i/>
              </w:rPr>
              <w:t>incompleta</w:t>
            </w:r>
            <w:r w:rsidRPr="00AD787B">
              <w:t xml:space="preserve"> dell'anatomia </w:t>
            </w:r>
            <w:r w:rsidRPr="00AD787B">
              <w:rPr>
                <w:b/>
                <w:i/>
              </w:rPr>
              <w:t>e della fisiologia</w:t>
            </w:r>
            <w:r w:rsidRPr="00AD787B">
              <w:t xml:space="preserve"> femminile; che tale disuguaglianza sistemica nella medicina influisce </w:t>
            </w:r>
            <w:r w:rsidRPr="00AD787B">
              <w:rPr>
                <w:b/>
                <w:i/>
              </w:rPr>
              <w:t>sull'accuratezza della</w:t>
            </w:r>
            <w:r w:rsidRPr="00AD787B">
              <w:t xml:space="preserve"> diagnostica, </w:t>
            </w:r>
            <w:r w:rsidRPr="00AD787B">
              <w:rPr>
                <w:b/>
                <w:i/>
              </w:rPr>
              <w:t>sull'efficacia dei trattamenti</w:t>
            </w:r>
            <w:r w:rsidRPr="00AD787B">
              <w:t xml:space="preserve"> </w:t>
            </w:r>
            <w:r w:rsidRPr="00AD787B">
              <w:rPr>
                <w:b/>
                <w:i/>
              </w:rPr>
              <w:t>e sul tasso di</w:t>
            </w:r>
            <w:r w:rsidRPr="00AD787B">
              <w:t xml:space="preserve"> morbilità e mortalità dei gruppi sottorappresentati della popolazione;</w:t>
            </w:r>
          </w:p>
        </w:tc>
      </w:tr>
    </w:tbl>
    <w:p w14:paraId="525531DA"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{RO}</w:t>
      </w:r>
      <w:r w:rsidRPr="00AD787B">
        <w:t>ro</w:t>
      </w:r>
      <w:r w:rsidRPr="007D7B61">
        <w:rPr>
          <w:rStyle w:val="HideTWBExt"/>
        </w:rPr>
        <w:t>&lt;/</w:t>
      </w:r>
      <w:proofErr w:type="spellStart"/>
      <w:r w:rsidRPr="007D7B61">
        <w:rPr>
          <w:rStyle w:val="HideTWBExt"/>
        </w:rPr>
        <w:t>Original</w:t>
      </w:r>
      <w:proofErr w:type="spellEnd"/>
      <w:r w:rsidRPr="007D7B61">
        <w:rPr>
          <w:rStyle w:val="HideTWBExt"/>
        </w:rPr>
        <w:t>&gt;</w:t>
      </w:r>
    </w:p>
    <w:p w14:paraId="29665F13" w14:textId="77777777" w:rsidR="00E02B0D" w:rsidRPr="00AD787B" w:rsidRDefault="00E02B0D" w:rsidP="00E02B0D">
      <w:r w:rsidRPr="007D7B61">
        <w:rPr>
          <w:rStyle w:val="HideTWBExt"/>
        </w:rPr>
        <w:t>&lt;/Amend&gt;</w:t>
      </w:r>
    </w:p>
    <w:p w14:paraId="236FF1D0"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89C7A0D"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 Margarita de la Pisa Carrión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603151F" w14:textId="77777777" w:rsidR="00E02B0D" w:rsidRPr="00AD787B" w:rsidRDefault="00E02B0D" w:rsidP="00E02B0D">
      <w:pPr>
        <w:pStyle w:val="NormalBold"/>
      </w:pPr>
      <w:r w:rsidRPr="007D7B61">
        <w:rPr>
          <w:rStyle w:val="HideTWBExt"/>
          <w:b w:val="0"/>
        </w:rPr>
        <w:t>&lt;/RepeatBlock-By&gt;</w:t>
      </w:r>
    </w:p>
    <w:p w14:paraId="7F4E1C4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29FBDB6" w14:textId="77777777" w:rsidR="00E02B0D" w:rsidRPr="00AD787B" w:rsidRDefault="00E02B0D" w:rsidP="00E02B0D">
      <w:pPr>
        <w:pStyle w:val="NormalBold"/>
      </w:pPr>
      <w:r w:rsidRPr="007D7B61">
        <w:rPr>
          <w:rStyle w:val="HideTWBExt"/>
          <w:b w:val="0"/>
        </w:rPr>
        <w:t>&lt;Article&gt;</w:t>
      </w:r>
      <w:r w:rsidRPr="00AD787B">
        <w:t>Considerando A</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10511B6" w14:textId="77777777" w:rsidTr="00003C6C">
        <w:trPr>
          <w:trHeight w:hRule="exact" w:val="240"/>
          <w:jc w:val="center"/>
        </w:trPr>
        <w:tc>
          <w:tcPr>
            <w:tcW w:w="9752" w:type="dxa"/>
            <w:gridSpan w:val="2"/>
            <w:tcBorders>
              <w:top w:val="nil"/>
              <w:left w:val="nil"/>
              <w:bottom w:val="nil"/>
              <w:right w:val="nil"/>
            </w:tcBorders>
          </w:tcPr>
          <w:p w14:paraId="753DDAF0" w14:textId="77777777" w:rsidR="00E02B0D" w:rsidRPr="00AD787B" w:rsidRDefault="00E02B0D" w:rsidP="00003C6C"/>
        </w:tc>
      </w:tr>
      <w:tr w:rsidR="00E02B0D" w:rsidRPr="00AD787B" w14:paraId="6D1C945E" w14:textId="77777777" w:rsidTr="00003C6C">
        <w:trPr>
          <w:trHeight w:val="240"/>
          <w:jc w:val="center"/>
        </w:trPr>
        <w:tc>
          <w:tcPr>
            <w:tcW w:w="4876" w:type="dxa"/>
            <w:tcBorders>
              <w:top w:val="nil"/>
              <w:left w:val="nil"/>
              <w:bottom w:val="nil"/>
              <w:right w:val="nil"/>
            </w:tcBorders>
          </w:tcPr>
          <w:p w14:paraId="1A855BF2"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9250AD0" w14:textId="77777777" w:rsidR="00E02B0D" w:rsidRPr="00AD787B" w:rsidRDefault="00E02B0D" w:rsidP="00003C6C">
            <w:pPr>
              <w:pStyle w:val="AmColumnHeading"/>
            </w:pPr>
            <w:r w:rsidRPr="00AD787B">
              <w:t>Emendamento</w:t>
            </w:r>
          </w:p>
        </w:tc>
      </w:tr>
      <w:tr w:rsidR="00E02B0D" w:rsidRPr="00AD787B" w14:paraId="62B2652F" w14:textId="77777777" w:rsidTr="00003C6C">
        <w:trPr>
          <w:jc w:val="center"/>
        </w:trPr>
        <w:tc>
          <w:tcPr>
            <w:tcW w:w="4876" w:type="dxa"/>
            <w:tcBorders>
              <w:top w:val="nil"/>
              <w:left w:val="nil"/>
              <w:bottom w:val="nil"/>
              <w:right w:val="nil"/>
            </w:tcBorders>
          </w:tcPr>
          <w:p w14:paraId="7C74CCEF" w14:textId="77777777" w:rsidR="00E02B0D" w:rsidRPr="00AD787B" w:rsidRDefault="00E02B0D" w:rsidP="00003C6C">
            <w:pPr>
              <w:pStyle w:val="Normal6a"/>
            </w:pPr>
            <w:r w:rsidRPr="00AD787B">
              <w:t>A.</w:t>
            </w:r>
            <w:r w:rsidRPr="00AD787B">
              <w:tab/>
              <w:t xml:space="preserve">considerando che, </w:t>
            </w:r>
            <w:r w:rsidRPr="00AD787B">
              <w:rPr>
                <w:b/>
                <w:i/>
              </w:rPr>
              <w:t>storicamente</w:t>
            </w:r>
            <w:r w:rsidRPr="00AD787B">
              <w:t xml:space="preserve">, la ricerca medica è stata incentrata sugli uomini, il che ha portato alla mancata comprensione dell'anatomia femminile; che tale </w:t>
            </w:r>
            <w:r w:rsidRPr="00AD787B">
              <w:rPr>
                <w:b/>
                <w:i/>
              </w:rPr>
              <w:t>disuguaglianza sistemica</w:t>
            </w:r>
            <w:r w:rsidRPr="00AD787B">
              <w:t xml:space="preserve"> nella medicina influisce sulla diagnostica, sul trattamento, sulla morbilità e sulla mortalità dei gruppi sottorappresentati della popolazione;</w:t>
            </w:r>
          </w:p>
        </w:tc>
        <w:tc>
          <w:tcPr>
            <w:tcW w:w="4876" w:type="dxa"/>
            <w:tcBorders>
              <w:top w:val="nil"/>
              <w:left w:val="nil"/>
              <w:bottom w:val="nil"/>
              <w:right w:val="nil"/>
            </w:tcBorders>
          </w:tcPr>
          <w:p w14:paraId="27E6F785" w14:textId="77777777" w:rsidR="00E02B0D" w:rsidRPr="00AD787B" w:rsidRDefault="00E02B0D" w:rsidP="00003C6C">
            <w:pPr>
              <w:pStyle w:val="Normal6a"/>
            </w:pPr>
            <w:r w:rsidRPr="00AD787B">
              <w:t>A.</w:t>
            </w:r>
            <w:r w:rsidRPr="00AD787B">
              <w:tab/>
              <w:t xml:space="preserve">considerando che, </w:t>
            </w:r>
            <w:r w:rsidRPr="00AD787B">
              <w:rPr>
                <w:b/>
                <w:i/>
              </w:rPr>
              <w:t>seppur la medicina non abbia mai ignorato le donne come pazienti</w:t>
            </w:r>
            <w:r w:rsidRPr="00AD787B">
              <w:t xml:space="preserve">, la ricerca medica è stata incentrata sugli uomini, il che ha portato alla mancata comprensione dell'anatomia </w:t>
            </w:r>
            <w:r w:rsidRPr="00AD787B">
              <w:rPr>
                <w:b/>
                <w:i/>
              </w:rPr>
              <w:t>umana, e in particolare dell'anatomia</w:t>
            </w:r>
            <w:r w:rsidRPr="00AD787B">
              <w:t xml:space="preserve"> femminile; che tale </w:t>
            </w:r>
            <w:r w:rsidRPr="00AD787B">
              <w:rPr>
                <w:b/>
                <w:i/>
              </w:rPr>
              <w:t>squilibrio</w:t>
            </w:r>
            <w:r w:rsidRPr="00AD787B">
              <w:t xml:space="preserve"> nella medicina influisce sulla diagnostica, sul trattamento, sulla morbilità e sulla mortalità dei gruppi sottorappresentati della popolazione;</w:t>
            </w:r>
          </w:p>
        </w:tc>
      </w:tr>
    </w:tbl>
    <w:p w14:paraId="70E09AEE"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3A49B03" w14:textId="77777777" w:rsidR="00E02B0D" w:rsidRPr="00AD787B" w:rsidRDefault="00E02B0D" w:rsidP="00E02B0D">
      <w:r w:rsidRPr="007D7B61">
        <w:rPr>
          <w:rStyle w:val="HideTWBExt"/>
        </w:rPr>
        <w:t>&lt;/Amend&gt;</w:t>
      </w:r>
    </w:p>
    <w:p w14:paraId="56F6C7BF"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459D1A3" w14:textId="77777777" w:rsidR="00E02B0D" w:rsidRPr="00AD787B" w:rsidRDefault="00E02B0D" w:rsidP="00E02B0D">
      <w:pPr>
        <w:pStyle w:val="NormalBold"/>
      </w:pPr>
      <w:r w:rsidRPr="007D7B61">
        <w:rPr>
          <w:rStyle w:val="HideTWBExt"/>
          <w:b w:val="0"/>
        </w:rPr>
        <w:t>&lt;RepeatBlock-By&gt;&lt;Members&gt;</w:t>
      </w:r>
      <w:r w:rsidRPr="00AD787B">
        <w:t>Laurence Trochu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4CC3F99" w14:textId="77777777" w:rsidR="00E02B0D" w:rsidRPr="00AD787B" w:rsidRDefault="00E02B0D" w:rsidP="00E02B0D">
      <w:pPr>
        <w:pStyle w:val="NormalBold"/>
      </w:pPr>
      <w:r w:rsidRPr="007D7B61">
        <w:rPr>
          <w:rStyle w:val="HideTWBExt"/>
          <w:b w:val="0"/>
        </w:rPr>
        <w:t>&lt;/RepeatBlock-By&gt;</w:t>
      </w:r>
    </w:p>
    <w:p w14:paraId="7AB07AD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F657507" w14:textId="77777777" w:rsidR="00E02B0D" w:rsidRPr="00AD787B" w:rsidRDefault="00E02B0D" w:rsidP="00E02B0D">
      <w:pPr>
        <w:pStyle w:val="NormalBold"/>
      </w:pPr>
      <w:r w:rsidRPr="007D7B61">
        <w:rPr>
          <w:rStyle w:val="HideTWBExt"/>
          <w:b w:val="0"/>
        </w:rPr>
        <w:t>&lt;Article&gt;</w:t>
      </w:r>
      <w:r w:rsidRPr="00AD787B">
        <w:t>Considerando A</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980DED4" w14:textId="77777777" w:rsidTr="00003C6C">
        <w:trPr>
          <w:trHeight w:hRule="exact" w:val="240"/>
          <w:jc w:val="center"/>
        </w:trPr>
        <w:tc>
          <w:tcPr>
            <w:tcW w:w="9752" w:type="dxa"/>
            <w:gridSpan w:val="2"/>
            <w:tcBorders>
              <w:top w:val="nil"/>
              <w:left w:val="nil"/>
              <w:bottom w:val="nil"/>
              <w:right w:val="nil"/>
            </w:tcBorders>
          </w:tcPr>
          <w:p w14:paraId="52476F2C" w14:textId="77777777" w:rsidR="00E02B0D" w:rsidRPr="00AD787B" w:rsidRDefault="00E02B0D" w:rsidP="00003C6C"/>
        </w:tc>
      </w:tr>
      <w:tr w:rsidR="00E02B0D" w:rsidRPr="00AD787B" w14:paraId="05CFA216" w14:textId="77777777" w:rsidTr="00003C6C">
        <w:trPr>
          <w:trHeight w:val="240"/>
          <w:jc w:val="center"/>
        </w:trPr>
        <w:tc>
          <w:tcPr>
            <w:tcW w:w="4876" w:type="dxa"/>
            <w:tcBorders>
              <w:top w:val="nil"/>
              <w:left w:val="nil"/>
              <w:bottom w:val="nil"/>
              <w:right w:val="nil"/>
            </w:tcBorders>
          </w:tcPr>
          <w:p w14:paraId="7FF11772" w14:textId="77777777" w:rsidR="00E02B0D" w:rsidRPr="00AD787B" w:rsidRDefault="00E02B0D" w:rsidP="00003C6C">
            <w:pPr>
              <w:pStyle w:val="AmColumnHeading"/>
            </w:pPr>
            <w:r w:rsidRPr="00AD787B">
              <w:lastRenderedPageBreak/>
              <w:t>Proposta di risoluzione</w:t>
            </w:r>
          </w:p>
        </w:tc>
        <w:tc>
          <w:tcPr>
            <w:tcW w:w="4876" w:type="dxa"/>
            <w:tcBorders>
              <w:top w:val="nil"/>
              <w:left w:val="nil"/>
              <w:bottom w:val="nil"/>
              <w:right w:val="nil"/>
            </w:tcBorders>
          </w:tcPr>
          <w:p w14:paraId="5F1D659A" w14:textId="77777777" w:rsidR="00E02B0D" w:rsidRPr="00AD787B" w:rsidRDefault="00E02B0D" w:rsidP="00003C6C">
            <w:pPr>
              <w:pStyle w:val="AmColumnHeading"/>
            </w:pPr>
            <w:r w:rsidRPr="00AD787B">
              <w:t>Emendamento</w:t>
            </w:r>
          </w:p>
        </w:tc>
      </w:tr>
      <w:tr w:rsidR="00E02B0D" w:rsidRPr="00AD787B" w14:paraId="04112674" w14:textId="77777777" w:rsidTr="00003C6C">
        <w:trPr>
          <w:jc w:val="center"/>
        </w:trPr>
        <w:tc>
          <w:tcPr>
            <w:tcW w:w="4876" w:type="dxa"/>
            <w:tcBorders>
              <w:top w:val="nil"/>
              <w:left w:val="nil"/>
              <w:bottom w:val="nil"/>
              <w:right w:val="nil"/>
            </w:tcBorders>
          </w:tcPr>
          <w:p w14:paraId="0989D101" w14:textId="77777777" w:rsidR="00E02B0D" w:rsidRPr="00AD787B" w:rsidRDefault="00E02B0D" w:rsidP="00003C6C">
            <w:pPr>
              <w:pStyle w:val="Normal6a"/>
            </w:pPr>
            <w:r w:rsidRPr="00AD787B">
              <w:t>A.</w:t>
            </w:r>
            <w:r w:rsidRPr="00AD787B">
              <w:tab/>
              <w:t xml:space="preserve">considerando che, storicamente, la ricerca medica è stata incentrata sugli uomini, il che ha portato alla mancata comprensione </w:t>
            </w:r>
            <w:r w:rsidRPr="00AD787B">
              <w:rPr>
                <w:b/>
                <w:i/>
              </w:rPr>
              <w:t>dell'anatomia</w:t>
            </w:r>
            <w:r w:rsidRPr="00AD787B">
              <w:t xml:space="preserve"> femminile; che tale </w:t>
            </w:r>
            <w:r w:rsidRPr="00AD787B">
              <w:rPr>
                <w:b/>
                <w:i/>
              </w:rPr>
              <w:t>disuguaglianza sistemica nella medicina</w:t>
            </w:r>
            <w:r w:rsidRPr="00AD787B">
              <w:t xml:space="preserve"> influisce sulla diagnostica, sul trattamento, sulla morbilità e sulla mortalità </w:t>
            </w:r>
            <w:r w:rsidRPr="00AD787B">
              <w:rPr>
                <w:b/>
                <w:i/>
              </w:rPr>
              <w:t>dei gruppi sottorappresentati della popolazione</w:t>
            </w:r>
            <w:r w:rsidRPr="00AD787B">
              <w:t>;</w:t>
            </w:r>
          </w:p>
        </w:tc>
        <w:tc>
          <w:tcPr>
            <w:tcW w:w="4876" w:type="dxa"/>
            <w:tcBorders>
              <w:top w:val="nil"/>
              <w:left w:val="nil"/>
              <w:bottom w:val="nil"/>
              <w:right w:val="nil"/>
            </w:tcBorders>
          </w:tcPr>
          <w:p w14:paraId="0723D0E2" w14:textId="77777777" w:rsidR="00E02B0D" w:rsidRPr="00AD787B" w:rsidRDefault="00E02B0D" w:rsidP="00003C6C">
            <w:pPr>
              <w:pStyle w:val="Normal6a"/>
            </w:pPr>
            <w:r w:rsidRPr="00AD787B">
              <w:t>A.</w:t>
            </w:r>
            <w:r w:rsidRPr="00AD787B">
              <w:tab/>
              <w:t xml:space="preserve">considerando che, storicamente, la ricerca medica è stata </w:t>
            </w:r>
            <w:r w:rsidRPr="00AD787B">
              <w:rPr>
                <w:b/>
                <w:i/>
              </w:rPr>
              <w:t>più</w:t>
            </w:r>
            <w:r w:rsidRPr="00AD787B">
              <w:t xml:space="preserve"> incentrata sugli uomini, il che ha portato alla mancata comprensione </w:t>
            </w:r>
            <w:r w:rsidRPr="00AD787B">
              <w:rPr>
                <w:b/>
                <w:i/>
              </w:rPr>
              <w:t>della biologia</w:t>
            </w:r>
            <w:r w:rsidRPr="00AD787B">
              <w:t xml:space="preserve"> femminile </w:t>
            </w:r>
            <w:r w:rsidRPr="00AD787B">
              <w:rPr>
                <w:b/>
                <w:i/>
              </w:rPr>
              <w:t>e delle sue specificità ormonali</w:t>
            </w:r>
            <w:r w:rsidRPr="00AD787B">
              <w:t xml:space="preserve">; che tale </w:t>
            </w:r>
            <w:r w:rsidRPr="00AD787B">
              <w:rPr>
                <w:b/>
                <w:i/>
              </w:rPr>
              <w:t>mancata comprensione</w:t>
            </w:r>
            <w:r w:rsidRPr="00AD787B">
              <w:t xml:space="preserve"> influisce </w:t>
            </w:r>
            <w:r w:rsidRPr="00AD787B">
              <w:rPr>
                <w:b/>
                <w:i/>
              </w:rPr>
              <w:t>sull'assistenza medica alle donne, in particolare</w:t>
            </w:r>
            <w:r w:rsidRPr="00AD787B">
              <w:t xml:space="preserve"> sulla diagnostica, sul trattamento, sulla morbilità e sulla mortalità;</w:t>
            </w:r>
          </w:p>
        </w:tc>
      </w:tr>
    </w:tbl>
    <w:p w14:paraId="20FCD409"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{FR}</w:t>
      </w:r>
      <w:r w:rsidRPr="00AD787B">
        <w:t>fr</w:t>
      </w:r>
      <w:r w:rsidRPr="007D7B61">
        <w:rPr>
          <w:rStyle w:val="HideTWBExt"/>
        </w:rPr>
        <w:t>&lt;/</w:t>
      </w:r>
      <w:proofErr w:type="spellStart"/>
      <w:r w:rsidRPr="007D7B61">
        <w:rPr>
          <w:rStyle w:val="HideTWBExt"/>
        </w:rPr>
        <w:t>Original</w:t>
      </w:r>
      <w:proofErr w:type="spellEnd"/>
      <w:r w:rsidRPr="007D7B61">
        <w:rPr>
          <w:rStyle w:val="HideTWBExt"/>
        </w:rPr>
        <w:t>&gt;</w:t>
      </w:r>
    </w:p>
    <w:p w14:paraId="1E5F10F9" w14:textId="77777777" w:rsidR="00E02B0D" w:rsidRPr="00AD787B" w:rsidRDefault="00E02B0D" w:rsidP="00E02B0D">
      <w:r w:rsidRPr="007D7B61">
        <w:rPr>
          <w:rStyle w:val="HideTWBExt"/>
        </w:rPr>
        <w:t>&lt;/Amend&gt;</w:t>
      </w:r>
    </w:p>
    <w:p w14:paraId="1736AB8A"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75F9B49" w14:textId="77777777" w:rsidR="00E02B0D" w:rsidRPr="00AD787B" w:rsidRDefault="00E02B0D" w:rsidP="00E02B0D">
      <w:pPr>
        <w:pStyle w:val="NormalBold"/>
      </w:pPr>
      <w:r w:rsidRPr="007D7B61">
        <w:rPr>
          <w:rStyle w:val="HideTWBExt"/>
          <w:b w:val="0"/>
        </w:rPr>
        <w:t>&lt;RepeatBlock-By&gt;&lt;Members&gt;</w:t>
      </w:r>
      <w:r w:rsidRPr="00AD787B">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9D5044E" w14:textId="77777777" w:rsidR="00E02B0D" w:rsidRPr="00AD787B" w:rsidRDefault="00E02B0D" w:rsidP="00E02B0D">
      <w:pPr>
        <w:pStyle w:val="NormalBold"/>
      </w:pPr>
      <w:r w:rsidRPr="007D7B61">
        <w:rPr>
          <w:rStyle w:val="HideTWBExt"/>
          <w:b w:val="0"/>
        </w:rPr>
        <w:t>&lt;/RepeatBlock-By&gt;</w:t>
      </w:r>
    </w:p>
    <w:p w14:paraId="1C12F470"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E3826D6" w14:textId="77777777" w:rsidR="00E02B0D" w:rsidRPr="00AD787B" w:rsidRDefault="00E02B0D" w:rsidP="00E02B0D">
      <w:pPr>
        <w:pStyle w:val="NormalBold"/>
      </w:pPr>
      <w:r w:rsidRPr="007D7B61">
        <w:rPr>
          <w:rStyle w:val="HideTWBExt"/>
          <w:b w:val="0"/>
        </w:rPr>
        <w:t>&lt;Article&gt;</w:t>
      </w:r>
      <w:r w:rsidRPr="00AD787B">
        <w:t>Considerando A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775A01F" w14:textId="77777777" w:rsidTr="00003C6C">
        <w:trPr>
          <w:trHeight w:hRule="exact" w:val="240"/>
          <w:jc w:val="center"/>
        </w:trPr>
        <w:tc>
          <w:tcPr>
            <w:tcW w:w="9752" w:type="dxa"/>
            <w:gridSpan w:val="2"/>
            <w:tcBorders>
              <w:top w:val="nil"/>
              <w:left w:val="nil"/>
              <w:bottom w:val="nil"/>
              <w:right w:val="nil"/>
            </w:tcBorders>
          </w:tcPr>
          <w:p w14:paraId="6B36916B" w14:textId="77777777" w:rsidR="00E02B0D" w:rsidRPr="00AD787B" w:rsidRDefault="00E02B0D" w:rsidP="00003C6C"/>
        </w:tc>
      </w:tr>
      <w:tr w:rsidR="00E02B0D" w:rsidRPr="00AD787B" w14:paraId="1D96AA58" w14:textId="77777777" w:rsidTr="00003C6C">
        <w:trPr>
          <w:trHeight w:val="240"/>
          <w:jc w:val="center"/>
        </w:trPr>
        <w:tc>
          <w:tcPr>
            <w:tcW w:w="4876" w:type="dxa"/>
            <w:tcBorders>
              <w:top w:val="nil"/>
              <w:left w:val="nil"/>
              <w:bottom w:val="nil"/>
              <w:right w:val="nil"/>
            </w:tcBorders>
          </w:tcPr>
          <w:p w14:paraId="668C8E9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9481692" w14:textId="77777777" w:rsidR="00E02B0D" w:rsidRPr="00AD787B" w:rsidRDefault="00E02B0D" w:rsidP="00003C6C">
            <w:pPr>
              <w:pStyle w:val="AmColumnHeading"/>
            </w:pPr>
            <w:r w:rsidRPr="00AD787B">
              <w:t>Emendamento</w:t>
            </w:r>
          </w:p>
        </w:tc>
      </w:tr>
      <w:tr w:rsidR="00E02B0D" w:rsidRPr="00AD787B" w14:paraId="182CD8A9" w14:textId="77777777" w:rsidTr="00003C6C">
        <w:trPr>
          <w:jc w:val="center"/>
        </w:trPr>
        <w:tc>
          <w:tcPr>
            <w:tcW w:w="4876" w:type="dxa"/>
            <w:tcBorders>
              <w:top w:val="nil"/>
              <w:left w:val="nil"/>
              <w:bottom w:val="nil"/>
              <w:right w:val="nil"/>
            </w:tcBorders>
          </w:tcPr>
          <w:p w14:paraId="3811BA80" w14:textId="77777777" w:rsidR="00E02B0D" w:rsidRPr="00AD787B" w:rsidRDefault="00E02B0D" w:rsidP="00003C6C">
            <w:pPr>
              <w:pStyle w:val="Normal6a"/>
            </w:pPr>
          </w:p>
        </w:tc>
        <w:tc>
          <w:tcPr>
            <w:tcW w:w="4876" w:type="dxa"/>
            <w:tcBorders>
              <w:top w:val="nil"/>
              <w:left w:val="nil"/>
              <w:bottom w:val="nil"/>
              <w:right w:val="nil"/>
            </w:tcBorders>
          </w:tcPr>
          <w:p w14:paraId="1B2C93BF" w14:textId="77777777" w:rsidR="00E02B0D" w:rsidRPr="00AD787B" w:rsidRDefault="00E02B0D" w:rsidP="00003C6C">
            <w:pPr>
              <w:pStyle w:val="Normal6a"/>
            </w:pPr>
            <w:r w:rsidRPr="00AD787B">
              <w:rPr>
                <w:b/>
                <w:i/>
              </w:rPr>
              <w:t>A bis.</w:t>
            </w:r>
            <w:r w:rsidRPr="00AD787B">
              <w:tab/>
            </w:r>
            <w:r w:rsidRPr="00AD787B">
              <w:rPr>
                <w:b/>
                <w:i/>
              </w:rPr>
              <w:t>considerando che le donne spesso sperimentano una minore efficacia degli interventi medici comuni rispetto agli uomini, con conseguenti disparità nei risultati sanitari; che le donne hanno maggiori probabilità di ricorrere all'assistenza medica rispetto agli uomini, ma spesso sono costrette ad affrontare diagnosi ritardate o errate, ricevere trattamenti inappropriati o sentirsi dire che i loro sintomi sono psicosomatici, il che rispecchia i persistenti pregiudizi di genere nella ricerca medica, nella diagnostica e nella pratica clinica</w:t>
            </w:r>
            <w:r w:rsidRPr="00AD787B">
              <w:rPr>
                <w:b/>
                <w:i/>
                <w:vertAlign w:val="superscript"/>
              </w:rPr>
              <w:t>1 bis</w:t>
            </w:r>
            <w:r w:rsidRPr="00AD787B">
              <w:rPr>
                <w:b/>
                <w:i/>
              </w:rPr>
              <w:t>;</w:t>
            </w:r>
          </w:p>
        </w:tc>
      </w:tr>
      <w:tr w:rsidR="00E02B0D" w:rsidRPr="00AD787B" w14:paraId="18ED4842" w14:textId="77777777" w:rsidTr="00003C6C">
        <w:trPr>
          <w:jc w:val="center"/>
        </w:trPr>
        <w:tc>
          <w:tcPr>
            <w:tcW w:w="4876" w:type="dxa"/>
            <w:tcBorders>
              <w:top w:val="nil"/>
              <w:left w:val="nil"/>
              <w:bottom w:val="nil"/>
              <w:right w:val="nil"/>
            </w:tcBorders>
          </w:tcPr>
          <w:p w14:paraId="0B808FCF" w14:textId="77777777" w:rsidR="00E02B0D" w:rsidRPr="00AD787B" w:rsidRDefault="00E02B0D" w:rsidP="00003C6C"/>
        </w:tc>
        <w:tc>
          <w:tcPr>
            <w:tcW w:w="4876" w:type="dxa"/>
            <w:tcBorders>
              <w:top w:val="nil"/>
              <w:left w:val="nil"/>
              <w:bottom w:val="nil"/>
              <w:right w:val="nil"/>
            </w:tcBorders>
          </w:tcPr>
          <w:p w14:paraId="5E19A574" w14:textId="77777777" w:rsidR="00E02B0D" w:rsidRPr="00AD787B" w:rsidRDefault="00E02B0D" w:rsidP="00003C6C">
            <w:pPr>
              <w:pStyle w:val="Normal6a"/>
            </w:pPr>
            <w:r w:rsidRPr="00AD787B">
              <w:rPr>
                <w:b/>
                <w:i/>
              </w:rPr>
              <w:t>_________________</w:t>
            </w:r>
          </w:p>
        </w:tc>
      </w:tr>
      <w:tr w:rsidR="00E02B0D" w:rsidRPr="00AD787B" w14:paraId="25563E50" w14:textId="77777777" w:rsidTr="00003C6C">
        <w:trPr>
          <w:jc w:val="center"/>
        </w:trPr>
        <w:tc>
          <w:tcPr>
            <w:tcW w:w="4876" w:type="dxa"/>
            <w:tcBorders>
              <w:top w:val="nil"/>
              <w:left w:val="nil"/>
              <w:bottom w:val="nil"/>
              <w:right w:val="nil"/>
            </w:tcBorders>
          </w:tcPr>
          <w:p w14:paraId="61F9BBC7" w14:textId="77777777" w:rsidR="00E02B0D" w:rsidRPr="00AD787B" w:rsidRDefault="00E02B0D" w:rsidP="00003C6C"/>
        </w:tc>
        <w:tc>
          <w:tcPr>
            <w:tcW w:w="4876" w:type="dxa"/>
            <w:tcBorders>
              <w:top w:val="nil"/>
              <w:left w:val="nil"/>
              <w:bottom w:val="nil"/>
              <w:right w:val="nil"/>
            </w:tcBorders>
          </w:tcPr>
          <w:p w14:paraId="44A5BD26" w14:textId="77777777" w:rsidR="00E02B0D" w:rsidRPr="00AD787B" w:rsidRDefault="00E02B0D" w:rsidP="00003C6C">
            <w:pPr>
              <w:pStyle w:val="Normal6a"/>
            </w:pPr>
            <w:r w:rsidRPr="00AD787B">
              <w:rPr>
                <w:b/>
                <w:i/>
                <w:vertAlign w:val="superscript"/>
              </w:rPr>
              <w:t>1 bis</w:t>
            </w:r>
            <w:r w:rsidRPr="00AD787B">
              <w:t xml:space="preserve"> </w:t>
            </w:r>
            <w:proofErr w:type="spellStart"/>
            <w:r w:rsidRPr="00AD787B">
              <w:rPr>
                <w:b/>
                <w:i/>
              </w:rPr>
              <w:t>Prenuvo</w:t>
            </w:r>
            <w:proofErr w:type="spellEnd"/>
            <w:r w:rsidRPr="00AD787B">
              <w:rPr>
                <w:b/>
                <w:i/>
              </w:rPr>
              <w:t xml:space="preserve">, "The most common health </w:t>
            </w:r>
            <w:proofErr w:type="spellStart"/>
            <w:r w:rsidRPr="00AD787B">
              <w:rPr>
                <w:b/>
                <w:i/>
              </w:rPr>
              <w:t>misdiagnoses</w:t>
            </w:r>
            <w:proofErr w:type="spellEnd"/>
            <w:r w:rsidRPr="00AD787B">
              <w:rPr>
                <w:b/>
                <w:i/>
              </w:rPr>
              <w:t xml:space="preserve"> in women - and </w:t>
            </w:r>
            <w:proofErr w:type="spellStart"/>
            <w:r w:rsidRPr="00AD787B">
              <w:rPr>
                <w:b/>
                <w:i/>
              </w:rPr>
              <w:t>why</w:t>
            </w:r>
            <w:proofErr w:type="spellEnd"/>
            <w:r w:rsidRPr="00AD787B">
              <w:rPr>
                <w:b/>
                <w:i/>
              </w:rPr>
              <w:t xml:space="preserve"> </w:t>
            </w:r>
            <w:proofErr w:type="spellStart"/>
            <w:r w:rsidRPr="00AD787B">
              <w:rPr>
                <w:b/>
                <w:i/>
              </w:rPr>
              <w:t>they</w:t>
            </w:r>
            <w:proofErr w:type="spellEnd"/>
            <w:r w:rsidRPr="00AD787B">
              <w:rPr>
                <w:b/>
                <w:i/>
              </w:rPr>
              <w:t xml:space="preserve"> </w:t>
            </w:r>
            <w:proofErr w:type="spellStart"/>
            <w:r w:rsidRPr="00AD787B">
              <w:rPr>
                <w:b/>
                <w:i/>
              </w:rPr>
              <w:t>keep</w:t>
            </w:r>
            <w:proofErr w:type="spellEnd"/>
            <w:r w:rsidRPr="00AD787B">
              <w:rPr>
                <w:b/>
                <w:i/>
              </w:rPr>
              <w:t xml:space="preserve"> happening" (Le diagnosi errate più comuni per le donne e perché continuano a verificarsi), 2025, https://prenuvo.com/blog/the-most-common-health-misdiagnoses-in-women--</w:t>
            </w:r>
            <w:r w:rsidRPr="00AD787B">
              <w:rPr>
                <w:b/>
                <w:i/>
              </w:rPr>
              <w:lastRenderedPageBreak/>
              <w:t>and-why-they-keep-happening.</w:t>
            </w:r>
          </w:p>
        </w:tc>
      </w:tr>
    </w:tbl>
    <w:p w14:paraId="78A13EED"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CF80F52" w14:textId="77777777" w:rsidR="00E02B0D" w:rsidRPr="00AD787B" w:rsidRDefault="00E02B0D" w:rsidP="00E02B0D">
      <w:r w:rsidRPr="007D7B61">
        <w:rPr>
          <w:rStyle w:val="HideTWBExt"/>
        </w:rPr>
        <w:t>&lt;/Amend&gt;</w:t>
      </w:r>
    </w:p>
    <w:p w14:paraId="32FAEB4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F208377"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D605E6B" w14:textId="77777777" w:rsidR="00E02B0D" w:rsidRPr="00AD787B" w:rsidRDefault="00E02B0D" w:rsidP="00E02B0D">
      <w:pPr>
        <w:pStyle w:val="NormalBold"/>
      </w:pPr>
      <w:r w:rsidRPr="007D7B61">
        <w:rPr>
          <w:rStyle w:val="HideTWBExt"/>
          <w:b w:val="0"/>
        </w:rPr>
        <w:t>&lt;/RepeatBlock-By&gt;</w:t>
      </w:r>
    </w:p>
    <w:p w14:paraId="7513282D"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AF9498B" w14:textId="77777777" w:rsidR="00E02B0D" w:rsidRPr="00AD787B" w:rsidRDefault="00E02B0D" w:rsidP="00E02B0D">
      <w:pPr>
        <w:pStyle w:val="NormalBold"/>
      </w:pPr>
      <w:r w:rsidRPr="007D7B61">
        <w:rPr>
          <w:rStyle w:val="HideTWBExt"/>
          <w:b w:val="0"/>
        </w:rPr>
        <w:t>&lt;Article&gt;</w:t>
      </w:r>
      <w:r w:rsidRPr="00AD787B">
        <w:t>Considerando A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BD97628" w14:textId="77777777" w:rsidTr="00003C6C">
        <w:trPr>
          <w:trHeight w:hRule="exact" w:val="240"/>
          <w:jc w:val="center"/>
        </w:trPr>
        <w:tc>
          <w:tcPr>
            <w:tcW w:w="9752" w:type="dxa"/>
            <w:gridSpan w:val="2"/>
            <w:tcBorders>
              <w:top w:val="nil"/>
              <w:left w:val="nil"/>
              <w:bottom w:val="nil"/>
              <w:right w:val="nil"/>
            </w:tcBorders>
          </w:tcPr>
          <w:p w14:paraId="48875BCC" w14:textId="77777777" w:rsidR="00E02B0D" w:rsidRPr="00AD787B" w:rsidRDefault="00E02B0D" w:rsidP="00003C6C"/>
        </w:tc>
      </w:tr>
      <w:tr w:rsidR="00E02B0D" w:rsidRPr="00AD787B" w14:paraId="60AF6D5E" w14:textId="77777777" w:rsidTr="00003C6C">
        <w:trPr>
          <w:trHeight w:val="240"/>
          <w:jc w:val="center"/>
        </w:trPr>
        <w:tc>
          <w:tcPr>
            <w:tcW w:w="4876" w:type="dxa"/>
            <w:tcBorders>
              <w:top w:val="nil"/>
              <w:left w:val="nil"/>
              <w:bottom w:val="nil"/>
              <w:right w:val="nil"/>
            </w:tcBorders>
          </w:tcPr>
          <w:p w14:paraId="3096963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C0E03AB" w14:textId="77777777" w:rsidR="00E02B0D" w:rsidRPr="00AD787B" w:rsidRDefault="00E02B0D" w:rsidP="00003C6C">
            <w:pPr>
              <w:pStyle w:val="AmColumnHeading"/>
            </w:pPr>
            <w:r w:rsidRPr="00AD787B">
              <w:t>Emendamento</w:t>
            </w:r>
          </w:p>
        </w:tc>
      </w:tr>
      <w:tr w:rsidR="00E02B0D" w:rsidRPr="00AD787B" w14:paraId="47047017" w14:textId="77777777" w:rsidTr="00003C6C">
        <w:trPr>
          <w:jc w:val="center"/>
        </w:trPr>
        <w:tc>
          <w:tcPr>
            <w:tcW w:w="4876" w:type="dxa"/>
            <w:tcBorders>
              <w:top w:val="nil"/>
              <w:left w:val="nil"/>
              <w:bottom w:val="nil"/>
              <w:right w:val="nil"/>
            </w:tcBorders>
          </w:tcPr>
          <w:p w14:paraId="45039C78" w14:textId="77777777" w:rsidR="00E02B0D" w:rsidRPr="00AD787B" w:rsidRDefault="00E02B0D" w:rsidP="00003C6C">
            <w:pPr>
              <w:pStyle w:val="Normal6a"/>
            </w:pPr>
          </w:p>
        </w:tc>
        <w:tc>
          <w:tcPr>
            <w:tcW w:w="4876" w:type="dxa"/>
            <w:tcBorders>
              <w:top w:val="nil"/>
              <w:left w:val="nil"/>
              <w:bottom w:val="nil"/>
              <w:right w:val="nil"/>
            </w:tcBorders>
          </w:tcPr>
          <w:p w14:paraId="369681F5" w14:textId="77777777" w:rsidR="00E02B0D" w:rsidRPr="00AD787B" w:rsidRDefault="00E02B0D" w:rsidP="00003C6C">
            <w:pPr>
              <w:pStyle w:val="Normal6a"/>
            </w:pPr>
            <w:r w:rsidRPr="00AD787B">
              <w:rPr>
                <w:b/>
                <w:i/>
              </w:rPr>
              <w:t>A bis.</w:t>
            </w:r>
            <w:r w:rsidRPr="00AD787B">
              <w:tab/>
            </w:r>
            <w:r w:rsidRPr="00AD787B">
              <w:rPr>
                <w:b/>
                <w:i/>
              </w:rPr>
              <w:t>considerando che la salute è un diritto sociale fondamentale; che la parità di accesso a un'assistenza sanitaria tempestiva, a prezzi accessibili e di alta qualità, compresi la prevenzione, la diagnosi e il trattamento delle condizioni specifiche di genere, non dovrebbe dipendere dal reddito, dallo status occupazionale, dal luogo di residenza, dal contesto migratorio, dalla disabilità o dall'identità di genere e costituisce un pilastro del modello sociale europeo e un prerequisito per una reale uguaglianza;</w:t>
            </w:r>
          </w:p>
        </w:tc>
      </w:tr>
    </w:tbl>
    <w:p w14:paraId="104D0544"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5CFAC2F" w14:textId="77777777" w:rsidR="00E02B0D" w:rsidRPr="00AD787B" w:rsidRDefault="00E02B0D" w:rsidP="00E02B0D">
      <w:r w:rsidRPr="007D7B61">
        <w:rPr>
          <w:rStyle w:val="HideTWBExt"/>
        </w:rPr>
        <w:t>&lt;/Amend&gt;</w:t>
      </w:r>
    </w:p>
    <w:p w14:paraId="0EFE4BCE"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CAECC37"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 Margarita de la Pisa Carrión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8DD4487" w14:textId="77777777" w:rsidR="00E02B0D" w:rsidRPr="00AD787B" w:rsidRDefault="00E02B0D" w:rsidP="00E02B0D">
      <w:pPr>
        <w:pStyle w:val="NormalBold"/>
      </w:pPr>
      <w:r w:rsidRPr="007D7B61">
        <w:rPr>
          <w:rStyle w:val="HideTWBExt"/>
          <w:b w:val="0"/>
        </w:rPr>
        <w:t>&lt;/RepeatBlock-By&gt;</w:t>
      </w:r>
    </w:p>
    <w:p w14:paraId="0B9AD420"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DC88460" w14:textId="77777777" w:rsidR="00E02B0D" w:rsidRPr="00AD787B" w:rsidRDefault="00E02B0D" w:rsidP="00E02B0D">
      <w:pPr>
        <w:pStyle w:val="NormalBold"/>
      </w:pPr>
      <w:r w:rsidRPr="007D7B61">
        <w:rPr>
          <w:rStyle w:val="HideTWBExt"/>
          <w:b w:val="0"/>
        </w:rPr>
        <w:t>&lt;Article&gt;</w:t>
      </w:r>
      <w:r w:rsidRPr="00AD787B">
        <w:t>Considerando A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620B66F" w14:textId="77777777" w:rsidTr="00003C6C">
        <w:trPr>
          <w:trHeight w:hRule="exact" w:val="240"/>
          <w:jc w:val="center"/>
        </w:trPr>
        <w:tc>
          <w:tcPr>
            <w:tcW w:w="9752" w:type="dxa"/>
            <w:gridSpan w:val="2"/>
            <w:tcBorders>
              <w:top w:val="nil"/>
              <w:left w:val="nil"/>
              <w:bottom w:val="nil"/>
              <w:right w:val="nil"/>
            </w:tcBorders>
          </w:tcPr>
          <w:p w14:paraId="208B2BEC" w14:textId="77777777" w:rsidR="00E02B0D" w:rsidRPr="00AD787B" w:rsidRDefault="00E02B0D" w:rsidP="00003C6C"/>
        </w:tc>
      </w:tr>
      <w:tr w:rsidR="00E02B0D" w:rsidRPr="00AD787B" w14:paraId="24BADD7D" w14:textId="77777777" w:rsidTr="00003C6C">
        <w:trPr>
          <w:trHeight w:val="240"/>
          <w:jc w:val="center"/>
        </w:trPr>
        <w:tc>
          <w:tcPr>
            <w:tcW w:w="4876" w:type="dxa"/>
            <w:tcBorders>
              <w:top w:val="nil"/>
              <w:left w:val="nil"/>
              <w:bottom w:val="nil"/>
              <w:right w:val="nil"/>
            </w:tcBorders>
          </w:tcPr>
          <w:p w14:paraId="00036E8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EB51A33" w14:textId="77777777" w:rsidR="00E02B0D" w:rsidRPr="00AD787B" w:rsidRDefault="00E02B0D" w:rsidP="00003C6C">
            <w:pPr>
              <w:pStyle w:val="AmColumnHeading"/>
            </w:pPr>
            <w:r w:rsidRPr="00AD787B">
              <w:t>Emendamento</w:t>
            </w:r>
          </w:p>
        </w:tc>
      </w:tr>
      <w:tr w:rsidR="00E02B0D" w:rsidRPr="00AD787B" w14:paraId="59B7BB2A" w14:textId="77777777" w:rsidTr="00003C6C">
        <w:trPr>
          <w:jc w:val="center"/>
        </w:trPr>
        <w:tc>
          <w:tcPr>
            <w:tcW w:w="4876" w:type="dxa"/>
            <w:tcBorders>
              <w:top w:val="nil"/>
              <w:left w:val="nil"/>
              <w:bottom w:val="nil"/>
              <w:right w:val="nil"/>
            </w:tcBorders>
          </w:tcPr>
          <w:p w14:paraId="2FCFC63C" w14:textId="77777777" w:rsidR="00E02B0D" w:rsidRPr="00AD787B" w:rsidRDefault="00E02B0D" w:rsidP="00003C6C">
            <w:pPr>
              <w:pStyle w:val="Normal6a"/>
            </w:pPr>
          </w:p>
        </w:tc>
        <w:tc>
          <w:tcPr>
            <w:tcW w:w="4876" w:type="dxa"/>
            <w:tcBorders>
              <w:top w:val="nil"/>
              <w:left w:val="nil"/>
              <w:bottom w:val="nil"/>
              <w:right w:val="nil"/>
            </w:tcBorders>
          </w:tcPr>
          <w:p w14:paraId="50F4C85F" w14:textId="77777777" w:rsidR="00E02B0D" w:rsidRPr="00AD787B" w:rsidRDefault="00E02B0D" w:rsidP="00003C6C">
            <w:pPr>
              <w:pStyle w:val="Normal6a"/>
            </w:pPr>
            <w:r w:rsidRPr="00AD787B">
              <w:rPr>
                <w:b/>
                <w:i/>
              </w:rPr>
              <w:t>A bis.</w:t>
            </w:r>
            <w:r w:rsidRPr="00AD787B">
              <w:tab/>
            </w:r>
            <w:r w:rsidRPr="00AD787B">
              <w:rPr>
                <w:b/>
                <w:i/>
              </w:rPr>
              <w:t xml:space="preserve">considerando che i sistemi sanitari pubblici di diversi Stati membri, in particolare i servizi di salute mentale, devono far fronte a gravi carenze strutturali in termini di personale, letti </w:t>
            </w:r>
            <w:r w:rsidRPr="00AD787B">
              <w:rPr>
                <w:b/>
                <w:i/>
              </w:rPr>
              <w:lastRenderedPageBreak/>
              <w:t>ospedalieri e risorse finanziarie; che tali vincoli limitano la loro capacità di rispondere adeguatamente alle esigenze della popolazione residente;</w:t>
            </w:r>
          </w:p>
        </w:tc>
      </w:tr>
    </w:tbl>
    <w:p w14:paraId="789429E6"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7184F1E" w14:textId="77777777" w:rsidR="00E02B0D" w:rsidRPr="00AD787B" w:rsidRDefault="00E02B0D" w:rsidP="00E02B0D">
      <w:r w:rsidRPr="007D7B61">
        <w:rPr>
          <w:rStyle w:val="HideTWBExt"/>
        </w:rPr>
        <w:t>&lt;/Amend&gt;</w:t>
      </w:r>
    </w:p>
    <w:p w14:paraId="5C08006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A03A923" w14:textId="77777777" w:rsidR="00E02B0D" w:rsidRPr="00AD787B" w:rsidRDefault="00E02B0D" w:rsidP="00E02B0D">
      <w:pPr>
        <w:pStyle w:val="NormalBold"/>
      </w:pPr>
      <w:r w:rsidRPr="007D7B61">
        <w:rPr>
          <w:rStyle w:val="HideTWBExt"/>
          <w:b w:val="0"/>
        </w:rPr>
        <w:t>&lt;RepeatBlock-By&gt;&lt;Members&gt;</w:t>
      </w:r>
      <w:r w:rsidRPr="00AD787B">
        <w:t>Diana Iovanovici Şoşoacă</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97C6F05" w14:textId="77777777" w:rsidR="00E02B0D" w:rsidRPr="00AD787B" w:rsidRDefault="00E02B0D" w:rsidP="00E02B0D">
      <w:pPr>
        <w:pStyle w:val="NormalBold"/>
      </w:pPr>
      <w:r w:rsidRPr="007D7B61">
        <w:rPr>
          <w:rStyle w:val="HideTWBExt"/>
          <w:b w:val="0"/>
        </w:rPr>
        <w:t>&lt;/RepeatBlock-By&gt;</w:t>
      </w:r>
    </w:p>
    <w:p w14:paraId="75BBDB5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2DAB894" w14:textId="77777777" w:rsidR="00E02B0D" w:rsidRPr="00AD787B" w:rsidRDefault="00E02B0D" w:rsidP="00E02B0D">
      <w:pPr>
        <w:pStyle w:val="NormalBold"/>
      </w:pPr>
      <w:r w:rsidRPr="007D7B61">
        <w:rPr>
          <w:rStyle w:val="HideTWBExt"/>
          <w:b w:val="0"/>
        </w:rPr>
        <w:t>&lt;Article&gt;</w:t>
      </w:r>
      <w:r w:rsidRPr="00AD787B">
        <w:t>Considerando A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85A9BE9" w14:textId="77777777" w:rsidTr="00003C6C">
        <w:trPr>
          <w:trHeight w:hRule="exact" w:val="240"/>
          <w:jc w:val="center"/>
        </w:trPr>
        <w:tc>
          <w:tcPr>
            <w:tcW w:w="9752" w:type="dxa"/>
            <w:gridSpan w:val="2"/>
            <w:tcBorders>
              <w:top w:val="nil"/>
              <w:left w:val="nil"/>
              <w:bottom w:val="nil"/>
              <w:right w:val="nil"/>
            </w:tcBorders>
          </w:tcPr>
          <w:p w14:paraId="5BE7D81C" w14:textId="77777777" w:rsidR="00E02B0D" w:rsidRPr="00AD787B" w:rsidRDefault="00E02B0D" w:rsidP="00003C6C"/>
        </w:tc>
      </w:tr>
      <w:tr w:rsidR="00E02B0D" w:rsidRPr="00AD787B" w14:paraId="25A51858" w14:textId="77777777" w:rsidTr="00003C6C">
        <w:trPr>
          <w:trHeight w:val="240"/>
          <w:jc w:val="center"/>
        </w:trPr>
        <w:tc>
          <w:tcPr>
            <w:tcW w:w="4876" w:type="dxa"/>
            <w:tcBorders>
              <w:top w:val="nil"/>
              <w:left w:val="nil"/>
              <w:bottom w:val="nil"/>
              <w:right w:val="nil"/>
            </w:tcBorders>
          </w:tcPr>
          <w:p w14:paraId="771C2F8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F575D5B" w14:textId="77777777" w:rsidR="00E02B0D" w:rsidRPr="00AD787B" w:rsidRDefault="00E02B0D" w:rsidP="00003C6C">
            <w:pPr>
              <w:pStyle w:val="AmColumnHeading"/>
            </w:pPr>
            <w:r w:rsidRPr="00AD787B">
              <w:t>Emendamento</w:t>
            </w:r>
          </w:p>
        </w:tc>
      </w:tr>
      <w:tr w:rsidR="00E02B0D" w:rsidRPr="00AD787B" w14:paraId="4056CDD0" w14:textId="77777777" w:rsidTr="00003C6C">
        <w:trPr>
          <w:jc w:val="center"/>
        </w:trPr>
        <w:tc>
          <w:tcPr>
            <w:tcW w:w="4876" w:type="dxa"/>
            <w:tcBorders>
              <w:top w:val="nil"/>
              <w:left w:val="nil"/>
              <w:bottom w:val="nil"/>
              <w:right w:val="nil"/>
            </w:tcBorders>
          </w:tcPr>
          <w:p w14:paraId="49A3A8DB" w14:textId="77777777" w:rsidR="00E02B0D" w:rsidRPr="00AD787B" w:rsidRDefault="00E02B0D" w:rsidP="00003C6C">
            <w:pPr>
              <w:pStyle w:val="Normal6a"/>
            </w:pPr>
          </w:p>
        </w:tc>
        <w:tc>
          <w:tcPr>
            <w:tcW w:w="4876" w:type="dxa"/>
            <w:tcBorders>
              <w:top w:val="nil"/>
              <w:left w:val="nil"/>
              <w:bottom w:val="nil"/>
              <w:right w:val="nil"/>
            </w:tcBorders>
          </w:tcPr>
          <w:p w14:paraId="2691BEF0" w14:textId="77777777" w:rsidR="00E02B0D" w:rsidRPr="00AD787B" w:rsidRDefault="00E02B0D" w:rsidP="00003C6C">
            <w:pPr>
              <w:pStyle w:val="Normal6a"/>
            </w:pPr>
            <w:r w:rsidRPr="00AD787B">
              <w:rPr>
                <w:b/>
                <w:i/>
              </w:rPr>
              <w:t>A bis.</w:t>
            </w:r>
            <w:r w:rsidRPr="00AD787B">
              <w:tab/>
            </w:r>
            <w:r w:rsidRPr="00AD787B">
              <w:rPr>
                <w:b/>
                <w:i/>
              </w:rPr>
              <w:t>considerando che le donne sono state spesso sottorappresentate o escluse dalle sperimentazioni cliniche, anche nella ricerca sulla sicurezza e l'efficacia dei medicinali;</w:t>
            </w:r>
            <w:r w:rsidRPr="00AD787B">
              <w:t xml:space="preserve"> </w:t>
            </w:r>
            <w:r w:rsidRPr="00AD787B">
              <w:rPr>
                <w:b/>
                <w:i/>
              </w:rPr>
              <w:t>che le differenze biologiche e ormonali possono influenzare il modo in cui si manifestano i sintomi, il decorso delle malattie e la risposta al trattamento;</w:t>
            </w:r>
          </w:p>
        </w:tc>
      </w:tr>
    </w:tbl>
    <w:p w14:paraId="5D22691F"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{RO}</w:t>
      </w:r>
      <w:r w:rsidRPr="00AD787B">
        <w:t>ro</w:t>
      </w:r>
      <w:r w:rsidRPr="007D7B61">
        <w:rPr>
          <w:rStyle w:val="HideTWBExt"/>
        </w:rPr>
        <w:t>&lt;/</w:t>
      </w:r>
      <w:proofErr w:type="spellStart"/>
      <w:r w:rsidRPr="007D7B61">
        <w:rPr>
          <w:rStyle w:val="HideTWBExt"/>
        </w:rPr>
        <w:t>Original</w:t>
      </w:r>
      <w:proofErr w:type="spellEnd"/>
      <w:r w:rsidRPr="007D7B61">
        <w:rPr>
          <w:rStyle w:val="HideTWBExt"/>
        </w:rPr>
        <w:t>&gt;</w:t>
      </w:r>
    </w:p>
    <w:p w14:paraId="0C27ABD2" w14:textId="77777777" w:rsidR="00E02B0D" w:rsidRPr="00AD787B" w:rsidRDefault="00E02B0D" w:rsidP="00E02B0D">
      <w:r w:rsidRPr="007D7B61">
        <w:rPr>
          <w:rStyle w:val="HideTWBExt"/>
        </w:rPr>
        <w:t>&lt;/Amend&gt;</w:t>
      </w:r>
    </w:p>
    <w:p w14:paraId="6BBDB7C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8406D6A" w14:textId="77777777" w:rsidR="00E02B0D" w:rsidRPr="00AD787B" w:rsidRDefault="00E02B0D" w:rsidP="00E02B0D">
      <w:pPr>
        <w:pStyle w:val="NormalBold"/>
      </w:pPr>
      <w:r w:rsidRPr="007D7B61">
        <w:rPr>
          <w:rStyle w:val="HideTWBExt"/>
          <w:b w:val="0"/>
        </w:rPr>
        <w:t>&lt;RepeatBlock-By&gt;&lt;Members&gt;</w:t>
      </w:r>
      <w:r w:rsidRPr="00AD787B">
        <w:t>Judita Laššáková, Ondřej Dostál, Erik Kaliňák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AB25BCB" w14:textId="77777777" w:rsidR="00E02B0D" w:rsidRPr="00AD787B" w:rsidRDefault="00E02B0D" w:rsidP="00E02B0D">
      <w:pPr>
        <w:pStyle w:val="NormalBold"/>
      </w:pPr>
      <w:r w:rsidRPr="007D7B61">
        <w:rPr>
          <w:rStyle w:val="HideTWBExt"/>
          <w:b w:val="0"/>
        </w:rPr>
        <w:t>&lt;/RepeatBlock-By&gt;</w:t>
      </w:r>
    </w:p>
    <w:p w14:paraId="77783DE1"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AEAD759" w14:textId="77777777" w:rsidR="00E02B0D" w:rsidRPr="00AD787B" w:rsidRDefault="00E02B0D" w:rsidP="00E02B0D">
      <w:pPr>
        <w:pStyle w:val="NormalBold"/>
      </w:pPr>
      <w:r w:rsidRPr="007D7B61">
        <w:rPr>
          <w:rStyle w:val="HideTWBExt"/>
          <w:b w:val="0"/>
        </w:rPr>
        <w:t>&lt;Article&gt;</w:t>
      </w:r>
      <w:r w:rsidRPr="00AD787B">
        <w:t>Considerando A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5EE04F7" w14:textId="77777777" w:rsidTr="00003C6C">
        <w:trPr>
          <w:trHeight w:hRule="exact" w:val="240"/>
          <w:jc w:val="center"/>
        </w:trPr>
        <w:tc>
          <w:tcPr>
            <w:tcW w:w="9752" w:type="dxa"/>
            <w:gridSpan w:val="2"/>
            <w:tcBorders>
              <w:top w:val="nil"/>
              <w:left w:val="nil"/>
              <w:bottom w:val="nil"/>
              <w:right w:val="nil"/>
            </w:tcBorders>
          </w:tcPr>
          <w:p w14:paraId="7E545FD9" w14:textId="77777777" w:rsidR="00E02B0D" w:rsidRPr="00AD787B" w:rsidRDefault="00E02B0D" w:rsidP="00003C6C"/>
        </w:tc>
      </w:tr>
      <w:tr w:rsidR="00E02B0D" w:rsidRPr="00AD787B" w14:paraId="4AD9673E" w14:textId="77777777" w:rsidTr="00003C6C">
        <w:trPr>
          <w:trHeight w:val="240"/>
          <w:jc w:val="center"/>
        </w:trPr>
        <w:tc>
          <w:tcPr>
            <w:tcW w:w="4876" w:type="dxa"/>
            <w:tcBorders>
              <w:top w:val="nil"/>
              <w:left w:val="nil"/>
              <w:bottom w:val="nil"/>
              <w:right w:val="nil"/>
            </w:tcBorders>
          </w:tcPr>
          <w:p w14:paraId="17413865"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C1D4B2A" w14:textId="77777777" w:rsidR="00E02B0D" w:rsidRPr="00AD787B" w:rsidRDefault="00E02B0D" w:rsidP="00003C6C">
            <w:pPr>
              <w:pStyle w:val="AmColumnHeading"/>
            </w:pPr>
            <w:r w:rsidRPr="00AD787B">
              <w:t>Emendamento</w:t>
            </w:r>
          </w:p>
        </w:tc>
      </w:tr>
      <w:tr w:rsidR="00E02B0D" w:rsidRPr="00AD787B" w14:paraId="59BFE09A" w14:textId="77777777" w:rsidTr="00003C6C">
        <w:trPr>
          <w:jc w:val="center"/>
        </w:trPr>
        <w:tc>
          <w:tcPr>
            <w:tcW w:w="4876" w:type="dxa"/>
            <w:tcBorders>
              <w:top w:val="nil"/>
              <w:left w:val="nil"/>
              <w:bottom w:val="nil"/>
              <w:right w:val="nil"/>
            </w:tcBorders>
          </w:tcPr>
          <w:p w14:paraId="115A9F53" w14:textId="77777777" w:rsidR="00E02B0D" w:rsidRPr="00AD787B" w:rsidRDefault="00E02B0D" w:rsidP="00003C6C">
            <w:pPr>
              <w:pStyle w:val="Normal6a"/>
            </w:pPr>
          </w:p>
        </w:tc>
        <w:tc>
          <w:tcPr>
            <w:tcW w:w="4876" w:type="dxa"/>
            <w:tcBorders>
              <w:top w:val="nil"/>
              <w:left w:val="nil"/>
              <w:bottom w:val="nil"/>
              <w:right w:val="nil"/>
            </w:tcBorders>
          </w:tcPr>
          <w:p w14:paraId="5C9EF8E9" w14:textId="77777777" w:rsidR="00E02B0D" w:rsidRPr="00AD787B" w:rsidRDefault="00E02B0D" w:rsidP="00003C6C">
            <w:pPr>
              <w:pStyle w:val="Normal6a"/>
            </w:pPr>
            <w:r w:rsidRPr="00AD787B">
              <w:rPr>
                <w:b/>
                <w:i/>
              </w:rPr>
              <w:t>A bis.</w:t>
            </w:r>
            <w:r w:rsidRPr="00AD787B">
              <w:tab/>
            </w:r>
            <w:r w:rsidRPr="00AD787B">
              <w:rPr>
                <w:b/>
                <w:i/>
              </w:rPr>
              <w:t>considerando che nel corso del tempo il significato del termine "genere" si è discostato dal suo significato originario; che uno stretto allineamento con i trattati istitutivi è fondamentale nel lavoro delle istituzioni dell'UE; che è la parità tra donne e uomini, e non la parità di genere, a essere menzionata nei trattati istitutivi;</w:t>
            </w:r>
          </w:p>
        </w:tc>
      </w:tr>
    </w:tbl>
    <w:p w14:paraId="31186B9B"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0E4F639" w14:textId="77777777" w:rsidR="00E02B0D" w:rsidRPr="00AD787B" w:rsidRDefault="00E02B0D" w:rsidP="00E02B0D">
      <w:r w:rsidRPr="007D7B61">
        <w:rPr>
          <w:rStyle w:val="HideTWBExt"/>
        </w:rPr>
        <w:t>&lt;/Amend&gt;</w:t>
      </w:r>
    </w:p>
    <w:p w14:paraId="5EBE8C1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F112918" w14:textId="77777777" w:rsidR="00E02B0D" w:rsidRPr="00AD787B" w:rsidRDefault="00E02B0D" w:rsidP="00E02B0D">
      <w:pPr>
        <w:pStyle w:val="NormalBold"/>
      </w:pPr>
      <w:r w:rsidRPr="007D7B61">
        <w:rPr>
          <w:rStyle w:val="HideTWBExt"/>
          <w:b w:val="0"/>
        </w:rPr>
        <w:t>&lt;RepeatBlock-By&gt;&lt;Members&gt;</w:t>
      </w:r>
      <w:r w:rsidRPr="00AD787B">
        <w:t>Emma Rafowicz, Cecilia Strada, Christophe Clergeau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0625648" w14:textId="77777777" w:rsidR="00E02B0D" w:rsidRPr="00AD787B" w:rsidRDefault="00E02B0D" w:rsidP="00E02B0D">
      <w:pPr>
        <w:pStyle w:val="NormalBold"/>
      </w:pPr>
      <w:r w:rsidRPr="007D7B61">
        <w:rPr>
          <w:rStyle w:val="HideTWBExt"/>
          <w:b w:val="0"/>
        </w:rPr>
        <w:t>&lt;/RepeatBlock-By&gt;</w:t>
      </w:r>
    </w:p>
    <w:p w14:paraId="3794FCD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9B3D702" w14:textId="77777777" w:rsidR="00E02B0D" w:rsidRPr="00AD787B" w:rsidRDefault="00E02B0D" w:rsidP="00E02B0D">
      <w:pPr>
        <w:pStyle w:val="NormalBold"/>
      </w:pPr>
      <w:r w:rsidRPr="007D7B61">
        <w:rPr>
          <w:rStyle w:val="HideTWBExt"/>
          <w:b w:val="0"/>
        </w:rPr>
        <w:t>&lt;Article&gt;</w:t>
      </w:r>
      <w:r w:rsidRPr="00AD787B">
        <w:t>Considerando A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28A062D" w14:textId="77777777" w:rsidTr="00003C6C">
        <w:trPr>
          <w:trHeight w:hRule="exact" w:val="240"/>
          <w:jc w:val="center"/>
        </w:trPr>
        <w:tc>
          <w:tcPr>
            <w:tcW w:w="9752" w:type="dxa"/>
            <w:gridSpan w:val="2"/>
            <w:tcBorders>
              <w:top w:val="nil"/>
              <w:left w:val="nil"/>
              <w:bottom w:val="nil"/>
              <w:right w:val="nil"/>
            </w:tcBorders>
          </w:tcPr>
          <w:p w14:paraId="334C55F2" w14:textId="77777777" w:rsidR="00E02B0D" w:rsidRPr="00AD787B" w:rsidRDefault="00E02B0D" w:rsidP="00003C6C"/>
        </w:tc>
      </w:tr>
      <w:tr w:rsidR="00E02B0D" w:rsidRPr="00AD787B" w14:paraId="4D7C0171" w14:textId="77777777" w:rsidTr="00003C6C">
        <w:trPr>
          <w:trHeight w:val="240"/>
          <w:jc w:val="center"/>
        </w:trPr>
        <w:tc>
          <w:tcPr>
            <w:tcW w:w="4876" w:type="dxa"/>
            <w:tcBorders>
              <w:top w:val="nil"/>
              <w:left w:val="nil"/>
              <w:bottom w:val="nil"/>
              <w:right w:val="nil"/>
            </w:tcBorders>
          </w:tcPr>
          <w:p w14:paraId="541B96FB"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17C0296" w14:textId="77777777" w:rsidR="00E02B0D" w:rsidRPr="00AD787B" w:rsidRDefault="00E02B0D" w:rsidP="00003C6C">
            <w:pPr>
              <w:pStyle w:val="AmColumnHeading"/>
            </w:pPr>
            <w:r w:rsidRPr="00AD787B">
              <w:t>Emendamento</w:t>
            </w:r>
          </w:p>
        </w:tc>
      </w:tr>
      <w:tr w:rsidR="00E02B0D" w:rsidRPr="00AD787B" w14:paraId="59950862" w14:textId="77777777" w:rsidTr="00003C6C">
        <w:trPr>
          <w:jc w:val="center"/>
        </w:trPr>
        <w:tc>
          <w:tcPr>
            <w:tcW w:w="4876" w:type="dxa"/>
            <w:tcBorders>
              <w:top w:val="nil"/>
              <w:left w:val="nil"/>
              <w:bottom w:val="nil"/>
              <w:right w:val="nil"/>
            </w:tcBorders>
          </w:tcPr>
          <w:p w14:paraId="29503ACC" w14:textId="77777777" w:rsidR="00E02B0D" w:rsidRPr="00AD787B" w:rsidRDefault="00E02B0D" w:rsidP="00003C6C">
            <w:pPr>
              <w:pStyle w:val="Normal6a"/>
            </w:pPr>
          </w:p>
        </w:tc>
        <w:tc>
          <w:tcPr>
            <w:tcW w:w="4876" w:type="dxa"/>
            <w:tcBorders>
              <w:top w:val="nil"/>
              <w:left w:val="nil"/>
              <w:bottom w:val="nil"/>
              <w:right w:val="nil"/>
            </w:tcBorders>
          </w:tcPr>
          <w:p w14:paraId="05EC696C" w14:textId="77777777" w:rsidR="00E02B0D" w:rsidRPr="00AD787B" w:rsidRDefault="00E02B0D" w:rsidP="00003C6C">
            <w:pPr>
              <w:pStyle w:val="Normal6a"/>
            </w:pPr>
            <w:r w:rsidRPr="00AD787B">
              <w:rPr>
                <w:b/>
                <w:i/>
              </w:rPr>
              <w:t>A bis.</w:t>
            </w:r>
            <w:r w:rsidRPr="00AD787B">
              <w:tab/>
            </w:r>
            <w:r w:rsidRPr="00AD787B">
              <w:rPr>
                <w:b/>
                <w:i/>
              </w:rPr>
              <w:t>considerando che le donne erano in prima linea durante la crisi della COVID-19, rappresentando l'86 % dei prestatori di assistenza nei servizi sanitari in Europa, e che le donne erano anche più esposte alla vulnerabilità economica, che ha avuto conseguenze sulla loro salute fisica e mentale;</w:t>
            </w:r>
          </w:p>
        </w:tc>
      </w:tr>
    </w:tbl>
    <w:p w14:paraId="456F81A0"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1CCB1C9" w14:textId="77777777" w:rsidR="00E02B0D" w:rsidRPr="00AD787B" w:rsidRDefault="00E02B0D" w:rsidP="00E02B0D">
      <w:r w:rsidRPr="007D7B61">
        <w:rPr>
          <w:rStyle w:val="HideTWBExt"/>
        </w:rPr>
        <w:t>&lt;/Amend&gt;</w:t>
      </w:r>
    </w:p>
    <w:p w14:paraId="3ABA16DC"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00BD323" w14:textId="77777777" w:rsidR="00E02B0D" w:rsidRPr="00AD787B" w:rsidRDefault="00E02B0D" w:rsidP="00E02B0D">
      <w:pPr>
        <w:pStyle w:val="NormalBold"/>
      </w:pPr>
      <w:r w:rsidRPr="007D7B61">
        <w:rPr>
          <w:rStyle w:val="HideTWBExt"/>
          <w:b w:val="0"/>
        </w:rPr>
        <w:t>&lt;RepeatBlock-By&gt;&lt;Members&gt;</w:t>
      </w:r>
      <w:r w:rsidRPr="00AD787B">
        <w:t>Beatrice Timgren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0AF97B1" w14:textId="77777777" w:rsidR="00E02B0D" w:rsidRPr="00AD787B" w:rsidRDefault="00E02B0D" w:rsidP="00E02B0D">
      <w:pPr>
        <w:pStyle w:val="NormalBold"/>
      </w:pPr>
      <w:r w:rsidRPr="007D7B61">
        <w:rPr>
          <w:rStyle w:val="HideTWBExt"/>
          <w:b w:val="0"/>
        </w:rPr>
        <w:t>&lt;/RepeatBlock-By&gt;</w:t>
      </w:r>
    </w:p>
    <w:p w14:paraId="5B5B410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6DBBB88" w14:textId="77777777" w:rsidR="00E02B0D" w:rsidRPr="00AD787B" w:rsidRDefault="00E02B0D" w:rsidP="00E02B0D">
      <w:pPr>
        <w:pStyle w:val="NormalBold"/>
      </w:pPr>
      <w:r w:rsidRPr="007D7B61">
        <w:rPr>
          <w:rStyle w:val="HideTWBExt"/>
          <w:b w:val="0"/>
        </w:rPr>
        <w:t>&lt;Article&gt;</w:t>
      </w:r>
      <w:r w:rsidRPr="00AD787B">
        <w:t>Considerando A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8624352" w14:textId="77777777" w:rsidTr="00003C6C">
        <w:trPr>
          <w:trHeight w:hRule="exact" w:val="240"/>
          <w:jc w:val="center"/>
        </w:trPr>
        <w:tc>
          <w:tcPr>
            <w:tcW w:w="9752" w:type="dxa"/>
            <w:gridSpan w:val="2"/>
            <w:tcBorders>
              <w:top w:val="nil"/>
              <w:left w:val="nil"/>
              <w:bottom w:val="nil"/>
              <w:right w:val="nil"/>
            </w:tcBorders>
          </w:tcPr>
          <w:p w14:paraId="46B63D80" w14:textId="77777777" w:rsidR="00E02B0D" w:rsidRPr="00AD787B" w:rsidRDefault="00E02B0D" w:rsidP="00003C6C"/>
        </w:tc>
      </w:tr>
      <w:tr w:rsidR="00E02B0D" w:rsidRPr="00AD787B" w14:paraId="1CE45AF7" w14:textId="77777777" w:rsidTr="00003C6C">
        <w:trPr>
          <w:trHeight w:val="240"/>
          <w:jc w:val="center"/>
        </w:trPr>
        <w:tc>
          <w:tcPr>
            <w:tcW w:w="4876" w:type="dxa"/>
            <w:tcBorders>
              <w:top w:val="nil"/>
              <w:left w:val="nil"/>
              <w:bottom w:val="nil"/>
              <w:right w:val="nil"/>
            </w:tcBorders>
          </w:tcPr>
          <w:p w14:paraId="4CBD893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E46CAF2" w14:textId="77777777" w:rsidR="00E02B0D" w:rsidRPr="00AD787B" w:rsidRDefault="00E02B0D" w:rsidP="00003C6C">
            <w:pPr>
              <w:pStyle w:val="AmColumnHeading"/>
            </w:pPr>
            <w:r w:rsidRPr="00AD787B">
              <w:t>Emendamento</w:t>
            </w:r>
          </w:p>
        </w:tc>
      </w:tr>
      <w:tr w:rsidR="00E02B0D" w:rsidRPr="00AD787B" w14:paraId="6F27AEF5" w14:textId="77777777" w:rsidTr="00003C6C">
        <w:trPr>
          <w:jc w:val="center"/>
        </w:trPr>
        <w:tc>
          <w:tcPr>
            <w:tcW w:w="4876" w:type="dxa"/>
            <w:tcBorders>
              <w:top w:val="nil"/>
              <w:left w:val="nil"/>
              <w:bottom w:val="nil"/>
              <w:right w:val="nil"/>
            </w:tcBorders>
          </w:tcPr>
          <w:p w14:paraId="7F828048" w14:textId="77777777" w:rsidR="00E02B0D" w:rsidRPr="00AD787B" w:rsidRDefault="00E02B0D" w:rsidP="00003C6C">
            <w:pPr>
              <w:pStyle w:val="Normal6a"/>
            </w:pPr>
          </w:p>
        </w:tc>
        <w:tc>
          <w:tcPr>
            <w:tcW w:w="4876" w:type="dxa"/>
            <w:tcBorders>
              <w:top w:val="nil"/>
              <w:left w:val="nil"/>
              <w:bottom w:val="nil"/>
              <w:right w:val="nil"/>
            </w:tcBorders>
          </w:tcPr>
          <w:p w14:paraId="4C804018" w14:textId="77777777" w:rsidR="00E02B0D" w:rsidRPr="00AD787B" w:rsidRDefault="00E02B0D" w:rsidP="00003C6C">
            <w:pPr>
              <w:pStyle w:val="Normal6a"/>
            </w:pPr>
            <w:r w:rsidRPr="00AD787B">
              <w:rPr>
                <w:b/>
                <w:i/>
              </w:rPr>
              <w:t>A bis.</w:t>
            </w:r>
            <w:r w:rsidRPr="00AD787B">
              <w:tab/>
            </w:r>
            <w:r w:rsidRPr="00AD787B">
              <w:rPr>
                <w:b/>
                <w:i/>
              </w:rPr>
              <w:t>considerando che le differenze di sesso biologico sono un fattore centrale e basato su dati concreti nei risultati diagnostici, farmacologici e terapeutici e dovrebbero rimanere il principale punto di riferimento scientifico nella ricerca medica;</w:t>
            </w:r>
          </w:p>
        </w:tc>
      </w:tr>
    </w:tbl>
    <w:p w14:paraId="606FEFD4"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150778D" w14:textId="77777777" w:rsidR="00E02B0D" w:rsidRPr="00AD787B" w:rsidRDefault="00E02B0D" w:rsidP="00E02B0D">
      <w:r w:rsidRPr="007D7B61">
        <w:rPr>
          <w:rStyle w:val="HideTWBExt"/>
        </w:rPr>
        <w:t>&lt;/Amend&gt;</w:t>
      </w:r>
    </w:p>
    <w:p w14:paraId="649E78B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E8A2C79" w14:textId="77777777" w:rsidR="00E02B0D" w:rsidRPr="00AD787B" w:rsidRDefault="00E02B0D" w:rsidP="00E02B0D">
      <w:pPr>
        <w:pStyle w:val="NormalBold"/>
      </w:pPr>
      <w:r w:rsidRPr="007D7B61">
        <w:rPr>
          <w:rStyle w:val="HideTWBExt"/>
          <w:b w:val="0"/>
        </w:rPr>
        <w:t>&lt;RepeatBlock-By&gt;&lt;Members&gt;</w:t>
      </w:r>
      <w:r w:rsidRPr="00AD787B">
        <w:t>Margarita de la Pisa Carrión, Viktória Ferenc, Elisabeth Dieringer</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5D8DA94" w14:textId="77777777" w:rsidR="00E02B0D" w:rsidRPr="00AD787B" w:rsidRDefault="00E02B0D" w:rsidP="00E02B0D">
      <w:pPr>
        <w:pStyle w:val="NormalBold"/>
      </w:pPr>
      <w:r w:rsidRPr="007D7B61">
        <w:rPr>
          <w:rStyle w:val="HideTWBExt"/>
          <w:b w:val="0"/>
        </w:rPr>
        <w:lastRenderedPageBreak/>
        <w:t>&lt;/RepeatBlock-By&gt;</w:t>
      </w:r>
    </w:p>
    <w:p w14:paraId="6B46113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A0F66AF" w14:textId="77777777" w:rsidR="00E02B0D" w:rsidRPr="00AD787B" w:rsidRDefault="00E02B0D" w:rsidP="00E02B0D">
      <w:pPr>
        <w:pStyle w:val="NormalBold"/>
      </w:pPr>
      <w:r w:rsidRPr="007D7B61">
        <w:rPr>
          <w:rStyle w:val="HideTWBExt"/>
          <w:b w:val="0"/>
        </w:rPr>
        <w:t>&lt;Article&gt;</w:t>
      </w:r>
      <w:r w:rsidRPr="00AD787B">
        <w:t>Considerando A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8A47649" w14:textId="77777777" w:rsidTr="00003C6C">
        <w:trPr>
          <w:trHeight w:hRule="exact" w:val="240"/>
          <w:jc w:val="center"/>
        </w:trPr>
        <w:tc>
          <w:tcPr>
            <w:tcW w:w="9752" w:type="dxa"/>
            <w:gridSpan w:val="2"/>
            <w:tcBorders>
              <w:top w:val="nil"/>
              <w:left w:val="nil"/>
              <w:bottom w:val="nil"/>
              <w:right w:val="nil"/>
            </w:tcBorders>
          </w:tcPr>
          <w:p w14:paraId="3BE34395" w14:textId="77777777" w:rsidR="00E02B0D" w:rsidRPr="00AD787B" w:rsidRDefault="00E02B0D" w:rsidP="00003C6C"/>
        </w:tc>
      </w:tr>
      <w:tr w:rsidR="00E02B0D" w:rsidRPr="00AD787B" w14:paraId="0B402CC8" w14:textId="77777777" w:rsidTr="00003C6C">
        <w:trPr>
          <w:trHeight w:val="240"/>
          <w:jc w:val="center"/>
        </w:trPr>
        <w:tc>
          <w:tcPr>
            <w:tcW w:w="4876" w:type="dxa"/>
            <w:tcBorders>
              <w:top w:val="nil"/>
              <w:left w:val="nil"/>
              <w:bottom w:val="nil"/>
              <w:right w:val="nil"/>
            </w:tcBorders>
          </w:tcPr>
          <w:p w14:paraId="785A891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44AF906" w14:textId="77777777" w:rsidR="00E02B0D" w:rsidRPr="00AD787B" w:rsidRDefault="00E02B0D" w:rsidP="00003C6C">
            <w:pPr>
              <w:pStyle w:val="AmColumnHeading"/>
            </w:pPr>
            <w:r w:rsidRPr="00AD787B">
              <w:t>Emendamento</w:t>
            </w:r>
          </w:p>
        </w:tc>
      </w:tr>
      <w:tr w:rsidR="00E02B0D" w:rsidRPr="00AD787B" w14:paraId="3C2EB665" w14:textId="77777777" w:rsidTr="00003C6C">
        <w:trPr>
          <w:jc w:val="center"/>
        </w:trPr>
        <w:tc>
          <w:tcPr>
            <w:tcW w:w="4876" w:type="dxa"/>
            <w:tcBorders>
              <w:top w:val="nil"/>
              <w:left w:val="nil"/>
              <w:bottom w:val="nil"/>
              <w:right w:val="nil"/>
            </w:tcBorders>
          </w:tcPr>
          <w:p w14:paraId="3802A0B7" w14:textId="77777777" w:rsidR="00E02B0D" w:rsidRPr="00AD787B" w:rsidRDefault="00E02B0D" w:rsidP="00003C6C">
            <w:pPr>
              <w:pStyle w:val="Normal6a"/>
            </w:pPr>
          </w:p>
        </w:tc>
        <w:tc>
          <w:tcPr>
            <w:tcW w:w="4876" w:type="dxa"/>
            <w:tcBorders>
              <w:top w:val="nil"/>
              <w:left w:val="nil"/>
              <w:bottom w:val="nil"/>
              <w:right w:val="nil"/>
            </w:tcBorders>
          </w:tcPr>
          <w:p w14:paraId="57DC5ED3" w14:textId="77777777" w:rsidR="00E02B0D" w:rsidRPr="00AD787B" w:rsidRDefault="00E02B0D" w:rsidP="00003C6C">
            <w:pPr>
              <w:pStyle w:val="Normal6a"/>
            </w:pPr>
            <w:r w:rsidRPr="00AD787B">
              <w:rPr>
                <w:b/>
                <w:i/>
              </w:rPr>
              <w:t>A bis.</w:t>
            </w:r>
            <w:r w:rsidRPr="00AD787B">
              <w:tab/>
            </w:r>
            <w:r w:rsidRPr="00AD787B">
              <w:rPr>
                <w:b/>
                <w:i/>
              </w:rPr>
              <w:t>considerando che esistono differenze genetiche e biologiche verificabili tra uomini e donne che hanno un impatto sui loro processi fisiologici e sulla loro salute;</w:t>
            </w:r>
          </w:p>
        </w:tc>
      </w:tr>
    </w:tbl>
    <w:p w14:paraId="67181030"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131F6ED" w14:textId="77777777" w:rsidR="00E02B0D" w:rsidRPr="00AD787B" w:rsidRDefault="00E02B0D" w:rsidP="00E02B0D">
      <w:r w:rsidRPr="007D7B61">
        <w:rPr>
          <w:rStyle w:val="HideTWBExt"/>
        </w:rPr>
        <w:t>&lt;/Amend&gt;</w:t>
      </w:r>
    </w:p>
    <w:p w14:paraId="4C3D550D"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7F4B640" w14:textId="77777777" w:rsidR="00E02B0D" w:rsidRPr="00AD787B" w:rsidRDefault="00E02B0D" w:rsidP="00E02B0D">
      <w:pPr>
        <w:pStyle w:val="NormalBold"/>
      </w:pPr>
      <w:r w:rsidRPr="007D7B61">
        <w:rPr>
          <w:rStyle w:val="HideTWBExt"/>
          <w:b w:val="0"/>
        </w:rPr>
        <w:t>&lt;RepeatBlock-By&gt;&lt;Members&gt;</w:t>
      </w:r>
      <w:r w:rsidRPr="00AD787B">
        <w:t>Paulo Do Nascimento Cabral, Maria Walsh, Eleonora Meleti</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200AFFC" w14:textId="77777777" w:rsidR="00E02B0D" w:rsidRPr="00AD787B" w:rsidRDefault="00E02B0D" w:rsidP="00E02B0D">
      <w:pPr>
        <w:pStyle w:val="NormalBold"/>
      </w:pPr>
      <w:r w:rsidRPr="007D7B61">
        <w:rPr>
          <w:rStyle w:val="HideTWBExt"/>
          <w:b w:val="0"/>
        </w:rPr>
        <w:t>&lt;/RepeatBlock-By&gt;</w:t>
      </w:r>
    </w:p>
    <w:p w14:paraId="5F6C1E40"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1D176EF" w14:textId="77777777" w:rsidR="00E02B0D" w:rsidRPr="00AD787B" w:rsidRDefault="00E02B0D" w:rsidP="00E02B0D">
      <w:pPr>
        <w:pStyle w:val="NormalBold"/>
      </w:pPr>
      <w:r w:rsidRPr="007D7B61">
        <w:rPr>
          <w:rStyle w:val="HideTWBExt"/>
          <w:b w:val="0"/>
        </w:rPr>
        <w:t>&lt;Article&gt;</w:t>
      </w:r>
      <w:r w:rsidRPr="00AD787B">
        <w:t>Considerando A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08CB477" w14:textId="77777777" w:rsidTr="00003C6C">
        <w:trPr>
          <w:trHeight w:hRule="exact" w:val="240"/>
          <w:jc w:val="center"/>
        </w:trPr>
        <w:tc>
          <w:tcPr>
            <w:tcW w:w="9752" w:type="dxa"/>
            <w:gridSpan w:val="2"/>
            <w:tcBorders>
              <w:top w:val="nil"/>
              <w:left w:val="nil"/>
              <w:bottom w:val="nil"/>
              <w:right w:val="nil"/>
            </w:tcBorders>
          </w:tcPr>
          <w:p w14:paraId="6BCC8810" w14:textId="77777777" w:rsidR="00E02B0D" w:rsidRPr="00AD787B" w:rsidRDefault="00E02B0D" w:rsidP="00003C6C"/>
        </w:tc>
      </w:tr>
      <w:tr w:rsidR="00E02B0D" w:rsidRPr="00AD787B" w14:paraId="6F126050" w14:textId="77777777" w:rsidTr="00003C6C">
        <w:trPr>
          <w:trHeight w:val="240"/>
          <w:jc w:val="center"/>
        </w:trPr>
        <w:tc>
          <w:tcPr>
            <w:tcW w:w="4876" w:type="dxa"/>
            <w:tcBorders>
              <w:top w:val="nil"/>
              <w:left w:val="nil"/>
              <w:bottom w:val="nil"/>
              <w:right w:val="nil"/>
            </w:tcBorders>
          </w:tcPr>
          <w:p w14:paraId="50F40D6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DB1F50A" w14:textId="77777777" w:rsidR="00E02B0D" w:rsidRPr="00AD787B" w:rsidRDefault="00E02B0D" w:rsidP="00003C6C">
            <w:pPr>
              <w:pStyle w:val="AmColumnHeading"/>
            </w:pPr>
            <w:r w:rsidRPr="00AD787B">
              <w:t>Emendamento</w:t>
            </w:r>
          </w:p>
        </w:tc>
      </w:tr>
      <w:tr w:rsidR="00E02B0D" w:rsidRPr="00AD787B" w14:paraId="1732F7C8" w14:textId="77777777" w:rsidTr="00003C6C">
        <w:trPr>
          <w:jc w:val="center"/>
        </w:trPr>
        <w:tc>
          <w:tcPr>
            <w:tcW w:w="4876" w:type="dxa"/>
            <w:tcBorders>
              <w:top w:val="nil"/>
              <w:left w:val="nil"/>
              <w:bottom w:val="nil"/>
              <w:right w:val="nil"/>
            </w:tcBorders>
          </w:tcPr>
          <w:p w14:paraId="2F05DB8B" w14:textId="77777777" w:rsidR="00E02B0D" w:rsidRPr="00AD787B" w:rsidRDefault="00E02B0D" w:rsidP="00003C6C">
            <w:pPr>
              <w:pStyle w:val="Normal6a"/>
            </w:pPr>
          </w:p>
        </w:tc>
        <w:tc>
          <w:tcPr>
            <w:tcW w:w="4876" w:type="dxa"/>
            <w:tcBorders>
              <w:top w:val="nil"/>
              <w:left w:val="nil"/>
              <w:bottom w:val="nil"/>
              <w:right w:val="nil"/>
            </w:tcBorders>
          </w:tcPr>
          <w:p w14:paraId="0EC42E5A" w14:textId="77777777" w:rsidR="00E02B0D" w:rsidRPr="00AD787B" w:rsidRDefault="00E02B0D" w:rsidP="00003C6C">
            <w:pPr>
              <w:pStyle w:val="Normal6a"/>
            </w:pPr>
            <w:r w:rsidRPr="00AD787B">
              <w:rPr>
                <w:b/>
                <w:i/>
              </w:rPr>
              <w:t>A bis.</w:t>
            </w:r>
            <w:r w:rsidRPr="00AD787B">
              <w:tab/>
            </w:r>
            <w:r w:rsidRPr="00AD787B">
              <w:rPr>
                <w:b/>
                <w:i/>
              </w:rPr>
              <w:t>considerando che la salute è un diritto fondamentale e che, pertanto, tutte le donne e tutti gli uomini devono avere accesso a servizi di assistenza sanitaria di qualità, accessibili e a prezzi abbordabili;</w:t>
            </w:r>
          </w:p>
        </w:tc>
      </w:tr>
    </w:tbl>
    <w:p w14:paraId="19587944"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230F5B9" w14:textId="77777777" w:rsidR="00E02B0D" w:rsidRPr="00AD787B" w:rsidRDefault="00E02B0D" w:rsidP="00E02B0D">
      <w:r w:rsidRPr="007D7B61">
        <w:rPr>
          <w:rStyle w:val="HideTWBExt"/>
        </w:rPr>
        <w:t>&lt;/Amend&gt;</w:t>
      </w:r>
    </w:p>
    <w:p w14:paraId="19223B0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13E8A7A" w14:textId="77777777" w:rsidR="00E02B0D" w:rsidRPr="00AD787B" w:rsidRDefault="00E02B0D" w:rsidP="00E02B0D">
      <w:pPr>
        <w:pStyle w:val="NormalBold"/>
      </w:pPr>
      <w:r w:rsidRPr="007D7B61">
        <w:rPr>
          <w:rStyle w:val="HideTWBExt"/>
          <w:b w:val="0"/>
        </w:rPr>
        <w:t>&lt;RepeatBlock-By&gt;&lt;Members&gt;</w:t>
      </w:r>
      <w:r w:rsidRPr="00AD787B">
        <w:t>Margarita de la Pisa Carrión, Viktória Ferenc, Elisabeth Dieringer</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753407C" w14:textId="77777777" w:rsidR="00E02B0D" w:rsidRPr="00AD787B" w:rsidRDefault="00E02B0D" w:rsidP="00E02B0D">
      <w:pPr>
        <w:pStyle w:val="NormalBold"/>
      </w:pPr>
      <w:r w:rsidRPr="007D7B61">
        <w:rPr>
          <w:rStyle w:val="HideTWBExt"/>
          <w:b w:val="0"/>
        </w:rPr>
        <w:t>&lt;/RepeatBlock-By&gt;</w:t>
      </w:r>
    </w:p>
    <w:p w14:paraId="7FDDD0E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BA4116B" w14:textId="77777777" w:rsidR="00E02B0D" w:rsidRPr="00AD787B" w:rsidRDefault="00E02B0D" w:rsidP="00E02B0D">
      <w:pPr>
        <w:pStyle w:val="NormalBold"/>
      </w:pPr>
      <w:r w:rsidRPr="007D7B61">
        <w:rPr>
          <w:rStyle w:val="HideTWBExt"/>
          <w:b w:val="0"/>
        </w:rPr>
        <w:t>&lt;Article&gt;</w:t>
      </w:r>
      <w:r w:rsidRPr="00AD787B">
        <w:t>Considerando A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8923A2B" w14:textId="77777777" w:rsidTr="00003C6C">
        <w:trPr>
          <w:trHeight w:hRule="exact" w:val="240"/>
          <w:jc w:val="center"/>
        </w:trPr>
        <w:tc>
          <w:tcPr>
            <w:tcW w:w="9752" w:type="dxa"/>
            <w:gridSpan w:val="2"/>
            <w:tcBorders>
              <w:top w:val="nil"/>
              <w:left w:val="nil"/>
              <w:bottom w:val="nil"/>
              <w:right w:val="nil"/>
            </w:tcBorders>
          </w:tcPr>
          <w:p w14:paraId="603D3E77" w14:textId="77777777" w:rsidR="00E02B0D" w:rsidRPr="00AD787B" w:rsidRDefault="00E02B0D" w:rsidP="00003C6C"/>
        </w:tc>
      </w:tr>
      <w:tr w:rsidR="00E02B0D" w:rsidRPr="00AD787B" w14:paraId="5099A2BD" w14:textId="77777777" w:rsidTr="00003C6C">
        <w:trPr>
          <w:trHeight w:val="240"/>
          <w:jc w:val="center"/>
        </w:trPr>
        <w:tc>
          <w:tcPr>
            <w:tcW w:w="4876" w:type="dxa"/>
            <w:tcBorders>
              <w:top w:val="nil"/>
              <w:left w:val="nil"/>
              <w:bottom w:val="nil"/>
              <w:right w:val="nil"/>
            </w:tcBorders>
          </w:tcPr>
          <w:p w14:paraId="0CCE3C6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EF0A292" w14:textId="77777777" w:rsidR="00E02B0D" w:rsidRPr="00AD787B" w:rsidRDefault="00E02B0D" w:rsidP="00003C6C">
            <w:pPr>
              <w:pStyle w:val="AmColumnHeading"/>
            </w:pPr>
            <w:r w:rsidRPr="00AD787B">
              <w:t>Emendamento</w:t>
            </w:r>
          </w:p>
        </w:tc>
      </w:tr>
      <w:tr w:rsidR="00E02B0D" w:rsidRPr="00AD787B" w14:paraId="0915E183" w14:textId="77777777" w:rsidTr="00003C6C">
        <w:trPr>
          <w:jc w:val="center"/>
        </w:trPr>
        <w:tc>
          <w:tcPr>
            <w:tcW w:w="4876" w:type="dxa"/>
            <w:tcBorders>
              <w:top w:val="nil"/>
              <w:left w:val="nil"/>
              <w:bottom w:val="nil"/>
              <w:right w:val="nil"/>
            </w:tcBorders>
          </w:tcPr>
          <w:p w14:paraId="3105157C" w14:textId="77777777" w:rsidR="00E02B0D" w:rsidRPr="00AD787B" w:rsidRDefault="00E02B0D" w:rsidP="00003C6C">
            <w:pPr>
              <w:pStyle w:val="Normal6a"/>
            </w:pPr>
          </w:p>
        </w:tc>
        <w:tc>
          <w:tcPr>
            <w:tcW w:w="4876" w:type="dxa"/>
            <w:tcBorders>
              <w:top w:val="nil"/>
              <w:left w:val="nil"/>
              <w:bottom w:val="nil"/>
              <w:right w:val="nil"/>
            </w:tcBorders>
          </w:tcPr>
          <w:p w14:paraId="2B16144F" w14:textId="77777777" w:rsidR="00E02B0D" w:rsidRPr="00AD787B" w:rsidRDefault="00E02B0D" w:rsidP="00003C6C">
            <w:pPr>
              <w:pStyle w:val="Normal6a"/>
            </w:pPr>
            <w:r w:rsidRPr="00AD787B">
              <w:rPr>
                <w:b/>
                <w:i/>
              </w:rPr>
              <w:t>A ter.</w:t>
            </w:r>
            <w:r w:rsidRPr="00AD787B">
              <w:tab/>
            </w:r>
            <w:r w:rsidRPr="00AD787B">
              <w:rPr>
                <w:b/>
                <w:i/>
              </w:rPr>
              <w:t xml:space="preserve">considerando che l'effettiva parità tra uomini e donne deve basarsi sul riconoscimento e sul rispetto delle differenze genetiche e biologiche tra i sessi, garantendo che la ricerca scientifica </w:t>
            </w:r>
            <w:r w:rsidRPr="00AD787B">
              <w:rPr>
                <w:b/>
                <w:i/>
              </w:rPr>
              <w:lastRenderedPageBreak/>
              <w:t>e l'assistenza sanitaria rispondano adeguatamente alle esigenze specifiche di ciascuno di essi;</w:t>
            </w:r>
          </w:p>
        </w:tc>
      </w:tr>
    </w:tbl>
    <w:p w14:paraId="277904A8"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8B45EFF" w14:textId="77777777" w:rsidR="00E02B0D" w:rsidRPr="00AD787B" w:rsidRDefault="00E02B0D" w:rsidP="00E02B0D">
      <w:r w:rsidRPr="007D7B61">
        <w:rPr>
          <w:rStyle w:val="HideTWBExt"/>
        </w:rPr>
        <w:t>&lt;/Amend&gt;</w:t>
      </w:r>
    </w:p>
    <w:p w14:paraId="63C740E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E11C371"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A83CAF9" w14:textId="77777777" w:rsidR="00E02B0D" w:rsidRPr="00AD787B" w:rsidRDefault="00E02B0D" w:rsidP="00E02B0D">
      <w:pPr>
        <w:pStyle w:val="NormalBold"/>
      </w:pPr>
      <w:r w:rsidRPr="007D7B61">
        <w:rPr>
          <w:rStyle w:val="HideTWBExt"/>
          <w:b w:val="0"/>
        </w:rPr>
        <w:t>&lt;/RepeatBlock-By&gt;</w:t>
      </w:r>
    </w:p>
    <w:p w14:paraId="6D0E954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38201C3" w14:textId="77777777" w:rsidR="00E02B0D" w:rsidRPr="00AD787B" w:rsidRDefault="00E02B0D" w:rsidP="00E02B0D">
      <w:pPr>
        <w:pStyle w:val="NormalBold"/>
      </w:pPr>
      <w:r w:rsidRPr="007D7B61">
        <w:rPr>
          <w:rStyle w:val="HideTWBExt"/>
          <w:b w:val="0"/>
        </w:rPr>
        <w:t>&lt;Article&gt;</w:t>
      </w:r>
      <w:r w:rsidRPr="00AD787B">
        <w:t>Considerando A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380B129" w14:textId="77777777" w:rsidTr="00003C6C">
        <w:trPr>
          <w:trHeight w:hRule="exact" w:val="240"/>
          <w:jc w:val="center"/>
        </w:trPr>
        <w:tc>
          <w:tcPr>
            <w:tcW w:w="9752" w:type="dxa"/>
            <w:gridSpan w:val="2"/>
            <w:tcBorders>
              <w:top w:val="nil"/>
              <w:left w:val="nil"/>
              <w:bottom w:val="nil"/>
              <w:right w:val="nil"/>
            </w:tcBorders>
          </w:tcPr>
          <w:p w14:paraId="0D8A7394" w14:textId="77777777" w:rsidR="00E02B0D" w:rsidRPr="00AD787B" w:rsidRDefault="00E02B0D" w:rsidP="00003C6C"/>
        </w:tc>
      </w:tr>
      <w:tr w:rsidR="00E02B0D" w:rsidRPr="00AD787B" w14:paraId="56B43CF0" w14:textId="77777777" w:rsidTr="00003C6C">
        <w:trPr>
          <w:trHeight w:val="240"/>
          <w:jc w:val="center"/>
        </w:trPr>
        <w:tc>
          <w:tcPr>
            <w:tcW w:w="4876" w:type="dxa"/>
            <w:tcBorders>
              <w:top w:val="nil"/>
              <w:left w:val="nil"/>
              <w:bottom w:val="nil"/>
              <w:right w:val="nil"/>
            </w:tcBorders>
          </w:tcPr>
          <w:p w14:paraId="4B1934CE"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10BA48B" w14:textId="77777777" w:rsidR="00E02B0D" w:rsidRPr="00AD787B" w:rsidRDefault="00E02B0D" w:rsidP="00003C6C">
            <w:pPr>
              <w:pStyle w:val="AmColumnHeading"/>
            </w:pPr>
            <w:r w:rsidRPr="00AD787B">
              <w:t>Emendamento</w:t>
            </w:r>
          </w:p>
        </w:tc>
      </w:tr>
      <w:tr w:rsidR="00E02B0D" w:rsidRPr="00AD787B" w14:paraId="22F128AF" w14:textId="77777777" w:rsidTr="00003C6C">
        <w:trPr>
          <w:jc w:val="center"/>
        </w:trPr>
        <w:tc>
          <w:tcPr>
            <w:tcW w:w="4876" w:type="dxa"/>
            <w:tcBorders>
              <w:top w:val="nil"/>
              <w:left w:val="nil"/>
              <w:bottom w:val="nil"/>
              <w:right w:val="nil"/>
            </w:tcBorders>
          </w:tcPr>
          <w:p w14:paraId="5B92B839" w14:textId="77777777" w:rsidR="00E02B0D" w:rsidRPr="00AD787B" w:rsidRDefault="00E02B0D" w:rsidP="00003C6C">
            <w:pPr>
              <w:pStyle w:val="Normal6a"/>
            </w:pPr>
          </w:p>
        </w:tc>
        <w:tc>
          <w:tcPr>
            <w:tcW w:w="4876" w:type="dxa"/>
            <w:tcBorders>
              <w:top w:val="nil"/>
              <w:left w:val="nil"/>
              <w:bottom w:val="nil"/>
              <w:right w:val="nil"/>
            </w:tcBorders>
          </w:tcPr>
          <w:p w14:paraId="26B25845" w14:textId="77777777" w:rsidR="00E02B0D" w:rsidRPr="00AD787B" w:rsidRDefault="00E02B0D" w:rsidP="00003C6C">
            <w:pPr>
              <w:pStyle w:val="Normal6a"/>
            </w:pPr>
            <w:r w:rsidRPr="00AD787B">
              <w:rPr>
                <w:b/>
                <w:i/>
              </w:rPr>
              <w:t>A ter.</w:t>
            </w:r>
            <w:r w:rsidRPr="00AD787B">
              <w:tab/>
            </w:r>
            <w:r w:rsidRPr="00AD787B">
              <w:rPr>
                <w:b/>
                <w:i/>
              </w:rPr>
              <w:t>considerando che le disuguaglianze di genere in materia di salute sono radicate nelle disuguaglianze strutturali sociali, economiche e culturali e colpiscono in modo sproporzionato le donne in condizioni socioeconomiche precarie, rafforzando in tal modo i cicli di povertà, esclusione e disuguaglianza;</w:t>
            </w:r>
          </w:p>
        </w:tc>
      </w:tr>
    </w:tbl>
    <w:p w14:paraId="18B27E58"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2A5B55C" w14:textId="77777777" w:rsidR="00E02B0D" w:rsidRPr="00AD787B" w:rsidRDefault="00E02B0D" w:rsidP="00E02B0D">
      <w:r w:rsidRPr="007D7B61">
        <w:rPr>
          <w:rStyle w:val="HideTWBExt"/>
        </w:rPr>
        <w:t>&lt;/Amend&gt;</w:t>
      </w:r>
    </w:p>
    <w:p w14:paraId="34FD4DA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50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498F96C"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BA5AACF" w14:textId="77777777" w:rsidR="00E02B0D" w:rsidRPr="00AD787B" w:rsidRDefault="00E02B0D" w:rsidP="00E02B0D">
      <w:pPr>
        <w:pStyle w:val="NormalBold"/>
      </w:pPr>
      <w:r w:rsidRPr="007D7B61">
        <w:rPr>
          <w:rStyle w:val="HideTWBExt"/>
          <w:b w:val="0"/>
        </w:rPr>
        <w:t>&lt;/RepeatBlock-By&gt;</w:t>
      </w:r>
    </w:p>
    <w:p w14:paraId="0D96835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23A8184" w14:textId="77777777" w:rsidR="00E02B0D" w:rsidRPr="00AD787B" w:rsidRDefault="00E02B0D" w:rsidP="00E02B0D">
      <w:pPr>
        <w:pStyle w:val="NormalBold"/>
      </w:pPr>
      <w:r w:rsidRPr="007D7B61">
        <w:rPr>
          <w:rStyle w:val="HideTWBExt"/>
          <w:b w:val="0"/>
        </w:rPr>
        <w:t>&lt;Article&gt;</w:t>
      </w:r>
      <w:r w:rsidRPr="00AD787B">
        <w:t>Considerando A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1202080" w14:textId="77777777" w:rsidTr="00003C6C">
        <w:trPr>
          <w:trHeight w:hRule="exact" w:val="240"/>
          <w:jc w:val="center"/>
        </w:trPr>
        <w:tc>
          <w:tcPr>
            <w:tcW w:w="9752" w:type="dxa"/>
            <w:gridSpan w:val="2"/>
            <w:tcBorders>
              <w:top w:val="nil"/>
              <w:left w:val="nil"/>
              <w:bottom w:val="nil"/>
              <w:right w:val="nil"/>
            </w:tcBorders>
          </w:tcPr>
          <w:p w14:paraId="79879305" w14:textId="77777777" w:rsidR="00E02B0D" w:rsidRPr="00AD787B" w:rsidRDefault="00E02B0D" w:rsidP="00003C6C"/>
        </w:tc>
      </w:tr>
      <w:tr w:rsidR="00E02B0D" w:rsidRPr="00AD787B" w14:paraId="2079A50F" w14:textId="77777777" w:rsidTr="00003C6C">
        <w:trPr>
          <w:trHeight w:val="240"/>
          <w:jc w:val="center"/>
        </w:trPr>
        <w:tc>
          <w:tcPr>
            <w:tcW w:w="4876" w:type="dxa"/>
            <w:tcBorders>
              <w:top w:val="nil"/>
              <w:left w:val="nil"/>
              <w:bottom w:val="nil"/>
              <w:right w:val="nil"/>
            </w:tcBorders>
          </w:tcPr>
          <w:p w14:paraId="288BA7BE"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0AEE451" w14:textId="77777777" w:rsidR="00E02B0D" w:rsidRPr="00AD787B" w:rsidRDefault="00E02B0D" w:rsidP="00003C6C">
            <w:pPr>
              <w:pStyle w:val="AmColumnHeading"/>
            </w:pPr>
            <w:r w:rsidRPr="00AD787B">
              <w:t>Emendamento</w:t>
            </w:r>
          </w:p>
        </w:tc>
      </w:tr>
      <w:tr w:rsidR="00E02B0D" w:rsidRPr="00AD787B" w14:paraId="35369A5F" w14:textId="77777777" w:rsidTr="00003C6C">
        <w:trPr>
          <w:jc w:val="center"/>
        </w:trPr>
        <w:tc>
          <w:tcPr>
            <w:tcW w:w="4876" w:type="dxa"/>
            <w:tcBorders>
              <w:top w:val="nil"/>
              <w:left w:val="nil"/>
              <w:bottom w:val="nil"/>
              <w:right w:val="nil"/>
            </w:tcBorders>
          </w:tcPr>
          <w:p w14:paraId="75BDFBAD" w14:textId="77777777" w:rsidR="00E02B0D" w:rsidRPr="00AD787B" w:rsidRDefault="00E02B0D" w:rsidP="00003C6C">
            <w:pPr>
              <w:pStyle w:val="Normal6a"/>
            </w:pPr>
          </w:p>
        </w:tc>
        <w:tc>
          <w:tcPr>
            <w:tcW w:w="4876" w:type="dxa"/>
            <w:tcBorders>
              <w:top w:val="nil"/>
              <w:left w:val="nil"/>
              <w:bottom w:val="nil"/>
              <w:right w:val="nil"/>
            </w:tcBorders>
          </w:tcPr>
          <w:p w14:paraId="146D03C7" w14:textId="77777777" w:rsidR="00E02B0D" w:rsidRPr="00AD787B" w:rsidRDefault="00E02B0D" w:rsidP="00003C6C">
            <w:pPr>
              <w:pStyle w:val="Normal6a"/>
            </w:pPr>
            <w:r w:rsidRPr="00AD787B">
              <w:rPr>
                <w:b/>
                <w:i/>
              </w:rPr>
              <w:t>A quater.</w:t>
            </w:r>
            <w:r w:rsidRPr="00AD787B">
              <w:tab/>
            </w:r>
            <w:r w:rsidRPr="00AD787B">
              <w:rPr>
                <w:b/>
                <w:i/>
              </w:rPr>
              <w:t xml:space="preserve">considerando che è essenziale un approccio intersezionale alla salute delle donne, dal momento che le donne migranti, le donne con disabilità, le donne anziane, le persone LGBTQI+, le donne che vivono in condizioni di povertà, quelle che risiedono in zone rurali o </w:t>
            </w:r>
            <w:r w:rsidRPr="00AD787B">
              <w:rPr>
                <w:b/>
                <w:i/>
              </w:rPr>
              <w:lastRenderedPageBreak/>
              <w:t>svantaggiate dal punto di vista socioeconomico, le donne senza fissa dimora, la comunità rom e altri gruppi emarginati spesso subiscono molteplici e ulteriori livelli di discriminazione e incontrano molteplici ostacoli all'accesso a un'assistenza sanitaria inclusiva, culturalmente sensibile e di qualità, comprese le barriere linguistiche, la stigmatizzazione, la mancanza di servizi accessibili e una formazione professionale inadeguata;</w:t>
            </w:r>
          </w:p>
        </w:tc>
      </w:tr>
    </w:tbl>
    <w:p w14:paraId="0ACD0761"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6A0D80C" w14:textId="77777777" w:rsidR="00E02B0D" w:rsidRPr="00AD787B" w:rsidRDefault="00E02B0D" w:rsidP="00E02B0D">
      <w:r w:rsidRPr="007D7B61">
        <w:rPr>
          <w:rStyle w:val="HideTWBExt"/>
        </w:rPr>
        <w:t>&lt;/Amend&gt;</w:t>
      </w:r>
    </w:p>
    <w:p w14:paraId="3CA4D2AC"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51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A32D5F2" w14:textId="77777777" w:rsidR="00E02B0D" w:rsidRPr="00AD787B" w:rsidRDefault="00E02B0D" w:rsidP="00E02B0D">
      <w:pPr>
        <w:pStyle w:val="NormalBold"/>
      </w:pPr>
      <w:r w:rsidRPr="007D7B61">
        <w:rPr>
          <w:rStyle w:val="HideTWBExt"/>
          <w:b w:val="0"/>
        </w:rPr>
        <w:t>&lt;RepeatBlock-By&gt;&lt;Members&gt;</w:t>
      </w:r>
      <w:r w:rsidRPr="00AD787B">
        <w:t>Judita Laššáková, Ondřej Dostál, Erik Kaliňák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B466701" w14:textId="77777777" w:rsidR="00E02B0D" w:rsidRPr="00AD787B" w:rsidRDefault="00E02B0D" w:rsidP="00E02B0D">
      <w:pPr>
        <w:pStyle w:val="NormalBold"/>
      </w:pPr>
      <w:r w:rsidRPr="007D7B61">
        <w:rPr>
          <w:rStyle w:val="HideTWBExt"/>
          <w:b w:val="0"/>
        </w:rPr>
        <w:t>&lt;/RepeatBlock-By&gt;</w:t>
      </w:r>
    </w:p>
    <w:p w14:paraId="46EA4CC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5907012" w14:textId="77777777" w:rsidR="00E02B0D" w:rsidRPr="00AD787B" w:rsidRDefault="00E02B0D" w:rsidP="00E02B0D">
      <w:pPr>
        <w:pStyle w:val="NormalBold"/>
      </w:pPr>
      <w:r w:rsidRPr="007D7B61">
        <w:rPr>
          <w:rStyle w:val="HideTWBExt"/>
          <w:b w:val="0"/>
        </w:rPr>
        <w:t>&lt;Article&gt;</w:t>
      </w:r>
      <w:r w:rsidRPr="00AD787B">
        <w:t>Considerando B</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D56C14A" w14:textId="77777777" w:rsidTr="00003C6C">
        <w:trPr>
          <w:trHeight w:hRule="exact" w:val="240"/>
          <w:jc w:val="center"/>
        </w:trPr>
        <w:tc>
          <w:tcPr>
            <w:tcW w:w="9752" w:type="dxa"/>
            <w:gridSpan w:val="2"/>
            <w:tcBorders>
              <w:top w:val="nil"/>
              <w:left w:val="nil"/>
              <w:bottom w:val="nil"/>
              <w:right w:val="nil"/>
            </w:tcBorders>
          </w:tcPr>
          <w:p w14:paraId="31282D18" w14:textId="77777777" w:rsidR="00E02B0D" w:rsidRPr="00AD787B" w:rsidRDefault="00E02B0D" w:rsidP="00003C6C"/>
        </w:tc>
      </w:tr>
      <w:tr w:rsidR="00E02B0D" w:rsidRPr="00AD787B" w14:paraId="7EEFE17B" w14:textId="77777777" w:rsidTr="00003C6C">
        <w:trPr>
          <w:trHeight w:val="240"/>
          <w:jc w:val="center"/>
        </w:trPr>
        <w:tc>
          <w:tcPr>
            <w:tcW w:w="4876" w:type="dxa"/>
            <w:tcBorders>
              <w:top w:val="nil"/>
              <w:left w:val="nil"/>
              <w:bottom w:val="nil"/>
              <w:right w:val="nil"/>
            </w:tcBorders>
          </w:tcPr>
          <w:p w14:paraId="3442305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A454834" w14:textId="77777777" w:rsidR="00E02B0D" w:rsidRPr="00AD787B" w:rsidRDefault="00E02B0D" w:rsidP="00003C6C">
            <w:pPr>
              <w:pStyle w:val="AmColumnHeading"/>
            </w:pPr>
            <w:r w:rsidRPr="00AD787B">
              <w:t>Emendamento</w:t>
            </w:r>
          </w:p>
        </w:tc>
      </w:tr>
      <w:tr w:rsidR="00E02B0D" w:rsidRPr="00AD787B" w14:paraId="3C84FB4A" w14:textId="77777777" w:rsidTr="00003C6C">
        <w:trPr>
          <w:jc w:val="center"/>
        </w:trPr>
        <w:tc>
          <w:tcPr>
            <w:tcW w:w="4876" w:type="dxa"/>
            <w:tcBorders>
              <w:top w:val="nil"/>
              <w:left w:val="nil"/>
              <w:bottom w:val="nil"/>
              <w:right w:val="nil"/>
            </w:tcBorders>
          </w:tcPr>
          <w:p w14:paraId="53AA2FC8" w14:textId="77777777" w:rsidR="00E02B0D" w:rsidRPr="00AD787B" w:rsidRDefault="00E02B0D" w:rsidP="00003C6C">
            <w:pPr>
              <w:pStyle w:val="Normal6a"/>
            </w:pPr>
            <w:r w:rsidRPr="00AD787B">
              <w:rPr>
                <w:b/>
                <w:i/>
              </w:rPr>
              <w:t>B.</w:t>
            </w:r>
            <w:r w:rsidRPr="00AD787B">
              <w:tab/>
            </w:r>
            <w:r w:rsidRPr="00AD787B">
              <w:rPr>
                <w:b/>
                <w:i/>
              </w:rPr>
              <w:t>considerando che, benché gli sviluppi normativi abbiano migliorato l'inclusività nelle sperimentazioni cliniche, la rappresentanza delle donne rimane inferiore a quella degli uomini e la disparità è particolarmente accentuata per quanto riguarda le donne in gravidanza e allattamento</w:t>
            </w:r>
            <w:r w:rsidRPr="00AD787B">
              <w:rPr>
                <w:b/>
                <w:i/>
                <w:vertAlign w:val="superscript"/>
              </w:rPr>
              <w:t>6</w:t>
            </w:r>
            <w:r w:rsidRPr="00AD787B">
              <w:rPr>
                <w:b/>
                <w:i/>
              </w:rPr>
              <w:t>;</w:t>
            </w:r>
          </w:p>
        </w:tc>
        <w:tc>
          <w:tcPr>
            <w:tcW w:w="4876" w:type="dxa"/>
            <w:tcBorders>
              <w:top w:val="nil"/>
              <w:left w:val="nil"/>
              <w:bottom w:val="nil"/>
              <w:right w:val="nil"/>
            </w:tcBorders>
          </w:tcPr>
          <w:p w14:paraId="42F7EE7D" w14:textId="77777777" w:rsidR="00E02B0D" w:rsidRPr="00AD787B" w:rsidRDefault="00E02B0D" w:rsidP="00003C6C">
            <w:pPr>
              <w:pStyle w:val="Normal6a"/>
            </w:pPr>
            <w:r w:rsidRPr="00AD787B">
              <w:rPr>
                <w:b/>
                <w:i/>
              </w:rPr>
              <w:t>soppresso</w:t>
            </w:r>
          </w:p>
        </w:tc>
      </w:tr>
      <w:tr w:rsidR="00E02B0D" w:rsidRPr="00AD787B" w14:paraId="7CD1B8A8" w14:textId="77777777" w:rsidTr="00003C6C">
        <w:trPr>
          <w:jc w:val="center"/>
        </w:trPr>
        <w:tc>
          <w:tcPr>
            <w:tcW w:w="4876" w:type="dxa"/>
            <w:tcBorders>
              <w:top w:val="nil"/>
              <w:left w:val="nil"/>
              <w:bottom w:val="nil"/>
              <w:right w:val="nil"/>
            </w:tcBorders>
          </w:tcPr>
          <w:p w14:paraId="54A92378"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77C28769" w14:textId="77777777" w:rsidR="00E02B0D" w:rsidRPr="00AD787B" w:rsidRDefault="00E02B0D" w:rsidP="00003C6C"/>
        </w:tc>
      </w:tr>
      <w:tr w:rsidR="00E02B0D" w:rsidRPr="00AD787B" w14:paraId="0C3A8A5C" w14:textId="77777777" w:rsidTr="00003C6C">
        <w:trPr>
          <w:jc w:val="center"/>
        </w:trPr>
        <w:tc>
          <w:tcPr>
            <w:tcW w:w="4876" w:type="dxa"/>
            <w:tcBorders>
              <w:top w:val="nil"/>
              <w:left w:val="nil"/>
              <w:bottom w:val="nil"/>
              <w:right w:val="nil"/>
            </w:tcBorders>
          </w:tcPr>
          <w:p w14:paraId="14A60C6E" w14:textId="77777777" w:rsidR="00E02B0D" w:rsidRPr="00AD787B" w:rsidRDefault="00E02B0D" w:rsidP="00003C6C">
            <w:pPr>
              <w:pStyle w:val="Normal6a"/>
            </w:pPr>
            <w:r w:rsidRPr="00AD787B">
              <w:rPr>
                <w:b/>
                <w:i/>
                <w:vertAlign w:val="superscript"/>
              </w:rPr>
              <w:t>6</w:t>
            </w:r>
            <w:r w:rsidRPr="00AD787B">
              <w:t xml:space="preserve"> </w:t>
            </w:r>
            <w:r w:rsidRPr="00AD787B">
              <w:rPr>
                <w:b/>
                <w:i/>
              </w:rPr>
              <w:t xml:space="preserve">Secondo i dati del sistema informativo sulle sperimentazioni cliniche citato dall'Agenzia europea per i medicinali il 4 giugno 2025, meno dello 0,4 % delle sperimentazioni nell'UE include donne in gravidanza e allattamento. Agenzia europea per i medicinali, "New </w:t>
            </w:r>
            <w:proofErr w:type="spellStart"/>
            <w:r w:rsidRPr="00AD787B">
              <w:rPr>
                <w:b/>
                <w:i/>
              </w:rPr>
              <w:t>guideline</w:t>
            </w:r>
            <w:proofErr w:type="spellEnd"/>
            <w:r w:rsidRPr="00AD787B">
              <w:rPr>
                <w:b/>
                <w:i/>
              </w:rPr>
              <w:t xml:space="preserve"> on </w:t>
            </w:r>
            <w:proofErr w:type="spellStart"/>
            <w:r w:rsidRPr="00AD787B">
              <w:rPr>
                <w:b/>
                <w:i/>
              </w:rPr>
              <w:t>inclusion</w:t>
            </w:r>
            <w:proofErr w:type="spellEnd"/>
            <w:r w:rsidRPr="00AD787B">
              <w:rPr>
                <w:b/>
                <w:i/>
              </w:rPr>
              <w:t xml:space="preserve"> of </w:t>
            </w:r>
            <w:proofErr w:type="spellStart"/>
            <w:r w:rsidRPr="00AD787B">
              <w:rPr>
                <w:b/>
                <w:i/>
              </w:rPr>
              <w:t>pregnant</w:t>
            </w:r>
            <w:proofErr w:type="spellEnd"/>
            <w:r w:rsidRPr="00AD787B">
              <w:rPr>
                <w:b/>
                <w:i/>
              </w:rPr>
              <w:t xml:space="preserve"> and </w:t>
            </w:r>
            <w:proofErr w:type="spellStart"/>
            <w:r w:rsidRPr="00AD787B">
              <w:rPr>
                <w:b/>
                <w:i/>
              </w:rPr>
              <w:t>breastfeeding</w:t>
            </w:r>
            <w:proofErr w:type="spellEnd"/>
            <w:r w:rsidRPr="00AD787B">
              <w:rPr>
                <w:b/>
                <w:i/>
              </w:rPr>
              <w:t xml:space="preserve"> </w:t>
            </w:r>
            <w:proofErr w:type="spellStart"/>
            <w:r w:rsidRPr="00AD787B">
              <w:rPr>
                <w:b/>
                <w:i/>
              </w:rPr>
              <w:t>individuals</w:t>
            </w:r>
            <w:proofErr w:type="spellEnd"/>
            <w:r w:rsidRPr="00AD787B">
              <w:rPr>
                <w:b/>
                <w:i/>
              </w:rPr>
              <w:t xml:space="preserve"> in clinical trials" (Nuove linee guida sull'inclusione di persone in gravidanza e allattamento nelle sperimentazioni cliniche), 2025, https://www.ema.europa.eu/en/news/new-</w:t>
            </w:r>
            <w:r w:rsidRPr="00AD787B">
              <w:rPr>
                <w:b/>
                <w:i/>
              </w:rPr>
              <w:lastRenderedPageBreak/>
              <w:t>guideline-inclusion-pregnant-breastfeeding-individuals-clinical-trials?utm_source=chatgpt.com.</w:t>
            </w:r>
          </w:p>
        </w:tc>
        <w:tc>
          <w:tcPr>
            <w:tcW w:w="4876" w:type="dxa"/>
            <w:tcBorders>
              <w:top w:val="nil"/>
              <w:left w:val="nil"/>
              <w:bottom w:val="nil"/>
              <w:right w:val="nil"/>
            </w:tcBorders>
          </w:tcPr>
          <w:p w14:paraId="41379421" w14:textId="77777777" w:rsidR="00E02B0D" w:rsidRPr="00AD787B" w:rsidRDefault="00E02B0D" w:rsidP="00003C6C"/>
        </w:tc>
      </w:tr>
    </w:tbl>
    <w:p w14:paraId="3CDAB321"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D16CC4F" w14:textId="77777777" w:rsidR="00E02B0D" w:rsidRPr="00AD787B" w:rsidRDefault="00E02B0D" w:rsidP="00E02B0D">
      <w:r w:rsidRPr="007D7B61">
        <w:rPr>
          <w:rStyle w:val="HideTWBExt"/>
        </w:rPr>
        <w:t>&lt;/Amend&gt;</w:t>
      </w:r>
    </w:p>
    <w:p w14:paraId="306CF04E"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52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E4B9CCD" w14:textId="77777777" w:rsidR="00E02B0D" w:rsidRPr="00AD787B" w:rsidRDefault="00E02B0D" w:rsidP="00E02B0D">
      <w:pPr>
        <w:pStyle w:val="NormalBold"/>
      </w:pPr>
      <w:r w:rsidRPr="007D7B61">
        <w:rPr>
          <w:rStyle w:val="HideTWBExt"/>
          <w:b w:val="0"/>
        </w:rPr>
        <w:t>&lt;RepeatBlock-By&gt;&lt;Members&gt;</w:t>
      </w:r>
      <w:r w:rsidRPr="00AD787B">
        <w:t>Laurence Trochu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5CB54B8" w14:textId="77777777" w:rsidR="00E02B0D" w:rsidRPr="00AD787B" w:rsidRDefault="00E02B0D" w:rsidP="00E02B0D">
      <w:pPr>
        <w:pStyle w:val="NormalBold"/>
      </w:pPr>
      <w:r w:rsidRPr="007D7B61">
        <w:rPr>
          <w:rStyle w:val="HideTWBExt"/>
          <w:b w:val="0"/>
        </w:rPr>
        <w:t>&lt;/RepeatBlock-By&gt;</w:t>
      </w:r>
    </w:p>
    <w:p w14:paraId="347DCE11"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95736FE" w14:textId="77777777" w:rsidR="00E02B0D" w:rsidRPr="00AD787B" w:rsidRDefault="00E02B0D" w:rsidP="00E02B0D">
      <w:pPr>
        <w:pStyle w:val="NormalBold"/>
      </w:pPr>
      <w:r w:rsidRPr="007D7B61">
        <w:rPr>
          <w:rStyle w:val="HideTWBExt"/>
          <w:b w:val="0"/>
        </w:rPr>
        <w:t>&lt;Article&gt;</w:t>
      </w:r>
      <w:r w:rsidRPr="00AD787B">
        <w:t>Considerando B</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12FE957" w14:textId="77777777" w:rsidTr="00003C6C">
        <w:trPr>
          <w:trHeight w:hRule="exact" w:val="240"/>
          <w:jc w:val="center"/>
        </w:trPr>
        <w:tc>
          <w:tcPr>
            <w:tcW w:w="9752" w:type="dxa"/>
            <w:gridSpan w:val="2"/>
            <w:tcBorders>
              <w:top w:val="nil"/>
              <w:left w:val="nil"/>
              <w:bottom w:val="nil"/>
              <w:right w:val="nil"/>
            </w:tcBorders>
          </w:tcPr>
          <w:p w14:paraId="01E59FCB" w14:textId="77777777" w:rsidR="00E02B0D" w:rsidRPr="00AD787B" w:rsidRDefault="00E02B0D" w:rsidP="00003C6C"/>
        </w:tc>
      </w:tr>
      <w:tr w:rsidR="00E02B0D" w:rsidRPr="00AD787B" w14:paraId="02986A47" w14:textId="77777777" w:rsidTr="00003C6C">
        <w:trPr>
          <w:trHeight w:val="240"/>
          <w:jc w:val="center"/>
        </w:trPr>
        <w:tc>
          <w:tcPr>
            <w:tcW w:w="4876" w:type="dxa"/>
            <w:tcBorders>
              <w:top w:val="nil"/>
              <w:left w:val="nil"/>
              <w:bottom w:val="nil"/>
              <w:right w:val="nil"/>
            </w:tcBorders>
          </w:tcPr>
          <w:p w14:paraId="06178A19"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019A33E" w14:textId="77777777" w:rsidR="00E02B0D" w:rsidRPr="00AD787B" w:rsidRDefault="00E02B0D" w:rsidP="00003C6C">
            <w:pPr>
              <w:pStyle w:val="AmColumnHeading"/>
            </w:pPr>
            <w:r w:rsidRPr="00AD787B">
              <w:t>Emendamento</w:t>
            </w:r>
          </w:p>
        </w:tc>
      </w:tr>
      <w:tr w:rsidR="00E02B0D" w:rsidRPr="00AD787B" w14:paraId="24811BC6" w14:textId="77777777" w:rsidTr="00003C6C">
        <w:trPr>
          <w:jc w:val="center"/>
        </w:trPr>
        <w:tc>
          <w:tcPr>
            <w:tcW w:w="4876" w:type="dxa"/>
            <w:tcBorders>
              <w:top w:val="nil"/>
              <w:left w:val="nil"/>
              <w:bottom w:val="nil"/>
              <w:right w:val="nil"/>
            </w:tcBorders>
          </w:tcPr>
          <w:p w14:paraId="2C31D6B9" w14:textId="77777777" w:rsidR="00E02B0D" w:rsidRPr="00AD787B" w:rsidRDefault="00E02B0D" w:rsidP="00003C6C">
            <w:pPr>
              <w:pStyle w:val="Normal6a"/>
            </w:pPr>
            <w:r w:rsidRPr="00AD787B">
              <w:t>B.</w:t>
            </w:r>
            <w:r w:rsidRPr="00AD787B">
              <w:tab/>
              <w:t xml:space="preserve">considerando che, benché gli sviluppi normativi abbiano migliorato l'inclusività nelle sperimentazioni cliniche, la rappresentanza delle donne rimane inferiore a quella degli uomini </w:t>
            </w:r>
            <w:r w:rsidRPr="00AD787B">
              <w:rPr>
                <w:b/>
                <w:i/>
              </w:rPr>
              <w:t>e la</w:t>
            </w:r>
            <w:r w:rsidRPr="00AD787B">
              <w:t xml:space="preserve"> disparità </w:t>
            </w:r>
            <w:r w:rsidRPr="00AD787B">
              <w:rPr>
                <w:b/>
                <w:i/>
              </w:rPr>
              <w:t>è</w:t>
            </w:r>
            <w:r w:rsidRPr="00AD787B">
              <w:t xml:space="preserve"> particolarmente accentuata per quanto riguarda le donne in gravidanza e allattamento</w:t>
            </w:r>
            <w:r w:rsidRPr="00AD787B">
              <w:rPr>
                <w:vertAlign w:val="superscript"/>
              </w:rPr>
              <w:t>6</w:t>
            </w:r>
            <w:r w:rsidRPr="00AD787B">
              <w:t>;</w:t>
            </w:r>
          </w:p>
        </w:tc>
        <w:tc>
          <w:tcPr>
            <w:tcW w:w="4876" w:type="dxa"/>
            <w:tcBorders>
              <w:top w:val="nil"/>
              <w:left w:val="nil"/>
              <w:bottom w:val="nil"/>
              <w:right w:val="nil"/>
            </w:tcBorders>
          </w:tcPr>
          <w:p w14:paraId="0F074224" w14:textId="77777777" w:rsidR="00E02B0D" w:rsidRPr="00AD787B" w:rsidRDefault="00E02B0D" w:rsidP="00003C6C">
            <w:pPr>
              <w:pStyle w:val="Normal6a"/>
            </w:pPr>
            <w:r w:rsidRPr="00AD787B">
              <w:t>B.</w:t>
            </w:r>
            <w:r w:rsidRPr="00AD787B">
              <w:tab/>
              <w:t xml:space="preserve">considerando che, benché gli sviluppi normativi abbiano migliorato l'inclusività nelle sperimentazioni cliniche, la rappresentanza delle donne rimane inferiore a quella degli uomini </w:t>
            </w:r>
            <w:r w:rsidRPr="00AD787B">
              <w:rPr>
                <w:b/>
                <w:i/>
              </w:rPr>
              <w:t>nelle fasi 1 e 2, che sono le più rischiose; che nelle sperimentazioni registrative (fasi 2 e 3), per i prodotti non specifici per sesso, le donne rappresentano in molti casi oltre il 50 % dei partecipanti; che è positivo che tale</w:t>
            </w:r>
            <w:r w:rsidRPr="00AD787B">
              <w:t xml:space="preserve"> disparità </w:t>
            </w:r>
            <w:r w:rsidRPr="00AD787B">
              <w:rPr>
                <w:b/>
                <w:i/>
              </w:rPr>
              <w:t>sia</w:t>
            </w:r>
            <w:r w:rsidRPr="00AD787B">
              <w:t xml:space="preserve"> particolarmente accentuata per quanto riguarda le donne in gravidanza e allattamento</w:t>
            </w:r>
            <w:r w:rsidRPr="00AD787B">
              <w:rPr>
                <w:vertAlign w:val="superscript"/>
              </w:rPr>
              <w:t>6</w:t>
            </w:r>
            <w:r w:rsidRPr="00AD787B">
              <w:rPr>
                <w:b/>
                <w:i/>
              </w:rPr>
              <w:t>, per ovvie ragioni di sicurezza del bambino e di etica, ma anche per gli importanti cambiamenti biologici che si verificano durante la gravidanza e l'allattamento</w:t>
            </w:r>
            <w:r w:rsidRPr="00AD787B">
              <w:t>;</w:t>
            </w:r>
          </w:p>
        </w:tc>
      </w:tr>
      <w:tr w:rsidR="00E02B0D" w:rsidRPr="00AD787B" w14:paraId="6BE61150" w14:textId="77777777" w:rsidTr="00003C6C">
        <w:trPr>
          <w:jc w:val="center"/>
        </w:trPr>
        <w:tc>
          <w:tcPr>
            <w:tcW w:w="4876" w:type="dxa"/>
            <w:tcBorders>
              <w:top w:val="nil"/>
              <w:left w:val="nil"/>
              <w:bottom w:val="nil"/>
              <w:right w:val="nil"/>
            </w:tcBorders>
          </w:tcPr>
          <w:p w14:paraId="0813335B"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63A5D4EA" w14:textId="77777777" w:rsidR="00E02B0D" w:rsidRPr="00AD787B" w:rsidRDefault="00E02B0D" w:rsidP="00003C6C">
            <w:pPr>
              <w:pStyle w:val="Normal6a"/>
            </w:pPr>
            <w:r w:rsidRPr="00AD787B">
              <w:rPr>
                <w:b/>
                <w:i/>
              </w:rPr>
              <w:t>_________________</w:t>
            </w:r>
          </w:p>
        </w:tc>
      </w:tr>
      <w:tr w:rsidR="00E02B0D" w:rsidRPr="00AD787B" w14:paraId="0A454AEE" w14:textId="77777777" w:rsidTr="00003C6C">
        <w:trPr>
          <w:jc w:val="center"/>
        </w:trPr>
        <w:tc>
          <w:tcPr>
            <w:tcW w:w="4876" w:type="dxa"/>
            <w:tcBorders>
              <w:top w:val="nil"/>
              <w:left w:val="nil"/>
              <w:bottom w:val="nil"/>
              <w:right w:val="nil"/>
            </w:tcBorders>
          </w:tcPr>
          <w:p w14:paraId="74331103" w14:textId="77777777" w:rsidR="00E02B0D" w:rsidRPr="00AD787B" w:rsidRDefault="00E02B0D" w:rsidP="00003C6C">
            <w:pPr>
              <w:pStyle w:val="Normal6a"/>
            </w:pPr>
            <w:r w:rsidRPr="00AD787B">
              <w:rPr>
                <w:vertAlign w:val="superscript"/>
              </w:rPr>
              <w:t>6</w:t>
            </w:r>
            <w:r w:rsidRPr="00AD787B">
              <w:t xml:space="preserve"> Secondo i dati del sistema informativo sulle sperimentazioni cliniche citato dall'Agenzia europea per i medicinali il 4 giugno 2025, meno dello 0,4 % delle sperimentazioni nell'UE include donne in gravidanza o allattamento. Agenzia europea per i medicinali, "New </w:t>
            </w:r>
            <w:proofErr w:type="spellStart"/>
            <w:r w:rsidRPr="00AD787B">
              <w:t>guideline</w:t>
            </w:r>
            <w:proofErr w:type="spellEnd"/>
            <w:r w:rsidRPr="00AD787B">
              <w:t xml:space="preserve"> on </w:t>
            </w:r>
            <w:proofErr w:type="spellStart"/>
            <w:r w:rsidRPr="00AD787B">
              <w:t>inclusion</w:t>
            </w:r>
            <w:proofErr w:type="spellEnd"/>
            <w:r w:rsidRPr="00AD787B">
              <w:t xml:space="preserve"> of </w:t>
            </w:r>
            <w:proofErr w:type="spellStart"/>
            <w:r w:rsidRPr="00AD787B">
              <w:t>pregnant</w:t>
            </w:r>
            <w:proofErr w:type="spellEnd"/>
            <w:r w:rsidRPr="00AD787B">
              <w:t xml:space="preserve"> and </w:t>
            </w:r>
            <w:proofErr w:type="spellStart"/>
            <w:r w:rsidRPr="00AD787B">
              <w:t>breastfeeding</w:t>
            </w:r>
            <w:proofErr w:type="spellEnd"/>
            <w:r w:rsidRPr="00AD787B">
              <w:t xml:space="preserve"> </w:t>
            </w:r>
            <w:proofErr w:type="spellStart"/>
            <w:r w:rsidRPr="00AD787B">
              <w:t>individuals</w:t>
            </w:r>
            <w:proofErr w:type="spellEnd"/>
            <w:r w:rsidRPr="00AD787B">
              <w:t xml:space="preserve"> in clinical trials" (Nuove linee guida sull'inclusione di persone in gravidanza e allattamento nelle sperimentazioni cliniche), 2025, https://www.ema.europa.eu/en/news/new-</w:t>
            </w:r>
            <w:r w:rsidRPr="00AD787B">
              <w:lastRenderedPageBreak/>
              <w:t>guideline-inclusion-pregnant-breastfeeding-individuals-clinical-trials?.</w:t>
            </w:r>
          </w:p>
        </w:tc>
        <w:tc>
          <w:tcPr>
            <w:tcW w:w="4876" w:type="dxa"/>
            <w:tcBorders>
              <w:top w:val="nil"/>
              <w:left w:val="nil"/>
              <w:bottom w:val="nil"/>
              <w:right w:val="nil"/>
            </w:tcBorders>
          </w:tcPr>
          <w:p w14:paraId="6620901B" w14:textId="77777777" w:rsidR="00E02B0D" w:rsidRPr="00AD787B" w:rsidRDefault="00E02B0D" w:rsidP="00003C6C">
            <w:pPr>
              <w:pStyle w:val="Normal6a"/>
            </w:pPr>
            <w:r w:rsidRPr="00AD787B">
              <w:rPr>
                <w:vertAlign w:val="superscript"/>
              </w:rPr>
              <w:lastRenderedPageBreak/>
              <w:t>6</w:t>
            </w:r>
            <w:r w:rsidRPr="00AD787B">
              <w:t xml:space="preserve"> Secondo i dati del sistema informativo sulle sperimentazioni cliniche citato dall'Agenzia europea per i medicinali il 4 giugno 2025, meno dello 0,4 % delle sperimentazioni nell'UE include donne in gravidanza o allattamento. Agenzia europea per i medicinali, "New </w:t>
            </w:r>
            <w:proofErr w:type="spellStart"/>
            <w:r w:rsidRPr="00AD787B">
              <w:t>guideline</w:t>
            </w:r>
            <w:proofErr w:type="spellEnd"/>
            <w:r w:rsidRPr="00AD787B">
              <w:t xml:space="preserve"> on </w:t>
            </w:r>
            <w:proofErr w:type="spellStart"/>
            <w:r w:rsidRPr="00AD787B">
              <w:t>inclusion</w:t>
            </w:r>
            <w:proofErr w:type="spellEnd"/>
            <w:r w:rsidRPr="00AD787B">
              <w:t xml:space="preserve"> of </w:t>
            </w:r>
            <w:proofErr w:type="spellStart"/>
            <w:r w:rsidRPr="00AD787B">
              <w:t>pregnant</w:t>
            </w:r>
            <w:proofErr w:type="spellEnd"/>
            <w:r w:rsidRPr="00AD787B">
              <w:t xml:space="preserve"> and </w:t>
            </w:r>
            <w:proofErr w:type="spellStart"/>
            <w:r w:rsidRPr="00AD787B">
              <w:t>breastfeeding</w:t>
            </w:r>
            <w:proofErr w:type="spellEnd"/>
            <w:r w:rsidRPr="00AD787B">
              <w:t xml:space="preserve"> </w:t>
            </w:r>
            <w:proofErr w:type="spellStart"/>
            <w:r w:rsidRPr="00AD787B">
              <w:t>individuals</w:t>
            </w:r>
            <w:proofErr w:type="spellEnd"/>
            <w:r w:rsidRPr="00AD787B">
              <w:t xml:space="preserve"> in clinical trials" (Nuove linee guida sull'inclusione di persone in gravidanza e allattamento nelle sperimentazioni cliniche), 2025, https://www.ema.europa.eu/en/news/new-</w:t>
            </w:r>
            <w:r w:rsidRPr="00AD787B">
              <w:lastRenderedPageBreak/>
              <w:t>guideline-inclusion-pregnant-breastfeeding-individuals-clinical-trials?.</w:t>
            </w:r>
          </w:p>
        </w:tc>
      </w:tr>
    </w:tbl>
    <w:p w14:paraId="1F584E40"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{FR}</w:t>
      </w:r>
      <w:r w:rsidRPr="00AD787B">
        <w:t>fr</w:t>
      </w:r>
      <w:r w:rsidRPr="007D7B61">
        <w:rPr>
          <w:rStyle w:val="HideTWBExt"/>
        </w:rPr>
        <w:t>&lt;/</w:t>
      </w:r>
      <w:proofErr w:type="spellStart"/>
      <w:r w:rsidRPr="007D7B61">
        <w:rPr>
          <w:rStyle w:val="HideTWBExt"/>
        </w:rPr>
        <w:t>Original</w:t>
      </w:r>
      <w:proofErr w:type="spellEnd"/>
      <w:r w:rsidRPr="007D7B61">
        <w:rPr>
          <w:rStyle w:val="HideTWBExt"/>
        </w:rPr>
        <w:t>&gt;</w:t>
      </w:r>
    </w:p>
    <w:p w14:paraId="19BEB329" w14:textId="77777777" w:rsidR="00E02B0D" w:rsidRPr="00AD787B" w:rsidRDefault="00E02B0D" w:rsidP="00E02B0D">
      <w:r w:rsidRPr="007D7B61">
        <w:rPr>
          <w:rStyle w:val="HideTWBExt"/>
        </w:rPr>
        <w:t>&lt;/Amend&gt;</w:t>
      </w:r>
    </w:p>
    <w:p w14:paraId="4694BC70"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53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30DE203"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6A47850" w14:textId="77777777" w:rsidR="00E02B0D" w:rsidRPr="00AD787B" w:rsidRDefault="00E02B0D" w:rsidP="00E02B0D">
      <w:pPr>
        <w:pStyle w:val="NormalBold"/>
      </w:pPr>
      <w:r w:rsidRPr="007D7B61">
        <w:rPr>
          <w:rStyle w:val="HideTWBExt"/>
          <w:b w:val="0"/>
        </w:rPr>
        <w:t>&lt;/RepeatBlock-By&gt;</w:t>
      </w:r>
    </w:p>
    <w:p w14:paraId="7EA86C20"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E490A61" w14:textId="77777777" w:rsidR="00E02B0D" w:rsidRPr="00AD787B" w:rsidRDefault="00E02B0D" w:rsidP="00E02B0D">
      <w:pPr>
        <w:pStyle w:val="NormalBold"/>
      </w:pPr>
      <w:r w:rsidRPr="007D7B61">
        <w:rPr>
          <w:rStyle w:val="HideTWBExt"/>
          <w:b w:val="0"/>
        </w:rPr>
        <w:t>&lt;Article&gt;</w:t>
      </w:r>
      <w:r w:rsidRPr="00AD787B">
        <w:t>Considerando B</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87C267B" w14:textId="77777777" w:rsidTr="00003C6C">
        <w:trPr>
          <w:trHeight w:hRule="exact" w:val="240"/>
          <w:jc w:val="center"/>
        </w:trPr>
        <w:tc>
          <w:tcPr>
            <w:tcW w:w="9752" w:type="dxa"/>
            <w:gridSpan w:val="2"/>
            <w:tcBorders>
              <w:top w:val="nil"/>
              <w:left w:val="nil"/>
              <w:bottom w:val="nil"/>
              <w:right w:val="nil"/>
            </w:tcBorders>
          </w:tcPr>
          <w:p w14:paraId="731FDD5D" w14:textId="77777777" w:rsidR="00E02B0D" w:rsidRPr="00AD787B" w:rsidRDefault="00E02B0D" w:rsidP="00003C6C"/>
        </w:tc>
      </w:tr>
      <w:tr w:rsidR="00E02B0D" w:rsidRPr="00AD787B" w14:paraId="53059E75" w14:textId="77777777" w:rsidTr="00003C6C">
        <w:trPr>
          <w:trHeight w:val="240"/>
          <w:jc w:val="center"/>
        </w:trPr>
        <w:tc>
          <w:tcPr>
            <w:tcW w:w="4876" w:type="dxa"/>
            <w:tcBorders>
              <w:top w:val="nil"/>
              <w:left w:val="nil"/>
              <w:bottom w:val="nil"/>
              <w:right w:val="nil"/>
            </w:tcBorders>
          </w:tcPr>
          <w:p w14:paraId="3DDD138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542E986" w14:textId="77777777" w:rsidR="00E02B0D" w:rsidRPr="00AD787B" w:rsidRDefault="00E02B0D" w:rsidP="00003C6C">
            <w:pPr>
              <w:pStyle w:val="AmColumnHeading"/>
            </w:pPr>
            <w:r w:rsidRPr="00AD787B">
              <w:t>Emendamento</w:t>
            </w:r>
          </w:p>
        </w:tc>
      </w:tr>
      <w:tr w:rsidR="00E02B0D" w:rsidRPr="00AD787B" w14:paraId="04ADC2CE" w14:textId="77777777" w:rsidTr="00003C6C">
        <w:trPr>
          <w:jc w:val="center"/>
        </w:trPr>
        <w:tc>
          <w:tcPr>
            <w:tcW w:w="4876" w:type="dxa"/>
            <w:tcBorders>
              <w:top w:val="nil"/>
              <w:left w:val="nil"/>
              <w:bottom w:val="nil"/>
              <w:right w:val="nil"/>
            </w:tcBorders>
          </w:tcPr>
          <w:p w14:paraId="199CD41C" w14:textId="77777777" w:rsidR="00E02B0D" w:rsidRPr="00AD787B" w:rsidRDefault="00E02B0D" w:rsidP="00003C6C">
            <w:pPr>
              <w:pStyle w:val="Normal6a"/>
            </w:pPr>
            <w:r w:rsidRPr="00AD787B">
              <w:t>B.</w:t>
            </w:r>
            <w:r w:rsidRPr="00AD787B">
              <w:tab/>
              <w:t>considerando che, benché gli sviluppi normativi abbiano migliorato l'inclusività nelle sperimentazioni cliniche, la rappresentanza delle donne rimane inferiore a quella degli uomini e la disparità è particolarmente accentuata per quanto riguarda le donne in gravidanza e allattamento</w:t>
            </w:r>
            <w:r w:rsidRPr="00AD787B">
              <w:rPr>
                <w:vertAlign w:val="superscript"/>
              </w:rPr>
              <w:t>6</w:t>
            </w:r>
            <w:r w:rsidRPr="00AD787B">
              <w:t>;</w:t>
            </w:r>
          </w:p>
        </w:tc>
        <w:tc>
          <w:tcPr>
            <w:tcW w:w="4876" w:type="dxa"/>
            <w:tcBorders>
              <w:top w:val="nil"/>
              <w:left w:val="nil"/>
              <w:bottom w:val="nil"/>
              <w:right w:val="nil"/>
            </w:tcBorders>
          </w:tcPr>
          <w:p w14:paraId="3081F556" w14:textId="77777777" w:rsidR="00E02B0D" w:rsidRPr="00AD787B" w:rsidRDefault="00E02B0D" w:rsidP="00003C6C">
            <w:pPr>
              <w:pStyle w:val="Normal6a"/>
            </w:pPr>
            <w:r w:rsidRPr="00AD787B">
              <w:t>B.</w:t>
            </w:r>
            <w:r w:rsidRPr="00AD787B">
              <w:tab/>
              <w:t>considerando che, benché gli sviluppi normativi abbiano migliorato l'inclusività nelle sperimentazioni cliniche, la rappresentanza delle donne rimane inferiore a quella degli uomini e la disparità è particolarmente accentuata per quanto riguarda le donne in gravidanza e allattamento</w:t>
            </w:r>
            <w:r w:rsidRPr="00AD787B">
              <w:rPr>
                <w:vertAlign w:val="superscript"/>
              </w:rPr>
              <w:t>6</w:t>
            </w:r>
            <w:r w:rsidRPr="00AD787B">
              <w:t xml:space="preserve">; </w:t>
            </w:r>
            <w:r w:rsidRPr="00AD787B">
              <w:rPr>
                <w:b/>
                <w:i/>
              </w:rPr>
              <w:t>che è necessaria una ricerca più inclusiva, anche sulle donne in gravidanza e in allattamento, per ridurre i rischi evitabili per la salute materna;</w:t>
            </w:r>
          </w:p>
        </w:tc>
      </w:tr>
      <w:tr w:rsidR="00E02B0D" w:rsidRPr="00AD787B" w14:paraId="212916C9" w14:textId="77777777" w:rsidTr="00003C6C">
        <w:trPr>
          <w:jc w:val="center"/>
        </w:trPr>
        <w:tc>
          <w:tcPr>
            <w:tcW w:w="4876" w:type="dxa"/>
            <w:tcBorders>
              <w:top w:val="nil"/>
              <w:left w:val="nil"/>
              <w:bottom w:val="nil"/>
              <w:right w:val="nil"/>
            </w:tcBorders>
          </w:tcPr>
          <w:p w14:paraId="19171528"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25935B7A" w14:textId="77777777" w:rsidR="00E02B0D" w:rsidRPr="00AD787B" w:rsidRDefault="00E02B0D" w:rsidP="00003C6C">
            <w:pPr>
              <w:pStyle w:val="Normal6a"/>
            </w:pPr>
            <w:r w:rsidRPr="00AD787B">
              <w:rPr>
                <w:b/>
                <w:i/>
              </w:rPr>
              <w:t>_________________</w:t>
            </w:r>
          </w:p>
        </w:tc>
      </w:tr>
      <w:tr w:rsidR="00E02B0D" w:rsidRPr="00AD787B" w14:paraId="123FF208" w14:textId="77777777" w:rsidTr="00003C6C">
        <w:trPr>
          <w:jc w:val="center"/>
        </w:trPr>
        <w:tc>
          <w:tcPr>
            <w:tcW w:w="4876" w:type="dxa"/>
            <w:tcBorders>
              <w:top w:val="nil"/>
              <w:left w:val="nil"/>
              <w:bottom w:val="nil"/>
              <w:right w:val="nil"/>
            </w:tcBorders>
          </w:tcPr>
          <w:p w14:paraId="405BF117" w14:textId="77777777" w:rsidR="00E02B0D" w:rsidRPr="00AD787B" w:rsidRDefault="00E02B0D" w:rsidP="00003C6C">
            <w:pPr>
              <w:pStyle w:val="Normal6a"/>
            </w:pPr>
            <w:r w:rsidRPr="00AD787B">
              <w:rPr>
                <w:vertAlign w:val="superscript"/>
              </w:rPr>
              <w:t>6</w:t>
            </w:r>
            <w:r w:rsidRPr="00AD787B">
              <w:t xml:space="preserve"> Secondo i dati del sistema informativo sulle sperimentazioni cliniche citato dall'Agenzia europea per i medicinali il 4 giugno 2025, meno dello 0,4 % delle sperimentazioni nell'UE include donne in gravidanza e allattamento. Agenzia europea per i medicinali, "New </w:t>
            </w:r>
            <w:proofErr w:type="spellStart"/>
            <w:r w:rsidRPr="00AD787B">
              <w:t>guideline</w:t>
            </w:r>
            <w:proofErr w:type="spellEnd"/>
            <w:r w:rsidRPr="00AD787B">
              <w:t xml:space="preserve"> on </w:t>
            </w:r>
            <w:proofErr w:type="spellStart"/>
            <w:r w:rsidRPr="00AD787B">
              <w:t>inclusion</w:t>
            </w:r>
            <w:proofErr w:type="spellEnd"/>
            <w:r w:rsidRPr="00AD787B">
              <w:t xml:space="preserve"> of </w:t>
            </w:r>
            <w:proofErr w:type="spellStart"/>
            <w:r w:rsidRPr="00AD787B">
              <w:t>pregnant</w:t>
            </w:r>
            <w:proofErr w:type="spellEnd"/>
            <w:r w:rsidRPr="00AD787B">
              <w:t xml:space="preserve"> and </w:t>
            </w:r>
            <w:proofErr w:type="spellStart"/>
            <w:r w:rsidRPr="00AD787B">
              <w:t>breastfeeding</w:t>
            </w:r>
            <w:proofErr w:type="spellEnd"/>
            <w:r w:rsidRPr="00AD787B">
              <w:t xml:space="preserve"> </w:t>
            </w:r>
            <w:proofErr w:type="spellStart"/>
            <w:r w:rsidRPr="00AD787B">
              <w:t>individuals</w:t>
            </w:r>
            <w:proofErr w:type="spellEnd"/>
            <w:r w:rsidRPr="00AD787B">
              <w:t xml:space="preserve"> in clinical trials" (Nuove linee guida sull'inclusione di persone in gravidanza e allattamento nelle sperimentazioni cliniche), 2025, https://www.ema.europa.eu/en/news/new-guideline-inclusion-pregnant-breastfeeding-individuals-clinical-trials?utm_source=chatgpt.com.</w:t>
            </w:r>
          </w:p>
        </w:tc>
        <w:tc>
          <w:tcPr>
            <w:tcW w:w="4876" w:type="dxa"/>
            <w:tcBorders>
              <w:top w:val="nil"/>
              <w:left w:val="nil"/>
              <w:bottom w:val="nil"/>
              <w:right w:val="nil"/>
            </w:tcBorders>
          </w:tcPr>
          <w:p w14:paraId="223CD18E" w14:textId="77777777" w:rsidR="00E02B0D" w:rsidRPr="00AD787B" w:rsidRDefault="00E02B0D" w:rsidP="00003C6C">
            <w:pPr>
              <w:pStyle w:val="Normal6a"/>
            </w:pPr>
            <w:r w:rsidRPr="00AD787B">
              <w:rPr>
                <w:vertAlign w:val="superscript"/>
              </w:rPr>
              <w:t>6</w:t>
            </w:r>
            <w:r w:rsidRPr="00AD787B">
              <w:t xml:space="preserve"> Secondo i dati del sistema informativo sulle sperimentazioni cliniche citato dall'Agenzia europea per i medicinali il 4 giugno 2025, meno dello 0,4 % delle sperimentazioni nell'UE include donne in gravidanza e allattamento. Agenzia europea per i medicinali, "New </w:t>
            </w:r>
            <w:proofErr w:type="spellStart"/>
            <w:r w:rsidRPr="00AD787B">
              <w:t>guideline</w:t>
            </w:r>
            <w:proofErr w:type="spellEnd"/>
            <w:r w:rsidRPr="00AD787B">
              <w:t xml:space="preserve"> on </w:t>
            </w:r>
            <w:proofErr w:type="spellStart"/>
            <w:r w:rsidRPr="00AD787B">
              <w:t>inclusion</w:t>
            </w:r>
            <w:proofErr w:type="spellEnd"/>
            <w:r w:rsidRPr="00AD787B">
              <w:t xml:space="preserve"> of </w:t>
            </w:r>
            <w:proofErr w:type="spellStart"/>
            <w:r w:rsidRPr="00AD787B">
              <w:t>pregnant</w:t>
            </w:r>
            <w:proofErr w:type="spellEnd"/>
            <w:r w:rsidRPr="00AD787B">
              <w:t xml:space="preserve"> and </w:t>
            </w:r>
            <w:proofErr w:type="spellStart"/>
            <w:r w:rsidRPr="00AD787B">
              <w:t>breastfeeding</w:t>
            </w:r>
            <w:proofErr w:type="spellEnd"/>
            <w:r w:rsidRPr="00AD787B">
              <w:t xml:space="preserve"> </w:t>
            </w:r>
            <w:proofErr w:type="spellStart"/>
            <w:r w:rsidRPr="00AD787B">
              <w:t>individuals</w:t>
            </w:r>
            <w:proofErr w:type="spellEnd"/>
            <w:r w:rsidRPr="00AD787B">
              <w:t xml:space="preserve"> in clinical trials" (Nuove linee guida sull'inclusione di persone in gravidanza e allattamento nelle sperimentazioni cliniche), 2025, https://www.ema.europa.eu/en/news/new-guideline-inclusion-pregnant-breastfeeding-individuals-clinical-trials?utm_source=chatgpt.com.</w:t>
            </w:r>
          </w:p>
        </w:tc>
      </w:tr>
    </w:tbl>
    <w:p w14:paraId="3A34CE49"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6DA94E6" w14:textId="77777777" w:rsidR="00E02B0D" w:rsidRPr="00AD787B" w:rsidRDefault="00E02B0D" w:rsidP="00E02B0D">
      <w:r w:rsidRPr="007D7B61">
        <w:rPr>
          <w:rStyle w:val="HideTWBExt"/>
        </w:rPr>
        <w:t>&lt;/Amend&gt;</w:t>
      </w:r>
    </w:p>
    <w:p w14:paraId="1E0F8AA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54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547383B"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845188F" w14:textId="77777777" w:rsidR="00E02B0D" w:rsidRPr="00AD787B" w:rsidRDefault="00E02B0D" w:rsidP="00E02B0D">
      <w:pPr>
        <w:pStyle w:val="NormalBold"/>
      </w:pPr>
      <w:r w:rsidRPr="007D7B61">
        <w:rPr>
          <w:rStyle w:val="HideTWBExt"/>
          <w:b w:val="0"/>
        </w:rPr>
        <w:t>&lt;/RepeatBlock-By&gt;</w:t>
      </w:r>
    </w:p>
    <w:p w14:paraId="7DCBF9B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537E488" w14:textId="77777777" w:rsidR="00E02B0D" w:rsidRPr="00AD787B" w:rsidRDefault="00E02B0D" w:rsidP="00E02B0D">
      <w:pPr>
        <w:pStyle w:val="NormalBold"/>
      </w:pPr>
      <w:r w:rsidRPr="007D7B61">
        <w:rPr>
          <w:rStyle w:val="HideTWBExt"/>
          <w:b w:val="0"/>
        </w:rPr>
        <w:t>&lt;Article&gt;</w:t>
      </w:r>
      <w:r w:rsidRPr="00AD787B">
        <w:t>Considerando B</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B5A89FD" w14:textId="77777777" w:rsidTr="00003C6C">
        <w:trPr>
          <w:trHeight w:hRule="exact" w:val="240"/>
          <w:jc w:val="center"/>
        </w:trPr>
        <w:tc>
          <w:tcPr>
            <w:tcW w:w="9752" w:type="dxa"/>
            <w:gridSpan w:val="2"/>
            <w:tcBorders>
              <w:top w:val="nil"/>
              <w:left w:val="nil"/>
              <w:bottom w:val="nil"/>
              <w:right w:val="nil"/>
            </w:tcBorders>
          </w:tcPr>
          <w:p w14:paraId="1C470369" w14:textId="77777777" w:rsidR="00E02B0D" w:rsidRPr="00AD787B" w:rsidRDefault="00E02B0D" w:rsidP="00003C6C"/>
        </w:tc>
      </w:tr>
      <w:tr w:rsidR="00E02B0D" w:rsidRPr="00AD787B" w14:paraId="25980DB4" w14:textId="77777777" w:rsidTr="00003C6C">
        <w:trPr>
          <w:trHeight w:val="240"/>
          <w:jc w:val="center"/>
        </w:trPr>
        <w:tc>
          <w:tcPr>
            <w:tcW w:w="4876" w:type="dxa"/>
            <w:tcBorders>
              <w:top w:val="nil"/>
              <w:left w:val="nil"/>
              <w:bottom w:val="nil"/>
              <w:right w:val="nil"/>
            </w:tcBorders>
          </w:tcPr>
          <w:p w14:paraId="0B6CAD9E"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34D3FDE" w14:textId="77777777" w:rsidR="00E02B0D" w:rsidRPr="00AD787B" w:rsidRDefault="00E02B0D" w:rsidP="00003C6C">
            <w:pPr>
              <w:pStyle w:val="AmColumnHeading"/>
            </w:pPr>
            <w:r w:rsidRPr="00AD787B">
              <w:t>Emendamento</w:t>
            </w:r>
          </w:p>
        </w:tc>
      </w:tr>
      <w:tr w:rsidR="00E02B0D" w:rsidRPr="00AD787B" w14:paraId="02ECFC19" w14:textId="77777777" w:rsidTr="00003C6C">
        <w:trPr>
          <w:jc w:val="center"/>
        </w:trPr>
        <w:tc>
          <w:tcPr>
            <w:tcW w:w="4876" w:type="dxa"/>
            <w:tcBorders>
              <w:top w:val="nil"/>
              <w:left w:val="nil"/>
              <w:bottom w:val="nil"/>
              <w:right w:val="nil"/>
            </w:tcBorders>
          </w:tcPr>
          <w:p w14:paraId="55527500" w14:textId="77777777" w:rsidR="00E02B0D" w:rsidRPr="00AD787B" w:rsidRDefault="00E02B0D" w:rsidP="00003C6C">
            <w:pPr>
              <w:pStyle w:val="Normal6a"/>
            </w:pPr>
            <w:r w:rsidRPr="00AD787B">
              <w:t>B.</w:t>
            </w:r>
            <w:r w:rsidRPr="00AD787B">
              <w:tab/>
              <w:t>considerando che, benché gli sviluppi normativi abbiano migliorato l'inclusività nelle sperimentazioni cliniche, la rappresentanza delle donne rimane inferiore a quella degli uomini e la disparità è particolarmente accentuata per quanto riguarda le donne in gravidanza e allattamento</w:t>
            </w:r>
            <w:r w:rsidRPr="00AD787B">
              <w:rPr>
                <w:vertAlign w:val="superscript"/>
              </w:rPr>
              <w:t>6</w:t>
            </w:r>
            <w:r w:rsidRPr="00AD787B">
              <w:t>;</w:t>
            </w:r>
          </w:p>
        </w:tc>
        <w:tc>
          <w:tcPr>
            <w:tcW w:w="4876" w:type="dxa"/>
            <w:tcBorders>
              <w:top w:val="nil"/>
              <w:left w:val="nil"/>
              <w:bottom w:val="nil"/>
              <w:right w:val="nil"/>
            </w:tcBorders>
          </w:tcPr>
          <w:p w14:paraId="575F6D32" w14:textId="77777777" w:rsidR="00E02B0D" w:rsidRPr="00AD787B" w:rsidRDefault="00E02B0D" w:rsidP="00003C6C">
            <w:pPr>
              <w:pStyle w:val="Normal6a"/>
            </w:pPr>
            <w:r w:rsidRPr="00AD787B">
              <w:t>B.</w:t>
            </w:r>
            <w:r w:rsidRPr="00AD787B">
              <w:tab/>
              <w:t>considerando che, benché gli sviluppi normativi abbiano migliorato l'inclusività nelle sperimentazioni cliniche, la rappresentanza delle donne rimane inferiore a quella degli uomini e la disparità è particolarmente accentuata per quanto riguarda le donne in gravidanza e allattamento</w:t>
            </w:r>
            <w:r w:rsidRPr="00AD787B">
              <w:rPr>
                <w:vertAlign w:val="superscript"/>
              </w:rPr>
              <w:t>6</w:t>
            </w:r>
            <w:r w:rsidRPr="00AD787B">
              <w:t>;</w:t>
            </w:r>
            <w:r w:rsidRPr="00AD787B">
              <w:rPr>
                <w:b/>
                <w:i/>
              </w:rPr>
              <w:t xml:space="preserve"> che ciò compromette la sicurezza e l'efficacia dei medicinali e dei trattamenti per le donne;</w:t>
            </w:r>
          </w:p>
        </w:tc>
      </w:tr>
      <w:tr w:rsidR="00E02B0D" w:rsidRPr="00AD787B" w14:paraId="19082DA3" w14:textId="77777777" w:rsidTr="00003C6C">
        <w:trPr>
          <w:jc w:val="center"/>
        </w:trPr>
        <w:tc>
          <w:tcPr>
            <w:tcW w:w="4876" w:type="dxa"/>
            <w:tcBorders>
              <w:top w:val="nil"/>
              <w:left w:val="nil"/>
              <w:bottom w:val="nil"/>
              <w:right w:val="nil"/>
            </w:tcBorders>
          </w:tcPr>
          <w:p w14:paraId="588FF1E5"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253FBB7B" w14:textId="77777777" w:rsidR="00E02B0D" w:rsidRPr="00AD787B" w:rsidRDefault="00E02B0D" w:rsidP="00003C6C">
            <w:pPr>
              <w:pStyle w:val="Normal6a"/>
            </w:pPr>
            <w:r w:rsidRPr="00AD787B">
              <w:rPr>
                <w:b/>
                <w:i/>
              </w:rPr>
              <w:t>_________________</w:t>
            </w:r>
          </w:p>
        </w:tc>
      </w:tr>
      <w:tr w:rsidR="00E02B0D" w:rsidRPr="00AD787B" w14:paraId="16CFA674" w14:textId="77777777" w:rsidTr="00003C6C">
        <w:trPr>
          <w:jc w:val="center"/>
        </w:trPr>
        <w:tc>
          <w:tcPr>
            <w:tcW w:w="4876" w:type="dxa"/>
            <w:tcBorders>
              <w:top w:val="nil"/>
              <w:left w:val="nil"/>
              <w:bottom w:val="nil"/>
              <w:right w:val="nil"/>
            </w:tcBorders>
          </w:tcPr>
          <w:p w14:paraId="69CB726C" w14:textId="77777777" w:rsidR="00E02B0D" w:rsidRPr="00AD787B" w:rsidRDefault="00E02B0D" w:rsidP="00003C6C">
            <w:pPr>
              <w:pStyle w:val="Normal6a"/>
            </w:pPr>
            <w:r w:rsidRPr="00AD787B">
              <w:rPr>
                <w:vertAlign w:val="superscript"/>
              </w:rPr>
              <w:t>6</w:t>
            </w:r>
            <w:r w:rsidRPr="00AD787B">
              <w:t xml:space="preserve"> Secondo i dati del sistema informativo sulle sperimentazioni cliniche citato dall'Agenzia europea per i medicinali il 4 giugno 2025, meno dello 0,4 % delle sperimentazioni nell'UE include donne in gravidanza e allattamento. Agenzia europea per i medicinali, "New </w:t>
            </w:r>
            <w:proofErr w:type="spellStart"/>
            <w:r w:rsidRPr="00AD787B">
              <w:t>guideline</w:t>
            </w:r>
            <w:proofErr w:type="spellEnd"/>
            <w:r w:rsidRPr="00AD787B">
              <w:t xml:space="preserve"> on </w:t>
            </w:r>
            <w:proofErr w:type="spellStart"/>
            <w:r w:rsidRPr="00AD787B">
              <w:t>inclusion</w:t>
            </w:r>
            <w:proofErr w:type="spellEnd"/>
            <w:r w:rsidRPr="00AD787B">
              <w:t xml:space="preserve"> of </w:t>
            </w:r>
            <w:proofErr w:type="spellStart"/>
            <w:r w:rsidRPr="00AD787B">
              <w:t>pregnant</w:t>
            </w:r>
            <w:proofErr w:type="spellEnd"/>
            <w:r w:rsidRPr="00AD787B">
              <w:t xml:space="preserve"> and </w:t>
            </w:r>
            <w:proofErr w:type="spellStart"/>
            <w:r w:rsidRPr="00AD787B">
              <w:t>breastfeeding</w:t>
            </w:r>
            <w:proofErr w:type="spellEnd"/>
            <w:r w:rsidRPr="00AD787B">
              <w:t xml:space="preserve"> </w:t>
            </w:r>
            <w:proofErr w:type="spellStart"/>
            <w:r w:rsidRPr="00AD787B">
              <w:t>individuals</w:t>
            </w:r>
            <w:proofErr w:type="spellEnd"/>
            <w:r w:rsidRPr="00AD787B">
              <w:t xml:space="preserve"> in clinical trials" (Nuove linee guida sull'inclusione di persone in gravidanza e allattamento nelle sperimentazioni cliniche), 2025, https://www.ema.europa.eu/en/news/new-guideline-inclusion-pregnant-breastfeeding-individuals-clinical-trials?utm_source=chatgpt.com.</w:t>
            </w:r>
          </w:p>
        </w:tc>
        <w:tc>
          <w:tcPr>
            <w:tcW w:w="4876" w:type="dxa"/>
            <w:tcBorders>
              <w:top w:val="nil"/>
              <w:left w:val="nil"/>
              <w:bottom w:val="nil"/>
              <w:right w:val="nil"/>
            </w:tcBorders>
          </w:tcPr>
          <w:p w14:paraId="3CF17985" w14:textId="77777777" w:rsidR="00E02B0D" w:rsidRPr="00AD787B" w:rsidRDefault="00E02B0D" w:rsidP="00003C6C">
            <w:pPr>
              <w:pStyle w:val="Normal6a"/>
            </w:pPr>
            <w:r w:rsidRPr="00AD787B">
              <w:rPr>
                <w:vertAlign w:val="superscript"/>
              </w:rPr>
              <w:t>6</w:t>
            </w:r>
            <w:r w:rsidRPr="00AD787B">
              <w:t xml:space="preserve"> Secondo i dati del sistema informativo sulle sperimentazioni cliniche citato dall'Agenzia europea per i medicinali il 4 giugno 2025, meno dello 0,4 % delle sperimentazioni nell'UE include donne in gravidanza e allattamento. Agenzia europea per i medicinali, "New </w:t>
            </w:r>
            <w:proofErr w:type="spellStart"/>
            <w:r w:rsidRPr="00AD787B">
              <w:t>guideline</w:t>
            </w:r>
            <w:proofErr w:type="spellEnd"/>
            <w:r w:rsidRPr="00AD787B">
              <w:t xml:space="preserve"> on </w:t>
            </w:r>
            <w:proofErr w:type="spellStart"/>
            <w:r w:rsidRPr="00AD787B">
              <w:t>inclusion</w:t>
            </w:r>
            <w:proofErr w:type="spellEnd"/>
            <w:r w:rsidRPr="00AD787B">
              <w:t xml:space="preserve"> of </w:t>
            </w:r>
            <w:proofErr w:type="spellStart"/>
            <w:r w:rsidRPr="00AD787B">
              <w:t>pregnant</w:t>
            </w:r>
            <w:proofErr w:type="spellEnd"/>
            <w:r w:rsidRPr="00AD787B">
              <w:t xml:space="preserve"> and </w:t>
            </w:r>
            <w:proofErr w:type="spellStart"/>
            <w:r w:rsidRPr="00AD787B">
              <w:t>breastfeeding</w:t>
            </w:r>
            <w:proofErr w:type="spellEnd"/>
            <w:r w:rsidRPr="00AD787B">
              <w:t xml:space="preserve"> </w:t>
            </w:r>
            <w:proofErr w:type="spellStart"/>
            <w:r w:rsidRPr="00AD787B">
              <w:t>individuals</w:t>
            </w:r>
            <w:proofErr w:type="spellEnd"/>
            <w:r w:rsidRPr="00AD787B">
              <w:t xml:space="preserve"> in clinical trials" (Nuove linee guida sull'inclusione di persone in gravidanza e allattamento nelle sperimentazioni cliniche), 2025, https://www.ema.europa.eu/en/news/new-guideline-inclusion-pregnant-breastfeeding-individuals-clinical-trials?utm_source=chatgpt.com.</w:t>
            </w:r>
          </w:p>
        </w:tc>
      </w:tr>
    </w:tbl>
    <w:p w14:paraId="37318064"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117446A" w14:textId="77777777" w:rsidR="00E02B0D" w:rsidRPr="00AD787B" w:rsidRDefault="00E02B0D" w:rsidP="00E02B0D">
      <w:r w:rsidRPr="007D7B61">
        <w:rPr>
          <w:rStyle w:val="HideTWBExt"/>
        </w:rPr>
        <w:t>&lt;/Amend&gt;</w:t>
      </w:r>
    </w:p>
    <w:p w14:paraId="7E63910F"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55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CC0D593"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 Margarita de la Pisa Carrión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CCE3C40" w14:textId="77777777" w:rsidR="00E02B0D" w:rsidRPr="00AD787B" w:rsidRDefault="00E02B0D" w:rsidP="00E02B0D">
      <w:pPr>
        <w:pStyle w:val="NormalBold"/>
      </w:pPr>
      <w:r w:rsidRPr="007D7B61">
        <w:rPr>
          <w:rStyle w:val="HideTWBExt"/>
          <w:b w:val="0"/>
        </w:rPr>
        <w:t>&lt;/RepeatBlock-By&gt;</w:t>
      </w:r>
    </w:p>
    <w:p w14:paraId="2EEA208B" w14:textId="77777777" w:rsidR="00E02B0D" w:rsidRPr="00AD787B" w:rsidRDefault="00E02B0D" w:rsidP="00E02B0D">
      <w:pPr>
        <w:pStyle w:val="NormalBold"/>
      </w:pPr>
      <w:r w:rsidRPr="007D7B61">
        <w:rPr>
          <w:rStyle w:val="HideTWBExt"/>
          <w:b w:val="0"/>
        </w:rPr>
        <w:lastRenderedPageBreak/>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6EF3E4C" w14:textId="77777777" w:rsidR="00E02B0D" w:rsidRPr="00AD787B" w:rsidRDefault="00E02B0D" w:rsidP="00E02B0D">
      <w:pPr>
        <w:pStyle w:val="NormalBold"/>
      </w:pPr>
      <w:r w:rsidRPr="007D7B61">
        <w:rPr>
          <w:rStyle w:val="HideTWBExt"/>
          <w:b w:val="0"/>
        </w:rPr>
        <w:t>&lt;Article&gt;</w:t>
      </w:r>
      <w:r w:rsidRPr="00AD787B">
        <w:t>Considerando B</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5DC07CC" w14:textId="77777777" w:rsidTr="00003C6C">
        <w:trPr>
          <w:trHeight w:hRule="exact" w:val="240"/>
          <w:jc w:val="center"/>
        </w:trPr>
        <w:tc>
          <w:tcPr>
            <w:tcW w:w="9752" w:type="dxa"/>
            <w:gridSpan w:val="2"/>
            <w:tcBorders>
              <w:top w:val="nil"/>
              <w:left w:val="nil"/>
              <w:bottom w:val="nil"/>
              <w:right w:val="nil"/>
            </w:tcBorders>
          </w:tcPr>
          <w:p w14:paraId="0335E698" w14:textId="77777777" w:rsidR="00E02B0D" w:rsidRPr="00AD787B" w:rsidRDefault="00E02B0D" w:rsidP="00003C6C"/>
        </w:tc>
      </w:tr>
      <w:tr w:rsidR="00E02B0D" w:rsidRPr="00AD787B" w14:paraId="78D92CF0" w14:textId="77777777" w:rsidTr="00003C6C">
        <w:trPr>
          <w:trHeight w:val="240"/>
          <w:jc w:val="center"/>
        </w:trPr>
        <w:tc>
          <w:tcPr>
            <w:tcW w:w="4876" w:type="dxa"/>
            <w:tcBorders>
              <w:top w:val="nil"/>
              <w:left w:val="nil"/>
              <w:bottom w:val="nil"/>
              <w:right w:val="nil"/>
            </w:tcBorders>
          </w:tcPr>
          <w:p w14:paraId="2523E7E4"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D83EAF2" w14:textId="77777777" w:rsidR="00E02B0D" w:rsidRPr="00AD787B" w:rsidRDefault="00E02B0D" w:rsidP="00003C6C">
            <w:pPr>
              <w:pStyle w:val="AmColumnHeading"/>
            </w:pPr>
            <w:r w:rsidRPr="00AD787B">
              <w:t>Emendamento</w:t>
            </w:r>
          </w:p>
        </w:tc>
      </w:tr>
      <w:tr w:rsidR="00E02B0D" w:rsidRPr="00AD787B" w14:paraId="3E0D0FD1" w14:textId="77777777" w:rsidTr="00003C6C">
        <w:trPr>
          <w:jc w:val="center"/>
        </w:trPr>
        <w:tc>
          <w:tcPr>
            <w:tcW w:w="4876" w:type="dxa"/>
            <w:tcBorders>
              <w:top w:val="nil"/>
              <w:left w:val="nil"/>
              <w:bottom w:val="nil"/>
              <w:right w:val="nil"/>
            </w:tcBorders>
          </w:tcPr>
          <w:p w14:paraId="3E9DEA19" w14:textId="77777777" w:rsidR="00E02B0D" w:rsidRPr="00AD787B" w:rsidRDefault="00E02B0D" w:rsidP="00003C6C">
            <w:pPr>
              <w:pStyle w:val="Normal6a"/>
            </w:pPr>
            <w:r w:rsidRPr="00AD787B">
              <w:t>B.</w:t>
            </w:r>
            <w:r w:rsidRPr="00AD787B">
              <w:tab/>
              <w:t xml:space="preserve">considerando che, benché gli sviluppi normativi abbiano migliorato </w:t>
            </w:r>
            <w:r w:rsidRPr="00AD787B">
              <w:rPr>
                <w:b/>
                <w:i/>
              </w:rPr>
              <w:t>l'inclusività</w:t>
            </w:r>
            <w:r w:rsidRPr="00AD787B">
              <w:t xml:space="preserve"> nelle sperimentazioni cliniche, la rappresentanza delle donne rimane inferiore a quella degli uomini e la disparità è particolarmente accentuata per quanto riguarda le donne in gravidanza e allattamento</w:t>
            </w:r>
            <w:r w:rsidRPr="00AD787B">
              <w:rPr>
                <w:vertAlign w:val="superscript"/>
              </w:rPr>
              <w:t>6</w:t>
            </w:r>
            <w:r w:rsidRPr="00AD787B">
              <w:t>;</w:t>
            </w:r>
          </w:p>
        </w:tc>
        <w:tc>
          <w:tcPr>
            <w:tcW w:w="4876" w:type="dxa"/>
            <w:tcBorders>
              <w:top w:val="nil"/>
              <w:left w:val="nil"/>
              <w:bottom w:val="nil"/>
              <w:right w:val="nil"/>
            </w:tcBorders>
          </w:tcPr>
          <w:p w14:paraId="4B2AA51C" w14:textId="77777777" w:rsidR="00E02B0D" w:rsidRPr="00AD787B" w:rsidRDefault="00E02B0D" w:rsidP="00003C6C">
            <w:pPr>
              <w:pStyle w:val="Normal6a"/>
            </w:pPr>
            <w:r w:rsidRPr="00AD787B">
              <w:t>B.</w:t>
            </w:r>
            <w:r w:rsidRPr="00AD787B">
              <w:tab/>
              <w:t xml:space="preserve">considerando che, benché gli sviluppi normativi abbiano migliorato </w:t>
            </w:r>
            <w:r w:rsidRPr="00AD787B">
              <w:rPr>
                <w:b/>
                <w:i/>
              </w:rPr>
              <w:t>la presenza delle donne</w:t>
            </w:r>
            <w:r w:rsidRPr="00AD787B">
              <w:t xml:space="preserve"> nelle sperimentazioni cliniche, la rappresentanza delle donne rimane inferiore a quella degli uomini e la disparità è particolarmente accentuata per quanto riguarda le donne in gravidanza e allattamento</w:t>
            </w:r>
            <w:r w:rsidRPr="00AD787B">
              <w:rPr>
                <w:vertAlign w:val="superscript"/>
              </w:rPr>
              <w:t>6</w:t>
            </w:r>
            <w:r w:rsidRPr="00AD787B">
              <w:t>;</w:t>
            </w:r>
          </w:p>
        </w:tc>
      </w:tr>
      <w:tr w:rsidR="00E02B0D" w:rsidRPr="00AD787B" w14:paraId="1B64278E" w14:textId="77777777" w:rsidTr="00003C6C">
        <w:trPr>
          <w:jc w:val="center"/>
        </w:trPr>
        <w:tc>
          <w:tcPr>
            <w:tcW w:w="4876" w:type="dxa"/>
            <w:tcBorders>
              <w:top w:val="nil"/>
              <w:left w:val="nil"/>
              <w:bottom w:val="nil"/>
              <w:right w:val="nil"/>
            </w:tcBorders>
          </w:tcPr>
          <w:p w14:paraId="1624AD4E"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18193DCA" w14:textId="77777777" w:rsidR="00E02B0D" w:rsidRPr="00AD787B" w:rsidRDefault="00E02B0D" w:rsidP="00003C6C">
            <w:pPr>
              <w:pStyle w:val="Normal6a"/>
            </w:pPr>
            <w:r w:rsidRPr="00AD787B">
              <w:rPr>
                <w:b/>
                <w:i/>
              </w:rPr>
              <w:t>_________________</w:t>
            </w:r>
          </w:p>
        </w:tc>
      </w:tr>
      <w:tr w:rsidR="00E02B0D" w:rsidRPr="00AD787B" w14:paraId="4C919462" w14:textId="77777777" w:rsidTr="00003C6C">
        <w:trPr>
          <w:jc w:val="center"/>
        </w:trPr>
        <w:tc>
          <w:tcPr>
            <w:tcW w:w="4876" w:type="dxa"/>
            <w:tcBorders>
              <w:top w:val="nil"/>
              <w:left w:val="nil"/>
              <w:bottom w:val="nil"/>
              <w:right w:val="nil"/>
            </w:tcBorders>
          </w:tcPr>
          <w:p w14:paraId="6C4E3CC3" w14:textId="77777777" w:rsidR="00E02B0D" w:rsidRPr="00AD787B" w:rsidRDefault="00E02B0D" w:rsidP="00003C6C">
            <w:pPr>
              <w:pStyle w:val="Normal6a"/>
            </w:pPr>
            <w:r w:rsidRPr="00AD787B">
              <w:rPr>
                <w:vertAlign w:val="superscript"/>
              </w:rPr>
              <w:t>6</w:t>
            </w:r>
            <w:r w:rsidRPr="00AD787B">
              <w:t xml:space="preserve"> Secondo i dati del sistema informativo sulle sperimentazioni cliniche citato dall'Agenzia europea per i medicinali il 4 giugno 2025, meno dello 0,4 % delle sperimentazioni nell'UE include donne in gravidanza e allattamento. Agenzia europea per i medicinali, "New </w:t>
            </w:r>
            <w:proofErr w:type="spellStart"/>
            <w:r w:rsidRPr="00AD787B">
              <w:t>guideline</w:t>
            </w:r>
            <w:proofErr w:type="spellEnd"/>
            <w:r w:rsidRPr="00AD787B">
              <w:t xml:space="preserve"> on </w:t>
            </w:r>
            <w:proofErr w:type="spellStart"/>
            <w:r w:rsidRPr="00AD787B">
              <w:t>inclusion</w:t>
            </w:r>
            <w:proofErr w:type="spellEnd"/>
            <w:r w:rsidRPr="00AD787B">
              <w:t xml:space="preserve"> of </w:t>
            </w:r>
            <w:proofErr w:type="spellStart"/>
            <w:r w:rsidRPr="00AD787B">
              <w:t>pregnant</w:t>
            </w:r>
            <w:proofErr w:type="spellEnd"/>
            <w:r w:rsidRPr="00AD787B">
              <w:t xml:space="preserve"> and </w:t>
            </w:r>
            <w:proofErr w:type="spellStart"/>
            <w:r w:rsidRPr="00AD787B">
              <w:t>breastfeeding</w:t>
            </w:r>
            <w:proofErr w:type="spellEnd"/>
            <w:r w:rsidRPr="00AD787B">
              <w:t xml:space="preserve"> </w:t>
            </w:r>
            <w:proofErr w:type="spellStart"/>
            <w:r w:rsidRPr="00AD787B">
              <w:t>individuals</w:t>
            </w:r>
            <w:proofErr w:type="spellEnd"/>
            <w:r w:rsidRPr="00AD787B">
              <w:t xml:space="preserve"> in clinical trials" (Nuove linee guida sull'inclusione di persone in gravidanza e allattamento nelle sperimentazioni cliniche), 2025, https://www.ema.europa.eu/en/news/new-guideline-inclusion-pregnant-breastfeeding-individuals-clinical-trials?utm_source=chatgpt.com.</w:t>
            </w:r>
          </w:p>
        </w:tc>
        <w:tc>
          <w:tcPr>
            <w:tcW w:w="4876" w:type="dxa"/>
            <w:tcBorders>
              <w:top w:val="nil"/>
              <w:left w:val="nil"/>
              <w:bottom w:val="nil"/>
              <w:right w:val="nil"/>
            </w:tcBorders>
          </w:tcPr>
          <w:p w14:paraId="107DFE4D" w14:textId="77777777" w:rsidR="00E02B0D" w:rsidRPr="00AD787B" w:rsidRDefault="00E02B0D" w:rsidP="00003C6C">
            <w:pPr>
              <w:pStyle w:val="Normal6a"/>
            </w:pPr>
            <w:r w:rsidRPr="00AD787B">
              <w:rPr>
                <w:vertAlign w:val="superscript"/>
              </w:rPr>
              <w:t>6</w:t>
            </w:r>
            <w:r w:rsidRPr="00AD787B">
              <w:t xml:space="preserve"> Secondo i dati del sistema informativo sulle sperimentazioni cliniche citato dall'Agenzia europea per i medicinali il 4 giugno 2025, meno dello 0,4 % delle sperimentazioni nell'UE include donne in gravidanza e allattamento. Agenzia europea per i medicinali, "New </w:t>
            </w:r>
            <w:proofErr w:type="spellStart"/>
            <w:r w:rsidRPr="00AD787B">
              <w:t>guideline</w:t>
            </w:r>
            <w:proofErr w:type="spellEnd"/>
            <w:r w:rsidRPr="00AD787B">
              <w:t xml:space="preserve"> on </w:t>
            </w:r>
            <w:proofErr w:type="spellStart"/>
            <w:r w:rsidRPr="00AD787B">
              <w:t>inclusion</w:t>
            </w:r>
            <w:proofErr w:type="spellEnd"/>
            <w:r w:rsidRPr="00AD787B">
              <w:t xml:space="preserve"> of </w:t>
            </w:r>
            <w:proofErr w:type="spellStart"/>
            <w:r w:rsidRPr="00AD787B">
              <w:t>pregnant</w:t>
            </w:r>
            <w:proofErr w:type="spellEnd"/>
            <w:r w:rsidRPr="00AD787B">
              <w:t xml:space="preserve"> and </w:t>
            </w:r>
            <w:proofErr w:type="spellStart"/>
            <w:r w:rsidRPr="00AD787B">
              <w:t>breastfeeding</w:t>
            </w:r>
            <w:proofErr w:type="spellEnd"/>
            <w:r w:rsidRPr="00AD787B">
              <w:t xml:space="preserve"> </w:t>
            </w:r>
            <w:proofErr w:type="spellStart"/>
            <w:r w:rsidRPr="00AD787B">
              <w:t>individuals</w:t>
            </w:r>
            <w:proofErr w:type="spellEnd"/>
            <w:r w:rsidRPr="00AD787B">
              <w:t xml:space="preserve"> in clinical trials" (Nuove linee guida sull'inclusione di persone in gravidanza e allattamento nelle sperimentazioni cliniche), 2025, https://www.ema.europa.eu/en/news/new-guideline-inclusion-pregnant-breastfeeding-individuals-clinical-trials?utm_source=chatgpt.com.</w:t>
            </w:r>
          </w:p>
        </w:tc>
      </w:tr>
    </w:tbl>
    <w:p w14:paraId="07F6473A"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E172476" w14:textId="77777777" w:rsidR="00E02B0D" w:rsidRPr="00AD787B" w:rsidRDefault="00E02B0D" w:rsidP="00E02B0D">
      <w:r w:rsidRPr="007D7B61">
        <w:rPr>
          <w:rStyle w:val="HideTWBExt"/>
        </w:rPr>
        <w:t>&lt;/Amend&gt;</w:t>
      </w:r>
    </w:p>
    <w:p w14:paraId="2D65B31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56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19466FA" w14:textId="77777777" w:rsidR="00E02B0D" w:rsidRPr="00AD787B" w:rsidRDefault="00E02B0D" w:rsidP="00E02B0D">
      <w:pPr>
        <w:pStyle w:val="NormalBold"/>
      </w:pPr>
      <w:r w:rsidRPr="007D7B61">
        <w:rPr>
          <w:rStyle w:val="HideTWBExt"/>
          <w:b w:val="0"/>
        </w:rPr>
        <w:t>&lt;RepeatBlock-By&gt;&lt;Members&gt;</w:t>
      </w:r>
      <w:r w:rsidRPr="00AD787B">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53F54B2" w14:textId="77777777" w:rsidR="00E02B0D" w:rsidRPr="00AD787B" w:rsidRDefault="00E02B0D" w:rsidP="00E02B0D">
      <w:pPr>
        <w:pStyle w:val="NormalBold"/>
      </w:pPr>
      <w:r w:rsidRPr="007D7B61">
        <w:rPr>
          <w:rStyle w:val="HideTWBExt"/>
          <w:b w:val="0"/>
        </w:rPr>
        <w:t>&lt;/RepeatBlock-By&gt;</w:t>
      </w:r>
    </w:p>
    <w:p w14:paraId="09A0FC45"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FFAA11A" w14:textId="77777777" w:rsidR="00E02B0D" w:rsidRPr="00AD787B" w:rsidRDefault="00E02B0D" w:rsidP="00E02B0D">
      <w:pPr>
        <w:pStyle w:val="NormalBold"/>
      </w:pPr>
      <w:r w:rsidRPr="007D7B61">
        <w:rPr>
          <w:rStyle w:val="HideTWBExt"/>
          <w:b w:val="0"/>
        </w:rPr>
        <w:t>&lt;Article&gt;</w:t>
      </w:r>
      <w:r w:rsidRPr="00AD787B">
        <w:t>Considerando B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836B1AC" w14:textId="77777777" w:rsidTr="00003C6C">
        <w:trPr>
          <w:trHeight w:hRule="exact" w:val="240"/>
          <w:jc w:val="center"/>
        </w:trPr>
        <w:tc>
          <w:tcPr>
            <w:tcW w:w="9752" w:type="dxa"/>
            <w:gridSpan w:val="2"/>
            <w:tcBorders>
              <w:top w:val="nil"/>
              <w:left w:val="nil"/>
              <w:bottom w:val="nil"/>
              <w:right w:val="nil"/>
            </w:tcBorders>
          </w:tcPr>
          <w:p w14:paraId="4D0371EF" w14:textId="77777777" w:rsidR="00E02B0D" w:rsidRPr="00AD787B" w:rsidRDefault="00E02B0D" w:rsidP="00003C6C"/>
        </w:tc>
      </w:tr>
      <w:tr w:rsidR="00E02B0D" w:rsidRPr="00AD787B" w14:paraId="600091B3" w14:textId="77777777" w:rsidTr="00003C6C">
        <w:trPr>
          <w:trHeight w:val="240"/>
          <w:jc w:val="center"/>
        </w:trPr>
        <w:tc>
          <w:tcPr>
            <w:tcW w:w="4876" w:type="dxa"/>
            <w:tcBorders>
              <w:top w:val="nil"/>
              <w:left w:val="nil"/>
              <w:bottom w:val="nil"/>
              <w:right w:val="nil"/>
            </w:tcBorders>
          </w:tcPr>
          <w:p w14:paraId="054AD0C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2382C19" w14:textId="77777777" w:rsidR="00E02B0D" w:rsidRPr="00AD787B" w:rsidRDefault="00E02B0D" w:rsidP="00003C6C">
            <w:pPr>
              <w:pStyle w:val="AmColumnHeading"/>
            </w:pPr>
            <w:r w:rsidRPr="00AD787B">
              <w:t>Emendamento</w:t>
            </w:r>
          </w:p>
        </w:tc>
      </w:tr>
      <w:tr w:rsidR="00E02B0D" w:rsidRPr="00AD787B" w14:paraId="6B3B0B7D" w14:textId="77777777" w:rsidTr="00003C6C">
        <w:trPr>
          <w:jc w:val="center"/>
        </w:trPr>
        <w:tc>
          <w:tcPr>
            <w:tcW w:w="4876" w:type="dxa"/>
            <w:tcBorders>
              <w:top w:val="nil"/>
              <w:left w:val="nil"/>
              <w:bottom w:val="nil"/>
              <w:right w:val="nil"/>
            </w:tcBorders>
          </w:tcPr>
          <w:p w14:paraId="10E258F8" w14:textId="77777777" w:rsidR="00E02B0D" w:rsidRPr="00AD787B" w:rsidRDefault="00E02B0D" w:rsidP="00003C6C">
            <w:pPr>
              <w:pStyle w:val="Normal6a"/>
            </w:pPr>
          </w:p>
        </w:tc>
        <w:tc>
          <w:tcPr>
            <w:tcW w:w="4876" w:type="dxa"/>
            <w:tcBorders>
              <w:top w:val="nil"/>
              <w:left w:val="nil"/>
              <w:bottom w:val="nil"/>
              <w:right w:val="nil"/>
            </w:tcBorders>
          </w:tcPr>
          <w:p w14:paraId="567BECDF" w14:textId="77777777" w:rsidR="00E02B0D" w:rsidRPr="00AD787B" w:rsidRDefault="00E02B0D" w:rsidP="00003C6C">
            <w:pPr>
              <w:pStyle w:val="Normal6a"/>
            </w:pPr>
            <w:r w:rsidRPr="00AD787B">
              <w:rPr>
                <w:b/>
                <w:i/>
              </w:rPr>
              <w:t>B bis.</w:t>
            </w:r>
            <w:r w:rsidRPr="00AD787B">
              <w:tab/>
            </w:r>
            <w:r w:rsidRPr="00AD787B">
              <w:rPr>
                <w:b/>
                <w:i/>
              </w:rPr>
              <w:t xml:space="preserve">considerando che, a causa di questa mancanza di una rappresentanza sufficientemente equilibrata nella fase di sviluppo dei farmaci, le donne sviluppano </w:t>
            </w:r>
            <w:r w:rsidRPr="00AD787B">
              <w:rPr>
                <w:b/>
                <w:i/>
              </w:rPr>
              <w:lastRenderedPageBreak/>
              <w:t>reazioni avverse ai farmaci con una frequenza tra il 50 % e il 75 % superiore rispetto agli uomini</w:t>
            </w:r>
            <w:r w:rsidRPr="00AD787B">
              <w:rPr>
                <w:b/>
                <w:i/>
                <w:vertAlign w:val="superscript"/>
              </w:rPr>
              <w:t>1 bis</w:t>
            </w:r>
            <w:r w:rsidRPr="00AD787B">
              <w:rPr>
                <w:b/>
                <w:i/>
              </w:rPr>
              <w:t>;</w:t>
            </w:r>
          </w:p>
        </w:tc>
      </w:tr>
      <w:tr w:rsidR="00E02B0D" w:rsidRPr="00AD787B" w14:paraId="47010CA7" w14:textId="77777777" w:rsidTr="00003C6C">
        <w:trPr>
          <w:jc w:val="center"/>
        </w:trPr>
        <w:tc>
          <w:tcPr>
            <w:tcW w:w="4876" w:type="dxa"/>
            <w:tcBorders>
              <w:top w:val="nil"/>
              <w:left w:val="nil"/>
              <w:bottom w:val="nil"/>
              <w:right w:val="nil"/>
            </w:tcBorders>
          </w:tcPr>
          <w:p w14:paraId="5334AA81" w14:textId="77777777" w:rsidR="00E02B0D" w:rsidRPr="00AD787B" w:rsidRDefault="00E02B0D" w:rsidP="00003C6C"/>
        </w:tc>
        <w:tc>
          <w:tcPr>
            <w:tcW w:w="4876" w:type="dxa"/>
            <w:tcBorders>
              <w:top w:val="nil"/>
              <w:left w:val="nil"/>
              <w:bottom w:val="nil"/>
              <w:right w:val="nil"/>
            </w:tcBorders>
          </w:tcPr>
          <w:p w14:paraId="267DE684" w14:textId="77777777" w:rsidR="00E02B0D" w:rsidRPr="00AD787B" w:rsidRDefault="00E02B0D" w:rsidP="00003C6C">
            <w:pPr>
              <w:pStyle w:val="Normal6a"/>
            </w:pPr>
            <w:r w:rsidRPr="00AD787B">
              <w:rPr>
                <w:b/>
                <w:i/>
              </w:rPr>
              <w:t>_________________</w:t>
            </w:r>
          </w:p>
        </w:tc>
      </w:tr>
      <w:tr w:rsidR="00E02B0D" w:rsidRPr="00AD787B" w14:paraId="040BD379" w14:textId="77777777" w:rsidTr="00003C6C">
        <w:trPr>
          <w:jc w:val="center"/>
        </w:trPr>
        <w:tc>
          <w:tcPr>
            <w:tcW w:w="4876" w:type="dxa"/>
            <w:tcBorders>
              <w:top w:val="nil"/>
              <w:left w:val="nil"/>
              <w:bottom w:val="nil"/>
              <w:right w:val="nil"/>
            </w:tcBorders>
          </w:tcPr>
          <w:p w14:paraId="0E4F2D13" w14:textId="77777777" w:rsidR="00E02B0D" w:rsidRPr="00AD787B" w:rsidRDefault="00E02B0D" w:rsidP="00003C6C"/>
        </w:tc>
        <w:tc>
          <w:tcPr>
            <w:tcW w:w="4876" w:type="dxa"/>
            <w:tcBorders>
              <w:top w:val="nil"/>
              <w:left w:val="nil"/>
              <w:bottom w:val="nil"/>
              <w:right w:val="nil"/>
            </w:tcBorders>
          </w:tcPr>
          <w:p w14:paraId="0E80F38B" w14:textId="75591381" w:rsidR="00E02B0D" w:rsidRPr="00AD787B" w:rsidRDefault="00E02B0D" w:rsidP="00003C6C">
            <w:pPr>
              <w:pStyle w:val="Normal6a"/>
            </w:pPr>
            <w:r w:rsidRPr="00AD787B">
              <w:rPr>
                <w:b/>
                <w:i/>
                <w:vertAlign w:val="superscript"/>
              </w:rPr>
              <w:t>1 bis</w:t>
            </w:r>
            <w:r w:rsidRPr="00AD787B">
              <w:t xml:space="preserve"> </w:t>
            </w:r>
            <w:r w:rsidRPr="00AD787B">
              <w:rPr>
                <w:b/>
                <w:i/>
              </w:rPr>
              <w:t xml:space="preserve">Zucker, I., &amp; </w:t>
            </w:r>
            <w:proofErr w:type="spellStart"/>
            <w:r w:rsidRPr="00AD787B">
              <w:rPr>
                <w:b/>
                <w:i/>
              </w:rPr>
              <w:t>Prendergast</w:t>
            </w:r>
            <w:proofErr w:type="spellEnd"/>
            <w:r w:rsidRPr="00AD787B">
              <w:rPr>
                <w:b/>
                <w:i/>
              </w:rPr>
              <w:t>, B. J.</w:t>
            </w:r>
            <w:r w:rsidR="00D8516F">
              <w:rPr>
                <w:b/>
                <w:i/>
              </w:rPr>
              <w:t>,</w:t>
            </w:r>
            <w:r w:rsidRPr="00AD787B">
              <w:rPr>
                <w:b/>
                <w:i/>
              </w:rPr>
              <w:t xml:space="preserve"> "Sex </w:t>
            </w:r>
            <w:proofErr w:type="spellStart"/>
            <w:r w:rsidRPr="00AD787B">
              <w:rPr>
                <w:b/>
                <w:i/>
              </w:rPr>
              <w:t>differences</w:t>
            </w:r>
            <w:proofErr w:type="spellEnd"/>
            <w:r w:rsidRPr="00AD787B">
              <w:rPr>
                <w:b/>
                <w:i/>
              </w:rPr>
              <w:t xml:space="preserve"> in </w:t>
            </w:r>
            <w:proofErr w:type="spellStart"/>
            <w:r w:rsidRPr="00AD787B">
              <w:rPr>
                <w:b/>
                <w:i/>
              </w:rPr>
              <w:t>pharmacokinetics</w:t>
            </w:r>
            <w:proofErr w:type="spellEnd"/>
            <w:r w:rsidRPr="00AD787B">
              <w:rPr>
                <w:b/>
                <w:i/>
              </w:rPr>
              <w:t xml:space="preserve"> </w:t>
            </w:r>
            <w:proofErr w:type="spellStart"/>
            <w:r w:rsidRPr="00AD787B">
              <w:rPr>
                <w:b/>
                <w:i/>
              </w:rPr>
              <w:t>predict</w:t>
            </w:r>
            <w:proofErr w:type="spellEnd"/>
            <w:r w:rsidRPr="00AD787B">
              <w:rPr>
                <w:b/>
                <w:i/>
              </w:rPr>
              <w:t xml:space="preserve"> </w:t>
            </w:r>
            <w:proofErr w:type="spellStart"/>
            <w:r w:rsidRPr="00AD787B">
              <w:rPr>
                <w:b/>
                <w:i/>
              </w:rPr>
              <w:t>adverse</w:t>
            </w:r>
            <w:proofErr w:type="spellEnd"/>
            <w:r w:rsidRPr="00AD787B">
              <w:rPr>
                <w:b/>
                <w:i/>
              </w:rPr>
              <w:t xml:space="preserve"> </w:t>
            </w:r>
            <w:proofErr w:type="spellStart"/>
            <w:r w:rsidRPr="00AD787B">
              <w:rPr>
                <w:b/>
                <w:i/>
              </w:rPr>
              <w:t>drug</w:t>
            </w:r>
            <w:proofErr w:type="spellEnd"/>
            <w:r w:rsidRPr="00AD787B">
              <w:rPr>
                <w:b/>
                <w:i/>
              </w:rPr>
              <w:t xml:space="preserve"> reactions in women" (Le differenze sessuali nella farmacocinetica predicono reazioni avverse ai farmaci nelle donne)</w:t>
            </w:r>
            <w:r w:rsidR="00D8516F">
              <w:rPr>
                <w:b/>
                <w:i/>
              </w:rPr>
              <w:t>,</w:t>
            </w:r>
            <w:r w:rsidRPr="00AD787B">
              <w:rPr>
                <w:b/>
                <w:i/>
              </w:rPr>
              <w:t xml:space="preserve"> </w:t>
            </w:r>
            <w:proofErr w:type="spellStart"/>
            <w:r w:rsidR="00D8516F">
              <w:rPr>
                <w:b/>
                <w:i/>
              </w:rPr>
              <w:t>Biology</w:t>
            </w:r>
            <w:proofErr w:type="spellEnd"/>
            <w:r w:rsidR="00D8516F">
              <w:rPr>
                <w:b/>
                <w:i/>
              </w:rPr>
              <w:t xml:space="preserve"> of Sex </w:t>
            </w:r>
            <w:proofErr w:type="spellStart"/>
            <w:r w:rsidR="00D8516F">
              <w:rPr>
                <w:b/>
                <w:i/>
              </w:rPr>
              <w:t>Differences</w:t>
            </w:r>
            <w:proofErr w:type="spellEnd"/>
            <w:r w:rsidR="00D8516F">
              <w:rPr>
                <w:b/>
                <w:i/>
              </w:rPr>
              <w:t>,</w:t>
            </w:r>
            <w:r w:rsidRPr="00AD787B">
              <w:rPr>
                <w:b/>
                <w:i/>
              </w:rPr>
              <w:t xml:space="preserve"> </w:t>
            </w:r>
            <w:r w:rsidR="00D8516F">
              <w:rPr>
                <w:b/>
                <w:i/>
              </w:rPr>
              <w:t>g</w:t>
            </w:r>
            <w:r w:rsidRPr="00AD787B">
              <w:rPr>
                <w:b/>
                <w:i/>
              </w:rPr>
              <w:t>iugno 2020.</w:t>
            </w:r>
          </w:p>
        </w:tc>
      </w:tr>
    </w:tbl>
    <w:p w14:paraId="54BC705E"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C2FB4D1" w14:textId="77777777" w:rsidR="00E02B0D" w:rsidRPr="00AD787B" w:rsidRDefault="00E02B0D" w:rsidP="00E02B0D">
      <w:r w:rsidRPr="007D7B61">
        <w:rPr>
          <w:rStyle w:val="HideTWBExt"/>
        </w:rPr>
        <w:t>&lt;/Amend&gt;</w:t>
      </w:r>
    </w:p>
    <w:p w14:paraId="5090C04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57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C2D99A4" w14:textId="77777777" w:rsidR="00E02B0D" w:rsidRPr="00AD787B" w:rsidRDefault="00E02B0D" w:rsidP="00E02B0D">
      <w:pPr>
        <w:pStyle w:val="NormalBold"/>
      </w:pPr>
      <w:r w:rsidRPr="007D7B61">
        <w:rPr>
          <w:rStyle w:val="HideTWBExt"/>
          <w:b w:val="0"/>
        </w:rPr>
        <w:t>&lt;RepeatBlock-By&gt;&lt;Members&gt;</w:t>
      </w:r>
      <w:r w:rsidRPr="00AD787B">
        <w:t>Judita Laššáková, Ondřej Dostál, Erik Kaliňák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C6C22B6" w14:textId="77777777" w:rsidR="00E02B0D" w:rsidRPr="00AD787B" w:rsidRDefault="00E02B0D" w:rsidP="00E02B0D">
      <w:pPr>
        <w:pStyle w:val="NormalBold"/>
      </w:pPr>
      <w:r w:rsidRPr="007D7B61">
        <w:rPr>
          <w:rStyle w:val="HideTWBExt"/>
          <w:b w:val="0"/>
        </w:rPr>
        <w:t>&lt;/RepeatBlock-By&gt;</w:t>
      </w:r>
    </w:p>
    <w:p w14:paraId="3B7C7CC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1CCB8C3" w14:textId="77777777" w:rsidR="00E02B0D" w:rsidRPr="00AD787B" w:rsidRDefault="00E02B0D" w:rsidP="00E02B0D">
      <w:pPr>
        <w:pStyle w:val="NormalBold"/>
      </w:pPr>
      <w:r w:rsidRPr="007D7B61">
        <w:rPr>
          <w:rStyle w:val="HideTWBExt"/>
          <w:b w:val="0"/>
        </w:rPr>
        <w:t>&lt;Article&gt;</w:t>
      </w:r>
      <w:r w:rsidRPr="00AD787B">
        <w:t>Considerando B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D25ED17" w14:textId="77777777" w:rsidTr="00003C6C">
        <w:trPr>
          <w:trHeight w:hRule="exact" w:val="240"/>
          <w:jc w:val="center"/>
        </w:trPr>
        <w:tc>
          <w:tcPr>
            <w:tcW w:w="9752" w:type="dxa"/>
            <w:gridSpan w:val="2"/>
            <w:tcBorders>
              <w:top w:val="nil"/>
              <w:left w:val="nil"/>
              <w:bottom w:val="nil"/>
              <w:right w:val="nil"/>
            </w:tcBorders>
          </w:tcPr>
          <w:p w14:paraId="15D8E716" w14:textId="77777777" w:rsidR="00E02B0D" w:rsidRPr="00AD787B" w:rsidRDefault="00E02B0D" w:rsidP="00003C6C"/>
        </w:tc>
      </w:tr>
      <w:tr w:rsidR="00E02B0D" w:rsidRPr="00AD787B" w14:paraId="7B6F870A" w14:textId="77777777" w:rsidTr="00003C6C">
        <w:trPr>
          <w:trHeight w:val="240"/>
          <w:jc w:val="center"/>
        </w:trPr>
        <w:tc>
          <w:tcPr>
            <w:tcW w:w="4876" w:type="dxa"/>
            <w:tcBorders>
              <w:top w:val="nil"/>
              <w:left w:val="nil"/>
              <w:bottom w:val="nil"/>
              <w:right w:val="nil"/>
            </w:tcBorders>
          </w:tcPr>
          <w:p w14:paraId="73056AB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1DCB744" w14:textId="77777777" w:rsidR="00E02B0D" w:rsidRPr="00AD787B" w:rsidRDefault="00E02B0D" w:rsidP="00003C6C">
            <w:pPr>
              <w:pStyle w:val="AmColumnHeading"/>
            </w:pPr>
            <w:r w:rsidRPr="00AD787B">
              <w:t>Emendamento</w:t>
            </w:r>
          </w:p>
        </w:tc>
      </w:tr>
      <w:tr w:rsidR="00E02B0D" w:rsidRPr="00AD787B" w14:paraId="373C731D" w14:textId="77777777" w:rsidTr="00003C6C">
        <w:trPr>
          <w:jc w:val="center"/>
        </w:trPr>
        <w:tc>
          <w:tcPr>
            <w:tcW w:w="4876" w:type="dxa"/>
            <w:tcBorders>
              <w:top w:val="nil"/>
              <w:left w:val="nil"/>
              <w:bottom w:val="nil"/>
              <w:right w:val="nil"/>
            </w:tcBorders>
          </w:tcPr>
          <w:p w14:paraId="009C7496" w14:textId="77777777" w:rsidR="00E02B0D" w:rsidRPr="00AD787B" w:rsidRDefault="00E02B0D" w:rsidP="00003C6C">
            <w:pPr>
              <w:pStyle w:val="Normal6a"/>
            </w:pPr>
          </w:p>
        </w:tc>
        <w:tc>
          <w:tcPr>
            <w:tcW w:w="4876" w:type="dxa"/>
            <w:tcBorders>
              <w:top w:val="nil"/>
              <w:left w:val="nil"/>
              <w:bottom w:val="nil"/>
              <w:right w:val="nil"/>
            </w:tcBorders>
          </w:tcPr>
          <w:p w14:paraId="0D314BFA" w14:textId="77777777" w:rsidR="00E02B0D" w:rsidRPr="00AD787B" w:rsidRDefault="00E02B0D" w:rsidP="00003C6C">
            <w:pPr>
              <w:pStyle w:val="Normal6a"/>
            </w:pPr>
            <w:r w:rsidRPr="00AD787B">
              <w:rPr>
                <w:b/>
                <w:i/>
              </w:rPr>
              <w:t>B bis.</w:t>
            </w:r>
            <w:r w:rsidRPr="00AD787B">
              <w:tab/>
            </w:r>
            <w:r w:rsidRPr="00AD787B">
              <w:rPr>
                <w:b/>
                <w:i/>
              </w:rPr>
              <w:t>considerando che alcuni gruppi di pazienti rimangono sottorappresentati nella ricerca clinica, il che può limitare la disponibilità di solide prove sui risultati del trattamento in tutta la popolazione;</w:t>
            </w:r>
          </w:p>
        </w:tc>
      </w:tr>
    </w:tbl>
    <w:p w14:paraId="2518F4D8"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975C169" w14:textId="77777777" w:rsidR="00E02B0D" w:rsidRPr="00AD787B" w:rsidRDefault="00E02B0D" w:rsidP="00E02B0D">
      <w:r w:rsidRPr="007D7B61">
        <w:rPr>
          <w:rStyle w:val="HideTWBExt"/>
        </w:rPr>
        <w:t>&lt;/Amend&gt;</w:t>
      </w:r>
    </w:p>
    <w:p w14:paraId="19148BEF"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58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449167B" w14:textId="77777777" w:rsidR="00E02B0D" w:rsidRPr="00AD787B" w:rsidRDefault="00E02B0D" w:rsidP="00E02B0D">
      <w:pPr>
        <w:pStyle w:val="NormalBold"/>
      </w:pPr>
      <w:r w:rsidRPr="007D7B61">
        <w:rPr>
          <w:rStyle w:val="HideTWBExt"/>
          <w:b w:val="0"/>
        </w:rPr>
        <w:t>&lt;RepeatBlock-By&gt;&lt;Members&gt;</w:t>
      </w:r>
      <w:r w:rsidRPr="00AD787B">
        <w:t>Elżbieta Katarzyna Łukacijewska, Ewa Kopacz,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2F0518A" w14:textId="77777777" w:rsidR="00E02B0D" w:rsidRPr="00AD787B" w:rsidRDefault="00E02B0D" w:rsidP="00E02B0D">
      <w:pPr>
        <w:pStyle w:val="NormalBold"/>
      </w:pPr>
      <w:r w:rsidRPr="007D7B61">
        <w:rPr>
          <w:rStyle w:val="HideTWBExt"/>
          <w:b w:val="0"/>
        </w:rPr>
        <w:t>&lt;/RepeatBlock-By&gt;</w:t>
      </w:r>
    </w:p>
    <w:p w14:paraId="1874E15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6F5A803" w14:textId="77777777" w:rsidR="00E02B0D" w:rsidRPr="00AD787B" w:rsidRDefault="00E02B0D" w:rsidP="00E02B0D">
      <w:pPr>
        <w:pStyle w:val="NormalBold"/>
      </w:pPr>
      <w:r w:rsidRPr="007D7B61">
        <w:rPr>
          <w:rStyle w:val="HideTWBExt"/>
          <w:b w:val="0"/>
        </w:rPr>
        <w:t>&lt;Article&gt;</w:t>
      </w:r>
      <w:r w:rsidRPr="00AD787B">
        <w:t>Considerando C</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4F97756" w14:textId="77777777" w:rsidTr="00003C6C">
        <w:trPr>
          <w:trHeight w:hRule="exact" w:val="240"/>
          <w:jc w:val="center"/>
        </w:trPr>
        <w:tc>
          <w:tcPr>
            <w:tcW w:w="9752" w:type="dxa"/>
            <w:gridSpan w:val="2"/>
            <w:tcBorders>
              <w:top w:val="nil"/>
              <w:left w:val="nil"/>
              <w:bottom w:val="nil"/>
              <w:right w:val="nil"/>
            </w:tcBorders>
          </w:tcPr>
          <w:p w14:paraId="293B5A07" w14:textId="77777777" w:rsidR="00E02B0D" w:rsidRPr="00AD787B" w:rsidRDefault="00E02B0D" w:rsidP="00003C6C"/>
        </w:tc>
      </w:tr>
      <w:tr w:rsidR="00E02B0D" w:rsidRPr="00AD787B" w14:paraId="50699C18" w14:textId="77777777" w:rsidTr="00003C6C">
        <w:trPr>
          <w:trHeight w:val="240"/>
          <w:jc w:val="center"/>
        </w:trPr>
        <w:tc>
          <w:tcPr>
            <w:tcW w:w="4876" w:type="dxa"/>
            <w:tcBorders>
              <w:top w:val="nil"/>
              <w:left w:val="nil"/>
              <w:bottom w:val="nil"/>
              <w:right w:val="nil"/>
            </w:tcBorders>
          </w:tcPr>
          <w:p w14:paraId="5164124E"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71F220A" w14:textId="77777777" w:rsidR="00E02B0D" w:rsidRPr="00AD787B" w:rsidRDefault="00E02B0D" w:rsidP="00003C6C">
            <w:pPr>
              <w:pStyle w:val="AmColumnHeading"/>
            </w:pPr>
            <w:r w:rsidRPr="00AD787B">
              <w:t>Emendamento</w:t>
            </w:r>
          </w:p>
        </w:tc>
      </w:tr>
      <w:tr w:rsidR="00E02B0D" w:rsidRPr="00AD787B" w14:paraId="102D85C7" w14:textId="77777777" w:rsidTr="00003C6C">
        <w:trPr>
          <w:jc w:val="center"/>
        </w:trPr>
        <w:tc>
          <w:tcPr>
            <w:tcW w:w="4876" w:type="dxa"/>
            <w:tcBorders>
              <w:top w:val="nil"/>
              <w:left w:val="nil"/>
              <w:bottom w:val="nil"/>
              <w:right w:val="nil"/>
            </w:tcBorders>
          </w:tcPr>
          <w:p w14:paraId="7E9622FA" w14:textId="77777777" w:rsidR="00E02B0D" w:rsidRPr="00AD787B" w:rsidRDefault="00E02B0D" w:rsidP="00003C6C">
            <w:pPr>
              <w:pStyle w:val="Normal6a"/>
            </w:pPr>
            <w:r w:rsidRPr="00AD787B">
              <w:t>C.</w:t>
            </w:r>
            <w:r w:rsidRPr="00AD787B">
              <w:tab/>
              <w:t xml:space="preserve">considerando che le persone transgender e le comunità emarginate sono assenti </w:t>
            </w:r>
            <w:r w:rsidRPr="00AD787B">
              <w:rPr>
                <w:b/>
                <w:i/>
              </w:rPr>
              <w:t>dalla maggior parte delle</w:t>
            </w:r>
            <w:r w:rsidRPr="00AD787B">
              <w:t xml:space="preserve"> sperimentazioni cliniche</w:t>
            </w:r>
            <w:r w:rsidRPr="00AD787B">
              <w:rPr>
                <w:b/>
                <w:i/>
              </w:rPr>
              <w:t xml:space="preserve">, con la conseguenza che spesso non è nota la loro </w:t>
            </w:r>
            <w:r w:rsidRPr="00AD787B">
              <w:rPr>
                <w:b/>
                <w:i/>
              </w:rPr>
              <w:lastRenderedPageBreak/>
              <w:t>risposta ai trattamenti</w:t>
            </w:r>
            <w:r w:rsidRPr="00AD787B">
              <w:rPr>
                <w:bCs/>
                <w:iCs/>
                <w:vertAlign w:val="superscript"/>
              </w:rPr>
              <w:t>7</w:t>
            </w:r>
            <w:r w:rsidRPr="00AD787B">
              <w:rPr>
                <w:bCs/>
                <w:iCs/>
              </w:rPr>
              <w:t>;</w:t>
            </w:r>
          </w:p>
        </w:tc>
        <w:tc>
          <w:tcPr>
            <w:tcW w:w="4876" w:type="dxa"/>
            <w:tcBorders>
              <w:top w:val="nil"/>
              <w:left w:val="nil"/>
              <w:bottom w:val="nil"/>
              <w:right w:val="nil"/>
            </w:tcBorders>
          </w:tcPr>
          <w:p w14:paraId="60C8BDFD" w14:textId="77777777" w:rsidR="00E02B0D" w:rsidRPr="00AD787B" w:rsidRDefault="00E02B0D" w:rsidP="00003C6C">
            <w:pPr>
              <w:pStyle w:val="Normal6a"/>
            </w:pPr>
            <w:r w:rsidRPr="00AD787B">
              <w:lastRenderedPageBreak/>
              <w:t>C.</w:t>
            </w:r>
            <w:r w:rsidRPr="00AD787B">
              <w:tab/>
              <w:t xml:space="preserve">considerando che le persone transgender e le comunità emarginate sono </w:t>
            </w:r>
            <w:r w:rsidRPr="00AD787B">
              <w:rPr>
                <w:b/>
                <w:i/>
              </w:rPr>
              <w:t>spesso</w:t>
            </w:r>
            <w:r w:rsidRPr="00AD787B">
              <w:t xml:space="preserve"> assenti </w:t>
            </w:r>
            <w:r w:rsidRPr="00AD787B">
              <w:rPr>
                <w:b/>
                <w:i/>
              </w:rPr>
              <w:t>dalle</w:t>
            </w:r>
            <w:r w:rsidRPr="00AD787B">
              <w:t xml:space="preserve"> sperimentazioni cliniche </w:t>
            </w:r>
            <w:r w:rsidRPr="00AD787B">
              <w:rPr>
                <w:b/>
                <w:i/>
              </w:rPr>
              <w:t xml:space="preserve">e dalla ricerca medica, con conseguenti lacune significative nelle </w:t>
            </w:r>
            <w:r w:rsidRPr="00AD787B">
              <w:rPr>
                <w:b/>
                <w:i/>
              </w:rPr>
              <w:lastRenderedPageBreak/>
              <w:t>prove relative alla sicurezza e all'efficacia dei trattamenti; che tale mancanza di dati contribuisce alla disparità di accesso a un'assistenza sanitaria adeguata, tempestiva e di alta qualità</w:t>
            </w:r>
            <w:r w:rsidRPr="00AD787B">
              <w:rPr>
                <w:bCs/>
                <w:iCs/>
                <w:vertAlign w:val="superscript"/>
              </w:rPr>
              <w:t>7</w:t>
            </w:r>
            <w:r w:rsidRPr="00AD787B">
              <w:t>;</w:t>
            </w:r>
          </w:p>
        </w:tc>
      </w:tr>
      <w:tr w:rsidR="00E02B0D" w:rsidRPr="00AD787B" w14:paraId="13D6FF14" w14:textId="77777777" w:rsidTr="00003C6C">
        <w:trPr>
          <w:jc w:val="center"/>
        </w:trPr>
        <w:tc>
          <w:tcPr>
            <w:tcW w:w="4876" w:type="dxa"/>
            <w:tcBorders>
              <w:top w:val="nil"/>
              <w:left w:val="nil"/>
              <w:bottom w:val="nil"/>
              <w:right w:val="nil"/>
            </w:tcBorders>
          </w:tcPr>
          <w:p w14:paraId="3D71E83A" w14:textId="77777777" w:rsidR="00E02B0D" w:rsidRPr="00AD787B" w:rsidRDefault="00E02B0D" w:rsidP="00003C6C">
            <w:pPr>
              <w:pStyle w:val="Normal6a"/>
            </w:pPr>
            <w:r w:rsidRPr="00AD787B">
              <w:rPr>
                <w:b/>
                <w:i/>
              </w:rPr>
              <w:lastRenderedPageBreak/>
              <w:t>_________________</w:t>
            </w:r>
          </w:p>
        </w:tc>
        <w:tc>
          <w:tcPr>
            <w:tcW w:w="4876" w:type="dxa"/>
            <w:tcBorders>
              <w:top w:val="nil"/>
              <w:left w:val="nil"/>
              <w:bottom w:val="nil"/>
              <w:right w:val="nil"/>
            </w:tcBorders>
          </w:tcPr>
          <w:p w14:paraId="55E6D71B" w14:textId="77777777" w:rsidR="00E02B0D" w:rsidRPr="00AD787B" w:rsidRDefault="00E02B0D" w:rsidP="00003C6C">
            <w:pPr>
              <w:pStyle w:val="Normal6a"/>
            </w:pPr>
            <w:r w:rsidRPr="00AD787B">
              <w:rPr>
                <w:b/>
                <w:i/>
              </w:rPr>
              <w:t>_________________</w:t>
            </w:r>
          </w:p>
        </w:tc>
      </w:tr>
      <w:tr w:rsidR="00E02B0D" w:rsidRPr="00AD787B" w14:paraId="3D715A96" w14:textId="77777777" w:rsidTr="00003C6C">
        <w:trPr>
          <w:jc w:val="center"/>
        </w:trPr>
        <w:tc>
          <w:tcPr>
            <w:tcW w:w="4876" w:type="dxa"/>
            <w:tcBorders>
              <w:top w:val="nil"/>
              <w:left w:val="nil"/>
              <w:bottom w:val="nil"/>
              <w:right w:val="nil"/>
            </w:tcBorders>
          </w:tcPr>
          <w:p w14:paraId="3A0454B1" w14:textId="77777777" w:rsidR="00E02B0D" w:rsidRPr="00AD787B" w:rsidRDefault="00E02B0D" w:rsidP="00003C6C">
            <w:pPr>
              <w:pStyle w:val="Normal6a"/>
              <w:rPr>
                <w:bCs/>
                <w:iCs/>
              </w:rPr>
            </w:pPr>
            <w:r w:rsidRPr="00AD787B">
              <w:rPr>
                <w:bCs/>
                <w:iCs/>
                <w:vertAlign w:val="superscript"/>
              </w:rPr>
              <w:t>7</w:t>
            </w:r>
            <w:r w:rsidRPr="00AD787B">
              <w:rPr>
                <w:bCs/>
                <w:iCs/>
              </w:rPr>
              <w:t xml:space="preserve"> Brotto, L.A. e Galea, L.A.M., "Gender </w:t>
            </w:r>
            <w:proofErr w:type="spellStart"/>
            <w:r w:rsidRPr="00AD787B">
              <w:rPr>
                <w:bCs/>
                <w:iCs/>
              </w:rPr>
              <w:t>inclusivity</w:t>
            </w:r>
            <w:proofErr w:type="spellEnd"/>
            <w:r w:rsidRPr="00AD787B">
              <w:rPr>
                <w:bCs/>
                <w:iCs/>
              </w:rPr>
              <w:t xml:space="preserve"> in </w:t>
            </w:r>
            <w:proofErr w:type="spellStart"/>
            <w:r w:rsidRPr="00AD787B">
              <w:rPr>
                <w:bCs/>
                <w:iCs/>
              </w:rPr>
              <w:t>women's</w:t>
            </w:r>
            <w:proofErr w:type="spellEnd"/>
            <w:r w:rsidRPr="00AD787B">
              <w:rPr>
                <w:bCs/>
                <w:iCs/>
              </w:rPr>
              <w:t xml:space="preserve"> health </w:t>
            </w:r>
            <w:proofErr w:type="spellStart"/>
            <w:r w:rsidRPr="00AD787B">
              <w:rPr>
                <w:bCs/>
                <w:iCs/>
              </w:rPr>
              <w:t>research</w:t>
            </w:r>
            <w:proofErr w:type="spellEnd"/>
            <w:r w:rsidRPr="00AD787B">
              <w:rPr>
                <w:bCs/>
                <w:iCs/>
              </w:rPr>
              <w:t>" (Inclusività di genere nella ricerca sulla salute delle donne), BJOG, Vol. 129, No. 12, 2022, https://doi.org/10.1111%2F1471-0528.17231.</w:t>
            </w:r>
          </w:p>
        </w:tc>
        <w:tc>
          <w:tcPr>
            <w:tcW w:w="4876" w:type="dxa"/>
            <w:tcBorders>
              <w:top w:val="nil"/>
              <w:left w:val="nil"/>
              <w:bottom w:val="nil"/>
              <w:right w:val="nil"/>
            </w:tcBorders>
          </w:tcPr>
          <w:p w14:paraId="5331ED81" w14:textId="77777777" w:rsidR="00E02B0D" w:rsidRPr="00AD787B" w:rsidRDefault="00E02B0D" w:rsidP="00003C6C">
            <w:pPr>
              <w:pStyle w:val="Normal6a"/>
              <w:rPr>
                <w:bCs/>
                <w:iCs/>
              </w:rPr>
            </w:pPr>
            <w:r w:rsidRPr="00AD787B">
              <w:rPr>
                <w:bCs/>
                <w:iCs/>
                <w:vertAlign w:val="superscript"/>
              </w:rPr>
              <w:t>7</w:t>
            </w:r>
            <w:r w:rsidRPr="00AD787B">
              <w:rPr>
                <w:bCs/>
                <w:iCs/>
              </w:rPr>
              <w:t xml:space="preserve"> Brotto, L.A. e Galea, L.A.M., "Gender </w:t>
            </w:r>
            <w:proofErr w:type="spellStart"/>
            <w:r w:rsidRPr="00AD787B">
              <w:rPr>
                <w:bCs/>
                <w:iCs/>
              </w:rPr>
              <w:t>inclusivity</w:t>
            </w:r>
            <w:proofErr w:type="spellEnd"/>
            <w:r w:rsidRPr="00AD787B">
              <w:rPr>
                <w:bCs/>
                <w:iCs/>
              </w:rPr>
              <w:t xml:space="preserve"> in </w:t>
            </w:r>
            <w:proofErr w:type="spellStart"/>
            <w:r w:rsidRPr="00AD787B">
              <w:rPr>
                <w:bCs/>
                <w:iCs/>
              </w:rPr>
              <w:t>women's</w:t>
            </w:r>
            <w:proofErr w:type="spellEnd"/>
            <w:r w:rsidRPr="00AD787B">
              <w:rPr>
                <w:bCs/>
                <w:iCs/>
              </w:rPr>
              <w:t xml:space="preserve"> health </w:t>
            </w:r>
            <w:proofErr w:type="spellStart"/>
            <w:r w:rsidRPr="00AD787B">
              <w:rPr>
                <w:bCs/>
                <w:iCs/>
              </w:rPr>
              <w:t>research</w:t>
            </w:r>
            <w:proofErr w:type="spellEnd"/>
            <w:r w:rsidRPr="00AD787B">
              <w:rPr>
                <w:bCs/>
                <w:iCs/>
              </w:rPr>
              <w:t>" (Inclusività di genere nella ricerca sulla salute delle donne), BJOG, Vol. 129, No. 12, 2022, https://doi.org/10.1111%2F1471-0528.17231.</w:t>
            </w:r>
          </w:p>
        </w:tc>
      </w:tr>
    </w:tbl>
    <w:p w14:paraId="40ACF579"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651F9A6" w14:textId="77777777" w:rsidR="00E02B0D" w:rsidRPr="00AD787B" w:rsidRDefault="00E02B0D" w:rsidP="00E02B0D">
      <w:r w:rsidRPr="007D7B61">
        <w:rPr>
          <w:rStyle w:val="HideTWBExt"/>
        </w:rPr>
        <w:t>&lt;/Amend&gt;</w:t>
      </w:r>
    </w:p>
    <w:p w14:paraId="494CAA8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59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D36423A" w14:textId="77777777" w:rsidR="00E02B0D" w:rsidRPr="00AD787B" w:rsidRDefault="00E02B0D" w:rsidP="00E02B0D">
      <w:pPr>
        <w:pStyle w:val="NormalBold"/>
      </w:pPr>
      <w:r w:rsidRPr="007D7B61">
        <w:rPr>
          <w:rStyle w:val="HideTWBExt"/>
          <w:b w:val="0"/>
        </w:rPr>
        <w:t>&lt;RepeatBlock-By&gt;&lt;Members&gt;</w:t>
      </w:r>
      <w:r w:rsidRPr="00AD787B">
        <w:t>Laurence Trochu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5976E5B" w14:textId="77777777" w:rsidR="00E02B0D" w:rsidRPr="00AD787B" w:rsidRDefault="00E02B0D" w:rsidP="00E02B0D">
      <w:pPr>
        <w:pStyle w:val="NormalBold"/>
      </w:pPr>
      <w:r w:rsidRPr="007D7B61">
        <w:rPr>
          <w:rStyle w:val="HideTWBExt"/>
          <w:b w:val="0"/>
        </w:rPr>
        <w:t>&lt;/RepeatBlock-By&gt;</w:t>
      </w:r>
    </w:p>
    <w:p w14:paraId="5D71773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4F86BB9" w14:textId="77777777" w:rsidR="00E02B0D" w:rsidRPr="00AD787B" w:rsidRDefault="00E02B0D" w:rsidP="00E02B0D">
      <w:pPr>
        <w:pStyle w:val="NormalBold"/>
      </w:pPr>
      <w:r w:rsidRPr="007D7B61">
        <w:rPr>
          <w:rStyle w:val="HideTWBExt"/>
          <w:b w:val="0"/>
        </w:rPr>
        <w:t>&lt;Article&gt;</w:t>
      </w:r>
      <w:r w:rsidRPr="00AD787B">
        <w:t>Considerando C</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60455DB" w14:textId="77777777" w:rsidTr="00003C6C">
        <w:trPr>
          <w:trHeight w:hRule="exact" w:val="240"/>
          <w:jc w:val="center"/>
        </w:trPr>
        <w:tc>
          <w:tcPr>
            <w:tcW w:w="9752" w:type="dxa"/>
            <w:gridSpan w:val="2"/>
            <w:tcBorders>
              <w:top w:val="nil"/>
              <w:left w:val="nil"/>
              <w:bottom w:val="nil"/>
              <w:right w:val="nil"/>
            </w:tcBorders>
          </w:tcPr>
          <w:p w14:paraId="29498F1F" w14:textId="77777777" w:rsidR="00E02B0D" w:rsidRPr="00AD787B" w:rsidRDefault="00E02B0D" w:rsidP="00003C6C"/>
        </w:tc>
      </w:tr>
      <w:tr w:rsidR="00E02B0D" w:rsidRPr="00AD787B" w14:paraId="5573A9AA" w14:textId="77777777" w:rsidTr="00003C6C">
        <w:trPr>
          <w:trHeight w:val="240"/>
          <w:jc w:val="center"/>
        </w:trPr>
        <w:tc>
          <w:tcPr>
            <w:tcW w:w="4876" w:type="dxa"/>
            <w:tcBorders>
              <w:top w:val="nil"/>
              <w:left w:val="nil"/>
              <w:bottom w:val="nil"/>
              <w:right w:val="nil"/>
            </w:tcBorders>
          </w:tcPr>
          <w:p w14:paraId="6F5E71D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5436483" w14:textId="77777777" w:rsidR="00E02B0D" w:rsidRPr="00AD787B" w:rsidRDefault="00E02B0D" w:rsidP="00003C6C">
            <w:pPr>
              <w:pStyle w:val="AmColumnHeading"/>
            </w:pPr>
            <w:r w:rsidRPr="00AD787B">
              <w:t>Emendamento</w:t>
            </w:r>
          </w:p>
        </w:tc>
      </w:tr>
      <w:tr w:rsidR="00E02B0D" w:rsidRPr="00AD787B" w14:paraId="1CEA528F" w14:textId="77777777" w:rsidTr="00003C6C">
        <w:trPr>
          <w:jc w:val="center"/>
        </w:trPr>
        <w:tc>
          <w:tcPr>
            <w:tcW w:w="4876" w:type="dxa"/>
            <w:tcBorders>
              <w:top w:val="nil"/>
              <w:left w:val="nil"/>
              <w:bottom w:val="nil"/>
              <w:right w:val="nil"/>
            </w:tcBorders>
          </w:tcPr>
          <w:p w14:paraId="5140C1D0" w14:textId="77777777" w:rsidR="00E02B0D" w:rsidRPr="00AD787B" w:rsidRDefault="00E02B0D" w:rsidP="00003C6C">
            <w:pPr>
              <w:pStyle w:val="Normal6a"/>
            </w:pPr>
            <w:r w:rsidRPr="00AD787B">
              <w:t>C.</w:t>
            </w:r>
            <w:r w:rsidRPr="00AD787B">
              <w:tab/>
              <w:t xml:space="preserve">considerando che le persone </w:t>
            </w:r>
            <w:r w:rsidRPr="00AD787B">
              <w:rPr>
                <w:b/>
                <w:i/>
              </w:rPr>
              <w:t>transgender e le comunità emarginate</w:t>
            </w:r>
            <w:r w:rsidRPr="00AD787B">
              <w:t xml:space="preserve"> sono assenti dalla maggior parte delle sperimentazioni cliniche, </w:t>
            </w:r>
            <w:r w:rsidRPr="00AD787B">
              <w:rPr>
                <w:b/>
                <w:i/>
              </w:rPr>
              <w:t>con la conseguenza che spesso non è nota la loro risposta ai trattamenti</w:t>
            </w:r>
            <w:r w:rsidRPr="00AD787B">
              <w:rPr>
                <w:b/>
                <w:i/>
                <w:vertAlign w:val="superscript"/>
              </w:rPr>
              <w:t>7</w:t>
            </w:r>
            <w:r w:rsidRPr="00AD787B">
              <w:rPr>
                <w:b/>
                <w:i/>
              </w:rPr>
              <w:t>;</w:t>
            </w:r>
          </w:p>
        </w:tc>
        <w:tc>
          <w:tcPr>
            <w:tcW w:w="4876" w:type="dxa"/>
            <w:tcBorders>
              <w:top w:val="nil"/>
              <w:left w:val="nil"/>
              <w:bottom w:val="nil"/>
              <w:right w:val="nil"/>
            </w:tcBorders>
          </w:tcPr>
          <w:p w14:paraId="3C582759" w14:textId="77777777" w:rsidR="00E02B0D" w:rsidRPr="00AD787B" w:rsidRDefault="00E02B0D" w:rsidP="00003C6C">
            <w:pPr>
              <w:pStyle w:val="Normal6a"/>
            </w:pPr>
            <w:r w:rsidRPr="00AD787B">
              <w:t>C.</w:t>
            </w:r>
            <w:r w:rsidRPr="00AD787B">
              <w:tab/>
              <w:t xml:space="preserve">considerando che le persone </w:t>
            </w:r>
            <w:r w:rsidRPr="00AD787B">
              <w:rPr>
                <w:b/>
                <w:i/>
              </w:rPr>
              <w:t>in percorso di transizione di genere o che hanno completato tale percorso</w:t>
            </w:r>
            <w:r w:rsidRPr="00AD787B">
              <w:t xml:space="preserve"> sono</w:t>
            </w:r>
            <w:r w:rsidRPr="00AD787B">
              <w:rPr>
                <w:b/>
                <w:i/>
              </w:rPr>
              <w:t xml:space="preserve"> logicamente</w:t>
            </w:r>
            <w:r w:rsidRPr="00AD787B">
              <w:t xml:space="preserve"> assenti dalla maggior parte delle sperimentazioni cliniche, </w:t>
            </w:r>
            <w:r w:rsidRPr="00AD787B">
              <w:rPr>
                <w:b/>
                <w:i/>
              </w:rPr>
              <w:t>segnatamente a causa della scarsa rappresentatività, come avviene per numerosi segmenti della popolazione che presentano specificità mediche; </w:t>
            </w:r>
          </w:p>
        </w:tc>
      </w:tr>
      <w:tr w:rsidR="00E02B0D" w:rsidRPr="00AD787B" w14:paraId="37F75C24" w14:textId="77777777" w:rsidTr="00003C6C">
        <w:trPr>
          <w:jc w:val="center"/>
        </w:trPr>
        <w:tc>
          <w:tcPr>
            <w:tcW w:w="4876" w:type="dxa"/>
            <w:tcBorders>
              <w:top w:val="nil"/>
              <w:left w:val="nil"/>
              <w:bottom w:val="nil"/>
              <w:right w:val="nil"/>
            </w:tcBorders>
          </w:tcPr>
          <w:p w14:paraId="646DE787"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67580CFE" w14:textId="77777777" w:rsidR="00E02B0D" w:rsidRPr="00AD787B" w:rsidRDefault="00E02B0D" w:rsidP="00003C6C"/>
        </w:tc>
      </w:tr>
      <w:tr w:rsidR="00E02B0D" w:rsidRPr="00AD787B" w14:paraId="0C535DC9" w14:textId="77777777" w:rsidTr="00003C6C">
        <w:trPr>
          <w:jc w:val="center"/>
        </w:trPr>
        <w:tc>
          <w:tcPr>
            <w:tcW w:w="4876" w:type="dxa"/>
            <w:tcBorders>
              <w:top w:val="nil"/>
              <w:left w:val="nil"/>
              <w:bottom w:val="nil"/>
              <w:right w:val="nil"/>
            </w:tcBorders>
          </w:tcPr>
          <w:p w14:paraId="2796B230" w14:textId="77777777" w:rsidR="00E02B0D" w:rsidRPr="00AD787B" w:rsidRDefault="00E02B0D" w:rsidP="00003C6C">
            <w:pPr>
              <w:pStyle w:val="Normal6a"/>
            </w:pPr>
            <w:r w:rsidRPr="00AD787B">
              <w:rPr>
                <w:b/>
                <w:i/>
                <w:vertAlign w:val="superscript"/>
              </w:rPr>
              <w:t>7</w:t>
            </w:r>
            <w:r w:rsidRPr="00AD787B">
              <w:t xml:space="preserve"> </w:t>
            </w:r>
            <w:r w:rsidRPr="00AD787B">
              <w:rPr>
                <w:b/>
                <w:i/>
              </w:rPr>
              <w:t xml:space="preserve">Brotto, L.A. e Galea, L.A.M., "Gender </w:t>
            </w:r>
            <w:proofErr w:type="spellStart"/>
            <w:r w:rsidRPr="00AD787B">
              <w:rPr>
                <w:b/>
                <w:i/>
              </w:rPr>
              <w:t>inclusivity</w:t>
            </w:r>
            <w:proofErr w:type="spellEnd"/>
            <w:r w:rsidRPr="00AD787B">
              <w:rPr>
                <w:b/>
                <w:i/>
              </w:rPr>
              <w:t xml:space="preserve"> in </w:t>
            </w:r>
            <w:proofErr w:type="spellStart"/>
            <w:r w:rsidRPr="00AD787B">
              <w:rPr>
                <w:b/>
                <w:i/>
              </w:rPr>
              <w:t>women's</w:t>
            </w:r>
            <w:proofErr w:type="spellEnd"/>
            <w:r w:rsidRPr="00AD787B">
              <w:rPr>
                <w:b/>
                <w:i/>
              </w:rPr>
              <w:t xml:space="preserve"> health </w:t>
            </w:r>
            <w:proofErr w:type="spellStart"/>
            <w:r w:rsidRPr="00AD787B">
              <w:rPr>
                <w:b/>
                <w:i/>
              </w:rPr>
              <w:t>research</w:t>
            </w:r>
            <w:proofErr w:type="spellEnd"/>
            <w:r w:rsidRPr="00AD787B">
              <w:rPr>
                <w:b/>
                <w:i/>
              </w:rPr>
              <w:t xml:space="preserve">" (Inclusività di genere nella ricerca sulla salute delle donne), </w:t>
            </w:r>
            <w:r w:rsidRPr="00AD787B">
              <w:rPr>
                <w:b/>
              </w:rPr>
              <w:t>BJOG</w:t>
            </w:r>
            <w:r w:rsidRPr="00AD787B">
              <w:rPr>
                <w:b/>
                <w:i/>
              </w:rPr>
              <w:t>, Vol. 129, No. 12, 2022, https://doi.org/10.1111%2F1471-0528.17231.</w:t>
            </w:r>
          </w:p>
        </w:tc>
        <w:tc>
          <w:tcPr>
            <w:tcW w:w="4876" w:type="dxa"/>
            <w:tcBorders>
              <w:top w:val="nil"/>
              <w:left w:val="nil"/>
              <w:bottom w:val="nil"/>
              <w:right w:val="nil"/>
            </w:tcBorders>
          </w:tcPr>
          <w:p w14:paraId="5B3E9E7F" w14:textId="77777777" w:rsidR="00E02B0D" w:rsidRPr="00AD787B" w:rsidRDefault="00E02B0D" w:rsidP="00003C6C"/>
        </w:tc>
      </w:tr>
    </w:tbl>
    <w:p w14:paraId="75418DDB"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{FR}</w:t>
      </w:r>
      <w:r w:rsidRPr="00AD787B">
        <w:t>fr</w:t>
      </w:r>
      <w:r w:rsidRPr="007D7B61">
        <w:rPr>
          <w:rStyle w:val="HideTWBExt"/>
        </w:rPr>
        <w:t>&lt;/</w:t>
      </w:r>
      <w:proofErr w:type="spellStart"/>
      <w:r w:rsidRPr="007D7B61">
        <w:rPr>
          <w:rStyle w:val="HideTWBExt"/>
        </w:rPr>
        <w:t>Original</w:t>
      </w:r>
      <w:proofErr w:type="spellEnd"/>
      <w:r w:rsidRPr="007D7B61">
        <w:rPr>
          <w:rStyle w:val="HideTWBExt"/>
        </w:rPr>
        <w:t>&gt;</w:t>
      </w:r>
    </w:p>
    <w:p w14:paraId="6EEC0058" w14:textId="77777777" w:rsidR="00E02B0D" w:rsidRPr="00AD787B" w:rsidRDefault="00E02B0D" w:rsidP="00E02B0D">
      <w:r w:rsidRPr="007D7B61">
        <w:rPr>
          <w:rStyle w:val="HideTWBExt"/>
        </w:rPr>
        <w:t>&lt;/Amend&gt;</w:t>
      </w:r>
    </w:p>
    <w:p w14:paraId="59EDDB86" w14:textId="77777777" w:rsidR="00E02B0D" w:rsidRPr="00AD787B" w:rsidRDefault="00E02B0D" w:rsidP="00E02B0D">
      <w:pPr>
        <w:pStyle w:val="AmNumberTabs"/>
      </w:pPr>
      <w:r w:rsidRPr="007D7B61">
        <w:rPr>
          <w:rStyle w:val="HideTWBExt"/>
          <w:b w:val="0"/>
        </w:rPr>
        <w:lastRenderedPageBreak/>
        <w:t>&lt;Amend&gt;</w:t>
      </w:r>
      <w:r w:rsidRPr="00AD787B">
        <w:t>Emendamento</w:t>
      </w:r>
      <w:r w:rsidRPr="00AD787B">
        <w:tab/>
      </w:r>
      <w:r w:rsidRPr="00AD787B">
        <w:tab/>
      </w:r>
      <w:r w:rsidRPr="007D7B61">
        <w:rPr>
          <w:rStyle w:val="HideTWBExt"/>
          <w:b w:val="0"/>
        </w:rPr>
        <w:t>&lt;NumAm&gt;</w:t>
      </w:r>
      <w:r w:rsidRPr="00AD787B">
        <w:t>60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50B9007"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7A1290B" w14:textId="77777777" w:rsidR="00E02B0D" w:rsidRPr="00AD787B" w:rsidRDefault="00E02B0D" w:rsidP="00E02B0D">
      <w:pPr>
        <w:pStyle w:val="NormalBold"/>
      </w:pPr>
      <w:r w:rsidRPr="007D7B61">
        <w:rPr>
          <w:rStyle w:val="HideTWBExt"/>
          <w:b w:val="0"/>
        </w:rPr>
        <w:t>&lt;/RepeatBlock-By&gt;</w:t>
      </w:r>
    </w:p>
    <w:p w14:paraId="7CB0764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8B6F949" w14:textId="77777777" w:rsidR="00E02B0D" w:rsidRPr="00AD787B" w:rsidRDefault="00E02B0D" w:rsidP="00E02B0D">
      <w:pPr>
        <w:pStyle w:val="NormalBold"/>
      </w:pPr>
      <w:r w:rsidRPr="007D7B61">
        <w:rPr>
          <w:rStyle w:val="HideTWBExt"/>
          <w:b w:val="0"/>
        </w:rPr>
        <w:t>&lt;Article&gt;</w:t>
      </w:r>
      <w:r w:rsidRPr="00AD787B">
        <w:t>Considerando C</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94042E5" w14:textId="77777777" w:rsidTr="00003C6C">
        <w:trPr>
          <w:trHeight w:hRule="exact" w:val="240"/>
          <w:jc w:val="center"/>
        </w:trPr>
        <w:tc>
          <w:tcPr>
            <w:tcW w:w="9752" w:type="dxa"/>
            <w:gridSpan w:val="2"/>
            <w:tcBorders>
              <w:top w:val="nil"/>
              <w:left w:val="nil"/>
              <w:bottom w:val="nil"/>
              <w:right w:val="nil"/>
            </w:tcBorders>
          </w:tcPr>
          <w:p w14:paraId="3E86177F" w14:textId="77777777" w:rsidR="00E02B0D" w:rsidRPr="00AD787B" w:rsidRDefault="00E02B0D" w:rsidP="00003C6C"/>
        </w:tc>
      </w:tr>
      <w:tr w:rsidR="00E02B0D" w:rsidRPr="00AD787B" w14:paraId="22AC7C81" w14:textId="77777777" w:rsidTr="00003C6C">
        <w:trPr>
          <w:trHeight w:val="240"/>
          <w:jc w:val="center"/>
        </w:trPr>
        <w:tc>
          <w:tcPr>
            <w:tcW w:w="4876" w:type="dxa"/>
            <w:tcBorders>
              <w:top w:val="nil"/>
              <w:left w:val="nil"/>
              <w:bottom w:val="nil"/>
              <w:right w:val="nil"/>
            </w:tcBorders>
          </w:tcPr>
          <w:p w14:paraId="71532A46"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E89AC87" w14:textId="77777777" w:rsidR="00E02B0D" w:rsidRPr="00AD787B" w:rsidRDefault="00E02B0D" w:rsidP="00003C6C">
            <w:pPr>
              <w:pStyle w:val="AmColumnHeading"/>
            </w:pPr>
            <w:r w:rsidRPr="00AD787B">
              <w:t>Emendamento</w:t>
            </w:r>
          </w:p>
        </w:tc>
      </w:tr>
      <w:tr w:rsidR="00E02B0D" w:rsidRPr="00AD787B" w14:paraId="55ED68DC" w14:textId="77777777" w:rsidTr="00003C6C">
        <w:trPr>
          <w:jc w:val="center"/>
        </w:trPr>
        <w:tc>
          <w:tcPr>
            <w:tcW w:w="4876" w:type="dxa"/>
            <w:tcBorders>
              <w:top w:val="nil"/>
              <w:left w:val="nil"/>
              <w:bottom w:val="nil"/>
              <w:right w:val="nil"/>
            </w:tcBorders>
          </w:tcPr>
          <w:p w14:paraId="4E3122F3" w14:textId="77777777" w:rsidR="00E02B0D" w:rsidRPr="00AD787B" w:rsidRDefault="00E02B0D" w:rsidP="00003C6C">
            <w:pPr>
              <w:pStyle w:val="Normal6a"/>
            </w:pPr>
            <w:r w:rsidRPr="00AD787B">
              <w:t>C.</w:t>
            </w:r>
            <w:r w:rsidRPr="00AD787B">
              <w:tab/>
              <w:t>considerando che le persone transgender e le comunità emarginate sono assenti dalla maggior parte delle sperimentazioni cliniche, con la conseguenza che spesso non è nota la loro risposta ai trattamenti</w:t>
            </w:r>
            <w:r w:rsidRPr="00AD787B">
              <w:rPr>
                <w:vertAlign w:val="superscript"/>
              </w:rPr>
              <w:t>7</w:t>
            </w:r>
            <w:r w:rsidRPr="00AD787B">
              <w:t>;</w:t>
            </w:r>
          </w:p>
        </w:tc>
        <w:tc>
          <w:tcPr>
            <w:tcW w:w="4876" w:type="dxa"/>
            <w:tcBorders>
              <w:top w:val="nil"/>
              <w:left w:val="nil"/>
              <w:bottom w:val="nil"/>
              <w:right w:val="nil"/>
            </w:tcBorders>
          </w:tcPr>
          <w:p w14:paraId="4E16A60F" w14:textId="77777777" w:rsidR="00E02B0D" w:rsidRPr="00AD787B" w:rsidRDefault="00E02B0D" w:rsidP="00003C6C">
            <w:pPr>
              <w:pStyle w:val="Normal6a"/>
            </w:pPr>
            <w:r w:rsidRPr="00AD787B">
              <w:t>C.</w:t>
            </w:r>
            <w:r w:rsidRPr="00AD787B">
              <w:tab/>
              <w:t>considerando che le persone transgender e le comunità emarginate</w:t>
            </w:r>
            <w:r w:rsidRPr="00AD787B">
              <w:rPr>
                <w:b/>
                <w:i/>
              </w:rPr>
              <w:t>, come ad esempio le minoranze etniche e le donne con disabilità,</w:t>
            </w:r>
            <w:r w:rsidRPr="00AD787B">
              <w:t xml:space="preserve"> sono assenti </w:t>
            </w:r>
            <w:r w:rsidRPr="00AD787B">
              <w:rPr>
                <w:b/>
                <w:i/>
              </w:rPr>
              <w:t>o sproporzionatamente escluse</w:t>
            </w:r>
            <w:r w:rsidRPr="00AD787B">
              <w:t xml:space="preserve"> dalla maggior parte delle sperimentazioni cliniche, con la conseguenza che spesso non è nota la loro risposta ai trattamenti</w:t>
            </w:r>
            <w:r w:rsidRPr="00AD787B">
              <w:rPr>
                <w:vertAlign w:val="superscript"/>
              </w:rPr>
              <w:t>7</w:t>
            </w:r>
            <w:r w:rsidRPr="00AD787B">
              <w:t>;</w:t>
            </w:r>
          </w:p>
        </w:tc>
      </w:tr>
      <w:tr w:rsidR="00E02B0D" w:rsidRPr="00AD787B" w14:paraId="5BC2A44D" w14:textId="77777777" w:rsidTr="00003C6C">
        <w:trPr>
          <w:jc w:val="center"/>
        </w:trPr>
        <w:tc>
          <w:tcPr>
            <w:tcW w:w="4876" w:type="dxa"/>
            <w:tcBorders>
              <w:top w:val="nil"/>
              <w:left w:val="nil"/>
              <w:bottom w:val="nil"/>
              <w:right w:val="nil"/>
            </w:tcBorders>
          </w:tcPr>
          <w:p w14:paraId="0FDCB0D8"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2078F7AE" w14:textId="77777777" w:rsidR="00E02B0D" w:rsidRPr="00AD787B" w:rsidRDefault="00E02B0D" w:rsidP="00003C6C">
            <w:pPr>
              <w:pStyle w:val="Normal6a"/>
            </w:pPr>
            <w:r w:rsidRPr="00AD787B">
              <w:rPr>
                <w:b/>
                <w:i/>
              </w:rPr>
              <w:t>_________________</w:t>
            </w:r>
          </w:p>
        </w:tc>
      </w:tr>
      <w:tr w:rsidR="00E02B0D" w:rsidRPr="00AD787B" w14:paraId="2E1401B8" w14:textId="77777777" w:rsidTr="00003C6C">
        <w:trPr>
          <w:jc w:val="center"/>
        </w:trPr>
        <w:tc>
          <w:tcPr>
            <w:tcW w:w="4876" w:type="dxa"/>
            <w:tcBorders>
              <w:top w:val="nil"/>
              <w:left w:val="nil"/>
              <w:bottom w:val="nil"/>
              <w:right w:val="nil"/>
            </w:tcBorders>
          </w:tcPr>
          <w:p w14:paraId="552612DC" w14:textId="77777777" w:rsidR="00E02B0D" w:rsidRPr="00AD787B" w:rsidRDefault="00E02B0D" w:rsidP="00003C6C">
            <w:pPr>
              <w:pStyle w:val="Normal6a"/>
            </w:pPr>
            <w:r w:rsidRPr="00AD787B">
              <w:rPr>
                <w:vertAlign w:val="superscript"/>
              </w:rPr>
              <w:t>7</w:t>
            </w:r>
            <w:r w:rsidRPr="00AD787B">
              <w:t xml:space="preserve"> Brotto, L.A. e Galea, L.A.M., "Gender </w:t>
            </w:r>
            <w:proofErr w:type="spellStart"/>
            <w:r w:rsidRPr="00AD787B">
              <w:t>inclusivity</w:t>
            </w:r>
            <w:proofErr w:type="spellEnd"/>
            <w:r w:rsidRPr="00AD787B">
              <w:t xml:space="preserve"> in </w:t>
            </w:r>
            <w:proofErr w:type="spellStart"/>
            <w:r w:rsidRPr="00AD787B">
              <w:t>women's</w:t>
            </w:r>
            <w:proofErr w:type="spellEnd"/>
            <w:r w:rsidRPr="00AD787B">
              <w:t xml:space="preserve"> health </w:t>
            </w:r>
            <w:proofErr w:type="spellStart"/>
            <w:r w:rsidRPr="00AD787B">
              <w:t>research</w:t>
            </w:r>
            <w:proofErr w:type="spellEnd"/>
            <w:r w:rsidRPr="00AD787B">
              <w:t>" (Inclusività di genere nella ricerca sulla salute delle donne), BJOG, Vol. 129, No. 12, 2022, https://doi.org/10.1111%2F1471-0528.17231.</w:t>
            </w:r>
          </w:p>
        </w:tc>
        <w:tc>
          <w:tcPr>
            <w:tcW w:w="4876" w:type="dxa"/>
            <w:tcBorders>
              <w:top w:val="nil"/>
              <w:left w:val="nil"/>
              <w:bottom w:val="nil"/>
              <w:right w:val="nil"/>
            </w:tcBorders>
          </w:tcPr>
          <w:p w14:paraId="30AE698D" w14:textId="77777777" w:rsidR="00E02B0D" w:rsidRPr="00AD787B" w:rsidRDefault="00E02B0D" w:rsidP="00003C6C">
            <w:pPr>
              <w:pStyle w:val="Normal6a"/>
            </w:pPr>
            <w:r w:rsidRPr="00AD787B">
              <w:rPr>
                <w:vertAlign w:val="superscript"/>
              </w:rPr>
              <w:t>7</w:t>
            </w:r>
            <w:r w:rsidRPr="00AD787B">
              <w:t xml:space="preserve"> Brotto, L.A. e Galea, L.A.M., "Gender </w:t>
            </w:r>
            <w:proofErr w:type="spellStart"/>
            <w:r w:rsidRPr="00AD787B">
              <w:t>inclusivity</w:t>
            </w:r>
            <w:proofErr w:type="spellEnd"/>
            <w:r w:rsidRPr="00AD787B">
              <w:t xml:space="preserve"> in </w:t>
            </w:r>
            <w:proofErr w:type="spellStart"/>
            <w:r w:rsidRPr="00AD787B">
              <w:t>women's</w:t>
            </w:r>
            <w:proofErr w:type="spellEnd"/>
            <w:r w:rsidRPr="00AD787B">
              <w:t xml:space="preserve"> health </w:t>
            </w:r>
            <w:proofErr w:type="spellStart"/>
            <w:r w:rsidRPr="00AD787B">
              <w:t>research</w:t>
            </w:r>
            <w:proofErr w:type="spellEnd"/>
            <w:r w:rsidRPr="00AD787B">
              <w:t>" (Inclusività di genere nella ricerca sulla salute delle donne), BJOG, Vol. 129, No. 12, 2022, https://doi.org/10.1111%2F1471-0528.17231.</w:t>
            </w:r>
          </w:p>
        </w:tc>
      </w:tr>
    </w:tbl>
    <w:p w14:paraId="5092ABDC"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5D803B8" w14:textId="77777777" w:rsidR="00E02B0D" w:rsidRPr="00AD787B" w:rsidRDefault="00E02B0D" w:rsidP="00E02B0D">
      <w:r w:rsidRPr="007D7B61">
        <w:rPr>
          <w:rStyle w:val="HideTWBExt"/>
        </w:rPr>
        <w:t>&lt;/Amend&gt;</w:t>
      </w:r>
    </w:p>
    <w:p w14:paraId="1383294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61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9D39356"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4C81E76" w14:textId="77777777" w:rsidR="00E02B0D" w:rsidRPr="00AD787B" w:rsidRDefault="00E02B0D" w:rsidP="00E02B0D">
      <w:pPr>
        <w:pStyle w:val="NormalBold"/>
      </w:pPr>
      <w:r w:rsidRPr="007D7B61">
        <w:rPr>
          <w:rStyle w:val="HideTWBExt"/>
          <w:b w:val="0"/>
        </w:rPr>
        <w:t>&lt;/RepeatBlock-By&gt;</w:t>
      </w:r>
    </w:p>
    <w:p w14:paraId="7C4574F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FA65C91" w14:textId="77777777" w:rsidR="00E02B0D" w:rsidRPr="00AD787B" w:rsidRDefault="00E02B0D" w:rsidP="00E02B0D">
      <w:pPr>
        <w:pStyle w:val="NormalBold"/>
      </w:pPr>
      <w:r w:rsidRPr="007D7B61">
        <w:rPr>
          <w:rStyle w:val="HideTWBExt"/>
          <w:b w:val="0"/>
        </w:rPr>
        <w:t>&lt;Article&gt;</w:t>
      </w:r>
      <w:r w:rsidRPr="00AD787B">
        <w:t>Considerando C</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244DDE9" w14:textId="77777777" w:rsidTr="00003C6C">
        <w:trPr>
          <w:trHeight w:hRule="exact" w:val="240"/>
          <w:jc w:val="center"/>
        </w:trPr>
        <w:tc>
          <w:tcPr>
            <w:tcW w:w="9752" w:type="dxa"/>
            <w:gridSpan w:val="2"/>
            <w:tcBorders>
              <w:top w:val="nil"/>
              <w:left w:val="nil"/>
              <w:bottom w:val="nil"/>
              <w:right w:val="nil"/>
            </w:tcBorders>
          </w:tcPr>
          <w:p w14:paraId="7C39D8F3" w14:textId="77777777" w:rsidR="00E02B0D" w:rsidRPr="00AD787B" w:rsidRDefault="00E02B0D" w:rsidP="00003C6C"/>
        </w:tc>
      </w:tr>
      <w:tr w:rsidR="00E02B0D" w:rsidRPr="00AD787B" w14:paraId="4534776A" w14:textId="77777777" w:rsidTr="00003C6C">
        <w:trPr>
          <w:trHeight w:val="240"/>
          <w:jc w:val="center"/>
        </w:trPr>
        <w:tc>
          <w:tcPr>
            <w:tcW w:w="4876" w:type="dxa"/>
            <w:tcBorders>
              <w:top w:val="nil"/>
              <w:left w:val="nil"/>
              <w:bottom w:val="nil"/>
              <w:right w:val="nil"/>
            </w:tcBorders>
          </w:tcPr>
          <w:p w14:paraId="37020265"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322B2DB" w14:textId="77777777" w:rsidR="00E02B0D" w:rsidRPr="00AD787B" w:rsidRDefault="00E02B0D" w:rsidP="00003C6C">
            <w:pPr>
              <w:pStyle w:val="AmColumnHeading"/>
            </w:pPr>
            <w:r w:rsidRPr="00AD787B">
              <w:t>Emendamento</w:t>
            </w:r>
          </w:p>
        </w:tc>
      </w:tr>
      <w:tr w:rsidR="00E02B0D" w:rsidRPr="00AD787B" w14:paraId="1752D2A7" w14:textId="77777777" w:rsidTr="00003C6C">
        <w:trPr>
          <w:jc w:val="center"/>
        </w:trPr>
        <w:tc>
          <w:tcPr>
            <w:tcW w:w="4876" w:type="dxa"/>
            <w:tcBorders>
              <w:top w:val="nil"/>
              <w:left w:val="nil"/>
              <w:bottom w:val="nil"/>
              <w:right w:val="nil"/>
            </w:tcBorders>
          </w:tcPr>
          <w:p w14:paraId="08D60104" w14:textId="77777777" w:rsidR="00E02B0D" w:rsidRPr="00AD787B" w:rsidRDefault="00E02B0D" w:rsidP="00003C6C">
            <w:pPr>
              <w:pStyle w:val="Normal6a"/>
            </w:pPr>
            <w:r w:rsidRPr="00AD787B">
              <w:t>C.</w:t>
            </w:r>
            <w:r w:rsidRPr="00AD787B">
              <w:tab/>
              <w:t>considerando che le persone transgender e le comunità emarginate sono assenti dalla maggior parte delle sperimentazioni cliniche, con la conseguenza che spesso non è nota la loro risposta ai trattamenti</w:t>
            </w:r>
            <w:r w:rsidRPr="00AD787B">
              <w:rPr>
                <w:vertAlign w:val="superscript"/>
              </w:rPr>
              <w:t>7</w:t>
            </w:r>
            <w:r w:rsidRPr="00AD787B">
              <w:t>;</w:t>
            </w:r>
          </w:p>
        </w:tc>
        <w:tc>
          <w:tcPr>
            <w:tcW w:w="4876" w:type="dxa"/>
            <w:tcBorders>
              <w:top w:val="nil"/>
              <w:left w:val="nil"/>
              <w:bottom w:val="nil"/>
              <w:right w:val="nil"/>
            </w:tcBorders>
          </w:tcPr>
          <w:p w14:paraId="14F1B253" w14:textId="77777777" w:rsidR="00E02B0D" w:rsidRPr="00AD787B" w:rsidRDefault="00E02B0D" w:rsidP="00003C6C">
            <w:pPr>
              <w:pStyle w:val="Normal6a"/>
            </w:pPr>
            <w:r w:rsidRPr="00AD787B">
              <w:t>C.</w:t>
            </w:r>
            <w:r w:rsidRPr="00AD787B">
              <w:tab/>
              <w:t>considerando che le persone transgender</w:t>
            </w:r>
            <w:r w:rsidRPr="00AD787B">
              <w:rPr>
                <w:b/>
                <w:i/>
              </w:rPr>
              <w:t>, non binarie e intersessuali</w:t>
            </w:r>
            <w:r w:rsidRPr="00AD787B">
              <w:t xml:space="preserve"> e le comunità emarginate sono assenti dalla maggior parte delle sperimentazioni cliniche, con la conseguenza che spesso non è nota la loro risposta ai trattamenti</w:t>
            </w:r>
            <w:r w:rsidRPr="00AD787B">
              <w:rPr>
                <w:vertAlign w:val="superscript"/>
              </w:rPr>
              <w:t>7</w:t>
            </w:r>
            <w:r w:rsidRPr="00AD787B">
              <w:t>;</w:t>
            </w:r>
          </w:p>
        </w:tc>
      </w:tr>
      <w:tr w:rsidR="00E02B0D" w:rsidRPr="00AD787B" w14:paraId="601D0554" w14:textId="77777777" w:rsidTr="00003C6C">
        <w:trPr>
          <w:jc w:val="center"/>
        </w:trPr>
        <w:tc>
          <w:tcPr>
            <w:tcW w:w="4876" w:type="dxa"/>
            <w:tcBorders>
              <w:top w:val="nil"/>
              <w:left w:val="nil"/>
              <w:bottom w:val="nil"/>
              <w:right w:val="nil"/>
            </w:tcBorders>
          </w:tcPr>
          <w:p w14:paraId="5F68027E"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343493F6" w14:textId="77777777" w:rsidR="00E02B0D" w:rsidRPr="00AD787B" w:rsidRDefault="00E02B0D" w:rsidP="00003C6C">
            <w:pPr>
              <w:pStyle w:val="Normal6a"/>
            </w:pPr>
            <w:r w:rsidRPr="00AD787B">
              <w:rPr>
                <w:b/>
                <w:i/>
              </w:rPr>
              <w:t>_________________</w:t>
            </w:r>
          </w:p>
        </w:tc>
      </w:tr>
      <w:tr w:rsidR="00E02B0D" w:rsidRPr="00AD787B" w14:paraId="110F3752" w14:textId="77777777" w:rsidTr="00003C6C">
        <w:trPr>
          <w:jc w:val="center"/>
        </w:trPr>
        <w:tc>
          <w:tcPr>
            <w:tcW w:w="4876" w:type="dxa"/>
            <w:tcBorders>
              <w:top w:val="nil"/>
              <w:left w:val="nil"/>
              <w:bottom w:val="nil"/>
              <w:right w:val="nil"/>
            </w:tcBorders>
          </w:tcPr>
          <w:p w14:paraId="546253DC" w14:textId="77777777" w:rsidR="00E02B0D" w:rsidRPr="00AD787B" w:rsidRDefault="00E02B0D" w:rsidP="00003C6C">
            <w:pPr>
              <w:pStyle w:val="Normal6a"/>
            </w:pPr>
            <w:r w:rsidRPr="00AD787B">
              <w:rPr>
                <w:vertAlign w:val="superscript"/>
              </w:rPr>
              <w:t>7</w:t>
            </w:r>
            <w:r w:rsidRPr="00AD787B">
              <w:t xml:space="preserve"> Brotto, L.A. e Galea, L.A.M., "Gender </w:t>
            </w:r>
            <w:proofErr w:type="spellStart"/>
            <w:r w:rsidRPr="00AD787B">
              <w:t>inclusivity</w:t>
            </w:r>
            <w:proofErr w:type="spellEnd"/>
            <w:r w:rsidRPr="00AD787B">
              <w:t xml:space="preserve"> in </w:t>
            </w:r>
            <w:proofErr w:type="spellStart"/>
            <w:r w:rsidRPr="00AD787B">
              <w:t>women's</w:t>
            </w:r>
            <w:proofErr w:type="spellEnd"/>
            <w:r w:rsidRPr="00AD787B">
              <w:t xml:space="preserve"> health </w:t>
            </w:r>
            <w:proofErr w:type="spellStart"/>
            <w:r w:rsidRPr="00AD787B">
              <w:t>research</w:t>
            </w:r>
            <w:proofErr w:type="spellEnd"/>
            <w:r w:rsidRPr="00AD787B">
              <w:t xml:space="preserve">" </w:t>
            </w:r>
            <w:r w:rsidRPr="00AD787B">
              <w:lastRenderedPageBreak/>
              <w:t>(Inclusività di genere nella ricerca sulla salute delle donne), BJOG, Vol. 129, No. 12, 2022, https://doi.org/10.1111%2F1471-0528.17231.</w:t>
            </w:r>
          </w:p>
        </w:tc>
        <w:tc>
          <w:tcPr>
            <w:tcW w:w="4876" w:type="dxa"/>
            <w:tcBorders>
              <w:top w:val="nil"/>
              <w:left w:val="nil"/>
              <w:bottom w:val="nil"/>
              <w:right w:val="nil"/>
            </w:tcBorders>
          </w:tcPr>
          <w:p w14:paraId="5B3811C9" w14:textId="77777777" w:rsidR="00E02B0D" w:rsidRPr="00AD787B" w:rsidRDefault="00E02B0D" w:rsidP="00003C6C">
            <w:pPr>
              <w:pStyle w:val="Normal6a"/>
            </w:pPr>
            <w:r w:rsidRPr="00AD787B">
              <w:rPr>
                <w:vertAlign w:val="superscript"/>
              </w:rPr>
              <w:lastRenderedPageBreak/>
              <w:t>7</w:t>
            </w:r>
            <w:r w:rsidRPr="00AD787B">
              <w:t xml:space="preserve"> Brotto, L.A. e Galea, L.A.M., "Gender </w:t>
            </w:r>
            <w:proofErr w:type="spellStart"/>
            <w:r w:rsidRPr="00AD787B">
              <w:t>inclusivity</w:t>
            </w:r>
            <w:proofErr w:type="spellEnd"/>
            <w:r w:rsidRPr="00AD787B">
              <w:t xml:space="preserve"> in </w:t>
            </w:r>
            <w:proofErr w:type="spellStart"/>
            <w:r w:rsidRPr="00AD787B">
              <w:t>women's</w:t>
            </w:r>
            <w:proofErr w:type="spellEnd"/>
            <w:r w:rsidRPr="00AD787B">
              <w:t xml:space="preserve"> health </w:t>
            </w:r>
            <w:proofErr w:type="spellStart"/>
            <w:r w:rsidRPr="00AD787B">
              <w:t>research</w:t>
            </w:r>
            <w:proofErr w:type="spellEnd"/>
            <w:r w:rsidRPr="00AD787B">
              <w:t xml:space="preserve">" </w:t>
            </w:r>
            <w:r w:rsidRPr="00AD787B">
              <w:lastRenderedPageBreak/>
              <w:t>(Inclusività di genere nella ricerca sulla salute delle donne), BJOG, Vol. 129, No. 12, 2022, https://doi.org/10.1111%2F1471-0528.17231.</w:t>
            </w:r>
          </w:p>
        </w:tc>
      </w:tr>
    </w:tbl>
    <w:p w14:paraId="0FC9FC77"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2E71322" w14:textId="77777777" w:rsidR="00E02B0D" w:rsidRPr="00AD787B" w:rsidRDefault="00E02B0D" w:rsidP="00E02B0D">
      <w:r w:rsidRPr="007D7B61">
        <w:rPr>
          <w:rStyle w:val="HideTWBExt"/>
        </w:rPr>
        <w:t>&lt;/Amend&gt;</w:t>
      </w:r>
    </w:p>
    <w:p w14:paraId="63848B16"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62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ED8A966"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 Margarita de la Pisa Carrión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8E7A92A" w14:textId="77777777" w:rsidR="00E02B0D" w:rsidRPr="00AD787B" w:rsidRDefault="00E02B0D" w:rsidP="00E02B0D">
      <w:pPr>
        <w:pStyle w:val="NormalBold"/>
      </w:pPr>
      <w:r w:rsidRPr="007D7B61">
        <w:rPr>
          <w:rStyle w:val="HideTWBExt"/>
          <w:b w:val="0"/>
        </w:rPr>
        <w:t>&lt;/RepeatBlock-By&gt;</w:t>
      </w:r>
    </w:p>
    <w:p w14:paraId="3A517485"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1EFD7FF" w14:textId="77777777" w:rsidR="00E02B0D" w:rsidRPr="00AD787B" w:rsidRDefault="00E02B0D" w:rsidP="00E02B0D">
      <w:pPr>
        <w:pStyle w:val="NormalBold"/>
      </w:pPr>
      <w:r w:rsidRPr="007D7B61">
        <w:rPr>
          <w:rStyle w:val="HideTWBExt"/>
          <w:b w:val="0"/>
        </w:rPr>
        <w:t>&lt;Article&gt;</w:t>
      </w:r>
      <w:r w:rsidRPr="00AD787B">
        <w:t>Considerando C</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6693BB0" w14:textId="77777777" w:rsidTr="00003C6C">
        <w:trPr>
          <w:trHeight w:hRule="exact" w:val="240"/>
          <w:jc w:val="center"/>
        </w:trPr>
        <w:tc>
          <w:tcPr>
            <w:tcW w:w="9752" w:type="dxa"/>
            <w:gridSpan w:val="2"/>
            <w:tcBorders>
              <w:top w:val="nil"/>
              <w:left w:val="nil"/>
              <w:bottom w:val="nil"/>
              <w:right w:val="nil"/>
            </w:tcBorders>
          </w:tcPr>
          <w:p w14:paraId="493E4EFE" w14:textId="77777777" w:rsidR="00E02B0D" w:rsidRPr="00AD787B" w:rsidRDefault="00E02B0D" w:rsidP="00003C6C"/>
        </w:tc>
      </w:tr>
      <w:tr w:rsidR="00E02B0D" w:rsidRPr="00AD787B" w14:paraId="51A58813" w14:textId="77777777" w:rsidTr="00003C6C">
        <w:trPr>
          <w:trHeight w:val="240"/>
          <w:jc w:val="center"/>
        </w:trPr>
        <w:tc>
          <w:tcPr>
            <w:tcW w:w="4876" w:type="dxa"/>
            <w:tcBorders>
              <w:top w:val="nil"/>
              <w:left w:val="nil"/>
              <w:bottom w:val="nil"/>
              <w:right w:val="nil"/>
            </w:tcBorders>
          </w:tcPr>
          <w:p w14:paraId="3E23D1D6"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F35E52A" w14:textId="77777777" w:rsidR="00E02B0D" w:rsidRPr="00AD787B" w:rsidRDefault="00E02B0D" w:rsidP="00003C6C">
            <w:pPr>
              <w:pStyle w:val="AmColumnHeading"/>
            </w:pPr>
            <w:r w:rsidRPr="00AD787B">
              <w:t>Emendamento</w:t>
            </w:r>
          </w:p>
        </w:tc>
      </w:tr>
      <w:tr w:rsidR="00E02B0D" w:rsidRPr="00AD787B" w14:paraId="30A83D1E" w14:textId="77777777" w:rsidTr="00003C6C">
        <w:trPr>
          <w:jc w:val="center"/>
        </w:trPr>
        <w:tc>
          <w:tcPr>
            <w:tcW w:w="4876" w:type="dxa"/>
            <w:tcBorders>
              <w:top w:val="nil"/>
              <w:left w:val="nil"/>
              <w:bottom w:val="nil"/>
              <w:right w:val="nil"/>
            </w:tcBorders>
          </w:tcPr>
          <w:p w14:paraId="566218A4" w14:textId="77777777" w:rsidR="00E02B0D" w:rsidRPr="00AD787B" w:rsidRDefault="00E02B0D" w:rsidP="00003C6C">
            <w:pPr>
              <w:pStyle w:val="Normal6a"/>
            </w:pPr>
            <w:r w:rsidRPr="00AD787B">
              <w:t>C.</w:t>
            </w:r>
            <w:r w:rsidRPr="00AD787B">
              <w:tab/>
              <w:t xml:space="preserve">considerando che </w:t>
            </w:r>
            <w:r w:rsidRPr="00AD787B">
              <w:rPr>
                <w:b/>
                <w:i/>
              </w:rPr>
              <w:t>le persone transgender e le comunità emarginate sono assenti dalla</w:t>
            </w:r>
            <w:r w:rsidRPr="00AD787B">
              <w:t xml:space="preserve"> maggior parte delle sperimentazioni cliniche, con la conseguenza che spesso non è nota la loro risposta ai trattamenti</w:t>
            </w:r>
            <w:r w:rsidRPr="00AD787B">
              <w:rPr>
                <w:vertAlign w:val="superscript"/>
              </w:rPr>
              <w:t>7</w:t>
            </w:r>
            <w:r w:rsidRPr="00AD787B">
              <w:t>;</w:t>
            </w:r>
          </w:p>
        </w:tc>
        <w:tc>
          <w:tcPr>
            <w:tcW w:w="4876" w:type="dxa"/>
            <w:tcBorders>
              <w:top w:val="nil"/>
              <w:left w:val="nil"/>
              <w:bottom w:val="nil"/>
              <w:right w:val="nil"/>
            </w:tcBorders>
          </w:tcPr>
          <w:p w14:paraId="0C584052" w14:textId="77777777" w:rsidR="00E02B0D" w:rsidRPr="00AD787B" w:rsidRDefault="00E02B0D" w:rsidP="00003C6C">
            <w:pPr>
              <w:pStyle w:val="Normal6a"/>
            </w:pPr>
            <w:r w:rsidRPr="00AD787B">
              <w:t>C.</w:t>
            </w:r>
            <w:r w:rsidRPr="00AD787B">
              <w:tab/>
              <w:t xml:space="preserve">considerando che </w:t>
            </w:r>
            <w:r w:rsidRPr="00AD787B">
              <w:rPr>
                <w:b/>
                <w:i/>
              </w:rPr>
              <w:t>alcune categorie di pazienti sono sottorappresentate nella</w:t>
            </w:r>
            <w:r w:rsidRPr="00AD787B">
              <w:t xml:space="preserve"> maggior parte delle sperimentazioni cliniche, con la conseguenza che spesso non è nota la loro risposta ai trattamenti</w:t>
            </w:r>
            <w:r w:rsidRPr="00AD787B">
              <w:rPr>
                <w:vertAlign w:val="superscript"/>
              </w:rPr>
              <w:t>7</w:t>
            </w:r>
            <w:r w:rsidRPr="00AD787B">
              <w:t>;</w:t>
            </w:r>
          </w:p>
        </w:tc>
      </w:tr>
      <w:tr w:rsidR="00E02B0D" w:rsidRPr="00AD787B" w14:paraId="61C6ED85" w14:textId="77777777" w:rsidTr="00003C6C">
        <w:trPr>
          <w:jc w:val="center"/>
        </w:trPr>
        <w:tc>
          <w:tcPr>
            <w:tcW w:w="4876" w:type="dxa"/>
            <w:tcBorders>
              <w:top w:val="nil"/>
              <w:left w:val="nil"/>
              <w:bottom w:val="nil"/>
              <w:right w:val="nil"/>
            </w:tcBorders>
          </w:tcPr>
          <w:p w14:paraId="413D6BA2"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6C57077B" w14:textId="77777777" w:rsidR="00E02B0D" w:rsidRPr="00AD787B" w:rsidRDefault="00E02B0D" w:rsidP="00003C6C">
            <w:pPr>
              <w:pStyle w:val="Normal6a"/>
            </w:pPr>
            <w:r w:rsidRPr="00AD787B">
              <w:rPr>
                <w:b/>
                <w:i/>
              </w:rPr>
              <w:t>_________________</w:t>
            </w:r>
          </w:p>
        </w:tc>
      </w:tr>
      <w:tr w:rsidR="00E02B0D" w:rsidRPr="00AD787B" w14:paraId="08BF975D" w14:textId="77777777" w:rsidTr="00003C6C">
        <w:trPr>
          <w:jc w:val="center"/>
        </w:trPr>
        <w:tc>
          <w:tcPr>
            <w:tcW w:w="4876" w:type="dxa"/>
            <w:tcBorders>
              <w:top w:val="nil"/>
              <w:left w:val="nil"/>
              <w:bottom w:val="nil"/>
              <w:right w:val="nil"/>
            </w:tcBorders>
          </w:tcPr>
          <w:p w14:paraId="279300A1" w14:textId="77777777" w:rsidR="00E02B0D" w:rsidRPr="00AD787B" w:rsidRDefault="00E02B0D" w:rsidP="00003C6C">
            <w:pPr>
              <w:pStyle w:val="Normal6a"/>
            </w:pPr>
            <w:r w:rsidRPr="00AD787B">
              <w:rPr>
                <w:vertAlign w:val="superscript"/>
              </w:rPr>
              <w:t>7</w:t>
            </w:r>
            <w:r w:rsidRPr="00AD787B">
              <w:t xml:space="preserve"> Brotto, L.A. e Galea, L.A.M., "Gender </w:t>
            </w:r>
            <w:proofErr w:type="spellStart"/>
            <w:r w:rsidRPr="00AD787B">
              <w:t>inclusivity</w:t>
            </w:r>
            <w:proofErr w:type="spellEnd"/>
            <w:r w:rsidRPr="00AD787B">
              <w:t xml:space="preserve"> in </w:t>
            </w:r>
            <w:proofErr w:type="spellStart"/>
            <w:r w:rsidRPr="00AD787B">
              <w:t>women's</w:t>
            </w:r>
            <w:proofErr w:type="spellEnd"/>
            <w:r w:rsidRPr="00AD787B">
              <w:t xml:space="preserve"> health </w:t>
            </w:r>
            <w:proofErr w:type="spellStart"/>
            <w:r w:rsidRPr="00AD787B">
              <w:t>research</w:t>
            </w:r>
            <w:proofErr w:type="spellEnd"/>
            <w:r w:rsidRPr="00AD787B">
              <w:t>" (Inclusività di genere nella ricerca sulla salute delle donne), BJOG, Vol. 129, No. 12, 2022, https://doi.org/10.1111%2F1471-0528.17231.</w:t>
            </w:r>
          </w:p>
        </w:tc>
        <w:tc>
          <w:tcPr>
            <w:tcW w:w="4876" w:type="dxa"/>
            <w:tcBorders>
              <w:top w:val="nil"/>
              <w:left w:val="nil"/>
              <w:bottom w:val="nil"/>
              <w:right w:val="nil"/>
            </w:tcBorders>
          </w:tcPr>
          <w:p w14:paraId="4D8BD6E3" w14:textId="77777777" w:rsidR="00E02B0D" w:rsidRPr="00AD787B" w:rsidRDefault="00E02B0D" w:rsidP="00003C6C">
            <w:pPr>
              <w:pStyle w:val="Normal6a"/>
            </w:pPr>
            <w:r w:rsidRPr="00AD787B">
              <w:rPr>
                <w:vertAlign w:val="superscript"/>
              </w:rPr>
              <w:t>7</w:t>
            </w:r>
            <w:r w:rsidRPr="00AD787B">
              <w:t xml:space="preserve"> Brotto, L.A. e Galea, L.A.M., "Gender </w:t>
            </w:r>
            <w:proofErr w:type="spellStart"/>
            <w:r w:rsidRPr="00AD787B">
              <w:t>inclusivity</w:t>
            </w:r>
            <w:proofErr w:type="spellEnd"/>
            <w:r w:rsidRPr="00AD787B">
              <w:t xml:space="preserve"> in </w:t>
            </w:r>
            <w:proofErr w:type="spellStart"/>
            <w:r w:rsidRPr="00AD787B">
              <w:t>women's</w:t>
            </w:r>
            <w:proofErr w:type="spellEnd"/>
            <w:r w:rsidRPr="00AD787B">
              <w:t xml:space="preserve"> health </w:t>
            </w:r>
            <w:proofErr w:type="spellStart"/>
            <w:r w:rsidRPr="00AD787B">
              <w:t>research</w:t>
            </w:r>
            <w:proofErr w:type="spellEnd"/>
            <w:r w:rsidRPr="00AD787B">
              <w:t>" (Inclusività di genere nella ricerca sulla salute delle donne), BJOG, Vol. 129, No. 12, 2022, https://doi.org/10.1111%2F1471-0528.17231.</w:t>
            </w:r>
          </w:p>
        </w:tc>
      </w:tr>
    </w:tbl>
    <w:p w14:paraId="391E768B"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0B68F55" w14:textId="77777777" w:rsidR="00E02B0D" w:rsidRPr="00AD787B" w:rsidRDefault="00E02B0D" w:rsidP="00E02B0D">
      <w:r w:rsidRPr="007D7B61">
        <w:rPr>
          <w:rStyle w:val="HideTWBExt"/>
        </w:rPr>
        <w:t>&lt;/Amend&gt;</w:t>
      </w:r>
    </w:p>
    <w:p w14:paraId="262661F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63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9887488" w14:textId="77777777" w:rsidR="00E02B0D" w:rsidRPr="00AD787B" w:rsidRDefault="00E02B0D" w:rsidP="00E02B0D">
      <w:pPr>
        <w:pStyle w:val="NormalBold"/>
      </w:pPr>
      <w:r w:rsidRPr="007D7B61">
        <w:rPr>
          <w:rStyle w:val="HideTWBExt"/>
          <w:b w:val="0"/>
        </w:rPr>
        <w:t>&lt;RepeatBlock-By&gt;&lt;Members&gt;</w:t>
      </w:r>
      <w:r w:rsidRPr="00AD787B">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2EB434B" w14:textId="77777777" w:rsidR="00E02B0D" w:rsidRPr="00AD787B" w:rsidRDefault="00E02B0D" w:rsidP="00E02B0D">
      <w:pPr>
        <w:pStyle w:val="NormalBold"/>
      </w:pPr>
      <w:r w:rsidRPr="007D7B61">
        <w:rPr>
          <w:rStyle w:val="HideTWBExt"/>
          <w:b w:val="0"/>
        </w:rPr>
        <w:t>&lt;/RepeatBlock-By&gt;</w:t>
      </w:r>
    </w:p>
    <w:p w14:paraId="468195CC"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45C8F32" w14:textId="77777777" w:rsidR="00E02B0D" w:rsidRPr="00AD787B" w:rsidRDefault="00E02B0D" w:rsidP="00E02B0D">
      <w:pPr>
        <w:pStyle w:val="NormalBold"/>
      </w:pPr>
      <w:r w:rsidRPr="007D7B61">
        <w:rPr>
          <w:rStyle w:val="HideTWBExt"/>
          <w:b w:val="0"/>
        </w:rPr>
        <w:t>&lt;Article&gt;</w:t>
      </w:r>
      <w:r w:rsidRPr="00AD787B">
        <w:t>Considerando C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B1C0763" w14:textId="77777777" w:rsidTr="00003C6C">
        <w:trPr>
          <w:trHeight w:hRule="exact" w:val="240"/>
          <w:jc w:val="center"/>
        </w:trPr>
        <w:tc>
          <w:tcPr>
            <w:tcW w:w="9752" w:type="dxa"/>
            <w:gridSpan w:val="2"/>
            <w:tcBorders>
              <w:top w:val="nil"/>
              <w:left w:val="nil"/>
              <w:bottom w:val="nil"/>
              <w:right w:val="nil"/>
            </w:tcBorders>
          </w:tcPr>
          <w:p w14:paraId="1DEE5412" w14:textId="77777777" w:rsidR="00E02B0D" w:rsidRPr="00AD787B" w:rsidRDefault="00E02B0D" w:rsidP="00003C6C"/>
        </w:tc>
      </w:tr>
      <w:tr w:rsidR="00E02B0D" w:rsidRPr="00AD787B" w14:paraId="0AB2BD2B" w14:textId="77777777" w:rsidTr="00003C6C">
        <w:trPr>
          <w:trHeight w:val="240"/>
          <w:jc w:val="center"/>
        </w:trPr>
        <w:tc>
          <w:tcPr>
            <w:tcW w:w="4876" w:type="dxa"/>
            <w:tcBorders>
              <w:top w:val="nil"/>
              <w:left w:val="nil"/>
              <w:bottom w:val="nil"/>
              <w:right w:val="nil"/>
            </w:tcBorders>
          </w:tcPr>
          <w:p w14:paraId="5D543A6E"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3526329" w14:textId="77777777" w:rsidR="00E02B0D" w:rsidRPr="00AD787B" w:rsidRDefault="00E02B0D" w:rsidP="00003C6C">
            <w:pPr>
              <w:pStyle w:val="AmColumnHeading"/>
            </w:pPr>
            <w:r w:rsidRPr="00AD787B">
              <w:t>Emendamento</w:t>
            </w:r>
          </w:p>
        </w:tc>
      </w:tr>
      <w:tr w:rsidR="00E02B0D" w:rsidRPr="00AD787B" w14:paraId="7EFC7B7E" w14:textId="77777777" w:rsidTr="00003C6C">
        <w:trPr>
          <w:jc w:val="center"/>
        </w:trPr>
        <w:tc>
          <w:tcPr>
            <w:tcW w:w="4876" w:type="dxa"/>
            <w:tcBorders>
              <w:top w:val="nil"/>
              <w:left w:val="nil"/>
              <w:bottom w:val="nil"/>
              <w:right w:val="nil"/>
            </w:tcBorders>
          </w:tcPr>
          <w:p w14:paraId="060FC09E" w14:textId="77777777" w:rsidR="00E02B0D" w:rsidRPr="00AD787B" w:rsidRDefault="00E02B0D" w:rsidP="00003C6C">
            <w:pPr>
              <w:pStyle w:val="Normal6a"/>
            </w:pPr>
          </w:p>
        </w:tc>
        <w:tc>
          <w:tcPr>
            <w:tcW w:w="4876" w:type="dxa"/>
            <w:tcBorders>
              <w:top w:val="nil"/>
              <w:left w:val="nil"/>
              <w:bottom w:val="nil"/>
              <w:right w:val="nil"/>
            </w:tcBorders>
          </w:tcPr>
          <w:p w14:paraId="255D1507" w14:textId="77777777" w:rsidR="00E02B0D" w:rsidRPr="00AD787B" w:rsidRDefault="00E02B0D" w:rsidP="00003C6C">
            <w:pPr>
              <w:pStyle w:val="Normal6a"/>
            </w:pPr>
            <w:r w:rsidRPr="00AD787B">
              <w:rPr>
                <w:b/>
                <w:i/>
              </w:rPr>
              <w:t>C bis.</w:t>
            </w:r>
            <w:r w:rsidRPr="00AD787B">
              <w:tab/>
            </w:r>
            <w:r w:rsidRPr="00AD787B">
              <w:rPr>
                <w:b/>
                <w:i/>
              </w:rPr>
              <w:t xml:space="preserve">considerando che la povertà e l'esclusione sociale hanno un impatto significativo sui risultati sanitari e sull'accesso all'assistenza sanitaria, </w:t>
            </w:r>
            <w:r w:rsidRPr="00AD787B">
              <w:rPr>
                <w:b/>
                <w:i/>
              </w:rPr>
              <w:lastRenderedPageBreak/>
              <w:t>colpendo in modo sproporzionato e intersezionale le donne, in particolare le donne con disabilità, le madri giovani e sole, le donne anziane, le donne di colore, le donne migranti, le donne che vivono nelle regioni rurali e remote, la comunità LGBTIQ+, le donne senza fissa dimora e quelle che svolgono un lavoro informale o precario; che le disuguaglianze di reddito, le responsabilità di assistenza non retribuite e l'occupazione contribuiscono all'aumento del rischio di povertà delle donne e, di conseguenza, a un peggioramento della salute;</w:t>
            </w:r>
          </w:p>
        </w:tc>
      </w:tr>
    </w:tbl>
    <w:p w14:paraId="371A94CC"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1CB320D" w14:textId="77777777" w:rsidR="00E02B0D" w:rsidRPr="00AD787B" w:rsidRDefault="00E02B0D" w:rsidP="00E02B0D">
      <w:r w:rsidRPr="007D7B61">
        <w:rPr>
          <w:rStyle w:val="HideTWBExt"/>
        </w:rPr>
        <w:t>&lt;/Amend&gt;</w:t>
      </w:r>
    </w:p>
    <w:p w14:paraId="60CCE43D"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64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F5CD7EB" w14:textId="77777777" w:rsidR="00E02B0D" w:rsidRPr="00AD787B" w:rsidRDefault="00E02B0D" w:rsidP="00E02B0D">
      <w:pPr>
        <w:pStyle w:val="NormalBold"/>
      </w:pPr>
      <w:r w:rsidRPr="007D7B61">
        <w:rPr>
          <w:rStyle w:val="HideTWBExt"/>
          <w:b w:val="0"/>
        </w:rPr>
        <w:t>&lt;RepeatBlock-By&gt;&lt;Members&gt;</w:t>
      </w:r>
      <w:r w:rsidRPr="00AD787B">
        <w:t>Elżbieta Katarzyna Łukacijewska, Ewa Kopacz,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7D43175" w14:textId="77777777" w:rsidR="00E02B0D" w:rsidRPr="00AD787B" w:rsidRDefault="00E02B0D" w:rsidP="00E02B0D">
      <w:pPr>
        <w:pStyle w:val="NormalBold"/>
      </w:pPr>
      <w:r w:rsidRPr="007D7B61">
        <w:rPr>
          <w:rStyle w:val="HideTWBExt"/>
          <w:b w:val="0"/>
        </w:rPr>
        <w:t>&lt;/RepeatBlock-By&gt;</w:t>
      </w:r>
    </w:p>
    <w:p w14:paraId="427A1C3D"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19A159E" w14:textId="77777777" w:rsidR="00E02B0D" w:rsidRPr="00AD787B" w:rsidRDefault="00E02B0D" w:rsidP="00E02B0D">
      <w:pPr>
        <w:pStyle w:val="NormalBold"/>
      </w:pPr>
      <w:r w:rsidRPr="007D7B61">
        <w:rPr>
          <w:rStyle w:val="HideTWBExt"/>
          <w:b w:val="0"/>
        </w:rPr>
        <w:t>&lt;Article&gt;</w:t>
      </w:r>
      <w:r w:rsidRPr="00AD787B">
        <w:t>Considerando C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411049C" w14:textId="77777777" w:rsidTr="00003C6C">
        <w:trPr>
          <w:trHeight w:hRule="exact" w:val="240"/>
          <w:jc w:val="center"/>
        </w:trPr>
        <w:tc>
          <w:tcPr>
            <w:tcW w:w="9752" w:type="dxa"/>
            <w:gridSpan w:val="2"/>
            <w:tcBorders>
              <w:top w:val="nil"/>
              <w:left w:val="nil"/>
              <w:bottom w:val="nil"/>
              <w:right w:val="nil"/>
            </w:tcBorders>
          </w:tcPr>
          <w:p w14:paraId="6F3C36D9" w14:textId="77777777" w:rsidR="00E02B0D" w:rsidRPr="00AD787B" w:rsidRDefault="00E02B0D" w:rsidP="00003C6C"/>
        </w:tc>
      </w:tr>
      <w:tr w:rsidR="00E02B0D" w:rsidRPr="00AD787B" w14:paraId="7D8F0A36" w14:textId="77777777" w:rsidTr="00003C6C">
        <w:trPr>
          <w:trHeight w:val="240"/>
          <w:jc w:val="center"/>
        </w:trPr>
        <w:tc>
          <w:tcPr>
            <w:tcW w:w="4876" w:type="dxa"/>
            <w:tcBorders>
              <w:top w:val="nil"/>
              <w:left w:val="nil"/>
              <w:bottom w:val="nil"/>
              <w:right w:val="nil"/>
            </w:tcBorders>
          </w:tcPr>
          <w:p w14:paraId="4BEAD686"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B34A448" w14:textId="77777777" w:rsidR="00E02B0D" w:rsidRPr="00AD787B" w:rsidRDefault="00E02B0D" w:rsidP="00003C6C">
            <w:pPr>
              <w:pStyle w:val="AmColumnHeading"/>
            </w:pPr>
            <w:r w:rsidRPr="00AD787B">
              <w:t>Emendamento</w:t>
            </w:r>
          </w:p>
        </w:tc>
      </w:tr>
      <w:tr w:rsidR="00E02B0D" w:rsidRPr="00AD787B" w14:paraId="69C4FFA2" w14:textId="77777777" w:rsidTr="00003C6C">
        <w:trPr>
          <w:jc w:val="center"/>
        </w:trPr>
        <w:tc>
          <w:tcPr>
            <w:tcW w:w="4876" w:type="dxa"/>
            <w:tcBorders>
              <w:top w:val="nil"/>
              <w:left w:val="nil"/>
              <w:bottom w:val="nil"/>
              <w:right w:val="nil"/>
            </w:tcBorders>
          </w:tcPr>
          <w:p w14:paraId="7387B253" w14:textId="77777777" w:rsidR="00E02B0D" w:rsidRPr="00AD787B" w:rsidRDefault="00E02B0D" w:rsidP="00003C6C">
            <w:pPr>
              <w:pStyle w:val="Normal6a"/>
            </w:pPr>
          </w:p>
        </w:tc>
        <w:tc>
          <w:tcPr>
            <w:tcW w:w="4876" w:type="dxa"/>
            <w:tcBorders>
              <w:top w:val="nil"/>
              <w:left w:val="nil"/>
              <w:bottom w:val="nil"/>
              <w:right w:val="nil"/>
            </w:tcBorders>
          </w:tcPr>
          <w:p w14:paraId="37D10BF8" w14:textId="77777777" w:rsidR="00E02B0D" w:rsidRPr="00AD787B" w:rsidRDefault="00E02B0D" w:rsidP="00003C6C">
            <w:pPr>
              <w:pStyle w:val="Normal6a"/>
            </w:pPr>
            <w:r w:rsidRPr="00AD787B">
              <w:rPr>
                <w:b/>
                <w:i/>
              </w:rPr>
              <w:t>C bis.</w:t>
            </w:r>
            <w:r w:rsidRPr="00AD787B">
              <w:tab/>
            </w:r>
            <w:r w:rsidRPr="00AD787B">
              <w:rPr>
                <w:b/>
                <w:i/>
              </w:rPr>
              <w:t>considerando che la disparità di accesso ai servizi sanitari in tutta l'Unione, in particolare nelle zone rurali, remote, montane, insulari e ultraperiferiche, costituisce un ostacolo significativo alla diagnosi e al trattamento tempestivi delle condizioni specifiche di genere, tra cui l'endometriosi, le malattie cardiovascolari e alcuni tipi di cancro; che i lunghi tempi di viaggio, l'insufficienza dei trasporti pubblici e la limitata disponibilità di servizi sanitari specializzati colpiscono in modo sproporzionato le donne e aggravano le disuguaglianze sanitarie esistenti;</w:t>
            </w:r>
          </w:p>
        </w:tc>
      </w:tr>
    </w:tbl>
    <w:p w14:paraId="458FE230"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BE51A56" w14:textId="77777777" w:rsidR="00E02B0D" w:rsidRPr="00AD787B" w:rsidRDefault="00E02B0D" w:rsidP="00E02B0D">
      <w:r w:rsidRPr="007D7B61">
        <w:rPr>
          <w:rStyle w:val="HideTWBExt"/>
        </w:rPr>
        <w:t>&lt;/Amend&gt;</w:t>
      </w:r>
    </w:p>
    <w:p w14:paraId="06E05775" w14:textId="77777777" w:rsidR="00E02B0D" w:rsidRPr="00AD787B" w:rsidRDefault="00E02B0D" w:rsidP="00E02B0D">
      <w:pPr>
        <w:pStyle w:val="AmNumberTabs"/>
      </w:pPr>
      <w:r w:rsidRPr="007D7B61">
        <w:rPr>
          <w:rStyle w:val="HideTWBExt"/>
          <w:b w:val="0"/>
        </w:rPr>
        <w:lastRenderedPageBreak/>
        <w:t>&lt;Amend&gt;</w:t>
      </w:r>
      <w:r w:rsidRPr="00AD787B">
        <w:t>Emendamento</w:t>
      </w:r>
      <w:r w:rsidRPr="00AD787B">
        <w:tab/>
      </w:r>
      <w:r w:rsidRPr="00AD787B">
        <w:tab/>
      </w:r>
      <w:r w:rsidRPr="007D7B61">
        <w:rPr>
          <w:rStyle w:val="HideTWBExt"/>
          <w:b w:val="0"/>
        </w:rPr>
        <w:t>&lt;NumAm&gt;</w:t>
      </w:r>
      <w:r w:rsidRPr="00AD787B">
        <w:t>65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787C632"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ECB49D3" w14:textId="77777777" w:rsidR="00E02B0D" w:rsidRPr="00AD787B" w:rsidRDefault="00E02B0D" w:rsidP="00E02B0D">
      <w:pPr>
        <w:pStyle w:val="NormalBold"/>
      </w:pPr>
      <w:r w:rsidRPr="007D7B61">
        <w:rPr>
          <w:rStyle w:val="HideTWBExt"/>
          <w:b w:val="0"/>
        </w:rPr>
        <w:t>&lt;/RepeatBlock-By&gt;</w:t>
      </w:r>
    </w:p>
    <w:p w14:paraId="37DBFF71"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DE35916" w14:textId="77777777" w:rsidR="00E02B0D" w:rsidRPr="00AD787B" w:rsidRDefault="00E02B0D" w:rsidP="00E02B0D">
      <w:pPr>
        <w:pStyle w:val="NormalBold"/>
      </w:pPr>
      <w:r w:rsidRPr="007D7B61">
        <w:rPr>
          <w:rStyle w:val="HideTWBExt"/>
          <w:b w:val="0"/>
        </w:rPr>
        <w:t>&lt;Article&gt;</w:t>
      </w:r>
      <w:r w:rsidRPr="00AD787B">
        <w:t>Considerando C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81DC454" w14:textId="77777777" w:rsidTr="00003C6C">
        <w:trPr>
          <w:trHeight w:hRule="exact" w:val="240"/>
          <w:jc w:val="center"/>
        </w:trPr>
        <w:tc>
          <w:tcPr>
            <w:tcW w:w="9752" w:type="dxa"/>
            <w:gridSpan w:val="2"/>
            <w:tcBorders>
              <w:top w:val="nil"/>
              <w:left w:val="nil"/>
              <w:bottom w:val="nil"/>
              <w:right w:val="nil"/>
            </w:tcBorders>
          </w:tcPr>
          <w:p w14:paraId="65DD5BF5" w14:textId="77777777" w:rsidR="00E02B0D" w:rsidRPr="00AD787B" w:rsidRDefault="00E02B0D" w:rsidP="00003C6C"/>
        </w:tc>
      </w:tr>
      <w:tr w:rsidR="00E02B0D" w:rsidRPr="00AD787B" w14:paraId="78D98D6F" w14:textId="77777777" w:rsidTr="00003C6C">
        <w:trPr>
          <w:trHeight w:val="240"/>
          <w:jc w:val="center"/>
        </w:trPr>
        <w:tc>
          <w:tcPr>
            <w:tcW w:w="4876" w:type="dxa"/>
            <w:tcBorders>
              <w:top w:val="nil"/>
              <w:left w:val="nil"/>
              <w:bottom w:val="nil"/>
              <w:right w:val="nil"/>
            </w:tcBorders>
          </w:tcPr>
          <w:p w14:paraId="2901D429"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634F64C" w14:textId="77777777" w:rsidR="00E02B0D" w:rsidRPr="00AD787B" w:rsidRDefault="00E02B0D" w:rsidP="00003C6C">
            <w:pPr>
              <w:pStyle w:val="AmColumnHeading"/>
            </w:pPr>
            <w:r w:rsidRPr="00AD787B">
              <w:t>Emendamento</w:t>
            </w:r>
          </w:p>
        </w:tc>
      </w:tr>
      <w:tr w:rsidR="00E02B0D" w:rsidRPr="00AD787B" w14:paraId="4EEC66CD" w14:textId="77777777" w:rsidTr="00003C6C">
        <w:trPr>
          <w:jc w:val="center"/>
        </w:trPr>
        <w:tc>
          <w:tcPr>
            <w:tcW w:w="4876" w:type="dxa"/>
            <w:tcBorders>
              <w:top w:val="nil"/>
              <w:left w:val="nil"/>
              <w:bottom w:val="nil"/>
              <w:right w:val="nil"/>
            </w:tcBorders>
          </w:tcPr>
          <w:p w14:paraId="4D13D4A2" w14:textId="77777777" w:rsidR="00E02B0D" w:rsidRPr="00AD787B" w:rsidRDefault="00E02B0D" w:rsidP="00003C6C">
            <w:pPr>
              <w:pStyle w:val="Normal6a"/>
            </w:pPr>
          </w:p>
        </w:tc>
        <w:tc>
          <w:tcPr>
            <w:tcW w:w="4876" w:type="dxa"/>
            <w:tcBorders>
              <w:top w:val="nil"/>
              <w:left w:val="nil"/>
              <w:bottom w:val="nil"/>
              <w:right w:val="nil"/>
            </w:tcBorders>
          </w:tcPr>
          <w:p w14:paraId="0CD127B1" w14:textId="77777777" w:rsidR="00E02B0D" w:rsidRPr="00AD787B" w:rsidRDefault="00E02B0D" w:rsidP="00003C6C">
            <w:pPr>
              <w:pStyle w:val="Normal6a"/>
            </w:pPr>
            <w:r w:rsidRPr="00AD787B">
              <w:rPr>
                <w:b/>
                <w:i/>
              </w:rPr>
              <w:t>C bis.</w:t>
            </w:r>
            <w:r w:rsidRPr="00AD787B">
              <w:tab/>
            </w:r>
            <w:r w:rsidRPr="00AD787B">
              <w:rPr>
                <w:b/>
                <w:i/>
              </w:rPr>
              <w:t>considerando che le donne incontrano maggiori ostacoli finanziari rispetto agli uomini nell'accesso ai servizi sanitari; che tali ostacoli sono ulteriormente esacerbati per i gruppi emarginati a causa dei salari più bassi, del lavoro precario, delle responsabilità di assistenza non retribuite e dell'instabilità abitativa, che limitano l'accesso tempestivo, a prezzi accessibili e di alta qualità all'assistenza sanitaria, con conseguente peggioramento delle condizioni di salute tra le donne;</w:t>
            </w:r>
          </w:p>
        </w:tc>
      </w:tr>
    </w:tbl>
    <w:p w14:paraId="5E309479"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8BCC32C" w14:textId="77777777" w:rsidR="00E02B0D" w:rsidRPr="00AD787B" w:rsidRDefault="00E02B0D" w:rsidP="00E02B0D">
      <w:r w:rsidRPr="007D7B61">
        <w:rPr>
          <w:rStyle w:val="HideTWBExt"/>
        </w:rPr>
        <w:t>&lt;/Amend&gt;</w:t>
      </w:r>
    </w:p>
    <w:p w14:paraId="6DAA371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66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6107F2B" w14:textId="77777777" w:rsidR="00E02B0D" w:rsidRPr="00AD787B" w:rsidRDefault="00E02B0D" w:rsidP="00E02B0D">
      <w:pPr>
        <w:pStyle w:val="NormalBold"/>
      </w:pPr>
      <w:r w:rsidRPr="007D7B61">
        <w:rPr>
          <w:rStyle w:val="HideTWBExt"/>
          <w:b w:val="0"/>
        </w:rPr>
        <w:t>&lt;RepeatBlock-By&gt;&lt;Members&gt;</w:t>
      </w:r>
      <w:r w:rsidRPr="00AD787B">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1EB5A61" w14:textId="77777777" w:rsidR="00E02B0D" w:rsidRPr="00AD787B" w:rsidRDefault="00E02B0D" w:rsidP="00E02B0D">
      <w:pPr>
        <w:pStyle w:val="NormalBold"/>
      </w:pPr>
      <w:r w:rsidRPr="007D7B61">
        <w:rPr>
          <w:rStyle w:val="HideTWBExt"/>
          <w:b w:val="0"/>
        </w:rPr>
        <w:t>&lt;/RepeatBlock-By&gt;</w:t>
      </w:r>
    </w:p>
    <w:p w14:paraId="2CF7193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E8E8AD4" w14:textId="77777777" w:rsidR="00E02B0D" w:rsidRPr="00AD787B" w:rsidRDefault="00E02B0D" w:rsidP="00E02B0D">
      <w:pPr>
        <w:pStyle w:val="NormalBold"/>
      </w:pPr>
      <w:r w:rsidRPr="007D7B61">
        <w:rPr>
          <w:rStyle w:val="HideTWBExt"/>
          <w:b w:val="0"/>
        </w:rPr>
        <w:t>&lt;Article&gt;</w:t>
      </w:r>
      <w:r w:rsidRPr="00AD787B">
        <w:t>Considerando C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4598025" w14:textId="77777777" w:rsidTr="00003C6C">
        <w:trPr>
          <w:trHeight w:hRule="exact" w:val="240"/>
          <w:jc w:val="center"/>
        </w:trPr>
        <w:tc>
          <w:tcPr>
            <w:tcW w:w="9752" w:type="dxa"/>
            <w:gridSpan w:val="2"/>
            <w:tcBorders>
              <w:top w:val="nil"/>
              <w:left w:val="nil"/>
              <w:bottom w:val="nil"/>
              <w:right w:val="nil"/>
            </w:tcBorders>
          </w:tcPr>
          <w:p w14:paraId="5D709D90" w14:textId="77777777" w:rsidR="00E02B0D" w:rsidRPr="00AD787B" w:rsidRDefault="00E02B0D" w:rsidP="00003C6C"/>
        </w:tc>
      </w:tr>
      <w:tr w:rsidR="00E02B0D" w:rsidRPr="00AD787B" w14:paraId="25ED9FB2" w14:textId="77777777" w:rsidTr="00003C6C">
        <w:trPr>
          <w:trHeight w:val="240"/>
          <w:jc w:val="center"/>
        </w:trPr>
        <w:tc>
          <w:tcPr>
            <w:tcW w:w="4876" w:type="dxa"/>
            <w:tcBorders>
              <w:top w:val="nil"/>
              <w:left w:val="nil"/>
              <w:bottom w:val="nil"/>
              <w:right w:val="nil"/>
            </w:tcBorders>
          </w:tcPr>
          <w:p w14:paraId="3895D552"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725885F" w14:textId="77777777" w:rsidR="00E02B0D" w:rsidRPr="00AD787B" w:rsidRDefault="00E02B0D" w:rsidP="00003C6C">
            <w:pPr>
              <w:pStyle w:val="AmColumnHeading"/>
            </w:pPr>
            <w:r w:rsidRPr="00AD787B">
              <w:t>Emendamento</w:t>
            </w:r>
          </w:p>
        </w:tc>
      </w:tr>
      <w:tr w:rsidR="00E02B0D" w:rsidRPr="00AD787B" w14:paraId="365C6D97" w14:textId="77777777" w:rsidTr="00003C6C">
        <w:trPr>
          <w:jc w:val="center"/>
        </w:trPr>
        <w:tc>
          <w:tcPr>
            <w:tcW w:w="4876" w:type="dxa"/>
            <w:tcBorders>
              <w:top w:val="nil"/>
              <w:left w:val="nil"/>
              <w:bottom w:val="nil"/>
              <w:right w:val="nil"/>
            </w:tcBorders>
          </w:tcPr>
          <w:p w14:paraId="28143AD2" w14:textId="77777777" w:rsidR="00E02B0D" w:rsidRPr="00AD787B" w:rsidRDefault="00E02B0D" w:rsidP="00003C6C">
            <w:pPr>
              <w:pStyle w:val="Normal6a"/>
            </w:pPr>
          </w:p>
        </w:tc>
        <w:tc>
          <w:tcPr>
            <w:tcW w:w="4876" w:type="dxa"/>
            <w:tcBorders>
              <w:top w:val="nil"/>
              <w:left w:val="nil"/>
              <w:bottom w:val="nil"/>
              <w:right w:val="nil"/>
            </w:tcBorders>
          </w:tcPr>
          <w:p w14:paraId="2B2144E2" w14:textId="77777777" w:rsidR="00E02B0D" w:rsidRPr="00AD787B" w:rsidRDefault="00E02B0D" w:rsidP="00003C6C">
            <w:pPr>
              <w:pStyle w:val="Normal6a"/>
            </w:pPr>
            <w:r w:rsidRPr="00AD787B">
              <w:rPr>
                <w:b/>
                <w:i/>
              </w:rPr>
              <w:t>C ter.</w:t>
            </w:r>
            <w:r w:rsidRPr="00AD787B">
              <w:tab/>
            </w:r>
            <w:r w:rsidRPr="00AD787B">
              <w:rPr>
                <w:b/>
                <w:i/>
              </w:rPr>
              <w:t xml:space="preserve">considerando che le donne nell'UE vivono più a lungo degli uomini, ma trascorrono una percentuale maggiore di tali anni supplementari in cattive condizioni di salute, una disparità denominata "divario degli anni di vita in buona salute"; che le donne anziane rappresentano la maggior parte dei residenti nelle strutture di assistenza a lungo termine, molte delle quali presentano malattie che causano la perdita di memoria, e spesso </w:t>
            </w:r>
            <w:r w:rsidRPr="00AD787B">
              <w:rPr>
                <w:b/>
                <w:i/>
              </w:rPr>
              <w:lastRenderedPageBreak/>
              <w:t>sperimentano un accesso inadeguato al trattamento dei sintomi e delle condizioni croniche, con ripercussioni sproporzionate sulla loro salute e sul loro benessere complessivi;</w:t>
            </w:r>
          </w:p>
        </w:tc>
      </w:tr>
    </w:tbl>
    <w:p w14:paraId="12E50B61"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7F253B0" w14:textId="77777777" w:rsidR="00E02B0D" w:rsidRPr="00AD787B" w:rsidRDefault="00E02B0D" w:rsidP="00E02B0D">
      <w:r w:rsidRPr="007D7B61">
        <w:rPr>
          <w:rStyle w:val="HideTWBExt"/>
        </w:rPr>
        <w:t>&lt;/Amend&gt;</w:t>
      </w:r>
    </w:p>
    <w:p w14:paraId="263B8DC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67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5BA42B0"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59D3366" w14:textId="77777777" w:rsidR="00E02B0D" w:rsidRPr="00AD787B" w:rsidRDefault="00E02B0D" w:rsidP="00E02B0D">
      <w:pPr>
        <w:pStyle w:val="NormalBold"/>
      </w:pPr>
      <w:r w:rsidRPr="007D7B61">
        <w:rPr>
          <w:rStyle w:val="HideTWBExt"/>
          <w:b w:val="0"/>
        </w:rPr>
        <w:t>&lt;/RepeatBlock-By&gt;</w:t>
      </w:r>
    </w:p>
    <w:p w14:paraId="5AC9CB9C"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A950DAC" w14:textId="77777777" w:rsidR="00E02B0D" w:rsidRPr="00AD787B" w:rsidRDefault="00E02B0D" w:rsidP="00E02B0D">
      <w:pPr>
        <w:pStyle w:val="NormalBold"/>
      </w:pPr>
      <w:r w:rsidRPr="007D7B61">
        <w:rPr>
          <w:rStyle w:val="HideTWBExt"/>
          <w:b w:val="0"/>
        </w:rPr>
        <w:t>&lt;Article&gt;</w:t>
      </w:r>
      <w:r w:rsidRPr="00AD787B">
        <w:t>Considerando C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8BC7052" w14:textId="77777777" w:rsidTr="00003C6C">
        <w:trPr>
          <w:trHeight w:hRule="exact" w:val="240"/>
          <w:jc w:val="center"/>
        </w:trPr>
        <w:tc>
          <w:tcPr>
            <w:tcW w:w="9752" w:type="dxa"/>
            <w:gridSpan w:val="2"/>
            <w:tcBorders>
              <w:top w:val="nil"/>
              <w:left w:val="nil"/>
              <w:bottom w:val="nil"/>
              <w:right w:val="nil"/>
            </w:tcBorders>
          </w:tcPr>
          <w:p w14:paraId="133A257A" w14:textId="77777777" w:rsidR="00E02B0D" w:rsidRPr="00AD787B" w:rsidRDefault="00E02B0D" w:rsidP="00003C6C"/>
        </w:tc>
      </w:tr>
      <w:tr w:rsidR="00E02B0D" w:rsidRPr="00AD787B" w14:paraId="7E01751C" w14:textId="77777777" w:rsidTr="00003C6C">
        <w:trPr>
          <w:trHeight w:val="240"/>
          <w:jc w:val="center"/>
        </w:trPr>
        <w:tc>
          <w:tcPr>
            <w:tcW w:w="4876" w:type="dxa"/>
            <w:tcBorders>
              <w:top w:val="nil"/>
              <w:left w:val="nil"/>
              <w:bottom w:val="nil"/>
              <w:right w:val="nil"/>
            </w:tcBorders>
          </w:tcPr>
          <w:p w14:paraId="302DB9B4"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53A05E8" w14:textId="77777777" w:rsidR="00E02B0D" w:rsidRPr="00AD787B" w:rsidRDefault="00E02B0D" w:rsidP="00003C6C">
            <w:pPr>
              <w:pStyle w:val="AmColumnHeading"/>
            </w:pPr>
            <w:r w:rsidRPr="00AD787B">
              <w:t>Emendamento</w:t>
            </w:r>
          </w:p>
        </w:tc>
      </w:tr>
      <w:tr w:rsidR="00E02B0D" w:rsidRPr="00AD787B" w14:paraId="7D706F2A" w14:textId="77777777" w:rsidTr="00003C6C">
        <w:trPr>
          <w:jc w:val="center"/>
        </w:trPr>
        <w:tc>
          <w:tcPr>
            <w:tcW w:w="4876" w:type="dxa"/>
            <w:tcBorders>
              <w:top w:val="nil"/>
              <w:left w:val="nil"/>
              <w:bottom w:val="nil"/>
              <w:right w:val="nil"/>
            </w:tcBorders>
          </w:tcPr>
          <w:p w14:paraId="18F6BF97" w14:textId="77777777" w:rsidR="00E02B0D" w:rsidRPr="00AD787B" w:rsidRDefault="00E02B0D" w:rsidP="00003C6C">
            <w:pPr>
              <w:pStyle w:val="Normal6a"/>
            </w:pPr>
          </w:p>
        </w:tc>
        <w:tc>
          <w:tcPr>
            <w:tcW w:w="4876" w:type="dxa"/>
            <w:tcBorders>
              <w:top w:val="nil"/>
              <w:left w:val="nil"/>
              <w:bottom w:val="nil"/>
              <w:right w:val="nil"/>
            </w:tcBorders>
          </w:tcPr>
          <w:p w14:paraId="4D20C69E" w14:textId="77777777" w:rsidR="00E02B0D" w:rsidRPr="00AD787B" w:rsidRDefault="00E02B0D" w:rsidP="00003C6C">
            <w:pPr>
              <w:pStyle w:val="Normal6a"/>
            </w:pPr>
            <w:r w:rsidRPr="00AD787B">
              <w:rPr>
                <w:b/>
                <w:i/>
              </w:rPr>
              <w:t>C ter.</w:t>
            </w:r>
            <w:r w:rsidRPr="00AD787B">
              <w:tab/>
            </w:r>
            <w:r w:rsidRPr="00AD787B">
              <w:rPr>
                <w:b/>
                <w:i/>
              </w:rPr>
              <w:t>considerando che una retribuzione equa e dignitosa è essenziale per l'indipendenza economica delle donne e consente loro di uscire da situazioni di violenza domestica; che per colmare il divario retributivo, pensionistico e assistenziale di genere occorrono misure legislative e politiche, nonché un cambiamento nelle abitudini sociali sostenuto da iniziative di comunicazione e istruzione basate sui dati;</w:t>
            </w:r>
          </w:p>
        </w:tc>
      </w:tr>
    </w:tbl>
    <w:p w14:paraId="5D65A14E"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EEA21B4" w14:textId="77777777" w:rsidR="00E02B0D" w:rsidRPr="00AD787B" w:rsidRDefault="00E02B0D" w:rsidP="00E02B0D">
      <w:r w:rsidRPr="007D7B61">
        <w:rPr>
          <w:rStyle w:val="HideTWBExt"/>
        </w:rPr>
        <w:t>&lt;/Amend&gt;</w:t>
      </w:r>
    </w:p>
    <w:p w14:paraId="085BF40D"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68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AAE592F" w14:textId="77777777" w:rsidR="00E02B0D" w:rsidRPr="00AD787B" w:rsidRDefault="00E02B0D" w:rsidP="00E02B0D">
      <w:pPr>
        <w:pStyle w:val="NormalBold"/>
      </w:pPr>
      <w:r w:rsidRPr="007D7B61">
        <w:rPr>
          <w:rStyle w:val="HideTWBExt"/>
          <w:b w:val="0"/>
        </w:rPr>
        <w:t>&lt;RepeatBlock-By&gt;&lt;Members&gt;</w:t>
      </w:r>
      <w:r w:rsidRPr="00AD787B">
        <w:t>Elżbieta Katarzyna Łukacijewska, Ewa Kopacz,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DA03E56" w14:textId="77777777" w:rsidR="00E02B0D" w:rsidRPr="00AD787B" w:rsidRDefault="00E02B0D" w:rsidP="00E02B0D">
      <w:pPr>
        <w:pStyle w:val="NormalBold"/>
      </w:pPr>
      <w:r w:rsidRPr="007D7B61">
        <w:rPr>
          <w:rStyle w:val="HideTWBExt"/>
          <w:b w:val="0"/>
        </w:rPr>
        <w:t>&lt;/RepeatBlock-By&gt;</w:t>
      </w:r>
    </w:p>
    <w:p w14:paraId="2784300D"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5342F27" w14:textId="77777777" w:rsidR="00E02B0D" w:rsidRPr="00AD787B" w:rsidRDefault="00E02B0D" w:rsidP="00E02B0D">
      <w:pPr>
        <w:pStyle w:val="NormalBold"/>
      </w:pPr>
      <w:r w:rsidRPr="007D7B61">
        <w:rPr>
          <w:rStyle w:val="HideTWBExt"/>
          <w:b w:val="0"/>
        </w:rPr>
        <w:t>&lt;Article&gt;</w:t>
      </w:r>
      <w:r w:rsidRPr="00AD787B">
        <w:t>Considerando D</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0C25F81" w14:textId="77777777" w:rsidTr="00003C6C">
        <w:trPr>
          <w:trHeight w:hRule="exact" w:val="240"/>
          <w:jc w:val="center"/>
        </w:trPr>
        <w:tc>
          <w:tcPr>
            <w:tcW w:w="9752" w:type="dxa"/>
            <w:gridSpan w:val="2"/>
            <w:tcBorders>
              <w:top w:val="nil"/>
              <w:left w:val="nil"/>
              <w:bottom w:val="nil"/>
              <w:right w:val="nil"/>
            </w:tcBorders>
          </w:tcPr>
          <w:p w14:paraId="0E01A923" w14:textId="77777777" w:rsidR="00E02B0D" w:rsidRPr="00AD787B" w:rsidRDefault="00E02B0D" w:rsidP="00003C6C"/>
        </w:tc>
      </w:tr>
      <w:tr w:rsidR="00E02B0D" w:rsidRPr="00AD787B" w14:paraId="7593DE02" w14:textId="77777777" w:rsidTr="00003C6C">
        <w:trPr>
          <w:trHeight w:val="240"/>
          <w:jc w:val="center"/>
        </w:trPr>
        <w:tc>
          <w:tcPr>
            <w:tcW w:w="4876" w:type="dxa"/>
            <w:tcBorders>
              <w:top w:val="nil"/>
              <w:left w:val="nil"/>
              <w:bottom w:val="nil"/>
              <w:right w:val="nil"/>
            </w:tcBorders>
          </w:tcPr>
          <w:p w14:paraId="6BD6D61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BE11949" w14:textId="77777777" w:rsidR="00E02B0D" w:rsidRPr="00AD787B" w:rsidRDefault="00E02B0D" w:rsidP="00003C6C">
            <w:pPr>
              <w:pStyle w:val="AmColumnHeading"/>
            </w:pPr>
            <w:r w:rsidRPr="00AD787B">
              <w:t>Emendamento</w:t>
            </w:r>
          </w:p>
        </w:tc>
      </w:tr>
      <w:tr w:rsidR="00E02B0D" w:rsidRPr="00AD787B" w14:paraId="5606D4BF" w14:textId="77777777" w:rsidTr="00003C6C">
        <w:trPr>
          <w:jc w:val="center"/>
        </w:trPr>
        <w:tc>
          <w:tcPr>
            <w:tcW w:w="4876" w:type="dxa"/>
            <w:tcBorders>
              <w:top w:val="nil"/>
              <w:left w:val="nil"/>
              <w:bottom w:val="nil"/>
              <w:right w:val="nil"/>
            </w:tcBorders>
          </w:tcPr>
          <w:p w14:paraId="44B8E06C" w14:textId="77777777" w:rsidR="00E02B0D" w:rsidRPr="00AD787B" w:rsidRDefault="00E02B0D" w:rsidP="00003C6C">
            <w:pPr>
              <w:pStyle w:val="Normal6a"/>
            </w:pPr>
            <w:r w:rsidRPr="00AD787B">
              <w:t>D.</w:t>
            </w:r>
            <w:r w:rsidRPr="00AD787B">
              <w:tab/>
              <w:t xml:space="preserve">considerando che il 72 % degli studi sulle sperimentazioni su farmaci non fornisce dati disaggregati per sesso e </w:t>
            </w:r>
            <w:r w:rsidRPr="00AD787B">
              <w:lastRenderedPageBreak/>
              <w:t>genere</w:t>
            </w:r>
            <w:r w:rsidRPr="00AD787B">
              <w:rPr>
                <w:vertAlign w:val="superscript"/>
              </w:rPr>
              <w:t>8</w:t>
            </w:r>
            <w:r w:rsidRPr="00AD787B">
              <w:t>;</w:t>
            </w:r>
          </w:p>
        </w:tc>
        <w:tc>
          <w:tcPr>
            <w:tcW w:w="4876" w:type="dxa"/>
            <w:tcBorders>
              <w:top w:val="nil"/>
              <w:left w:val="nil"/>
              <w:bottom w:val="nil"/>
              <w:right w:val="nil"/>
            </w:tcBorders>
          </w:tcPr>
          <w:p w14:paraId="03866615" w14:textId="77777777" w:rsidR="00E02B0D" w:rsidRPr="00AD787B" w:rsidRDefault="00E02B0D" w:rsidP="00003C6C">
            <w:pPr>
              <w:pStyle w:val="Normal6a"/>
            </w:pPr>
            <w:r w:rsidRPr="00AD787B">
              <w:lastRenderedPageBreak/>
              <w:t>D.</w:t>
            </w:r>
            <w:r w:rsidRPr="00AD787B">
              <w:tab/>
              <w:t xml:space="preserve">considerando che il 72 % degli studi sulle sperimentazioni su farmaci non fornisce dati disaggregati per sesso e </w:t>
            </w:r>
            <w:r w:rsidRPr="00AD787B">
              <w:lastRenderedPageBreak/>
              <w:t>genere</w:t>
            </w:r>
            <w:r w:rsidRPr="00AD787B">
              <w:rPr>
                <w:vertAlign w:val="superscript"/>
              </w:rPr>
              <w:t>8</w:t>
            </w:r>
            <w:r w:rsidRPr="00AD787B">
              <w:rPr>
                <w:b/>
                <w:i/>
              </w:rPr>
              <w:t>, il che compromette la capacità dei sistemi sanitari di somministrare trattamenti sicuri, efficaci e basati su dati concreti per tutti i pazienti</w:t>
            </w:r>
            <w:r w:rsidRPr="00AD787B">
              <w:t xml:space="preserve">; </w:t>
            </w:r>
            <w:r w:rsidRPr="00AD787B">
              <w:rPr>
                <w:b/>
                <w:i/>
              </w:rPr>
              <w:t>che ciò limita la comprensione dell'onere di malattia specifico per sesso, la risposta al trattamento e la sicurezza in un'ampia gamma di condizioni che colpiscono le donne;</w:t>
            </w:r>
          </w:p>
        </w:tc>
      </w:tr>
      <w:tr w:rsidR="00E02B0D" w:rsidRPr="00AD787B" w14:paraId="00151574" w14:textId="77777777" w:rsidTr="00003C6C">
        <w:trPr>
          <w:jc w:val="center"/>
        </w:trPr>
        <w:tc>
          <w:tcPr>
            <w:tcW w:w="4876" w:type="dxa"/>
            <w:tcBorders>
              <w:top w:val="nil"/>
              <w:left w:val="nil"/>
              <w:bottom w:val="nil"/>
              <w:right w:val="nil"/>
            </w:tcBorders>
          </w:tcPr>
          <w:p w14:paraId="5F1C882A" w14:textId="77777777" w:rsidR="00E02B0D" w:rsidRPr="00AD787B" w:rsidRDefault="00E02B0D" w:rsidP="00003C6C">
            <w:pPr>
              <w:pStyle w:val="Normal6a"/>
            </w:pPr>
            <w:r w:rsidRPr="00AD787B">
              <w:rPr>
                <w:b/>
                <w:i/>
              </w:rPr>
              <w:lastRenderedPageBreak/>
              <w:t>_________________</w:t>
            </w:r>
          </w:p>
        </w:tc>
        <w:tc>
          <w:tcPr>
            <w:tcW w:w="4876" w:type="dxa"/>
            <w:tcBorders>
              <w:top w:val="nil"/>
              <w:left w:val="nil"/>
              <w:bottom w:val="nil"/>
              <w:right w:val="nil"/>
            </w:tcBorders>
          </w:tcPr>
          <w:p w14:paraId="64A098DC" w14:textId="77777777" w:rsidR="00E02B0D" w:rsidRPr="00AD787B" w:rsidRDefault="00E02B0D" w:rsidP="00003C6C">
            <w:pPr>
              <w:pStyle w:val="Normal6a"/>
            </w:pPr>
            <w:r w:rsidRPr="00AD787B">
              <w:rPr>
                <w:b/>
                <w:i/>
              </w:rPr>
              <w:t>_________________</w:t>
            </w:r>
          </w:p>
        </w:tc>
      </w:tr>
      <w:tr w:rsidR="00E02B0D" w:rsidRPr="00AD787B" w14:paraId="7870B1AD" w14:textId="77777777" w:rsidTr="00003C6C">
        <w:trPr>
          <w:jc w:val="center"/>
        </w:trPr>
        <w:tc>
          <w:tcPr>
            <w:tcW w:w="4876" w:type="dxa"/>
            <w:tcBorders>
              <w:top w:val="nil"/>
              <w:left w:val="nil"/>
              <w:bottom w:val="nil"/>
              <w:right w:val="nil"/>
            </w:tcBorders>
          </w:tcPr>
          <w:p w14:paraId="43E4BB56" w14:textId="77777777" w:rsidR="00E02B0D" w:rsidRPr="00AD787B" w:rsidRDefault="00E02B0D" w:rsidP="00003C6C">
            <w:pPr>
              <w:pStyle w:val="Normal6a"/>
            </w:pPr>
            <w:r w:rsidRPr="00AD787B">
              <w:rPr>
                <w:vertAlign w:val="superscript"/>
              </w:rPr>
              <w:t>8</w:t>
            </w:r>
            <w:r w:rsidRPr="00AD787B">
              <w:t xml:space="preserve"> Studio Care4Everybody, "Mind the Gap: Costs, </w:t>
            </w:r>
            <w:proofErr w:type="spellStart"/>
            <w:r w:rsidRPr="00AD787B">
              <w:t>consequences</w:t>
            </w:r>
            <w:proofErr w:type="spellEnd"/>
            <w:r w:rsidRPr="00AD787B">
              <w:t xml:space="preserve"> and </w:t>
            </w:r>
            <w:proofErr w:type="spellStart"/>
            <w:r w:rsidRPr="00AD787B">
              <w:t>correction</w:t>
            </w:r>
            <w:proofErr w:type="spellEnd"/>
            <w:r w:rsidRPr="00AD787B">
              <w:t xml:space="preserve"> of sex and gender </w:t>
            </w:r>
            <w:proofErr w:type="spellStart"/>
            <w:r w:rsidRPr="00AD787B">
              <w:t>inequality</w:t>
            </w:r>
            <w:proofErr w:type="spellEnd"/>
            <w:r w:rsidRPr="00AD787B">
              <w:t xml:space="preserve"> in medicine" (Colmare il divario: costi, conseguenze e correzione delle disuguaglianze di sesso e genere nel settore medico) (2023), https://www.care4everybody.org/wp-content/uploads/2023/12/Mind-the-Gap-Costs-Consequences-and-Correction-of-Gender-Inequality-in-Medicine.pdf.</w:t>
            </w:r>
          </w:p>
        </w:tc>
        <w:tc>
          <w:tcPr>
            <w:tcW w:w="4876" w:type="dxa"/>
            <w:tcBorders>
              <w:top w:val="nil"/>
              <w:left w:val="nil"/>
              <w:bottom w:val="nil"/>
              <w:right w:val="nil"/>
            </w:tcBorders>
          </w:tcPr>
          <w:p w14:paraId="38F3B4ED" w14:textId="3E196351" w:rsidR="00E02B0D" w:rsidRPr="00AD787B" w:rsidRDefault="00E02B0D" w:rsidP="00003C6C">
            <w:pPr>
              <w:pStyle w:val="Normal6a"/>
            </w:pPr>
            <w:r w:rsidRPr="00AD787B">
              <w:rPr>
                <w:vertAlign w:val="superscript"/>
              </w:rPr>
              <w:t>8</w:t>
            </w:r>
            <w:r w:rsidRPr="00AD787B">
              <w:t xml:space="preserve"> Studio Care4Everybody, "Mind the Gap: Costs, </w:t>
            </w:r>
            <w:proofErr w:type="spellStart"/>
            <w:r w:rsidRPr="00AD787B">
              <w:t>consequences</w:t>
            </w:r>
            <w:proofErr w:type="spellEnd"/>
            <w:r w:rsidRPr="00AD787B">
              <w:t xml:space="preserve"> and </w:t>
            </w:r>
            <w:proofErr w:type="spellStart"/>
            <w:r w:rsidRPr="00AD787B">
              <w:t>correction</w:t>
            </w:r>
            <w:proofErr w:type="spellEnd"/>
            <w:r w:rsidRPr="00AD787B">
              <w:t xml:space="preserve"> of sex and gender </w:t>
            </w:r>
            <w:proofErr w:type="spellStart"/>
            <w:r w:rsidRPr="00AD787B">
              <w:t>inequality</w:t>
            </w:r>
            <w:proofErr w:type="spellEnd"/>
            <w:r w:rsidRPr="00AD787B">
              <w:t xml:space="preserve"> in medicine" (Colmare il divario: costi, conseguenze e correzione delle disuguaglianze di sesso e genere nel settore medico)</w:t>
            </w:r>
            <w:r w:rsidR="00D8516F">
              <w:t>,</w:t>
            </w:r>
            <w:r w:rsidRPr="00AD787B">
              <w:t xml:space="preserve"> </w:t>
            </w:r>
            <w:r w:rsidR="00D8516F">
              <w:t>(</w:t>
            </w:r>
            <w:r w:rsidRPr="00AD787B">
              <w:t>2023</w:t>
            </w:r>
            <w:r w:rsidR="00D8516F">
              <w:t>)</w:t>
            </w:r>
            <w:r w:rsidRPr="00AD787B">
              <w:t>, https://www.care4everybody.org/wp-content/uploads/2023/12/Mind-the-Gap-Costs-Consequences-and-Correction-of-Gender-Inequality-in-Medicine.pdf.</w:t>
            </w:r>
          </w:p>
        </w:tc>
      </w:tr>
    </w:tbl>
    <w:p w14:paraId="165D21ED"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DEB401E" w14:textId="77777777" w:rsidR="00E02B0D" w:rsidRPr="00AD787B" w:rsidRDefault="00E02B0D" w:rsidP="00E02B0D">
      <w:r w:rsidRPr="007D7B61">
        <w:rPr>
          <w:rStyle w:val="HideTWBExt"/>
        </w:rPr>
        <w:t>&lt;/Amend&gt;</w:t>
      </w:r>
    </w:p>
    <w:p w14:paraId="6CFE6D3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69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7B0E26B" w14:textId="77777777" w:rsidR="00E02B0D" w:rsidRPr="00AD787B" w:rsidRDefault="00E02B0D" w:rsidP="00E02B0D">
      <w:pPr>
        <w:pStyle w:val="NormalBold"/>
      </w:pPr>
      <w:r w:rsidRPr="007D7B61">
        <w:rPr>
          <w:rStyle w:val="HideTWBExt"/>
          <w:b w:val="0"/>
        </w:rPr>
        <w:t>&lt;RepeatBlock-By&gt;&lt;Members&gt;</w:t>
      </w:r>
      <w:r w:rsidRPr="00AD787B">
        <w:t>Laurence Trochu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7EB246C" w14:textId="77777777" w:rsidR="00E02B0D" w:rsidRPr="00AD787B" w:rsidRDefault="00E02B0D" w:rsidP="00E02B0D">
      <w:pPr>
        <w:pStyle w:val="NormalBold"/>
      </w:pPr>
      <w:r w:rsidRPr="007D7B61">
        <w:rPr>
          <w:rStyle w:val="HideTWBExt"/>
          <w:b w:val="0"/>
        </w:rPr>
        <w:t>&lt;/RepeatBlock-By&gt;</w:t>
      </w:r>
    </w:p>
    <w:p w14:paraId="72E11F5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17B6FB2" w14:textId="77777777" w:rsidR="00E02B0D" w:rsidRPr="00AD787B" w:rsidRDefault="00E02B0D" w:rsidP="00E02B0D">
      <w:pPr>
        <w:pStyle w:val="NormalBold"/>
      </w:pPr>
      <w:r w:rsidRPr="007D7B61">
        <w:rPr>
          <w:rStyle w:val="HideTWBExt"/>
          <w:b w:val="0"/>
        </w:rPr>
        <w:t>&lt;Article&gt;</w:t>
      </w:r>
      <w:r w:rsidRPr="00AD787B">
        <w:t>Considerando D</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0E40B0E" w14:textId="77777777" w:rsidTr="00003C6C">
        <w:trPr>
          <w:trHeight w:hRule="exact" w:val="240"/>
          <w:jc w:val="center"/>
        </w:trPr>
        <w:tc>
          <w:tcPr>
            <w:tcW w:w="9752" w:type="dxa"/>
            <w:gridSpan w:val="2"/>
            <w:tcBorders>
              <w:top w:val="nil"/>
              <w:left w:val="nil"/>
              <w:bottom w:val="nil"/>
              <w:right w:val="nil"/>
            </w:tcBorders>
          </w:tcPr>
          <w:p w14:paraId="3778D083" w14:textId="77777777" w:rsidR="00E02B0D" w:rsidRPr="00AD787B" w:rsidRDefault="00E02B0D" w:rsidP="00003C6C"/>
        </w:tc>
      </w:tr>
      <w:tr w:rsidR="00E02B0D" w:rsidRPr="00AD787B" w14:paraId="76BBD3BB" w14:textId="77777777" w:rsidTr="00003C6C">
        <w:trPr>
          <w:trHeight w:val="240"/>
          <w:jc w:val="center"/>
        </w:trPr>
        <w:tc>
          <w:tcPr>
            <w:tcW w:w="4876" w:type="dxa"/>
            <w:tcBorders>
              <w:top w:val="nil"/>
              <w:left w:val="nil"/>
              <w:bottom w:val="nil"/>
              <w:right w:val="nil"/>
            </w:tcBorders>
          </w:tcPr>
          <w:p w14:paraId="3788ED4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B03AACA" w14:textId="77777777" w:rsidR="00E02B0D" w:rsidRPr="00AD787B" w:rsidRDefault="00E02B0D" w:rsidP="00003C6C">
            <w:pPr>
              <w:pStyle w:val="AmColumnHeading"/>
            </w:pPr>
            <w:r w:rsidRPr="00AD787B">
              <w:t>Emendamento</w:t>
            </w:r>
          </w:p>
        </w:tc>
      </w:tr>
      <w:tr w:rsidR="00E02B0D" w:rsidRPr="00AD787B" w14:paraId="6C2584F4" w14:textId="77777777" w:rsidTr="00003C6C">
        <w:trPr>
          <w:jc w:val="center"/>
        </w:trPr>
        <w:tc>
          <w:tcPr>
            <w:tcW w:w="4876" w:type="dxa"/>
            <w:tcBorders>
              <w:top w:val="nil"/>
              <w:left w:val="nil"/>
              <w:bottom w:val="nil"/>
              <w:right w:val="nil"/>
            </w:tcBorders>
          </w:tcPr>
          <w:p w14:paraId="1EB6B0A9" w14:textId="77777777" w:rsidR="00E02B0D" w:rsidRPr="00AD787B" w:rsidRDefault="00E02B0D" w:rsidP="00003C6C">
            <w:pPr>
              <w:pStyle w:val="Normal6a"/>
            </w:pPr>
            <w:r w:rsidRPr="00AD787B">
              <w:t>D.</w:t>
            </w:r>
            <w:r w:rsidRPr="00AD787B">
              <w:tab/>
              <w:t>considerando che il 72 % degli studi sulle sperimentazioni su farmaci non fornisce dati disaggregati per sesso e genere</w:t>
            </w:r>
            <w:r w:rsidRPr="00AD787B">
              <w:rPr>
                <w:vertAlign w:val="superscript"/>
              </w:rPr>
              <w:t>8</w:t>
            </w:r>
            <w:r w:rsidRPr="00AD787B">
              <w:t>;</w:t>
            </w:r>
          </w:p>
        </w:tc>
        <w:tc>
          <w:tcPr>
            <w:tcW w:w="4876" w:type="dxa"/>
            <w:tcBorders>
              <w:top w:val="nil"/>
              <w:left w:val="nil"/>
              <w:bottom w:val="nil"/>
              <w:right w:val="nil"/>
            </w:tcBorders>
          </w:tcPr>
          <w:p w14:paraId="61A40375" w14:textId="77777777" w:rsidR="00E02B0D" w:rsidRPr="00AD787B" w:rsidRDefault="00E02B0D" w:rsidP="00003C6C">
            <w:pPr>
              <w:pStyle w:val="Normal6a"/>
            </w:pPr>
            <w:r w:rsidRPr="00AD787B">
              <w:t>D.</w:t>
            </w:r>
            <w:r w:rsidRPr="00AD787B">
              <w:tab/>
              <w:t>considerando che il 72 % degli studi sulle sperimentazioni su farmaci non fornisce dati disaggregati per sesso e genere</w:t>
            </w:r>
            <w:r w:rsidRPr="00AD787B">
              <w:rPr>
                <w:vertAlign w:val="superscript"/>
              </w:rPr>
              <w:t>8</w:t>
            </w:r>
            <w:r w:rsidRPr="00AD787B">
              <w:t xml:space="preserve">; </w:t>
            </w:r>
            <w:r w:rsidRPr="00AD787B">
              <w:rPr>
                <w:b/>
                <w:i/>
              </w:rPr>
              <w:t>che l'orientamento sessuale e le costruzioni identitarie di genere, anche temporanee, non presentano alcun valore aggiunto nelle sperimentazioni cliniche, se non in relazione ai possibili effetti di disturbi endocrini o psicologici;</w:t>
            </w:r>
          </w:p>
        </w:tc>
      </w:tr>
      <w:tr w:rsidR="00E02B0D" w:rsidRPr="00AD787B" w14:paraId="5C74C9B1" w14:textId="77777777" w:rsidTr="00003C6C">
        <w:trPr>
          <w:jc w:val="center"/>
        </w:trPr>
        <w:tc>
          <w:tcPr>
            <w:tcW w:w="4876" w:type="dxa"/>
            <w:tcBorders>
              <w:top w:val="nil"/>
              <w:left w:val="nil"/>
              <w:bottom w:val="nil"/>
              <w:right w:val="nil"/>
            </w:tcBorders>
          </w:tcPr>
          <w:p w14:paraId="766A8298"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6F20E818" w14:textId="77777777" w:rsidR="00E02B0D" w:rsidRPr="00AD787B" w:rsidRDefault="00E02B0D" w:rsidP="00003C6C">
            <w:pPr>
              <w:pStyle w:val="Normal6a"/>
            </w:pPr>
            <w:r w:rsidRPr="00AD787B">
              <w:rPr>
                <w:b/>
                <w:i/>
              </w:rPr>
              <w:t>_________________</w:t>
            </w:r>
          </w:p>
        </w:tc>
      </w:tr>
      <w:tr w:rsidR="00E02B0D" w:rsidRPr="00AD787B" w14:paraId="568F4B3E" w14:textId="77777777" w:rsidTr="00003C6C">
        <w:trPr>
          <w:jc w:val="center"/>
        </w:trPr>
        <w:tc>
          <w:tcPr>
            <w:tcW w:w="4876" w:type="dxa"/>
            <w:tcBorders>
              <w:top w:val="nil"/>
              <w:left w:val="nil"/>
              <w:bottom w:val="nil"/>
              <w:right w:val="nil"/>
            </w:tcBorders>
          </w:tcPr>
          <w:p w14:paraId="076A7793" w14:textId="77777777" w:rsidR="00E02B0D" w:rsidRPr="00AD787B" w:rsidRDefault="00E02B0D" w:rsidP="00003C6C">
            <w:pPr>
              <w:pStyle w:val="Normal6a"/>
            </w:pPr>
            <w:r w:rsidRPr="00AD787B">
              <w:rPr>
                <w:vertAlign w:val="superscript"/>
              </w:rPr>
              <w:t>8</w:t>
            </w:r>
            <w:r w:rsidRPr="00AD787B">
              <w:t xml:space="preserve"> Studio Care4Everybody, "Mind the Gap: Costs, </w:t>
            </w:r>
            <w:proofErr w:type="spellStart"/>
            <w:r w:rsidRPr="00AD787B">
              <w:t>consequences</w:t>
            </w:r>
            <w:proofErr w:type="spellEnd"/>
            <w:r w:rsidRPr="00AD787B">
              <w:t xml:space="preserve"> and </w:t>
            </w:r>
            <w:proofErr w:type="spellStart"/>
            <w:r w:rsidRPr="00AD787B">
              <w:t>correction</w:t>
            </w:r>
            <w:proofErr w:type="spellEnd"/>
            <w:r w:rsidRPr="00AD787B">
              <w:t xml:space="preserve"> of sex and gender </w:t>
            </w:r>
            <w:proofErr w:type="spellStart"/>
            <w:r w:rsidRPr="00AD787B">
              <w:t>inequality</w:t>
            </w:r>
            <w:proofErr w:type="spellEnd"/>
            <w:r w:rsidRPr="00AD787B">
              <w:t xml:space="preserve"> in medicine" (Colmare il divario: costi, conseguenze e </w:t>
            </w:r>
            <w:r w:rsidRPr="00AD787B">
              <w:lastRenderedPageBreak/>
              <w:t>correzione delle disuguaglianze di sesso e genere nel settore medico) (2023), https://www.care4everybody.org/wp-content/uploads/2023/12/Mind-the-Gap-Costs-Consequences-and-Correction-of-Gender-Inequality-in-Medicine.pdf.</w:t>
            </w:r>
          </w:p>
        </w:tc>
        <w:tc>
          <w:tcPr>
            <w:tcW w:w="4876" w:type="dxa"/>
            <w:tcBorders>
              <w:top w:val="nil"/>
              <w:left w:val="nil"/>
              <w:bottom w:val="nil"/>
              <w:right w:val="nil"/>
            </w:tcBorders>
          </w:tcPr>
          <w:p w14:paraId="1A7A07F0" w14:textId="77777777" w:rsidR="00E02B0D" w:rsidRPr="00AD787B" w:rsidRDefault="00E02B0D" w:rsidP="00003C6C">
            <w:pPr>
              <w:pStyle w:val="Normal6a"/>
            </w:pPr>
            <w:r w:rsidRPr="00AD787B">
              <w:rPr>
                <w:vertAlign w:val="superscript"/>
              </w:rPr>
              <w:lastRenderedPageBreak/>
              <w:t>8</w:t>
            </w:r>
            <w:r w:rsidRPr="00AD787B">
              <w:t xml:space="preserve"> Studio Care4Everybody, "Mind the Gap: Costs, </w:t>
            </w:r>
            <w:proofErr w:type="spellStart"/>
            <w:r w:rsidRPr="00AD787B">
              <w:t>consequences</w:t>
            </w:r>
            <w:proofErr w:type="spellEnd"/>
            <w:r w:rsidRPr="00AD787B">
              <w:t xml:space="preserve"> and </w:t>
            </w:r>
            <w:proofErr w:type="spellStart"/>
            <w:r w:rsidRPr="00AD787B">
              <w:t>correction</w:t>
            </w:r>
            <w:proofErr w:type="spellEnd"/>
            <w:r w:rsidRPr="00AD787B">
              <w:t xml:space="preserve"> of sex and gender </w:t>
            </w:r>
            <w:proofErr w:type="spellStart"/>
            <w:r w:rsidRPr="00AD787B">
              <w:t>inequality</w:t>
            </w:r>
            <w:proofErr w:type="spellEnd"/>
            <w:r w:rsidRPr="00AD787B">
              <w:t xml:space="preserve"> in medicine" (Colmare il divario: costi, conseguenze e </w:t>
            </w:r>
            <w:r w:rsidRPr="00AD787B">
              <w:lastRenderedPageBreak/>
              <w:t>correzione delle disuguaglianze di sesso e genere nel settore medico) (2023), https://www.care4everybody.org/wp-content/uploads/2023/12/Mind-the-Gap-Costs-Consequences-and-Correction-of-Gender-Inequality-in-Medicine.pdf.</w:t>
            </w:r>
          </w:p>
        </w:tc>
      </w:tr>
    </w:tbl>
    <w:p w14:paraId="5246672F"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{FR}</w:t>
      </w:r>
      <w:r w:rsidRPr="00AD787B">
        <w:t>fr</w:t>
      </w:r>
      <w:r w:rsidRPr="007D7B61">
        <w:rPr>
          <w:rStyle w:val="HideTWBExt"/>
        </w:rPr>
        <w:t>&lt;/</w:t>
      </w:r>
      <w:proofErr w:type="spellStart"/>
      <w:r w:rsidRPr="007D7B61">
        <w:rPr>
          <w:rStyle w:val="HideTWBExt"/>
        </w:rPr>
        <w:t>Original</w:t>
      </w:r>
      <w:proofErr w:type="spellEnd"/>
      <w:r w:rsidRPr="007D7B61">
        <w:rPr>
          <w:rStyle w:val="HideTWBExt"/>
        </w:rPr>
        <w:t>&gt;</w:t>
      </w:r>
    </w:p>
    <w:p w14:paraId="71F151DC" w14:textId="77777777" w:rsidR="00E02B0D" w:rsidRPr="00AD787B" w:rsidRDefault="00E02B0D" w:rsidP="00E02B0D">
      <w:r w:rsidRPr="007D7B61">
        <w:rPr>
          <w:rStyle w:val="HideTWBExt"/>
        </w:rPr>
        <w:t>&lt;/Amend&gt;</w:t>
      </w:r>
    </w:p>
    <w:p w14:paraId="36DC09D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70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2719A5A" w14:textId="77777777" w:rsidR="00E02B0D" w:rsidRPr="00AD787B" w:rsidRDefault="00E02B0D" w:rsidP="00E02B0D">
      <w:pPr>
        <w:pStyle w:val="NormalBold"/>
      </w:pPr>
      <w:r w:rsidRPr="007D7B61">
        <w:rPr>
          <w:rStyle w:val="HideTWBExt"/>
          <w:b w:val="0"/>
        </w:rPr>
        <w:t>&lt;RepeatBlock-By&gt;&lt;Members&gt;</w:t>
      </w:r>
      <w:r w:rsidRPr="00AD787B">
        <w:t>Diana Iovanovici Şoşoacă</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B3B3919" w14:textId="77777777" w:rsidR="00E02B0D" w:rsidRPr="00AD787B" w:rsidRDefault="00E02B0D" w:rsidP="00E02B0D">
      <w:pPr>
        <w:pStyle w:val="NormalBold"/>
      </w:pPr>
      <w:r w:rsidRPr="007D7B61">
        <w:rPr>
          <w:rStyle w:val="HideTWBExt"/>
          <w:b w:val="0"/>
        </w:rPr>
        <w:t>&lt;/RepeatBlock-By&gt;</w:t>
      </w:r>
    </w:p>
    <w:p w14:paraId="3A0A5C15"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A7B6FF7" w14:textId="77777777" w:rsidR="00E02B0D" w:rsidRPr="00AD787B" w:rsidRDefault="00E02B0D" w:rsidP="00E02B0D">
      <w:pPr>
        <w:pStyle w:val="NormalBold"/>
      </w:pPr>
      <w:r w:rsidRPr="007D7B61">
        <w:rPr>
          <w:rStyle w:val="HideTWBExt"/>
          <w:b w:val="0"/>
        </w:rPr>
        <w:t>&lt;Article&gt;</w:t>
      </w:r>
      <w:r w:rsidRPr="00AD787B">
        <w:t>Considerando D</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E1C5788" w14:textId="77777777" w:rsidTr="00003C6C">
        <w:trPr>
          <w:trHeight w:hRule="exact" w:val="240"/>
          <w:jc w:val="center"/>
        </w:trPr>
        <w:tc>
          <w:tcPr>
            <w:tcW w:w="9752" w:type="dxa"/>
            <w:gridSpan w:val="2"/>
            <w:tcBorders>
              <w:top w:val="nil"/>
              <w:left w:val="nil"/>
              <w:bottom w:val="nil"/>
              <w:right w:val="nil"/>
            </w:tcBorders>
          </w:tcPr>
          <w:p w14:paraId="2C832482" w14:textId="77777777" w:rsidR="00E02B0D" w:rsidRPr="00AD787B" w:rsidRDefault="00E02B0D" w:rsidP="00003C6C"/>
        </w:tc>
      </w:tr>
      <w:tr w:rsidR="00E02B0D" w:rsidRPr="00AD787B" w14:paraId="2012417D" w14:textId="77777777" w:rsidTr="00003C6C">
        <w:trPr>
          <w:trHeight w:val="240"/>
          <w:jc w:val="center"/>
        </w:trPr>
        <w:tc>
          <w:tcPr>
            <w:tcW w:w="4876" w:type="dxa"/>
            <w:tcBorders>
              <w:top w:val="nil"/>
              <w:left w:val="nil"/>
              <w:bottom w:val="nil"/>
              <w:right w:val="nil"/>
            </w:tcBorders>
          </w:tcPr>
          <w:p w14:paraId="6056E11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006CDCF" w14:textId="77777777" w:rsidR="00E02B0D" w:rsidRPr="00AD787B" w:rsidRDefault="00E02B0D" w:rsidP="00003C6C">
            <w:pPr>
              <w:pStyle w:val="AmColumnHeading"/>
            </w:pPr>
            <w:r w:rsidRPr="00AD787B">
              <w:t>Emendamento</w:t>
            </w:r>
          </w:p>
        </w:tc>
      </w:tr>
      <w:tr w:rsidR="00E02B0D" w:rsidRPr="00AD787B" w14:paraId="74DF9F5F" w14:textId="77777777" w:rsidTr="00003C6C">
        <w:trPr>
          <w:jc w:val="center"/>
        </w:trPr>
        <w:tc>
          <w:tcPr>
            <w:tcW w:w="4876" w:type="dxa"/>
            <w:tcBorders>
              <w:top w:val="nil"/>
              <w:left w:val="nil"/>
              <w:bottom w:val="nil"/>
              <w:right w:val="nil"/>
            </w:tcBorders>
          </w:tcPr>
          <w:p w14:paraId="7767103B" w14:textId="77777777" w:rsidR="00E02B0D" w:rsidRPr="00AD787B" w:rsidRDefault="00E02B0D" w:rsidP="00003C6C">
            <w:pPr>
              <w:pStyle w:val="Normal6a"/>
            </w:pPr>
            <w:r w:rsidRPr="00AD787B">
              <w:t>D.</w:t>
            </w:r>
            <w:r w:rsidRPr="00AD787B">
              <w:tab/>
              <w:t>considerando che il 72 % degli studi sulle sperimentazioni su farmaci non fornisce dati disaggregati per sesso e genere</w:t>
            </w:r>
            <w:r w:rsidRPr="00AD787B">
              <w:rPr>
                <w:vertAlign w:val="superscript"/>
              </w:rPr>
              <w:t>8</w:t>
            </w:r>
            <w:r w:rsidRPr="00AD787B">
              <w:t>;</w:t>
            </w:r>
          </w:p>
        </w:tc>
        <w:tc>
          <w:tcPr>
            <w:tcW w:w="4876" w:type="dxa"/>
            <w:tcBorders>
              <w:top w:val="nil"/>
              <w:left w:val="nil"/>
              <w:bottom w:val="nil"/>
              <w:right w:val="nil"/>
            </w:tcBorders>
          </w:tcPr>
          <w:p w14:paraId="47E69B46" w14:textId="77777777" w:rsidR="00E02B0D" w:rsidRPr="00AD787B" w:rsidRDefault="00E02B0D" w:rsidP="00003C6C">
            <w:pPr>
              <w:pStyle w:val="Normal6a"/>
            </w:pPr>
            <w:r w:rsidRPr="00AD787B">
              <w:t>D.</w:t>
            </w:r>
            <w:r w:rsidRPr="00AD787B">
              <w:tab/>
              <w:t>considerando che il 72 % degli studi sulle sperimentazioni su farmaci non fornisce dati disaggregati per sesso e genere</w:t>
            </w:r>
            <w:r w:rsidRPr="00AD787B">
              <w:rPr>
                <w:vertAlign w:val="superscript"/>
              </w:rPr>
              <w:t>8</w:t>
            </w:r>
            <w:r w:rsidRPr="00AD787B">
              <w:t xml:space="preserve">; </w:t>
            </w:r>
            <w:r w:rsidRPr="00AD787B">
              <w:rPr>
                <w:b/>
                <w:i/>
              </w:rPr>
              <w:t>che la mancanza di dati sanitari disaggregati per sesso e genere limita lo sviluppo di interventi medici equi e personalizzati;</w:t>
            </w:r>
          </w:p>
        </w:tc>
      </w:tr>
      <w:tr w:rsidR="00E02B0D" w:rsidRPr="00AD787B" w14:paraId="6FE95008" w14:textId="77777777" w:rsidTr="00003C6C">
        <w:trPr>
          <w:jc w:val="center"/>
        </w:trPr>
        <w:tc>
          <w:tcPr>
            <w:tcW w:w="4876" w:type="dxa"/>
            <w:tcBorders>
              <w:top w:val="nil"/>
              <w:left w:val="nil"/>
              <w:bottom w:val="nil"/>
              <w:right w:val="nil"/>
            </w:tcBorders>
          </w:tcPr>
          <w:p w14:paraId="41F202A3"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7C5BFC41" w14:textId="77777777" w:rsidR="00E02B0D" w:rsidRPr="00AD787B" w:rsidRDefault="00E02B0D" w:rsidP="00003C6C">
            <w:pPr>
              <w:pStyle w:val="Normal6a"/>
            </w:pPr>
            <w:r w:rsidRPr="00AD787B">
              <w:rPr>
                <w:b/>
                <w:i/>
              </w:rPr>
              <w:t>_________________</w:t>
            </w:r>
          </w:p>
        </w:tc>
      </w:tr>
      <w:tr w:rsidR="00E02B0D" w:rsidRPr="00AD787B" w14:paraId="58F7A92A" w14:textId="77777777" w:rsidTr="00003C6C">
        <w:trPr>
          <w:jc w:val="center"/>
        </w:trPr>
        <w:tc>
          <w:tcPr>
            <w:tcW w:w="4876" w:type="dxa"/>
            <w:tcBorders>
              <w:top w:val="nil"/>
              <w:left w:val="nil"/>
              <w:bottom w:val="nil"/>
              <w:right w:val="nil"/>
            </w:tcBorders>
          </w:tcPr>
          <w:p w14:paraId="64B03E03" w14:textId="77777777" w:rsidR="00E02B0D" w:rsidRPr="00AD787B" w:rsidRDefault="00E02B0D" w:rsidP="00003C6C">
            <w:pPr>
              <w:pStyle w:val="Normal6a"/>
            </w:pPr>
            <w:r w:rsidRPr="00AD787B">
              <w:rPr>
                <w:vertAlign w:val="superscript"/>
              </w:rPr>
              <w:t>8</w:t>
            </w:r>
            <w:r w:rsidRPr="00AD787B">
              <w:t xml:space="preserve"> Studio Care4Everybody, "Mind the Gap: Costs, </w:t>
            </w:r>
            <w:proofErr w:type="spellStart"/>
            <w:r w:rsidRPr="00AD787B">
              <w:t>consequences</w:t>
            </w:r>
            <w:proofErr w:type="spellEnd"/>
            <w:r w:rsidRPr="00AD787B">
              <w:t xml:space="preserve"> and </w:t>
            </w:r>
            <w:proofErr w:type="spellStart"/>
            <w:r w:rsidRPr="00AD787B">
              <w:t>correction</w:t>
            </w:r>
            <w:proofErr w:type="spellEnd"/>
            <w:r w:rsidRPr="00AD787B">
              <w:t xml:space="preserve"> of sex and gender </w:t>
            </w:r>
            <w:proofErr w:type="spellStart"/>
            <w:r w:rsidRPr="00AD787B">
              <w:t>inequality</w:t>
            </w:r>
            <w:proofErr w:type="spellEnd"/>
            <w:r w:rsidRPr="00AD787B">
              <w:t xml:space="preserve"> in medicine" (Colmare il divario: costi, conseguenze e correzione delle disuguaglianze di sesso e genere nel settore medico) (2023), https://www.care4everybody.org/wp-content/uploads/2023/12/Mind-the-Gap-Costs-Consequences-and-Correction-of-Gender-Inequality-in-Medicine.pdf.</w:t>
            </w:r>
          </w:p>
        </w:tc>
        <w:tc>
          <w:tcPr>
            <w:tcW w:w="4876" w:type="dxa"/>
            <w:tcBorders>
              <w:top w:val="nil"/>
              <w:left w:val="nil"/>
              <w:bottom w:val="nil"/>
              <w:right w:val="nil"/>
            </w:tcBorders>
          </w:tcPr>
          <w:p w14:paraId="5847E3B6" w14:textId="77777777" w:rsidR="00E02B0D" w:rsidRPr="00AD787B" w:rsidRDefault="00E02B0D" w:rsidP="00003C6C">
            <w:pPr>
              <w:pStyle w:val="Normal6a"/>
            </w:pPr>
            <w:r w:rsidRPr="00AD787B">
              <w:rPr>
                <w:vertAlign w:val="superscript"/>
              </w:rPr>
              <w:t>8</w:t>
            </w:r>
            <w:r w:rsidRPr="00AD787B">
              <w:t xml:space="preserve"> Studio Care4Everybody, "Mind the Gap:</w:t>
            </w:r>
            <w:r w:rsidRPr="00AD787B">
              <w:rPr>
                <w:b/>
                <w:i/>
              </w:rPr>
              <w:t> </w:t>
            </w:r>
            <w:r w:rsidRPr="00AD787B">
              <w:t xml:space="preserve">Costs, </w:t>
            </w:r>
            <w:proofErr w:type="spellStart"/>
            <w:r w:rsidRPr="00AD787B">
              <w:t>consequences</w:t>
            </w:r>
            <w:proofErr w:type="spellEnd"/>
            <w:r w:rsidRPr="00AD787B">
              <w:t xml:space="preserve"> and </w:t>
            </w:r>
            <w:proofErr w:type="spellStart"/>
            <w:r w:rsidRPr="00AD787B">
              <w:t>correction</w:t>
            </w:r>
            <w:proofErr w:type="spellEnd"/>
            <w:r w:rsidRPr="00AD787B">
              <w:t xml:space="preserve"> of sex and gender </w:t>
            </w:r>
            <w:proofErr w:type="spellStart"/>
            <w:r w:rsidRPr="00AD787B">
              <w:t>inequality</w:t>
            </w:r>
            <w:proofErr w:type="spellEnd"/>
            <w:r w:rsidRPr="00AD787B">
              <w:t xml:space="preserve"> in medicine" (Colmare il divario: costi, conseguenze e correzione delle disuguaglianze di sesso e genere nel settore medico) (2023), https://www.care4everybody.org/wp-content/uploads/2023/12/Mind-the-Gap-Costs-Consequences-and-Correction-of-Gender-Inequality-in-Medicine.pdf.</w:t>
            </w:r>
          </w:p>
        </w:tc>
      </w:tr>
    </w:tbl>
    <w:p w14:paraId="30218740"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{RO}</w:t>
      </w:r>
      <w:r w:rsidRPr="00AD787B">
        <w:t>ro</w:t>
      </w:r>
      <w:r w:rsidRPr="007D7B61">
        <w:rPr>
          <w:rStyle w:val="HideTWBExt"/>
        </w:rPr>
        <w:t>&lt;/</w:t>
      </w:r>
      <w:proofErr w:type="spellStart"/>
      <w:r w:rsidRPr="007D7B61">
        <w:rPr>
          <w:rStyle w:val="HideTWBExt"/>
        </w:rPr>
        <w:t>Original</w:t>
      </w:r>
      <w:proofErr w:type="spellEnd"/>
      <w:r w:rsidRPr="007D7B61">
        <w:rPr>
          <w:rStyle w:val="HideTWBExt"/>
        </w:rPr>
        <w:t>&gt;</w:t>
      </w:r>
    </w:p>
    <w:p w14:paraId="114E77AC" w14:textId="77777777" w:rsidR="00E02B0D" w:rsidRPr="00AD787B" w:rsidRDefault="00E02B0D" w:rsidP="00E02B0D">
      <w:r w:rsidRPr="007D7B61">
        <w:rPr>
          <w:rStyle w:val="HideTWBExt"/>
        </w:rPr>
        <w:t>&lt;/Amend&gt;</w:t>
      </w:r>
    </w:p>
    <w:p w14:paraId="35175C0D"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71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C333005" w14:textId="77777777" w:rsidR="00E02B0D" w:rsidRPr="00AD787B" w:rsidRDefault="00E02B0D" w:rsidP="00E02B0D">
      <w:pPr>
        <w:pStyle w:val="NormalBold"/>
      </w:pPr>
      <w:r w:rsidRPr="007D7B61">
        <w:rPr>
          <w:rStyle w:val="HideTWBExt"/>
          <w:b w:val="0"/>
        </w:rPr>
        <w:t>&lt;RepeatBlock-By&gt;&lt;Members&gt;</w:t>
      </w:r>
      <w:r w:rsidRPr="00AD787B">
        <w:t>Ewa Kopacz, Elżbieta Katarzyna Łukacijewska,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2C60CBB" w14:textId="77777777" w:rsidR="00E02B0D" w:rsidRPr="00AD787B" w:rsidRDefault="00E02B0D" w:rsidP="00E02B0D">
      <w:pPr>
        <w:pStyle w:val="NormalBold"/>
      </w:pPr>
      <w:r w:rsidRPr="007D7B61">
        <w:rPr>
          <w:rStyle w:val="HideTWBExt"/>
          <w:b w:val="0"/>
        </w:rPr>
        <w:t>&lt;/RepeatBlock-By&gt;</w:t>
      </w:r>
    </w:p>
    <w:p w14:paraId="72E31E6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E121F4D" w14:textId="77777777" w:rsidR="00E02B0D" w:rsidRPr="00AD787B" w:rsidRDefault="00E02B0D" w:rsidP="00E02B0D">
      <w:pPr>
        <w:pStyle w:val="NormalBold"/>
      </w:pPr>
      <w:r w:rsidRPr="007D7B61">
        <w:rPr>
          <w:rStyle w:val="HideTWBExt"/>
          <w:b w:val="0"/>
        </w:rPr>
        <w:t>&lt;Article&gt;</w:t>
      </w:r>
      <w:r w:rsidRPr="00AD787B">
        <w:t>Considerando D</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AAD06BA" w14:textId="77777777" w:rsidTr="00003C6C">
        <w:trPr>
          <w:trHeight w:hRule="exact" w:val="240"/>
          <w:jc w:val="center"/>
        </w:trPr>
        <w:tc>
          <w:tcPr>
            <w:tcW w:w="9752" w:type="dxa"/>
            <w:gridSpan w:val="2"/>
            <w:tcBorders>
              <w:top w:val="nil"/>
              <w:left w:val="nil"/>
              <w:bottom w:val="nil"/>
              <w:right w:val="nil"/>
            </w:tcBorders>
          </w:tcPr>
          <w:p w14:paraId="68478458" w14:textId="77777777" w:rsidR="00E02B0D" w:rsidRPr="00AD787B" w:rsidRDefault="00E02B0D" w:rsidP="00003C6C"/>
        </w:tc>
      </w:tr>
      <w:tr w:rsidR="00E02B0D" w:rsidRPr="00AD787B" w14:paraId="6FEE30C5" w14:textId="77777777" w:rsidTr="00003C6C">
        <w:trPr>
          <w:trHeight w:val="240"/>
          <w:jc w:val="center"/>
        </w:trPr>
        <w:tc>
          <w:tcPr>
            <w:tcW w:w="4876" w:type="dxa"/>
            <w:tcBorders>
              <w:top w:val="nil"/>
              <w:left w:val="nil"/>
              <w:bottom w:val="nil"/>
              <w:right w:val="nil"/>
            </w:tcBorders>
          </w:tcPr>
          <w:p w14:paraId="7AE7D07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A35E064" w14:textId="77777777" w:rsidR="00E02B0D" w:rsidRPr="00AD787B" w:rsidRDefault="00E02B0D" w:rsidP="00003C6C">
            <w:pPr>
              <w:pStyle w:val="AmColumnHeading"/>
            </w:pPr>
            <w:r w:rsidRPr="00AD787B">
              <w:t>Emendamento</w:t>
            </w:r>
          </w:p>
        </w:tc>
      </w:tr>
      <w:tr w:rsidR="00E02B0D" w:rsidRPr="00AD787B" w14:paraId="5C261395" w14:textId="77777777" w:rsidTr="00003C6C">
        <w:trPr>
          <w:jc w:val="center"/>
        </w:trPr>
        <w:tc>
          <w:tcPr>
            <w:tcW w:w="4876" w:type="dxa"/>
            <w:tcBorders>
              <w:top w:val="nil"/>
              <w:left w:val="nil"/>
              <w:bottom w:val="nil"/>
              <w:right w:val="nil"/>
            </w:tcBorders>
          </w:tcPr>
          <w:p w14:paraId="1FD1EA9B" w14:textId="77777777" w:rsidR="00E02B0D" w:rsidRPr="00AD787B" w:rsidRDefault="00E02B0D" w:rsidP="00003C6C">
            <w:pPr>
              <w:pStyle w:val="Normal6a"/>
            </w:pPr>
            <w:r w:rsidRPr="00AD787B">
              <w:t>D.</w:t>
            </w:r>
            <w:r w:rsidRPr="00AD787B">
              <w:tab/>
              <w:t>considerando che il 72 % degli studi sulle sperimentazioni su farmaci non fornisce dati disaggregati per sesso e genere</w:t>
            </w:r>
            <w:r w:rsidRPr="00AD787B">
              <w:rPr>
                <w:vertAlign w:val="superscript"/>
              </w:rPr>
              <w:t>8</w:t>
            </w:r>
            <w:r w:rsidRPr="00AD787B">
              <w:t>;</w:t>
            </w:r>
          </w:p>
        </w:tc>
        <w:tc>
          <w:tcPr>
            <w:tcW w:w="4876" w:type="dxa"/>
            <w:tcBorders>
              <w:top w:val="nil"/>
              <w:left w:val="nil"/>
              <w:bottom w:val="nil"/>
              <w:right w:val="nil"/>
            </w:tcBorders>
          </w:tcPr>
          <w:p w14:paraId="53220BA8" w14:textId="77777777" w:rsidR="00E02B0D" w:rsidRPr="00AD787B" w:rsidRDefault="00E02B0D" w:rsidP="00003C6C">
            <w:pPr>
              <w:pStyle w:val="Normal6a"/>
            </w:pPr>
            <w:r w:rsidRPr="00AD787B">
              <w:t>D.</w:t>
            </w:r>
            <w:r w:rsidRPr="00AD787B">
              <w:tab/>
              <w:t>considerando che il 72 % degli studi sulle sperimentazioni su farmaci non fornisce dati disaggregati per sesso e genere</w:t>
            </w:r>
            <w:r w:rsidRPr="00AD787B">
              <w:rPr>
                <w:vertAlign w:val="superscript"/>
              </w:rPr>
              <w:t>8</w:t>
            </w:r>
            <w:r w:rsidRPr="00AD787B">
              <w:rPr>
                <w:b/>
                <w:i/>
              </w:rPr>
              <w:t>, il che, nel caso delle malattie che colpiscono le donne, limita in modo significativo la nostra capacità di comprendere i fattori che contribuiscono alla loro prevalenza e il modo in cui rispondono al trattamento</w:t>
            </w:r>
            <w:r w:rsidRPr="00AD787B">
              <w:t>;</w:t>
            </w:r>
          </w:p>
        </w:tc>
      </w:tr>
      <w:tr w:rsidR="00E02B0D" w:rsidRPr="00AD787B" w14:paraId="7DDBE60F" w14:textId="77777777" w:rsidTr="00003C6C">
        <w:trPr>
          <w:jc w:val="center"/>
        </w:trPr>
        <w:tc>
          <w:tcPr>
            <w:tcW w:w="4876" w:type="dxa"/>
            <w:tcBorders>
              <w:top w:val="nil"/>
              <w:left w:val="nil"/>
              <w:bottom w:val="nil"/>
              <w:right w:val="nil"/>
            </w:tcBorders>
          </w:tcPr>
          <w:p w14:paraId="3BCA1604"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52BB7DF4" w14:textId="77777777" w:rsidR="00E02B0D" w:rsidRPr="00AD787B" w:rsidRDefault="00E02B0D" w:rsidP="00003C6C">
            <w:pPr>
              <w:pStyle w:val="Normal6a"/>
            </w:pPr>
            <w:r w:rsidRPr="00AD787B">
              <w:rPr>
                <w:b/>
                <w:i/>
              </w:rPr>
              <w:t>_________________</w:t>
            </w:r>
          </w:p>
        </w:tc>
      </w:tr>
      <w:tr w:rsidR="00E02B0D" w:rsidRPr="00AD787B" w14:paraId="4D04E71B" w14:textId="77777777" w:rsidTr="00003C6C">
        <w:trPr>
          <w:jc w:val="center"/>
        </w:trPr>
        <w:tc>
          <w:tcPr>
            <w:tcW w:w="4876" w:type="dxa"/>
            <w:tcBorders>
              <w:top w:val="nil"/>
              <w:left w:val="nil"/>
              <w:bottom w:val="nil"/>
              <w:right w:val="nil"/>
            </w:tcBorders>
          </w:tcPr>
          <w:p w14:paraId="7815C748" w14:textId="77777777" w:rsidR="00E02B0D" w:rsidRPr="00AD787B" w:rsidRDefault="00E02B0D" w:rsidP="00003C6C">
            <w:pPr>
              <w:pStyle w:val="Normal6a"/>
            </w:pPr>
            <w:r w:rsidRPr="00AD787B">
              <w:rPr>
                <w:vertAlign w:val="superscript"/>
              </w:rPr>
              <w:t>8</w:t>
            </w:r>
            <w:r w:rsidRPr="00AD787B">
              <w:t xml:space="preserve"> Studio Care4Everybody, "Mind the Gap: Costs, </w:t>
            </w:r>
            <w:proofErr w:type="spellStart"/>
            <w:r w:rsidRPr="00AD787B">
              <w:t>consequences</w:t>
            </w:r>
            <w:proofErr w:type="spellEnd"/>
            <w:r w:rsidRPr="00AD787B">
              <w:t xml:space="preserve"> and </w:t>
            </w:r>
            <w:proofErr w:type="spellStart"/>
            <w:r w:rsidRPr="00AD787B">
              <w:t>correction</w:t>
            </w:r>
            <w:proofErr w:type="spellEnd"/>
            <w:r w:rsidRPr="00AD787B">
              <w:t xml:space="preserve"> of sex and gender </w:t>
            </w:r>
            <w:proofErr w:type="spellStart"/>
            <w:r w:rsidRPr="00AD787B">
              <w:t>inequality</w:t>
            </w:r>
            <w:proofErr w:type="spellEnd"/>
            <w:r w:rsidRPr="00AD787B">
              <w:t xml:space="preserve"> in medicine" (Colmare il divario: costi, conseguenze e correzione delle disuguaglianze di sesso e genere nel settore medico) (2023), https://www.care4everybody.org/wp-content/uploads/2023/12/Mind-the-Gap-Costs-Consequences-and-Correction-of-Gender-Inequality-in-Medicine.pdf.</w:t>
            </w:r>
          </w:p>
        </w:tc>
        <w:tc>
          <w:tcPr>
            <w:tcW w:w="4876" w:type="dxa"/>
            <w:tcBorders>
              <w:top w:val="nil"/>
              <w:left w:val="nil"/>
              <w:bottom w:val="nil"/>
              <w:right w:val="nil"/>
            </w:tcBorders>
          </w:tcPr>
          <w:p w14:paraId="768AFC7B" w14:textId="77777777" w:rsidR="00E02B0D" w:rsidRPr="00AD787B" w:rsidRDefault="00E02B0D" w:rsidP="00003C6C">
            <w:pPr>
              <w:pStyle w:val="Normal6a"/>
            </w:pPr>
            <w:r w:rsidRPr="00AD787B">
              <w:rPr>
                <w:vertAlign w:val="superscript"/>
              </w:rPr>
              <w:t>8</w:t>
            </w:r>
            <w:r w:rsidRPr="00AD787B">
              <w:t xml:space="preserve"> Studio Care4Everybody, "Mind the Gap: Costs, </w:t>
            </w:r>
            <w:proofErr w:type="spellStart"/>
            <w:r w:rsidRPr="00AD787B">
              <w:t>consequences</w:t>
            </w:r>
            <w:proofErr w:type="spellEnd"/>
            <w:r w:rsidRPr="00AD787B">
              <w:t xml:space="preserve"> and </w:t>
            </w:r>
            <w:proofErr w:type="spellStart"/>
            <w:r w:rsidRPr="00AD787B">
              <w:t>correction</w:t>
            </w:r>
            <w:proofErr w:type="spellEnd"/>
            <w:r w:rsidRPr="00AD787B">
              <w:t xml:space="preserve"> of sex and gender </w:t>
            </w:r>
            <w:proofErr w:type="spellStart"/>
            <w:r w:rsidRPr="00AD787B">
              <w:t>inequality</w:t>
            </w:r>
            <w:proofErr w:type="spellEnd"/>
            <w:r w:rsidRPr="00AD787B">
              <w:t xml:space="preserve"> in medicine" (Colmare il divario: costi, conseguenze e correzione delle disuguaglianze di sesso e genere nel settore medico) (2023), https://www.care4everybody.org/wp-content/uploads/2023/12/Mind-the-Gap-Costs-Consequences-and-Correction-of-Gender-Inequality-in-Medicine.pdf.</w:t>
            </w:r>
          </w:p>
        </w:tc>
      </w:tr>
    </w:tbl>
    <w:p w14:paraId="5022CA5A"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{PL}</w:t>
      </w:r>
      <w:r w:rsidRPr="00AD787B">
        <w:t>pl</w:t>
      </w:r>
      <w:r w:rsidRPr="007D7B61">
        <w:rPr>
          <w:rStyle w:val="HideTWBExt"/>
        </w:rPr>
        <w:t>&lt;/</w:t>
      </w:r>
      <w:proofErr w:type="spellStart"/>
      <w:r w:rsidRPr="007D7B61">
        <w:rPr>
          <w:rStyle w:val="HideTWBExt"/>
        </w:rPr>
        <w:t>Original</w:t>
      </w:r>
      <w:proofErr w:type="spellEnd"/>
      <w:r w:rsidRPr="007D7B61">
        <w:rPr>
          <w:rStyle w:val="HideTWBExt"/>
        </w:rPr>
        <w:t>&gt;</w:t>
      </w:r>
    </w:p>
    <w:p w14:paraId="61B9CCD7" w14:textId="77777777" w:rsidR="00E02B0D" w:rsidRPr="00AD787B" w:rsidRDefault="00E02B0D" w:rsidP="00E02B0D">
      <w:r w:rsidRPr="007D7B61">
        <w:rPr>
          <w:rStyle w:val="HideTWBExt"/>
        </w:rPr>
        <w:t>&lt;/Amend&gt;</w:t>
      </w:r>
    </w:p>
    <w:p w14:paraId="49719D0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72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6A1ECFC"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D0D586A" w14:textId="77777777" w:rsidR="00E02B0D" w:rsidRPr="00AD787B" w:rsidRDefault="00E02B0D" w:rsidP="00E02B0D">
      <w:pPr>
        <w:pStyle w:val="NormalBold"/>
      </w:pPr>
      <w:r w:rsidRPr="007D7B61">
        <w:rPr>
          <w:rStyle w:val="HideTWBExt"/>
          <w:b w:val="0"/>
        </w:rPr>
        <w:t>&lt;/RepeatBlock-By&gt;</w:t>
      </w:r>
    </w:p>
    <w:p w14:paraId="74059E51"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6977207" w14:textId="77777777" w:rsidR="00E02B0D" w:rsidRPr="00AD787B" w:rsidRDefault="00E02B0D" w:rsidP="00E02B0D">
      <w:pPr>
        <w:pStyle w:val="NormalBold"/>
      </w:pPr>
      <w:r w:rsidRPr="007D7B61">
        <w:rPr>
          <w:rStyle w:val="HideTWBExt"/>
          <w:b w:val="0"/>
        </w:rPr>
        <w:t>&lt;Article&gt;</w:t>
      </w:r>
      <w:r w:rsidRPr="00AD787B">
        <w:t>Considerando D</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6E62DBA" w14:textId="77777777" w:rsidTr="00003C6C">
        <w:trPr>
          <w:trHeight w:hRule="exact" w:val="240"/>
          <w:jc w:val="center"/>
        </w:trPr>
        <w:tc>
          <w:tcPr>
            <w:tcW w:w="9752" w:type="dxa"/>
            <w:gridSpan w:val="2"/>
            <w:tcBorders>
              <w:top w:val="nil"/>
              <w:left w:val="nil"/>
              <w:bottom w:val="nil"/>
              <w:right w:val="nil"/>
            </w:tcBorders>
          </w:tcPr>
          <w:p w14:paraId="4AFE3FE6" w14:textId="77777777" w:rsidR="00E02B0D" w:rsidRPr="00AD787B" w:rsidRDefault="00E02B0D" w:rsidP="00003C6C"/>
        </w:tc>
      </w:tr>
      <w:tr w:rsidR="00E02B0D" w:rsidRPr="00AD787B" w14:paraId="67524786" w14:textId="77777777" w:rsidTr="00003C6C">
        <w:trPr>
          <w:trHeight w:val="240"/>
          <w:jc w:val="center"/>
        </w:trPr>
        <w:tc>
          <w:tcPr>
            <w:tcW w:w="4876" w:type="dxa"/>
            <w:tcBorders>
              <w:top w:val="nil"/>
              <w:left w:val="nil"/>
              <w:bottom w:val="nil"/>
              <w:right w:val="nil"/>
            </w:tcBorders>
          </w:tcPr>
          <w:p w14:paraId="177503E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F2270E7" w14:textId="77777777" w:rsidR="00E02B0D" w:rsidRPr="00AD787B" w:rsidRDefault="00E02B0D" w:rsidP="00003C6C">
            <w:pPr>
              <w:pStyle w:val="AmColumnHeading"/>
            </w:pPr>
            <w:r w:rsidRPr="00AD787B">
              <w:t>Emendamento</w:t>
            </w:r>
          </w:p>
        </w:tc>
      </w:tr>
      <w:tr w:rsidR="00E02B0D" w:rsidRPr="00AD787B" w14:paraId="4B68D241" w14:textId="77777777" w:rsidTr="00003C6C">
        <w:trPr>
          <w:jc w:val="center"/>
        </w:trPr>
        <w:tc>
          <w:tcPr>
            <w:tcW w:w="4876" w:type="dxa"/>
            <w:tcBorders>
              <w:top w:val="nil"/>
              <w:left w:val="nil"/>
              <w:bottom w:val="nil"/>
              <w:right w:val="nil"/>
            </w:tcBorders>
          </w:tcPr>
          <w:p w14:paraId="5A8ED863" w14:textId="77777777" w:rsidR="00E02B0D" w:rsidRPr="00AD787B" w:rsidRDefault="00E02B0D" w:rsidP="00003C6C">
            <w:pPr>
              <w:pStyle w:val="Normal6a"/>
            </w:pPr>
            <w:r w:rsidRPr="00AD787B">
              <w:t>D.</w:t>
            </w:r>
            <w:r w:rsidRPr="00AD787B">
              <w:tab/>
              <w:t xml:space="preserve">considerando che il 72 % degli studi sulle sperimentazioni su farmaci non </w:t>
            </w:r>
            <w:r w:rsidRPr="00AD787B">
              <w:rPr>
                <w:b/>
                <w:i/>
              </w:rPr>
              <w:t>fornisce</w:t>
            </w:r>
            <w:r w:rsidRPr="00AD787B">
              <w:t xml:space="preserve"> dati disaggregati per sesso e genere</w:t>
            </w:r>
            <w:r w:rsidRPr="00AD787B">
              <w:rPr>
                <w:vertAlign w:val="superscript"/>
              </w:rPr>
              <w:t>8</w:t>
            </w:r>
            <w:r w:rsidRPr="00AD787B">
              <w:t>;</w:t>
            </w:r>
          </w:p>
        </w:tc>
        <w:tc>
          <w:tcPr>
            <w:tcW w:w="4876" w:type="dxa"/>
            <w:tcBorders>
              <w:top w:val="nil"/>
              <w:left w:val="nil"/>
              <w:bottom w:val="nil"/>
              <w:right w:val="nil"/>
            </w:tcBorders>
          </w:tcPr>
          <w:p w14:paraId="35103FB5" w14:textId="77777777" w:rsidR="00E02B0D" w:rsidRPr="00AD787B" w:rsidRDefault="00E02B0D" w:rsidP="00003C6C">
            <w:pPr>
              <w:pStyle w:val="Normal6a"/>
            </w:pPr>
            <w:r w:rsidRPr="00AD787B">
              <w:t>D.</w:t>
            </w:r>
            <w:r w:rsidRPr="00AD787B">
              <w:tab/>
              <w:t xml:space="preserve">considerando che il 72 % degli studi sulle sperimentazioni su farmaci non </w:t>
            </w:r>
            <w:r w:rsidRPr="00AD787B">
              <w:rPr>
                <w:b/>
                <w:i/>
              </w:rPr>
              <w:t>riporta e pubblica</w:t>
            </w:r>
            <w:r w:rsidRPr="00AD787B">
              <w:t xml:space="preserve"> dati disaggregati per sesso e genere</w:t>
            </w:r>
            <w:r w:rsidRPr="00AD787B">
              <w:rPr>
                <w:vertAlign w:val="superscript"/>
              </w:rPr>
              <w:t>8</w:t>
            </w:r>
            <w:r w:rsidRPr="00AD787B">
              <w:t>;</w:t>
            </w:r>
          </w:p>
        </w:tc>
      </w:tr>
      <w:tr w:rsidR="00E02B0D" w:rsidRPr="00AD787B" w14:paraId="65B50E96" w14:textId="77777777" w:rsidTr="00003C6C">
        <w:trPr>
          <w:jc w:val="center"/>
        </w:trPr>
        <w:tc>
          <w:tcPr>
            <w:tcW w:w="4876" w:type="dxa"/>
            <w:tcBorders>
              <w:top w:val="nil"/>
              <w:left w:val="nil"/>
              <w:bottom w:val="nil"/>
              <w:right w:val="nil"/>
            </w:tcBorders>
          </w:tcPr>
          <w:p w14:paraId="0F56D6BE"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1178E34F" w14:textId="77777777" w:rsidR="00E02B0D" w:rsidRPr="00AD787B" w:rsidRDefault="00E02B0D" w:rsidP="00003C6C">
            <w:pPr>
              <w:pStyle w:val="Normal6a"/>
            </w:pPr>
            <w:r w:rsidRPr="00AD787B">
              <w:rPr>
                <w:b/>
                <w:i/>
              </w:rPr>
              <w:t>_________________</w:t>
            </w:r>
          </w:p>
        </w:tc>
      </w:tr>
      <w:tr w:rsidR="00E02B0D" w:rsidRPr="00AD787B" w14:paraId="1E147DC7" w14:textId="77777777" w:rsidTr="00003C6C">
        <w:trPr>
          <w:jc w:val="center"/>
        </w:trPr>
        <w:tc>
          <w:tcPr>
            <w:tcW w:w="4876" w:type="dxa"/>
            <w:tcBorders>
              <w:top w:val="nil"/>
              <w:left w:val="nil"/>
              <w:bottom w:val="nil"/>
              <w:right w:val="nil"/>
            </w:tcBorders>
          </w:tcPr>
          <w:p w14:paraId="6DFD75DE" w14:textId="77777777" w:rsidR="00E02B0D" w:rsidRPr="00AD787B" w:rsidRDefault="00E02B0D" w:rsidP="00003C6C">
            <w:pPr>
              <w:pStyle w:val="Normal6a"/>
            </w:pPr>
            <w:r w:rsidRPr="00AD787B">
              <w:rPr>
                <w:vertAlign w:val="superscript"/>
              </w:rPr>
              <w:t>8</w:t>
            </w:r>
            <w:r w:rsidRPr="00AD787B">
              <w:t xml:space="preserve"> Studio Care4Everybody, "Mind the Gap: Costs, </w:t>
            </w:r>
            <w:proofErr w:type="spellStart"/>
            <w:r w:rsidRPr="00AD787B">
              <w:t>consequences</w:t>
            </w:r>
            <w:proofErr w:type="spellEnd"/>
            <w:r w:rsidRPr="00AD787B">
              <w:t xml:space="preserve"> and </w:t>
            </w:r>
            <w:proofErr w:type="spellStart"/>
            <w:r w:rsidRPr="00AD787B">
              <w:t>correction</w:t>
            </w:r>
            <w:proofErr w:type="spellEnd"/>
            <w:r w:rsidRPr="00AD787B">
              <w:t xml:space="preserve"> of sex and gender </w:t>
            </w:r>
            <w:proofErr w:type="spellStart"/>
            <w:r w:rsidRPr="00AD787B">
              <w:t>inequality</w:t>
            </w:r>
            <w:proofErr w:type="spellEnd"/>
            <w:r w:rsidRPr="00AD787B">
              <w:t xml:space="preserve"> in medicine" (Colmare il divario: costi, conseguenze e correzione delle disuguaglianze di sesso e genere nel settore medico) (2023), </w:t>
            </w:r>
            <w:r w:rsidRPr="00AD787B">
              <w:lastRenderedPageBreak/>
              <w:t>https://www.care4everybody.org/wp-content/uploads/2023/12/Mind-the-Gap-Costs-Consequences-and-Correction-of-Gender-Inequality-in-Medicine.pdf.</w:t>
            </w:r>
          </w:p>
        </w:tc>
        <w:tc>
          <w:tcPr>
            <w:tcW w:w="4876" w:type="dxa"/>
            <w:tcBorders>
              <w:top w:val="nil"/>
              <w:left w:val="nil"/>
              <w:bottom w:val="nil"/>
              <w:right w:val="nil"/>
            </w:tcBorders>
          </w:tcPr>
          <w:p w14:paraId="2F9FBCA3" w14:textId="77777777" w:rsidR="00E02B0D" w:rsidRPr="00AD787B" w:rsidRDefault="00E02B0D" w:rsidP="00003C6C">
            <w:pPr>
              <w:pStyle w:val="Normal6a"/>
            </w:pPr>
            <w:r w:rsidRPr="00AD787B">
              <w:rPr>
                <w:vertAlign w:val="superscript"/>
              </w:rPr>
              <w:lastRenderedPageBreak/>
              <w:t>8</w:t>
            </w:r>
            <w:r w:rsidRPr="00AD787B">
              <w:t xml:space="preserve"> Studio Care4Everybody, "Mind the Gap: Costs, </w:t>
            </w:r>
            <w:proofErr w:type="spellStart"/>
            <w:r w:rsidRPr="00AD787B">
              <w:t>consequences</w:t>
            </w:r>
            <w:proofErr w:type="spellEnd"/>
            <w:r w:rsidRPr="00AD787B">
              <w:t xml:space="preserve"> and </w:t>
            </w:r>
            <w:proofErr w:type="spellStart"/>
            <w:r w:rsidRPr="00AD787B">
              <w:t>correction</w:t>
            </w:r>
            <w:proofErr w:type="spellEnd"/>
            <w:r w:rsidRPr="00AD787B">
              <w:t xml:space="preserve"> of sex and gender </w:t>
            </w:r>
            <w:proofErr w:type="spellStart"/>
            <w:r w:rsidRPr="00AD787B">
              <w:t>inequality</w:t>
            </w:r>
            <w:proofErr w:type="spellEnd"/>
            <w:r w:rsidRPr="00AD787B">
              <w:t xml:space="preserve"> in medicine" (Colmare il divario: costi, conseguenze e correzione delle disuguaglianze di sesso e genere nel settore medico) (2023), </w:t>
            </w:r>
            <w:r w:rsidRPr="00AD787B">
              <w:lastRenderedPageBreak/>
              <w:t>https://www.care4everybody.org/wp-content/uploads/2023/12/Mind-the-Gap-Costs-Consequences-and-Correction-of-Gender-Inequality-in-Medicine.pdf.</w:t>
            </w:r>
          </w:p>
        </w:tc>
      </w:tr>
    </w:tbl>
    <w:p w14:paraId="1329F67D"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BE1DFEB" w14:textId="77777777" w:rsidR="00E02B0D" w:rsidRPr="00AD787B" w:rsidRDefault="00E02B0D" w:rsidP="00E02B0D">
      <w:r w:rsidRPr="007D7B61">
        <w:rPr>
          <w:rStyle w:val="HideTWBExt"/>
        </w:rPr>
        <w:t>&lt;/Amend&gt;</w:t>
      </w:r>
    </w:p>
    <w:p w14:paraId="3AAE00F6"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73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067C059"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 Margarita de la Pisa Carrión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74AEE25" w14:textId="77777777" w:rsidR="00E02B0D" w:rsidRPr="00AD787B" w:rsidRDefault="00E02B0D" w:rsidP="00E02B0D">
      <w:pPr>
        <w:pStyle w:val="NormalBold"/>
      </w:pPr>
      <w:r w:rsidRPr="007D7B61">
        <w:rPr>
          <w:rStyle w:val="HideTWBExt"/>
          <w:b w:val="0"/>
        </w:rPr>
        <w:t>&lt;/RepeatBlock-By&gt;</w:t>
      </w:r>
    </w:p>
    <w:p w14:paraId="409EFD2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E627060" w14:textId="77777777" w:rsidR="00E02B0D" w:rsidRPr="00AD787B" w:rsidRDefault="00E02B0D" w:rsidP="00E02B0D">
      <w:pPr>
        <w:pStyle w:val="NormalBold"/>
      </w:pPr>
      <w:r w:rsidRPr="007D7B61">
        <w:rPr>
          <w:rStyle w:val="HideTWBExt"/>
          <w:b w:val="0"/>
        </w:rPr>
        <w:t>&lt;Article&gt;</w:t>
      </w:r>
      <w:r w:rsidRPr="00AD787B">
        <w:t>Considerando D</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3AD5FA9" w14:textId="77777777" w:rsidTr="00003C6C">
        <w:trPr>
          <w:trHeight w:hRule="exact" w:val="240"/>
          <w:jc w:val="center"/>
        </w:trPr>
        <w:tc>
          <w:tcPr>
            <w:tcW w:w="9752" w:type="dxa"/>
            <w:gridSpan w:val="2"/>
            <w:tcBorders>
              <w:top w:val="nil"/>
              <w:left w:val="nil"/>
              <w:bottom w:val="nil"/>
              <w:right w:val="nil"/>
            </w:tcBorders>
          </w:tcPr>
          <w:p w14:paraId="117DD6FD" w14:textId="77777777" w:rsidR="00E02B0D" w:rsidRPr="00AD787B" w:rsidRDefault="00E02B0D" w:rsidP="00003C6C"/>
        </w:tc>
      </w:tr>
      <w:tr w:rsidR="00E02B0D" w:rsidRPr="00AD787B" w14:paraId="2A8C3818" w14:textId="77777777" w:rsidTr="00003C6C">
        <w:trPr>
          <w:trHeight w:val="240"/>
          <w:jc w:val="center"/>
        </w:trPr>
        <w:tc>
          <w:tcPr>
            <w:tcW w:w="4876" w:type="dxa"/>
            <w:tcBorders>
              <w:top w:val="nil"/>
              <w:left w:val="nil"/>
              <w:bottom w:val="nil"/>
              <w:right w:val="nil"/>
            </w:tcBorders>
          </w:tcPr>
          <w:p w14:paraId="4D3B8F44"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0F3F860" w14:textId="77777777" w:rsidR="00E02B0D" w:rsidRPr="00AD787B" w:rsidRDefault="00E02B0D" w:rsidP="00003C6C">
            <w:pPr>
              <w:pStyle w:val="AmColumnHeading"/>
            </w:pPr>
            <w:r w:rsidRPr="00AD787B">
              <w:t>Emendamento</w:t>
            </w:r>
          </w:p>
        </w:tc>
      </w:tr>
      <w:tr w:rsidR="00E02B0D" w:rsidRPr="00AD787B" w14:paraId="49C869E7" w14:textId="77777777" w:rsidTr="00003C6C">
        <w:trPr>
          <w:jc w:val="center"/>
        </w:trPr>
        <w:tc>
          <w:tcPr>
            <w:tcW w:w="4876" w:type="dxa"/>
            <w:tcBorders>
              <w:top w:val="nil"/>
              <w:left w:val="nil"/>
              <w:bottom w:val="nil"/>
              <w:right w:val="nil"/>
            </w:tcBorders>
          </w:tcPr>
          <w:p w14:paraId="6050B38E" w14:textId="77777777" w:rsidR="00E02B0D" w:rsidRPr="00AD787B" w:rsidRDefault="00E02B0D" w:rsidP="00003C6C">
            <w:pPr>
              <w:pStyle w:val="Normal6a"/>
            </w:pPr>
            <w:r w:rsidRPr="00AD787B">
              <w:t>D.</w:t>
            </w:r>
            <w:r w:rsidRPr="00AD787B">
              <w:tab/>
              <w:t xml:space="preserve">considerando che il 72 % degli studi sulle sperimentazioni su farmaci non fornisce dati disaggregati per sesso </w:t>
            </w:r>
            <w:r w:rsidRPr="00AD787B">
              <w:rPr>
                <w:b/>
                <w:i/>
              </w:rPr>
              <w:t>e genere</w:t>
            </w:r>
            <w:r w:rsidRPr="00AD787B">
              <w:rPr>
                <w:vertAlign w:val="superscript"/>
              </w:rPr>
              <w:t>8</w:t>
            </w:r>
            <w:r w:rsidRPr="00AD787B">
              <w:t>;</w:t>
            </w:r>
          </w:p>
        </w:tc>
        <w:tc>
          <w:tcPr>
            <w:tcW w:w="4876" w:type="dxa"/>
            <w:tcBorders>
              <w:top w:val="nil"/>
              <w:left w:val="nil"/>
              <w:bottom w:val="nil"/>
              <w:right w:val="nil"/>
            </w:tcBorders>
          </w:tcPr>
          <w:p w14:paraId="130534D4" w14:textId="77777777" w:rsidR="00E02B0D" w:rsidRPr="00AD787B" w:rsidRDefault="00E02B0D" w:rsidP="00003C6C">
            <w:pPr>
              <w:pStyle w:val="Normal6a"/>
            </w:pPr>
            <w:r w:rsidRPr="00AD787B">
              <w:t>D.</w:t>
            </w:r>
            <w:r w:rsidRPr="00AD787B">
              <w:tab/>
              <w:t>considerando che il 72 % degli studi sulle sperimentazioni su farmaci non fornisce dati disaggregati per sesso</w:t>
            </w:r>
            <w:r w:rsidRPr="00AD787B">
              <w:rPr>
                <w:vertAlign w:val="superscript"/>
              </w:rPr>
              <w:t>8</w:t>
            </w:r>
            <w:r w:rsidRPr="00AD787B">
              <w:t>;</w:t>
            </w:r>
          </w:p>
        </w:tc>
      </w:tr>
      <w:tr w:rsidR="00E02B0D" w:rsidRPr="00AD787B" w14:paraId="418F8E5B" w14:textId="77777777" w:rsidTr="00003C6C">
        <w:trPr>
          <w:jc w:val="center"/>
        </w:trPr>
        <w:tc>
          <w:tcPr>
            <w:tcW w:w="4876" w:type="dxa"/>
            <w:tcBorders>
              <w:top w:val="nil"/>
              <w:left w:val="nil"/>
              <w:bottom w:val="nil"/>
              <w:right w:val="nil"/>
            </w:tcBorders>
          </w:tcPr>
          <w:p w14:paraId="2893A84C"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43AC3C3B" w14:textId="77777777" w:rsidR="00E02B0D" w:rsidRPr="00AD787B" w:rsidRDefault="00E02B0D" w:rsidP="00003C6C">
            <w:pPr>
              <w:pStyle w:val="Normal6a"/>
            </w:pPr>
            <w:r w:rsidRPr="00AD787B">
              <w:rPr>
                <w:b/>
                <w:i/>
              </w:rPr>
              <w:t>_________________</w:t>
            </w:r>
          </w:p>
        </w:tc>
      </w:tr>
      <w:tr w:rsidR="00E02B0D" w:rsidRPr="00AD787B" w14:paraId="3082CC33" w14:textId="77777777" w:rsidTr="00003C6C">
        <w:trPr>
          <w:jc w:val="center"/>
        </w:trPr>
        <w:tc>
          <w:tcPr>
            <w:tcW w:w="4876" w:type="dxa"/>
            <w:tcBorders>
              <w:top w:val="nil"/>
              <w:left w:val="nil"/>
              <w:bottom w:val="nil"/>
              <w:right w:val="nil"/>
            </w:tcBorders>
          </w:tcPr>
          <w:p w14:paraId="3B551A9E" w14:textId="77777777" w:rsidR="00E02B0D" w:rsidRPr="00AD787B" w:rsidRDefault="00E02B0D" w:rsidP="00003C6C">
            <w:pPr>
              <w:pStyle w:val="Normal6a"/>
            </w:pPr>
            <w:r w:rsidRPr="00AD787B">
              <w:rPr>
                <w:vertAlign w:val="superscript"/>
              </w:rPr>
              <w:t>8</w:t>
            </w:r>
            <w:r w:rsidRPr="00AD787B">
              <w:t xml:space="preserve"> Studio Care4Everybody, "Mind the Gap: Costs, </w:t>
            </w:r>
            <w:proofErr w:type="spellStart"/>
            <w:r w:rsidRPr="00AD787B">
              <w:t>consequences</w:t>
            </w:r>
            <w:proofErr w:type="spellEnd"/>
            <w:r w:rsidRPr="00AD787B">
              <w:t xml:space="preserve"> and </w:t>
            </w:r>
            <w:proofErr w:type="spellStart"/>
            <w:r w:rsidRPr="00AD787B">
              <w:t>correction</w:t>
            </w:r>
            <w:proofErr w:type="spellEnd"/>
            <w:r w:rsidRPr="00AD787B">
              <w:t xml:space="preserve"> of sex and gender </w:t>
            </w:r>
            <w:proofErr w:type="spellStart"/>
            <w:r w:rsidRPr="00AD787B">
              <w:t>inequality</w:t>
            </w:r>
            <w:proofErr w:type="spellEnd"/>
            <w:r w:rsidRPr="00AD787B">
              <w:t xml:space="preserve"> in medicine" (Colmare il divario: costi, conseguenze e correzione delle disuguaglianze di sesso e genere nel settore medico) (2023), https://www.care4everybody.org/wp-content/uploads/2023/12/Mind-the-Gap-Costs-Consequences-and-Correction-of-Gender-Inequality-in-Medicine.pdf.</w:t>
            </w:r>
          </w:p>
        </w:tc>
        <w:tc>
          <w:tcPr>
            <w:tcW w:w="4876" w:type="dxa"/>
            <w:tcBorders>
              <w:top w:val="nil"/>
              <w:left w:val="nil"/>
              <w:bottom w:val="nil"/>
              <w:right w:val="nil"/>
            </w:tcBorders>
          </w:tcPr>
          <w:p w14:paraId="4AEAE5E8" w14:textId="77777777" w:rsidR="00E02B0D" w:rsidRPr="00AD787B" w:rsidRDefault="00E02B0D" w:rsidP="00003C6C">
            <w:pPr>
              <w:pStyle w:val="Normal6a"/>
            </w:pPr>
            <w:r w:rsidRPr="00AD787B">
              <w:rPr>
                <w:vertAlign w:val="superscript"/>
              </w:rPr>
              <w:t>8</w:t>
            </w:r>
            <w:r w:rsidRPr="00AD787B">
              <w:t xml:space="preserve"> Studio Care4Everybody, "Mind the Gap: Costs, </w:t>
            </w:r>
            <w:proofErr w:type="spellStart"/>
            <w:r w:rsidRPr="00AD787B">
              <w:t>consequences</w:t>
            </w:r>
            <w:proofErr w:type="spellEnd"/>
            <w:r w:rsidRPr="00AD787B">
              <w:t xml:space="preserve"> and </w:t>
            </w:r>
            <w:proofErr w:type="spellStart"/>
            <w:r w:rsidRPr="00AD787B">
              <w:t>correction</w:t>
            </w:r>
            <w:proofErr w:type="spellEnd"/>
            <w:r w:rsidRPr="00AD787B">
              <w:t xml:space="preserve"> of sex and gender </w:t>
            </w:r>
            <w:proofErr w:type="spellStart"/>
            <w:r w:rsidRPr="00AD787B">
              <w:t>inequality</w:t>
            </w:r>
            <w:proofErr w:type="spellEnd"/>
            <w:r w:rsidRPr="00AD787B">
              <w:t xml:space="preserve"> in medicine" (Colmare il divario: costi, conseguenze e correzione delle disuguaglianze di sesso e genere nel settore medico) (2023), https://www.care4everybody.org/wp-content/uploads/2023/12/Mind-the-Gap-Costs-Consequences-and-Correction-of-Gender-Inequality-in-Medicine.pdf.</w:t>
            </w:r>
          </w:p>
        </w:tc>
      </w:tr>
    </w:tbl>
    <w:p w14:paraId="24E08EFB"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5D9ED7A" w14:textId="77777777" w:rsidR="00E02B0D" w:rsidRPr="00AD787B" w:rsidRDefault="00E02B0D" w:rsidP="00E02B0D">
      <w:r w:rsidRPr="007D7B61">
        <w:rPr>
          <w:rStyle w:val="HideTWBExt"/>
        </w:rPr>
        <w:t>&lt;/Amend&gt;</w:t>
      </w:r>
    </w:p>
    <w:p w14:paraId="520C69F1"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74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14917F8" w14:textId="77777777" w:rsidR="00E02B0D" w:rsidRPr="00AD787B" w:rsidRDefault="00E02B0D" w:rsidP="00E02B0D">
      <w:pPr>
        <w:pStyle w:val="NormalBold"/>
      </w:pPr>
      <w:r w:rsidRPr="007D7B61">
        <w:rPr>
          <w:rStyle w:val="HideTWBExt"/>
          <w:b w:val="0"/>
        </w:rPr>
        <w:t>&lt;RepeatBlock-By&gt;&lt;Members&gt;</w:t>
      </w:r>
      <w:r w:rsidRPr="00AD787B">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C2961A2" w14:textId="77777777" w:rsidR="00E02B0D" w:rsidRPr="00AD787B" w:rsidRDefault="00E02B0D" w:rsidP="00E02B0D">
      <w:pPr>
        <w:pStyle w:val="NormalBold"/>
      </w:pPr>
      <w:r w:rsidRPr="007D7B61">
        <w:rPr>
          <w:rStyle w:val="HideTWBExt"/>
          <w:b w:val="0"/>
        </w:rPr>
        <w:t>&lt;/RepeatBlock-By&gt;</w:t>
      </w:r>
    </w:p>
    <w:p w14:paraId="4A9343D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E9E6D98" w14:textId="77777777" w:rsidR="00E02B0D" w:rsidRPr="00AD787B" w:rsidRDefault="00E02B0D" w:rsidP="00E02B0D">
      <w:pPr>
        <w:pStyle w:val="NormalBold"/>
      </w:pPr>
      <w:r w:rsidRPr="007D7B61">
        <w:rPr>
          <w:rStyle w:val="HideTWBExt"/>
          <w:b w:val="0"/>
        </w:rPr>
        <w:t>&lt;Article&gt;</w:t>
      </w:r>
      <w:r w:rsidRPr="00AD787B">
        <w:t>Considerando D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F4B4219" w14:textId="77777777" w:rsidTr="00003C6C">
        <w:trPr>
          <w:trHeight w:hRule="exact" w:val="240"/>
          <w:jc w:val="center"/>
        </w:trPr>
        <w:tc>
          <w:tcPr>
            <w:tcW w:w="9752" w:type="dxa"/>
            <w:gridSpan w:val="2"/>
            <w:tcBorders>
              <w:top w:val="nil"/>
              <w:left w:val="nil"/>
              <w:bottom w:val="nil"/>
              <w:right w:val="nil"/>
            </w:tcBorders>
          </w:tcPr>
          <w:p w14:paraId="6EDF1591" w14:textId="77777777" w:rsidR="00E02B0D" w:rsidRPr="00AD787B" w:rsidRDefault="00E02B0D" w:rsidP="00003C6C"/>
        </w:tc>
      </w:tr>
      <w:tr w:rsidR="00E02B0D" w:rsidRPr="00AD787B" w14:paraId="789E5300" w14:textId="77777777" w:rsidTr="00003C6C">
        <w:trPr>
          <w:trHeight w:val="240"/>
          <w:jc w:val="center"/>
        </w:trPr>
        <w:tc>
          <w:tcPr>
            <w:tcW w:w="4876" w:type="dxa"/>
            <w:tcBorders>
              <w:top w:val="nil"/>
              <w:left w:val="nil"/>
              <w:bottom w:val="nil"/>
              <w:right w:val="nil"/>
            </w:tcBorders>
          </w:tcPr>
          <w:p w14:paraId="0533C4F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E186318" w14:textId="77777777" w:rsidR="00E02B0D" w:rsidRPr="00AD787B" w:rsidRDefault="00E02B0D" w:rsidP="00003C6C">
            <w:pPr>
              <w:pStyle w:val="AmColumnHeading"/>
            </w:pPr>
            <w:r w:rsidRPr="00AD787B">
              <w:t>Emendamento</w:t>
            </w:r>
          </w:p>
        </w:tc>
      </w:tr>
      <w:tr w:rsidR="00E02B0D" w:rsidRPr="00AD787B" w14:paraId="47E2964E" w14:textId="77777777" w:rsidTr="00003C6C">
        <w:trPr>
          <w:jc w:val="center"/>
        </w:trPr>
        <w:tc>
          <w:tcPr>
            <w:tcW w:w="4876" w:type="dxa"/>
            <w:tcBorders>
              <w:top w:val="nil"/>
              <w:left w:val="nil"/>
              <w:bottom w:val="nil"/>
              <w:right w:val="nil"/>
            </w:tcBorders>
          </w:tcPr>
          <w:p w14:paraId="6CE32B8C" w14:textId="77777777" w:rsidR="00E02B0D" w:rsidRPr="00AD787B" w:rsidRDefault="00E02B0D" w:rsidP="00003C6C">
            <w:pPr>
              <w:pStyle w:val="Normal6a"/>
            </w:pPr>
          </w:p>
        </w:tc>
        <w:tc>
          <w:tcPr>
            <w:tcW w:w="4876" w:type="dxa"/>
            <w:tcBorders>
              <w:top w:val="nil"/>
              <w:left w:val="nil"/>
              <w:bottom w:val="nil"/>
              <w:right w:val="nil"/>
            </w:tcBorders>
          </w:tcPr>
          <w:p w14:paraId="620A8022" w14:textId="77777777" w:rsidR="00E02B0D" w:rsidRPr="00AD787B" w:rsidRDefault="00E02B0D" w:rsidP="00003C6C">
            <w:pPr>
              <w:pStyle w:val="Normal6a"/>
            </w:pPr>
            <w:r w:rsidRPr="00AD787B">
              <w:rPr>
                <w:b/>
                <w:i/>
              </w:rPr>
              <w:t>D bis.</w:t>
            </w:r>
            <w:r w:rsidRPr="00AD787B">
              <w:tab/>
            </w:r>
            <w:r w:rsidRPr="00AD787B">
              <w:rPr>
                <w:b/>
                <w:i/>
              </w:rPr>
              <w:t xml:space="preserve">considerando che le transizioni riproduttive e ormonali come le </w:t>
            </w:r>
            <w:r w:rsidRPr="00AD787B">
              <w:rPr>
                <w:b/>
                <w:i/>
              </w:rPr>
              <w:lastRenderedPageBreak/>
              <w:t>mestruazioni, la gravidanza e la menopausa hanno un profondo impatto sul benessere fisico, mentale e sociale delle donne per tutto l'arco della vita; che tali condizioni sono spesso stigmatizzate, fraintese o affrontate in modo inadeguato nei sistemi sanitari, nei luoghi di lavoro e nell'ambito dell'istruzione;</w:t>
            </w:r>
          </w:p>
        </w:tc>
      </w:tr>
    </w:tbl>
    <w:p w14:paraId="5AAD1523"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D10C1A6" w14:textId="77777777" w:rsidR="00E02B0D" w:rsidRPr="00AD787B" w:rsidRDefault="00E02B0D" w:rsidP="00E02B0D">
      <w:r w:rsidRPr="007D7B61">
        <w:rPr>
          <w:rStyle w:val="HideTWBExt"/>
        </w:rPr>
        <w:t>&lt;/Amend&gt;</w:t>
      </w:r>
    </w:p>
    <w:p w14:paraId="11C38B0E"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75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5BA61F8"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A4D1E51" w14:textId="77777777" w:rsidR="00E02B0D" w:rsidRPr="00AD787B" w:rsidRDefault="00E02B0D" w:rsidP="00E02B0D">
      <w:pPr>
        <w:pStyle w:val="NormalBold"/>
      </w:pPr>
      <w:r w:rsidRPr="007D7B61">
        <w:rPr>
          <w:rStyle w:val="HideTWBExt"/>
          <w:b w:val="0"/>
        </w:rPr>
        <w:t>&lt;/RepeatBlock-By&gt;</w:t>
      </w:r>
    </w:p>
    <w:p w14:paraId="6B90DE3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FAAE20B" w14:textId="77777777" w:rsidR="00E02B0D" w:rsidRPr="00AD787B" w:rsidRDefault="00E02B0D" w:rsidP="00E02B0D">
      <w:pPr>
        <w:pStyle w:val="NormalBold"/>
      </w:pPr>
      <w:r w:rsidRPr="007D7B61">
        <w:rPr>
          <w:rStyle w:val="HideTWBExt"/>
          <w:b w:val="0"/>
        </w:rPr>
        <w:t>&lt;Article&gt;</w:t>
      </w:r>
      <w:r w:rsidRPr="00AD787B">
        <w:t>Considerando D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5A4AE37" w14:textId="77777777" w:rsidTr="00003C6C">
        <w:trPr>
          <w:trHeight w:hRule="exact" w:val="240"/>
          <w:jc w:val="center"/>
        </w:trPr>
        <w:tc>
          <w:tcPr>
            <w:tcW w:w="9752" w:type="dxa"/>
            <w:gridSpan w:val="2"/>
            <w:tcBorders>
              <w:top w:val="nil"/>
              <w:left w:val="nil"/>
              <w:bottom w:val="nil"/>
              <w:right w:val="nil"/>
            </w:tcBorders>
          </w:tcPr>
          <w:p w14:paraId="49AE7AAA" w14:textId="77777777" w:rsidR="00E02B0D" w:rsidRPr="00AD787B" w:rsidRDefault="00E02B0D" w:rsidP="00003C6C"/>
        </w:tc>
      </w:tr>
      <w:tr w:rsidR="00E02B0D" w:rsidRPr="00AD787B" w14:paraId="782706E7" w14:textId="77777777" w:rsidTr="00003C6C">
        <w:trPr>
          <w:trHeight w:val="240"/>
          <w:jc w:val="center"/>
        </w:trPr>
        <w:tc>
          <w:tcPr>
            <w:tcW w:w="4876" w:type="dxa"/>
            <w:tcBorders>
              <w:top w:val="nil"/>
              <w:left w:val="nil"/>
              <w:bottom w:val="nil"/>
              <w:right w:val="nil"/>
            </w:tcBorders>
          </w:tcPr>
          <w:p w14:paraId="59BC416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625186E" w14:textId="77777777" w:rsidR="00E02B0D" w:rsidRPr="00AD787B" w:rsidRDefault="00E02B0D" w:rsidP="00003C6C">
            <w:pPr>
              <w:pStyle w:val="AmColumnHeading"/>
            </w:pPr>
            <w:r w:rsidRPr="00AD787B">
              <w:t>Emendamento</w:t>
            </w:r>
          </w:p>
        </w:tc>
      </w:tr>
      <w:tr w:rsidR="00E02B0D" w:rsidRPr="00AD787B" w14:paraId="7E4895B0" w14:textId="77777777" w:rsidTr="00003C6C">
        <w:trPr>
          <w:jc w:val="center"/>
        </w:trPr>
        <w:tc>
          <w:tcPr>
            <w:tcW w:w="4876" w:type="dxa"/>
            <w:tcBorders>
              <w:top w:val="nil"/>
              <w:left w:val="nil"/>
              <w:bottom w:val="nil"/>
              <w:right w:val="nil"/>
            </w:tcBorders>
          </w:tcPr>
          <w:p w14:paraId="0C40CF0C" w14:textId="77777777" w:rsidR="00E02B0D" w:rsidRPr="00AD787B" w:rsidRDefault="00E02B0D" w:rsidP="00003C6C">
            <w:pPr>
              <w:pStyle w:val="Normal6a"/>
            </w:pPr>
          </w:p>
        </w:tc>
        <w:tc>
          <w:tcPr>
            <w:tcW w:w="4876" w:type="dxa"/>
            <w:tcBorders>
              <w:top w:val="nil"/>
              <w:left w:val="nil"/>
              <w:bottom w:val="nil"/>
              <w:right w:val="nil"/>
            </w:tcBorders>
          </w:tcPr>
          <w:p w14:paraId="2D53AE0B" w14:textId="77777777" w:rsidR="00E02B0D" w:rsidRPr="00AD787B" w:rsidRDefault="00E02B0D" w:rsidP="00003C6C">
            <w:pPr>
              <w:pStyle w:val="Normal6a"/>
            </w:pPr>
            <w:r w:rsidRPr="00AD787B">
              <w:rPr>
                <w:b/>
                <w:i/>
              </w:rPr>
              <w:t>D bis.</w:t>
            </w:r>
            <w:r w:rsidRPr="00AD787B">
              <w:tab/>
            </w:r>
            <w:r w:rsidRPr="00AD787B">
              <w:rPr>
                <w:b/>
                <w:i/>
              </w:rPr>
              <w:t>considerando che le professioni a forte prevalenza femminile, in particolare nei settori dell'assistenza, della vendita al dettaglio, della pulizia, dell'assistenza domiciliare e dei servizi, espongono in modo sproporzionato le donne a ripetuti sforzi fisici e psicosociali, con conseguente deterioramento prematuro della salute, disturbi muscoloscheletrici, dolore cronico e aumento dei rischi per la salute mentale;</w:t>
            </w:r>
          </w:p>
        </w:tc>
      </w:tr>
    </w:tbl>
    <w:p w14:paraId="41A37BE5"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7D4DCE1" w14:textId="77777777" w:rsidR="00E02B0D" w:rsidRPr="00AD787B" w:rsidRDefault="00E02B0D" w:rsidP="00E02B0D">
      <w:r w:rsidRPr="007D7B61">
        <w:rPr>
          <w:rStyle w:val="HideTWBExt"/>
        </w:rPr>
        <w:t>&lt;/Amend&gt;</w:t>
      </w:r>
    </w:p>
    <w:p w14:paraId="4F30F09B"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76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38B37DD"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EEACCB0" w14:textId="77777777" w:rsidR="00E02B0D" w:rsidRPr="00AD787B" w:rsidRDefault="00E02B0D" w:rsidP="00E02B0D">
      <w:pPr>
        <w:pStyle w:val="NormalBold"/>
      </w:pPr>
      <w:r w:rsidRPr="007D7B61">
        <w:rPr>
          <w:rStyle w:val="HideTWBExt"/>
          <w:b w:val="0"/>
        </w:rPr>
        <w:t>&lt;/RepeatBlock-By&gt;</w:t>
      </w:r>
    </w:p>
    <w:p w14:paraId="00BB46A5"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B91DF17" w14:textId="77777777" w:rsidR="00E02B0D" w:rsidRPr="00AD787B" w:rsidRDefault="00E02B0D" w:rsidP="00E02B0D">
      <w:pPr>
        <w:pStyle w:val="NormalBold"/>
      </w:pPr>
      <w:r w:rsidRPr="007D7B61">
        <w:rPr>
          <w:rStyle w:val="HideTWBExt"/>
          <w:b w:val="0"/>
        </w:rPr>
        <w:t>&lt;Article&gt;</w:t>
      </w:r>
      <w:r w:rsidRPr="00AD787B">
        <w:t>Considerando D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1A72308" w14:textId="77777777" w:rsidTr="00003C6C">
        <w:trPr>
          <w:trHeight w:hRule="exact" w:val="240"/>
          <w:jc w:val="center"/>
        </w:trPr>
        <w:tc>
          <w:tcPr>
            <w:tcW w:w="9752" w:type="dxa"/>
            <w:gridSpan w:val="2"/>
            <w:tcBorders>
              <w:top w:val="nil"/>
              <w:left w:val="nil"/>
              <w:bottom w:val="nil"/>
              <w:right w:val="nil"/>
            </w:tcBorders>
          </w:tcPr>
          <w:p w14:paraId="16284336" w14:textId="77777777" w:rsidR="00E02B0D" w:rsidRPr="00AD787B" w:rsidRDefault="00E02B0D" w:rsidP="00003C6C"/>
        </w:tc>
      </w:tr>
      <w:tr w:rsidR="00E02B0D" w:rsidRPr="00AD787B" w14:paraId="3415909B" w14:textId="77777777" w:rsidTr="00003C6C">
        <w:trPr>
          <w:trHeight w:val="240"/>
          <w:jc w:val="center"/>
        </w:trPr>
        <w:tc>
          <w:tcPr>
            <w:tcW w:w="4876" w:type="dxa"/>
            <w:tcBorders>
              <w:top w:val="nil"/>
              <w:left w:val="nil"/>
              <w:bottom w:val="nil"/>
              <w:right w:val="nil"/>
            </w:tcBorders>
          </w:tcPr>
          <w:p w14:paraId="23F7B2C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0923559" w14:textId="77777777" w:rsidR="00E02B0D" w:rsidRPr="00AD787B" w:rsidRDefault="00E02B0D" w:rsidP="00003C6C">
            <w:pPr>
              <w:pStyle w:val="AmColumnHeading"/>
            </w:pPr>
            <w:r w:rsidRPr="00AD787B">
              <w:t>Emendamento</w:t>
            </w:r>
          </w:p>
        </w:tc>
      </w:tr>
      <w:tr w:rsidR="00E02B0D" w:rsidRPr="00AD787B" w14:paraId="3F3DDD5B" w14:textId="77777777" w:rsidTr="00003C6C">
        <w:trPr>
          <w:jc w:val="center"/>
        </w:trPr>
        <w:tc>
          <w:tcPr>
            <w:tcW w:w="4876" w:type="dxa"/>
            <w:tcBorders>
              <w:top w:val="nil"/>
              <w:left w:val="nil"/>
              <w:bottom w:val="nil"/>
              <w:right w:val="nil"/>
            </w:tcBorders>
          </w:tcPr>
          <w:p w14:paraId="3A595084" w14:textId="77777777" w:rsidR="00E02B0D" w:rsidRPr="00AD787B" w:rsidRDefault="00E02B0D" w:rsidP="00003C6C">
            <w:pPr>
              <w:pStyle w:val="Normal6a"/>
            </w:pPr>
          </w:p>
        </w:tc>
        <w:tc>
          <w:tcPr>
            <w:tcW w:w="4876" w:type="dxa"/>
            <w:tcBorders>
              <w:top w:val="nil"/>
              <w:left w:val="nil"/>
              <w:bottom w:val="nil"/>
              <w:right w:val="nil"/>
            </w:tcBorders>
          </w:tcPr>
          <w:p w14:paraId="0F72B95D" w14:textId="77777777" w:rsidR="00E02B0D" w:rsidRPr="00AD787B" w:rsidRDefault="00E02B0D" w:rsidP="00003C6C">
            <w:pPr>
              <w:pStyle w:val="Normal6a"/>
            </w:pPr>
            <w:r w:rsidRPr="00AD787B">
              <w:rPr>
                <w:b/>
                <w:i/>
              </w:rPr>
              <w:t>D bis.</w:t>
            </w:r>
            <w:r w:rsidRPr="00AD787B">
              <w:tab/>
            </w:r>
            <w:r w:rsidRPr="00AD787B">
              <w:rPr>
                <w:b/>
                <w:i/>
              </w:rPr>
              <w:t>considerando che la mancanza di una raccolta sistematica dei dati e i dati disaggregati insufficienti sulla salute sessuale e riproduttiva rendono difficile sviluppare politiche efficaci e affrontare le disuguaglianze, in particolare per le donne in situazioni vulnerabili;</w:t>
            </w:r>
          </w:p>
        </w:tc>
      </w:tr>
    </w:tbl>
    <w:p w14:paraId="4361CB38"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9BDF10C" w14:textId="77777777" w:rsidR="00E02B0D" w:rsidRPr="00AD787B" w:rsidRDefault="00E02B0D" w:rsidP="00E02B0D">
      <w:r w:rsidRPr="007D7B61">
        <w:rPr>
          <w:rStyle w:val="HideTWBExt"/>
        </w:rPr>
        <w:t>&lt;/Amend&gt;</w:t>
      </w:r>
    </w:p>
    <w:p w14:paraId="2657F6C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77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7A34C85"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EBB5970" w14:textId="77777777" w:rsidR="00E02B0D" w:rsidRPr="00AD787B" w:rsidRDefault="00E02B0D" w:rsidP="00E02B0D">
      <w:pPr>
        <w:pStyle w:val="NormalBold"/>
      </w:pPr>
      <w:r w:rsidRPr="007D7B61">
        <w:rPr>
          <w:rStyle w:val="HideTWBExt"/>
          <w:b w:val="0"/>
        </w:rPr>
        <w:t>&lt;/RepeatBlock-By&gt;</w:t>
      </w:r>
    </w:p>
    <w:p w14:paraId="246316B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86A91FE" w14:textId="77777777" w:rsidR="00E02B0D" w:rsidRPr="00AD787B" w:rsidRDefault="00E02B0D" w:rsidP="00E02B0D">
      <w:pPr>
        <w:pStyle w:val="NormalBold"/>
      </w:pPr>
      <w:r w:rsidRPr="007D7B61">
        <w:rPr>
          <w:rStyle w:val="HideTWBExt"/>
          <w:b w:val="0"/>
        </w:rPr>
        <w:t>&lt;Article&gt;</w:t>
      </w:r>
      <w:r w:rsidRPr="00AD787B">
        <w:t>Considerando D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00B477C" w14:textId="77777777" w:rsidTr="00003C6C">
        <w:trPr>
          <w:trHeight w:hRule="exact" w:val="240"/>
          <w:jc w:val="center"/>
        </w:trPr>
        <w:tc>
          <w:tcPr>
            <w:tcW w:w="9752" w:type="dxa"/>
            <w:gridSpan w:val="2"/>
            <w:tcBorders>
              <w:top w:val="nil"/>
              <w:left w:val="nil"/>
              <w:bottom w:val="nil"/>
              <w:right w:val="nil"/>
            </w:tcBorders>
          </w:tcPr>
          <w:p w14:paraId="7B6F8341" w14:textId="77777777" w:rsidR="00E02B0D" w:rsidRPr="00AD787B" w:rsidRDefault="00E02B0D" w:rsidP="00003C6C"/>
        </w:tc>
      </w:tr>
      <w:tr w:rsidR="00E02B0D" w:rsidRPr="00AD787B" w14:paraId="0822DF1F" w14:textId="77777777" w:rsidTr="00003C6C">
        <w:trPr>
          <w:trHeight w:val="240"/>
          <w:jc w:val="center"/>
        </w:trPr>
        <w:tc>
          <w:tcPr>
            <w:tcW w:w="4876" w:type="dxa"/>
            <w:tcBorders>
              <w:top w:val="nil"/>
              <w:left w:val="nil"/>
              <w:bottom w:val="nil"/>
              <w:right w:val="nil"/>
            </w:tcBorders>
          </w:tcPr>
          <w:p w14:paraId="4BC1FEB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C54B14E" w14:textId="77777777" w:rsidR="00E02B0D" w:rsidRPr="00AD787B" w:rsidRDefault="00E02B0D" w:rsidP="00003C6C">
            <w:pPr>
              <w:pStyle w:val="AmColumnHeading"/>
            </w:pPr>
            <w:r w:rsidRPr="00AD787B">
              <w:t>Emendamento</w:t>
            </w:r>
          </w:p>
        </w:tc>
      </w:tr>
      <w:tr w:rsidR="00E02B0D" w:rsidRPr="00AD787B" w14:paraId="78ED36DC" w14:textId="77777777" w:rsidTr="00003C6C">
        <w:trPr>
          <w:jc w:val="center"/>
        </w:trPr>
        <w:tc>
          <w:tcPr>
            <w:tcW w:w="4876" w:type="dxa"/>
            <w:tcBorders>
              <w:top w:val="nil"/>
              <w:left w:val="nil"/>
              <w:bottom w:val="nil"/>
              <w:right w:val="nil"/>
            </w:tcBorders>
          </w:tcPr>
          <w:p w14:paraId="3CD65D63" w14:textId="77777777" w:rsidR="00E02B0D" w:rsidRPr="00AD787B" w:rsidRDefault="00E02B0D" w:rsidP="00003C6C">
            <w:pPr>
              <w:pStyle w:val="Normal6a"/>
            </w:pPr>
          </w:p>
        </w:tc>
        <w:tc>
          <w:tcPr>
            <w:tcW w:w="4876" w:type="dxa"/>
            <w:tcBorders>
              <w:top w:val="nil"/>
              <w:left w:val="nil"/>
              <w:bottom w:val="nil"/>
              <w:right w:val="nil"/>
            </w:tcBorders>
          </w:tcPr>
          <w:p w14:paraId="06C9707E" w14:textId="77777777" w:rsidR="00E02B0D" w:rsidRPr="00AD787B" w:rsidRDefault="00E02B0D" w:rsidP="00003C6C">
            <w:pPr>
              <w:pStyle w:val="Normal6a"/>
            </w:pPr>
            <w:r w:rsidRPr="00AD787B">
              <w:rPr>
                <w:b/>
                <w:i/>
              </w:rPr>
              <w:t>D ter.</w:t>
            </w:r>
            <w:r w:rsidRPr="00AD787B">
              <w:tab/>
            </w:r>
            <w:r w:rsidRPr="00AD787B">
              <w:rPr>
                <w:b/>
                <w:i/>
              </w:rPr>
              <w:t>considerando che le norme in materia di salute e sicurezza sul lavoro, compresi i criteri relativi alla difficoltà e all'esposizione ai rischi, sono state storicamente concepite sulla base di occupazioni e modelli di carriera dominati dagli uomini, il che ha comportato un inadeguato riconoscimento dei danni alla salute legati al lavoro a forte prevalenza femminile e una protezione insufficiente per le lavoratrici;</w:t>
            </w:r>
          </w:p>
        </w:tc>
      </w:tr>
    </w:tbl>
    <w:p w14:paraId="3F5E92C1"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A30C145" w14:textId="77777777" w:rsidR="00E02B0D" w:rsidRPr="00AD787B" w:rsidRDefault="00E02B0D" w:rsidP="00E02B0D">
      <w:r w:rsidRPr="007D7B61">
        <w:rPr>
          <w:rStyle w:val="HideTWBExt"/>
        </w:rPr>
        <w:t>&lt;/Amend&gt;</w:t>
      </w:r>
    </w:p>
    <w:p w14:paraId="6DF1AEC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78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BCA43E2"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99B153C" w14:textId="77777777" w:rsidR="00E02B0D" w:rsidRPr="00AD787B" w:rsidRDefault="00E02B0D" w:rsidP="00E02B0D">
      <w:pPr>
        <w:pStyle w:val="NormalBold"/>
      </w:pPr>
      <w:r w:rsidRPr="007D7B61">
        <w:rPr>
          <w:rStyle w:val="HideTWBExt"/>
          <w:b w:val="0"/>
        </w:rPr>
        <w:t>&lt;/RepeatBlock-By&gt;</w:t>
      </w:r>
    </w:p>
    <w:p w14:paraId="5D8A7A6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487D3C9" w14:textId="77777777" w:rsidR="00E02B0D" w:rsidRPr="00AD787B" w:rsidRDefault="00E02B0D" w:rsidP="00E02B0D">
      <w:pPr>
        <w:pStyle w:val="NormalBold"/>
      </w:pPr>
      <w:r w:rsidRPr="007D7B61">
        <w:rPr>
          <w:rStyle w:val="HideTWBExt"/>
          <w:b w:val="0"/>
        </w:rPr>
        <w:t>&lt;Article&gt;</w:t>
      </w:r>
      <w:r w:rsidRPr="00AD787B">
        <w:t>Considerando D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9A173A7" w14:textId="77777777" w:rsidTr="00003C6C">
        <w:trPr>
          <w:trHeight w:hRule="exact" w:val="240"/>
          <w:jc w:val="center"/>
        </w:trPr>
        <w:tc>
          <w:tcPr>
            <w:tcW w:w="9752" w:type="dxa"/>
            <w:gridSpan w:val="2"/>
            <w:tcBorders>
              <w:top w:val="nil"/>
              <w:left w:val="nil"/>
              <w:bottom w:val="nil"/>
              <w:right w:val="nil"/>
            </w:tcBorders>
          </w:tcPr>
          <w:p w14:paraId="09D4893C" w14:textId="77777777" w:rsidR="00E02B0D" w:rsidRPr="00AD787B" w:rsidRDefault="00E02B0D" w:rsidP="00003C6C"/>
        </w:tc>
      </w:tr>
      <w:tr w:rsidR="00E02B0D" w:rsidRPr="00AD787B" w14:paraId="6AFE43DF" w14:textId="77777777" w:rsidTr="00003C6C">
        <w:trPr>
          <w:trHeight w:val="240"/>
          <w:jc w:val="center"/>
        </w:trPr>
        <w:tc>
          <w:tcPr>
            <w:tcW w:w="4876" w:type="dxa"/>
            <w:tcBorders>
              <w:top w:val="nil"/>
              <w:left w:val="nil"/>
              <w:bottom w:val="nil"/>
              <w:right w:val="nil"/>
            </w:tcBorders>
          </w:tcPr>
          <w:p w14:paraId="01DE91A2"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2859DA9" w14:textId="77777777" w:rsidR="00E02B0D" w:rsidRPr="00AD787B" w:rsidRDefault="00E02B0D" w:rsidP="00003C6C">
            <w:pPr>
              <w:pStyle w:val="AmColumnHeading"/>
            </w:pPr>
            <w:r w:rsidRPr="00AD787B">
              <w:t>Emendamento</w:t>
            </w:r>
          </w:p>
        </w:tc>
      </w:tr>
      <w:tr w:rsidR="00E02B0D" w:rsidRPr="00AD787B" w14:paraId="21AC0BFB" w14:textId="77777777" w:rsidTr="00003C6C">
        <w:trPr>
          <w:jc w:val="center"/>
        </w:trPr>
        <w:tc>
          <w:tcPr>
            <w:tcW w:w="4876" w:type="dxa"/>
            <w:tcBorders>
              <w:top w:val="nil"/>
              <w:left w:val="nil"/>
              <w:bottom w:val="nil"/>
              <w:right w:val="nil"/>
            </w:tcBorders>
          </w:tcPr>
          <w:p w14:paraId="377EACEF" w14:textId="77777777" w:rsidR="00E02B0D" w:rsidRPr="00AD787B" w:rsidRDefault="00E02B0D" w:rsidP="00003C6C">
            <w:pPr>
              <w:pStyle w:val="Normal6a"/>
            </w:pPr>
          </w:p>
        </w:tc>
        <w:tc>
          <w:tcPr>
            <w:tcW w:w="4876" w:type="dxa"/>
            <w:tcBorders>
              <w:top w:val="nil"/>
              <w:left w:val="nil"/>
              <w:bottom w:val="nil"/>
              <w:right w:val="nil"/>
            </w:tcBorders>
          </w:tcPr>
          <w:p w14:paraId="11BD2E75" w14:textId="77777777" w:rsidR="00E02B0D" w:rsidRPr="00AD787B" w:rsidRDefault="00E02B0D" w:rsidP="00003C6C">
            <w:pPr>
              <w:pStyle w:val="Normal6a"/>
            </w:pPr>
            <w:r w:rsidRPr="00AD787B">
              <w:rPr>
                <w:b/>
                <w:i/>
              </w:rPr>
              <w:t>D quater.</w:t>
            </w:r>
            <w:r w:rsidRPr="00AD787B">
              <w:tab/>
            </w:r>
            <w:r w:rsidRPr="00AD787B">
              <w:rPr>
                <w:b/>
                <w:i/>
              </w:rPr>
              <w:t xml:space="preserve">considerando che la </w:t>
            </w:r>
            <w:proofErr w:type="spellStart"/>
            <w:r w:rsidRPr="00AD787B">
              <w:rPr>
                <w:b/>
                <w:i/>
              </w:rPr>
              <w:t>sovrarappresentazione</w:t>
            </w:r>
            <w:proofErr w:type="spellEnd"/>
            <w:r w:rsidRPr="00AD787B">
              <w:rPr>
                <w:b/>
                <w:i/>
              </w:rPr>
              <w:t xml:space="preserve"> delle donne nel lavoro precario, frammentato o a tempo parziale limita il loro effettivo accesso ai servizi di salute sul lavoro, alle misure di </w:t>
            </w:r>
            <w:r w:rsidRPr="00AD787B">
              <w:rPr>
                <w:b/>
                <w:i/>
              </w:rPr>
              <w:lastRenderedPageBreak/>
              <w:t>prevenzione e al follow-up medico, rafforzando in tal modo le disuguaglianze di genere in materia di salute;</w:t>
            </w:r>
          </w:p>
        </w:tc>
      </w:tr>
    </w:tbl>
    <w:p w14:paraId="60546EFA"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2326203" w14:textId="77777777" w:rsidR="00E02B0D" w:rsidRPr="00AD787B" w:rsidRDefault="00E02B0D" w:rsidP="00E02B0D">
      <w:r w:rsidRPr="007D7B61">
        <w:rPr>
          <w:rStyle w:val="HideTWBExt"/>
        </w:rPr>
        <w:t>&lt;/Amend&gt;</w:t>
      </w:r>
    </w:p>
    <w:p w14:paraId="6194C81E"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79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3CE1379" w14:textId="77777777" w:rsidR="00E02B0D" w:rsidRPr="00AD787B" w:rsidRDefault="00E02B0D" w:rsidP="00E02B0D">
      <w:pPr>
        <w:pStyle w:val="NormalBold"/>
      </w:pPr>
      <w:r w:rsidRPr="007D7B61">
        <w:rPr>
          <w:rStyle w:val="HideTWBExt"/>
          <w:b w:val="0"/>
        </w:rPr>
        <w:t>&lt;RepeatBlock-By&gt;&lt;Members&gt;</w:t>
      </w:r>
      <w:r w:rsidRPr="00AD787B">
        <w:t>Laurence Trochu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3CDC400" w14:textId="77777777" w:rsidR="00E02B0D" w:rsidRPr="00AD787B" w:rsidRDefault="00E02B0D" w:rsidP="00E02B0D">
      <w:pPr>
        <w:pStyle w:val="NormalBold"/>
      </w:pPr>
      <w:r w:rsidRPr="007D7B61">
        <w:rPr>
          <w:rStyle w:val="HideTWBExt"/>
          <w:b w:val="0"/>
        </w:rPr>
        <w:t>&lt;/RepeatBlock-By&gt;</w:t>
      </w:r>
    </w:p>
    <w:p w14:paraId="77E512E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A1439FC" w14:textId="77777777" w:rsidR="00E02B0D" w:rsidRPr="00AD787B" w:rsidRDefault="00E02B0D" w:rsidP="00E02B0D">
      <w:pPr>
        <w:pStyle w:val="NormalBold"/>
      </w:pPr>
      <w:r w:rsidRPr="007D7B61">
        <w:rPr>
          <w:rStyle w:val="HideTWBExt"/>
          <w:b w:val="0"/>
        </w:rPr>
        <w:t>&lt;Article&gt;</w:t>
      </w:r>
      <w:r w:rsidRPr="00AD787B">
        <w:t>Considerando E</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CF68653" w14:textId="77777777" w:rsidTr="00003C6C">
        <w:trPr>
          <w:trHeight w:hRule="exact" w:val="240"/>
          <w:jc w:val="center"/>
        </w:trPr>
        <w:tc>
          <w:tcPr>
            <w:tcW w:w="9752" w:type="dxa"/>
            <w:gridSpan w:val="2"/>
            <w:tcBorders>
              <w:top w:val="nil"/>
              <w:left w:val="nil"/>
              <w:bottom w:val="nil"/>
              <w:right w:val="nil"/>
            </w:tcBorders>
          </w:tcPr>
          <w:p w14:paraId="65014665" w14:textId="77777777" w:rsidR="00E02B0D" w:rsidRPr="00AD787B" w:rsidRDefault="00E02B0D" w:rsidP="00003C6C"/>
        </w:tc>
      </w:tr>
      <w:tr w:rsidR="00E02B0D" w:rsidRPr="00AD787B" w14:paraId="3FEAAB5B" w14:textId="77777777" w:rsidTr="00003C6C">
        <w:trPr>
          <w:trHeight w:val="240"/>
          <w:jc w:val="center"/>
        </w:trPr>
        <w:tc>
          <w:tcPr>
            <w:tcW w:w="4876" w:type="dxa"/>
            <w:tcBorders>
              <w:top w:val="nil"/>
              <w:left w:val="nil"/>
              <w:bottom w:val="nil"/>
              <w:right w:val="nil"/>
            </w:tcBorders>
          </w:tcPr>
          <w:p w14:paraId="188C251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3780F2A" w14:textId="77777777" w:rsidR="00E02B0D" w:rsidRPr="00AD787B" w:rsidRDefault="00E02B0D" w:rsidP="00003C6C">
            <w:pPr>
              <w:pStyle w:val="AmColumnHeading"/>
            </w:pPr>
            <w:r w:rsidRPr="00AD787B">
              <w:t>Emendamento</w:t>
            </w:r>
          </w:p>
        </w:tc>
      </w:tr>
      <w:tr w:rsidR="00E02B0D" w:rsidRPr="00AD787B" w14:paraId="34CD4033" w14:textId="77777777" w:rsidTr="00003C6C">
        <w:trPr>
          <w:jc w:val="center"/>
        </w:trPr>
        <w:tc>
          <w:tcPr>
            <w:tcW w:w="4876" w:type="dxa"/>
            <w:tcBorders>
              <w:top w:val="nil"/>
              <w:left w:val="nil"/>
              <w:bottom w:val="nil"/>
              <w:right w:val="nil"/>
            </w:tcBorders>
          </w:tcPr>
          <w:p w14:paraId="28BC8785" w14:textId="77777777" w:rsidR="00E02B0D" w:rsidRPr="00AD787B" w:rsidRDefault="00E02B0D" w:rsidP="00003C6C">
            <w:pPr>
              <w:pStyle w:val="Normal6a"/>
            </w:pPr>
            <w:r w:rsidRPr="00AD787B">
              <w:rPr>
                <w:b/>
                <w:i/>
              </w:rPr>
              <w:t>E.</w:t>
            </w:r>
            <w:r w:rsidRPr="00AD787B">
              <w:tab/>
            </w:r>
            <w:r w:rsidRPr="00AD787B">
              <w:rPr>
                <w:b/>
                <w:i/>
              </w:rPr>
              <w:t>considerando che occorre garantire che le persone possano esercitare la propria salute sessuale e riproduttiva e i relativi diritti al fine di conseguire la parità di genere;</w:t>
            </w:r>
          </w:p>
        </w:tc>
        <w:tc>
          <w:tcPr>
            <w:tcW w:w="4876" w:type="dxa"/>
            <w:tcBorders>
              <w:top w:val="nil"/>
              <w:left w:val="nil"/>
              <w:bottom w:val="nil"/>
              <w:right w:val="nil"/>
            </w:tcBorders>
          </w:tcPr>
          <w:p w14:paraId="63A7BB67" w14:textId="77777777" w:rsidR="00E02B0D" w:rsidRPr="00AD787B" w:rsidRDefault="00E02B0D" w:rsidP="00003C6C">
            <w:pPr>
              <w:pStyle w:val="Normal6a"/>
            </w:pPr>
            <w:r w:rsidRPr="00AD787B">
              <w:rPr>
                <w:b/>
                <w:i/>
              </w:rPr>
              <w:t>soppresso</w:t>
            </w:r>
          </w:p>
        </w:tc>
      </w:tr>
    </w:tbl>
    <w:p w14:paraId="4124BFF1"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{FR}</w:t>
      </w:r>
      <w:r w:rsidRPr="00AD787B">
        <w:t>fr</w:t>
      </w:r>
      <w:r w:rsidRPr="007D7B61">
        <w:rPr>
          <w:rStyle w:val="HideTWBExt"/>
        </w:rPr>
        <w:t>&lt;/</w:t>
      </w:r>
      <w:proofErr w:type="spellStart"/>
      <w:r w:rsidRPr="007D7B61">
        <w:rPr>
          <w:rStyle w:val="HideTWBExt"/>
        </w:rPr>
        <w:t>Original</w:t>
      </w:r>
      <w:proofErr w:type="spellEnd"/>
      <w:r w:rsidRPr="007D7B61">
        <w:rPr>
          <w:rStyle w:val="HideTWBExt"/>
        </w:rPr>
        <w:t>&gt;</w:t>
      </w:r>
    </w:p>
    <w:p w14:paraId="39E44B1B" w14:textId="77777777" w:rsidR="00E02B0D" w:rsidRPr="00AD787B" w:rsidRDefault="00E02B0D" w:rsidP="00E02B0D">
      <w:r w:rsidRPr="007D7B61">
        <w:rPr>
          <w:rStyle w:val="HideTWBExt"/>
        </w:rPr>
        <w:t>&lt;/Amend&gt;</w:t>
      </w:r>
    </w:p>
    <w:p w14:paraId="633F50D4"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80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F0CB24E"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5211347" w14:textId="77777777" w:rsidR="00E02B0D" w:rsidRPr="00AD787B" w:rsidRDefault="00E02B0D" w:rsidP="00E02B0D">
      <w:pPr>
        <w:pStyle w:val="NormalBold"/>
      </w:pPr>
      <w:r w:rsidRPr="007D7B61">
        <w:rPr>
          <w:rStyle w:val="HideTWBExt"/>
          <w:b w:val="0"/>
        </w:rPr>
        <w:t>&lt;/RepeatBlock-By&gt;</w:t>
      </w:r>
    </w:p>
    <w:p w14:paraId="10ED8CCC"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43F2749" w14:textId="77777777" w:rsidR="00E02B0D" w:rsidRPr="00AD787B" w:rsidRDefault="00E02B0D" w:rsidP="00E02B0D">
      <w:pPr>
        <w:pStyle w:val="NormalBold"/>
      </w:pPr>
      <w:r w:rsidRPr="007D7B61">
        <w:rPr>
          <w:rStyle w:val="HideTWBExt"/>
          <w:b w:val="0"/>
        </w:rPr>
        <w:t>&lt;Article&gt;</w:t>
      </w:r>
      <w:r w:rsidRPr="00AD787B">
        <w:t>Considerando E</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1031958" w14:textId="77777777" w:rsidTr="00003C6C">
        <w:trPr>
          <w:trHeight w:hRule="exact" w:val="240"/>
          <w:jc w:val="center"/>
        </w:trPr>
        <w:tc>
          <w:tcPr>
            <w:tcW w:w="9752" w:type="dxa"/>
            <w:gridSpan w:val="2"/>
            <w:tcBorders>
              <w:top w:val="nil"/>
              <w:left w:val="nil"/>
              <w:bottom w:val="nil"/>
              <w:right w:val="nil"/>
            </w:tcBorders>
          </w:tcPr>
          <w:p w14:paraId="05D2BF57" w14:textId="77777777" w:rsidR="00E02B0D" w:rsidRPr="00AD787B" w:rsidRDefault="00E02B0D" w:rsidP="00003C6C"/>
        </w:tc>
      </w:tr>
      <w:tr w:rsidR="00E02B0D" w:rsidRPr="00AD787B" w14:paraId="10C81D61" w14:textId="77777777" w:rsidTr="00003C6C">
        <w:trPr>
          <w:trHeight w:val="240"/>
          <w:jc w:val="center"/>
        </w:trPr>
        <w:tc>
          <w:tcPr>
            <w:tcW w:w="4876" w:type="dxa"/>
            <w:tcBorders>
              <w:top w:val="nil"/>
              <w:left w:val="nil"/>
              <w:bottom w:val="nil"/>
              <w:right w:val="nil"/>
            </w:tcBorders>
          </w:tcPr>
          <w:p w14:paraId="6EEFE2F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3E20435" w14:textId="77777777" w:rsidR="00E02B0D" w:rsidRPr="00AD787B" w:rsidRDefault="00E02B0D" w:rsidP="00003C6C">
            <w:pPr>
              <w:pStyle w:val="AmColumnHeading"/>
            </w:pPr>
            <w:r w:rsidRPr="00AD787B">
              <w:t>Emendamento</w:t>
            </w:r>
          </w:p>
        </w:tc>
      </w:tr>
      <w:tr w:rsidR="00E02B0D" w:rsidRPr="00AD787B" w14:paraId="70043BD2" w14:textId="77777777" w:rsidTr="00003C6C">
        <w:trPr>
          <w:jc w:val="center"/>
        </w:trPr>
        <w:tc>
          <w:tcPr>
            <w:tcW w:w="4876" w:type="dxa"/>
            <w:tcBorders>
              <w:top w:val="nil"/>
              <w:left w:val="nil"/>
              <w:bottom w:val="nil"/>
              <w:right w:val="nil"/>
            </w:tcBorders>
          </w:tcPr>
          <w:p w14:paraId="681BC796" w14:textId="77777777" w:rsidR="00E02B0D" w:rsidRPr="00AD787B" w:rsidRDefault="00E02B0D" w:rsidP="00003C6C">
            <w:pPr>
              <w:pStyle w:val="Normal6a"/>
            </w:pPr>
            <w:r w:rsidRPr="00AD787B">
              <w:t>E.</w:t>
            </w:r>
            <w:r w:rsidRPr="00AD787B">
              <w:tab/>
              <w:t xml:space="preserve">considerando che </w:t>
            </w:r>
            <w:r w:rsidRPr="00AD787B">
              <w:rPr>
                <w:b/>
                <w:i/>
              </w:rPr>
              <w:t>occorre garantire che le persone possano esercitare la propria</w:t>
            </w:r>
            <w:r w:rsidRPr="00AD787B">
              <w:t xml:space="preserve"> salute sessuale e riproduttiva e </w:t>
            </w:r>
            <w:r w:rsidRPr="00AD787B">
              <w:rPr>
                <w:b/>
                <w:i/>
              </w:rPr>
              <w:t>i</w:t>
            </w:r>
            <w:r w:rsidRPr="00AD787B">
              <w:t xml:space="preserve"> relativi diritti </w:t>
            </w:r>
            <w:r w:rsidRPr="00AD787B">
              <w:rPr>
                <w:b/>
                <w:i/>
              </w:rPr>
              <w:t>al fine di conseguire la</w:t>
            </w:r>
            <w:r w:rsidRPr="00AD787B">
              <w:t xml:space="preserve"> parità di genere;</w:t>
            </w:r>
          </w:p>
        </w:tc>
        <w:tc>
          <w:tcPr>
            <w:tcW w:w="4876" w:type="dxa"/>
            <w:tcBorders>
              <w:top w:val="nil"/>
              <w:left w:val="nil"/>
              <w:bottom w:val="nil"/>
              <w:right w:val="nil"/>
            </w:tcBorders>
          </w:tcPr>
          <w:p w14:paraId="0CC4ABEC" w14:textId="77777777" w:rsidR="00E02B0D" w:rsidRPr="00AD787B" w:rsidRDefault="00E02B0D" w:rsidP="00003C6C">
            <w:pPr>
              <w:pStyle w:val="Normal6a"/>
            </w:pPr>
            <w:r w:rsidRPr="00AD787B">
              <w:t>E.</w:t>
            </w:r>
            <w:r w:rsidRPr="00AD787B">
              <w:tab/>
              <w:t xml:space="preserve">considerando che </w:t>
            </w:r>
            <w:r w:rsidRPr="00AD787B">
              <w:rPr>
                <w:b/>
                <w:i/>
              </w:rPr>
              <w:t>l'accesso pieno, efficace e universale alla</w:t>
            </w:r>
            <w:r w:rsidRPr="00AD787B">
              <w:t xml:space="preserve"> salute sessuale e riproduttiva e </w:t>
            </w:r>
            <w:r w:rsidRPr="00AD787B">
              <w:rPr>
                <w:b/>
                <w:i/>
              </w:rPr>
              <w:t>ai</w:t>
            </w:r>
            <w:r w:rsidRPr="00AD787B">
              <w:t xml:space="preserve"> relativi diritti</w:t>
            </w:r>
            <w:r w:rsidRPr="00AD787B">
              <w:rPr>
                <w:b/>
                <w:i/>
              </w:rPr>
              <w:t>, compresa un'educazione completa e basata su dati scientifici alla sessualità e alle relazioni, la contraccezione a prezzi accessibili e di alta qualità, l'assistenza alla fertilità e i servizi di aborto sicuro e legale, è un pilastro fondamentale della</w:t>
            </w:r>
            <w:r w:rsidRPr="00AD787B">
              <w:t xml:space="preserve"> parità di genere</w:t>
            </w:r>
            <w:r w:rsidRPr="00AD787B">
              <w:rPr>
                <w:b/>
                <w:i/>
              </w:rPr>
              <w:t xml:space="preserve">, della giustizia sociale e dell'integrità fisica, della vita privata e dell'autonomia personale ed è essenziale </w:t>
            </w:r>
            <w:r w:rsidRPr="00AD787B">
              <w:rPr>
                <w:b/>
                <w:i/>
              </w:rPr>
              <w:lastRenderedPageBreak/>
              <w:t>per garantire la dignità, la salute e la partecipazione paritaria delle donne e delle ragazze in tutti gli ambiti della vita</w:t>
            </w:r>
            <w:r w:rsidRPr="00AD787B">
              <w:t>;</w:t>
            </w:r>
          </w:p>
        </w:tc>
      </w:tr>
    </w:tbl>
    <w:p w14:paraId="6D77E53E"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BA26267" w14:textId="77777777" w:rsidR="00E02B0D" w:rsidRPr="00AD787B" w:rsidRDefault="00E02B0D" w:rsidP="00E02B0D">
      <w:r w:rsidRPr="007D7B61">
        <w:rPr>
          <w:rStyle w:val="HideTWBExt"/>
        </w:rPr>
        <w:t>&lt;/Amend&gt;</w:t>
      </w:r>
    </w:p>
    <w:p w14:paraId="3F895C4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81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3A61BB0"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680E722" w14:textId="77777777" w:rsidR="00E02B0D" w:rsidRPr="00AD787B" w:rsidRDefault="00E02B0D" w:rsidP="00E02B0D">
      <w:pPr>
        <w:pStyle w:val="NormalBold"/>
      </w:pPr>
      <w:r w:rsidRPr="007D7B61">
        <w:rPr>
          <w:rStyle w:val="HideTWBExt"/>
          <w:b w:val="0"/>
        </w:rPr>
        <w:t>&lt;/RepeatBlock-By&gt;</w:t>
      </w:r>
    </w:p>
    <w:p w14:paraId="7A2FE60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A98A337" w14:textId="77777777" w:rsidR="00E02B0D" w:rsidRPr="00AD787B" w:rsidRDefault="00E02B0D" w:rsidP="00E02B0D">
      <w:pPr>
        <w:pStyle w:val="NormalBold"/>
      </w:pPr>
      <w:r w:rsidRPr="007D7B61">
        <w:rPr>
          <w:rStyle w:val="HideTWBExt"/>
          <w:b w:val="0"/>
        </w:rPr>
        <w:t>&lt;Article&gt;</w:t>
      </w:r>
      <w:r w:rsidRPr="00AD787B">
        <w:t>Considerando E</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E7ACD7C" w14:textId="77777777" w:rsidTr="00003C6C">
        <w:trPr>
          <w:trHeight w:hRule="exact" w:val="240"/>
          <w:jc w:val="center"/>
        </w:trPr>
        <w:tc>
          <w:tcPr>
            <w:tcW w:w="9752" w:type="dxa"/>
            <w:gridSpan w:val="2"/>
            <w:tcBorders>
              <w:top w:val="nil"/>
              <w:left w:val="nil"/>
              <w:bottom w:val="nil"/>
              <w:right w:val="nil"/>
            </w:tcBorders>
          </w:tcPr>
          <w:p w14:paraId="6CBA3471" w14:textId="77777777" w:rsidR="00E02B0D" w:rsidRPr="00AD787B" w:rsidRDefault="00E02B0D" w:rsidP="00003C6C"/>
        </w:tc>
      </w:tr>
      <w:tr w:rsidR="00E02B0D" w:rsidRPr="00AD787B" w14:paraId="0CC9D80B" w14:textId="77777777" w:rsidTr="00003C6C">
        <w:trPr>
          <w:trHeight w:val="240"/>
          <w:jc w:val="center"/>
        </w:trPr>
        <w:tc>
          <w:tcPr>
            <w:tcW w:w="4876" w:type="dxa"/>
            <w:tcBorders>
              <w:top w:val="nil"/>
              <w:left w:val="nil"/>
              <w:bottom w:val="nil"/>
              <w:right w:val="nil"/>
            </w:tcBorders>
          </w:tcPr>
          <w:p w14:paraId="0829E066"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9924E12" w14:textId="77777777" w:rsidR="00E02B0D" w:rsidRPr="00AD787B" w:rsidRDefault="00E02B0D" w:rsidP="00003C6C">
            <w:pPr>
              <w:pStyle w:val="AmColumnHeading"/>
            </w:pPr>
            <w:r w:rsidRPr="00AD787B">
              <w:t>Emendamento</w:t>
            </w:r>
          </w:p>
        </w:tc>
      </w:tr>
      <w:tr w:rsidR="00E02B0D" w:rsidRPr="00AD787B" w14:paraId="29CA3384" w14:textId="77777777" w:rsidTr="00003C6C">
        <w:trPr>
          <w:jc w:val="center"/>
        </w:trPr>
        <w:tc>
          <w:tcPr>
            <w:tcW w:w="4876" w:type="dxa"/>
            <w:tcBorders>
              <w:top w:val="nil"/>
              <w:left w:val="nil"/>
              <w:bottom w:val="nil"/>
              <w:right w:val="nil"/>
            </w:tcBorders>
          </w:tcPr>
          <w:p w14:paraId="3671C6C2" w14:textId="77777777" w:rsidR="00E02B0D" w:rsidRPr="00AD787B" w:rsidRDefault="00E02B0D" w:rsidP="00003C6C">
            <w:pPr>
              <w:pStyle w:val="Normal6a"/>
            </w:pPr>
            <w:r w:rsidRPr="00AD787B">
              <w:t>E.</w:t>
            </w:r>
            <w:r w:rsidRPr="00AD787B">
              <w:tab/>
              <w:t>considerando che occorre garantire che le persone possano esercitare la propria salute sessuale e riproduttiva e i relativi diritti al fine di conseguire la parità di genere;</w:t>
            </w:r>
          </w:p>
        </w:tc>
        <w:tc>
          <w:tcPr>
            <w:tcW w:w="4876" w:type="dxa"/>
            <w:tcBorders>
              <w:top w:val="nil"/>
              <w:left w:val="nil"/>
              <w:bottom w:val="nil"/>
              <w:right w:val="nil"/>
            </w:tcBorders>
          </w:tcPr>
          <w:p w14:paraId="45E2D31F" w14:textId="77777777" w:rsidR="00E02B0D" w:rsidRPr="00AD787B" w:rsidRDefault="00E02B0D" w:rsidP="00003C6C">
            <w:pPr>
              <w:pStyle w:val="Normal6a"/>
            </w:pPr>
            <w:r w:rsidRPr="00AD787B">
              <w:t>E.</w:t>
            </w:r>
            <w:r w:rsidRPr="00AD787B">
              <w:tab/>
              <w:t xml:space="preserve">considerando che occorre garantire che le persone possano esercitare la propria salute sessuale e riproduttiva e i relativi diritti al fine di conseguire la parità di genere; </w:t>
            </w:r>
            <w:r w:rsidRPr="00AD787B">
              <w:rPr>
                <w:b/>
                <w:i/>
              </w:rPr>
              <w:t>che alcune categorie della popolazione, in particolare quelle in situazioni precarie, quelle residenti nei territori d'oltremare o quelle residenti nelle zone rurali, continuano ad affrontare notevoli ostacoli nell'accesso a un'assistenza sanitaria di qualità;</w:t>
            </w:r>
          </w:p>
        </w:tc>
      </w:tr>
    </w:tbl>
    <w:p w14:paraId="4D270DF8"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E4FB3B7" w14:textId="77777777" w:rsidR="00E02B0D" w:rsidRPr="00AD787B" w:rsidRDefault="00E02B0D" w:rsidP="00E02B0D">
      <w:r w:rsidRPr="007D7B61">
        <w:rPr>
          <w:rStyle w:val="HideTWBExt"/>
        </w:rPr>
        <w:t>&lt;/Amend&gt;</w:t>
      </w:r>
    </w:p>
    <w:p w14:paraId="2B9A7DE0"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82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0DBB75D"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8166571" w14:textId="77777777" w:rsidR="00E02B0D" w:rsidRPr="00AD787B" w:rsidRDefault="00E02B0D" w:rsidP="00E02B0D">
      <w:pPr>
        <w:pStyle w:val="NormalBold"/>
      </w:pPr>
      <w:r w:rsidRPr="007D7B61">
        <w:rPr>
          <w:rStyle w:val="HideTWBExt"/>
          <w:b w:val="0"/>
        </w:rPr>
        <w:t>&lt;/RepeatBlock-By&gt;</w:t>
      </w:r>
    </w:p>
    <w:p w14:paraId="3E3E872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FD3BA9B" w14:textId="77777777" w:rsidR="00E02B0D" w:rsidRPr="00AD787B" w:rsidRDefault="00E02B0D" w:rsidP="00E02B0D">
      <w:pPr>
        <w:pStyle w:val="NormalBold"/>
      </w:pPr>
      <w:r w:rsidRPr="007D7B61">
        <w:rPr>
          <w:rStyle w:val="HideTWBExt"/>
          <w:b w:val="0"/>
        </w:rPr>
        <w:t>&lt;Article&gt;</w:t>
      </w:r>
      <w:r w:rsidRPr="00AD787B">
        <w:t>Considerando E</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B4F3118" w14:textId="77777777" w:rsidTr="00003C6C">
        <w:trPr>
          <w:trHeight w:hRule="exact" w:val="240"/>
          <w:jc w:val="center"/>
        </w:trPr>
        <w:tc>
          <w:tcPr>
            <w:tcW w:w="9752" w:type="dxa"/>
            <w:gridSpan w:val="2"/>
            <w:tcBorders>
              <w:top w:val="nil"/>
              <w:left w:val="nil"/>
              <w:bottom w:val="nil"/>
              <w:right w:val="nil"/>
            </w:tcBorders>
          </w:tcPr>
          <w:p w14:paraId="78AACB89" w14:textId="77777777" w:rsidR="00E02B0D" w:rsidRPr="00AD787B" w:rsidRDefault="00E02B0D" w:rsidP="00003C6C"/>
        </w:tc>
      </w:tr>
      <w:tr w:rsidR="00E02B0D" w:rsidRPr="00AD787B" w14:paraId="14A21526" w14:textId="77777777" w:rsidTr="00003C6C">
        <w:trPr>
          <w:trHeight w:val="240"/>
          <w:jc w:val="center"/>
        </w:trPr>
        <w:tc>
          <w:tcPr>
            <w:tcW w:w="4876" w:type="dxa"/>
            <w:tcBorders>
              <w:top w:val="nil"/>
              <w:left w:val="nil"/>
              <w:bottom w:val="nil"/>
              <w:right w:val="nil"/>
            </w:tcBorders>
          </w:tcPr>
          <w:p w14:paraId="381B35F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6F2332E" w14:textId="77777777" w:rsidR="00E02B0D" w:rsidRPr="00AD787B" w:rsidRDefault="00E02B0D" w:rsidP="00003C6C">
            <w:pPr>
              <w:pStyle w:val="AmColumnHeading"/>
            </w:pPr>
            <w:r w:rsidRPr="00AD787B">
              <w:t>Emendamento</w:t>
            </w:r>
          </w:p>
        </w:tc>
      </w:tr>
      <w:tr w:rsidR="00E02B0D" w:rsidRPr="00AD787B" w14:paraId="20535C5F" w14:textId="77777777" w:rsidTr="00003C6C">
        <w:trPr>
          <w:jc w:val="center"/>
        </w:trPr>
        <w:tc>
          <w:tcPr>
            <w:tcW w:w="4876" w:type="dxa"/>
            <w:tcBorders>
              <w:top w:val="nil"/>
              <w:left w:val="nil"/>
              <w:bottom w:val="nil"/>
              <w:right w:val="nil"/>
            </w:tcBorders>
          </w:tcPr>
          <w:p w14:paraId="29121771" w14:textId="77777777" w:rsidR="00E02B0D" w:rsidRPr="00AD787B" w:rsidRDefault="00E02B0D" w:rsidP="00003C6C">
            <w:pPr>
              <w:pStyle w:val="Normal6a"/>
            </w:pPr>
            <w:r w:rsidRPr="00AD787B">
              <w:t>E.</w:t>
            </w:r>
            <w:r w:rsidRPr="00AD787B">
              <w:tab/>
              <w:t xml:space="preserve">considerando che </w:t>
            </w:r>
            <w:r w:rsidRPr="00AD787B">
              <w:rPr>
                <w:b/>
                <w:i/>
              </w:rPr>
              <w:t>occorre garantire che le</w:t>
            </w:r>
            <w:r w:rsidRPr="00AD787B">
              <w:t xml:space="preserve"> persone </w:t>
            </w:r>
            <w:r w:rsidRPr="00AD787B">
              <w:rPr>
                <w:b/>
                <w:i/>
              </w:rPr>
              <w:t>possano</w:t>
            </w:r>
            <w:r w:rsidRPr="00AD787B">
              <w:t xml:space="preserve"> esercitare la propria salute sessuale e riproduttiva e i relativi diritti </w:t>
            </w:r>
            <w:r w:rsidRPr="00AD787B">
              <w:rPr>
                <w:b/>
                <w:i/>
              </w:rPr>
              <w:t>al fine di</w:t>
            </w:r>
            <w:r w:rsidRPr="00AD787B">
              <w:t xml:space="preserve"> conseguire la parità di genere;</w:t>
            </w:r>
          </w:p>
        </w:tc>
        <w:tc>
          <w:tcPr>
            <w:tcW w:w="4876" w:type="dxa"/>
            <w:tcBorders>
              <w:top w:val="nil"/>
              <w:left w:val="nil"/>
              <w:bottom w:val="nil"/>
              <w:right w:val="nil"/>
            </w:tcBorders>
          </w:tcPr>
          <w:p w14:paraId="361A0C37" w14:textId="77777777" w:rsidR="00E02B0D" w:rsidRPr="00AD787B" w:rsidRDefault="00E02B0D" w:rsidP="00003C6C">
            <w:pPr>
              <w:pStyle w:val="Normal6a"/>
            </w:pPr>
            <w:r w:rsidRPr="00AD787B">
              <w:t>E.</w:t>
            </w:r>
            <w:r w:rsidRPr="00AD787B">
              <w:tab/>
              <w:t xml:space="preserve">considerando che </w:t>
            </w:r>
            <w:r w:rsidRPr="00AD787B">
              <w:rPr>
                <w:b/>
                <w:i/>
              </w:rPr>
              <w:t>la capacità delle</w:t>
            </w:r>
            <w:r w:rsidRPr="00AD787B">
              <w:t xml:space="preserve"> persone </w:t>
            </w:r>
            <w:r w:rsidRPr="00AD787B">
              <w:rPr>
                <w:b/>
                <w:i/>
              </w:rPr>
              <w:t>di</w:t>
            </w:r>
            <w:r w:rsidRPr="00AD787B">
              <w:t xml:space="preserve"> esercitare la propria salute sessuale e riproduttiva e i relativi diritti </w:t>
            </w:r>
            <w:r w:rsidRPr="00AD787B">
              <w:rPr>
                <w:b/>
                <w:i/>
              </w:rPr>
              <w:t>è essenziale per</w:t>
            </w:r>
            <w:r w:rsidRPr="00AD787B">
              <w:t xml:space="preserve"> conseguire </w:t>
            </w:r>
            <w:r w:rsidRPr="00AD787B">
              <w:rPr>
                <w:b/>
                <w:i/>
              </w:rPr>
              <w:t>i diritti fondamentali,</w:t>
            </w:r>
            <w:r w:rsidRPr="00AD787B">
              <w:t xml:space="preserve"> la parità di genere </w:t>
            </w:r>
            <w:r w:rsidRPr="00AD787B">
              <w:rPr>
                <w:b/>
                <w:i/>
              </w:rPr>
              <w:t>e garantire l'autonomia fisica</w:t>
            </w:r>
            <w:r w:rsidRPr="00AD787B">
              <w:t>;</w:t>
            </w:r>
          </w:p>
        </w:tc>
      </w:tr>
    </w:tbl>
    <w:p w14:paraId="390B5971"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3730EFC" w14:textId="77777777" w:rsidR="00E02B0D" w:rsidRPr="00AD787B" w:rsidRDefault="00E02B0D" w:rsidP="00E02B0D">
      <w:r w:rsidRPr="007D7B61">
        <w:rPr>
          <w:rStyle w:val="HideTWBExt"/>
        </w:rPr>
        <w:lastRenderedPageBreak/>
        <w:t>&lt;/Amend&gt;</w:t>
      </w:r>
    </w:p>
    <w:p w14:paraId="604BD25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83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7D06C6E" w14:textId="77777777" w:rsidR="00E02B0D" w:rsidRPr="00AD787B" w:rsidRDefault="00E02B0D" w:rsidP="00E02B0D">
      <w:pPr>
        <w:pStyle w:val="NormalBold"/>
      </w:pPr>
      <w:r w:rsidRPr="007D7B61">
        <w:rPr>
          <w:rStyle w:val="HideTWBExt"/>
          <w:b w:val="0"/>
        </w:rPr>
        <w:t>&lt;RepeatBlock-By&gt;&lt;Members&gt;</w:t>
      </w:r>
      <w:r w:rsidRPr="00AD787B">
        <w:t>Hanna Gedin, Carolina Morace, Kathleen Funchion, Elena Kountoura, Irene Montero</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1DC8D3A" w14:textId="77777777" w:rsidR="00E02B0D" w:rsidRPr="00AD787B" w:rsidRDefault="00E02B0D" w:rsidP="00E02B0D">
      <w:pPr>
        <w:pStyle w:val="NormalBold"/>
      </w:pPr>
      <w:r w:rsidRPr="007D7B61">
        <w:rPr>
          <w:rStyle w:val="HideTWBExt"/>
          <w:b w:val="0"/>
        </w:rPr>
        <w:t>&lt;/RepeatBlock-By&gt;</w:t>
      </w:r>
    </w:p>
    <w:p w14:paraId="3522DF0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5D32494" w14:textId="77777777" w:rsidR="00E02B0D" w:rsidRPr="00AD787B" w:rsidRDefault="00E02B0D" w:rsidP="00E02B0D">
      <w:pPr>
        <w:pStyle w:val="NormalBold"/>
      </w:pPr>
      <w:r w:rsidRPr="007D7B61">
        <w:rPr>
          <w:rStyle w:val="HideTWBExt"/>
          <w:b w:val="0"/>
        </w:rPr>
        <w:t>&lt;Article&gt;</w:t>
      </w:r>
      <w:r w:rsidRPr="00AD787B">
        <w:t>Considerando E</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623EA72" w14:textId="77777777" w:rsidTr="00003C6C">
        <w:trPr>
          <w:trHeight w:hRule="exact" w:val="240"/>
          <w:jc w:val="center"/>
        </w:trPr>
        <w:tc>
          <w:tcPr>
            <w:tcW w:w="9752" w:type="dxa"/>
            <w:gridSpan w:val="2"/>
            <w:tcBorders>
              <w:top w:val="nil"/>
              <w:left w:val="nil"/>
              <w:bottom w:val="nil"/>
              <w:right w:val="nil"/>
            </w:tcBorders>
          </w:tcPr>
          <w:p w14:paraId="602F001B" w14:textId="77777777" w:rsidR="00E02B0D" w:rsidRPr="00AD787B" w:rsidRDefault="00E02B0D" w:rsidP="00003C6C"/>
        </w:tc>
      </w:tr>
      <w:tr w:rsidR="00E02B0D" w:rsidRPr="00AD787B" w14:paraId="633074D1" w14:textId="77777777" w:rsidTr="00003C6C">
        <w:trPr>
          <w:trHeight w:val="240"/>
          <w:jc w:val="center"/>
        </w:trPr>
        <w:tc>
          <w:tcPr>
            <w:tcW w:w="4876" w:type="dxa"/>
            <w:tcBorders>
              <w:top w:val="nil"/>
              <w:left w:val="nil"/>
              <w:bottom w:val="nil"/>
              <w:right w:val="nil"/>
            </w:tcBorders>
          </w:tcPr>
          <w:p w14:paraId="2AE5DAB4"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F03E336" w14:textId="77777777" w:rsidR="00E02B0D" w:rsidRPr="00AD787B" w:rsidRDefault="00E02B0D" w:rsidP="00003C6C">
            <w:pPr>
              <w:pStyle w:val="AmColumnHeading"/>
            </w:pPr>
            <w:r w:rsidRPr="00AD787B">
              <w:t>Emendamento</w:t>
            </w:r>
          </w:p>
        </w:tc>
      </w:tr>
      <w:tr w:rsidR="00E02B0D" w:rsidRPr="00AD787B" w14:paraId="4C595F57" w14:textId="77777777" w:rsidTr="00003C6C">
        <w:trPr>
          <w:jc w:val="center"/>
        </w:trPr>
        <w:tc>
          <w:tcPr>
            <w:tcW w:w="4876" w:type="dxa"/>
            <w:tcBorders>
              <w:top w:val="nil"/>
              <w:left w:val="nil"/>
              <w:bottom w:val="nil"/>
              <w:right w:val="nil"/>
            </w:tcBorders>
          </w:tcPr>
          <w:p w14:paraId="54FE6CD6" w14:textId="77777777" w:rsidR="00E02B0D" w:rsidRPr="00AD787B" w:rsidRDefault="00E02B0D" w:rsidP="00003C6C">
            <w:pPr>
              <w:pStyle w:val="Normal6a"/>
            </w:pPr>
            <w:r w:rsidRPr="00AD787B">
              <w:t>E.</w:t>
            </w:r>
            <w:r w:rsidRPr="00AD787B">
              <w:tab/>
              <w:t>considerando che occorre garantire che le persone possano esercitare la propria salute sessuale e riproduttiva e i relativi diritti al fine di conseguire la parità di genere;</w:t>
            </w:r>
          </w:p>
        </w:tc>
        <w:tc>
          <w:tcPr>
            <w:tcW w:w="4876" w:type="dxa"/>
            <w:tcBorders>
              <w:top w:val="nil"/>
              <w:left w:val="nil"/>
              <w:bottom w:val="nil"/>
              <w:right w:val="nil"/>
            </w:tcBorders>
          </w:tcPr>
          <w:p w14:paraId="3FA231B2" w14:textId="77777777" w:rsidR="00E02B0D" w:rsidRPr="00AD787B" w:rsidRDefault="00E02B0D" w:rsidP="00003C6C">
            <w:pPr>
              <w:pStyle w:val="Normal6a"/>
            </w:pPr>
            <w:r w:rsidRPr="00AD787B">
              <w:t>E.</w:t>
            </w:r>
            <w:r w:rsidRPr="00AD787B">
              <w:tab/>
              <w:t xml:space="preserve">considerando che occorre garantire che le persone possano esercitare </w:t>
            </w:r>
            <w:r w:rsidRPr="00AD787B">
              <w:rPr>
                <w:b/>
                <w:i/>
              </w:rPr>
              <w:t>pienamente</w:t>
            </w:r>
            <w:r w:rsidRPr="00AD787B">
              <w:t xml:space="preserve"> la propria salute sessuale e riproduttiva e i relativi diritti al fine di conseguire la parità di genere;</w:t>
            </w:r>
          </w:p>
        </w:tc>
      </w:tr>
    </w:tbl>
    <w:p w14:paraId="1BAB791B"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C51B4E3" w14:textId="77777777" w:rsidR="00E02B0D" w:rsidRPr="00AD787B" w:rsidRDefault="00E02B0D" w:rsidP="00E02B0D">
      <w:r w:rsidRPr="007D7B61">
        <w:rPr>
          <w:rStyle w:val="HideTWBExt"/>
        </w:rPr>
        <w:t>&lt;/Amend&gt;</w:t>
      </w:r>
    </w:p>
    <w:p w14:paraId="16697CD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84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7E7218A" w14:textId="77777777" w:rsidR="00E02B0D" w:rsidRPr="00AD787B" w:rsidRDefault="00E02B0D" w:rsidP="00E02B0D">
      <w:pPr>
        <w:pStyle w:val="NormalBold"/>
      </w:pPr>
      <w:r w:rsidRPr="007D7B61">
        <w:rPr>
          <w:rStyle w:val="HideTWBExt"/>
          <w:b w:val="0"/>
        </w:rPr>
        <w:t>&lt;RepeatBlock-By&gt;&lt;Members&gt;</w:t>
      </w:r>
      <w:r w:rsidRPr="00AD787B">
        <w:t>Judita Laššáková, Ondřej Dostál, Erik Kaliňák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8FE9861" w14:textId="77777777" w:rsidR="00E02B0D" w:rsidRPr="00AD787B" w:rsidRDefault="00E02B0D" w:rsidP="00E02B0D">
      <w:pPr>
        <w:pStyle w:val="NormalBold"/>
      </w:pPr>
      <w:r w:rsidRPr="007D7B61">
        <w:rPr>
          <w:rStyle w:val="HideTWBExt"/>
          <w:b w:val="0"/>
        </w:rPr>
        <w:t>&lt;/RepeatBlock-By&gt;</w:t>
      </w:r>
    </w:p>
    <w:p w14:paraId="4A2894A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1DAEB10" w14:textId="77777777" w:rsidR="00E02B0D" w:rsidRPr="00AD787B" w:rsidRDefault="00E02B0D" w:rsidP="00E02B0D">
      <w:pPr>
        <w:pStyle w:val="NormalBold"/>
      </w:pPr>
      <w:r w:rsidRPr="007D7B61">
        <w:rPr>
          <w:rStyle w:val="HideTWBExt"/>
          <w:b w:val="0"/>
        </w:rPr>
        <w:t>&lt;Article&gt;</w:t>
      </w:r>
      <w:r w:rsidRPr="00AD787B">
        <w:t>Considerando E</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7F8F18E" w14:textId="77777777" w:rsidTr="00003C6C">
        <w:trPr>
          <w:trHeight w:hRule="exact" w:val="240"/>
          <w:jc w:val="center"/>
        </w:trPr>
        <w:tc>
          <w:tcPr>
            <w:tcW w:w="9752" w:type="dxa"/>
            <w:gridSpan w:val="2"/>
            <w:tcBorders>
              <w:top w:val="nil"/>
              <w:left w:val="nil"/>
              <w:bottom w:val="nil"/>
              <w:right w:val="nil"/>
            </w:tcBorders>
          </w:tcPr>
          <w:p w14:paraId="167880FC" w14:textId="77777777" w:rsidR="00E02B0D" w:rsidRPr="00AD787B" w:rsidRDefault="00E02B0D" w:rsidP="00003C6C"/>
        </w:tc>
      </w:tr>
      <w:tr w:rsidR="00E02B0D" w:rsidRPr="00AD787B" w14:paraId="1035DFEB" w14:textId="77777777" w:rsidTr="00003C6C">
        <w:trPr>
          <w:trHeight w:val="240"/>
          <w:jc w:val="center"/>
        </w:trPr>
        <w:tc>
          <w:tcPr>
            <w:tcW w:w="4876" w:type="dxa"/>
            <w:tcBorders>
              <w:top w:val="nil"/>
              <w:left w:val="nil"/>
              <w:bottom w:val="nil"/>
              <w:right w:val="nil"/>
            </w:tcBorders>
          </w:tcPr>
          <w:p w14:paraId="14579C4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013BC92" w14:textId="77777777" w:rsidR="00E02B0D" w:rsidRPr="00AD787B" w:rsidRDefault="00E02B0D" w:rsidP="00003C6C">
            <w:pPr>
              <w:pStyle w:val="AmColumnHeading"/>
            </w:pPr>
            <w:r w:rsidRPr="00AD787B">
              <w:t>Emendamento</w:t>
            </w:r>
          </w:p>
        </w:tc>
      </w:tr>
      <w:tr w:rsidR="00E02B0D" w:rsidRPr="00AD787B" w14:paraId="63171D1E" w14:textId="77777777" w:rsidTr="00003C6C">
        <w:trPr>
          <w:jc w:val="center"/>
        </w:trPr>
        <w:tc>
          <w:tcPr>
            <w:tcW w:w="4876" w:type="dxa"/>
            <w:tcBorders>
              <w:top w:val="nil"/>
              <w:left w:val="nil"/>
              <w:bottom w:val="nil"/>
              <w:right w:val="nil"/>
            </w:tcBorders>
          </w:tcPr>
          <w:p w14:paraId="7DDBFAA8" w14:textId="77777777" w:rsidR="00E02B0D" w:rsidRPr="00AD787B" w:rsidRDefault="00E02B0D" w:rsidP="00003C6C">
            <w:pPr>
              <w:pStyle w:val="Normal6a"/>
            </w:pPr>
            <w:r w:rsidRPr="00AD787B">
              <w:t>E.</w:t>
            </w:r>
            <w:r w:rsidRPr="00AD787B">
              <w:tab/>
              <w:t xml:space="preserve">considerando che </w:t>
            </w:r>
            <w:r w:rsidRPr="00AD787B">
              <w:rPr>
                <w:b/>
                <w:i/>
              </w:rPr>
              <w:t>occorre garantire che le persone possano esercitare la propria salute sessuale e</w:t>
            </w:r>
            <w:r w:rsidRPr="00AD787B">
              <w:t xml:space="preserve"> riproduttiva </w:t>
            </w:r>
            <w:r w:rsidRPr="00AD787B">
              <w:rPr>
                <w:b/>
                <w:i/>
              </w:rPr>
              <w:t>e i relativi diritti al fine di conseguire la parità di genere</w:t>
            </w:r>
            <w:r w:rsidRPr="00AD787B">
              <w:t>;</w:t>
            </w:r>
          </w:p>
        </w:tc>
        <w:tc>
          <w:tcPr>
            <w:tcW w:w="4876" w:type="dxa"/>
            <w:tcBorders>
              <w:top w:val="nil"/>
              <w:left w:val="nil"/>
              <w:bottom w:val="nil"/>
              <w:right w:val="nil"/>
            </w:tcBorders>
          </w:tcPr>
          <w:p w14:paraId="7B2C070B" w14:textId="77777777" w:rsidR="00E02B0D" w:rsidRPr="00AD787B" w:rsidRDefault="00E02B0D" w:rsidP="00003C6C">
            <w:pPr>
              <w:pStyle w:val="Normal6a"/>
            </w:pPr>
            <w:r w:rsidRPr="00AD787B">
              <w:t>E.</w:t>
            </w:r>
            <w:r w:rsidRPr="00AD787B">
              <w:tab/>
              <w:t xml:space="preserve">considerando che </w:t>
            </w:r>
            <w:r w:rsidRPr="00AD787B">
              <w:rPr>
                <w:b/>
                <w:i/>
              </w:rPr>
              <w:t>l'accesso a un'adeguata assistenza sanitaria</w:t>
            </w:r>
            <w:r w:rsidRPr="00AD787B">
              <w:t xml:space="preserve"> riproduttiva </w:t>
            </w:r>
            <w:r w:rsidRPr="00AD787B">
              <w:rPr>
                <w:b/>
                <w:i/>
              </w:rPr>
              <w:t>è un importante fattore determinante dei risultati in termini di salute delle donne</w:t>
            </w:r>
            <w:r w:rsidRPr="00AD787B">
              <w:t>;</w:t>
            </w:r>
          </w:p>
        </w:tc>
      </w:tr>
    </w:tbl>
    <w:p w14:paraId="08C4E5F0"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4B5DA18" w14:textId="77777777" w:rsidR="00E02B0D" w:rsidRPr="00AD787B" w:rsidRDefault="00E02B0D" w:rsidP="00E02B0D">
      <w:r w:rsidRPr="007D7B61">
        <w:rPr>
          <w:rStyle w:val="HideTWBExt"/>
        </w:rPr>
        <w:t>&lt;/Amend&gt;</w:t>
      </w:r>
    </w:p>
    <w:p w14:paraId="17928B1F"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85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BEFED9D" w14:textId="77777777" w:rsidR="00E02B0D" w:rsidRPr="00AD787B" w:rsidRDefault="00E02B0D" w:rsidP="00E02B0D">
      <w:pPr>
        <w:pStyle w:val="NormalBold"/>
      </w:pPr>
      <w:r w:rsidRPr="007D7B61">
        <w:rPr>
          <w:rStyle w:val="HideTWBExt"/>
          <w:b w:val="0"/>
        </w:rPr>
        <w:t>&lt;RepeatBlock-By&gt;&lt;Members&gt;</w:t>
      </w:r>
      <w:r w:rsidRPr="00AD787B">
        <w:t>Margarita de la Pisa Carrión, Viktória Ferenc, Elisabeth Dieringer</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E7B9991" w14:textId="77777777" w:rsidR="00E02B0D" w:rsidRPr="00AD787B" w:rsidRDefault="00E02B0D" w:rsidP="00E02B0D">
      <w:pPr>
        <w:pStyle w:val="NormalBold"/>
      </w:pPr>
      <w:r w:rsidRPr="007D7B61">
        <w:rPr>
          <w:rStyle w:val="HideTWBExt"/>
          <w:b w:val="0"/>
        </w:rPr>
        <w:t>&lt;/RepeatBlock-By&gt;</w:t>
      </w:r>
    </w:p>
    <w:p w14:paraId="16BF417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2405551" w14:textId="77777777" w:rsidR="00E02B0D" w:rsidRPr="00AD787B" w:rsidRDefault="00E02B0D" w:rsidP="00E02B0D">
      <w:pPr>
        <w:pStyle w:val="NormalBold"/>
      </w:pPr>
      <w:r w:rsidRPr="007D7B61">
        <w:rPr>
          <w:rStyle w:val="HideTWBExt"/>
          <w:b w:val="0"/>
        </w:rPr>
        <w:t>&lt;Article&gt;</w:t>
      </w:r>
      <w:r w:rsidRPr="00AD787B">
        <w:t>Considerando E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5CED5F5" w14:textId="77777777" w:rsidTr="00003C6C">
        <w:trPr>
          <w:trHeight w:hRule="exact" w:val="240"/>
          <w:jc w:val="center"/>
        </w:trPr>
        <w:tc>
          <w:tcPr>
            <w:tcW w:w="9752" w:type="dxa"/>
            <w:gridSpan w:val="2"/>
            <w:tcBorders>
              <w:top w:val="nil"/>
              <w:left w:val="nil"/>
              <w:bottom w:val="nil"/>
              <w:right w:val="nil"/>
            </w:tcBorders>
          </w:tcPr>
          <w:p w14:paraId="3915D666" w14:textId="77777777" w:rsidR="00E02B0D" w:rsidRPr="00AD787B" w:rsidRDefault="00E02B0D" w:rsidP="00003C6C"/>
        </w:tc>
      </w:tr>
      <w:tr w:rsidR="00E02B0D" w:rsidRPr="00AD787B" w14:paraId="1A23CA79" w14:textId="77777777" w:rsidTr="00003C6C">
        <w:trPr>
          <w:trHeight w:val="240"/>
          <w:jc w:val="center"/>
        </w:trPr>
        <w:tc>
          <w:tcPr>
            <w:tcW w:w="4876" w:type="dxa"/>
            <w:tcBorders>
              <w:top w:val="nil"/>
              <w:left w:val="nil"/>
              <w:bottom w:val="nil"/>
              <w:right w:val="nil"/>
            </w:tcBorders>
          </w:tcPr>
          <w:p w14:paraId="3AF2D5B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0FECDA4" w14:textId="77777777" w:rsidR="00E02B0D" w:rsidRPr="00AD787B" w:rsidRDefault="00E02B0D" w:rsidP="00003C6C">
            <w:pPr>
              <w:pStyle w:val="AmColumnHeading"/>
            </w:pPr>
            <w:r w:rsidRPr="00AD787B">
              <w:t>Emendamento</w:t>
            </w:r>
          </w:p>
        </w:tc>
      </w:tr>
      <w:tr w:rsidR="00E02B0D" w:rsidRPr="00AD787B" w14:paraId="04E47810" w14:textId="77777777" w:rsidTr="00003C6C">
        <w:trPr>
          <w:jc w:val="center"/>
        </w:trPr>
        <w:tc>
          <w:tcPr>
            <w:tcW w:w="4876" w:type="dxa"/>
            <w:tcBorders>
              <w:top w:val="nil"/>
              <w:left w:val="nil"/>
              <w:bottom w:val="nil"/>
              <w:right w:val="nil"/>
            </w:tcBorders>
          </w:tcPr>
          <w:p w14:paraId="6A1B38C7" w14:textId="77777777" w:rsidR="00E02B0D" w:rsidRPr="00AD787B" w:rsidRDefault="00E02B0D" w:rsidP="00003C6C">
            <w:pPr>
              <w:pStyle w:val="Normal6a"/>
            </w:pPr>
          </w:p>
        </w:tc>
        <w:tc>
          <w:tcPr>
            <w:tcW w:w="4876" w:type="dxa"/>
            <w:tcBorders>
              <w:top w:val="nil"/>
              <w:left w:val="nil"/>
              <w:bottom w:val="nil"/>
              <w:right w:val="nil"/>
            </w:tcBorders>
          </w:tcPr>
          <w:p w14:paraId="315E2CAB" w14:textId="77777777" w:rsidR="00E02B0D" w:rsidRPr="00AD787B" w:rsidRDefault="00E02B0D" w:rsidP="00003C6C">
            <w:pPr>
              <w:pStyle w:val="Normal6a"/>
            </w:pPr>
            <w:r w:rsidRPr="00AD787B">
              <w:rPr>
                <w:b/>
                <w:i/>
              </w:rPr>
              <w:t>E bis.</w:t>
            </w:r>
            <w:r w:rsidRPr="00AD787B">
              <w:tab/>
            </w:r>
            <w:r w:rsidRPr="00AD787B">
              <w:rPr>
                <w:b/>
                <w:i/>
              </w:rPr>
              <w:t xml:space="preserve">considerando che, al fine di conseguire un'effettiva parità nel settore </w:t>
            </w:r>
            <w:r w:rsidRPr="00AD787B">
              <w:rPr>
                <w:b/>
                <w:i/>
              </w:rPr>
              <w:lastRenderedPageBreak/>
              <w:t>della salute delle donne, è essenziale affrontare in modo specifico gli aspetti inerenti alla loro condizione biologica, in particolare la salute ginecologica, compresa la gravidanza e la sua progressione, nonché rafforzare la prevenzione, la diagnosi precoce e il trattamento adeguato delle malattie che colpiscono specificamente o con maggiore prevalenza le donne, come l'endometriosi, il cancro al seno, delle ovaie e della cervice uterina, le condizioni associate alla menopausa e l'osteoporosi, tra le altre;</w:t>
            </w:r>
          </w:p>
        </w:tc>
      </w:tr>
    </w:tbl>
    <w:p w14:paraId="4BDEAC6B"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8895DF6" w14:textId="77777777" w:rsidR="00E02B0D" w:rsidRPr="00AD787B" w:rsidRDefault="00E02B0D" w:rsidP="00E02B0D">
      <w:r w:rsidRPr="007D7B61">
        <w:rPr>
          <w:rStyle w:val="HideTWBExt"/>
        </w:rPr>
        <w:t>&lt;/Amend&gt;</w:t>
      </w:r>
    </w:p>
    <w:p w14:paraId="2CF1C53C"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86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2284C76" w14:textId="77777777" w:rsidR="00E02B0D" w:rsidRPr="00AD787B" w:rsidRDefault="00E02B0D" w:rsidP="00E02B0D">
      <w:pPr>
        <w:pStyle w:val="NormalBold"/>
      </w:pPr>
      <w:r w:rsidRPr="007D7B61">
        <w:rPr>
          <w:rStyle w:val="HideTWBExt"/>
          <w:b w:val="0"/>
        </w:rPr>
        <w:t>&lt;RepeatBlock-By&gt;&lt;Members&gt;</w:t>
      </w:r>
      <w:r w:rsidRPr="00AD787B">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F0A3783" w14:textId="77777777" w:rsidR="00E02B0D" w:rsidRPr="00AD787B" w:rsidRDefault="00E02B0D" w:rsidP="00E02B0D">
      <w:pPr>
        <w:pStyle w:val="NormalBold"/>
      </w:pPr>
      <w:r w:rsidRPr="007D7B61">
        <w:rPr>
          <w:rStyle w:val="HideTWBExt"/>
          <w:b w:val="0"/>
        </w:rPr>
        <w:t>&lt;/RepeatBlock-By&gt;</w:t>
      </w:r>
    </w:p>
    <w:p w14:paraId="760084F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CF9D29F" w14:textId="77777777" w:rsidR="00E02B0D" w:rsidRPr="00AD787B" w:rsidRDefault="00E02B0D" w:rsidP="00E02B0D">
      <w:pPr>
        <w:pStyle w:val="NormalBold"/>
      </w:pPr>
      <w:r w:rsidRPr="007D7B61">
        <w:rPr>
          <w:rStyle w:val="HideTWBExt"/>
          <w:b w:val="0"/>
        </w:rPr>
        <w:t>&lt;Article&gt;</w:t>
      </w:r>
      <w:r w:rsidRPr="00AD787B">
        <w:t>Considerando E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37D8CD9" w14:textId="77777777" w:rsidTr="00003C6C">
        <w:trPr>
          <w:trHeight w:hRule="exact" w:val="240"/>
          <w:jc w:val="center"/>
        </w:trPr>
        <w:tc>
          <w:tcPr>
            <w:tcW w:w="9752" w:type="dxa"/>
            <w:gridSpan w:val="2"/>
            <w:tcBorders>
              <w:top w:val="nil"/>
              <w:left w:val="nil"/>
              <w:bottom w:val="nil"/>
              <w:right w:val="nil"/>
            </w:tcBorders>
          </w:tcPr>
          <w:p w14:paraId="6711DDF9" w14:textId="77777777" w:rsidR="00E02B0D" w:rsidRPr="00AD787B" w:rsidRDefault="00E02B0D" w:rsidP="00003C6C"/>
        </w:tc>
      </w:tr>
      <w:tr w:rsidR="00E02B0D" w:rsidRPr="00AD787B" w14:paraId="55FEB160" w14:textId="77777777" w:rsidTr="00003C6C">
        <w:trPr>
          <w:trHeight w:val="240"/>
          <w:jc w:val="center"/>
        </w:trPr>
        <w:tc>
          <w:tcPr>
            <w:tcW w:w="4876" w:type="dxa"/>
            <w:tcBorders>
              <w:top w:val="nil"/>
              <w:left w:val="nil"/>
              <w:bottom w:val="nil"/>
              <w:right w:val="nil"/>
            </w:tcBorders>
          </w:tcPr>
          <w:p w14:paraId="7291302E"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6F23C43" w14:textId="77777777" w:rsidR="00E02B0D" w:rsidRPr="00AD787B" w:rsidRDefault="00E02B0D" w:rsidP="00003C6C">
            <w:pPr>
              <w:pStyle w:val="AmColumnHeading"/>
            </w:pPr>
            <w:r w:rsidRPr="00AD787B">
              <w:t>Emendamento</w:t>
            </w:r>
          </w:p>
        </w:tc>
      </w:tr>
      <w:tr w:rsidR="00E02B0D" w:rsidRPr="00AD787B" w14:paraId="10799FBF" w14:textId="77777777" w:rsidTr="00003C6C">
        <w:trPr>
          <w:jc w:val="center"/>
        </w:trPr>
        <w:tc>
          <w:tcPr>
            <w:tcW w:w="4876" w:type="dxa"/>
            <w:tcBorders>
              <w:top w:val="nil"/>
              <w:left w:val="nil"/>
              <w:bottom w:val="nil"/>
              <w:right w:val="nil"/>
            </w:tcBorders>
          </w:tcPr>
          <w:p w14:paraId="26E7A451" w14:textId="77777777" w:rsidR="00E02B0D" w:rsidRPr="00AD787B" w:rsidRDefault="00E02B0D" w:rsidP="00003C6C">
            <w:pPr>
              <w:pStyle w:val="Normal6a"/>
            </w:pPr>
          </w:p>
        </w:tc>
        <w:tc>
          <w:tcPr>
            <w:tcW w:w="4876" w:type="dxa"/>
            <w:tcBorders>
              <w:top w:val="nil"/>
              <w:left w:val="nil"/>
              <w:bottom w:val="nil"/>
              <w:right w:val="nil"/>
            </w:tcBorders>
          </w:tcPr>
          <w:p w14:paraId="1F97753E" w14:textId="77777777" w:rsidR="00E02B0D" w:rsidRPr="00AD787B" w:rsidRDefault="00E02B0D" w:rsidP="00003C6C">
            <w:pPr>
              <w:pStyle w:val="Normal6a"/>
            </w:pPr>
            <w:r w:rsidRPr="00AD787B">
              <w:rPr>
                <w:b/>
                <w:i/>
              </w:rPr>
              <w:t>E bis.</w:t>
            </w:r>
            <w:r w:rsidRPr="00AD787B">
              <w:tab/>
            </w:r>
            <w:r w:rsidRPr="00AD787B">
              <w:rPr>
                <w:b/>
                <w:i/>
              </w:rPr>
              <w:t>considerando che la salute sessuale e riproduttiva e i relativi diritti comprendono l'accesso ai servizi contraccettivi, l'assistenza all'aborto sicuro e legale, i trattamenti per la fertilità, l'accesso a informazioni scientificamente fondate, l'educazione sessuale e relazionale adeguata all'età, nonché cure in ambito ostetrico e ginecologico di qualità; che, nonostante alcuni progressi, nella pratica tali servizi e l'accesso a tali informazioni rimangono parzialmente non disponibili in alcuni Stati membri;</w:t>
            </w:r>
          </w:p>
        </w:tc>
      </w:tr>
    </w:tbl>
    <w:p w14:paraId="24F21C29"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72F0617" w14:textId="77777777" w:rsidR="00E02B0D" w:rsidRPr="00AD787B" w:rsidRDefault="00E02B0D" w:rsidP="00E02B0D">
      <w:r w:rsidRPr="007D7B61">
        <w:rPr>
          <w:rStyle w:val="HideTWBExt"/>
        </w:rPr>
        <w:t>&lt;/Amend&gt;</w:t>
      </w:r>
    </w:p>
    <w:p w14:paraId="4299DD1A"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87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3C40E21" w14:textId="77777777" w:rsidR="00E02B0D" w:rsidRPr="00AD787B" w:rsidRDefault="00E02B0D" w:rsidP="00E02B0D">
      <w:pPr>
        <w:pStyle w:val="NormalBold"/>
      </w:pPr>
      <w:r w:rsidRPr="007D7B61">
        <w:rPr>
          <w:rStyle w:val="HideTWBExt"/>
          <w:b w:val="0"/>
        </w:rPr>
        <w:lastRenderedPageBreak/>
        <w:t>&lt;RepeatBlock-By&gt;&lt;Members&gt;</w:t>
      </w:r>
      <w:r w:rsidRPr="00AD787B">
        <w:t>Emma Rafowicz, Cecilia Strada, Christophe Clergeau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35EE01B" w14:textId="77777777" w:rsidR="00E02B0D" w:rsidRPr="00AD787B" w:rsidRDefault="00E02B0D" w:rsidP="00E02B0D">
      <w:pPr>
        <w:pStyle w:val="NormalBold"/>
      </w:pPr>
      <w:r w:rsidRPr="007D7B61">
        <w:rPr>
          <w:rStyle w:val="HideTWBExt"/>
          <w:b w:val="0"/>
        </w:rPr>
        <w:t>&lt;/RepeatBlock-By&gt;</w:t>
      </w:r>
    </w:p>
    <w:p w14:paraId="59C836A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0E5DCD7" w14:textId="77777777" w:rsidR="00E02B0D" w:rsidRPr="00AD787B" w:rsidRDefault="00E02B0D" w:rsidP="00E02B0D">
      <w:pPr>
        <w:pStyle w:val="NormalBold"/>
      </w:pPr>
      <w:r w:rsidRPr="007D7B61">
        <w:rPr>
          <w:rStyle w:val="HideTWBExt"/>
          <w:b w:val="0"/>
        </w:rPr>
        <w:t>&lt;Article&gt;</w:t>
      </w:r>
      <w:r w:rsidRPr="00AD787B">
        <w:t>Considerando E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9B39F5E" w14:textId="77777777" w:rsidTr="00003C6C">
        <w:trPr>
          <w:trHeight w:hRule="exact" w:val="240"/>
          <w:jc w:val="center"/>
        </w:trPr>
        <w:tc>
          <w:tcPr>
            <w:tcW w:w="9752" w:type="dxa"/>
            <w:gridSpan w:val="2"/>
            <w:tcBorders>
              <w:top w:val="nil"/>
              <w:left w:val="nil"/>
              <w:bottom w:val="nil"/>
              <w:right w:val="nil"/>
            </w:tcBorders>
          </w:tcPr>
          <w:p w14:paraId="3D561014" w14:textId="77777777" w:rsidR="00E02B0D" w:rsidRPr="00AD787B" w:rsidRDefault="00E02B0D" w:rsidP="00003C6C"/>
        </w:tc>
      </w:tr>
      <w:tr w:rsidR="00E02B0D" w:rsidRPr="00AD787B" w14:paraId="7B4CE6D7" w14:textId="77777777" w:rsidTr="00003C6C">
        <w:trPr>
          <w:trHeight w:val="240"/>
          <w:jc w:val="center"/>
        </w:trPr>
        <w:tc>
          <w:tcPr>
            <w:tcW w:w="4876" w:type="dxa"/>
            <w:tcBorders>
              <w:top w:val="nil"/>
              <w:left w:val="nil"/>
              <w:bottom w:val="nil"/>
              <w:right w:val="nil"/>
            </w:tcBorders>
          </w:tcPr>
          <w:p w14:paraId="6AF5934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A207C49" w14:textId="77777777" w:rsidR="00E02B0D" w:rsidRPr="00AD787B" w:rsidRDefault="00E02B0D" w:rsidP="00003C6C">
            <w:pPr>
              <w:pStyle w:val="AmColumnHeading"/>
            </w:pPr>
            <w:r w:rsidRPr="00AD787B">
              <w:t>Emendamento</w:t>
            </w:r>
          </w:p>
        </w:tc>
      </w:tr>
      <w:tr w:rsidR="00E02B0D" w:rsidRPr="00AD787B" w14:paraId="1993F7C0" w14:textId="77777777" w:rsidTr="00003C6C">
        <w:trPr>
          <w:jc w:val="center"/>
        </w:trPr>
        <w:tc>
          <w:tcPr>
            <w:tcW w:w="4876" w:type="dxa"/>
            <w:tcBorders>
              <w:top w:val="nil"/>
              <w:left w:val="nil"/>
              <w:bottom w:val="nil"/>
              <w:right w:val="nil"/>
            </w:tcBorders>
          </w:tcPr>
          <w:p w14:paraId="5040BCA4" w14:textId="77777777" w:rsidR="00E02B0D" w:rsidRPr="00AD787B" w:rsidRDefault="00E02B0D" w:rsidP="00003C6C">
            <w:pPr>
              <w:pStyle w:val="Normal6a"/>
            </w:pPr>
          </w:p>
        </w:tc>
        <w:tc>
          <w:tcPr>
            <w:tcW w:w="4876" w:type="dxa"/>
            <w:tcBorders>
              <w:top w:val="nil"/>
              <w:left w:val="nil"/>
              <w:bottom w:val="nil"/>
              <w:right w:val="nil"/>
            </w:tcBorders>
          </w:tcPr>
          <w:p w14:paraId="5E91C734" w14:textId="77777777" w:rsidR="00E02B0D" w:rsidRPr="00AD787B" w:rsidRDefault="00E02B0D" w:rsidP="00003C6C">
            <w:pPr>
              <w:pStyle w:val="Normal6a"/>
            </w:pPr>
            <w:r w:rsidRPr="00AD787B">
              <w:rPr>
                <w:b/>
                <w:i/>
              </w:rPr>
              <w:t>E bis.</w:t>
            </w:r>
            <w:r w:rsidRPr="00AD787B">
              <w:tab/>
            </w:r>
            <w:r w:rsidRPr="00AD787B">
              <w:rPr>
                <w:b/>
                <w:i/>
              </w:rPr>
              <w:t>considerando che le infezioni sessualmente trasmesse continuano ad aumentare in tutta l'Unione europea, mentre permangono notevoli ostacoli alle misure preventive e ai test, e che la mancanza di dati ostacola gli sforzi per contenere le epidemie di clamidia, gonorrea e sifilide</w:t>
            </w:r>
            <w:r w:rsidRPr="00AD787B">
              <w:rPr>
                <w:b/>
                <w:i/>
                <w:vertAlign w:val="superscript"/>
              </w:rPr>
              <w:t>1 bis</w:t>
            </w:r>
            <w:r w:rsidRPr="00AD787B">
              <w:rPr>
                <w:b/>
                <w:i/>
              </w:rPr>
              <w:t>;</w:t>
            </w:r>
          </w:p>
        </w:tc>
      </w:tr>
      <w:tr w:rsidR="00E02B0D" w:rsidRPr="00AD787B" w14:paraId="256187F3" w14:textId="77777777" w:rsidTr="00003C6C">
        <w:trPr>
          <w:jc w:val="center"/>
        </w:trPr>
        <w:tc>
          <w:tcPr>
            <w:tcW w:w="4876" w:type="dxa"/>
            <w:tcBorders>
              <w:top w:val="nil"/>
              <w:left w:val="nil"/>
              <w:bottom w:val="nil"/>
              <w:right w:val="nil"/>
            </w:tcBorders>
          </w:tcPr>
          <w:p w14:paraId="5C943CC4" w14:textId="77777777" w:rsidR="00E02B0D" w:rsidRPr="00AD787B" w:rsidRDefault="00E02B0D" w:rsidP="00003C6C"/>
        </w:tc>
        <w:tc>
          <w:tcPr>
            <w:tcW w:w="4876" w:type="dxa"/>
            <w:tcBorders>
              <w:top w:val="nil"/>
              <w:left w:val="nil"/>
              <w:bottom w:val="nil"/>
              <w:right w:val="nil"/>
            </w:tcBorders>
          </w:tcPr>
          <w:p w14:paraId="3DEC1800" w14:textId="77777777" w:rsidR="00E02B0D" w:rsidRPr="00AD787B" w:rsidRDefault="00E02B0D" w:rsidP="00003C6C">
            <w:pPr>
              <w:pStyle w:val="Normal6a"/>
            </w:pPr>
            <w:r w:rsidRPr="00AD787B">
              <w:rPr>
                <w:b/>
                <w:i/>
              </w:rPr>
              <w:t>_________________</w:t>
            </w:r>
          </w:p>
        </w:tc>
      </w:tr>
      <w:tr w:rsidR="00E02B0D" w:rsidRPr="00AD787B" w14:paraId="5FE0B208" w14:textId="77777777" w:rsidTr="00003C6C">
        <w:trPr>
          <w:jc w:val="center"/>
        </w:trPr>
        <w:tc>
          <w:tcPr>
            <w:tcW w:w="4876" w:type="dxa"/>
            <w:tcBorders>
              <w:top w:val="nil"/>
              <w:left w:val="nil"/>
              <w:bottom w:val="nil"/>
              <w:right w:val="nil"/>
            </w:tcBorders>
          </w:tcPr>
          <w:p w14:paraId="29A947DA" w14:textId="77777777" w:rsidR="00E02B0D" w:rsidRPr="00AD787B" w:rsidRDefault="00E02B0D" w:rsidP="00003C6C"/>
        </w:tc>
        <w:tc>
          <w:tcPr>
            <w:tcW w:w="4876" w:type="dxa"/>
            <w:tcBorders>
              <w:top w:val="nil"/>
              <w:left w:val="nil"/>
              <w:bottom w:val="nil"/>
              <w:right w:val="nil"/>
            </w:tcBorders>
          </w:tcPr>
          <w:p w14:paraId="5E36301D" w14:textId="77777777" w:rsidR="00E02B0D" w:rsidRPr="00AD787B" w:rsidRDefault="00E02B0D" w:rsidP="00003C6C">
            <w:pPr>
              <w:pStyle w:val="Normal6a"/>
            </w:pPr>
            <w:r w:rsidRPr="00AD787B">
              <w:rPr>
                <w:b/>
                <w:i/>
                <w:vertAlign w:val="superscript"/>
              </w:rPr>
              <w:t>1 bis</w:t>
            </w:r>
            <w:r w:rsidRPr="00AD787B">
              <w:t xml:space="preserve"> </w:t>
            </w:r>
            <w:r w:rsidRPr="00AD787B">
              <w:rPr>
                <w:b/>
                <w:i/>
              </w:rPr>
              <w:t xml:space="preserve">Centro europeo per la prevenzione e il controllo delle malattie (ECDC), "Monitoring of the </w:t>
            </w:r>
            <w:proofErr w:type="spellStart"/>
            <w:r w:rsidRPr="00AD787B">
              <w:rPr>
                <w:b/>
                <w:i/>
              </w:rPr>
              <w:t>responses</w:t>
            </w:r>
            <w:proofErr w:type="spellEnd"/>
            <w:r w:rsidRPr="00AD787B">
              <w:rPr>
                <w:b/>
                <w:i/>
              </w:rPr>
              <w:t xml:space="preserve"> to </w:t>
            </w:r>
            <w:proofErr w:type="spellStart"/>
            <w:r w:rsidRPr="00AD787B">
              <w:rPr>
                <w:b/>
                <w:i/>
              </w:rPr>
              <w:t>sexually</w:t>
            </w:r>
            <w:proofErr w:type="spellEnd"/>
            <w:r w:rsidRPr="00AD787B">
              <w:rPr>
                <w:b/>
                <w:i/>
              </w:rPr>
              <w:t xml:space="preserve"> </w:t>
            </w:r>
            <w:proofErr w:type="spellStart"/>
            <w:r w:rsidRPr="00AD787B">
              <w:rPr>
                <w:b/>
                <w:i/>
              </w:rPr>
              <w:t>transmitted</w:t>
            </w:r>
            <w:proofErr w:type="spellEnd"/>
            <w:r w:rsidRPr="00AD787B">
              <w:rPr>
                <w:b/>
                <w:i/>
              </w:rPr>
              <w:t xml:space="preserve"> </w:t>
            </w:r>
            <w:proofErr w:type="spellStart"/>
            <w:r w:rsidRPr="00AD787B">
              <w:rPr>
                <w:b/>
                <w:i/>
              </w:rPr>
              <w:t>infection</w:t>
            </w:r>
            <w:proofErr w:type="spellEnd"/>
            <w:r w:rsidRPr="00AD787B">
              <w:rPr>
                <w:b/>
                <w:i/>
              </w:rPr>
              <w:t xml:space="preserve"> </w:t>
            </w:r>
            <w:proofErr w:type="spellStart"/>
            <w:r w:rsidRPr="00AD787B">
              <w:rPr>
                <w:b/>
                <w:i/>
              </w:rPr>
              <w:t>epidemics</w:t>
            </w:r>
            <w:proofErr w:type="spellEnd"/>
            <w:r w:rsidRPr="00AD787B">
              <w:rPr>
                <w:b/>
                <w:i/>
              </w:rPr>
              <w:t xml:space="preserve"> in EU/EEA countries, 2024" (Monitoraggio delle risposte alle epidemie di infezioni sessualmente trasmesse nei paesi dell'UE/SEE, 2024), Stoccolma, 2025 https://www.ecdc.europa.eu/sites/default/files/documents/Monitoring-of-responses-to-STIs-in-EU-EEA-2024.pdf.</w:t>
            </w:r>
          </w:p>
        </w:tc>
      </w:tr>
    </w:tbl>
    <w:p w14:paraId="4A1AD384"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2315D67" w14:textId="77777777" w:rsidR="00E02B0D" w:rsidRPr="00AD787B" w:rsidRDefault="00E02B0D" w:rsidP="00E02B0D">
      <w:r w:rsidRPr="007D7B61">
        <w:rPr>
          <w:rStyle w:val="HideTWBExt"/>
        </w:rPr>
        <w:t>&lt;/Amend&gt;</w:t>
      </w:r>
    </w:p>
    <w:p w14:paraId="6238C67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88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7225178" w14:textId="77777777" w:rsidR="00E02B0D" w:rsidRPr="00AD787B" w:rsidRDefault="00E02B0D" w:rsidP="00E02B0D">
      <w:pPr>
        <w:pStyle w:val="NormalBold"/>
      </w:pPr>
      <w:r w:rsidRPr="007D7B61">
        <w:rPr>
          <w:rStyle w:val="HideTWBExt"/>
          <w:b w:val="0"/>
        </w:rPr>
        <w:t>&lt;RepeatBlock-By&gt;&lt;Members&gt;</w:t>
      </w:r>
      <w:r w:rsidRPr="00AD787B">
        <w:t>Margarita de la Pisa Carrión, Viktória Ferenc, Elisabeth Dieringer</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A9C2FB4" w14:textId="77777777" w:rsidR="00E02B0D" w:rsidRPr="00AD787B" w:rsidRDefault="00E02B0D" w:rsidP="00E02B0D">
      <w:pPr>
        <w:pStyle w:val="NormalBold"/>
      </w:pPr>
      <w:r w:rsidRPr="007D7B61">
        <w:rPr>
          <w:rStyle w:val="HideTWBExt"/>
          <w:b w:val="0"/>
        </w:rPr>
        <w:t>&lt;/RepeatBlock-By&gt;</w:t>
      </w:r>
    </w:p>
    <w:p w14:paraId="14DECE55"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29E405C" w14:textId="77777777" w:rsidR="00E02B0D" w:rsidRPr="00AD787B" w:rsidRDefault="00E02B0D" w:rsidP="00E02B0D">
      <w:pPr>
        <w:pStyle w:val="NormalBold"/>
      </w:pPr>
      <w:r w:rsidRPr="007D7B61">
        <w:rPr>
          <w:rStyle w:val="HideTWBExt"/>
          <w:b w:val="0"/>
        </w:rPr>
        <w:t>&lt;Article&gt;</w:t>
      </w:r>
      <w:r w:rsidRPr="00AD787B">
        <w:t>Considerando E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CEEE212" w14:textId="77777777" w:rsidTr="00003C6C">
        <w:trPr>
          <w:trHeight w:hRule="exact" w:val="240"/>
          <w:jc w:val="center"/>
        </w:trPr>
        <w:tc>
          <w:tcPr>
            <w:tcW w:w="9752" w:type="dxa"/>
            <w:gridSpan w:val="2"/>
            <w:tcBorders>
              <w:top w:val="nil"/>
              <w:left w:val="nil"/>
              <w:bottom w:val="nil"/>
              <w:right w:val="nil"/>
            </w:tcBorders>
          </w:tcPr>
          <w:p w14:paraId="4C17ED13" w14:textId="77777777" w:rsidR="00E02B0D" w:rsidRPr="00AD787B" w:rsidRDefault="00E02B0D" w:rsidP="00003C6C"/>
        </w:tc>
      </w:tr>
      <w:tr w:rsidR="00E02B0D" w:rsidRPr="00AD787B" w14:paraId="127302BD" w14:textId="77777777" w:rsidTr="00003C6C">
        <w:trPr>
          <w:trHeight w:val="240"/>
          <w:jc w:val="center"/>
        </w:trPr>
        <w:tc>
          <w:tcPr>
            <w:tcW w:w="4876" w:type="dxa"/>
            <w:tcBorders>
              <w:top w:val="nil"/>
              <w:left w:val="nil"/>
              <w:bottom w:val="nil"/>
              <w:right w:val="nil"/>
            </w:tcBorders>
          </w:tcPr>
          <w:p w14:paraId="0363A329"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0770E79" w14:textId="77777777" w:rsidR="00E02B0D" w:rsidRPr="00AD787B" w:rsidRDefault="00E02B0D" w:rsidP="00003C6C">
            <w:pPr>
              <w:pStyle w:val="AmColumnHeading"/>
            </w:pPr>
            <w:r w:rsidRPr="00AD787B">
              <w:t>Emendamento</w:t>
            </w:r>
          </w:p>
        </w:tc>
      </w:tr>
      <w:tr w:rsidR="00E02B0D" w:rsidRPr="00AD787B" w14:paraId="3C8CFBD4" w14:textId="77777777" w:rsidTr="00003C6C">
        <w:trPr>
          <w:jc w:val="center"/>
        </w:trPr>
        <w:tc>
          <w:tcPr>
            <w:tcW w:w="4876" w:type="dxa"/>
            <w:tcBorders>
              <w:top w:val="nil"/>
              <w:left w:val="nil"/>
              <w:bottom w:val="nil"/>
              <w:right w:val="nil"/>
            </w:tcBorders>
          </w:tcPr>
          <w:p w14:paraId="613CCAC6" w14:textId="77777777" w:rsidR="00E02B0D" w:rsidRPr="00AD787B" w:rsidRDefault="00E02B0D" w:rsidP="00003C6C">
            <w:pPr>
              <w:pStyle w:val="Normal6a"/>
            </w:pPr>
          </w:p>
        </w:tc>
        <w:tc>
          <w:tcPr>
            <w:tcW w:w="4876" w:type="dxa"/>
            <w:tcBorders>
              <w:top w:val="nil"/>
              <w:left w:val="nil"/>
              <w:bottom w:val="nil"/>
              <w:right w:val="nil"/>
            </w:tcBorders>
          </w:tcPr>
          <w:p w14:paraId="743BFE05" w14:textId="77777777" w:rsidR="00E02B0D" w:rsidRPr="00AD787B" w:rsidRDefault="00E02B0D" w:rsidP="00003C6C">
            <w:pPr>
              <w:pStyle w:val="Normal6a"/>
            </w:pPr>
            <w:r w:rsidRPr="00AD787B">
              <w:rPr>
                <w:b/>
                <w:i/>
              </w:rPr>
              <w:t>E ter.</w:t>
            </w:r>
            <w:r w:rsidRPr="00AD787B">
              <w:tab/>
            </w:r>
            <w:r w:rsidRPr="00AD787B">
              <w:rPr>
                <w:b/>
                <w:i/>
              </w:rPr>
              <w:t xml:space="preserve">considerando che malattie come l'osteoporosi, l'emicrania e alcuni tipi di cancro hanno una chiara relazione con i processi ormonali, il che richiede l'adozione di protocolli specifici adattati </w:t>
            </w:r>
            <w:r w:rsidRPr="00AD787B">
              <w:rPr>
                <w:b/>
                <w:i/>
              </w:rPr>
              <w:lastRenderedPageBreak/>
              <w:t>per le donne;</w:t>
            </w:r>
          </w:p>
        </w:tc>
      </w:tr>
    </w:tbl>
    <w:p w14:paraId="07A5D128"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F559689" w14:textId="77777777" w:rsidR="00E02B0D" w:rsidRPr="00AD787B" w:rsidRDefault="00E02B0D" w:rsidP="00E02B0D">
      <w:r w:rsidRPr="007D7B61">
        <w:rPr>
          <w:rStyle w:val="HideTWBExt"/>
        </w:rPr>
        <w:t>&lt;/Amend&gt;</w:t>
      </w:r>
    </w:p>
    <w:p w14:paraId="74FC09DA"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89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412E5D6" w14:textId="77777777" w:rsidR="00E02B0D" w:rsidRPr="00AD787B" w:rsidRDefault="00E02B0D" w:rsidP="00E02B0D">
      <w:pPr>
        <w:pStyle w:val="NormalBold"/>
      </w:pPr>
      <w:r w:rsidRPr="007D7B61">
        <w:rPr>
          <w:rStyle w:val="HideTWBExt"/>
          <w:b w:val="0"/>
        </w:rPr>
        <w:t>&lt;RepeatBlock-By&gt;&lt;Members&gt;</w:t>
      </w:r>
      <w:r w:rsidRPr="00AD787B">
        <w:t>Margarita de la Pisa Carrión, Viktória Ferenc, Elisabeth Dieringer</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407FD1C" w14:textId="77777777" w:rsidR="00E02B0D" w:rsidRPr="00AD787B" w:rsidRDefault="00E02B0D" w:rsidP="00E02B0D">
      <w:pPr>
        <w:pStyle w:val="NormalBold"/>
      </w:pPr>
      <w:r w:rsidRPr="007D7B61">
        <w:rPr>
          <w:rStyle w:val="HideTWBExt"/>
          <w:b w:val="0"/>
        </w:rPr>
        <w:t>&lt;/RepeatBlock-By&gt;</w:t>
      </w:r>
    </w:p>
    <w:p w14:paraId="2186081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DF244C9" w14:textId="77777777" w:rsidR="00E02B0D" w:rsidRPr="00AD787B" w:rsidRDefault="00E02B0D" w:rsidP="00E02B0D">
      <w:pPr>
        <w:pStyle w:val="NormalBold"/>
      </w:pPr>
      <w:r w:rsidRPr="007D7B61">
        <w:rPr>
          <w:rStyle w:val="HideTWBExt"/>
          <w:b w:val="0"/>
        </w:rPr>
        <w:t>&lt;Article&gt;</w:t>
      </w:r>
      <w:r w:rsidRPr="00AD787B">
        <w:t>Considerando E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3B2405E" w14:textId="77777777" w:rsidTr="00003C6C">
        <w:trPr>
          <w:trHeight w:hRule="exact" w:val="240"/>
          <w:jc w:val="center"/>
        </w:trPr>
        <w:tc>
          <w:tcPr>
            <w:tcW w:w="9752" w:type="dxa"/>
            <w:gridSpan w:val="2"/>
            <w:tcBorders>
              <w:top w:val="nil"/>
              <w:left w:val="nil"/>
              <w:bottom w:val="nil"/>
              <w:right w:val="nil"/>
            </w:tcBorders>
          </w:tcPr>
          <w:p w14:paraId="42459D59" w14:textId="77777777" w:rsidR="00E02B0D" w:rsidRPr="00AD787B" w:rsidRDefault="00E02B0D" w:rsidP="00003C6C"/>
        </w:tc>
      </w:tr>
      <w:tr w:rsidR="00E02B0D" w:rsidRPr="00AD787B" w14:paraId="1134CCEE" w14:textId="77777777" w:rsidTr="00003C6C">
        <w:trPr>
          <w:trHeight w:val="240"/>
          <w:jc w:val="center"/>
        </w:trPr>
        <w:tc>
          <w:tcPr>
            <w:tcW w:w="4876" w:type="dxa"/>
            <w:tcBorders>
              <w:top w:val="nil"/>
              <w:left w:val="nil"/>
              <w:bottom w:val="nil"/>
              <w:right w:val="nil"/>
            </w:tcBorders>
          </w:tcPr>
          <w:p w14:paraId="685C123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F34A1ED" w14:textId="77777777" w:rsidR="00E02B0D" w:rsidRPr="00AD787B" w:rsidRDefault="00E02B0D" w:rsidP="00003C6C">
            <w:pPr>
              <w:pStyle w:val="AmColumnHeading"/>
            </w:pPr>
            <w:r w:rsidRPr="00AD787B">
              <w:t>Emendamento</w:t>
            </w:r>
          </w:p>
        </w:tc>
      </w:tr>
      <w:tr w:rsidR="00E02B0D" w:rsidRPr="00AD787B" w14:paraId="42526C5F" w14:textId="77777777" w:rsidTr="00003C6C">
        <w:trPr>
          <w:jc w:val="center"/>
        </w:trPr>
        <w:tc>
          <w:tcPr>
            <w:tcW w:w="4876" w:type="dxa"/>
            <w:tcBorders>
              <w:top w:val="nil"/>
              <w:left w:val="nil"/>
              <w:bottom w:val="nil"/>
              <w:right w:val="nil"/>
            </w:tcBorders>
          </w:tcPr>
          <w:p w14:paraId="31A6730B" w14:textId="77777777" w:rsidR="00E02B0D" w:rsidRPr="00AD787B" w:rsidRDefault="00E02B0D" w:rsidP="00003C6C">
            <w:pPr>
              <w:pStyle w:val="Normal6a"/>
            </w:pPr>
          </w:p>
        </w:tc>
        <w:tc>
          <w:tcPr>
            <w:tcW w:w="4876" w:type="dxa"/>
            <w:tcBorders>
              <w:top w:val="nil"/>
              <w:left w:val="nil"/>
              <w:bottom w:val="nil"/>
              <w:right w:val="nil"/>
            </w:tcBorders>
          </w:tcPr>
          <w:p w14:paraId="599849C2" w14:textId="77777777" w:rsidR="00E02B0D" w:rsidRPr="00AD787B" w:rsidRDefault="00E02B0D" w:rsidP="00003C6C">
            <w:pPr>
              <w:pStyle w:val="Normal6a"/>
            </w:pPr>
            <w:r w:rsidRPr="00AD787B">
              <w:rPr>
                <w:b/>
                <w:i/>
              </w:rPr>
              <w:t>E quater.</w:t>
            </w:r>
            <w:r w:rsidRPr="00AD787B">
              <w:tab/>
            </w:r>
            <w:r w:rsidRPr="00AD787B">
              <w:rPr>
                <w:b/>
                <w:i/>
              </w:rPr>
              <w:t>considerando che il consenso informato costituisce un requisito fondamentale e un presupposto etico e giuridico essenziale per qualsiasi intervento medico, compreso l'obbligo di fornire informazioni chiare, accurate e complete in merito al metodo di utilizzo del medicinale o della procedura medica in questione, al suo meccanismo d'azione, ai rischi associati e ai potenziali effetti collaterali;</w:t>
            </w:r>
          </w:p>
        </w:tc>
      </w:tr>
    </w:tbl>
    <w:p w14:paraId="6F144AA1"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88005AF" w14:textId="77777777" w:rsidR="00E02B0D" w:rsidRPr="00AD787B" w:rsidRDefault="00E02B0D" w:rsidP="00E02B0D">
      <w:r w:rsidRPr="007D7B61">
        <w:rPr>
          <w:rStyle w:val="HideTWBExt"/>
        </w:rPr>
        <w:t>&lt;/Amend&gt;</w:t>
      </w:r>
    </w:p>
    <w:p w14:paraId="5151313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90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2D95FE6" w14:textId="77777777" w:rsidR="00E02B0D" w:rsidRPr="00AD787B" w:rsidRDefault="00E02B0D" w:rsidP="00E02B0D">
      <w:pPr>
        <w:pStyle w:val="NormalBold"/>
      </w:pPr>
      <w:r w:rsidRPr="007D7B61">
        <w:rPr>
          <w:rStyle w:val="HideTWBExt"/>
          <w:b w:val="0"/>
        </w:rPr>
        <w:t>&lt;RepeatBlock-By&gt;&lt;Members&gt;</w:t>
      </w:r>
      <w:r w:rsidRPr="00AD787B">
        <w:t>Margarita de la Pisa Carrión, Viktória Ferenc, Elisabeth Dieringer</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840C362" w14:textId="77777777" w:rsidR="00E02B0D" w:rsidRPr="00AD787B" w:rsidRDefault="00E02B0D" w:rsidP="00E02B0D">
      <w:pPr>
        <w:pStyle w:val="NormalBold"/>
      </w:pPr>
      <w:r w:rsidRPr="007D7B61">
        <w:rPr>
          <w:rStyle w:val="HideTWBExt"/>
          <w:b w:val="0"/>
        </w:rPr>
        <w:t>&lt;/RepeatBlock-By&gt;</w:t>
      </w:r>
    </w:p>
    <w:p w14:paraId="479475B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574FBFF" w14:textId="77777777" w:rsidR="00E02B0D" w:rsidRPr="00AD787B" w:rsidRDefault="00E02B0D" w:rsidP="00E02B0D">
      <w:pPr>
        <w:pStyle w:val="NormalBold"/>
      </w:pPr>
      <w:r w:rsidRPr="007D7B61">
        <w:rPr>
          <w:rStyle w:val="HideTWBExt"/>
          <w:b w:val="0"/>
        </w:rPr>
        <w:t>&lt;Article&gt;</w:t>
      </w:r>
      <w:r w:rsidRPr="00AD787B">
        <w:t>Considerando E quinquies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9375F65" w14:textId="77777777" w:rsidTr="00003C6C">
        <w:trPr>
          <w:trHeight w:hRule="exact" w:val="240"/>
          <w:jc w:val="center"/>
        </w:trPr>
        <w:tc>
          <w:tcPr>
            <w:tcW w:w="9752" w:type="dxa"/>
            <w:gridSpan w:val="2"/>
            <w:tcBorders>
              <w:top w:val="nil"/>
              <w:left w:val="nil"/>
              <w:bottom w:val="nil"/>
              <w:right w:val="nil"/>
            </w:tcBorders>
          </w:tcPr>
          <w:p w14:paraId="13F42B8C" w14:textId="77777777" w:rsidR="00E02B0D" w:rsidRPr="00AD787B" w:rsidRDefault="00E02B0D" w:rsidP="00003C6C"/>
        </w:tc>
      </w:tr>
      <w:tr w:rsidR="00E02B0D" w:rsidRPr="00AD787B" w14:paraId="69666F4B" w14:textId="77777777" w:rsidTr="00003C6C">
        <w:trPr>
          <w:trHeight w:val="240"/>
          <w:jc w:val="center"/>
        </w:trPr>
        <w:tc>
          <w:tcPr>
            <w:tcW w:w="4876" w:type="dxa"/>
            <w:tcBorders>
              <w:top w:val="nil"/>
              <w:left w:val="nil"/>
              <w:bottom w:val="nil"/>
              <w:right w:val="nil"/>
            </w:tcBorders>
          </w:tcPr>
          <w:p w14:paraId="7C536EBE"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7CC730D" w14:textId="77777777" w:rsidR="00E02B0D" w:rsidRPr="00AD787B" w:rsidRDefault="00E02B0D" w:rsidP="00003C6C">
            <w:pPr>
              <w:pStyle w:val="AmColumnHeading"/>
            </w:pPr>
            <w:r w:rsidRPr="00AD787B">
              <w:t>Emendamento</w:t>
            </w:r>
          </w:p>
        </w:tc>
      </w:tr>
      <w:tr w:rsidR="00E02B0D" w:rsidRPr="00AD787B" w14:paraId="2BDEFB46" w14:textId="77777777" w:rsidTr="00003C6C">
        <w:trPr>
          <w:jc w:val="center"/>
        </w:trPr>
        <w:tc>
          <w:tcPr>
            <w:tcW w:w="4876" w:type="dxa"/>
            <w:tcBorders>
              <w:top w:val="nil"/>
              <w:left w:val="nil"/>
              <w:bottom w:val="nil"/>
              <w:right w:val="nil"/>
            </w:tcBorders>
          </w:tcPr>
          <w:p w14:paraId="19C88B95" w14:textId="77777777" w:rsidR="00E02B0D" w:rsidRPr="00AD787B" w:rsidRDefault="00E02B0D" w:rsidP="00003C6C">
            <w:pPr>
              <w:pStyle w:val="Normal6a"/>
            </w:pPr>
          </w:p>
        </w:tc>
        <w:tc>
          <w:tcPr>
            <w:tcW w:w="4876" w:type="dxa"/>
            <w:tcBorders>
              <w:top w:val="nil"/>
              <w:left w:val="nil"/>
              <w:bottom w:val="nil"/>
              <w:right w:val="nil"/>
            </w:tcBorders>
          </w:tcPr>
          <w:p w14:paraId="3D9F85DB" w14:textId="77777777" w:rsidR="00E02B0D" w:rsidRPr="00AD787B" w:rsidRDefault="00E02B0D" w:rsidP="00003C6C">
            <w:pPr>
              <w:pStyle w:val="Normal6a"/>
            </w:pPr>
            <w:r w:rsidRPr="00AD787B">
              <w:rPr>
                <w:b/>
                <w:i/>
              </w:rPr>
              <w:t>E quinquies.</w:t>
            </w:r>
            <w:r w:rsidRPr="00AD787B">
              <w:tab/>
            </w:r>
            <w:r w:rsidRPr="00AD787B">
              <w:rPr>
                <w:b/>
                <w:i/>
              </w:rPr>
              <w:t>considerando che esiste una narrativa prevalente che ritrae la maternità e la fertilità come realtà da combattere e presenta la contraccezione come un prerequisito per raggiungere la parità tra donne e uomini;</w:t>
            </w:r>
          </w:p>
        </w:tc>
      </w:tr>
    </w:tbl>
    <w:p w14:paraId="245A88AB"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039D29A" w14:textId="77777777" w:rsidR="00E02B0D" w:rsidRPr="00AD787B" w:rsidRDefault="00E02B0D" w:rsidP="00E02B0D">
      <w:r w:rsidRPr="007D7B61">
        <w:rPr>
          <w:rStyle w:val="HideTWBExt"/>
        </w:rPr>
        <w:lastRenderedPageBreak/>
        <w:t>&lt;/Amend&gt;</w:t>
      </w:r>
    </w:p>
    <w:p w14:paraId="44DF0E36"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91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C3106C8" w14:textId="77777777" w:rsidR="00E02B0D" w:rsidRPr="00AD787B" w:rsidRDefault="00E02B0D" w:rsidP="00E02B0D">
      <w:pPr>
        <w:pStyle w:val="NormalBold"/>
      </w:pPr>
      <w:r w:rsidRPr="007D7B61">
        <w:rPr>
          <w:rStyle w:val="HideTWBExt"/>
          <w:b w:val="0"/>
        </w:rPr>
        <w:t>&lt;RepeatBlock-By&gt;&lt;Members&gt;</w:t>
      </w:r>
      <w:r w:rsidRPr="00AD787B">
        <w:t>Laurence Trochu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FDE0657" w14:textId="77777777" w:rsidR="00E02B0D" w:rsidRPr="00AD787B" w:rsidRDefault="00E02B0D" w:rsidP="00E02B0D">
      <w:pPr>
        <w:pStyle w:val="NormalBold"/>
      </w:pPr>
      <w:r w:rsidRPr="007D7B61">
        <w:rPr>
          <w:rStyle w:val="HideTWBExt"/>
          <w:b w:val="0"/>
        </w:rPr>
        <w:t>&lt;/RepeatBlock-By&gt;</w:t>
      </w:r>
    </w:p>
    <w:p w14:paraId="43A60FB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4B5F70F" w14:textId="77777777" w:rsidR="00E02B0D" w:rsidRPr="00AD787B" w:rsidRDefault="00E02B0D" w:rsidP="00E02B0D">
      <w:pPr>
        <w:pStyle w:val="NormalBold"/>
      </w:pPr>
      <w:r w:rsidRPr="007D7B61">
        <w:rPr>
          <w:rStyle w:val="HideTWBExt"/>
          <w:b w:val="0"/>
        </w:rPr>
        <w:t>&lt;Article&gt;</w:t>
      </w:r>
      <w:r w:rsidRPr="00AD787B">
        <w:t>Considerando F</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3276E2A" w14:textId="77777777" w:rsidTr="00003C6C">
        <w:trPr>
          <w:trHeight w:hRule="exact" w:val="240"/>
          <w:jc w:val="center"/>
        </w:trPr>
        <w:tc>
          <w:tcPr>
            <w:tcW w:w="9752" w:type="dxa"/>
            <w:gridSpan w:val="2"/>
            <w:tcBorders>
              <w:top w:val="nil"/>
              <w:left w:val="nil"/>
              <w:bottom w:val="nil"/>
              <w:right w:val="nil"/>
            </w:tcBorders>
          </w:tcPr>
          <w:p w14:paraId="63D3E5E5" w14:textId="77777777" w:rsidR="00E02B0D" w:rsidRPr="00AD787B" w:rsidRDefault="00E02B0D" w:rsidP="00003C6C"/>
        </w:tc>
      </w:tr>
      <w:tr w:rsidR="00E02B0D" w:rsidRPr="00AD787B" w14:paraId="0E9418D4" w14:textId="77777777" w:rsidTr="00003C6C">
        <w:trPr>
          <w:trHeight w:val="240"/>
          <w:jc w:val="center"/>
        </w:trPr>
        <w:tc>
          <w:tcPr>
            <w:tcW w:w="4876" w:type="dxa"/>
            <w:tcBorders>
              <w:top w:val="nil"/>
              <w:left w:val="nil"/>
              <w:bottom w:val="nil"/>
              <w:right w:val="nil"/>
            </w:tcBorders>
          </w:tcPr>
          <w:p w14:paraId="2ABA114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F35D0B2" w14:textId="77777777" w:rsidR="00E02B0D" w:rsidRPr="00AD787B" w:rsidRDefault="00E02B0D" w:rsidP="00003C6C">
            <w:pPr>
              <w:pStyle w:val="AmColumnHeading"/>
            </w:pPr>
            <w:r w:rsidRPr="00AD787B">
              <w:t>Emendamento</w:t>
            </w:r>
          </w:p>
        </w:tc>
      </w:tr>
      <w:tr w:rsidR="00E02B0D" w:rsidRPr="00AD787B" w14:paraId="4F372A68" w14:textId="77777777" w:rsidTr="00003C6C">
        <w:trPr>
          <w:jc w:val="center"/>
        </w:trPr>
        <w:tc>
          <w:tcPr>
            <w:tcW w:w="4876" w:type="dxa"/>
            <w:tcBorders>
              <w:top w:val="nil"/>
              <w:left w:val="nil"/>
              <w:bottom w:val="nil"/>
              <w:right w:val="nil"/>
            </w:tcBorders>
          </w:tcPr>
          <w:p w14:paraId="62894086" w14:textId="77777777" w:rsidR="00E02B0D" w:rsidRPr="00AD787B" w:rsidRDefault="00E02B0D" w:rsidP="00003C6C">
            <w:pPr>
              <w:pStyle w:val="Normal6a"/>
            </w:pPr>
            <w:r w:rsidRPr="00AD787B">
              <w:rPr>
                <w:b/>
                <w:i/>
              </w:rPr>
              <w:t>F.</w:t>
            </w:r>
            <w:r w:rsidRPr="00AD787B">
              <w:tab/>
            </w:r>
            <w:r w:rsidRPr="00AD787B">
              <w:rPr>
                <w:b/>
                <w:i/>
              </w:rPr>
              <w:t>considerando che oltre 20 milioni di donne</w:t>
            </w:r>
            <w:r w:rsidRPr="00AD787B">
              <w:rPr>
                <w:b/>
                <w:i/>
                <w:vertAlign w:val="superscript"/>
              </w:rPr>
              <w:t>9</w:t>
            </w:r>
            <w:r w:rsidRPr="00AD787B">
              <w:rPr>
                <w:b/>
                <w:i/>
              </w:rPr>
              <w:t xml:space="preserve"> nell'UE non hanno ancora accesso all'aborto sicuro e legale, in quanto diversi Stati membri mantengono ostacoli normativi e procedurali dannosi;</w:t>
            </w:r>
          </w:p>
        </w:tc>
        <w:tc>
          <w:tcPr>
            <w:tcW w:w="4876" w:type="dxa"/>
            <w:tcBorders>
              <w:top w:val="nil"/>
              <w:left w:val="nil"/>
              <w:bottom w:val="nil"/>
              <w:right w:val="nil"/>
            </w:tcBorders>
          </w:tcPr>
          <w:p w14:paraId="467D47C5" w14:textId="77777777" w:rsidR="00E02B0D" w:rsidRPr="00AD787B" w:rsidRDefault="00E02B0D" w:rsidP="00003C6C">
            <w:pPr>
              <w:pStyle w:val="Normal6a"/>
            </w:pPr>
            <w:r w:rsidRPr="00AD787B">
              <w:rPr>
                <w:b/>
                <w:i/>
              </w:rPr>
              <w:t>soppresso</w:t>
            </w:r>
          </w:p>
        </w:tc>
      </w:tr>
      <w:tr w:rsidR="00E02B0D" w:rsidRPr="00AD787B" w14:paraId="4F1A4FA1" w14:textId="77777777" w:rsidTr="00003C6C">
        <w:trPr>
          <w:jc w:val="center"/>
        </w:trPr>
        <w:tc>
          <w:tcPr>
            <w:tcW w:w="4876" w:type="dxa"/>
            <w:tcBorders>
              <w:top w:val="nil"/>
              <w:left w:val="nil"/>
              <w:bottom w:val="nil"/>
              <w:right w:val="nil"/>
            </w:tcBorders>
          </w:tcPr>
          <w:p w14:paraId="1262A975"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6E0BA087" w14:textId="77777777" w:rsidR="00E02B0D" w:rsidRPr="00AD787B" w:rsidRDefault="00E02B0D" w:rsidP="00003C6C"/>
        </w:tc>
      </w:tr>
      <w:tr w:rsidR="00E02B0D" w:rsidRPr="00AD787B" w14:paraId="22B2AC67" w14:textId="77777777" w:rsidTr="00003C6C">
        <w:trPr>
          <w:jc w:val="center"/>
        </w:trPr>
        <w:tc>
          <w:tcPr>
            <w:tcW w:w="4876" w:type="dxa"/>
            <w:tcBorders>
              <w:top w:val="nil"/>
              <w:left w:val="nil"/>
              <w:bottom w:val="nil"/>
              <w:right w:val="nil"/>
            </w:tcBorders>
          </w:tcPr>
          <w:p w14:paraId="3F6DC59B" w14:textId="77777777" w:rsidR="00E02B0D" w:rsidRPr="00AD787B" w:rsidRDefault="00E02B0D" w:rsidP="00003C6C">
            <w:pPr>
              <w:pStyle w:val="Normal6a"/>
            </w:pPr>
            <w:r w:rsidRPr="00AD787B">
              <w:rPr>
                <w:b/>
                <w:i/>
                <w:vertAlign w:val="superscript"/>
              </w:rPr>
              <w:t>9</w:t>
            </w:r>
            <w:r w:rsidRPr="00AD787B">
              <w:t xml:space="preserve"> </w:t>
            </w:r>
            <w:r w:rsidRPr="00AD787B">
              <w:rPr>
                <w:b/>
                <w:i/>
              </w:rPr>
              <w:t>Il dato si basa sul numero di donne che vivono in Polonia e a Malta e che non hanno accesso all'aborto a causa della legislazione restrittiva del loro paese di residenza e delle restrizioni imposte da altri Stati membri dell'UE.</w:t>
            </w:r>
          </w:p>
        </w:tc>
        <w:tc>
          <w:tcPr>
            <w:tcW w:w="4876" w:type="dxa"/>
            <w:tcBorders>
              <w:top w:val="nil"/>
              <w:left w:val="nil"/>
              <w:bottom w:val="nil"/>
              <w:right w:val="nil"/>
            </w:tcBorders>
          </w:tcPr>
          <w:p w14:paraId="71429748" w14:textId="77777777" w:rsidR="00E02B0D" w:rsidRPr="00AD787B" w:rsidRDefault="00E02B0D" w:rsidP="00003C6C"/>
        </w:tc>
      </w:tr>
    </w:tbl>
    <w:p w14:paraId="3B8CC003"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{FR}</w:t>
      </w:r>
      <w:r w:rsidRPr="00AD787B">
        <w:t>fr</w:t>
      </w:r>
      <w:r w:rsidRPr="007D7B61">
        <w:rPr>
          <w:rStyle w:val="HideTWBExt"/>
        </w:rPr>
        <w:t>&lt;/</w:t>
      </w:r>
      <w:proofErr w:type="spellStart"/>
      <w:r w:rsidRPr="007D7B61">
        <w:rPr>
          <w:rStyle w:val="HideTWBExt"/>
        </w:rPr>
        <w:t>Original</w:t>
      </w:r>
      <w:proofErr w:type="spellEnd"/>
      <w:r w:rsidRPr="007D7B61">
        <w:rPr>
          <w:rStyle w:val="HideTWBExt"/>
        </w:rPr>
        <w:t>&gt;</w:t>
      </w:r>
    </w:p>
    <w:p w14:paraId="21AF0FB4" w14:textId="77777777" w:rsidR="00E02B0D" w:rsidRPr="00AD787B" w:rsidRDefault="00E02B0D" w:rsidP="00E02B0D">
      <w:r w:rsidRPr="007D7B61">
        <w:rPr>
          <w:rStyle w:val="HideTWBExt"/>
        </w:rPr>
        <w:t>&lt;/Amend&gt;</w:t>
      </w:r>
    </w:p>
    <w:p w14:paraId="60851D8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92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DCAB6D5" w14:textId="77777777" w:rsidR="00E02B0D" w:rsidRPr="00AD787B" w:rsidRDefault="00E02B0D" w:rsidP="00E02B0D">
      <w:pPr>
        <w:pStyle w:val="NormalBold"/>
      </w:pPr>
      <w:r w:rsidRPr="007D7B61">
        <w:rPr>
          <w:rStyle w:val="HideTWBExt"/>
          <w:b w:val="0"/>
        </w:rPr>
        <w:t>&lt;RepeatBlock-By&gt;&lt;Members&gt;</w:t>
      </w:r>
      <w:r w:rsidRPr="00AD787B">
        <w:t>Margarita de la Pisa Carrión, Viktória Ferenc, Elisabeth Dieringer</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4D4EDB6" w14:textId="77777777" w:rsidR="00E02B0D" w:rsidRPr="00AD787B" w:rsidRDefault="00E02B0D" w:rsidP="00E02B0D">
      <w:pPr>
        <w:pStyle w:val="NormalBold"/>
      </w:pPr>
      <w:r w:rsidRPr="007D7B61">
        <w:rPr>
          <w:rStyle w:val="HideTWBExt"/>
          <w:b w:val="0"/>
        </w:rPr>
        <w:t>&lt;/RepeatBlock-By&gt;</w:t>
      </w:r>
    </w:p>
    <w:p w14:paraId="47B01AFC"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A081468" w14:textId="77777777" w:rsidR="00E02B0D" w:rsidRPr="00AD787B" w:rsidRDefault="00E02B0D" w:rsidP="00E02B0D">
      <w:pPr>
        <w:pStyle w:val="NormalBold"/>
      </w:pPr>
      <w:r w:rsidRPr="007D7B61">
        <w:rPr>
          <w:rStyle w:val="HideTWBExt"/>
          <w:b w:val="0"/>
        </w:rPr>
        <w:t>&lt;Article&gt;</w:t>
      </w:r>
      <w:r w:rsidRPr="00AD787B">
        <w:t>Considerando F</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FCF6F48" w14:textId="77777777" w:rsidTr="00003C6C">
        <w:trPr>
          <w:trHeight w:hRule="exact" w:val="240"/>
          <w:jc w:val="center"/>
        </w:trPr>
        <w:tc>
          <w:tcPr>
            <w:tcW w:w="9752" w:type="dxa"/>
            <w:gridSpan w:val="2"/>
            <w:tcBorders>
              <w:top w:val="nil"/>
              <w:left w:val="nil"/>
              <w:bottom w:val="nil"/>
              <w:right w:val="nil"/>
            </w:tcBorders>
          </w:tcPr>
          <w:p w14:paraId="3303B1F9" w14:textId="77777777" w:rsidR="00E02B0D" w:rsidRPr="00AD787B" w:rsidRDefault="00E02B0D" w:rsidP="00003C6C"/>
        </w:tc>
      </w:tr>
      <w:tr w:rsidR="00E02B0D" w:rsidRPr="00AD787B" w14:paraId="5D2C6A63" w14:textId="77777777" w:rsidTr="00003C6C">
        <w:trPr>
          <w:trHeight w:val="240"/>
          <w:jc w:val="center"/>
        </w:trPr>
        <w:tc>
          <w:tcPr>
            <w:tcW w:w="4876" w:type="dxa"/>
            <w:tcBorders>
              <w:top w:val="nil"/>
              <w:left w:val="nil"/>
              <w:bottom w:val="nil"/>
              <w:right w:val="nil"/>
            </w:tcBorders>
          </w:tcPr>
          <w:p w14:paraId="43ECDE1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112113E" w14:textId="77777777" w:rsidR="00E02B0D" w:rsidRPr="00AD787B" w:rsidRDefault="00E02B0D" w:rsidP="00003C6C">
            <w:pPr>
              <w:pStyle w:val="AmColumnHeading"/>
            </w:pPr>
            <w:r w:rsidRPr="00AD787B">
              <w:t>Emendamento</w:t>
            </w:r>
          </w:p>
        </w:tc>
      </w:tr>
      <w:tr w:rsidR="00E02B0D" w:rsidRPr="00AD787B" w14:paraId="6F198807" w14:textId="77777777" w:rsidTr="00003C6C">
        <w:trPr>
          <w:jc w:val="center"/>
        </w:trPr>
        <w:tc>
          <w:tcPr>
            <w:tcW w:w="4876" w:type="dxa"/>
            <w:tcBorders>
              <w:top w:val="nil"/>
              <w:left w:val="nil"/>
              <w:bottom w:val="nil"/>
              <w:right w:val="nil"/>
            </w:tcBorders>
          </w:tcPr>
          <w:p w14:paraId="0BFA4357" w14:textId="77777777" w:rsidR="00E02B0D" w:rsidRPr="00AD787B" w:rsidRDefault="00E02B0D" w:rsidP="00003C6C">
            <w:pPr>
              <w:pStyle w:val="Normal6a"/>
            </w:pPr>
            <w:r w:rsidRPr="00AD787B">
              <w:rPr>
                <w:b/>
                <w:i/>
              </w:rPr>
              <w:t>F.</w:t>
            </w:r>
            <w:r w:rsidRPr="00AD787B">
              <w:tab/>
            </w:r>
            <w:r w:rsidRPr="00AD787B">
              <w:rPr>
                <w:b/>
                <w:i/>
              </w:rPr>
              <w:t>considerando che oltre 20 milioni di donne</w:t>
            </w:r>
            <w:r w:rsidRPr="00AD787B">
              <w:rPr>
                <w:b/>
                <w:i/>
                <w:vertAlign w:val="superscript"/>
              </w:rPr>
              <w:t>9</w:t>
            </w:r>
            <w:r w:rsidRPr="00AD787B">
              <w:rPr>
                <w:b/>
                <w:i/>
              </w:rPr>
              <w:t xml:space="preserve"> nell'UE non hanno ancora accesso all'aborto sicuro e legale, in quanto diversi Stati membri mantengono ostacoli normativi e procedurali dannosi;</w:t>
            </w:r>
          </w:p>
        </w:tc>
        <w:tc>
          <w:tcPr>
            <w:tcW w:w="4876" w:type="dxa"/>
            <w:tcBorders>
              <w:top w:val="nil"/>
              <w:left w:val="nil"/>
              <w:bottom w:val="nil"/>
              <w:right w:val="nil"/>
            </w:tcBorders>
          </w:tcPr>
          <w:p w14:paraId="1AF61F40" w14:textId="77777777" w:rsidR="00E02B0D" w:rsidRPr="00AD787B" w:rsidRDefault="00E02B0D" w:rsidP="00003C6C">
            <w:pPr>
              <w:pStyle w:val="Normal6a"/>
            </w:pPr>
            <w:r w:rsidRPr="00AD787B">
              <w:rPr>
                <w:b/>
                <w:i/>
              </w:rPr>
              <w:t>soppresso</w:t>
            </w:r>
          </w:p>
        </w:tc>
      </w:tr>
      <w:tr w:rsidR="00E02B0D" w:rsidRPr="00AD787B" w14:paraId="06124091" w14:textId="77777777" w:rsidTr="00003C6C">
        <w:trPr>
          <w:jc w:val="center"/>
        </w:trPr>
        <w:tc>
          <w:tcPr>
            <w:tcW w:w="4876" w:type="dxa"/>
            <w:tcBorders>
              <w:top w:val="nil"/>
              <w:left w:val="nil"/>
              <w:bottom w:val="nil"/>
              <w:right w:val="nil"/>
            </w:tcBorders>
          </w:tcPr>
          <w:p w14:paraId="41847412"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1165B660" w14:textId="77777777" w:rsidR="00E02B0D" w:rsidRPr="00AD787B" w:rsidRDefault="00E02B0D" w:rsidP="00003C6C"/>
        </w:tc>
      </w:tr>
      <w:tr w:rsidR="00E02B0D" w:rsidRPr="00AD787B" w14:paraId="2533A269" w14:textId="77777777" w:rsidTr="00003C6C">
        <w:trPr>
          <w:jc w:val="center"/>
        </w:trPr>
        <w:tc>
          <w:tcPr>
            <w:tcW w:w="4876" w:type="dxa"/>
            <w:tcBorders>
              <w:top w:val="nil"/>
              <w:left w:val="nil"/>
              <w:bottom w:val="nil"/>
              <w:right w:val="nil"/>
            </w:tcBorders>
          </w:tcPr>
          <w:p w14:paraId="0543BD4A" w14:textId="77777777" w:rsidR="00E02B0D" w:rsidRPr="00AD787B" w:rsidRDefault="00E02B0D" w:rsidP="00003C6C">
            <w:pPr>
              <w:pStyle w:val="Normal6a"/>
            </w:pPr>
            <w:r w:rsidRPr="00AD787B">
              <w:rPr>
                <w:b/>
                <w:i/>
                <w:vertAlign w:val="superscript"/>
              </w:rPr>
              <w:t>9</w:t>
            </w:r>
            <w:r w:rsidRPr="00AD787B">
              <w:t xml:space="preserve"> </w:t>
            </w:r>
            <w:r w:rsidRPr="00AD787B">
              <w:rPr>
                <w:b/>
                <w:i/>
              </w:rPr>
              <w:t xml:space="preserve">Il dato si basa sul numero di donne che vivono in Polonia e a Malta e che non hanno accesso all'aborto a causa della legislazione restrittiva del loro paese di residenza e delle restrizioni imposte da </w:t>
            </w:r>
            <w:r w:rsidRPr="00AD787B">
              <w:rPr>
                <w:b/>
                <w:i/>
              </w:rPr>
              <w:lastRenderedPageBreak/>
              <w:t>altri Stati membri dell'UE.</w:t>
            </w:r>
          </w:p>
        </w:tc>
        <w:tc>
          <w:tcPr>
            <w:tcW w:w="4876" w:type="dxa"/>
            <w:tcBorders>
              <w:top w:val="nil"/>
              <w:left w:val="nil"/>
              <w:bottom w:val="nil"/>
              <w:right w:val="nil"/>
            </w:tcBorders>
          </w:tcPr>
          <w:p w14:paraId="12C185B8" w14:textId="77777777" w:rsidR="00E02B0D" w:rsidRPr="00AD787B" w:rsidRDefault="00E02B0D" w:rsidP="00003C6C"/>
        </w:tc>
      </w:tr>
    </w:tbl>
    <w:p w14:paraId="48EA6352"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2F11E13" w14:textId="77777777" w:rsidR="00E02B0D" w:rsidRPr="00AD787B" w:rsidRDefault="00E02B0D" w:rsidP="00E02B0D">
      <w:r w:rsidRPr="007D7B61">
        <w:rPr>
          <w:rStyle w:val="HideTWBExt"/>
        </w:rPr>
        <w:t>&lt;/Amend&gt;</w:t>
      </w:r>
    </w:p>
    <w:p w14:paraId="02F1C9AD"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93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0D29524" w14:textId="77777777" w:rsidR="00E02B0D" w:rsidRPr="00AD787B" w:rsidRDefault="00E02B0D" w:rsidP="00E02B0D">
      <w:pPr>
        <w:pStyle w:val="NormalBold"/>
      </w:pPr>
      <w:r w:rsidRPr="007D7B61">
        <w:rPr>
          <w:rStyle w:val="HideTWBExt"/>
          <w:b w:val="0"/>
        </w:rPr>
        <w:t>&lt;RepeatBlock-By&gt;&lt;Members&gt;</w:t>
      </w:r>
      <w:r w:rsidRPr="00AD787B">
        <w:t>Judita Laššáková, Ondřej Dostál, Erik Kaliňák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9B04EC2" w14:textId="77777777" w:rsidR="00E02B0D" w:rsidRPr="00AD787B" w:rsidRDefault="00E02B0D" w:rsidP="00E02B0D">
      <w:pPr>
        <w:pStyle w:val="NormalBold"/>
      </w:pPr>
      <w:r w:rsidRPr="007D7B61">
        <w:rPr>
          <w:rStyle w:val="HideTWBExt"/>
          <w:b w:val="0"/>
        </w:rPr>
        <w:t>&lt;/RepeatBlock-By&gt;</w:t>
      </w:r>
    </w:p>
    <w:p w14:paraId="7BCA60A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DEB1AB9" w14:textId="77777777" w:rsidR="00E02B0D" w:rsidRPr="00AD787B" w:rsidRDefault="00E02B0D" w:rsidP="00E02B0D">
      <w:pPr>
        <w:pStyle w:val="NormalBold"/>
      </w:pPr>
      <w:r w:rsidRPr="007D7B61">
        <w:rPr>
          <w:rStyle w:val="HideTWBExt"/>
          <w:b w:val="0"/>
        </w:rPr>
        <w:t>&lt;Article&gt;</w:t>
      </w:r>
      <w:r w:rsidRPr="00AD787B">
        <w:t>Considerando F</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170912C" w14:textId="77777777" w:rsidTr="00003C6C">
        <w:trPr>
          <w:trHeight w:hRule="exact" w:val="240"/>
          <w:jc w:val="center"/>
        </w:trPr>
        <w:tc>
          <w:tcPr>
            <w:tcW w:w="9752" w:type="dxa"/>
            <w:gridSpan w:val="2"/>
            <w:tcBorders>
              <w:top w:val="nil"/>
              <w:left w:val="nil"/>
              <w:bottom w:val="nil"/>
              <w:right w:val="nil"/>
            </w:tcBorders>
          </w:tcPr>
          <w:p w14:paraId="5F6CF143" w14:textId="77777777" w:rsidR="00E02B0D" w:rsidRPr="00AD787B" w:rsidRDefault="00E02B0D" w:rsidP="00003C6C"/>
        </w:tc>
      </w:tr>
      <w:tr w:rsidR="00E02B0D" w:rsidRPr="00AD787B" w14:paraId="570207F3" w14:textId="77777777" w:rsidTr="00003C6C">
        <w:trPr>
          <w:trHeight w:val="240"/>
          <w:jc w:val="center"/>
        </w:trPr>
        <w:tc>
          <w:tcPr>
            <w:tcW w:w="4876" w:type="dxa"/>
            <w:tcBorders>
              <w:top w:val="nil"/>
              <w:left w:val="nil"/>
              <w:bottom w:val="nil"/>
              <w:right w:val="nil"/>
            </w:tcBorders>
          </w:tcPr>
          <w:p w14:paraId="067E2C2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170FF61" w14:textId="77777777" w:rsidR="00E02B0D" w:rsidRPr="00AD787B" w:rsidRDefault="00E02B0D" w:rsidP="00003C6C">
            <w:pPr>
              <w:pStyle w:val="AmColumnHeading"/>
            </w:pPr>
            <w:r w:rsidRPr="00AD787B">
              <w:t>Emendamento</w:t>
            </w:r>
          </w:p>
        </w:tc>
      </w:tr>
      <w:tr w:rsidR="00E02B0D" w:rsidRPr="00AD787B" w14:paraId="62E6CF0F" w14:textId="77777777" w:rsidTr="00003C6C">
        <w:trPr>
          <w:jc w:val="center"/>
        </w:trPr>
        <w:tc>
          <w:tcPr>
            <w:tcW w:w="4876" w:type="dxa"/>
            <w:tcBorders>
              <w:top w:val="nil"/>
              <w:left w:val="nil"/>
              <w:bottom w:val="nil"/>
              <w:right w:val="nil"/>
            </w:tcBorders>
          </w:tcPr>
          <w:p w14:paraId="03F7DBB5" w14:textId="77777777" w:rsidR="00E02B0D" w:rsidRPr="00AD787B" w:rsidRDefault="00E02B0D" w:rsidP="00003C6C">
            <w:pPr>
              <w:pStyle w:val="Normal6a"/>
            </w:pPr>
            <w:r w:rsidRPr="00AD787B">
              <w:rPr>
                <w:b/>
                <w:i/>
              </w:rPr>
              <w:t>F.</w:t>
            </w:r>
            <w:r w:rsidRPr="00AD787B">
              <w:tab/>
            </w:r>
            <w:r w:rsidRPr="00AD787B">
              <w:rPr>
                <w:b/>
                <w:i/>
              </w:rPr>
              <w:t>considerando che oltre 20 milioni di donne</w:t>
            </w:r>
            <w:r w:rsidRPr="00AD787B">
              <w:rPr>
                <w:b/>
                <w:i/>
                <w:vertAlign w:val="superscript"/>
              </w:rPr>
              <w:t>9</w:t>
            </w:r>
            <w:r w:rsidRPr="00AD787B">
              <w:rPr>
                <w:b/>
                <w:i/>
              </w:rPr>
              <w:t xml:space="preserve"> nell'UE non hanno ancora accesso all'aborto sicuro e legale, in quanto diversi Stati membri mantengono ostacoli normativi e procedurali dannosi;</w:t>
            </w:r>
          </w:p>
        </w:tc>
        <w:tc>
          <w:tcPr>
            <w:tcW w:w="4876" w:type="dxa"/>
            <w:tcBorders>
              <w:top w:val="nil"/>
              <w:left w:val="nil"/>
              <w:bottom w:val="nil"/>
              <w:right w:val="nil"/>
            </w:tcBorders>
          </w:tcPr>
          <w:p w14:paraId="56B46DD8" w14:textId="77777777" w:rsidR="00E02B0D" w:rsidRPr="00AD787B" w:rsidRDefault="00E02B0D" w:rsidP="00003C6C">
            <w:pPr>
              <w:pStyle w:val="Normal6a"/>
            </w:pPr>
            <w:r w:rsidRPr="00AD787B">
              <w:rPr>
                <w:b/>
                <w:i/>
              </w:rPr>
              <w:t>soppresso</w:t>
            </w:r>
          </w:p>
        </w:tc>
      </w:tr>
      <w:tr w:rsidR="00E02B0D" w:rsidRPr="00AD787B" w14:paraId="6D60A40F" w14:textId="77777777" w:rsidTr="00003C6C">
        <w:trPr>
          <w:jc w:val="center"/>
        </w:trPr>
        <w:tc>
          <w:tcPr>
            <w:tcW w:w="4876" w:type="dxa"/>
            <w:tcBorders>
              <w:top w:val="nil"/>
              <w:left w:val="nil"/>
              <w:bottom w:val="nil"/>
              <w:right w:val="nil"/>
            </w:tcBorders>
          </w:tcPr>
          <w:p w14:paraId="4BA25940"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2E46CE2F" w14:textId="77777777" w:rsidR="00E02B0D" w:rsidRPr="00AD787B" w:rsidRDefault="00E02B0D" w:rsidP="00003C6C"/>
        </w:tc>
      </w:tr>
      <w:tr w:rsidR="00E02B0D" w:rsidRPr="00AD787B" w14:paraId="240D0433" w14:textId="77777777" w:rsidTr="00003C6C">
        <w:trPr>
          <w:jc w:val="center"/>
        </w:trPr>
        <w:tc>
          <w:tcPr>
            <w:tcW w:w="4876" w:type="dxa"/>
            <w:tcBorders>
              <w:top w:val="nil"/>
              <w:left w:val="nil"/>
              <w:bottom w:val="nil"/>
              <w:right w:val="nil"/>
            </w:tcBorders>
          </w:tcPr>
          <w:p w14:paraId="2F82BC20" w14:textId="77777777" w:rsidR="00E02B0D" w:rsidRPr="00AD787B" w:rsidRDefault="00E02B0D" w:rsidP="00003C6C">
            <w:pPr>
              <w:pStyle w:val="Normal6a"/>
            </w:pPr>
            <w:r w:rsidRPr="00AD787B">
              <w:rPr>
                <w:b/>
                <w:i/>
                <w:vertAlign w:val="superscript"/>
              </w:rPr>
              <w:t>9</w:t>
            </w:r>
            <w:r w:rsidRPr="00AD787B">
              <w:t xml:space="preserve"> </w:t>
            </w:r>
            <w:r w:rsidRPr="00AD787B">
              <w:rPr>
                <w:b/>
                <w:i/>
              </w:rPr>
              <w:t>Il dato si basa sul numero di donne che vivono in Polonia e a Malta e che non hanno accesso all'aborto a causa della legislazione restrittiva del loro paese di residenza e delle restrizioni imposte da altri Stati membri dell'UE.</w:t>
            </w:r>
          </w:p>
        </w:tc>
        <w:tc>
          <w:tcPr>
            <w:tcW w:w="4876" w:type="dxa"/>
            <w:tcBorders>
              <w:top w:val="nil"/>
              <w:left w:val="nil"/>
              <w:bottom w:val="nil"/>
              <w:right w:val="nil"/>
            </w:tcBorders>
          </w:tcPr>
          <w:p w14:paraId="4577E806" w14:textId="77777777" w:rsidR="00E02B0D" w:rsidRPr="00AD787B" w:rsidRDefault="00E02B0D" w:rsidP="00003C6C"/>
        </w:tc>
      </w:tr>
    </w:tbl>
    <w:p w14:paraId="2266E016"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FAF7160" w14:textId="77777777" w:rsidR="00E02B0D" w:rsidRPr="00AD787B" w:rsidRDefault="00E02B0D" w:rsidP="00E02B0D">
      <w:r w:rsidRPr="007D7B61">
        <w:rPr>
          <w:rStyle w:val="HideTWBExt"/>
        </w:rPr>
        <w:t>&lt;/Amend&gt;</w:t>
      </w:r>
    </w:p>
    <w:p w14:paraId="47B12D6D"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94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3289133"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657533A" w14:textId="77777777" w:rsidR="00E02B0D" w:rsidRPr="00AD787B" w:rsidRDefault="00E02B0D" w:rsidP="00E02B0D">
      <w:pPr>
        <w:pStyle w:val="NormalBold"/>
      </w:pPr>
      <w:r w:rsidRPr="007D7B61">
        <w:rPr>
          <w:rStyle w:val="HideTWBExt"/>
          <w:b w:val="0"/>
        </w:rPr>
        <w:t>&lt;/RepeatBlock-By&gt;</w:t>
      </w:r>
    </w:p>
    <w:p w14:paraId="0F20C21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6C2ED74" w14:textId="77777777" w:rsidR="00E02B0D" w:rsidRPr="00AD787B" w:rsidRDefault="00E02B0D" w:rsidP="00E02B0D">
      <w:pPr>
        <w:pStyle w:val="NormalBold"/>
      </w:pPr>
      <w:r w:rsidRPr="007D7B61">
        <w:rPr>
          <w:rStyle w:val="HideTWBExt"/>
          <w:b w:val="0"/>
        </w:rPr>
        <w:t>&lt;Article&gt;</w:t>
      </w:r>
      <w:r w:rsidRPr="00AD787B">
        <w:t>Considerando F</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283D2FC" w14:textId="77777777" w:rsidTr="00003C6C">
        <w:trPr>
          <w:trHeight w:hRule="exact" w:val="240"/>
          <w:jc w:val="center"/>
        </w:trPr>
        <w:tc>
          <w:tcPr>
            <w:tcW w:w="9752" w:type="dxa"/>
            <w:gridSpan w:val="2"/>
            <w:tcBorders>
              <w:top w:val="nil"/>
              <w:left w:val="nil"/>
              <w:bottom w:val="nil"/>
              <w:right w:val="nil"/>
            </w:tcBorders>
          </w:tcPr>
          <w:p w14:paraId="2F1C7A12" w14:textId="77777777" w:rsidR="00E02B0D" w:rsidRPr="00AD787B" w:rsidRDefault="00E02B0D" w:rsidP="00003C6C"/>
        </w:tc>
      </w:tr>
      <w:tr w:rsidR="00E02B0D" w:rsidRPr="00AD787B" w14:paraId="79257C6A" w14:textId="77777777" w:rsidTr="00003C6C">
        <w:trPr>
          <w:trHeight w:val="240"/>
          <w:jc w:val="center"/>
        </w:trPr>
        <w:tc>
          <w:tcPr>
            <w:tcW w:w="4876" w:type="dxa"/>
            <w:tcBorders>
              <w:top w:val="nil"/>
              <w:left w:val="nil"/>
              <w:bottom w:val="nil"/>
              <w:right w:val="nil"/>
            </w:tcBorders>
          </w:tcPr>
          <w:p w14:paraId="4642149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01BE4CD" w14:textId="77777777" w:rsidR="00E02B0D" w:rsidRPr="00AD787B" w:rsidRDefault="00E02B0D" w:rsidP="00003C6C">
            <w:pPr>
              <w:pStyle w:val="AmColumnHeading"/>
            </w:pPr>
            <w:r w:rsidRPr="00AD787B">
              <w:t>Emendamento</w:t>
            </w:r>
          </w:p>
        </w:tc>
      </w:tr>
      <w:tr w:rsidR="00E02B0D" w:rsidRPr="00AD787B" w14:paraId="2946DAA2" w14:textId="77777777" w:rsidTr="00003C6C">
        <w:trPr>
          <w:jc w:val="center"/>
        </w:trPr>
        <w:tc>
          <w:tcPr>
            <w:tcW w:w="4876" w:type="dxa"/>
            <w:tcBorders>
              <w:top w:val="nil"/>
              <w:left w:val="nil"/>
              <w:bottom w:val="nil"/>
              <w:right w:val="nil"/>
            </w:tcBorders>
          </w:tcPr>
          <w:p w14:paraId="2E22D6BC" w14:textId="77777777" w:rsidR="00E02B0D" w:rsidRPr="00AD787B" w:rsidRDefault="00E02B0D" w:rsidP="00003C6C">
            <w:pPr>
              <w:pStyle w:val="Normal6a"/>
            </w:pPr>
            <w:r w:rsidRPr="00AD787B">
              <w:t>F.</w:t>
            </w:r>
            <w:r w:rsidRPr="00AD787B">
              <w:tab/>
              <w:t>considerando che oltre 20 milioni di donne</w:t>
            </w:r>
            <w:r w:rsidRPr="00AD787B">
              <w:rPr>
                <w:vertAlign w:val="superscript"/>
              </w:rPr>
              <w:t>9</w:t>
            </w:r>
            <w:r w:rsidRPr="00AD787B">
              <w:t xml:space="preserve"> nell'UE non hanno ancora accesso all'aborto sicuro e legale, in quanto diversi Stati membri mantengono ostacoli normativi e procedurali dannosi;</w:t>
            </w:r>
          </w:p>
        </w:tc>
        <w:tc>
          <w:tcPr>
            <w:tcW w:w="4876" w:type="dxa"/>
            <w:tcBorders>
              <w:top w:val="nil"/>
              <w:left w:val="nil"/>
              <w:bottom w:val="nil"/>
              <w:right w:val="nil"/>
            </w:tcBorders>
          </w:tcPr>
          <w:p w14:paraId="0994B740" w14:textId="77777777" w:rsidR="00E02B0D" w:rsidRPr="00AD787B" w:rsidRDefault="00E02B0D" w:rsidP="00003C6C">
            <w:pPr>
              <w:pStyle w:val="Normal6a"/>
            </w:pPr>
            <w:r w:rsidRPr="00AD787B">
              <w:t>F.</w:t>
            </w:r>
            <w:r w:rsidRPr="00AD787B">
              <w:tab/>
              <w:t>considerando che oltre 20 milioni di donne</w:t>
            </w:r>
            <w:r w:rsidRPr="00AD787B">
              <w:rPr>
                <w:vertAlign w:val="superscript"/>
              </w:rPr>
              <w:t>9</w:t>
            </w:r>
            <w:r w:rsidRPr="00AD787B">
              <w:t xml:space="preserve"> nell'UE non hanno ancora accesso all'aborto sicuro e legale, in quanto diversi Stati membri mantengono ostacoli normativi e procedurali dannosi </w:t>
            </w:r>
            <w:r w:rsidRPr="00AD787B">
              <w:rPr>
                <w:b/>
                <w:i/>
              </w:rPr>
              <w:t>e discriminatori</w:t>
            </w:r>
            <w:r w:rsidRPr="00AD787B">
              <w:t>;</w:t>
            </w:r>
          </w:p>
        </w:tc>
      </w:tr>
      <w:tr w:rsidR="00E02B0D" w:rsidRPr="00AD787B" w14:paraId="3781D0CE" w14:textId="77777777" w:rsidTr="00003C6C">
        <w:trPr>
          <w:jc w:val="center"/>
        </w:trPr>
        <w:tc>
          <w:tcPr>
            <w:tcW w:w="4876" w:type="dxa"/>
            <w:tcBorders>
              <w:top w:val="nil"/>
              <w:left w:val="nil"/>
              <w:bottom w:val="nil"/>
              <w:right w:val="nil"/>
            </w:tcBorders>
          </w:tcPr>
          <w:p w14:paraId="1E3E3E2A"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54E38568" w14:textId="77777777" w:rsidR="00E02B0D" w:rsidRPr="00AD787B" w:rsidRDefault="00E02B0D" w:rsidP="00003C6C">
            <w:pPr>
              <w:pStyle w:val="Normal6a"/>
            </w:pPr>
            <w:r w:rsidRPr="00AD787B">
              <w:rPr>
                <w:b/>
                <w:i/>
              </w:rPr>
              <w:t>_________________</w:t>
            </w:r>
          </w:p>
        </w:tc>
      </w:tr>
      <w:tr w:rsidR="00E02B0D" w:rsidRPr="00AD787B" w14:paraId="49A2E281" w14:textId="77777777" w:rsidTr="00003C6C">
        <w:trPr>
          <w:jc w:val="center"/>
        </w:trPr>
        <w:tc>
          <w:tcPr>
            <w:tcW w:w="4876" w:type="dxa"/>
            <w:tcBorders>
              <w:top w:val="nil"/>
              <w:left w:val="nil"/>
              <w:bottom w:val="nil"/>
              <w:right w:val="nil"/>
            </w:tcBorders>
          </w:tcPr>
          <w:p w14:paraId="0A344981" w14:textId="77777777" w:rsidR="00E02B0D" w:rsidRPr="00AD787B" w:rsidRDefault="00E02B0D" w:rsidP="00003C6C">
            <w:pPr>
              <w:pStyle w:val="Normal6a"/>
            </w:pPr>
            <w:r w:rsidRPr="00AD787B">
              <w:rPr>
                <w:vertAlign w:val="superscript"/>
              </w:rPr>
              <w:t>9</w:t>
            </w:r>
            <w:r w:rsidRPr="00AD787B">
              <w:t xml:space="preserve"> Il dato si basa sul numero di donne che </w:t>
            </w:r>
            <w:r w:rsidRPr="00AD787B">
              <w:lastRenderedPageBreak/>
              <w:t>vivono in Polonia e a Malta e che non hanno accesso all'aborto a causa della legislazione restrittiva del loro paese di residenza e delle restrizioni imposte da altri Stati membri dell'UE.</w:t>
            </w:r>
          </w:p>
        </w:tc>
        <w:tc>
          <w:tcPr>
            <w:tcW w:w="4876" w:type="dxa"/>
            <w:tcBorders>
              <w:top w:val="nil"/>
              <w:left w:val="nil"/>
              <w:bottom w:val="nil"/>
              <w:right w:val="nil"/>
            </w:tcBorders>
          </w:tcPr>
          <w:p w14:paraId="12F4851A" w14:textId="77777777" w:rsidR="00E02B0D" w:rsidRPr="00AD787B" w:rsidRDefault="00E02B0D" w:rsidP="00003C6C">
            <w:pPr>
              <w:pStyle w:val="Normal6a"/>
            </w:pPr>
            <w:r w:rsidRPr="00AD787B">
              <w:rPr>
                <w:vertAlign w:val="superscript"/>
              </w:rPr>
              <w:lastRenderedPageBreak/>
              <w:t>9</w:t>
            </w:r>
            <w:r w:rsidRPr="00AD787B">
              <w:t xml:space="preserve"> Il dato si basa sul numero di donne che </w:t>
            </w:r>
            <w:r w:rsidRPr="00AD787B">
              <w:lastRenderedPageBreak/>
              <w:t>vivono in Polonia e a Malta e che non hanno accesso all'aborto a causa della legislazione restrittiva del loro paese di residenza e delle restrizioni imposte da altri Stati membri dell'UE.</w:t>
            </w:r>
          </w:p>
        </w:tc>
      </w:tr>
    </w:tbl>
    <w:p w14:paraId="08D84137"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B4A7FFE" w14:textId="77777777" w:rsidR="00E02B0D" w:rsidRPr="00AD787B" w:rsidRDefault="00E02B0D" w:rsidP="00E02B0D">
      <w:r w:rsidRPr="007D7B61">
        <w:rPr>
          <w:rStyle w:val="HideTWBExt"/>
        </w:rPr>
        <w:t>&lt;/Amend&gt;</w:t>
      </w:r>
    </w:p>
    <w:p w14:paraId="4D6192C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95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347F50B"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A90754B" w14:textId="77777777" w:rsidR="00E02B0D" w:rsidRPr="00AD787B" w:rsidRDefault="00E02B0D" w:rsidP="00E02B0D">
      <w:pPr>
        <w:pStyle w:val="NormalBold"/>
      </w:pPr>
      <w:r w:rsidRPr="007D7B61">
        <w:rPr>
          <w:rStyle w:val="HideTWBExt"/>
          <w:b w:val="0"/>
        </w:rPr>
        <w:t>&lt;/RepeatBlock-By&gt;</w:t>
      </w:r>
    </w:p>
    <w:p w14:paraId="42F0B755"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7B5FFBD" w14:textId="77777777" w:rsidR="00E02B0D" w:rsidRPr="00AD787B" w:rsidRDefault="00E02B0D" w:rsidP="00E02B0D">
      <w:pPr>
        <w:pStyle w:val="NormalBold"/>
      </w:pPr>
      <w:r w:rsidRPr="007D7B61">
        <w:rPr>
          <w:rStyle w:val="HideTWBExt"/>
          <w:b w:val="0"/>
        </w:rPr>
        <w:t>&lt;Article&gt;</w:t>
      </w:r>
      <w:r w:rsidRPr="00AD787B">
        <w:t>Considerando F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D220895" w14:textId="77777777" w:rsidTr="00003C6C">
        <w:trPr>
          <w:trHeight w:hRule="exact" w:val="240"/>
          <w:jc w:val="center"/>
        </w:trPr>
        <w:tc>
          <w:tcPr>
            <w:tcW w:w="9752" w:type="dxa"/>
            <w:gridSpan w:val="2"/>
            <w:tcBorders>
              <w:top w:val="nil"/>
              <w:left w:val="nil"/>
              <w:bottom w:val="nil"/>
              <w:right w:val="nil"/>
            </w:tcBorders>
          </w:tcPr>
          <w:p w14:paraId="0C20B08F" w14:textId="77777777" w:rsidR="00E02B0D" w:rsidRPr="00AD787B" w:rsidRDefault="00E02B0D" w:rsidP="00003C6C"/>
        </w:tc>
      </w:tr>
      <w:tr w:rsidR="00E02B0D" w:rsidRPr="00AD787B" w14:paraId="391EC2E1" w14:textId="77777777" w:rsidTr="00003C6C">
        <w:trPr>
          <w:trHeight w:val="240"/>
          <w:jc w:val="center"/>
        </w:trPr>
        <w:tc>
          <w:tcPr>
            <w:tcW w:w="4876" w:type="dxa"/>
            <w:tcBorders>
              <w:top w:val="nil"/>
              <w:left w:val="nil"/>
              <w:bottom w:val="nil"/>
              <w:right w:val="nil"/>
            </w:tcBorders>
          </w:tcPr>
          <w:p w14:paraId="7DB0238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94FE55B" w14:textId="77777777" w:rsidR="00E02B0D" w:rsidRPr="00AD787B" w:rsidRDefault="00E02B0D" w:rsidP="00003C6C">
            <w:pPr>
              <w:pStyle w:val="AmColumnHeading"/>
            </w:pPr>
            <w:r w:rsidRPr="00AD787B">
              <w:t>Emendamento</w:t>
            </w:r>
          </w:p>
        </w:tc>
      </w:tr>
      <w:tr w:rsidR="00E02B0D" w:rsidRPr="00AD787B" w14:paraId="23AC09F2" w14:textId="77777777" w:rsidTr="00003C6C">
        <w:trPr>
          <w:jc w:val="center"/>
        </w:trPr>
        <w:tc>
          <w:tcPr>
            <w:tcW w:w="4876" w:type="dxa"/>
            <w:tcBorders>
              <w:top w:val="nil"/>
              <w:left w:val="nil"/>
              <w:bottom w:val="nil"/>
              <w:right w:val="nil"/>
            </w:tcBorders>
          </w:tcPr>
          <w:p w14:paraId="6C26FE03" w14:textId="77777777" w:rsidR="00E02B0D" w:rsidRPr="00AD787B" w:rsidRDefault="00E02B0D" w:rsidP="00003C6C">
            <w:pPr>
              <w:pStyle w:val="Normal6a"/>
            </w:pPr>
          </w:p>
        </w:tc>
        <w:tc>
          <w:tcPr>
            <w:tcW w:w="4876" w:type="dxa"/>
            <w:tcBorders>
              <w:top w:val="nil"/>
              <w:left w:val="nil"/>
              <w:bottom w:val="nil"/>
              <w:right w:val="nil"/>
            </w:tcBorders>
          </w:tcPr>
          <w:p w14:paraId="2EEBB5D9" w14:textId="77777777" w:rsidR="00E02B0D" w:rsidRPr="00AD787B" w:rsidRDefault="00E02B0D" w:rsidP="00003C6C">
            <w:pPr>
              <w:pStyle w:val="Normal6a"/>
            </w:pPr>
            <w:r w:rsidRPr="00AD787B">
              <w:rPr>
                <w:b/>
                <w:i/>
              </w:rPr>
              <w:t>F bis.</w:t>
            </w:r>
            <w:r w:rsidRPr="00AD787B">
              <w:tab/>
            </w:r>
            <w:r w:rsidRPr="00AD787B">
              <w:rPr>
                <w:b/>
                <w:i/>
              </w:rPr>
              <w:t>considerando che la violenza di genere, in tutte le sue forme, compresa la violenza fisica, sessuale, psicologica ed economica, la mutilazione genitale femminile e la sua medicalizzazione, costituisce una grave violazione dei diritti fondamentali e un importante problema di salute pubblica, con ripercussioni profonde e durature sulla salute fisica, mentale, sessuale e riproduttiva delle donne, e aumenta il rischio di malattie croniche, depressione, ansia e disturbi da stress post-traumatico;</w:t>
            </w:r>
          </w:p>
        </w:tc>
      </w:tr>
    </w:tbl>
    <w:p w14:paraId="1A0640AA"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CEB72A0" w14:textId="77777777" w:rsidR="00E02B0D" w:rsidRPr="00AD787B" w:rsidRDefault="00E02B0D" w:rsidP="00E02B0D">
      <w:r w:rsidRPr="007D7B61">
        <w:rPr>
          <w:rStyle w:val="HideTWBExt"/>
        </w:rPr>
        <w:t>&lt;/Amend&gt;</w:t>
      </w:r>
    </w:p>
    <w:p w14:paraId="71B0327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96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F8C6C47" w14:textId="77777777" w:rsidR="00E02B0D" w:rsidRPr="00AD787B" w:rsidRDefault="00E02B0D" w:rsidP="00E02B0D">
      <w:pPr>
        <w:pStyle w:val="NormalBold"/>
      </w:pPr>
      <w:r w:rsidRPr="007D7B61">
        <w:rPr>
          <w:rStyle w:val="HideTWBExt"/>
          <w:b w:val="0"/>
        </w:rPr>
        <w:t>&lt;RepeatBlock-By&gt;&lt;Members&gt;</w:t>
      </w:r>
      <w:r w:rsidRPr="00AD787B">
        <w:t>Margarita de la Pisa Carrión, Viktória Ferenc, Elisabeth Dieringer</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9229512" w14:textId="77777777" w:rsidR="00E02B0D" w:rsidRPr="00AD787B" w:rsidRDefault="00E02B0D" w:rsidP="00E02B0D">
      <w:pPr>
        <w:pStyle w:val="NormalBold"/>
      </w:pPr>
      <w:r w:rsidRPr="007D7B61">
        <w:rPr>
          <w:rStyle w:val="HideTWBExt"/>
          <w:b w:val="0"/>
        </w:rPr>
        <w:t>&lt;/RepeatBlock-By&gt;</w:t>
      </w:r>
    </w:p>
    <w:p w14:paraId="5EBD8CA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8C90C6D" w14:textId="77777777" w:rsidR="00E02B0D" w:rsidRPr="00AD787B" w:rsidRDefault="00E02B0D" w:rsidP="00E02B0D">
      <w:pPr>
        <w:pStyle w:val="NormalBold"/>
      </w:pPr>
      <w:r w:rsidRPr="007D7B61">
        <w:rPr>
          <w:rStyle w:val="HideTWBExt"/>
          <w:b w:val="0"/>
        </w:rPr>
        <w:t>&lt;Article&gt;</w:t>
      </w:r>
      <w:r w:rsidRPr="00AD787B">
        <w:t>Considerando F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1037DE3" w14:textId="77777777" w:rsidTr="00003C6C">
        <w:trPr>
          <w:trHeight w:hRule="exact" w:val="240"/>
          <w:jc w:val="center"/>
        </w:trPr>
        <w:tc>
          <w:tcPr>
            <w:tcW w:w="9752" w:type="dxa"/>
            <w:gridSpan w:val="2"/>
            <w:tcBorders>
              <w:top w:val="nil"/>
              <w:left w:val="nil"/>
              <w:bottom w:val="nil"/>
              <w:right w:val="nil"/>
            </w:tcBorders>
          </w:tcPr>
          <w:p w14:paraId="43EE88D0" w14:textId="77777777" w:rsidR="00E02B0D" w:rsidRPr="00AD787B" w:rsidRDefault="00E02B0D" w:rsidP="00003C6C"/>
        </w:tc>
      </w:tr>
      <w:tr w:rsidR="00E02B0D" w:rsidRPr="00AD787B" w14:paraId="4E30C34B" w14:textId="77777777" w:rsidTr="00003C6C">
        <w:trPr>
          <w:trHeight w:val="240"/>
          <w:jc w:val="center"/>
        </w:trPr>
        <w:tc>
          <w:tcPr>
            <w:tcW w:w="4876" w:type="dxa"/>
            <w:tcBorders>
              <w:top w:val="nil"/>
              <w:left w:val="nil"/>
              <w:bottom w:val="nil"/>
              <w:right w:val="nil"/>
            </w:tcBorders>
          </w:tcPr>
          <w:p w14:paraId="6E013DA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0A67DB1" w14:textId="77777777" w:rsidR="00E02B0D" w:rsidRPr="00AD787B" w:rsidRDefault="00E02B0D" w:rsidP="00003C6C">
            <w:pPr>
              <w:pStyle w:val="AmColumnHeading"/>
            </w:pPr>
            <w:r w:rsidRPr="00AD787B">
              <w:t>Emendamento</w:t>
            </w:r>
          </w:p>
        </w:tc>
      </w:tr>
      <w:tr w:rsidR="00E02B0D" w:rsidRPr="00AD787B" w14:paraId="71B0D97C" w14:textId="77777777" w:rsidTr="00003C6C">
        <w:trPr>
          <w:jc w:val="center"/>
        </w:trPr>
        <w:tc>
          <w:tcPr>
            <w:tcW w:w="4876" w:type="dxa"/>
            <w:tcBorders>
              <w:top w:val="nil"/>
              <w:left w:val="nil"/>
              <w:bottom w:val="nil"/>
              <w:right w:val="nil"/>
            </w:tcBorders>
          </w:tcPr>
          <w:p w14:paraId="3FC105D6" w14:textId="77777777" w:rsidR="00E02B0D" w:rsidRPr="00AD787B" w:rsidRDefault="00E02B0D" w:rsidP="00003C6C">
            <w:pPr>
              <w:pStyle w:val="Normal6a"/>
            </w:pPr>
          </w:p>
        </w:tc>
        <w:tc>
          <w:tcPr>
            <w:tcW w:w="4876" w:type="dxa"/>
            <w:tcBorders>
              <w:top w:val="nil"/>
              <w:left w:val="nil"/>
              <w:bottom w:val="nil"/>
              <w:right w:val="nil"/>
            </w:tcBorders>
          </w:tcPr>
          <w:p w14:paraId="6B09CAAA" w14:textId="77777777" w:rsidR="00E02B0D" w:rsidRPr="00AD787B" w:rsidRDefault="00E02B0D" w:rsidP="00003C6C">
            <w:pPr>
              <w:pStyle w:val="Normal6a"/>
            </w:pPr>
            <w:r w:rsidRPr="00AD787B">
              <w:rPr>
                <w:b/>
                <w:i/>
              </w:rPr>
              <w:t>F bis.</w:t>
            </w:r>
            <w:r w:rsidRPr="00AD787B">
              <w:tab/>
            </w:r>
            <w:r w:rsidRPr="00AD787B">
              <w:rPr>
                <w:b/>
                <w:i/>
              </w:rPr>
              <w:t>considerando che non vengono offerte sufficienti opportunità di ricerca in ambito prenatale e perinatale e che tale ricerca al momento non è sufficientemente sviluppata o avanzata, non riuscendo così a realizzare appieno i suoi potenziali benefici per il miglioramento della salute materna e infantile;</w:t>
            </w:r>
          </w:p>
        </w:tc>
      </w:tr>
    </w:tbl>
    <w:p w14:paraId="28946275"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F91F872" w14:textId="77777777" w:rsidR="00E02B0D" w:rsidRPr="00AD787B" w:rsidRDefault="00E02B0D" w:rsidP="00E02B0D">
      <w:r w:rsidRPr="007D7B61">
        <w:rPr>
          <w:rStyle w:val="HideTWBExt"/>
        </w:rPr>
        <w:t>&lt;/Amend&gt;</w:t>
      </w:r>
    </w:p>
    <w:p w14:paraId="67E046CB"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97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208B7C9"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37F4BEC" w14:textId="77777777" w:rsidR="00E02B0D" w:rsidRPr="00AD787B" w:rsidRDefault="00E02B0D" w:rsidP="00E02B0D">
      <w:pPr>
        <w:pStyle w:val="NormalBold"/>
      </w:pPr>
      <w:r w:rsidRPr="007D7B61">
        <w:rPr>
          <w:rStyle w:val="HideTWBExt"/>
          <w:b w:val="0"/>
        </w:rPr>
        <w:t>&lt;/RepeatBlock-By&gt;</w:t>
      </w:r>
    </w:p>
    <w:p w14:paraId="0590758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1F978E3" w14:textId="77777777" w:rsidR="00E02B0D" w:rsidRPr="00AD787B" w:rsidRDefault="00E02B0D" w:rsidP="00E02B0D">
      <w:pPr>
        <w:pStyle w:val="NormalBold"/>
      </w:pPr>
      <w:r w:rsidRPr="007D7B61">
        <w:rPr>
          <w:rStyle w:val="HideTWBExt"/>
          <w:b w:val="0"/>
        </w:rPr>
        <w:t>&lt;Article&gt;</w:t>
      </w:r>
      <w:r w:rsidRPr="00AD787B">
        <w:t>Considerando F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F9F01A2" w14:textId="77777777" w:rsidTr="00003C6C">
        <w:trPr>
          <w:trHeight w:hRule="exact" w:val="240"/>
          <w:jc w:val="center"/>
        </w:trPr>
        <w:tc>
          <w:tcPr>
            <w:tcW w:w="9752" w:type="dxa"/>
            <w:gridSpan w:val="2"/>
            <w:tcBorders>
              <w:top w:val="nil"/>
              <w:left w:val="nil"/>
              <w:bottom w:val="nil"/>
              <w:right w:val="nil"/>
            </w:tcBorders>
          </w:tcPr>
          <w:p w14:paraId="2A9F62D3" w14:textId="77777777" w:rsidR="00E02B0D" w:rsidRPr="00AD787B" w:rsidRDefault="00E02B0D" w:rsidP="00003C6C"/>
        </w:tc>
      </w:tr>
      <w:tr w:rsidR="00E02B0D" w:rsidRPr="00AD787B" w14:paraId="1A828A71" w14:textId="77777777" w:rsidTr="00003C6C">
        <w:trPr>
          <w:trHeight w:val="240"/>
          <w:jc w:val="center"/>
        </w:trPr>
        <w:tc>
          <w:tcPr>
            <w:tcW w:w="4876" w:type="dxa"/>
            <w:tcBorders>
              <w:top w:val="nil"/>
              <w:left w:val="nil"/>
              <w:bottom w:val="nil"/>
              <w:right w:val="nil"/>
            </w:tcBorders>
          </w:tcPr>
          <w:p w14:paraId="520E7A8B"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0800668" w14:textId="77777777" w:rsidR="00E02B0D" w:rsidRPr="00AD787B" w:rsidRDefault="00E02B0D" w:rsidP="00003C6C">
            <w:pPr>
              <w:pStyle w:val="AmColumnHeading"/>
            </w:pPr>
            <w:r w:rsidRPr="00AD787B">
              <w:t>Emendamento</w:t>
            </w:r>
          </w:p>
        </w:tc>
      </w:tr>
      <w:tr w:rsidR="00E02B0D" w:rsidRPr="00AD787B" w14:paraId="779B53CB" w14:textId="77777777" w:rsidTr="00003C6C">
        <w:trPr>
          <w:jc w:val="center"/>
        </w:trPr>
        <w:tc>
          <w:tcPr>
            <w:tcW w:w="4876" w:type="dxa"/>
            <w:tcBorders>
              <w:top w:val="nil"/>
              <w:left w:val="nil"/>
              <w:bottom w:val="nil"/>
              <w:right w:val="nil"/>
            </w:tcBorders>
          </w:tcPr>
          <w:p w14:paraId="1D05CF8B" w14:textId="77777777" w:rsidR="00E02B0D" w:rsidRPr="00AD787B" w:rsidRDefault="00E02B0D" w:rsidP="00003C6C">
            <w:pPr>
              <w:pStyle w:val="Normal6a"/>
            </w:pPr>
          </w:p>
        </w:tc>
        <w:tc>
          <w:tcPr>
            <w:tcW w:w="4876" w:type="dxa"/>
            <w:tcBorders>
              <w:top w:val="nil"/>
              <w:left w:val="nil"/>
              <w:bottom w:val="nil"/>
              <w:right w:val="nil"/>
            </w:tcBorders>
          </w:tcPr>
          <w:p w14:paraId="02F7CDB5" w14:textId="77777777" w:rsidR="00E02B0D" w:rsidRPr="00AD787B" w:rsidRDefault="00E02B0D" w:rsidP="00003C6C">
            <w:pPr>
              <w:pStyle w:val="Normal6a"/>
            </w:pPr>
            <w:r w:rsidRPr="00AD787B">
              <w:rPr>
                <w:b/>
                <w:i/>
              </w:rPr>
              <w:t>F bis.</w:t>
            </w:r>
            <w:r w:rsidRPr="00AD787B">
              <w:tab/>
            </w:r>
            <w:r w:rsidRPr="00AD787B">
              <w:rPr>
                <w:b/>
                <w:i/>
              </w:rPr>
              <w:t>considerando che un'educazione sessuale completa è fondamentale per promuovere il consenso, la salute sessuale e riproduttiva e i relativi diritti, prevenire la violenza di genere e contrastare la disinformazione e la stigmatizzazione, ma non è ancora universalmente accessibile nell'UE;</w:t>
            </w:r>
          </w:p>
        </w:tc>
      </w:tr>
    </w:tbl>
    <w:p w14:paraId="1CEA980C"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ED7D428" w14:textId="77777777" w:rsidR="00E02B0D" w:rsidRPr="00AD787B" w:rsidRDefault="00E02B0D" w:rsidP="00E02B0D">
      <w:r w:rsidRPr="007D7B61">
        <w:rPr>
          <w:rStyle w:val="HideTWBExt"/>
        </w:rPr>
        <w:t>&lt;/Amend&gt;</w:t>
      </w:r>
    </w:p>
    <w:p w14:paraId="28367F9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98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DC930AC" w14:textId="77777777" w:rsidR="00E02B0D" w:rsidRPr="00AD787B" w:rsidRDefault="00E02B0D" w:rsidP="00E02B0D">
      <w:pPr>
        <w:pStyle w:val="NormalBold"/>
      </w:pPr>
      <w:r w:rsidRPr="007D7B61">
        <w:rPr>
          <w:rStyle w:val="HideTWBExt"/>
          <w:b w:val="0"/>
        </w:rPr>
        <w:t>&lt;RepeatBlock-By&gt;&lt;Members&gt;</w:t>
      </w:r>
      <w:r w:rsidRPr="00AD787B">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A5D2381" w14:textId="77777777" w:rsidR="00E02B0D" w:rsidRPr="00AD787B" w:rsidRDefault="00E02B0D" w:rsidP="00E02B0D">
      <w:pPr>
        <w:pStyle w:val="NormalBold"/>
      </w:pPr>
      <w:r w:rsidRPr="007D7B61">
        <w:rPr>
          <w:rStyle w:val="HideTWBExt"/>
          <w:b w:val="0"/>
        </w:rPr>
        <w:t>&lt;/RepeatBlock-By&gt;</w:t>
      </w:r>
    </w:p>
    <w:p w14:paraId="2227F0B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14A890D" w14:textId="77777777" w:rsidR="00E02B0D" w:rsidRPr="00AD787B" w:rsidRDefault="00E02B0D" w:rsidP="00E02B0D">
      <w:pPr>
        <w:pStyle w:val="NormalBold"/>
      </w:pPr>
      <w:r w:rsidRPr="007D7B61">
        <w:rPr>
          <w:rStyle w:val="HideTWBExt"/>
          <w:b w:val="0"/>
        </w:rPr>
        <w:t>&lt;Article&gt;</w:t>
      </w:r>
      <w:r w:rsidRPr="00AD787B">
        <w:t>Considerando F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49765EC" w14:textId="77777777" w:rsidTr="00003C6C">
        <w:trPr>
          <w:trHeight w:hRule="exact" w:val="240"/>
          <w:jc w:val="center"/>
        </w:trPr>
        <w:tc>
          <w:tcPr>
            <w:tcW w:w="9752" w:type="dxa"/>
            <w:gridSpan w:val="2"/>
            <w:tcBorders>
              <w:top w:val="nil"/>
              <w:left w:val="nil"/>
              <w:bottom w:val="nil"/>
              <w:right w:val="nil"/>
            </w:tcBorders>
          </w:tcPr>
          <w:p w14:paraId="53789921" w14:textId="77777777" w:rsidR="00E02B0D" w:rsidRPr="00AD787B" w:rsidRDefault="00E02B0D" w:rsidP="00003C6C"/>
        </w:tc>
      </w:tr>
      <w:tr w:rsidR="00E02B0D" w:rsidRPr="00AD787B" w14:paraId="5FC90D87" w14:textId="77777777" w:rsidTr="00003C6C">
        <w:trPr>
          <w:trHeight w:val="240"/>
          <w:jc w:val="center"/>
        </w:trPr>
        <w:tc>
          <w:tcPr>
            <w:tcW w:w="4876" w:type="dxa"/>
            <w:tcBorders>
              <w:top w:val="nil"/>
              <w:left w:val="nil"/>
              <w:bottom w:val="nil"/>
              <w:right w:val="nil"/>
            </w:tcBorders>
          </w:tcPr>
          <w:p w14:paraId="4F2DEDE5"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00C37E5" w14:textId="77777777" w:rsidR="00E02B0D" w:rsidRPr="00AD787B" w:rsidRDefault="00E02B0D" w:rsidP="00003C6C">
            <w:pPr>
              <w:pStyle w:val="AmColumnHeading"/>
            </w:pPr>
            <w:r w:rsidRPr="00AD787B">
              <w:t>Emendamento</w:t>
            </w:r>
          </w:p>
        </w:tc>
      </w:tr>
      <w:tr w:rsidR="00E02B0D" w:rsidRPr="00AD787B" w14:paraId="5CEEC773" w14:textId="77777777" w:rsidTr="00003C6C">
        <w:trPr>
          <w:jc w:val="center"/>
        </w:trPr>
        <w:tc>
          <w:tcPr>
            <w:tcW w:w="4876" w:type="dxa"/>
            <w:tcBorders>
              <w:top w:val="nil"/>
              <w:left w:val="nil"/>
              <w:bottom w:val="nil"/>
              <w:right w:val="nil"/>
            </w:tcBorders>
          </w:tcPr>
          <w:p w14:paraId="3F18DCDE" w14:textId="77777777" w:rsidR="00E02B0D" w:rsidRPr="00AD787B" w:rsidRDefault="00E02B0D" w:rsidP="00003C6C">
            <w:pPr>
              <w:pStyle w:val="Normal6a"/>
            </w:pPr>
          </w:p>
        </w:tc>
        <w:tc>
          <w:tcPr>
            <w:tcW w:w="4876" w:type="dxa"/>
            <w:tcBorders>
              <w:top w:val="nil"/>
              <w:left w:val="nil"/>
              <w:bottom w:val="nil"/>
              <w:right w:val="nil"/>
            </w:tcBorders>
          </w:tcPr>
          <w:p w14:paraId="37DE0EE9" w14:textId="77777777" w:rsidR="00E02B0D" w:rsidRPr="00AD787B" w:rsidRDefault="00E02B0D" w:rsidP="00003C6C">
            <w:pPr>
              <w:pStyle w:val="Normal6a"/>
            </w:pPr>
            <w:r w:rsidRPr="00AD787B">
              <w:rPr>
                <w:b/>
                <w:i/>
              </w:rPr>
              <w:t>F bis.</w:t>
            </w:r>
            <w:r w:rsidRPr="00AD787B">
              <w:tab/>
            </w:r>
            <w:r w:rsidRPr="00AD787B">
              <w:rPr>
                <w:b/>
                <w:i/>
              </w:rPr>
              <w:t xml:space="preserve">considerando che l'iniziativa dei cittadini europei denominata "La mia voce, la mia scelta", è stata un invito diretto dei cittadini dell'UE affinché l'UE garantisca un accesso universale </w:t>
            </w:r>
            <w:r w:rsidRPr="00AD787B">
              <w:rPr>
                <w:b/>
                <w:i/>
              </w:rPr>
              <w:lastRenderedPageBreak/>
              <w:t>all'aborto sicuro e legale, rispettando nel contempo la ripartizione delle competenze prevista dai trattati;</w:t>
            </w:r>
          </w:p>
        </w:tc>
      </w:tr>
    </w:tbl>
    <w:p w14:paraId="4F667991"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9529402" w14:textId="77777777" w:rsidR="00E02B0D" w:rsidRPr="00AD787B" w:rsidRDefault="00E02B0D" w:rsidP="00E02B0D">
      <w:r w:rsidRPr="007D7B61">
        <w:rPr>
          <w:rStyle w:val="HideTWBExt"/>
        </w:rPr>
        <w:t>&lt;/Amend&gt;</w:t>
      </w:r>
    </w:p>
    <w:p w14:paraId="2B6395B4"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99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672D702" w14:textId="77777777" w:rsidR="00E02B0D" w:rsidRPr="00AD787B" w:rsidRDefault="00E02B0D" w:rsidP="00E02B0D">
      <w:pPr>
        <w:pStyle w:val="NormalBold"/>
      </w:pPr>
      <w:r w:rsidRPr="007D7B61">
        <w:rPr>
          <w:rStyle w:val="HideTWBExt"/>
          <w:b w:val="0"/>
        </w:rPr>
        <w:t>&lt;RepeatBlock-By&gt;&lt;Members&gt;</w:t>
      </w:r>
      <w:r w:rsidRPr="00AD787B">
        <w:t>Judita Laššáková, Ondřej Dostál, Erik Kaliňák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EAF3F8B" w14:textId="77777777" w:rsidR="00E02B0D" w:rsidRPr="00AD787B" w:rsidRDefault="00E02B0D" w:rsidP="00E02B0D">
      <w:pPr>
        <w:pStyle w:val="NormalBold"/>
      </w:pPr>
      <w:r w:rsidRPr="007D7B61">
        <w:rPr>
          <w:rStyle w:val="HideTWBExt"/>
          <w:b w:val="0"/>
        </w:rPr>
        <w:t>&lt;/RepeatBlock-By&gt;</w:t>
      </w:r>
    </w:p>
    <w:p w14:paraId="44258CD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F98E9AC" w14:textId="77777777" w:rsidR="00E02B0D" w:rsidRPr="00AD787B" w:rsidRDefault="00E02B0D" w:rsidP="00E02B0D">
      <w:pPr>
        <w:pStyle w:val="NormalBold"/>
      </w:pPr>
      <w:r w:rsidRPr="007D7B61">
        <w:rPr>
          <w:rStyle w:val="HideTWBExt"/>
          <w:b w:val="0"/>
        </w:rPr>
        <w:t>&lt;Article&gt;</w:t>
      </w:r>
      <w:r w:rsidRPr="00AD787B">
        <w:t>Considerando F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0737631" w14:textId="77777777" w:rsidTr="00003C6C">
        <w:trPr>
          <w:trHeight w:hRule="exact" w:val="240"/>
          <w:jc w:val="center"/>
        </w:trPr>
        <w:tc>
          <w:tcPr>
            <w:tcW w:w="9752" w:type="dxa"/>
            <w:gridSpan w:val="2"/>
            <w:tcBorders>
              <w:top w:val="nil"/>
              <w:left w:val="nil"/>
              <w:bottom w:val="nil"/>
              <w:right w:val="nil"/>
            </w:tcBorders>
          </w:tcPr>
          <w:p w14:paraId="584955F5" w14:textId="77777777" w:rsidR="00E02B0D" w:rsidRPr="00AD787B" w:rsidRDefault="00E02B0D" w:rsidP="00003C6C"/>
        </w:tc>
      </w:tr>
      <w:tr w:rsidR="00E02B0D" w:rsidRPr="00AD787B" w14:paraId="0DB16095" w14:textId="77777777" w:rsidTr="00003C6C">
        <w:trPr>
          <w:trHeight w:val="240"/>
          <w:jc w:val="center"/>
        </w:trPr>
        <w:tc>
          <w:tcPr>
            <w:tcW w:w="4876" w:type="dxa"/>
            <w:tcBorders>
              <w:top w:val="nil"/>
              <w:left w:val="nil"/>
              <w:bottom w:val="nil"/>
              <w:right w:val="nil"/>
            </w:tcBorders>
          </w:tcPr>
          <w:p w14:paraId="3889F5A4"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FA16521" w14:textId="77777777" w:rsidR="00E02B0D" w:rsidRPr="00AD787B" w:rsidRDefault="00E02B0D" w:rsidP="00003C6C">
            <w:pPr>
              <w:pStyle w:val="AmColumnHeading"/>
            </w:pPr>
            <w:r w:rsidRPr="00AD787B">
              <w:t>Emendamento</w:t>
            </w:r>
          </w:p>
        </w:tc>
      </w:tr>
      <w:tr w:rsidR="00E02B0D" w:rsidRPr="00AD787B" w14:paraId="3B842F4C" w14:textId="77777777" w:rsidTr="00003C6C">
        <w:trPr>
          <w:jc w:val="center"/>
        </w:trPr>
        <w:tc>
          <w:tcPr>
            <w:tcW w:w="4876" w:type="dxa"/>
            <w:tcBorders>
              <w:top w:val="nil"/>
              <w:left w:val="nil"/>
              <w:bottom w:val="nil"/>
              <w:right w:val="nil"/>
            </w:tcBorders>
          </w:tcPr>
          <w:p w14:paraId="68D2F371" w14:textId="77777777" w:rsidR="00E02B0D" w:rsidRPr="00AD787B" w:rsidRDefault="00E02B0D" w:rsidP="00003C6C">
            <w:pPr>
              <w:pStyle w:val="Normal6a"/>
            </w:pPr>
          </w:p>
        </w:tc>
        <w:tc>
          <w:tcPr>
            <w:tcW w:w="4876" w:type="dxa"/>
            <w:tcBorders>
              <w:top w:val="nil"/>
              <w:left w:val="nil"/>
              <w:bottom w:val="nil"/>
              <w:right w:val="nil"/>
            </w:tcBorders>
          </w:tcPr>
          <w:p w14:paraId="7FD2228B" w14:textId="77777777" w:rsidR="00E02B0D" w:rsidRPr="00AD787B" w:rsidRDefault="00E02B0D" w:rsidP="00003C6C">
            <w:pPr>
              <w:pStyle w:val="Normal6a"/>
            </w:pPr>
            <w:r w:rsidRPr="00AD787B">
              <w:rPr>
                <w:b/>
                <w:i/>
              </w:rPr>
              <w:t>F bis.</w:t>
            </w:r>
            <w:r w:rsidRPr="00AD787B">
              <w:tab/>
            </w:r>
            <w:r w:rsidRPr="00AD787B">
              <w:rPr>
                <w:b/>
                <w:i/>
              </w:rPr>
              <w:t>considerando che l'accesso ai servizi di assistenza sanitaria riproduttiva varia notevolmente da uno Stato membro all'altro per via dei diversi quadri giuridici, etici e culturali, che rientrano nelle competenze nazionali;</w:t>
            </w:r>
          </w:p>
        </w:tc>
      </w:tr>
    </w:tbl>
    <w:p w14:paraId="591759BD"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FDA8D69" w14:textId="77777777" w:rsidR="00E02B0D" w:rsidRPr="00AD787B" w:rsidRDefault="00E02B0D" w:rsidP="00E02B0D">
      <w:r w:rsidRPr="007D7B61">
        <w:rPr>
          <w:rStyle w:val="HideTWBExt"/>
        </w:rPr>
        <w:t>&lt;/Amend&gt;</w:t>
      </w:r>
    </w:p>
    <w:p w14:paraId="63F359CB"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100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9C8BD48" w14:textId="77777777" w:rsidR="00E02B0D" w:rsidRPr="00AD787B" w:rsidRDefault="00E02B0D" w:rsidP="00E02B0D">
      <w:pPr>
        <w:pStyle w:val="NormalBold"/>
      </w:pPr>
      <w:r w:rsidRPr="007D7B61">
        <w:rPr>
          <w:rStyle w:val="HideTWBExt"/>
          <w:b w:val="0"/>
        </w:rPr>
        <w:t>&lt;RepeatBlock-By&gt;&lt;Members&gt;</w:t>
      </w:r>
      <w:r w:rsidRPr="00AD787B">
        <w:t>Hanna Gedin, Carolina Morace, Kathleen Funchion, Elena Kountoura, Irene Montero</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5122249" w14:textId="77777777" w:rsidR="00E02B0D" w:rsidRPr="00AD787B" w:rsidRDefault="00E02B0D" w:rsidP="00E02B0D">
      <w:pPr>
        <w:pStyle w:val="NormalBold"/>
      </w:pPr>
      <w:r w:rsidRPr="007D7B61">
        <w:rPr>
          <w:rStyle w:val="HideTWBExt"/>
          <w:b w:val="0"/>
        </w:rPr>
        <w:t>&lt;/RepeatBlock-By&gt;</w:t>
      </w:r>
    </w:p>
    <w:p w14:paraId="53BA2E0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8847E6A" w14:textId="77777777" w:rsidR="00E02B0D" w:rsidRPr="00AD787B" w:rsidRDefault="00E02B0D" w:rsidP="00E02B0D">
      <w:pPr>
        <w:pStyle w:val="NormalBold"/>
      </w:pPr>
      <w:r w:rsidRPr="007D7B61">
        <w:rPr>
          <w:rStyle w:val="HideTWBExt"/>
          <w:b w:val="0"/>
        </w:rPr>
        <w:t>&lt;Article&gt;</w:t>
      </w:r>
      <w:r w:rsidRPr="00AD787B">
        <w:t>Considerando F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6803B8E" w14:textId="77777777" w:rsidTr="00003C6C">
        <w:trPr>
          <w:trHeight w:hRule="exact" w:val="240"/>
          <w:jc w:val="center"/>
        </w:trPr>
        <w:tc>
          <w:tcPr>
            <w:tcW w:w="9752" w:type="dxa"/>
            <w:gridSpan w:val="2"/>
            <w:tcBorders>
              <w:top w:val="nil"/>
              <w:left w:val="nil"/>
              <w:bottom w:val="nil"/>
              <w:right w:val="nil"/>
            </w:tcBorders>
          </w:tcPr>
          <w:p w14:paraId="7DF26100" w14:textId="77777777" w:rsidR="00E02B0D" w:rsidRPr="00AD787B" w:rsidRDefault="00E02B0D" w:rsidP="00003C6C"/>
        </w:tc>
      </w:tr>
      <w:tr w:rsidR="00E02B0D" w:rsidRPr="00AD787B" w14:paraId="3E12930C" w14:textId="77777777" w:rsidTr="00003C6C">
        <w:trPr>
          <w:trHeight w:val="240"/>
          <w:jc w:val="center"/>
        </w:trPr>
        <w:tc>
          <w:tcPr>
            <w:tcW w:w="4876" w:type="dxa"/>
            <w:tcBorders>
              <w:top w:val="nil"/>
              <w:left w:val="nil"/>
              <w:bottom w:val="nil"/>
              <w:right w:val="nil"/>
            </w:tcBorders>
          </w:tcPr>
          <w:p w14:paraId="1079887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175C4FB" w14:textId="77777777" w:rsidR="00E02B0D" w:rsidRPr="00AD787B" w:rsidRDefault="00E02B0D" w:rsidP="00003C6C">
            <w:pPr>
              <w:pStyle w:val="AmColumnHeading"/>
            </w:pPr>
            <w:r w:rsidRPr="00AD787B">
              <w:t>Emendamento</w:t>
            </w:r>
          </w:p>
        </w:tc>
      </w:tr>
      <w:tr w:rsidR="00E02B0D" w:rsidRPr="00AD787B" w14:paraId="40B501D5" w14:textId="77777777" w:rsidTr="00003C6C">
        <w:trPr>
          <w:jc w:val="center"/>
        </w:trPr>
        <w:tc>
          <w:tcPr>
            <w:tcW w:w="4876" w:type="dxa"/>
            <w:tcBorders>
              <w:top w:val="nil"/>
              <w:left w:val="nil"/>
              <w:bottom w:val="nil"/>
              <w:right w:val="nil"/>
            </w:tcBorders>
          </w:tcPr>
          <w:p w14:paraId="69A0003C" w14:textId="77777777" w:rsidR="00E02B0D" w:rsidRPr="00AD787B" w:rsidRDefault="00E02B0D" w:rsidP="00003C6C">
            <w:pPr>
              <w:pStyle w:val="Normal6a"/>
            </w:pPr>
          </w:p>
        </w:tc>
        <w:tc>
          <w:tcPr>
            <w:tcW w:w="4876" w:type="dxa"/>
            <w:tcBorders>
              <w:top w:val="nil"/>
              <w:left w:val="nil"/>
              <w:bottom w:val="nil"/>
              <w:right w:val="nil"/>
            </w:tcBorders>
          </w:tcPr>
          <w:p w14:paraId="3A35E593" w14:textId="77777777" w:rsidR="00E02B0D" w:rsidRPr="00AD787B" w:rsidRDefault="00E02B0D" w:rsidP="00003C6C">
            <w:pPr>
              <w:pStyle w:val="Normal6a"/>
            </w:pPr>
            <w:r w:rsidRPr="00AD787B">
              <w:rPr>
                <w:b/>
                <w:i/>
              </w:rPr>
              <w:t>F bis.</w:t>
            </w:r>
            <w:r w:rsidRPr="00AD787B">
              <w:tab/>
            </w:r>
            <w:r w:rsidRPr="00AD787B">
              <w:rPr>
                <w:b/>
                <w:i/>
              </w:rPr>
              <w:t>considerando che l'esistenza e la realtà della violenza in ambito ostetrico e ginecologico in tutta l'UE sono state sempre più accettate e riconosciute;</w:t>
            </w:r>
          </w:p>
        </w:tc>
      </w:tr>
    </w:tbl>
    <w:p w14:paraId="7B142284"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E7D0F7F" w14:textId="77777777" w:rsidR="00E02B0D" w:rsidRPr="00AD787B" w:rsidRDefault="00E02B0D" w:rsidP="00E02B0D">
      <w:r w:rsidRPr="007D7B61">
        <w:rPr>
          <w:rStyle w:val="HideTWBExt"/>
        </w:rPr>
        <w:t>&lt;/Amend&gt;</w:t>
      </w:r>
    </w:p>
    <w:p w14:paraId="1BADAEE6"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101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11B6406" w14:textId="77777777" w:rsidR="00E02B0D" w:rsidRPr="00AD787B" w:rsidRDefault="00E02B0D" w:rsidP="00E02B0D">
      <w:pPr>
        <w:pStyle w:val="NormalBold"/>
      </w:pPr>
      <w:r w:rsidRPr="007D7B61">
        <w:rPr>
          <w:rStyle w:val="HideTWBExt"/>
          <w:b w:val="0"/>
        </w:rPr>
        <w:t>&lt;RepeatBlock-By&gt;&lt;Members&gt;</w:t>
      </w:r>
      <w:r w:rsidRPr="00AD787B">
        <w:t xml:space="preserve">Cecilia Strada, Lina Gálvez, Joanna Scheuring-Wielgus, Christophe Clergeau, Vilija Blinkevičiūtė, Gabriela Firea, Elisabeth Grossmann, </w:t>
      </w:r>
      <w:r w:rsidRPr="00AD787B">
        <w:lastRenderedPageBreak/>
        <w:t>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2D93C68" w14:textId="77777777" w:rsidR="00E02B0D" w:rsidRPr="00AD787B" w:rsidRDefault="00E02B0D" w:rsidP="00E02B0D">
      <w:pPr>
        <w:pStyle w:val="NormalBold"/>
      </w:pPr>
      <w:r w:rsidRPr="007D7B61">
        <w:rPr>
          <w:rStyle w:val="HideTWBExt"/>
          <w:b w:val="0"/>
        </w:rPr>
        <w:t>&lt;/RepeatBlock-By&gt;</w:t>
      </w:r>
    </w:p>
    <w:p w14:paraId="22EF2FE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D0EA89C" w14:textId="77777777" w:rsidR="00E02B0D" w:rsidRPr="00AD787B" w:rsidRDefault="00E02B0D" w:rsidP="00E02B0D">
      <w:pPr>
        <w:pStyle w:val="NormalBold"/>
      </w:pPr>
      <w:r w:rsidRPr="007D7B61">
        <w:rPr>
          <w:rStyle w:val="HideTWBExt"/>
          <w:b w:val="0"/>
        </w:rPr>
        <w:t>&lt;Article&gt;</w:t>
      </w:r>
      <w:r w:rsidRPr="00AD787B">
        <w:t>Considerando F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0F9BE14" w14:textId="77777777" w:rsidTr="00003C6C">
        <w:trPr>
          <w:trHeight w:hRule="exact" w:val="240"/>
          <w:jc w:val="center"/>
        </w:trPr>
        <w:tc>
          <w:tcPr>
            <w:tcW w:w="9752" w:type="dxa"/>
            <w:gridSpan w:val="2"/>
            <w:tcBorders>
              <w:top w:val="nil"/>
              <w:left w:val="nil"/>
              <w:bottom w:val="nil"/>
              <w:right w:val="nil"/>
            </w:tcBorders>
          </w:tcPr>
          <w:p w14:paraId="466738C5" w14:textId="77777777" w:rsidR="00E02B0D" w:rsidRPr="00AD787B" w:rsidRDefault="00E02B0D" w:rsidP="00003C6C"/>
        </w:tc>
      </w:tr>
      <w:tr w:rsidR="00E02B0D" w:rsidRPr="00AD787B" w14:paraId="2296FE2E" w14:textId="77777777" w:rsidTr="00003C6C">
        <w:trPr>
          <w:trHeight w:val="240"/>
          <w:jc w:val="center"/>
        </w:trPr>
        <w:tc>
          <w:tcPr>
            <w:tcW w:w="4876" w:type="dxa"/>
            <w:tcBorders>
              <w:top w:val="nil"/>
              <w:left w:val="nil"/>
              <w:bottom w:val="nil"/>
              <w:right w:val="nil"/>
            </w:tcBorders>
          </w:tcPr>
          <w:p w14:paraId="07FDB6F2"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B6025CD" w14:textId="77777777" w:rsidR="00E02B0D" w:rsidRPr="00AD787B" w:rsidRDefault="00E02B0D" w:rsidP="00003C6C">
            <w:pPr>
              <w:pStyle w:val="AmColumnHeading"/>
            </w:pPr>
            <w:r w:rsidRPr="00AD787B">
              <w:t>Emendamento</w:t>
            </w:r>
          </w:p>
        </w:tc>
      </w:tr>
      <w:tr w:rsidR="00E02B0D" w:rsidRPr="00AD787B" w14:paraId="56BB5646" w14:textId="77777777" w:rsidTr="00003C6C">
        <w:trPr>
          <w:jc w:val="center"/>
        </w:trPr>
        <w:tc>
          <w:tcPr>
            <w:tcW w:w="4876" w:type="dxa"/>
            <w:tcBorders>
              <w:top w:val="nil"/>
              <w:left w:val="nil"/>
              <w:bottom w:val="nil"/>
              <w:right w:val="nil"/>
            </w:tcBorders>
          </w:tcPr>
          <w:p w14:paraId="15A1FE99" w14:textId="77777777" w:rsidR="00E02B0D" w:rsidRPr="00AD787B" w:rsidRDefault="00E02B0D" w:rsidP="00003C6C">
            <w:pPr>
              <w:pStyle w:val="Normal6a"/>
            </w:pPr>
          </w:p>
        </w:tc>
        <w:tc>
          <w:tcPr>
            <w:tcW w:w="4876" w:type="dxa"/>
            <w:tcBorders>
              <w:top w:val="nil"/>
              <w:left w:val="nil"/>
              <w:bottom w:val="nil"/>
              <w:right w:val="nil"/>
            </w:tcBorders>
          </w:tcPr>
          <w:p w14:paraId="02B0E12E" w14:textId="77777777" w:rsidR="00E02B0D" w:rsidRPr="00AD787B" w:rsidRDefault="00E02B0D" w:rsidP="00003C6C">
            <w:pPr>
              <w:pStyle w:val="Normal6a"/>
            </w:pPr>
            <w:r w:rsidRPr="00AD787B">
              <w:rPr>
                <w:b/>
                <w:i/>
              </w:rPr>
              <w:t>F ter.</w:t>
            </w:r>
            <w:r w:rsidRPr="00AD787B">
              <w:tab/>
            </w:r>
            <w:r w:rsidRPr="00AD787B">
              <w:rPr>
                <w:b/>
                <w:i/>
              </w:rPr>
              <w:t>considerando che alcuni fattori socioeconomici e le disuguaglianze aumentano l'esposizione delle donne alla violenza di genere, aggravando le disparità esistenti in ambito sanitario, sociale ed economico;</w:t>
            </w:r>
          </w:p>
        </w:tc>
      </w:tr>
    </w:tbl>
    <w:p w14:paraId="6BE9923C"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A9BF5F0" w14:textId="77777777" w:rsidR="00E02B0D" w:rsidRPr="00AD787B" w:rsidRDefault="00E02B0D" w:rsidP="00E02B0D">
      <w:r w:rsidRPr="007D7B61">
        <w:rPr>
          <w:rStyle w:val="HideTWBExt"/>
        </w:rPr>
        <w:t>&lt;/Amend&gt;</w:t>
      </w:r>
    </w:p>
    <w:p w14:paraId="7A538FF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102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2C72DC7" w14:textId="77777777" w:rsidR="00E02B0D" w:rsidRPr="00AD787B" w:rsidRDefault="00E02B0D" w:rsidP="00E02B0D">
      <w:pPr>
        <w:pStyle w:val="NormalBold"/>
      </w:pPr>
      <w:r w:rsidRPr="007D7B61">
        <w:rPr>
          <w:rStyle w:val="HideTWBExt"/>
          <w:b w:val="0"/>
        </w:rPr>
        <w:t>&lt;RepeatBlock-By&gt;&lt;Members&gt;</w:t>
      </w:r>
      <w:r w:rsidRPr="00AD787B">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E3421E7" w14:textId="77777777" w:rsidR="00E02B0D" w:rsidRPr="00AD787B" w:rsidRDefault="00E02B0D" w:rsidP="00E02B0D">
      <w:pPr>
        <w:pStyle w:val="NormalBold"/>
      </w:pPr>
      <w:r w:rsidRPr="007D7B61">
        <w:rPr>
          <w:rStyle w:val="HideTWBExt"/>
          <w:b w:val="0"/>
        </w:rPr>
        <w:t>&lt;/RepeatBlock-By&gt;</w:t>
      </w:r>
    </w:p>
    <w:p w14:paraId="11058971"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C766475" w14:textId="77777777" w:rsidR="00E02B0D" w:rsidRPr="00AD787B" w:rsidRDefault="00E02B0D" w:rsidP="00E02B0D">
      <w:pPr>
        <w:pStyle w:val="NormalBold"/>
      </w:pPr>
      <w:r w:rsidRPr="007D7B61">
        <w:rPr>
          <w:rStyle w:val="HideTWBExt"/>
          <w:b w:val="0"/>
        </w:rPr>
        <w:t>&lt;Article&gt;</w:t>
      </w:r>
      <w:r w:rsidRPr="00AD787B">
        <w:t>Considerando F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0AC8B5A" w14:textId="77777777" w:rsidTr="00003C6C">
        <w:trPr>
          <w:trHeight w:hRule="exact" w:val="240"/>
          <w:jc w:val="center"/>
        </w:trPr>
        <w:tc>
          <w:tcPr>
            <w:tcW w:w="9752" w:type="dxa"/>
            <w:gridSpan w:val="2"/>
            <w:tcBorders>
              <w:top w:val="nil"/>
              <w:left w:val="nil"/>
              <w:bottom w:val="nil"/>
              <w:right w:val="nil"/>
            </w:tcBorders>
          </w:tcPr>
          <w:p w14:paraId="04F89D05" w14:textId="77777777" w:rsidR="00E02B0D" w:rsidRPr="00AD787B" w:rsidRDefault="00E02B0D" w:rsidP="00003C6C"/>
        </w:tc>
      </w:tr>
      <w:tr w:rsidR="00E02B0D" w:rsidRPr="00AD787B" w14:paraId="376239D2" w14:textId="77777777" w:rsidTr="00003C6C">
        <w:trPr>
          <w:trHeight w:val="240"/>
          <w:jc w:val="center"/>
        </w:trPr>
        <w:tc>
          <w:tcPr>
            <w:tcW w:w="4876" w:type="dxa"/>
            <w:tcBorders>
              <w:top w:val="nil"/>
              <w:left w:val="nil"/>
              <w:bottom w:val="nil"/>
              <w:right w:val="nil"/>
            </w:tcBorders>
          </w:tcPr>
          <w:p w14:paraId="066AE0E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D43A6C9" w14:textId="77777777" w:rsidR="00E02B0D" w:rsidRPr="00AD787B" w:rsidRDefault="00E02B0D" w:rsidP="00003C6C">
            <w:pPr>
              <w:pStyle w:val="AmColumnHeading"/>
            </w:pPr>
            <w:r w:rsidRPr="00AD787B">
              <w:t>Emendamento</w:t>
            </w:r>
          </w:p>
        </w:tc>
      </w:tr>
      <w:tr w:rsidR="00E02B0D" w:rsidRPr="00AD787B" w14:paraId="2BE9FA9E" w14:textId="77777777" w:rsidTr="00003C6C">
        <w:trPr>
          <w:jc w:val="center"/>
        </w:trPr>
        <w:tc>
          <w:tcPr>
            <w:tcW w:w="4876" w:type="dxa"/>
            <w:tcBorders>
              <w:top w:val="nil"/>
              <w:left w:val="nil"/>
              <w:bottom w:val="nil"/>
              <w:right w:val="nil"/>
            </w:tcBorders>
          </w:tcPr>
          <w:p w14:paraId="4E510E19" w14:textId="77777777" w:rsidR="00E02B0D" w:rsidRPr="00AD787B" w:rsidRDefault="00E02B0D" w:rsidP="00003C6C">
            <w:pPr>
              <w:pStyle w:val="Normal6a"/>
            </w:pPr>
          </w:p>
        </w:tc>
        <w:tc>
          <w:tcPr>
            <w:tcW w:w="4876" w:type="dxa"/>
            <w:tcBorders>
              <w:top w:val="nil"/>
              <w:left w:val="nil"/>
              <w:bottom w:val="nil"/>
              <w:right w:val="nil"/>
            </w:tcBorders>
          </w:tcPr>
          <w:p w14:paraId="1696A2A3" w14:textId="77777777" w:rsidR="00E02B0D" w:rsidRPr="00AD787B" w:rsidRDefault="00E02B0D" w:rsidP="00003C6C">
            <w:pPr>
              <w:pStyle w:val="Normal6a"/>
            </w:pPr>
            <w:r w:rsidRPr="00AD787B">
              <w:rPr>
                <w:b/>
                <w:i/>
              </w:rPr>
              <w:t>F ter.</w:t>
            </w:r>
            <w:r w:rsidRPr="00AD787B">
              <w:tab/>
            </w:r>
            <w:r w:rsidRPr="00AD787B">
              <w:rPr>
                <w:b/>
                <w:i/>
              </w:rPr>
              <w:t>considerando che la Commissione europea, nella sua strategia per la parità di genere 2020-2025, si è impegnata a formulare raccomandazioni sulla prevenzione delle pratiche dannose contro le donne e le ragazze;</w:t>
            </w:r>
          </w:p>
        </w:tc>
      </w:tr>
    </w:tbl>
    <w:p w14:paraId="4A404A1A"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F67A4F5" w14:textId="77777777" w:rsidR="00E02B0D" w:rsidRPr="00AD787B" w:rsidRDefault="00E02B0D" w:rsidP="00E02B0D">
      <w:r w:rsidRPr="007D7B61">
        <w:rPr>
          <w:rStyle w:val="HideTWBExt"/>
        </w:rPr>
        <w:t>&lt;/Amend&gt;</w:t>
      </w:r>
    </w:p>
    <w:p w14:paraId="537B507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103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CCA29AA"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2AD2916" w14:textId="77777777" w:rsidR="00E02B0D" w:rsidRPr="00AD787B" w:rsidRDefault="00E02B0D" w:rsidP="00E02B0D">
      <w:pPr>
        <w:pStyle w:val="NormalBold"/>
      </w:pPr>
      <w:r w:rsidRPr="007D7B61">
        <w:rPr>
          <w:rStyle w:val="HideTWBExt"/>
          <w:b w:val="0"/>
        </w:rPr>
        <w:t>&lt;/RepeatBlock-By&gt;</w:t>
      </w:r>
    </w:p>
    <w:p w14:paraId="380E120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ED652A4" w14:textId="77777777" w:rsidR="00E02B0D" w:rsidRPr="00AD787B" w:rsidRDefault="00E02B0D" w:rsidP="00E02B0D">
      <w:pPr>
        <w:pStyle w:val="NormalBold"/>
      </w:pPr>
      <w:r w:rsidRPr="007D7B61">
        <w:rPr>
          <w:rStyle w:val="HideTWBExt"/>
          <w:b w:val="0"/>
        </w:rPr>
        <w:t>&lt;Article&gt;</w:t>
      </w:r>
      <w:r w:rsidRPr="00AD787B">
        <w:t>Considerando F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D16ED3B" w14:textId="77777777" w:rsidTr="00003C6C">
        <w:trPr>
          <w:trHeight w:hRule="exact" w:val="240"/>
          <w:jc w:val="center"/>
        </w:trPr>
        <w:tc>
          <w:tcPr>
            <w:tcW w:w="9752" w:type="dxa"/>
            <w:gridSpan w:val="2"/>
            <w:tcBorders>
              <w:top w:val="nil"/>
              <w:left w:val="nil"/>
              <w:bottom w:val="nil"/>
              <w:right w:val="nil"/>
            </w:tcBorders>
          </w:tcPr>
          <w:p w14:paraId="4F2D049D" w14:textId="77777777" w:rsidR="00E02B0D" w:rsidRPr="00AD787B" w:rsidRDefault="00E02B0D" w:rsidP="00003C6C"/>
        </w:tc>
      </w:tr>
      <w:tr w:rsidR="00E02B0D" w:rsidRPr="00AD787B" w14:paraId="127035E1" w14:textId="77777777" w:rsidTr="00003C6C">
        <w:trPr>
          <w:trHeight w:val="240"/>
          <w:jc w:val="center"/>
        </w:trPr>
        <w:tc>
          <w:tcPr>
            <w:tcW w:w="4876" w:type="dxa"/>
            <w:tcBorders>
              <w:top w:val="nil"/>
              <w:left w:val="nil"/>
              <w:bottom w:val="nil"/>
              <w:right w:val="nil"/>
            </w:tcBorders>
          </w:tcPr>
          <w:p w14:paraId="43979D04" w14:textId="77777777" w:rsidR="00E02B0D" w:rsidRPr="00AD787B" w:rsidRDefault="00E02B0D" w:rsidP="00003C6C">
            <w:pPr>
              <w:pStyle w:val="AmColumnHeading"/>
            </w:pPr>
            <w:r w:rsidRPr="00AD787B">
              <w:lastRenderedPageBreak/>
              <w:t>Proposta di risoluzione</w:t>
            </w:r>
          </w:p>
        </w:tc>
        <w:tc>
          <w:tcPr>
            <w:tcW w:w="4876" w:type="dxa"/>
            <w:tcBorders>
              <w:top w:val="nil"/>
              <w:left w:val="nil"/>
              <w:bottom w:val="nil"/>
              <w:right w:val="nil"/>
            </w:tcBorders>
          </w:tcPr>
          <w:p w14:paraId="2A6F7F37" w14:textId="77777777" w:rsidR="00E02B0D" w:rsidRPr="00AD787B" w:rsidRDefault="00E02B0D" w:rsidP="00003C6C">
            <w:pPr>
              <w:pStyle w:val="AmColumnHeading"/>
            </w:pPr>
            <w:r w:rsidRPr="00AD787B">
              <w:t>Emendamento</w:t>
            </w:r>
          </w:p>
        </w:tc>
      </w:tr>
      <w:tr w:rsidR="00E02B0D" w:rsidRPr="00AD787B" w14:paraId="59BBC465" w14:textId="77777777" w:rsidTr="00003C6C">
        <w:trPr>
          <w:jc w:val="center"/>
        </w:trPr>
        <w:tc>
          <w:tcPr>
            <w:tcW w:w="4876" w:type="dxa"/>
            <w:tcBorders>
              <w:top w:val="nil"/>
              <w:left w:val="nil"/>
              <w:bottom w:val="nil"/>
              <w:right w:val="nil"/>
            </w:tcBorders>
          </w:tcPr>
          <w:p w14:paraId="75CFA47E" w14:textId="77777777" w:rsidR="00E02B0D" w:rsidRPr="00AD787B" w:rsidRDefault="00E02B0D" w:rsidP="00003C6C">
            <w:pPr>
              <w:pStyle w:val="Normal6a"/>
            </w:pPr>
          </w:p>
        </w:tc>
        <w:tc>
          <w:tcPr>
            <w:tcW w:w="4876" w:type="dxa"/>
            <w:tcBorders>
              <w:top w:val="nil"/>
              <w:left w:val="nil"/>
              <w:bottom w:val="nil"/>
              <w:right w:val="nil"/>
            </w:tcBorders>
          </w:tcPr>
          <w:p w14:paraId="39E678F9" w14:textId="77777777" w:rsidR="00E02B0D" w:rsidRPr="00AD787B" w:rsidRDefault="00E02B0D" w:rsidP="00003C6C">
            <w:pPr>
              <w:pStyle w:val="Normal6a"/>
            </w:pPr>
            <w:r w:rsidRPr="00AD787B">
              <w:rPr>
                <w:b/>
                <w:i/>
              </w:rPr>
              <w:t>F quater.</w:t>
            </w:r>
            <w:r w:rsidRPr="00AD787B">
              <w:tab/>
            </w:r>
            <w:r w:rsidRPr="00AD787B">
              <w:rPr>
                <w:b/>
                <w:i/>
              </w:rPr>
              <w:t>considerando che la violenza ostetrica e ginecologica, compresi gli abusi verbali, la discriminazione e le procedure non consensuali durante la gravidanza, il parto e l'assistenza all'aborto, costituisce una violazione dei diritti e della dignità delle donne;</w:t>
            </w:r>
          </w:p>
        </w:tc>
      </w:tr>
    </w:tbl>
    <w:p w14:paraId="136A2BAA"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B19CB7B" w14:textId="77777777" w:rsidR="00E02B0D" w:rsidRPr="00AD787B" w:rsidRDefault="00E02B0D" w:rsidP="00E02B0D">
      <w:r w:rsidRPr="007D7B61">
        <w:rPr>
          <w:rStyle w:val="HideTWBExt"/>
        </w:rPr>
        <w:t>&lt;/Amend&gt;</w:t>
      </w:r>
    </w:p>
    <w:p w14:paraId="06BE54B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104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EC4646B"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F4D2D58" w14:textId="77777777" w:rsidR="00E02B0D" w:rsidRPr="00AD787B" w:rsidRDefault="00E02B0D" w:rsidP="00E02B0D">
      <w:pPr>
        <w:pStyle w:val="NormalBold"/>
      </w:pPr>
      <w:r w:rsidRPr="007D7B61">
        <w:rPr>
          <w:rStyle w:val="HideTWBExt"/>
          <w:b w:val="0"/>
        </w:rPr>
        <w:t>&lt;/RepeatBlock-By&gt;</w:t>
      </w:r>
    </w:p>
    <w:p w14:paraId="2ED165F5"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2412B71" w14:textId="77777777" w:rsidR="00E02B0D" w:rsidRPr="00AD787B" w:rsidRDefault="00E02B0D" w:rsidP="00E02B0D">
      <w:pPr>
        <w:pStyle w:val="NormalBold"/>
      </w:pPr>
      <w:r w:rsidRPr="007D7B61">
        <w:rPr>
          <w:rStyle w:val="HideTWBExt"/>
          <w:b w:val="0"/>
        </w:rPr>
        <w:t>&lt;Article&gt;</w:t>
      </w:r>
      <w:r w:rsidRPr="00AD787B">
        <w:t>Considerando F quinquies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4980A2A" w14:textId="77777777" w:rsidTr="00003C6C">
        <w:trPr>
          <w:trHeight w:hRule="exact" w:val="240"/>
          <w:jc w:val="center"/>
        </w:trPr>
        <w:tc>
          <w:tcPr>
            <w:tcW w:w="9752" w:type="dxa"/>
            <w:gridSpan w:val="2"/>
            <w:tcBorders>
              <w:top w:val="nil"/>
              <w:left w:val="nil"/>
              <w:bottom w:val="nil"/>
              <w:right w:val="nil"/>
            </w:tcBorders>
          </w:tcPr>
          <w:p w14:paraId="092C53D0" w14:textId="77777777" w:rsidR="00E02B0D" w:rsidRPr="00AD787B" w:rsidRDefault="00E02B0D" w:rsidP="00003C6C"/>
        </w:tc>
      </w:tr>
      <w:tr w:rsidR="00E02B0D" w:rsidRPr="00AD787B" w14:paraId="598064F2" w14:textId="77777777" w:rsidTr="00003C6C">
        <w:trPr>
          <w:trHeight w:val="240"/>
          <w:jc w:val="center"/>
        </w:trPr>
        <w:tc>
          <w:tcPr>
            <w:tcW w:w="4876" w:type="dxa"/>
            <w:tcBorders>
              <w:top w:val="nil"/>
              <w:left w:val="nil"/>
              <w:bottom w:val="nil"/>
              <w:right w:val="nil"/>
            </w:tcBorders>
          </w:tcPr>
          <w:p w14:paraId="57CA983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23D6CB7" w14:textId="77777777" w:rsidR="00E02B0D" w:rsidRPr="00AD787B" w:rsidRDefault="00E02B0D" w:rsidP="00003C6C">
            <w:pPr>
              <w:pStyle w:val="AmColumnHeading"/>
            </w:pPr>
            <w:r w:rsidRPr="00AD787B">
              <w:t>Emendamento</w:t>
            </w:r>
          </w:p>
        </w:tc>
      </w:tr>
      <w:tr w:rsidR="00E02B0D" w:rsidRPr="00AD787B" w14:paraId="303B07B8" w14:textId="77777777" w:rsidTr="00003C6C">
        <w:trPr>
          <w:jc w:val="center"/>
        </w:trPr>
        <w:tc>
          <w:tcPr>
            <w:tcW w:w="4876" w:type="dxa"/>
            <w:tcBorders>
              <w:top w:val="nil"/>
              <w:left w:val="nil"/>
              <w:bottom w:val="nil"/>
              <w:right w:val="nil"/>
            </w:tcBorders>
          </w:tcPr>
          <w:p w14:paraId="2DAD8828" w14:textId="77777777" w:rsidR="00E02B0D" w:rsidRPr="00AD787B" w:rsidRDefault="00E02B0D" w:rsidP="00003C6C">
            <w:pPr>
              <w:pStyle w:val="Normal6a"/>
            </w:pPr>
          </w:p>
        </w:tc>
        <w:tc>
          <w:tcPr>
            <w:tcW w:w="4876" w:type="dxa"/>
            <w:tcBorders>
              <w:top w:val="nil"/>
              <w:left w:val="nil"/>
              <w:bottom w:val="nil"/>
              <w:right w:val="nil"/>
            </w:tcBorders>
          </w:tcPr>
          <w:p w14:paraId="754D441D" w14:textId="77777777" w:rsidR="00E02B0D" w:rsidRPr="00AD787B" w:rsidRDefault="00E02B0D" w:rsidP="00003C6C">
            <w:pPr>
              <w:pStyle w:val="Normal6a"/>
            </w:pPr>
            <w:r w:rsidRPr="00AD787B">
              <w:rPr>
                <w:b/>
                <w:i/>
              </w:rPr>
              <w:t>F quinquies.</w:t>
            </w:r>
            <w:r w:rsidRPr="00AD787B">
              <w:tab/>
            </w:r>
            <w:r w:rsidRPr="00AD787B">
              <w:rPr>
                <w:b/>
                <w:i/>
              </w:rPr>
              <w:t>considerando che le donne con disabilità continuano a essere sottoposte a trattamenti e interventi medici non necessari o non consensuali, compresa la sterilizzazione forzata, che rimane una realtà in alcune parti dell'UE e non è stata esplicitamente vietata nella direttiva sulla violenza contro le donne e la violenza domestica, nonostante i ripetuti inviti delle organizzazioni della società civile a vietarla;</w:t>
            </w:r>
          </w:p>
        </w:tc>
      </w:tr>
    </w:tbl>
    <w:p w14:paraId="63A3E8FF"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22E5F99" w14:textId="77777777" w:rsidR="00E02B0D" w:rsidRPr="00AD787B" w:rsidRDefault="00E02B0D" w:rsidP="00E02B0D">
      <w:r w:rsidRPr="007D7B61">
        <w:rPr>
          <w:rStyle w:val="HideTWBExt"/>
        </w:rPr>
        <w:t>&lt;/Amend&gt;</w:t>
      </w:r>
    </w:p>
    <w:p w14:paraId="13ECC886"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105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DD58774"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3BA77FD" w14:textId="77777777" w:rsidR="00E02B0D" w:rsidRPr="00AD787B" w:rsidRDefault="00E02B0D" w:rsidP="00E02B0D">
      <w:pPr>
        <w:pStyle w:val="NormalBold"/>
      </w:pPr>
      <w:r w:rsidRPr="007D7B61">
        <w:rPr>
          <w:rStyle w:val="HideTWBExt"/>
          <w:b w:val="0"/>
        </w:rPr>
        <w:t>&lt;/RepeatBlock-By&gt;</w:t>
      </w:r>
    </w:p>
    <w:p w14:paraId="2399C85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DA7FB50" w14:textId="77777777" w:rsidR="00E02B0D" w:rsidRPr="00AD787B" w:rsidRDefault="00E02B0D" w:rsidP="00E02B0D">
      <w:pPr>
        <w:pStyle w:val="NormalBold"/>
      </w:pPr>
      <w:r w:rsidRPr="007D7B61">
        <w:rPr>
          <w:rStyle w:val="HideTWBExt"/>
          <w:b w:val="0"/>
        </w:rPr>
        <w:lastRenderedPageBreak/>
        <w:t>&lt;Article&gt;</w:t>
      </w:r>
      <w:r w:rsidRPr="00AD787B">
        <w:t>Considerando F sexies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509C224" w14:textId="77777777" w:rsidTr="00003C6C">
        <w:trPr>
          <w:trHeight w:hRule="exact" w:val="240"/>
          <w:jc w:val="center"/>
        </w:trPr>
        <w:tc>
          <w:tcPr>
            <w:tcW w:w="9752" w:type="dxa"/>
            <w:gridSpan w:val="2"/>
            <w:tcBorders>
              <w:top w:val="nil"/>
              <w:left w:val="nil"/>
              <w:bottom w:val="nil"/>
              <w:right w:val="nil"/>
            </w:tcBorders>
          </w:tcPr>
          <w:p w14:paraId="10610501" w14:textId="77777777" w:rsidR="00E02B0D" w:rsidRPr="00AD787B" w:rsidRDefault="00E02B0D" w:rsidP="00003C6C"/>
        </w:tc>
      </w:tr>
      <w:tr w:rsidR="00E02B0D" w:rsidRPr="00AD787B" w14:paraId="11C2D8BC" w14:textId="77777777" w:rsidTr="00003C6C">
        <w:trPr>
          <w:trHeight w:val="240"/>
          <w:jc w:val="center"/>
        </w:trPr>
        <w:tc>
          <w:tcPr>
            <w:tcW w:w="4876" w:type="dxa"/>
            <w:tcBorders>
              <w:top w:val="nil"/>
              <w:left w:val="nil"/>
              <w:bottom w:val="nil"/>
              <w:right w:val="nil"/>
            </w:tcBorders>
          </w:tcPr>
          <w:p w14:paraId="1269C38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E800EC0" w14:textId="77777777" w:rsidR="00E02B0D" w:rsidRPr="00AD787B" w:rsidRDefault="00E02B0D" w:rsidP="00003C6C">
            <w:pPr>
              <w:pStyle w:val="AmColumnHeading"/>
            </w:pPr>
            <w:r w:rsidRPr="00AD787B">
              <w:t>Emendamento</w:t>
            </w:r>
          </w:p>
        </w:tc>
      </w:tr>
      <w:tr w:rsidR="00E02B0D" w:rsidRPr="00AD787B" w14:paraId="171CAECD" w14:textId="77777777" w:rsidTr="00003C6C">
        <w:trPr>
          <w:jc w:val="center"/>
        </w:trPr>
        <w:tc>
          <w:tcPr>
            <w:tcW w:w="4876" w:type="dxa"/>
            <w:tcBorders>
              <w:top w:val="nil"/>
              <w:left w:val="nil"/>
              <w:bottom w:val="nil"/>
              <w:right w:val="nil"/>
            </w:tcBorders>
          </w:tcPr>
          <w:p w14:paraId="7B0156DF" w14:textId="77777777" w:rsidR="00E02B0D" w:rsidRPr="00AD787B" w:rsidRDefault="00E02B0D" w:rsidP="00003C6C">
            <w:pPr>
              <w:pStyle w:val="Normal6a"/>
            </w:pPr>
          </w:p>
        </w:tc>
        <w:tc>
          <w:tcPr>
            <w:tcW w:w="4876" w:type="dxa"/>
            <w:tcBorders>
              <w:top w:val="nil"/>
              <w:left w:val="nil"/>
              <w:bottom w:val="nil"/>
              <w:right w:val="nil"/>
            </w:tcBorders>
          </w:tcPr>
          <w:p w14:paraId="7D6E9A26" w14:textId="77777777" w:rsidR="00E02B0D" w:rsidRPr="00AD787B" w:rsidRDefault="00E02B0D" w:rsidP="00003C6C">
            <w:pPr>
              <w:pStyle w:val="Normal6a"/>
            </w:pPr>
            <w:r w:rsidRPr="00AD787B">
              <w:rPr>
                <w:b/>
                <w:i/>
              </w:rPr>
              <w:t>F sexies.</w:t>
            </w:r>
            <w:r w:rsidRPr="00AD787B">
              <w:tab/>
            </w:r>
            <w:r w:rsidRPr="00AD787B">
              <w:rPr>
                <w:b/>
                <w:i/>
              </w:rPr>
              <w:t>considerando che le donne e le ragazze sono colpite in modo sproporzionato da una serie di condizioni croniche e specifiche per genere, tra cui l'endometriosi, la sindrome dell'ovaio policistico, i fibromi uterini, il disturbo disforico premestruale, il dolore pelvico cronico, l'osteoporosi e le malattie autoimmuni, che rimangono poco studiate, scarsamente diagnosticate e vengono spesso minimizzate nella pratica clinica; che tra gli operatori sanitari persiste una mancanza di consapevolezza sulle condizioni specifiche delle donne;</w:t>
            </w:r>
          </w:p>
        </w:tc>
      </w:tr>
    </w:tbl>
    <w:p w14:paraId="426A9FDA"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F833C93" w14:textId="77777777" w:rsidR="00E02B0D" w:rsidRPr="00AD787B" w:rsidRDefault="00E02B0D" w:rsidP="00E02B0D">
      <w:r w:rsidRPr="007D7B61">
        <w:rPr>
          <w:rStyle w:val="HideTWBExt"/>
        </w:rPr>
        <w:t>&lt;/Amend&gt;</w:t>
      </w:r>
    </w:p>
    <w:p w14:paraId="3B8449C4"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106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D0EBC8B"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9640042" w14:textId="77777777" w:rsidR="00E02B0D" w:rsidRPr="00AD787B" w:rsidRDefault="00E02B0D" w:rsidP="00E02B0D">
      <w:pPr>
        <w:pStyle w:val="NormalBold"/>
      </w:pPr>
      <w:r w:rsidRPr="007D7B61">
        <w:rPr>
          <w:rStyle w:val="HideTWBExt"/>
          <w:b w:val="0"/>
        </w:rPr>
        <w:t>&lt;/RepeatBlock-By&gt;</w:t>
      </w:r>
    </w:p>
    <w:p w14:paraId="2C6A9CB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10A45C3" w14:textId="77777777" w:rsidR="00E02B0D" w:rsidRPr="00AD787B" w:rsidRDefault="00E02B0D" w:rsidP="00E02B0D">
      <w:pPr>
        <w:pStyle w:val="NormalBold"/>
      </w:pPr>
      <w:r w:rsidRPr="007D7B61">
        <w:rPr>
          <w:rStyle w:val="HideTWBExt"/>
          <w:b w:val="0"/>
        </w:rPr>
        <w:t>&lt;Article&gt;</w:t>
      </w:r>
      <w:r w:rsidRPr="00AD787B">
        <w:t>Considerando F septies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60EBF10" w14:textId="77777777" w:rsidTr="00003C6C">
        <w:trPr>
          <w:trHeight w:hRule="exact" w:val="240"/>
          <w:jc w:val="center"/>
        </w:trPr>
        <w:tc>
          <w:tcPr>
            <w:tcW w:w="9752" w:type="dxa"/>
            <w:gridSpan w:val="2"/>
            <w:tcBorders>
              <w:top w:val="nil"/>
              <w:left w:val="nil"/>
              <w:bottom w:val="nil"/>
              <w:right w:val="nil"/>
            </w:tcBorders>
          </w:tcPr>
          <w:p w14:paraId="52230F4C" w14:textId="77777777" w:rsidR="00E02B0D" w:rsidRPr="00AD787B" w:rsidRDefault="00E02B0D" w:rsidP="00003C6C"/>
        </w:tc>
      </w:tr>
      <w:tr w:rsidR="00E02B0D" w:rsidRPr="00AD787B" w14:paraId="643A9D62" w14:textId="77777777" w:rsidTr="00003C6C">
        <w:trPr>
          <w:trHeight w:val="240"/>
          <w:jc w:val="center"/>
        </w:trPr>
        <w:tc>
          <w:tcPr>
            <w:tcW w:w="4876" w:type="dxa"/>
            <w:tcBorders>
              <w:top w:val="nil"/>
              <w:left w:val="nil"/>
              <w:bottom w:val="nil"/>
              <w:right w:val="nil"/>
            </w:tcBorders>
          </w:tcPr>
          <w:p w14:paraId="1EC4843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411A6D8" w14:textId="77777777" w:rsidR="00E02B0D" w:rsidRPr="00AD787B" w:rsidRDefault="00E02B0D" w:rsidP="00003C6C">
            <w:pPr>
              <w:pStyle w:val="AmColumnHeading"/>
            </w:pPr>
            <w:r w:rsidRPr="00AD787B">
              <w:t>Emendamento</w:t>
            </w:r>
          </w:p>
        </w:tc>
      </w:tr>
      <w:tr w:rsidR="00E02B0D" w:rsidRPr="00AD787B" w14:paraId="51737B7C" w14:textId="77777777" w:rsidTr="00003C6C">
        <w:trPr>
          <w:jc w:val="center"/>
        </w:trPr>
        <w:tc>
          <w:tcPr>
            <w:tcW w:w="4876" w:type="dxa"/>
            <w:tcBorders>
              <w:top w:val="nil"/>
              <w:left w:val="nil"/>
              <w:bottom w:val="nil"/>
              <w:right w:val="nil"/>
            </w:tcBorders>
          </w:tcPr>
          <w:p w14:paraId="37B4AE9D" w14:textId="77777777" w:rsidR="00E02B0D" w:rsidRPr="00AD787B" w:rsidRDefault="00E02B0D" w:rsidP="00003C6C">
            <w:pPr>
              <w:pStyle w:val="Normal6a"/>
            </w:pPr>
          </w:p>
        </w:tc>
        <w:tc>
          <w:tcPr>
            <w:tcW w:w="4876" w:type="dxa"/>
            <w:tcBorders>
              <w:top w:val="nil"/>
              <w:left w:val="nil"/>
              <w:bottom w:val="nil"/>
              <w:right w:val="nil"/>
            </w:tcBorders>
          </w:tcPr>
          <w:p w14:paraId="299B9A19" w14:textId="77777777" w:rsidR="00E02B0D" w:rsidRPr="00AD787B" w:rsidRDefault="00E02B0D" w:rsidP="00003C6C">
            <w:pPr>
              <w:pStyle w:val="Normal6a"/>
            </w:pPr>
            <w:r w:rsidRPr="00AD787B">
              <w:rPr>
                <w:b/>
                <w:i/>
              </w:rPr>
              <w:t>F septies.</w:t>
            </w:r>
            <w:r w:rsidRPr="00AD787B">
              <w:tab/>
            </w:r>
            <w:r w:rsidRPr="00AD787B">
              <w:rPr>
                <w:b/>
                <w:i/>
              </w:rPr>
              <w:t>considerando che i disturbi muscoloscheletrici come l'artrite reumatoide, il lupus, l'osteoartrite, la gotta e il dolore alla schiena colpiscono in modo sproporzionato le donne</w:t>
            </w:r>
            <w:r w:rsidRPr="00AD787B">
              <w:rPr>
                <w:b/>
                <w:i/>
                <w:vertAlign w:val="superscript"/>
              </w:rPr>
              <w:t>1 bis</w:t>
            </w:r>
            <w:r w:rsidRPr="00AD787B">
              <w:rPr>
                <w:b/>
                <w:i/>
              </w:rPr>
              <w:t xml:space="preserve"> e che i sintomi nelle donne sono spesso ignorati o possono presentarsi in modo diverso dai sintomi da "manuale", portando a molte diagnosi errate o a ritardi nella diagnosi rispetto agli uomini</w:t>
            </w:r>
            <w:r w:rsidRPr="00AD787B">
              <w:rPr>
                <w:b/>
                <w:i/>
                <w:vertAlign w:val="superscript"/>
              </w:rPr>
              <w:t>1 ter</w:t>
            </w:r>
            <w:r w:rsidRPr="00AD787B">
              <w:rPr>
                <w:b/>
                <w:i/>
              </w:rPr>
              <w:t>,</w:t>
            </w:r>
          </w:p>
        </w:tc>
      </w:tr>
      <w:tr w:rsidR="00E02B0D" w:rsidRPr="00AD787B" w14:paraId="1B12C871" w14:textId="77777777" w:rsidTr="00003C6C">
        <w:trPr>
          <w:jc w:val="center"/>
        </w:trPr>
        <w:tc>
          <w:tcPr>
            <w:tcW w:w="4876" w:type="dxa"/>
            <w:tcBorders>
              <w:top w:val="nil"/>
              <w:left w:val="nil"/>
              <w:bottom w:val="nil"/>
              <w:right w:val="nil"/>
            </w:tcBorders>
          </w:tcPr>
          <w:p w14:paraId="56552C0C" w14:textId="77777777" w:rsidR="00E02B0D" w:rsidRPr="00AD787B" w:rsidRDefault="00E02B0D" w:rsidP="00003C6C"/>
        </w:tc>
        <w:tc>
          <w:tcPr>
            <w:tcW w:w="4876" w:type="dxa"/>
            <w:tcBorders>
              <w:top w:val="nil"/>
              <w:left w:val="nil"/>
              <w:bottom w:val="nil"/>
              <w:right w:val="nil"/>
            </w:tcBorders>
          </w:tcPr>
          <w:p w14:paraId="1C87A6B2" w14:textId="77777777" w:rsidR="00E02B0D" w:rsidRPr="00AD787B" w:rsidRDefault="00E02B0D" w:rsidP="00003C6C">
            <w:pPr>
              <w:pStyle w:val="Normal6a"/>
            </w:pPr>
            <w:r w:rsidRPr="00AD787B">
              <w:rPr>
                <w:b/>
                <w:i/>
              </w:rPr>
              <w:t>_________________</w:t>
            </w:r>
          </w:p>
        </w:tc>
      </w:tr>
      <w:tr w:rsidR="00E02B0D" w:rsidRPr="00AD787B" w14:paraId="32E4B97A" w14:textId="77777777" w:rsidTr="00003C6C">
        <w:trPr>
          <w:jc w:val="center"/>
        </w:trPr>
        <w:tc>
          <w:tcPr>
            <w:tcW w:w="4876" w:type="dxa"/>
            <w:tcBorders>
              <w:top w:val="nil"/>
              <w:left w:val="nil"/>
              <w:bottom w:val="nil"/>
              <w:right w:val="nil"/>
            </w:tcBorders>
          </w:tcPr>
          <w:p w14:paraId="3AA05F5B" w14:textId="77777777" w:rsidR="00E02B0D" w:rsidRPr="00AD787B" w:rsidRDefault="00E02B0D" w:rsidP="00003C6C"/>
        </w:tc>
        <w:tc>
          <w:tcPr>
            <w:tcW w:w="4876" w:type="dxa"/>
            <w:tcBorders>
              <w:top w:val="nil"/>
              <w:left w:val="nil"/>
              <w:bottom w:val="nil"/>
              <w:right w:val="nil"/>
            </w:tcBorders>
          </w:tcPr>
          <w:p w14:paraId="35770AC3" w14:textId="77777777" w:rsidR="00E02B0D" w:rsidRPr="00AD787B" w:rsidRDefault="00E02B0D" w:rsidP="00003C6C">
            <w:pPr>
              <w:pStyle w:val="Normal6a"/>
            </w:pPr>
            <w:r w:rsidRPr="00AD787B">
              <w:rPr>
                <w:b/>
                <w:i/>
                <w:vertAlign w:val="superscript"/>
              </w:rPr>
              <w:t>1 bis</w:t>
            </w:r>
            <w:r w:rsidRPr="00AD787B">
              <w:t xml:space="preserve"> </w:t>
            </w:r>
            <w:r w:rsidRPr="00AD787B">
              <w:rPr>
                <w:b/>
                <w:i/>
              </w:rPr>
              <w:t xml:space="preserve">Woolf, Anthony D, e Bruce </w:t>
            </w:r>
            <w:proofErr w:type="spellStart"/>
            <w:r w:rsidRPr="00AD787B">
              <w:rPr>
                <w:b/>
                <w:i/>
              </w:rPr>
              <w:t>Pfleger</w:t>
            </w:r>
            <w:proofErr w:type="spellEnd"/>
            <w:r w:rsidRPr="00AD787B">
              <w:rPr>
                <w:b/>
                <w:i/>
              </w:rPr>
              <w:t xml:space="preserve">. "Burden of major </w:t>
            </w:r>
            <w:proofErr w:type="spellStart"/>
            <w:r w:rsidRPr="00AD787B">
              <w:rPr>
                <w:b/>
                <w:i/>
              </w:rPr>
              <w:t>musculoskeletal</w:t>
            </w:r>
            <w:proofErr w:type="spellEnd"/>
            <w:r w:rsidRPr="00AD787B">
              <w:rPr>
                <w:b/>
                <w:i/>
              </w:rPr>
              <w:t xml:space="preserve"> </w:t>
            </w:r>
            <w:proofErr w:type="spellStart"/>
            <w:r w:rsidRPr="00AD787B">
              <w:rPr>
                <w:b/>
                <w:i/>
              </w:rPr>
              <w:t>conditions</w:t>
            </w:r>
            <w:proofErr w:type="spellEnd"/>
            <w:r w:rsidRPr="00AD787B">
              <w:rPr>
                <w:b/>
                <w:i/>
              </w:rPr>
              <w:t xml:space="preserve">" (Onere delle principali </w:t>
            </w:r>
            <w:r w:rsidRPr="00AD787B">
              <w:rPr>
                <w:b/>
                <w:i/>
              </w:rPr>
              <w:lastRenderedPageBreak/>
              <w:t>malattie muscoloscheletriche), Bollettino dell'Organizzazione mondiale della sanità, vol. 81,9 (2003): 646-56.</w:t>
            </w:r>
          </w:p>
        </w:tc>
      </w:tr>
      <w:tr w:rsidR="00E02B0D" w:rsidRPr="00AD787B" w14:paraId="684ABFF9" w14:textId="77777777" w:rsidTr="00003C6C">
        <w:trPr>
          <w:jc w:val="center"/>
        </w:trPr>
        <w:tc>
          <w:tcPr>
            <w:tcW w:w="4876" w:type="dxa"/>
            <w:tcBorders>
              <w:top w:val="nil"/>
              <w:left w:val="nil"/>
              <w:bottom w:val="nil"/>
              <w:right w:val="nil"/>
            </w:tcBorders>
          </w:tcPr>
          <w:p w14:paraId="0BAC409C" w14:textId="77777777" w:rsidR="00E02B0D" w:rsidRPr="00AD787B" w:rsidRDefault="00E02B0D" w:rsidP="00003C6C"/>
        </w:tc>
        <w:tc>
          <w:tcPr>
            <w:tcW w:w="4876" w:type="dxa"/>
            <w:tcBorders>
              <w:top w:val="nil"/>
              <w:left w:val="nil"/>
              <w:bottom w:val="nil"/>
              <w:right w:val="nil"/>
            </w:tcBorders>
          </w:tcPr>
          <w:p w14:paraId="6A37587E" w14:textId="77777777" w:rsidR="00E02B0D" w:rsidRPr="00AD787B" w:rsidRDefault="00E02B0D" w:rsidP="00003C6C">
            <w:pPr>
              <w:pStyle w:val="Normal6a"/>
            </w:pPr>
            <w:r w:rsidRPr="00AD787B">
              <w:rPr>
                <w:b/>
                <w:i/>
                <w:vertAlign w:val="superscript"/>
              </w:rPr>
              <w:t>1 ter</w:t>
            </w:r>
            <w:r w:rsidRPr="00AD787B">
              <w:t xml:space="preserve"> </w:t>
            </w:r>
            <w:proofErr w:type="spellStart"/>
            <w:r w:rsidRPr="00AD787B">
              <w:rPr>
                <w:b/>
                <w:i/>
              </w:rPr>
              <w:t>Jovani</w:t>
            </w:r>
            <w:proofErr w:type="spellEnd"/>
            <w:r w:rsidRPr="00AD787B">
              <w:rPr>
                <w:b/>
                <w:i/>
              </w:rPr>
              <w:t xml:space="preserve"> V, Blasco-Blasco M, Pascual E, et al., "Challenges to </w:t>
            </w:r>
            <w:proofErr w:type="spellStart"/>
            <w:r w:rsidRPr="00AD787B">
              <w:rPr>
                <w:b/>
                <w:i/>
              </w:rPr>
              <w:t>conquer</w:t>
            </w:r>
            <w:proofErr w:type="spellEnd"/>
            <w:r w:rsidRPr="00AD787B">
              <w:rPr>
                <w:b/>
                <w:i/>
              </w:rPr>
              <w:t xml:space="preserve"> from the gender </w:t>
            </w:r>
            <w:proofErr w:type="spellStart"/>
            <w:r w:rsidRPr="00AD787B">
              <w:rPr>
                <w:b/>
                <w:i/>
              </w:rPr>
              <w:t>perspective</w:t>
            </w:r>
            <w:proofErr w:type="spellEnd"/>
            <w:r w:rsidRPr="00AD787B">
              <w:rPr>
                <w:b/>
                <w:i/>
              </w:rPr>
              <w:t xml:space="preserve"> in medicine: The case of </w:t>
            </w:r>
            <w:proofErr w:type="spellStart"/>
            <w:r w:rsidRPr="00AD787B">
              <w:rPr>
                <w:b/>
                <w:i/>
              </w:rPr>
              <w:t>spondyloarthritis</w:t>
            </w:r>
            <w:proofErr w:type="spellEnd"/>
            <w:r w:rsidRPr="00AD787B">
              <w:rPr>
                <w:b/>
                <w:i/>
              </w:rPr>
              <w:t>" (Sfide da vincere dalla prospettiva di genere in medicina: il caso della spondiloartrite), 2018, https://doi.org/10.1371/journal.pone.0205751.</w:t>
            </w:r>
          </w:p>
        </w:tc>
      </w:tr>
    </w:tbl>
    <w:p w14:paraId="16B3AA5F"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59BBC1B" w14:textId="77777777" w:rsidR="00E02B0D" w:rsidRPr="00AD787B" w:rsidRDefault="00E02B0D" w:rsidP="00E02B0D">
      <w:r w:rsidRPr="007D7B61">
        <w:rPr>
          <w:rStyle w:val="HideTWBExt"/>
        </w:rPr>
        <w:t>&lt;/Amend&gt;</w:t>
      </w:r>
    </w:p>
    <w:p w14:paraId="5E3A69C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107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1F8388B" w14:textId="77777777" w:rsidR="00E02B0D" w:rsidRPr="00AD787B" w:rsidRDefault="00E02B0D" w:rsidP="00E02B0D">
      <w:pPr>
        <w:pStyle w:val="NormalBold"/>
      </w:pPr>
      <w:r w:rsidRPr="007D7B61">
        <w:rPr>
          <w:rStyle w:val="HideTWBExt"/>
          <w:b w:val="0"/>
        </w:rPr>
        <w:t>&lt;RepeatBlock-By&gt;&lt;Members&gt;</w:t>
      </w:r>
      <w:r w:rsidRPr="00AD787B">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A9DEE6F" w14:textId="77777777" w:rsidR="00E02B0D" w:rsidRPr="00AD787B" w:rsidRDefault="00E02B0D" w:rsidP="00E02B0D">
      <w:pPr>
        <w:pStyle w:val="NormalBold"/>
      </w:pPr>
      <w:r w:rsidRPr="007D7B61">
        <w:rPr>
          <w:rStyle w:val="HideTWBExt"/>
          <w:b w:val="0"/>
        </w:rPr>
        <w:t>&lt;/RepeatBlock-By&gt;</w:t>
      </w:r>
    </w:p>
    <w:p w14:paraId="07D0EC2D"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5012847" w14:textId="77777777" w:rsidR="00E02B0D" w:rsidRPr="00AD787B" w:rsidRDefault="00E02B0D" w:rsidP="00E02B0D">
      <w:pPr>
        <w:pStyle w:val="NormalBold"/>
      </w:pPr>
      <w:r w:rsidRPr="007D7B61">
        <w:rPr>
          <w:rStyle w:val="HideTWBExt"/>
          <w:b w:val="0"/>
        </w:rPr>
        <w:t>&lt;Article&gt;</w:t>
      </w:r>
      <w:r w:rsidRPr="00AD787B">
        <w:t>Considerando G</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1A8B2A3" w14:textId="77777777" w:rsidTr="00003C6C">
        <w:trPr>
          <w:trHeight w:hRule="exact" w:val="240"/>
          <w:jc w:val="center"/>
        </w:trPr>
        <w:tc>
          <w:tcPr>
            <w:tcW w:w="9752" w:type="dxa"/>
            <w:gridSpan w:val="2"/>
            <w:tcBorders>
              <w:top w:val="nil"/>
              <w:left w:val="nil"/>
              <w:bottom w:val="nil"/>
              <w:right w:val="nil"/>
            </w:tcBorders>
          </w:tcPr>
          <w:p w14:paraId="487312E5" w14:textId="77777777" w:rsidR="00E02B0D" w:rsidRPr="00AD787B" w:rsidRDefault="00E02B0D" w:rsidP="00003C6C"/>
        </w:tc>
      </w:tr>
      <w:tr w:rsidR="00E02B0D" w:rsidRPr="00AD787B" w14:paraId="57F509BB" w14:textId="77777777" w:rsidTr="00003C6C">
        <w:trPr>
          <w:trHeight w:val="240"/>
          <w:jc w:val="center"/>
        </w:trPr>
        <w:tc>
          <w:tcPr>
            <w:tcW w:w="4876" w:type="dxa"/>
            <w:tcBorders>
              <w:top w:val="nil"/>
              <w:left w:val="nil"/>
              <w:bottom w:val="nil"/>
              <w:right w:val="nil"/>
            </w:tcBorders>
          </w:tcPr>
          <w:p w14:paraId="3FD9C9B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11C5BA8" w14:textId="77777777" w:rsidR="00E02B0D" w:rsidRPr="00AD787B" w:rsidRDefault="00E02B0D" w:rsidP="00003C6C">
            <w:pPr>
              <w:pStyle w:val="AmColumnHeading"/>
            </w:pPr>
            <w:r w:rsidRPr="00AD787B">
              <w:t>Emendamento</w:t>
            </w:r>
          </w:p>
        </w:tc>
      </w:tr>
      <w:tr w:rsidR="00E02B0D" w:rsidRPr="00AD787B" w14:paraId="6B8F202E" w14:textId="77777777" w:rsidTr="00003C6C">
        <w:trPr>
          <w:jc w:val="center"/>
        </w:trPr>
        <w:tc>
          <w:tcPr>
            <w:tcW w:w="4876" w:type="dxa"/>
            <w:tcBorders>
              <w:top w:val="nil"/>
              <w:left w:val="nil"/>
              <w:bottom w:val="nil"/>
              <w:right w:val="nil"/>
            </w:tcBorders>
          </w:tcPr>
          <w:p w14:paraId="6E8332A2" w14:textId="77777777" w:rsidR="00E02B0D" w:rsidRPr="00AD787B" w:rsidRDefault="00E02B0D" w:rsidP="00003C6C">
            <w:pPr>
              <w:pStyle w:val="Normal6a"/>
            </w:pPr>
            <w:r w:rsidRPr="00AD787B">
              <w:t>G.</w:t>
            </w:r>
            <w:r w:rsidRPr="00AD787B">
              <w:tab/>
              <w:t>considerando che l'endometriosi è una condizione cronica che colpisce il 10-15 % delle donne in età riproduttiva</w:t>
            </w:r>
            <w:r w:rsidRPr="00AD787B">
              <w:rPr>
                <w:vertAlign w:val="superscript"/>
              </w:rPr>
              <w:t>10</w:t>
            </w:r>
            <w:r w:rsidRPr="00AD787B">
              <w:t>;</w:t>
            </w:r>
          </w:p>
        </w:tc>
        <w:tc>
          <w:tcPr>
            <w:tcW w:w="4876" w:type="dxa"/>
            <w:tcBorders>
              <w:top w:val="nil"/>
              <w:left w:val="nil"/>
              <w:bottom w:val="nil"/>
              <w:right w:val="nil"/>
            </w:tcBorders>
          </w:tcPr>
          <w:p w14:paraId="3A3A59AD" w14:textId="77777777" w:rsidR="00E02B0D" w:rsidRPr="00AD787B" w:rsidRDefault="00E02B0D" w:rsidP="00003C6C">
            <w:pPr>
              <w:pStyle w:val="Normal6a"/>
            </w:pPr>
            <w:r w:rsidRPr="00AD787B">
              <w:t>G.</w:t>
            </w:r>
            <w:r w:rsidRPr="00AD787B">
              <w:tab/>
              <w:t>considerando che l'endometriosi è una condizione cronica che colpisce il 10-15 % delle donne in età riproduttiva</w:t>
            </w:r>
            <w:r w:rsidRPr="00AD787B">
              <w:rPr>
                <w:vertAlign w:val="superscript"/>
              </w:rPr>
              <w:t>10</w:t>
            </w:r>
            <w:r w:rsidRPr="00AD787B">
              <w:rPr>
                <w:b/>
                <w:i/>
              </w:rPr>
              <w:t>, e può causare sintomi quali dolore intenso, affaticamento e forti emorragie, il che comporta un costo annuo stimato del congedo per malattia di 30 miliardi di EUR nell'UE</w:t>
            </w:r>
            <w:r w:rsidRPr="00AD787B">
              <w:t>;</w:t>
            </w:r>
          </w:p>
        </w:tc>
      </w:tr>
      <w:tr w:rsidR="00E02B0D" w:rsidRPr="00AD787B" w14:paraId="1592D206" w14:textId="77777777" w:rsidTr="00003C6C">
        <w:trPr>
          <w:jc w:val="center"/>
        </w:trPr>
        <w:tc>
          <w:tcPr>
            <w:tcW w:w="4876" w:type="dxa"/>
            <w:tcBorders>
              <w:top w:val="nil"/>
              <w:left w:val="nil"/>
              <w:bottom w:val="nil"/>
              <w:right w:val="nil"/>
            </w:tcBorders>
          </w:tcPr>
          <w:p w14:paraId="6CD278D9"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61730BA6" w14:textId="77777777" w:rsidR="00E02B0D" w:rsidRPr="00AD787B" w:rsidRDefault="00E02B0D" w:rsidP="00003C6C">
            <w:pPr>
              <w:pStyle w:val="Normal6a"/>
            </w:pPr>
            <w:r w:rsidRPr="00AD787B">
              <w:rPr>
                <w:b/>
                <w:i/>
              </w:rPr>
              <w:t>_________________</w:t>
            </w:r>
          </w:p>
        </w:tc>
      </w:tr>
      <w:tr w:rsidR="00E02B0D" w:rsidRPr="00AD787B" w14:paraId="7F26C4A3" w14:textId="77777777" w:rsidTr="00003C6C">
        <w:trPr>
          <w:jc w:val="center"/>
        </w:trPr>
        <w:tc>
          <w:tcPr>
            <w:tcW w:w="4876" w:type="dxa"/>
            <w:tcBorders>
              <w:top w:val="nil"/>
              <w:left w:val="nil"/>
              <w:bottom w:val="nil"/>
              <w:right w:val="nil"/>
            </w:tcBorders>
          </w:tcPr>
          <w:p w14:paraId="3C8FE72D" w14:textId="77777777" w:rsidR="00E02B0D" w:rsidRPr="00AD787B" w:rsidRDefault="00E02B0D" w:rsidP="00003C6C">
            <w:pPr>
              <w:pStyle w:val="Normal6a"/>
            </w:pPr>
            <w:r w:rsidRPr="00AD787B">
              <w:rPr>
                <w:vertAlign w:val="superscript"/>
              </w:rPr>
              <w:t>10</w:t>
            </w:r>
            <w:r w:rsidRPr="00AD787B">
              <w:t xml:space="preserve"> Becker, K., </w:t>
            </w:r>
            <w:proofErr w:type="spellStart"/>
            <w:r w:rsidRPr="00AD787B">
              <w:t>Heinemann</w:t>
            </w:r>
            <w:proofErr w:type="spellEnd"/>
            <w:r w:rsidRPr="00AD787B">
              <w:t xml:space="preserve">, K., </w:t>
            </w:r>
            <w:proofErr w:type="spellStart"/>
            <w:r w:rsidRPr="00AD787B">
              <w:t>Imthurn</w:t>
            </w:r>
            <w:proofErr w:type="spellEnd"/>
            <w:r w:rsidRPr="00AD787B">
              <w:t xml:space="preserve">, B., </w:t>
            </w:r>
            <w:proofErr w:type="spellStart"/>
            <w:r w:rsidRPr="00AD787B">
              <w:t>Marions</w:t>
            </w:r>
            <w:proofErr w:type="spellEnd"/>
            <w:r w:rsidRPr="00AD787B">
              <w:t xml:space="preserve">, L., </w:t>
            </w:r>
            <w:proofErr w:type="spellStart"/>
            <w:r w:rsidRPr="00AD787B">
              <w:t>Moehner</w:t>
            </w:r>
            <w:proofErr w:type="spellEnd"/>
            <w:r w:rsidRPr="00AD787B">
              <w:t xml:space="preserve">, S. et al. "Real world data on </w:t>
            </w:r>
            <w:proofErr w:type="spellStart"/>
            <w:r w:rsidRPr="00AD787B">
              <w:t>symptomology</w:t>
            </w:r>
            <w:proofErr w:type="spellEnd"/>
            <w:r w:rsidRPr="00AD787B">
              <w:t xml:space="preserve"> and </w:t>
            </w:r>
            <w:proofErr w:type="spellStart"/>
            <w:r w:rsidRPr="00AD787B">
              <w:t>diagnostic</w:t>
            </w:r>
            <w:proofErr w:type="spellEnd"/>
            <w:r w:rsidRPr="00AD787B">
              <w:t xml:space="preserve"> </w:t>
            </w:r>
            <w:proofErr w:type="spellStart"/>
            <w:r w:rsidRPr="00AD787B">
              <w:t>approaches</w:t>
            </w:r>
            <w:proofErr w:type="spellEnd"/>
            <w:r w:rsidRPr="00AD787B">
              <w:t xml:space="preserve"> of 27,840 women living with </w:t>
            </w:r>
            <w:proofErr w:type="spellStart"/>
            <w:r w:rsidRPr="00AD787B">
              <w:t>endometriosis</w:t>
            </w:r>
            <w:proofErr w:type="spellEnd"/>
            <w:r w:rsidRPr="00AD787B">
              <w:t xml:space="preserve">" (Dati reali su sintomatologia e approcci diagnostici di 27 840 donne affette da endometriosi), Scientific Reports Vol. 11, No. 20404, 2021, https://doi.org/10.1038/s41598-021-99681-3; Eder, C. e </w:t>
            </w:r>
            <w:proofErr w:type="spellStart"/>
            <w:r w:rsidRPr="00AD787B">
              <w:t>Roomaney</w:t>
            </w:r>
            <w:proofErr w:type="spellEnd"/>
            <w:r w:rsidRPr="00AD787B">
              <w:t xml:space="preserve"> R., "Transgender and </w:t>
            </w:r>
            <w:proofErr w:type="spellStart"/>
            <w:r w:rsidRPr="00AD787B">
              <w:t>non-binary</w:t>
            </w:r>
            <w:proofErr w:type="spellEnd"/>
            <w:r w:rsidRPr="00AD787B">
              <w:t xml:space="preserve"> </w:t>
            </w:r>
            <w:proofErr w:type="spellStart"/>
            <w:r w:rsidRPr="00AD787B">
              <w:t>people's</w:t>
            </w:r>
            <w:proofErr w:type="spellEnd"/>
            <w:r w:rsidRPr="00AD787B">
              <w:t xml:space="preserve"> </w:t>
            </w:r>
            <w:proofErr w:type="spellStart"/>
            <w:r w:rsidRPr="00AD787B">
              <w:t>perception</w:t>
            </w:r>
            <w:proofErr w:type="spellEnd"/>
            <w:r w:rsidRPr="00AD787B">
              <w:t xml:space="preserve"> of </w:t>
            </w:r>
            <w:proofErr w:type="spellStart"/>
            <w:r w:rsidRPr="00AD787B">
              <w:t>their</w:t>
            </w:r>
            <w:proofErr w:type="spellEnd"/>
            <w:r w:rsidRPr="00AD787B">
              <w:t xml:space="preserve"> </w:t>
            </w:r>
            <w:proofErr w:type="spellStart"/>
            <w:r w:rsidRPr="00AD787B">
              <w:t>healthcare</w:t>
            </w:r>
            <w:proofErr w:type="spellEnd"/>
            <w:r w:rsidRPr="00AD787B">
              <w:t xml:space="preserve"> in relation to </w:t>
            </w:r>
            <w:proofErr w:type="spellStart"/>
            <w:r w:rsidRPr="00AD787B">
              <w:t>their</w:t>
            </w:r>
            <w:proofErr w:type="spellEnd"/>
            <w:r w:rsidRPr="00AD787B">
              <w:t xml:space="preserve"> </w:t>
            </w:r>
            <w:proofErr w:type="spellStart"/>
            <w:r w:rsidRPr="00AD787B">
              <w:t>endometriosis</w:t>
            </w:r>
            <w:proofErr w:type="spellEnd"/>
            <w:r w:rsidRPr="00AD787B">
              <w:t xml:space="preserve">" (Percezione delle </w:t>
            </w:r>
            <w:r w:rsidRPr="00AD787B">
              <w:lastRenderedPageBreak/>
              <w:t>persone transgender e non binarie dell'assistenza sanitaria in relazione alla loro endometriosi), International Journal of Transgender Health, Vol. 25, No. 4, 2025, 911-925, https://journals.sagepub.com/doi/10.1177/13591053241266249.</w:t>
            </w:r>
          </w:p>
        </w:tc>
        <w:tc>
          <w:tcPr>
            <w:tcW w:w="4876" w:type="dxa"/>
            <w:tcBorders>
              <w:top w:val="nil"/>
              <w:left w:val="nil"/>
              <w:bottom w:val="nil"/>
              <w:right w:val="nil"/>
            </w:tcBorders>
          </w:tcPr>
          <w:p w14:paraId="77A48F9F" w14:textId="77777777" w:rsidR="00E02B0D" w:rsidRPr="00AD787B" w:rsidRDefault="00E02B0D" w:rsidP="00003C6C">
            <w:pPr>
              <w:pStyle w:val="Normal6a"/>
            </w:pPr>
            <w:r w:rsidRPr="00AD787B">
              <w:rPr>
                <w:vertAlign w:val="superscript"/>
              </w:rPr>
              <w:lastRenderedPageBreak/>
              <w:t>10</w:t>
            </w:r>
            <w:r w:rsidRPr="00AD787B">
              <w:t xml:space="preserve"> Becker, K., </w:t>
            </w:r>
            <w:proofErr w:type="spellStart"/>
            <w:r w:rsidRPr="00AD787B">
              <w:t>Heinemann</w:t>
            </w:r>
            <w:proofErr w:type="spellEnd"/>
            <w:r w:rsidRPr="00AD787B">
              <w:t xml:space="preserve">, K., </w:t>
            </w:r>
            <w:proofErr w:type="spellStart"/>
            <w:r w:rsidRPr="00AD787B">
              <w:t>Imthurn</w:t>
            </w:r>
            <w:proofErr w:type="spellEnd"/>
            <w:r w:rsidRPr="00AD787B">
              <w:t xml:space="preserve">, B., </w:t>
            </w:r>
            <w:proofErr w:type="spellStart"/>
            <w:r w:rsidRPr="00AD787B">
              <w:t>Marions</w:t>
            </w:r>
            <w:proofErr w:type="spellEnd"/>
            <w:r w:rsidRPr="00AD787B">
              <w:t xml:space="preserve">, L., </w:t>
            </w:r>
            <w:proofErr w:type="spellStart"/>
            <w:r w:rsidRPr="00AD787B">
              <w:t>Moehner</w:t>
            </w:r>
            <w:proofErr w:type="spellEnd"/>
            <w:r w:rsidRPr="00AD787B">
              <w:t xml:space="preserve">, S. et al. "Real world data on </w:t>
            </w:r>
            <w:proofErr w:type="spellStart"/>
            <w:r w:rsidRPr="00AD787B">
              <w:t>symptomology</w:t>
            </w:r>
            <w:proofErr w:type="spellEnd"/>
            <w:r w:rsidRPr="00AD787B">
              <w:t xml:space="preserve"> and </w:t>
            </w:r>
            <w:proofErr w:type="spellStart"/>
            <w:r w:rsidRPr="00AD787B">
              <w:t>diagnostic</w:t>
            </w:r>
            <w:proofErr w:type="spellEnd"/>
            <w:r w:rsidRPr="00AD787B">
              <w:t xml:space="preserve"> </w:t>
            </w:r>
            <w:proofErr w:type="spellStart"/>
            <w:r w:rsidRPr="00AD787B">
              <w:t>approaches</w:t>
            </w:r>
            <w:proofErr w:type="spellEnd"/>
            <w:r w:rsidRPr="00AD787B">
              <w:t xml:space="preserve"> of 27,840 women living with </w:t>
            </w:r>
            <w:proofErr w:type="spellStart"/>
            <w:r w:rsidRPr="00AD787B">
              <w:t>endometriosis</w:t>
            </w:r>
            <w:proofErr w:type="spellEnd"/>
            <w:r w:rsidRPr="00AD787B">
              <w:t xml:space="preserve">" (Dati reali su sintomatologia e approcci diagnostici di 27 840 donne affette da endometriosi), Scientific Reports Vol. 11, No. 20404, 2021, https://doi.org/10.1038/s41598-021-99681-3; Eder, C. e </w:t>
            </w:r>
            <w:proofErr w:type="spellStart"/>
            <w:r w:rsidRPr="00AD787B">
              <w:t>Roomaney</w:t>
            </w:r>
            <w:proofErr w:type="spellEnd"/>
            <w:r w:rsidRPr="00AD787B">
              <w:t xml:space="preserve"> R., "Transgender and </w:t>
            </w:r>
            <w:proofErr w:type="spellStart"/>
            <w:r w:rsidRPr="00AD787B">
              <w:t>non-binary</w:t>
            </w:r>
            <w:proofErr w:type="spellEnd"/>
            <w:r w:rsidRPr="00AD787B">
              <w:t xml:space="preserve"> </w:t>
            </w:r>
            <w:proofErr w:type="spellStart"/>
            <w:r w:rsidRPr="00AD787B">
              <w:t>people's</w:t>
            </w:r>
            <w:proofErr w:type="spellEnd"/>
            <w:r w:rsidRPr="00AD787B">
              <w:t xml:space="preserve"> </w:t>
            </w:r>
            <w:proofErr w:type="spellStart"/>
            <w:r w:rsidRPr="00AD787B">
              <w:t>perception</w:t>
            </w:r>
            <w:proofErr w:type="spellEnd"/>
            <w:r w:rsidRPr="00AD787B">
              <w:t xml:space="preserve"> of </w:t>
            </w:r>
            <w:proofErr w:type="spellStart"/>
            <w:r w:rsidRPr="00AD787B">
              <w:t>their</w:t>
            </w:r>
            <w:proofErr w:type="spellEnd"/>
            <w:r w:rsidRPr="00AD787B">
              <w:t xml:space="preserve"> </w:t>
            </w:r>
            <w:proofErr w:type="spellStart"/>
            <w:r w:rsidRPr="00AD787B">
              <w:t>healthcare</w:t>
            </w:r>
            <w:proofErr w:type="spellEnd"/>
            <w:r w:rsidRPr="00AD787B">
              <w:t xml:space="preserve"> in relation to </w:t>
            </w:r>
            <w:proofErr w:type="spellStart"/>
            <w:r w:rsidRPr="00AD787B">
              <w:t>their</w:t>
            </w:r>
            <w:proofErr w:type="spellEnd"/>
            <w:r w:rsidRPr="00AD787B">
              <w:t xml:space="preserve"> </w:t>
            </w:r>
            <w:proofErr w:type="spellStart"/>
            <w:r w:rsidRPr="00AD787B">
              <w:t>endometriosis</w:t>
            </w:r>
            <w:proofErr w:type="spellEnd"/>
            <w:r w:rsidRPr="00AD787B">
              <w:t xml:space="preserve">" (Percezione delle </w:t>
            </w:r>
            <w:r w:rsidRPr="00AD787B">
              <w:lastRenderedPageBreak/>
              <w:t>persone transgender e non binarie dell'assistenza sanitaria in relazione alla loro endometriosi), International Journal of Transgender Health, Vol. 25, No. 4, 2025, 911-925, https://journals.sagepub.com/doi/10.1177/13591053241266249.</w:t>
            </w:r>
          </w:p>
        </w:tc>
      </w:tr>
    </w:tbl>
    <w:p w14:paraId="0D52A76A"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6ED4D46" w14:textId="77777777" w:rsidR="00E02B0D" w:rsidRPr="00AD787B" w:rsidRDefault="00E02B0D" w:rsidP="00E02B0D">
      <w:r w:rsidRPr="007D7B61">
        <w:rPr>
          <w:rStyle w:val="HideTWBExt"/>
        </w:rPr>
        <w:t>&lt;/Amend&gt;</w:t>
      </w:r>
    </w:p>
    <w:p w14:paraId="0EB9222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108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F603DFB" w14:textId="77777777" w:rsidR="00E02B0D" w:rsidRPr="00AD787B" w:rsidRDefault="00E02B0D" w:rsidP="00E02B0D">
      <w:pPr>
        <w:pStyle w:val="NormalBold"/>
      </w:pPr>
      <w:r w:rsidRPr="007D7B61">
        <w:rPr>
          <w:rStyle w:val="HideTWBExt"/>
          <w:b w:val="0"/>
        </w:rPr>
        <w:t>&lt;RepeatBlock-By&gt;&lt;Members&gt;</w:t>
      </w:r>
      <w:r w:rsidRPr="00AD787B">
        <w:t>Laurence Trochu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A36C423" w14:textId="77777777" w:rsidR="00E02B0D" w:rsidRPr="00AD787B" w:rsidRDefault="00E02B0D" w:rsidP="00E02B0D">
      <w:pPr>
        <w:pStyle w:val="NormalBold"/>
      </w:pPr>
      <w:r w:rsidRPr="007D7B61">
        <w:rPr>
          <w:rStyle w:val="HideTWBExt"/>
          <w:b w:val="0"/>
        </w:rPr>
        <w:t>&lt;/RepeatBlock-By&gt;</w:t>
      </w:r>
    </w:p>
    <w:p w14:paraId="020F599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1ECDEC2" w14:textId="77777777" w:rsidR="00E02B0D" w:rsidRPr="00AD787B" w:rsidRDefault="00E02B0D" w:rsidP="00E02B0D">
      <w:pPr>
        <w:pStyle w:val="NormalBold"/>
      </w:pPr>
      <w:r w:rsidRPr="007D7B61">
        <w:rPr>
          <w:rStyle w:val="HideTWBExt"/>
          <w:b w:val="0"/>
        </w:rPr>
        <w:t>&lt;Article&gt;</w:t>
      </w:r>
      <w:r w:rsidRPr="00AD787B">
        <w:t>Considerando G</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33144A8" w14:textId="77777777" w:rsidTr="00003C6C">
        <w:trPr>
          <w:trHeight w:hRule="exact" w:val="240"/>
          <w:jc w:val="center"/>
        </w:trPr>
        <w:tc>
          <w:tcPr>
            <w:tcW w:w="9752" w:type="dxa"/>
            <w:gridSpan w:val="2"/>
            <w:tcBorders>
              <w:top w:val="nil"/>
              <w:left w:val="nil"/>
              <w:bottom w:val="nil"/>
              <w:right w:val="nil"/>
            </w:tcBorders>
          </w:tcPr>
          <w:p w14:paraId="172A7759" w14:textId="77777777" w:rsidR="00E02B0D" w:rsidRPr="00AD787B" w:rsidRDefault="00E02B0D" w:rsidP="00003C6C"/>
        </w:tc>
      </w:tr>
      <w:tr w:rsidR="00E02B0D" w:rsidRPr="00AD787B" w14:paraId="57E9AB3D" w14:textId="77777777" w:rsidTr="00003C6C">
        <w:trPr>
          <w:trHeight w:val="240"/>
          <w:jc w:val="center"/>
        </w:trPr>
        <w:tc>
          <w:tcPr>
            <w:tcW w:w="4876" w:type="dxa"/>
            <w:tcBorders>
              <w:top w:val="nil"/>
              <w:left w:val="nil"/>
              <w:bottom w:val="nil"/>
              <w:right w:val="nil"/>
            </w:tcBorders>
          </w:tcPr>
          <w:p w14:paraId="2423CB22"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C3492A0" w14:textId="77777777" w:rsidR="00E02B0D" w:rsidRPr="00AD787B" w:rsidRDefault="00E02B0D" w:rsidP="00003C6C">
            <w:pPr>
              <w:pStyle w:val="AmColumnHeading"/>
            </w:pPr>
            <w:r w:rsidRPr="00AD787B">
              <w:t>Emendamento</w:t>
            </w:r>
          </w:p>
        </w:tc>
      </w:tr>
      <w:tr w:rsidR="00E02B0D" w:rsidRPr="00AD787B" w14:paraId="10EC7028" w14:textId="77777777" w:rsidTr="00003C6C">
        <w:trPr>
          <w:jc w:val="center"/>
        </w:trPr>
        <w:tc>
          <w:tcPr>
            <w:tcW w:w="4876" w:type="dxa"/>
            <w:tcBorders>
              <w:top w:val="nil"/>
              <w:left w:val="nil"/>
              <w:bottom w:val="nil"/>
              <w:right w:val="nil"/>
            </w:tcBorders>
          </w:tcPr>
          <w:p w14:paraId="3A5B15F5" w14:textId="77777777" w:rsidR="00E02B0D" w:rsidRPr="00AD787B" w:rsidRDefault="00E02B0D" w:rsidP="00003C6C">
            <w:pPr>
              <w:pStyle w:val="Normal6a"/>
            </w:pPr>
            <w:r w:rsidRPr="00AD787B">
              <w:t>G.</w:t>
            </w:r>
            <w:r w:rsidRPr="00AD787B">
              <w:tab/>
              <w:t>considerando che l'endometriosi è una condizione cronica che colpisce il 10-15 % delle donne in età riproduttiva</w:t>
            </w:r>
            <w:r w:rsidRPr="00AD787B">
              <w:rPr>
                <w:vertAlign w:val="superscript"/>
              </w:rPr>
              <w:t>10</w:t>
            </w:r>
            <w:r w:rsidRPr="00AD787B">
              <w:t>;</w:t>
            </w:r>
          </w:p>
        </w:tc>
        <w:tc>
          <w:tcPr>
            <w:tcW w:w="4876" w:type="dxa"/>
            <w:tcBorders>
              <w:top w:val="nil"/>
              <w:left w:val="nil"/>
              <w:bottom w:val="nil"/>
              <w:right w:val="nil"/>
            </w:tcBorders>
          </w:tcPr>
          <w:p w14:paraId="536626D4" w14:textId="77777777" w:rsidR="00E02B0D" w:rsidRPr="00AD787B" w:rsidRDefault="00E02B0D" w:rsidP="00003C6C">
            <w:pPr>
              <w:pStyle w:val="Normal6a"/>
            </w:pPr>
            <w:r w:rsidRPr="00AD787B">
              <w:t>G.</w:t>
            </w:r>
            <w:r w:rsidRPr="00AD787B">
              <w:tab/>
              <w:t>considerando che l'endometriosi è una condizione cronica che colpisce il 10-15 % delle donne in età riproduttiva</w:t>
            </w:r>
            <w:r w:rsidRPr="00AD787B">
              <w:rPr>
                <w:vertAlign w:val="superscript"/>
              </w:rPr>
              <w:t>10</w:t>
            </w:r>
            <w:r w:rsidRPr="00AD787B">
              <w:t xml:space="preserve">; </w:t>
            </w:r>
            <w:r w:rsidRPr="00AD787B">
              <w:rPr>
                <w:b/>
                <w:i/>
              </w:rPr>
              <w:t>che tale patologia provoca sintomi invalidanti e può avere conseguenze per la fertilità ma anche per la salute mentale;</w:t>
            </w:r>
          </w:p>
        </w:tc>
      </w:tr>
      <w:tr w:rsidR="00E02B0D" w:rsidRPr="00AD787B" w14:paraId="6D753CCC" w14:textId="77777777" w:rsidTr="00003C6C">
        <w:trPr>
          <w:jc w:val="center"/>
        </w:trPr>
        <w:tc>
          <w:tcPr>
            <w:tcW w:w="4876" w:type="dxa"/>
            <w:tcBorders>
              <w:top w:val="nil"/>
              <w:left w:val="nil"/>
              <w:bottom w:val="nil"/>
              <w:right w:val="nil"/>
            </w:tcBorders>
          </w:tcPr>
          <w:p w14:paraId="5997598A"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1E52E704" w14:textId="77777777" w:rsidR="00E02B0D" w:rsidRPr="00AD787B" w:rsidRDefault="00E02B0D" w:rsidP="00003C6C">
            <w:pPr>
              <w:pStyle w:val="Normal6a"/>
            </w:pPr>
            <w:r w:rsidRPr="00AD787B">
              <w:rPr>
                <w:b/>
                <w:i/>
              </w:rPr>
              <w:t>_________________</w:t>
            </w:r>
          </w:p>
        </w:tc>
      </w:tr>
      <w:tr w:rsidR="00E02B0D" w:rsidRPr="00AD787B" w14:paraId="24B6804D" w14:textId="77777777" w:rsidTr="00003C6C">
        <w:trPr>
          <w:jc w:val="center"/>
        </w:trPr>
        <w:tc>
          <w:tcPr>
            <w:tcW w:w="4876" w:type="dxa"/>
            <w:tcBorders>
              <w:top w:val="nil"/>
              <w:left w:val="nil"/>
              <w:bottom w:val="nil"/>
              <w:right w:val="nil"/>
            </w:tcBorders>
          </w:tcPr>
          <w:p w14:paraId="45AA4EBA" w14:textId="77777777" w:rsidR="00E02B0D" w:rsidRPr="00AD787B" w:rsidRDefault="00E02B0D" w:rsidP="00003C6C">
            <w:pPr>
              <w:pStyle w:val="Normal6a"/>
            </w:pPr>
            <w:r w:rsidRPr="00AD787B">
              <w:rPr>
                <w:vertAlign w:val="superscript"/>
              </w:rPr>
              <w:t>10</w:t>
            </w:r>
            <w:r w:rsidRPr="00AD787B">
              <w:t xml:space="preserve"> Becker, K., </w:t>
            </w:r>
            <w:proofErr w:type="spellStart"/>
            <w:r w:rsidRPr="00AD787B">
              <w:t>Heinemann</w:t>
            </w:r>
            <w:proofErr w:type="spellEnd"/>
            <w:r w:rsidRPr="00AD787B">
              <w:t xml:space="preserve">, K., </w:t>
            </w:r>
            <w:proofErr w:type="spellStart"/>
            <w:r w:rsidRPr="00AD787B">
              <w:t>Imthurn</w:t>
            </w:r>
            <w:proofErr w:type="spellEnd"/>
            <w:r w:rsidRPr="00AD787B">
              <w:t xml:space="preserve">, B., </w:t>
            </w:r>
            <w:proofErr w:type="spellStart"/>
            <w:r w:rsidRPr="00AD787B">
              <w:t>Marions</w:t>
            </w:r>
            <w:proofErr w:type="spellEnd"/>
            <w:r w:rsidRPr="00AD787B">
              <w:t xml:space="preserve">, L., </w:t>
            </w:r>
            <w:proofErr w:type="spellStart"/>
            <w:r w:rsidRPr="00AD787B">
              <w:t>Moehner</w:t>
            </w:r>
            <w:proofErr w:type="spellEnd"/>
            <w:r w:rsidRPr="00AD787B">
              <w:t xml:space="preserve">, S. et al. "Real world data on </w:t>
            </w:r>
            <w:proofErr w:type="spellStart"/>
            <w:r w:rsidRPr="00AD787B">
              <w:t>symptomology</w:t>
            </w:r>
            <w:proofErr w:type="spellEnd"/>
            <w:r w:rsidRPr="00AD787B">
              <w:t xml:space="preserve"> and </w:t>
            </w:r>
            <w:proofErr w:type="spellStart"/>
            <w:r w:rsidRPr="00AD787B">
              <w:t>diagnostic</w:t>
            </w:r>
            <w:proofErr w:type="spellEnd"/>
            <w:r w:rsidRPr="00AD787B">
              <w:t xml:space="preserve"> </w:t>
            </w:r>
            <w:proofErr w:type="spellStart"/>
            <w:r w:rsidRPr="00AD787B">
              <w:t>approaches</w:t>
            </w:r>
            <w:proofErr w:type="spellEnd"/>
            <w:r w:rsidRPr="00AD787B">
              <w:t xml:space="preserve"> of 27,840 women living with </w:t>
            </w:r>
            <w:proofErr w:type="spellStart"/>
            <w:r w:rsidRPr="00AD787B">
              <w:t>endometriosis</w:t>
            </w:r>
            <w:proofErr w:type="spellEnd"/>
            <w:r w:rsidRPr="00AD787B">
              <w:t xml:space="preserve">" (Dati reali su sintomatologia e approcci diagnostici di 27 840 donne affette da endometriosi), </w:t>
            </w:r>
            <w:r w:rsidRPr="00AD787B">
              <w:rPr>
                <w:i/>
                <w:iCs/>
              </w:rPr>
              <w:t>Scientific Reports</w:t>
            </w:r>
            <w:r w:rsidRPr="00AD787B">
              <w:t xml:space="preserve"> Vol. 11, No. 20404, 2021, https://doi.org/10.1038/s41598-021-99681-3; Eder, C. e </w:t>
            </w:r>
            <w:proofErr w:type="spellStart"/>
            <w:r w:rsidRPr="00AD787B">
              <w:t>Roomaney</w:t>
            </w:r>
            <w:proofErr w:type="spellEnd"/>
            <w:r w:rsidRPr="00AD787B">
              <w:t xml:space="preserve"> R., "Transgender and </w:t>
            </w:r>
            <w:proofErr w:type="spellStart"/>
            <w:r w:rsidRPr="00AD787B">
              <w:t>non-binary</w:t>
            </w:r>
            <w:proofErr w:type="spellEnd"/>
            <w:r w:rsidRPr="00AD787B">
              <w:t xml:space="preserve"> </w:t>
            </w:r>
            <w:proofErr w:type="spellStart"/>
            <w:r w:rsidRPr="00AD787B">
              <w:t>people's</w:t>
            </w:r>
            <w:proofErr w:type="spellEnd"/>
            <w:r w:rsidRPr="00AD787B">
              <w:t xml:space="preserve"> </w:t>
            </w:r>
            <w:proofErr w:type="spellStart"/>
            <w:r w:rsidRPr="00AD787B">
              <w:t>perception</w:t>
            </w:r>
            <w:proofErr w:type="spellEnd"/>
            <w:r w:rsidRPr="00AD787B">
              <w:t xml:space="preserve"> of </w:t>
            </w:r>
            <w:proofErr w:type="spellStart"/>
            <w:r w:rsidRPr="00AD787B">
              <w:t>their</w:t>
            </w:r>
            <w:proofErr w:type="spellEnd"/>
            <w:r w:rsidRPr="00AD787B">
              <w:t xml:space="preserve"> </w:t>
            </w:r>
            <w:proofErr w:type="spellStart"/>
            <w:r w:rsidRPr="00AD787B">
              <w:t>healthcare</w:t>
            </w:r>
            <w:proofErr w:type="spellEnd"/>
            <w:r w:rsidRPr="00AD787B">
              <w:t xml:space="preserve"> in relation to </w:t>
            </w:r>
            <w:proofErr w:type="spellStart"/>
            <w:r w:rsidRPr="00AD787B">
              <w:t>their</w:t>
            </w:r>
            <w:proofErr w:type="spellEnd"/>
            <w:r w:rsidRPr="00AD787B">
              <w:t xml:space="preserve"> </w:t>
            </w:r>
            <w:proofErr w:type="spellStart"/>
            <w:r w:rsidRPr="00AD787B">
              <w:t>endometriosis</w:t>
            </w:r>
            <w:proofErr w:type="spellEnd"/>
            <w:r w:rsidRPr="00AD787B">
              <w:t>" (Percezione delle persone transgender e non binarie dell'assistenza sanitaria in relazione alla loro endometriosi),</w:t>
            </w:r>
            <w:r w:rsidRPr="00AD787B">
              <w:rPr>
                <w:i/>
                <w:iCs/>
              </w:rPr>
              <w:t xml:space="preserve"> International Journal of Transgender Health</w:t>
            </w:r>
            <w:r w:rsidRPr="00AD787B">
              <w:t>, Vol. 25, No. 4, 2025, 911-925, https://journals.sagepub.com/doi/10.1177/13591053241266249.</w:t>
            </w:r>
          </w:p>
        </w:tc>
        <w:tc>
          <w:tcPr>
            <w:tcW w:w="4876" w:type="dxa"/>
            <w:tcBorders>
              <w:top w:val="nil"/>
              <w:left w:val="nil"/>
              <w:bottom w:val="nil"/>
              <w:right w:val="nil"/>
            </w:tcBorders>
          </w:tcPr>
          <w:p w14:paraId="319B0FB6" w14:textId="77777777" w:rsidR="00E02B0D" w:rsidRPr="00AD787B" w:rsidRDefault="00E02B0D" w:rsidP="00003C6C">
            <w:pPr>
              <w:pStyle w:val="Normal6a"/>
            </w:pPr>
            <w:r w:rsidRPr="00AD787B">
              <w:rPr>
                <w:vertAlign w:val="superscript"/>
              </w:rPr>
              <w:t>10</w:t>
            </w:r>
            <w:r w:rsidRPr="00AD787B">
              <w:t xml:space="preserve"> Becker, K., </w:t>
            </w:r>
            <w:proofErr w:type="spellStart"/>
            <w:r w:rsidRPr="00AD787B">
              <w:t>Heinemann</w:t>
            </w:r>
            <w:proofErr w:type="spellEnd"/>
            <w:r w:rsidRPr="00AD787B">
              <w:t xml:space="preserve">, K., </w:t>
            </w:r>
            <w:proofErr w:type="spellStart"/>
            <w:r w:rsidRPr="00AD787B">
              <w:t>Imthurn</w:t>
            </w:r>
            <w:proofErr w:type="spellEnd"/>
            <w:r w:rsidRPr="00AD787B">
              <w:t xml:space="preserve">, B., </w:t>
            </w:r>
            <w:proofErr w:type="spellStart"/>
            <w:r w:rsidRPr="00AD787B">
              <w:t>Marions</w:t>
            </w:r>
            <w:proofErr w:type="spellEnd"/>
            <w:r w:rsidRPr="00AD787B">
              <w:t xml:space="preserve">, L., </w:t>
            </w:r>
            <w:proofErr w:type="spellStart"/>
            <w:r w:rsidRPr="00AD787B">
              <w:t>Moehner</w:t>
            </w:r>
            <w:proofErr w:type="spellEnd"/>
            <w:r w:rsidRPr="00AD787B">
              <w:t xml:space="preserve">, S. et al. "Real world data on </w:t>
            </w:r>
            <w:proofErr w:type="spellStart"/>
            <w:r w:rsidRPr="00AD787B">
              <w:t>symptomology</w:t>
            </w:r>
            <w:proofErr w:type="spellEnd"/>
            <w:r w:rsidRPr="00AD787B">
              <w:t xml:space="preserve"> and </w:t>
            </w:r>
            <w:proofErr w:type="spellStart"/>
            <w:r w:rsidRPr="00AD787B">
              <w:t>diagnostic</w:t>
            </w:r>
            <w:proofErr w:type="spellEnd"/>
            <w:r w:rsidRPr="00AD787B">
              <w:t xml:space="preserve"> </w:t>
            </w:r>
            <w:proofErr w:type="spellStart"/>
            <w:r w:rsidRPr="00AD787B">
              <w:t>approaches</w:t>
            </w:r>
            <w:proofErr w:type="spellEnd"/>
            <w:r w:rsidRPr="00AD787B">
              <w:t xml:space="preserve"> of 27,840 women living with </w:t>
            </w:r>
            <w:proofErr w:type="spellStart"/>
            <w:r w:rsidRPr="00AD787B">
              <w:t>endometriosis</w:t>
            </w:r>
            <w:proofErr w:type="spellEnd"/>
            <w:r w:rsidRPr="00AD787B">
              <w:t xml:space="preserve">" (Dati reali su sintomatologia e approcci diagnostici di 27 840 donne affette da endometriosi), </w:t>
            </w:r>
            <w:r w:rsidRPr="00AD787B">
              <w:rPr>
                <w:i/>
                <w:iCs/>
              </w:rPr>
              <w:t>Scientific Reports</w:t>
            </w:r>
            <w:r w:rsidRPr="00AD787B">
              <w:t xml:space="preserve"> Vol. 11, No. 20404, 2021, https://doi.org/10.1038/s41598-021-99681-3; Eder, C. e </w:t>
            </w:r>
            <w:proofErr w:type="spellStart"/>
            <w:r w:rsidRPr="00AD787B">
              <w:t>Roomaney</w:t>
            </w:r>
            <w:proofErr w:type="spellEnd"/>
            <w:r w:rsidRPr="00AD787B">
              <w:t xml:space="preserve"> R., "Transgender and </w:t>
            </w:r>
            <w:proofErr w:type="spellStart"/>
            <w:r w:rsidRPr="00AD787B">
              <w:t>non-binary</w:t>
            </w:r>
            <w:proofErr w:type="spellEnd"/>
            <w:r w:rsidRPr="00AD787B">
              <w:t xml:space="preserve"> </w:t>
            </w:r>
            <w:proofErr w:type="spellStart"/>
            <w:r w:rsidRPr="00AD787B">
              <w:t>people's</w:t>
            </w:r>
            <w:proofErr w:type="spellEnd"/>
            <w:r w:rsidRPr="00AD787B">
              <w:t xml:space="preserve"> </w:t>
            </w:r>
            <w:proofErr w:type="spellStart"/>
            <w:r w:rsidRPr="00AD787B">
              <w:t>perception</w:t>
            </w:r>
            <w:proofErr w:type="spellEnd"/>
            <w:r w:rsidRPr="00AD787B">
              <w:t xml:space="preserve"> of </w:t>
            </w:r>
            <w:proofErr w:type="spellStart"/>
            <w:r w:rsidRPr="00AD787B">
              <w:t>their</w:t>
            </w:r>
            <w:proofErr w:type="spellEnd"/>
            <w:r w:rsidRPr="00AD787B">
              <w:t xml:space="preserve"> </w:t>
            </w:r>
            <w:proofErr w:type="spellStart"/>
            <w:r w:rsidRPr="00AD787B">
              <w:t>healthcare</w:t>
            </w:r>
            <w:proofErr w:type="spellEnd"/>
            <w:r w:rsidRPr="00AD787B">
              <w:t xml:space="preserve"> in relation to </w:t>
            </w:r>
            <w:proofErr w:type="spellStart"/>
            <w:r w:rsidRPr="00AD787B">
              <w:t>their</w:t>
            </w:r>
            <w:proofErr w:type="spellEnd"/>
            <w:r w:rsidRPr="00AD787B">
              <w:t xml:space="preserve"> </w:t>
            </w:r>
            <w:proofErr w:type="spellStart"/>
            <w:r w:rsidRPr="00AD787B">
              <w:t>endometriosis</w:t>
            </w:r>
            <w:proofErr w:type="spellEnd"/>
            <w:r w:rsidRPr="00AD787B">
              <w:t xml:space="preserve">" (Percezione delle persone transgender e non binarie dell'assistenza sanitaria in relazione alla loro endometriosi), </w:t>
            </w:r>
            <w:r w:rsidRPr="00AD787B">
              <w:rPr>
                <w:i/>
                <w:iCs/>
              </w:rPr>
              <w:t>International Journal of Transgender Health</w:t>
            </w:r>
            <w:r w:rsidRPr="00AD787B">
              <w:t>, Vol. 25, No. 4, 2025, 911-925, https://journals.sagepub.com/doi/10.1177/13591053241266249.</w:t>
            </w:r>
          </w:p>
        </w:tc>
      </w:tr>
    </w:tbl>
    <w:p w14:paraId="0864D2E2"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{FR}</w:t>
      </w:r>
      <w:r w:rsidRPr="00AD787B">
        <w:t>fr</w:t>
      </w:r>
      <w:r w:rsidRPr="007D7B61">
        <w:rPr>
          <w:rStyle w:val="HideTWBExt"/>
        </w:rPr>
        <w:t>&lt;/</w:t>
      </w:r>
      <w:proofErr w:type="spellStart"/>
      <w:r w:rsidRPr="007D7B61">
        <w:rPr>
          <w:rStyle w:val="HideTWBExt"/>
        </w:rPr>
        <w:t>Original</w:t>
      </w:r>
      <w:proofErr w:type="spellEnd"/>
      <w:r w:rsidRPr="007D7B61">
        <w:rPr>
          <w:rStyle w:val="HideTWBExt"/>
        </w:rPr>
        <w:t>&gt;</w:t>
      </w:r>
    </w:p>
    <w:p w14:paraId="1EFAD177" w14:textId="77777777" w:rsidR="00E02B0D" w:rsidRPr="00AD787B" w:rsidRDefault="00E02B0D" w:rsidP="00E02B0D">
      <w:r w:rsidRPr="007D7B61">
        <w:rPr>
          <w:rStyle w:val="HideTWBExt"/>
        </w:rPr>
        <w:t>&lt;/Amend&gt;</w:t>
      </w:r>
    </w:p>
    <w:p w14:paraId="27FBB1FB"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109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DE7A11A" w14:textId="77777777" w:rsidR="00E02B0D" w:rsidRPr="00AD787B" w:rsidRDefault="00E02B0D" w:rsidP="00E02B0D">
      <w:pPr>
        <w:pStyle w:val="NormalBold"/>
      </w:pPr>
      <w:r w:rsidRPr="007D7B61">
        <w:rPr>
          <w:rStyle w:val="HideTWBExt"/>
          <w:b w:val="0"/>
        </w:rPr>
        <w:t>&lt;RepeatBlock-By&gt;&lt;Members&gt;</w:t>
      </w:r>
      <w:r w:rsidRPr="00AD787B">
        <w:t>Elżbieta Katarzyna Łukacijewska, Ewa Kopacz,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A1C681E" w14:textId="77777777" w:rsidR="00E02B0D" w:rsidRPr="00AD787B" w:rsidRDefault="00E02B0D" w:rsidP="00E02B0D">
      <w:pPr>
        <w:pStyle w:val="NormalBold"/>
      </w:pPr>
      <w:r w:rsidRPr="007D7B61">
        <w:rPr>
          <w:rStyle w:val="HideTWBExt"/>
          <w:b w:val="0"/>
        </w:rPr>
        <w:t>&lt;/RepeatBlock-By&gt;</w:t>
      </w:r>
    </w:p>
    <w:p w14:paraId="6ED3228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4E0C13B" w14:textId="77777777" w:rsidR="00E02B0D" w:rsidRPr="00AD787B" w:rsidRDefault="00E02B0D" w:rsidP="00E02B0D">
      <w:pPr>
        <w:pStyle w:val="NormalBold"/>
      </w:pPr>
      <w:r w:rsidRPr="007D7B61">
        <w:rPr>
          <w:rStyle w:val="HideTWBExt"/>
          <w:b w:val="0"/>
        </w:rPr>
        <w:t>&lt;Article&gt;</w:t>
      </w:r>
      <w:r w:rsidRPr="00AD787B">
        <w:t>Considerando H</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8D4CBE7" w14:textId="77777777" w:rsidTr="00003C6C">
        <w:trPr>
          <w:trHeight w:hRule="exact" w:val="240"/>
          <w:jc w:val="center"/>
        </w:trPr>
        <w:tc>
          <w:tcPr>
            <w:tcW w:w="9752" w:type="dxa"/>
            <w:gridSpan w:val="2"/>
            <w:tcBorders>
              <w:top w:val="nil"/>
              <w:left w:val="nil"/>
              <w:bottom w:val="nil"/>
              <w:right w:val="nil"/>
            </w:tcBorders>
          </w:tcPr>
          <w:p w14:paraId="2D61B7CC" w14:textId="77777777" w:rsidR="00E02B0D" w:rsidRPr="00AD787B" w:rsidRDefault="00E02B0D" w:rsidP="00003C6C"/>
        </w:tc>
      </w:tr>
      <w:tr w:rsidR="00E02B0D" w:rsidRPr="00AD787B" w14:paraId="3E6F7D26" w14:textId="77777777" w:rsidTr="00003C6C">
        <w:trPr>
          <w:trHeight w:val="240"/>
          <w:jc w:val="center"/>
        </w:trPr>
        <w:tc>
          <w:tcPr>
            <w:tcW w:w="4876" w:type="dxa"/>
            <w:tcBorders>
              <w:top w:val="nil"/>
              <w:left w:val="nil"/>
              <w:bottom w:val="nil"/>
              <w:right w:val="nil"/>
            </w:tcBorders>
          </w:tcPr>
          <w:p w14:paraId="369F18A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080F624" w14:textId="77777777" w:rsidR="00E02B0D" w:rsidRPr="00AD787B" w:rsidRDefault="00E02B0D" w:rsidP="00003C6C">
            <w:pPr>
              <w:pStyle w:val="AmColumnHeading"/>
            </w:pPr>
            <w:r w:rsidRPr="00AD787B">
              <w:t>Emendamento</w:t>
            </w:r>
          </w:p>
        </w:tc>
      </w:tr>
      <w:tr w:rsidR="00E02B0D" w:rsidRPr="00AD787B" w14:paraId="243F0E38" w14:textId="77777777" w:rsidTr="00003C6C">
        <w:trPr>
          <w:jc w:val="center"/>
        </w:trPr>
        <w:tc>
          <w:tcPr>
            <w:tcW w:w="4876" w:type="dxa"/>
            <w:tcBorders>
              <w:top w:val="nil"/>
              <w:left w:val="nil"/>
              <w:bottom w:val="nil"/>
              <w:right w:val="nil"/>
            </w:tcBorders>
          </w:tcPr>
          <w:p w14:paraId="5620EBE0" w14:textId="77777777" w:rsidR="00E02B0D" w:rsidRPr="00AD787B" w:rsidRDefault="00E02B0D" w:rsidP="00003C6C">
            <w:pPr>
              <w:pStyle w:val="Normal6a"/>
            </w:pPr>
            <w:r w:rsidRPr="00AD787B">
              <w:t>H.</w:t>
            </w:r>
            <w:r w:rsidRPr="00AD787B">
              <w:tab/>
              <w:t>considerando che, nonostante la prevalenza dell'endometriosi, occorrono in media da 6 a 10 anni per la diagnosi;</w:t>
            </w:r>
          </w:p>
        </w:tc>
        <w:tc>
          <w:tcPr>
            <w:tcW w:w="4876" w:type="dxa"/>
            <w:tcBorders>
              <w:top w:val="nil"/>
              <w:left w:val="nil"/>
              <w:bottom w:val="nil"/>
              <w:right w:val="nil"/>
            </w:tcBorders>
          </w:tcPr>
          <w:p w14:paraId="4805DEBF" w14:textId="77777777" w:rsidR="00E02B0D" w:rsidRPr="00AD787B" w:rsidRDefault="00E02B0D" w:rsidP="00003C6C">
            <w:pPr>
              <w:pStyle w:val="Normal6a"/>
            </w:pPr>
            <w:r w:rsidRPr="00AD787B">
              <w:t>H.</w:t>
            </w:r>
            <w:r w:rsidRPr="00AD787B">
              <w:tab/>
              <w:t xml:space="preserve">considerando che, nonostante la prevalenza dell'endometriosi, occorrono in media da 6 a 10 anni per la diagnosi; </w:t>
            </w:r>
            <w:r w:rsidRPr="00AD787B">
              <w:rPr>
                <w:b/>
                <w:i/>
              </w:rPr>
              <w:t>che il ritardo nella diagnosi dell'endometriosi comporta una sofferenza prolungata, una riduzione della qualità della vita e un aumento dei costi socioeconomici, tra cui la perdita di produttività e l'aumento della pressione sui sistemi sanitari; che la diagnosi precoce e un trattamento adeguato possono migliorare significativamente i risultati sanitari;</w:t>
            </w:r>
          </w:p>
        </w:tc>
      </w:tr>
    </w:tbl>
    <w:p w14:paraId="2211431A"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B47FE3C" w14:textId="77777777" w:rsidR="00E02B0D" w:rsidRPr="00AD787B" w:rsidRDefault="00E02B0D" w:rsidP="00E02B0D">
      <w:r w:rsidRPr="007D7B61">
        <w:rPr>
          <w:rStyle w:val="HideTWBExt"/>
        </w:rPr>
        <w:t>&lt;/Amend&gt;</w:t>
      </w:r>
    </w:p>
    <w:p w14:paraId="2A267D7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110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1A7678A" w14:textId="77777777" w:rsidR="00E02B0D" w:rsidRPr="00AD787B" w:rsidRDefault="00E02B0D" w:rsidP="00E02B0D">
      <w:pPr>
        <w:pStyle w:val="NormalBold"/>
      </w:pPr>
      <w:r w:rsidRPr="007D7B61">
        <w:rPr>
          <w:rStyle w:val="HideTWBExt"/>
          <w:b w:val="0"/>
        </w:rPr>
        <w:t>&lt;RepeatBlock-By&gt;&lt;Members&gt;</w:t>
      </w:r>
      <w:r w:rsidRPr="00AD787B">
        <w:t>Diana Iovanovici Şoşoacă</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E3BECE7" w14:textId="77777777" w:rsidR="00E02B0D" w:rsidRPr="00AD787B" w:rsidRDefault="00E02B0D" w:rsidP="00E02B0D">
      <w:pPr>
        <w:pStyle w:val="NormalBold"/>
      </w:pPr>
      <w:r w:rsidRPr="007D7B61">
        <w:rPr>
          <w:rStyle w:val="HideTWBExt"/>
          <w:b w:val="0"/>
        </w:rPr>
        <w:t>&lt;/RepeatBlock-By&gt;</w:t>
      </w:r>
    </w:p>
    <w:p w14:paraId="4BFC369B"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5C7A63C" w14:textId="77777777" w:rsidR="00E02B0D" w:rsidRPr="00AD787B" w:rsidRDefault="00E02B0D" w:rsidP="00E02B0D">
      <w:pPr>
        <w:pStyle w:val="NormalBold"/>
      </w:pPr>
      <w:r w:rsidRPr="007D7B61">
        <w:rPr>
          <w:rStyle w:val="HideTWBExt"/>
          <w:b w:val="0"/>
        </w:rPr>
        <w:t>&lt;Article&gt;</w:t>
      </w:r>
      <w:r w:rsidRPr="00AD787B">
        <w:t>Considerando H</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8C3B619" w14:textId="77777777" w:rsidTr="00003C6C">
        <w:trPr>
          <w:trHeight w:hRule="exact" w:val="240"/>
          <w:jc w:val="center"/>
        </w:trPr>
        <w:tc>
          <w:tcPr>
            <w:tcW w:w="9752" w:type="dxa"/>
            <w:gridSpan w:val="2"/>
            <w:tcBorders>
              <w:top w:val="nil"/>
              <w:left w:val="nil"/>
              <w:bottom w:val="nil"/>
              <w:right w:val="nil"/>
            </w:tcBorders>
          </w:tcPr>
          <w:p w14:paraId="77412209" w14:textId="77777777" w:rsidR="00E02B0D" w:rsidRPr="00AD787B" w:rsidRDefault="00E02B0D" w:rsidP="00003C6C"/>
        </w:tc>
      </w:tr>
      <w:tr w:rsidR="00E02B0D" w:rsidRPr="00AD787B" w14:paraId="1EED0FD8" w14:textId="77777777" w:rsidTr="00003C6C">
        <w:trPr>
          <w:trHeight w:val="240"/>
          <w:jc w:val="center"/>
        </w:trPr>
        <w:tc>
          <w:tcPr>
            <w:tcW w:w="4876" w:type="dxa"/>
            <w:tcBorders>
              <w:top w:val="nil"/>
              <w:left w:val="nil"/>
              <w:bottom w:val="nil"/>
              <w:right w:val="nil"/>
            </w:tcBorders>
          </w:tcPr>
          <w:p w14:paraId="272D964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AEA05CB" w14:textId="77777777" w:rsidR="00E02B0D" w:rsidRPr="00AD787B" w:rsidRDefault="00E02B0D" w:rsidP="00003C6C">
            <w:pPr>
              <w:pStyle w:val="AmColumnHeading"/>
            </w:pPr>
            <w:r w:rsidRPr="00AD787B">
              <w:t>Emendamento</w:t>
            </w:r>
          </w:p>
        </w:tc>
      </w:tr>
      <w:tr w:rsidR="00E02B0D" w:rsidRPr="00AD787B" w14:paraId="2741AA48" w14:textId="77777777" w:rsidTr="00003C6C">
        <w:trPr>
          <w:jc w:val="center"/>
        </w:trPr>
        <w:tc>
          <w:tcPr>
            <w:tcW w:w="4876" w:type="dxa"/>
            <w:tcBorders>
              <w:top w:val="nil"/>
              <w:left w:val="nil"/>
              <w:bottom w:val="nil"/>
              <w:right w:val="nil"/>
            </w:tcBorders>
          </w:tcPr>
          <w:p w14:paraId="078595CF" w14:textId="77777777" w:rsidR="00E02B0D" w:rsidRPr="00AD787B" w:rsidRDefault="00E02B0D" w:rsidP="00003C6C">
            <w:pPr>
              <w:pStyle w:val="Normal6a"/>
            </w:pPr>
            <w:r w:rsidRPr="00AD787B">
              <w:t>H.</w:t>
            </w:r>
            <w:r w:rsidRPr="00AD787B">
              <w:tab/>
              <w:t>considerando che, nonostante la prevalenza dell'endometriosi, occorrono in media da 6 a 10 anni per la diagnosi;</w:t>
            </w:r>
          </w:p>
        </w:tc>
        <w:tc>
          <w:tcPr>
            <w:tcW w:w="4876" w:type="dxa"/>
            <w:tcBorders>
              <w:top w:val="nil"/>
              <w:left w:val="nil"/>
              <w:bottom w:val="nil"/>
              <w:right w:val="nil"/>
            </w:tcBorders>
          </w:tcPr>
          <w:p w14:paraId="2AD0CC7D" w14:textId="77777777" w:rsidR="00E02B0D" w:rsidRPr="00AD787B" w:rsidRDefault="00E02B0D" w:rsidP="00003C6C">
            <w:pPr>
              <w:pStyle w:val="Normal6a"/>
            </w:pPr>
            <w:r w:rsidRPr="00AD787B">
              <w:t>H.</w:t>
            </w:r>
            <w:r w:rsidRPr="00AD787B">
              <w:tab/>
              <w:t xml:space="preserve">considerando che, nonostante la prevalenza dell'endometriosi, occorrono in media da 6 a 10 anni per la diagnosi; </w:t>
            </w:r>
            <w:r w:rsidRPr="00AD787B">
              <w:rPr>
                <w:b/>
                <w:i/>
              </w:rPr>
              <w:t>che è indispensabile condurre ricerche mediche e sperimentazioni cliniche per migliorare l'accuratezza delle diagnosi e l'efficacia dei trattamenti al fine di ridurre tale periodo, sostenere le donne che soffrono di endometriosi e ridurne l'impatto a lungo termine;</w:t>
            </w:r>
          </w:p>
        </w:tc>
      </w:tr>
    </w:tbl>
    <w:p w14:paraId="1D2E61F4"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{RO}</w:t>
      </w:r>
      <w:r w:rsidRPr="00AD787B">
        <w:t>ro</w:t>
      </w:r>
      <w:r w:rsidRPr="007D7B61">
        <w:rPr>
          <w:rStyle w:val="HideTWBExt"/>
        </w:rPr>
        <w:t>&lt;/</w:t>
      </w:r>
      <w:proofErr w:type="spellStart"/>
      <w:r w:rsidRPr="007D7B61">
        <w:rPr>
          <w:rStyle w:val="HideTWBExt"/>
        </w:rPr>
        <w:t>Original</w:t>
      </w:r>
      <w:proofErr w:type="spellEnd"/>
      <w:r w:rsidRPr="007D7B61">
        <w:rPr>
          <w:rStyle w:val="HideTWBExt"/>
        </w:rPr>
        <w:t>&gt;</w:t>
      </w:r>
    </w:p>
    <w:p w14:paraId="1770804C" w14:textId="77777777" w:rsidR="00E02B0D" w:rsidRPr="00AD787B" w:rsidRDefault="00E02B0D" w:rsidP="00E02B0D">
      <w:r w:rsidRPr="007D7B61">
        <w:rPr>
          <w:rStyle w:val="HideTWBExt"/>
        </w:rPr>
        <w:t>&lt;/Amend&gt;</w:t>
      </w:r>
    </w:p>
    <w:p w14:paraId="62691900"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111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4F10384" w14:textId="77777777" w:rsidR="00E02B0D" w:rsidRPr="00AD787B" w:rsidRDefault="00E02B0D" w:rsidP="00E02B0D">
      <w:pPr>
        <w:pStyle w:val="NormalBold"/>
      </w:pPr>
      <w:r w:rsidRPr="007D7B61">
        <w:rPr>
          <w:rStyle w:val="HideTWBExt"/>
          <w:b w:val="0"/>
        </w:rPr>
        <w:t>&lt;RepeatBlock-By&gt;&lt;Members&gt;</w:t>
      </w:r>
      <w:r w:rsidRPr="00AD787B">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D20DC15" w14:textId="77777777" w:rsidR="00E02B0D" w:rsidRPr="00AD787B" w:rsidRDefault="00E02B0D" w:rsidP="00E02B0D">
      <w:pPr>
        <w:pStyle w:val="NormalBold"/>
      </w:pPr>
      <w:r w:rsidRPr="007D7B61">
        <w:rPr>
          <w:rStyle w:val="HideTWBExt"/>
          <w:b w:val="0"/>
        </w:rPr>
        <w:t>&lt;/RepeatBlock-By&gt;</w:t>
      </w:r>
    </w:p>
    <w:p w14:paraId="50A7F8A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6FB1581" w14:textId="77777777" w:rsidR="00E02B0D" w:rsidRPr="00AD787B" w:rsidRDefault="00E02B0D" w:rsidP="00E02B0D">
      <w:pPr>
        <w:pStyle w:val="NormalBold"/>
      </w:pPr>
      <w:r w:rsidRPr="007D7B61">
        <w:rPr>
          <w:rStyle w:val="HideTWBExt"/>
          <w:b w:val="0"/>
        </w:rPr>
        <w:t>&lt;Article&gt;</w:t>
      </w:r>
      <w:r w:rsidRPr="00AD787B">
        <w:t>Considerando H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1C9B8A2" w14:textId="77777777" w:rsidTr="00003C6C">
        <w:trPr>
          <w:trHeight w:hRule="exact" w:val="240"/>
          <w:jc w:val="center"/>
        </w:trPr>
        <w:tc>
          <w:tcPr>
            <w:tcW w:w="9752" w:type="dxa"/>
            <w:gridSpan w:val="2"/>
            <w:tcBorders>
              <w:top w:val="nil"/>
              <w:left w:val="nil"/>
              <w:bottom w:val="nil"/>
              <w:right w:val="nil"/>
            </w:tcBorders>
          </w:tcPr>
          <w:p w14:paraId="7974D2D9" w14:textId="77777777" w:rsidR="00E02B0D" w:rsidRPr="00AD787B" w:rsidRDefault="00E02B0D" w:rsidP="00003C6C"/>
        </w:tc>
      </w:tr>
      <w:tr w:rsidR="00E02B0D" w:rsidRPr="00AD787B" w14:paraId="0F26A228" w14:textId="77777777" w:rsidTr="00003C6C">
        <w:trPr>
          <w:trHeight w:val="240"/>
          <w:jc w:val="center"/>
        </w:trPr>
        <w:tc>
          <w:tcPr>
            <w:tcW w:w="4876" w:type="dxa"/>
            <w:tcBorders>
              <w:top w:val="nil"/>
              <w:left w:val="nil"/>
              <w:bottom w:val="nil"/>
              <w:right w:val="nil"/>
            </w:tcBorders>
          </w:tcPr>
          <w:p w14:paraId="02BCE49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39B12A2" w14:textId="77777777" w:rsidR="00E02B0D" w:rsidRPr="00AD787B" w:rsidRDefault="00E02B0D" w:rsidP="00003C6C">
            <w:pPr>
              <w:pStyle w:val="AmColumnHeading"/>
            </w:pPr>
            <w:r w:rsidRPr="00AD787B">
              <w:t>Emendamento</w:t>
            </w:r>
          </w:p>
        </w:tc>
      </w:tr>
      <w:tr w:rsidR="00E02B0D" w:rsidRPr="00AD787B" w14:paraId="19A11E61" w14:textId="77777777" w:rsidTr="00003C6C">
        <w:trPr>
          <w:jc w:val="center"/>
        </w:trPr>
        <w:tc>
          <w:tcPr>
            <w:tcW w:w="4876" w:type="dxa"/>
            <w:tcBorders>
              <w:top w:val="nil"/>
              <w:left w:val="nil"/>
              <w:bottom w:val="nil"/>
              <w:right w:val="nil"/>
            </w:tcBorders>
          </w:tcPr>
          <w:p w14:paraId="58277FB8" w14:textId="77777777" w:rsidR="00E02B0D" w:rsidRPr="00AD787B" w:rsidRDefault="00E02B0D" w:rsidP="00003C6C">
            <w:pPr>
              <w:pStyle w:val="Normal6a"/>
            </w:pPr>
          </w:p>
        </w:tc>
        <w:tc>
          <w:tcPr>
            <w:tcW w:w="4876" w:type="dxa"/>
            <w:tcBorders>
              <w:top w:val="nil"/>
              <w:left w:val="nil"/>
              <w:bottom w:val="nil"/>
              <w:right w:val="nil"/>
            </w:tcBorders>
          </w:tcPr>
          <w:p w14:paraId="7E5B8F9B" w14:textId="77777777" w:rsidR="00E02B0D" w:rsidRPr="00AD787B" w:rsidRDefault="00E02B0D" w:rsidP="00003C6C">
            <w:pPr>
              <w:pStyle w:val="Normal6a"/>
            </w:pPr>
            <w:r w:rsidRPr="00AD787B">
              <w:rPr>
                <w:b/>
                <w:i/>
              </w:rPr>
              <w:t>H bis.</w:t>
            </w:r>
            <w:r w:rsidRPr="00AD787B">
              <w:tab/>
            </w:r>
            <w:r w:rsidRPr="00AD787B">
              <w:rPr>
                <w:b/>
                <w:i/>
              </w:rPr>
              <w:t>considerando che persistono notevoli disparità di genere e di età nella diagnosi delle malattie e che le donne e i bambini devono affrontare tempi di attesa notevolmente più lunghi per diagnosi accurate rispetto agli uomini e agli adulti; che i dati dell'indagine mostrano che le donne affette da malattie rare devono attendere in media 5,4 anni per ricevere una diagnosi, rispetto ai 3,7 anni degli uomini</w:t>
            </w:r>
            <w:r w:rsidRPr="00AD787B">
              <w:rPr>
                <w:b/>
                <w:i/>
                <w:vertAlign w:val="superscript"/>
              </w:rPr>
              <w:t>1 bis</w:t>
            </w:r>
            <w:r w:rsidRPr="00AD787B">
              <w:rPr>
                <w:b/>
                <w:i/>
              </w:rPr>
              <w:t>; che le donne ricevono spesso diagnosi errate perché i sintomi specifici per sesso non sono sufficientemente riconosciuti e perché i medicinali, che vengono prevalentemente sperimentati sugli uomini, possono essere meno efficaci per le donne o causare effetti collaterali alle donne che celano la malattia originale, portando a conclusioni inesatte e a un aumento del rischio di trattamenti inadeguati o dannosi;</w:t>
            </w:r>
          </w:p>
        </w:tc>
      </w:tr>
      <w:tr w:rsidR="00E02B0D" w:rsidRPr="00AD787B" w14:paraId="3CE99817" w14:textId="77777777" w:rsidTr="00003C6C">
        <w:trPr>
          <w:jc w:val="center"/>
        </w:trPr>
        <w:tc>
          <w:tcPr>
            <w:tcW w:w="4876" w:type="dxa"/>
            <w:tcBorders>
              <w:top w:val="nil"/>
              <w:left w:val="nil"/>
              <w:bottom w:val="nil"/>
              <w:right w:val="nil"/>
            </w:tcBorders>
          </w:tcPr>
          <w:p w14:paraId="55172676" w14:textId="77777777" w:rsidR="00E02B0D" w:rsidRPr="00AD787B" w:rsidRDefault="00E02B0D" w:rsidP="00003C6C"/>
        </w:tc>
        <w:tc>
          <w:tcPr>
            <w:tcW w:w="4876" w:type="dxa"/>
            <w:tcBorders>
              <w:top w:val="nil"/>
              <w:left w:val="nil"/>
              <w:bottom w:val="nil"/>
              <w:right w:val="nil"/>
            </w:tcBorders>
          </w:tcPr>
          <w:p w14:paraId="742B51AF" w14:textId="77777777" w:rsidR="00E02B0D" w:rsidRPr="00AD787B" w:rsidRDefault="00E02B0D" w:rsidP="00003C6C">
            <w:pPr>
              <w:pStyle w:val="Normal6a"/>
            </w:pPr>
            <w:r w:rsidRPr="00AD787B">
              <w:rPr>
                <w:b/>
                <w:i/>
              </w:rPr>
              <w:t>_________________</w:t>
            </w:r>
          </w:p>
        </w:tc>
      </w:tr>
      <w:tr w:rsidR="00E02B0D" w:rsidRPr="00AD787B" w14:paraId="42E6F7A3" w14:textId="77777777" w:rsidTr="00003C6C">
        <w:trPr>
          <w:jc w:val="center"/>
        </w:trPr>
        <w:tc>
          <w:tcPr>
            <w:tcW w:w="4876" w:type="dxa"/>
            <w:tcBorders>
              <w:top w:val="nil"/>
              <w:left w:val="nil"/>
              <w:bottom w:val="nil"/>
              <w:right w:val="nil"/>
            </w:tcBorders>
          </w:tcPr>
          <w:p w14:paraId="687C8B63" w14:textId="77777777" w:rsidR="00E02B0D" w:rsidRPr="00AD787B" w:rsidRDefault="00E02B0D" w:rsidP="00003C6C"/>
        </w:tc>
        <w:tc>
          <w:tcPr>
            <w:tcW w:w="4876" w:type="dxa"/>
            <w:tcBorders>
              <w:top w:val="nil"/>
              <w:left w:val="nil"/>
              <w:bottom w:val="nil"/>
              <w:right w:val="nil"/>
            </w:tcBorders>
          </w:tcPr>
          <w:p w14:paraId="0CFC376D" w14:textId="77777777" w:rsidR="00E02B0D" w:rsidRPr="00AD787B" w:rsidRDefault="00E02B0D" w:rsidP="00003C6C">
            <w:pPr>
              <w:pStyle w:val="Normal6a"/>
            </w:pPr>
            <w:r w:rsidRPr="00AD787B">
              <w:rPr>
                <w:b/>
                <w:i/>
                <w:vertAlign w:val="superscript"/>
              </w:rPr>
              <w:t>1 bis</w:t>
            </w:r>
            <w:r w:rsidRPr="00AD787B">
              <w:t xml:space="preserve"> </w:t>
            </w:r>
            <w:r w:rsidRPr="00AD787B">
              <w:rPr>
                <w:b/>
                <w:i/>
              </w:rPr>
              <w:t xml:space="preserve">EURORDIS-Organizzazione europea per le malattie rare, "Major survey </w:t>
            </w:r>
            <w:proofErr w:type="spellStart"/>
            <w:r w:rsidRPr="00AD787B">
              <w:rPr>
                <w:b/>
                <w:i/>
              </w:rPr>
              <w:t>reveals</w:t>
            </w:r>
            <w:proofErr w:type="spellEnd"/>
            <w:r w:rsidRPr="00AD787B">
              <w:rPr>
                <w:b/>
                <w:i/>
              </w:rPr>
              <w:t xml:space="preserve"> </w:t>
            </w:r>
            <w:proofErr w:type="spellStart"/>
            <w:r w:rsidRPr="00AD787B">
              <w:rPr>
                <w:b/>
                <w:i/>
              </w:rPr>
              <w:t>lengthy</w:t>
            </w:r>
            <w:proofErr w:type="spellEnd"/>
            <w:r w:rsidRPr="00AD787B">
              <w:rPr>
                <w:b/>
                <w:i/>
              </w:rPr>
              <w:t xml:space="preserve"> </w:t>
            </w:r>
            <w:proofErr w:type="spellStart"/>
            <w:r w:rsidRPr="00AD787B">
              <w:rPr>
                <w:b/>
                <w:i/>
              </w:rPr>
              <w:t>diagnostic</w:t>
            </w:r>
            <w:proofErr w:type="spellEnd"/>
            <w:r w:rsidRPr="00AD787B">
              <w:rPr>
                <w:b/>
                <w:i/>
              </w:rPr>
              <w:t xml:space="preserve"> delays for rare </w:t>
            </w:r>
            <w:proofErr w:type="spellStart"/>
            <w:r w:rsidRPr="00AD787B">
              <w:rPr>
                <w:b/>
                <w:i/>
              </w:rPr>
              <w:t>disease</w:t>
            </w:r>
            <w:proofErr w:type="spellEnd"/>
            <w:r w:rsidRPr="00AD787B">
              <w:rPr>
                <w:b/>
                <w:i/>
              </w:rPr>
              <w:t xml:space="preserve"> </w:t>
            </w:r>
            <w:proofErr w:type="spellStart"/>
            <w:r w:rsidRPr="00AD787B">
              <w:rPr>
                <w:b/>
                <w:i/>
              </w:rPr>
              <w:t>patients</w:t>
            </w:r>
            <w:proofErr w:type="spellEnd"/>
            <w:r w:rsidRPr="00AD787B">
              <w:rPr>
                <w:b/>
                <w:i/>
              </w:rPr>
              <w:t>" (Un'indagine significativa indica lunghi ritardi diagnostici per i pazienti affetti da malattie rare), 2024, https://www.eurordis.org/survey-reveals-lengthy-diagnostic-delays/#.</w:t>
            </w:r>
          </w:p>
        </w:tc>
      </w:tr>
    </w:tbl>
    <w:p w14:paraId="31B6F40B"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2BD1CF1" w14:textId="77777777" w:rsidR="00E02B0D" w:rsidRPr="00AD787B" w:rsidRDefault="00E02B0D" w:rsidP="00E02B0D">
      <w:r w:rsidRPr="007D7B61">
        <w:rPr>
          <w:rStyle w:val="HideTWBExt"/>
        </w:rPr>
        <w:t>&lt;/Amend&gt;</w:t>
      </w:r>
    </w:p>
    <w:p w14:paraId="4DCA342F" w14:textId="77777777" w:rsidR="00E02B0D" w:rsidRPr="00AD787B" w:rsidRDefault="00E02B0D" w:rsidP="00E02B0D">
      <w:pPr>
        <w:pStyle w:val="AmNumberTabs"/>
      </w:pPr>
      <w:r w:rsidRPr="007D7B61">
        <w:rPr>
          <w:rStyle w:val="HideTWBExt"/>
          <w:b w:val="0"/>
        </w:rPr>
        <w:lastRenderedPageBreak/>
        <w:t>&lt;Amend&gt;</w:t>
      </w:r>
      <w:r w:rsidRPr="00AD787B">
        <w:t>Emendamento</w:t>
      </w:r>
      <w:r w:rsidRPr="00AD787B">
        <w:tab/>
      </w:r>
      <w:r w:rsidRPr="00AD787B">
        <w:tab/>
      </w:r>
      <w:r w:rsidRPr="007D7B61">
        <w:rPr>
          <w:rStyle w:val="HideTWBExt"/>
          <w:b w:val="0"/>
        </w:rPr>
        <w:t>&lt;NumAm&gt;</w:t>
      </w:r>
      <w:r w:rsidRPr="00AD787B">
        <w:t>112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140D919" w14:textId="77777777" w:rsidR="00E02B0D" w:rsidRPr="00AD787B" w:rsidRDefault="00E02B0D" w:rsidP="00E02B0D">
      <w:pPr>
        <w:pStyle w:val="NormalBold"/>
      </w:pPr>
      <w:r w:rsidRPr="007D7B61">
        <w:rPr>
          <w:rStyle w:val="HideTWBExt"/>
          <w:b w:val="0"/>
        </w:rPr>
        <w:t>&lt;RepeatBlock-By&gt;&lt;Members&gt;</w:t>
      </w:r>
      <w:r w:rsidRPr="00AD787B">
        <w:t>Emma Rafowicz, Cecilia Strada, Christophe Clergeau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FD56EC0" w14:textId="77777777" w:rsidR="00E02B0D" w:rsidRPr="00AD787B" w:rsidRDefault="00E02B0D" w:rsidP="00E02B0D">
      <w:pPr>
        <w:pStyle w:val="NormalBold"/>
      </w:pPr>
      <w:r w:rsidRPr="007D7B61">
        <w:rPr>
          <w:rStyle w:val="HideTWBExt"/>
          <w:b w:val="0"/>
        </w:rPr>
        <w:t>&lt;/RepeatBlock-By&gt;</w:t>
      </w:r>
    </w:p>
    <w:p w14:paraId="0A0666FD"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2A9A3F8" w14:textId="77777777" w:rsidR="00E02B0D" w:rsidRPr="00AD787B" w:rsidRDefault="00E02B0D" w:rsidP="00E02B0D">
      <w:pPr>
        <w:pStyle w:val="NormalBold"/>
      </w:pPr>
      <w:r w:rsidRPr="007D7B61">
        <w:rPr>
          <w:rStyle w:val="HideTWBExt"/>
          <w:b w:val="0"/>
        </w:rPr>
        <w:t>&lt;Article&gt;</w:t>
      </w:r>
      <w:r w:rsidRPr="00AD787B">
        <w:t>Considerando H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936416F" w14:textId="77777777" w:rsidTr="00003C6C">
        <w:trPr>
          <w:trHeight w:hRule="exact" w:val="240"/>
          <w:jc w:val="center"/>
        </w:trPr>
        <w:tc>
          <w:tcPr>
            <w:tcW w:w="9752" w:type="dxa"/>
            <w:gridSpan w:val="2"/>
            <w:tcBorders>
              <w:top w:val="nil"/>
              <w:left w:val="nil"/>
              <w:bottom w:val="nil"/>
              <w:right w:val="nil"/>
            </w:tcBorders>
          </w:tcPr>
          <w:p w14:paraId="31043371" w14:textId="77777777" w:rsidR="00E02B0D" w:rsidRPr="00AD787B" w:rsidRDefault="00E02B0D" w:rsidP="00003C6C"/>
        </w:tc>
      </w:tr>
      <w:tr w:rsidR="00E02B0D" w:rsidRPr="00AD787B" w14:paraId="7F0A73EB" w14:textId="77777777" w:rsidTr="00003C6C">
        <w:trPr>
          <w:trHeight w:val="240"/>
          <w:jc w:val="center"/>
        </w:trPr>
        <w:tc>
          <w:tcPr>
            <w:tcW w:w="4876" w:type="dxa"/>
            <w:tcBorders>
              <w:top w:val="nil"/>
              <w:left w:val="nil"/>
              <w:bottom w:val="nil"/>
              <w:right w:val="nil"/>
            </w:tcBorders>
          </w:tcPr>
          <w:p w14:paraId="0178E87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67AC5FF" w14:textId="77777777" w:rsidR="00E02B0D" w:rsidRPr="00AD787B" w:rsidRDefault="00E02B0D" w:rsidP="00003C6C">
            <w:pPr>
              <w:pStyle w:val="AmColumnHeading"/>
            </w:pPr>
            <w:r w:rsidRPr="00AD787B">
              <w:t>Emendamento</w:t>
            </w:r>
          </w:p>
        </w:tc>
      </w:tr>
      <w:tr w:rsidR="00E02B0D" w:rsidRPr="00AD787B" w14:paraId="391325DB" w14:textId="77777777" w:rsidTr="00003C6C">
        <w:trPr>
          <w:jc w:val="center"/>
        </w:trPr>
        <w:tc>
          <w:tcPr>
            <w:tcW w:w="4876" w:type="dxa"/>
            <w:tcBorders>
              <w:top w:val="nil"/>
              <w:left w:val="nil"/>
              <w:bottom w:val="nil"/>
              <w:right w:val="nil"/>
            </w:tcBorders>
          </w:tcPr>
          <w:p w14:paraId="4F0DF120" w14:textId="77777777" w:rsidR="00E02B0D" w:rsidRPr="00AD787B" w:rsidRDefault="00E02B0D" w:rsidP="00003C6C">
            <w:pPr>
              <w:pStyle w:val="Normal6a"/>
            </w:pPr>
          </w:p>
        </w:tc>
        <w:tc>
          <w:tcPr>
            <w:tcW w:w="4876" w:type="dxa"/>
            <w:tcBorders>
              <w:top w:val="nil"/>
              <w:left w:val="nil"/>
              <w:bottom w:val="nil"/>
              <w:right w:val="nil"/>
            </w:tcBorders>
          </w:tcPr>
          <w:p w14:paraId="64E82653" w14:textId="77777777" w:rsidR="00E02B0D" w:rsidRPr="00AD787B" w:rsidRDefault="00E02B0D" w:rsidP="00003C6C">
            <w:pPr>
              <w:pStyle w:val="Normal6a"/>
            </w:pPr>
            <w:r w:rsidRPr="00AD787B">
              <w:rPr>
                <w:b/>
                <w:i/>
              </w:rPr>
              <w:t>H bis.</w:t>
            </w:r>
            <w:r w:rsidRPr="00AD787B">
              <w:tab/>
            </w:r>
            <w:r w:rsidRPr="00AD787B">
              <w:rPr>
                <w:b/>
                <w:i/>
              </w:rPr>
              <w:t>considerando che la sindrome dell'ovaio policistico è una malattia endocrina comune che colpisce circa l'11-13 % delle donne in tutto il mondo</w:t>
            </w:r>
            <w:r w:rsidRPr="00AD787B">
              <w:rPr>
                <w:b/>
                <w:i/>
                <w:vertAlign w:val="superscript"/>
              </w:rPr>
              <w:t>1 bis</w:t>
            </w:r>
            <w:r w:rsidRPr="00AD787B">
              <w:rPr>
                <w:b/>
                <w:i/>
              </w:rPr>
              <w:t xml:space="preserve"> e ha implicazioni significative per la fertilità e la salute metabolica a lungo termine; che fino al 70 % delle donne colpite non ha ancora ricevuto la diagnosi e che attualmente non esiste un trattamento approvato che affronti le cause profonde della malattia a causa della limitata comprensione dei suoi meccanismi sottostanti;</w:t>
            </w:r>
          </w:p>
        </w:tc>
      </w:tr>
      <w:tr w:rsidR="00E02B0D" w:rsidRPr="00AD787B" w14:paraId="6ECB1912" w14:textId="77777777" w:rsidTr="00003C6C">
        <w:trPr>
          <w:jc w:val="center"/>
        </w:trPr>
        <w:tc>
          <w:tcPr>
            <w:tcW w:w="4876" w:type="dxa"/>
            <w:tcBorders>
              <w:top w:val="nil"/>
              <w:left w:val="nil"/>
              <w:bottom w:val="nil"/>
              <w:right w:val="nil"/>
            </w:tcBorders>
          </w:tcPr>
          <w:p w14:paraId="2EA00505" w14:textId="77777777" w:rsidR="00E02B0D" w:rsidRPr="00AD787B" w:rsidRDefault="00E02B0D" w:rsidP="00003C6C"/>
        </w:tc>
        <w:tc>
          <w:tcPr>
            <w:tcW w:w="4876" w:type="dxa"/>
            <w:tcBorders>
              <w:top w:val="nil"/>
              <w:left w:val="nil"/>
              <w:bottom w:val="nil"/>
              <w:right w:val="nil"/>
            </w:tcBorders>
          </w:tcPr>
          <w:p w14:paraId="4BED6F13" w14:textId="77777777" w:rsidR="00E02B0D" w:rsidRPr="00AD787B" w:rsidRDefault="00E02B0D" w:rsidP="00003C6C">
            <w:pPr>
              <w:pStyle w:val="Normal6a"/>
            </w:pPr>
            <w:r w:rsidRPr="00AD787B">
              <w:rPr>
                <w:b/>
                <w:i/>
              </w:rPr>
              <w:t>_________________</w:t>
            </w:r>
          </w:p>
        </w:tc>
      </w:tr>
      <w:tr w:rsidR="00E02B0D" w:rsidRPr="00AD787B" w14:paraId="13239CA1" w14:textId="77777777" w:rsidTr="00003C6C">
        <w:trPr>
          <w:jc w:val="center"/>
        </w:trPr>
        <w:tc>
          <w:tcPr>
            <w:tcW w:w="4876" w:type="dxa"/>
            <w:tcBorders>
              <w:top w:val="nil"/>
              <w:left w:val="nil"/>
              <w:bottom w:val="nil"/>
              <w:right w:val="nil"/>
            </w:tcBorders>
          </w:tcPr>
          <w:p w14:paraId="008DBA55" w14:textId="77777777" w:rsidR="00E02B0D" w:rsidRPr="00AD787B" w:rsidRDefault="00E02B0D" w:rsidP="00003C6C"/>
        </w:tc>
        <w:tc>
          <w:tcPr>
            <w:tcW w:w="4876" w:type="dxa"/>
            <w:tcBorders>
              <w:top w:val="nil"/>
              <w:left w:val="nil"/>
              <w:bottom w:val="nil"/>
              <w:right w:val="nil"/>
            </w:tcBorders>
          </w:tcPr>
          <w:p w14:paraId="58320CD8" w14:textId="77777777" w:rsidR="00E02B0D" w:rsidRPr="00AD787B" w:rsidRDefault="00E02B0D" w:rsidP="00003C6C">
            <w:pPr>
              <w:pStyle w:val="Normal6a"/>
            </w:pPr>
            <w:r w:rsidRPr="00AD787B">
              <w:rPr>
                <w:b/>
                <w:i/>
                <w:vertAlign w:val="superscript"/>
              </w:rPr>
              <w:t>1 bis</w:t>
            </w:r>
            <w:r w:rsidRPr="00AD787B">
              <w:t xml:space="preserve"> </w:t>
            </w:r>
            <w:r w:rsidRPr="00AD787B">
              <w:rPr>
                <w:b/>
                <w:i/>
              </w:rPr>
              <w:t xml:space="preserve">Gao, X., Zhao, S., </w:t>
            </w:r>
            <w:proofErr w:type="spellStart"/>
            <w:r w:rsidRPr="00AD787B">
              <w:rPr>
                <w:b/>
                <w:i/>
              </w:rPr>
              <w:t>Du</w:t>
            </w:r>
            <w:proofErr w:type="spellEnd"/>
            <w:r w:rsidRPr="00AD787B">
              <w:rPr>
                <w:b/>
                <w:i/>
              </w:rPr>
              <w:t>, Y. et al., "Data-</w:t>
            </w:r>
            <w:proofErr w:type="spellStart"/>
            <w:r w:rsidRPr="00AD787B">
              <w:rPr>
                <w:b/>
                <w:i/>
              </w:rPr>
              <w:t>driven</w:t>
            </w:r>
            <w:proofErr w:type="spellEnd"/>
            <w:r w:rsidRPr="00AD787B">
              <w:rPr>
                <w:b/>
                <w:i/>
              </w:rPr>
              <w:t xml:space="preserve"> </w:t>
            </w:r>
            <w:proofErr w:type="spellStart"/>
            <w:r w:rsidRPr="00AD787B">
              <w:rPr>
                <w:b/>
                <w:i/>
              </w:rPr>
              <w:t>subtypes</w:t>
            </w:r>
            <w:proofErr w:type="spellEnd"/>
            <w:r w:rsidRPr="00AD787B">
              <w:rPr>
                <w:b/>
                <w:i/>
              </w:rPr>
              <w:t xml:space="preserve"> of </w:t>
            </w:r>
            <w:proofErr w:type="spellStart"/>
            <w:r w:rsidRPr="00AD787B">
              <w:rPr>
                <w:b/>
                <w:i/>
              </w:rPr>
              <w:t>polycystic</w:t>
            </w:r>
            <w:proofErr w:type="spellEnd"/>
            <w:r w:rsidRPr="00AD787B">
              <w:rPr>
                <w:b/>
                <w:i/>
              </w:rPr>
              <w:t xml:space="preserve"> </w:t>
            </w:r>
            <w:proofErr w:type="spellStart"/>
            <w:r w:rsidRPr="00AD787B">
              <w:rPr>
                <w:b/>
                <w:i/>
              </w:rPr>
              <w:t>ovary</w:t>
            </w:r>
            <w:proofErr w:type="spellEnd"/>
            <w:r w:rsidRPr="00AD787B">
              <w:rPr>
                <w:b/>
                <w:i/>
              </w:rPr>
              <w:t xml:space="preserve"> </w:t>
            </w:r>
            <w:proofErr w:type="spellStart"/>
            <w:r w:rsidRPr="00AD787B">
              <w:rPr>
                <w:b/>
                <w:i/>
              </w:rPr>
              <w:t>syndrome</w:t>
            </w:r>
            <w:proofErr w:type="spellEnd"/>
            <w:r w:rsidRPr="00AD787B">
              <w:rPr>
                <w:b/>
                <w:i/>
              </w:rPr>
              <w:t xml:space="preserve"> and </w:t>
            </w:r>
            <w:proofErr w:type="spellStart"/>
            <w:r w:rsidRPr="00AD787B">
              <w:rPr>
                <w:b/>
                <w:i/>
              </w:rPr>
              <w:t>their</w:t>
            </w:r>
            <w:proofErr w:type="spellEnd"/>
            <w:r w:rsidRPr="00AD787B">
              <w:rPr>
                <w:b/>
                <w:i/>
              </w:rPr>
              <w:t xml:space="preserve"> </w:t>
            </w:r>
            <w:proofErr w:type="spellStart"/>
            <w:r w:rsidRPr="00AD787B">
              <w:rPr>
                <w:b/>
                <w:i/>
              </w:rPr>
              <w:t>association</w:t>
            </w:r>
            <w:proofErr w:type="spellEnd"/>
            <w:r w:rsidRPr="00AD787B">
              <w:rPr>
                <w:b/>
                <w:i/>
              </w:rPr>
              <w:t xml:space="preserve"> with clinical outcomes" (Sottotipi basati sui dati della sindrome dell'ovaio policistico e la loro associazioni con gli esiti clinici), </w:t>
            </w:r>
            <w:proofErr w:type="spellStart"/>
            <w:r w:rsidRPr="00AD787B">
              <w:rPr>
                <w:b/>
                <w:i/>
              </w:rPr>
              <w:t>Nat</w:t>
            </w:r>
            <w:proofErr w:type="spellEnd"/>
            <w:r w:rsidRPr="00AD787B">
              <w:rPr>
                <w:b/>
                <w:i/>
              </w:rPr>
              <w:t xml:space="preserve"> </w:t>
            </w:r>
            <w:proofErr w:type="spellStart"/>
            <w:r w:rsidRPr="00AD787B">
              <w:rPr>
                <w:b/>
                <w:i/>
              </w:rPr>
              <w:t>Med</w:t>
            </w:r>
            <w:proofErr w:type="spellEnd"/>
            <w:r w:rsidRPr="00AD787B">
              <w:rPr>
                <w:b/>
                <w:i/>
              </w:rPr>
              <w:t xml:space="preserve"> 31, 4214–4224 (2025), https://doi.org/10.1038/s41591-025-03984-1.</w:t>
            </w:r>
          </w:p>
        </w:tc>
      </w:tr>
    </w:tbl>
    <w:p w14:paraId="583C897B"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57307FB" w14:textId="77777777" w:rsidR="00E02B0D" w:rsidRPr="00AD787B" w:rsidRDefault="00E02B0D" w:rsidP="00E02B0D">
      <w:r w:rsidRPr="007D7B61">
        <w:rPr>
          <w:rStyle w:val="HideTWBExt"/>
        </w:rPr>
        <w:t>&lt;/Amend&gt;</w:t>
      </w:r>
    </w:p>
    <w:p w14:paraId="46C8116E"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113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4517684" w14:textId="77777777" w:rsidR="00E02B0D" w:rsidRPr="00AD787B" w:rsidRDefault="00E02B0D" w:rsidP="00E02B0D">
      <w:pPr>
        <w:pStyle w:val="NormalBold"/>
      </w:pPr>
      <w:r w:rsidRPr="007D7B61">
        <w:rPr>
          <w:rStyle w:val="HideTWBExt"/>
          <w:b w:val="0"/>
        </w:rPr>
        <w:t>&lt;RepeatBlock-By&gt;&lt;Members&gt;</w:t>
      </w:r>
      <w:r w:rsidRPr="00AD787B">
        <w:t>Margarita de la Pisa Carrión, Viktória Ferenc, Elisabeth Dieringer</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43C595B" w14:textId="77777777" w:rsidR="00E02B0D" w:rsidRPr="00AD787B" w:rsidRDefault="00E02B0D" w:rsidP="00E02B0D">
      <w:pPr>
        <w:pStyle w:val="NormalBold"/>
      </w:pPr>
      <w:r w:rsidRPr="007D7B61">
        <w:rPr>
          <w:rStyle w:val="HideTWBExt"/>
          <w:b w:val="0"/>
        </w:rPr>
        <w:t>&lt;/RepeatBlock-By&gt;</w:t>
      </w:r>
    </w:p>
    <w:p w14:paraId="5A3CC2C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8089059" w14:textId="77777777" w:rsidR="00E02B0D" w:rsidRPr="00AD787B" w:rsidRDefault="00E02B0D" w:rsidP="00E02B0D">
      <w:pPr>
        <w:pStyle w:val="NormalBold"/>
      </w:pPr>
      <w:r w:rsidRPr="007D7B61">
        <w:rPr>
          <w:rStyle w:val="HideTWBExt"/>
          <w:b w:val="0"/>
        </w:rPr>
        <w:t>&lt;Article&gt;</w:t>
      </w:r>
      <w:r w:rsidRPr="00AD787B">
        <w:t>Considerando H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BB3BC22" w14:textId="77777777" w:rsidTr="00003C6C">
        <w:trPr>
          <w:trHeight w:hRule="exact" w:val="240"/>
          <w:jc w:val="center"/>
        </w:trPr>
        <w:tc>
          <w:tcPr>
            <w:tcW w:w="9752" w:type="dxa"/>
            <w:gridSpan w:val="2"/>
            <w:tcBorders>
              <w:top w:val="nil"/>
              <w:left w:val="nil"/>
              <w:bottom w:val="nil"/>
              <w:right w:val="nil"/>
            </w:tcBorders>
          </w:tcPr>
          <w:p w14:paraId="2B969A8C" w14:textId="77777777" w:rsidR="00E02B0D" w:rsidRPr="00AD787B" w:rsidRDefault="00E02B0D" w:rsidP="00003C6C"/>
        </w:tc>
      </w:tr>
      <w:tr w:rsidR="00E02B0D" w:rsidRPr="00AD787B" w14:paraId="1C6CC882" w14:textId="77777777" w:rsidTr="00003C6C">
        <w:trPr>
          <w:trHeight w:val="240"/>
          <w:jc w:val="center"/>
        </w:trPr>
        <w:tc>
          <w:tcPr>
            <w:tcW w:w="4876" w:type="dxa"/>
            <w:tcBorders>
              <w:top w:val="nil"/>
              <w:left w:val="nil"/>
              <w:bottom w:val="nil"/>
              <w:right w:val="nil"/>
            </w:tcBorders>
          </w:tcPr>
          <w:p w14:paraId="494544E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17263D6" w14:textId="77777777" w:rsidR="00E02B0D" w:rsidRPr="00AD787B" w:rsidRDefault="00E02B0D" w:rsidP="00003C6C">
            <w:pPr>
              <w:pStyle w:val="AmColumnHeading"/>
            </w:pPr>
            <w:r w:rsidRPr="00AD787B">
              <w:t>Emendamento</w:t>
            </w:r>
          </w:p>
        </w:tc>
      </w:tr>
      <w:tr w:rsidR="00E02B0D" w:rsidRPr="00AD787B" w14:paraId="381D4619" w14:textId="77777777" w:rsidTr="00003C6C">
        <w:trPr>
          <w:jc w:val="center"/>
        </w:trPr>
        <w:tc>
          <w:tcPr>
            <w:tcW w:w="4876" w:type="dxa"/>
            <w:tcBorders>
              <w:top w:val="nil"/>
              <w:left w:val="nil"/>
              <w:bottom w:val="nil"/>
              <w:right w:val="nil"/>
            </w:tcBorders>
          </w:tcPr>
          <w:p w14:paraId="1454ECCF" w14:textId="77777777" w:rsidR="00E02B0D" w:rsidRPr="00AD787B" w:rsidRDefault="00E02B0D" w:rsidP="00003C6C">
            <w:pPr>
              <w:pStyle w:val="Normal6a"/>
            </w:pPr>
          </w:p>
        </w:tc>
        <w:tc>
          <w:tcPr>
            <w:tcW w:w="4876" w:type="dxa"/>
            <w:tcBorders>
              <w:top w:val="nil"/>
              <w:left w:val="nil"/>
              <w:bottom w:val="nil"/>
              <w:right w:val="nil"/>
            </w:tcBorders>
          </w:tcPr>
          <w:p w14:paraId="190D8E6A" w14:textId="77777777" w:rsidR="00E02B0D" w:rsidRPr="00AD787B" w:rsidRDefault="00E02B0D" w:rsidP="00003C6C">
            <w:pPr>
              <w:pStyle w:val="Normal6a"/>
            </w:pPr>
            <w:r w:rsidRPr="00AD787B">
              <w:rPr>
                <w:b/>
                <w:i/>
              </w:rPr>
              <w:t>H bis.</w:t>
            </w:r>
            <w:r w:rsidRPr="00AD787B">
              <w:tab/>
            </w:r>
            <w:r w:rsidRPr="00AD787B">
              <w:rPr>
                <w:b/>
                <w:i/>
              </w:rPr>
              <w:t xml:space="preserve">considerando che l'emicrania colpisce in modo sproporzionato le donne, </w:t>
            </w:r>
            <w:r w:rsidRPr="00AD787B">
              <w:rPr>
                <w:b/>
                <w:i/>
              </w:rPr>
              <w:lastRenderedPageBreak/>
              <w:t>costituisce una delle principali cause di disabilità nelle popolazioni in età lavorativa e continua a essere scarsamente diagnosticata e trattata in modo inadeguato in molti sistemi sanitari;</w:t>
            </w:r>
          </w:p>
        </w:tc>
      </w:tr>
    </w:tbl>
    <w:p w14:paraId="5616F726"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A1448AB" w14:textId="77777777" w:rsidR="00E02B0D" w:rsidRPr="00AD787B" w:rsidRDefault="00E02B0D" w:rsidP="00E02B0D">
      <w:r w:rsidRPr="007D7B61">
        <w:rPr>
          <w:rStyle w:val="HideTWBExt"/>
        </w:rPr>
        <w:t>&lt;/Amend&gt;</w:t>
      </w:r>
    </w:p>
    <w:p w14:paraId="33106C1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114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80EE84D"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EF28BD2" w14:textId="77777777" w:rsidR="00E02B0D" w:rsidRPr="00AD787B" w:rsidRDefault="00E02B0D" w:rsidP="00E02B0D">
      <w:pPr>
        <w:pStyle w:val="NormalBold"/>
      </w:pPr>
      <w:r w:rsidRPr="007D7B61">
        <w:rPr>
          <w:rStyle w:val="HideTWBExt"/>
          <w:b w:val="0"/>
        </w:rPr>
        <w:t>&lt;/RepeatBlock-By&gt;</w:t>
      </w:r>
    </w:p>
    <w:p w14:paraId="09EAB37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BF363E0" w14:textId="77777777" w:rsidR="00E02B0D" w:rsidRPr="00AD787B" w:rsidRDefault="00E02B0D" w:rsidP="00E02B0D">
      <w:pPr>
        <w:pStyle w:val="NormalBold"/>
      </w:pPr>
      <w:r w:rsidRPr="007D7B61">
        <w:rPr>
          <w:rStyle w:val="HideTWBExt"/>
          <w:b w:val="0"/>
        </w:rPr>
        <w:t>&lt;Article&gt;</w:t>
      </w:r>
      <w:r w:rsidRPr="00AD787B">
        <w:t>Considerando H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B4C08F3" w14:textId="77777777" w:rsidTr="00003C6C">
        <w:trPr>
          <w:trHeight w:hRule="exact" w:val="240"/>
          <w:jc w:val="center"/>
        </w:trPr>
        <w:tc>
          <w:tcPr>
            <w:tcW w:w="9752" w:type="dxa"/>
            <w:gridSpan w:val="2"/>
            <w:tcBorders>
              <w:top w:val="nil"/>
              <w:left w:val="nil"/>
              <w:bottom w:val="nil"/>
              <w:right w:val="nil"/>
            </w:tcBorders>
          </w:tcPr>
          <w:p w14:paraId="134B5016" w14:textId="77777777" w:rsidR="00E02B0D" w:rsidRPr="00AD787B" w:rsidRDefault="00E02B0D" w:rsidP="00003C6C"/>
        </w:tc>
      </w:tr>
      <w:tr w:rsidR="00E02B0D" w:rsidRPr="00AD787B" w14:paraId="7BB8074D" w14:textId="77777777" w:rsidTr="00003C6C">
        <w:trPr>
          <w:trHeight w:val="240"/>
          <w:jc w:val="center"/>
        </w:trPr>
        <w:tc>
          <w:tcPr>
            <w:tcW w:w="4876" w:type="dxa"/>
            <w:tcBorders>
              <w:top w:val="nil"/>
              <w:left w:val="nil"/>
              <w:bottom w:val="nil"/>
              <w:right w:val="nil"/>
            </w:tcBorders>
          </w:tcPr>
          <w:p w14:paraId="3F002B84"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4924D9C" w14:textId="77777777" w:rsidR="00E02B0D" w:rsidRPr="00AD787B" w:rsidRDefault="00E02B0D" w:rsidP="00003C6C">
            <w:pPr>
              <w:pStyle w:val="AmColumnHeading"/>
            </w:pPr>
            <w:r w:rsidRPr="00AD787B">
              <w:t>Emendamento</w:t>
            </w:r>
          </w:p>
        </w:tc>
      </w:tr>
      <w:tr w:rsidR="00E02B0D" w:rsidRPr="00AD787B" w14:paraId="281CBD87" w14:textId="77777777" w:rsidTr="00003C6C">
        <w:trPr>
          <w:jc w:val="center"/>
        </w:trPr>
        <w:tc>
          <w:tcPr>
            <w:tcW w:w="4876" w:type="dxa"/>
            <w:tcBorders>
              <w:top w:val="nil"/>
              <w:left w:val="nil"/>
              <w:bottom w:val="nil"/>
              <w:right w:val="nil"/>
            </w:tcBorders>
          </w:tcPr>
          <w:p w14:paraId="5DFD0690" w14:textId="77777777" w:rsidR="00E02B0D" w:rsidRPr="00AD787B" w:rsidRDefault="00E02B0D" w:rsidP="00003C6C">
            <w:pPr>
              <w:pStyle w:val="Normal6a"/>
            </w:pPr>
          </w:p>
        </w:tc>
        <w:tc>
          <w:tcPr>
            <w:tcW w:w="4876" w:type="dxa"/>
            <w:tcBorders>
              <w:top w:val="nil"/>
              <w:left w:val="nil"/>
              <w:bottom w:val="nil"/>
              <w:right w:val="nil"/>
            </w:tcBorders>
          </w:tcPr>
          <w:p w14:paraId="4EF1AA3D" w14:textId="77777777" w:rsidR="00E02B0D" w:rsidRPr="00AD787B" w:rsidRDefault="00E02B0D" w:rsidP="00003C6C">
            <w:pPr>
              <w:pStyle w:val="Normal6a"/>
            </w:pPr>
            <w:r w:rsidRPr="00AD787B">
              <w:rPr>
                <w:b/>
                <w:i/>
              </w:rPr>
              <w:t>H bis.</w:t>
            </w:r>
            <w:r w:rsidRPr="00AD787B">
              <w:tab/>
            </w:r>
            <w:r w:rsidRPr="00AD787B">
              <w:rPr>
                <w:b/>
                <w:i/>
              </w:rPr>
              <w:t>considerando che il ritardo diagnostico per l'endometriosi è sistemico e rispecchia distorsioni strutturali nell'assistenza sanitaria;</w:t>
            </w:r>
          </w:p>
        </w:tc>
      </w:tr>
    </w:tbl>
    <w:p w14:paraId="719FB5F0"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713A67C" w14:textId="77777777" w:rsidR="00E02B0D" w:rsidRPr="00AD787B" w:rsidRDefault="00E02B0D" w:rsidP="00E02B0D">
      <w:r w:rsidRPr="007D7B61">
        <w:rPr>
          <w:rStyle w:val="HideTWBExt"/>
        </w:rPr>
        <w:t>&lt;/Amend&gt;</w:t>
      </w:r>
    </w:p>
    <w:p w14:paraId="223F120D"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115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8A44B2C" w14:textId="77777777" w:rsidR="00E02B0D" w:rsidRPr="00AD787B" w:rsidRDefault="00E02B0D" w:rsidP="00E02B0D">
      <w:pPr>
        <w:pStyle w:val="NormalBold"/>
      </w:pPr>
      <w:r w:rsidRPr="007D7B61">
        <w:rPr>
          <w:rStyle w:val="HideTWBExt"/>
          <w:b w:val="0"/>
        </w:rPr>
        <w:t>&lt;RepeatBlock-By&gt;&lt;Members&gt;</w:t>
      </w:r>
      <w:r w:rsidRPr="00AD787B">
        <w:t>Laurence Trochu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1E4B7A5" w14:textId="77777777" w:rsidR="00E02B0D" w:rsidRPr="00AD787B" w:rsidRDefault="00E02B0D" w:rsidP="00E02B0D">
      <w:pPr>
        <w:pStyle w:val="NormalBold"/>
      </w:pPr>
      <w:r w:rsidRPr="007D7B61">
        <w:rPr>
          <w:rStyle w:val="HideTWBExt"/>
          <w:b w:val="0"/>
        </w:rPr>
        <w:t>&lt;/RepeatBlock-By&gt;</w:t>
      </w:r>
    </w:p>
    <w:p w14:paraId="3E65F48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863CD98" w14:textId="77777777" w:rsidR="00E02B0D" w:rsidRPr="00AD787B" w:rsidRDefault="00E02B0D" w:rsidP="00E02B0D">
      <w:pPr>
        <w:pStyle w:val="NormalBold"/>
      </w:pPr>
      <w:r w:rsidRPr="007D7B61">
        <w:rPr>
          <w:rStyle w:val="HideTWBExt"/>
          <w:b w:val="0"/>
        </w:rPr>
        <w:t>&lt;Article&gt;</w:t>
      </w:r>
      <w:r w:rsidRPr="00AD787B">
        <w:t>Considerando I</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9AC96D5" w14:textId="77777777" w:rsidTr="00003C6C">
        <w:trPr>
          <w:trHeight w:hRule="exact" w:val="240"/>
          <w:jc w:val="center"/>
        </w:trPr>
        <w:tc>
          <w:tcPr>
            <w:tcW w:w="9752" w:type="dxa"/>
            <w:gridSpan w:val="2"/>
            <w:tcBorders>
              <w:top w:val="nil"/>
              <w:left w:val="nil"/>
              <w:bottom w:val="nil"/>
              <w:right w:val="nil"/>
            </w:tcBorders>
          </w:tcPr>
          <w:p w14:paraId="57D3212D" w14:textId="77777777" w:rsidR="00E02B0D" w:rsidRPr="00AD787B" w:rsidRDefault="00E02B0D" w:rsidP="00003C6C"/>
        </w:tc>
      </w:tr>
      <w:tr w:rsidR="00E02B0D" w:rsidRPr="00AD787B" w14:paraId="6A3889FF" w14:textId="77777777" w:rsidTr="00003C6C">
        <w:trPr>
          <w:trHeight w:val="240"/>
          <w:jc w:val="center"/>
        </w:trPr>
        <w:tc>
          <w:tcPr>
            <w:tcW w:w="4876" w:type="dxa"/>
            <w:tcBorders>
              <w:top w:val="nil"/>
              <w:left w:val="nil"/>
              <w:bottom w:val="nil"/>
              <w:right w:val="nil"/>
            </w:tcBorders>
          </w:tcPr>
          <w:p w14:paraId="4D236144"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1573927" w14:textId="77777777" w:rsidR="00E02B0D" w:rsidRPr="00AD787B" w:rsidRDefault="00E02B0D" w:rsidP="00003C6C">
            <w:pPr>
              <w:pStyle w:val="AmColumnHeading"/>
            </w:pPr>
            <w:r w:rsidRPr="00AD787B">
              <w:t>Emendamento</w:t>
            </w:r>
          </w:p>
        </w:tc>
      </w:tr>
      <w:tr w:rsidR="00E02B0D" w:rsidRPr="00AD787B" w14:paraId="7C9D1D54" w14:textId="77777777" w:rsidTr="00003C6C">
        <w:trPr>
          <w:jc w:val="center"/>
        </w:trPr>
        <w:tc>
          <w:tcPr>
            <w:tcW w:w="4876" w:type="dxa"/>
            <w:tcBorders>
              <w:top w:val="nil"/>
              <w:left w:val="nil"/>
              <w:bottom w:val="nil"/>
              <w:right w:val="nil"/>
            </w:tcBorders>
          </w:tcPr>
          <w:p w14:paraId="1612ED02" w14:textId="77777777" w:rsidR="00E02B0D" w:rsidRPr="00AD787B" w:rsidRDefault="00E02B0D" w:rsidP="00003C6C">
            <w:pPr>
              <w:pStyle w:val="Normal6a"/>
            </w:pPr>
            <w:r w:rsidRPr="00AD787B">
              <w:t>I.</w:t>
            </w:r>
            <w:r w:rsidRPr="00AD787B">
              <w:tab/>
              <w:t>considerando che l'85 % delle donne manifesta sintomi della menopausa e che il numero di donne in menopausa a livello mondiale è stimato a 1,2 miliardi entro il 2030</w:t>
            </w:r>
            <w:r w:rsidRPr="00AD787B">
              <w:rPr>
                <w:vertAlign w:val="superscript"/>
              </w:rPr>
              <w:t>11</w:t>
            </w:r>
            <w:r w:rsidRPr="00AD787B">
              <w:t>;</w:t>
            </w:r>
          </w:p>
        </w:tc>
        <w:tc>
          <w:tcPr>
            <w:tcW w:w="4876" w:type="dxa"/>
            <w:tcBorders>
              <w:top w:val="nil"/>
              <w:left w:val="nil"/>
              <w:bottom w:val="nil"/>
              <w:right w:val="nil"/>
            </w:tcBorders>
          </w:tcPr>
          <w:p w14:paraId="6F1B1262" w14:textId="77777777" w:rsidR="00E02B0D" w:rsidRPr="00AD787B" w:rsidRDefault="00E02B0D" w:rsidP="00003C6C">
            <w:pPr>
              <w:pStyle w:val="Normal6a"/>
            </w:pPr>
            <w:r w:rsidRPr="00AD787B">
              <w:t>I.</w:t>
            </w:r>
            <w:r w:rsidRPr="00AD787B">
              <w:tab/>
              <w:t xml:space="preserve">considerando che l'85 % delle donne manifesta sintomi </w:t>
            </w:r>
            <w:r w:rsidRPr="00AD787B">
              <w:rPr>
                <w:b/>
                <w:i/>
              </w:rPr>
              <w:t>della premenopausa e</w:t>
            </w:r>
            <w:r w:rsidRPr="00AD787B">
              <w:t xml:space="preserve"> della menopausa e che il numero di donne in menopausa a livello mondiale è stimato a 1,2 miliardi entro il 2030</w:t>
            </w:r>
            <w:r w:rsidRPr="00AD787B">
              <w:rPr>
                <w:vertAlign w:val="superscript"/>
              </w:rPr>
              <w:t>11</w:t>
            </w:r>
            <w:r w:rsidRPr="00AD787B">
              <w:t xml:space="preserve">; </w:t>
            </w:r>
            <w:r w:rsidRPr="00AD787B">
              <w:rPr>
                <w:b/>
                <w:i/>
              </w:rPr>
              <w:t>che tali sintomi vanno ben oltre quelli generalmente riconosciuti e sia le donne stesse sia i medici non dispongono di informazioni sul profondo sconvolgimento rappresentato da questa fase naturale ma destabilizzante della vita delle donne;</w:t>
            </w:r>
          </w:p>
        </w:tc>
      </w:tr>
      <w:tr w:rsidR="00E02B0D" w:rsidRPr="00AD787B" w14:paraId="70348955" w14:textId="77777777" w:rsidTr="00003C6C">
        <w:trPr>
          <w:jc w:val="center"/>
        </w:trPr>
        <w:tc>
          <w:tcPr>
            <w:tcW w:w="4876" w:type="dxa"/>
            <w:tcBorders>
              <w:top w:val="nil"/>
              <w:left w:val="nil"/>
              <w:bottom w:val="nil"/>
              <w:right w:val="nil"/>
            </w:tcBorders>
          </w:tcPr>
          <w:p w14:paraId="327B16BA"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3723B71C" w14:textId="77777777" w:rsidR="00E02B0D" w:rsidRPr="00AD787B" w:rsidRDefault="00E02B0D" w:rsidP="00003C6C">
            <w:pPr>
              <w:pStyle w:val="Normal6a"/>
            </w:pPr>
            <w:r w:rsidRPr="00AD787B">
              <w:rPr>
                <w:b/>
                <w:i/>
              </w:rPr>
              <w:t>_________________</w:t>
            </w:r>
          </w:p>
        </w:tc>
      </w:tr>
      <w:tr w:rsidR="00E02B0D" w:rsidRPr="00AD787B" w14:paraId="6267CCD0" w14:textId="77777777" w:rsidTr="00003C6C">
        <w:trPr>
          <w:jc w:val="center"/>
        </w:trPr>
        <w:tc>
          <w:tcPr>
            <w:tcW w:w="4876" w:type="dxa"/>
            <w:tcBorders>
              <w:top w:val="nil"/>
              <w:left w:val="nil"/>
              <w:bottom w:val="nil"/>
              <w:right w:val="nil"/>
            </w:tcBorders>
          </w:tcPr>
          <w:p w14:paraId="2A856BC1" w14:textId="77777777" w:rsidR="00E02B0D" w:rsidRPr="00AD787B" w:rsidRDefault="00E02B0D" w:rsidP="00003C6C">
            <w:pPr>
              <w:pStyle w:val="Normal6a"/>
            </w:pPr>
            <w:r w:rsidRPr="00AD787B">
              <w:rPr>
                <w:vertAlign w:val="superscript"/>
              </w:rPr>
              <w:lastRenderedPageBreak/>
              <w:t>11</w:t>
            </w:r>
            <w:r w:rsidRPr="00AD787B">
              <w:t xml:space="preserve"> </w:t>
            </w:r>
            <w:proofErr w:type="spellStart"/>
            <w:r w:rsidRPr="00AD787B">
              <w:t>Davaki</w:t>
            </w:r>
            <w:proofErr w:type="spellEnd"/>
            <w:r w:rsidRPr="00AD787B">
              <w:t xml:space="preserve">, K., studio su richiesta della commissione per i diritti delle donne e l'uguaglianza di genere del Parlamento europeo, "Gender </w:t>
            </w:r>
            <w:proofErr w:type="spellStart"/>
            <w:r w:rsidRPr="00AD787B">
              <w:t>Inequalities</w:t>
            </w:r>
            <w:proofErr w:type="spellEnd"/>
            <w:r w:rsidRPr="00AD787B">
              <w:t xml:space="preserve"> in </w:t>
            </w:r>
            <w:proofErr w:type="spellStart"/>
            <w:r w:rsidRPr="00AD787B">
              <w:t>Medical</w:t>
            </w:r>
            <w:proofErr w:type="spellEnd"/>
            <w:r w:rsidRPr="00AD787B">
              <w:t xml:space="preserve"> Research, Drug Development and Access to Care" (Disuguaglianze di genere nella ricerca medica, nello sviluppo farmaceutico e nell'accesso all'assistenza sanitaria), dipartimento tematico Cittadini, uguaglianza e cultura, direzione generale dei Diritti dei cittadini, della giustizia e degli affari istituzionali, Parlamento europeo, 2025, p. 86, https://www.europarl.europa.eu/RegData/etudes/STUD/2025/778519/IUST_STU(2025)778519_EN.pdf.</w:t>
            </w:r>
          </w:p>
        </w:tc>
        <w:tc>
          <w:tcPr>
            <w:tcW w:w="4876" w:type="dxa"/>
            <w:tcBorders>
              <w:top w:val="nil"/>
              <w:left w:val="nil"/>
              <w:bottom w:val="nil"/>
              <w:right w:val="nil"/>
            </w:tcBorders>
          </w:tcPr>
          <w:p w14:paraId="5B8397EA" w14:textId="77777777" w:rsidR="00E02B0D" w:rsidRPr="00AD787B" w:rsidRDefault="00E02B0D" w:rsidP="00003C6C">
            <w:pPr>
              <w:pStyle w:val="Normal6a"/>
            </w:pPr>
            <w:r w:rsidRPr="00AD787B">
              <w:rPr>
                <w:vertAlign w:val="superscript"/>
              </w:rPr>
              <w:t>11</w:t>
            </w:r>
            <w:r w:rsidRPr="00AD787B">
              <w:t xml:space="preserve"> </w:t>
            </w:r>
            <w:proofErr w:type="spellStart"/>
            <w:r w:rsidRPr="00AD787B">
              <w:t>Davaki</w:t>
            </w:r>
            <w:proofErr w:type="spellEnd"/>
            <w:r w:rsidRPr="00AD787B">
              <w:t xml:space="preserve">, K., studio su richiesta della commissione per i diritti delle donne e l'uguaglianza di genere del Parlamento europeo, "Gender </w:t>
            </w:r>
            <w:proofErr w:type="spellStart"/>
            <w:r w:rsidRPr="00AD787B">
              <w:t>Inequalities</w:t>
            </w:r>
            <w:proofErr w:type="spellEnd"/>
            <w:r w:rsidRPr="00AD787B">
              <w:t xml:space="preserve"> in </w:t>
            </w:r>
            <w:proofErr w:type="spellStart"/>
            <w:r w:rsidRPr="00AD787B">
              <w:t>Medical</w:t>
            </w:r>
            <w:proofErr w:type="spellEnd"/>
            <w:r w:rsidRPr="00AD787B">
              <w:t xml:space="preserve"> Research, Drug Development and Access to Care" (Disuguaglianze di genere nella ricerca medica, nello sviluppo farmaceutico e nell'accesso all'assistenza sanitaria), dipartimento tematico Cittadini, uguaglianza e cultura, direzione generale dei Diritti dei cittadini, della giustizia e degli affari istituzionali, Parlamento europeo, 2025, p. 86, https://www.europarl.europa.eu/RegData/etudes/STUD/2025/778519/IUST_STU(2025)778519_EN.pdf.</w:t>
            </w:r>
          </w:p>
        </w:tc>
      </w:tr>
    </w:tbl>
    <w:p w14:paraId="43293B7A"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{FR}</w:t>
      </w:r>
      <w:r w:rsidRPr="00AD787B">
        <w:t>fr</w:t>
      </w:r>
      <w:r w:rsidRPr="007D7B61">
        <w:rPr>
          <w:rStyle w:val="HideTWBExt"/>
        </w:rPr>
        <w:t>&lt;/</w:t>
      </w:r>
      <w:proofErr w:type="spellStart"/>
      <w:r w:rsidRPr="007D7B61">
        <w:rPr>
          <w:rStyle w:val="HideTWBExt"/>
        </w:rPr>
        <w:t>Original</w:t>
      </w:r>
      <w:proofErr w:type="spellEnd"/>
      <w:r w:rsidRPr="007D7B61">
        <w:rPr>
          <w:rStyle w:val="HideTWBExt"/>
        </w:rPr>
        <w:t>&gt;</w:t>
      </w:r>
    </w:p>
    <w:p w14:paraId="1FDB9116" w14:textId="77777777" w:rsidR="00E02B0D" w:rsidRPr="00AD787B" w:rsidRDefault="00E02B0D" w:rsidP="00E02B0D">
      <w:r w:rsidRPr="007D7B61">
        <w:rPr>
          <w:rStyle w:val="HideTWBExt"/>
        </w:rPr>
        <w:t>&lt;/Amend&gt;</w:t>
      </w:r>
    </w:p>
    <w:p w14:paraId="446CCA0B"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116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C8FCF08" w14:textId="77777777" w:rsidR="00E02B0D" w:rsidRPr="00AD787B" w:rsidRDefault="00E02B0D" w:rsidP="00E02B0D">
      <w:pPr>
        <w:pStyle w:val="NormalBold"/>
      </w:pPr>
      <w:r w:rsidRPr="007D7B61">
        <w:rPr>
          <w:rStyle w:val="HideTWBExt"/>
          <w:b w:val="0"/>
        </w:rPr>
        <w:t>&lt;RepeatBlock-By&gt;&lt;Members&gt;</w:t>
      </w:r>
      <w:r w:rsidRPr="00AD787B">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40620E0" w14:textId="77777777" w:rsidR="00E02B0D" w:rsidRPr="00AD787B" w:rsidRDefault="00E02B0D" w:rsidP="00E02B0D">
      <w:pPr>
        <w:pStyle w:val="NormalBold"/>
      </w:pPr>
      <w:r w:rsidRPr="007D7B61">
        <w:rPr>
          <w:rStyle w:val="HideTWBExt"/>
          <w:b w:val="0"/>
        </w:rPr>
        <w:t>&lt;/RepeatBlock-By&gt;</w:t>
      </w:r>
    </w:p>
    <w:p w14:paraId="0A28095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CFB31E3" w14:textId="77777777" w:rsidR="00E02B0D" w:rsidRPr="00AD787B" w:rsidRDefault="00E02B0D" w:rsidP="00E02B0D">
      <w:pPr>
        <w:pStyle w:val="NormalBold"/>
      </w:pPr>
      <w:r w:rsidRPr="007D7B61">
        <w:rPr>
          <w:rStyle w:val="HideTWBExt"/>
          <w:b w:val="0"/>
        </w:rPr>
        <w:t>&lt;Article&gt;</w:t>
      </w:r>
      <w:r w:rsidRPr="00AD787B">
        <w:t>Considerando I</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199969B" w14:textId="77777777" w:rsidTr="00003C6C">
        <w:trPr>
          <w:trHeight w:hRule="exact" w:val="240"/>
          <w:jc w:val="center"/>
        </w:trPr>
        <w:tc>
          <w:tcPr>
            <w:tcW w:w="9752" w:type="dxa"/>
            <w:gridSpan w:val="2"/>
            <w:tcBorders>
              <w:top w:val="nil"/>
              <w:left w:val="nil"/>
              <w:bottom w:val="nil"/>
              <w:right w:val="nil"/>
            </w:tcBorders>
          </w:tcPr>
          <w:p w14:paraId="0BB59ECB" w14:textId="77777777" w:rsidR="00E02B0D" w:rsidRPr="00AD787B" w:rsidRDefault="00E02B0D" w:rsidP="00003C6C"/>
        </w:tc>
      </w:tr>
      <w:tr w:rsidR="00E02B0D" w:rsidRPr="00AD787B" w14:paraId="55650CC1" w14:textId="77777777" w:rsidTr="00003C6C">
        <w:trPr>
          <w:trHeight w:val="240"/>
          <w:jc w:val="center"/>
        </w:trPr>
        <w:tc>
          <w:tcPr>
            <w:tcW w:w="4876" w:type="dxa"/>
            <w:tcBorders>
              <w:top w:val="nil"/>
              <w:left w:val="nil"/>
              <w:bottom w:val="nil"/>
              <w:right w:val="nil"/>
            </w:tcBorders>
          </w:tcPr>
          <w:p w14:paraId="0C338F6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1103243" w14:textId="77777777" w:rsidR="00E02B0D" w:rsidRPr="00AD787B" w:rsidRDefault="00E02B0D" w:rsidP="00003C6C">
            <w:pPr>
              <w:pStyle w:val="AmColumnHeading"/>
            </w:pPr>
            <w:r w:rsidRPr="00AD787B">
              <w:t>Emendamento</w:t>
            </w:r>
          </w:p>
        </w:tc>
      </w:tr>
      <w:tr w:rsidR="00E02B0D" w:rsidRPr="00AD787B" w14:paraId="0D7A7EA6" w14:textId="77777777" w:rsidTr="00003C6C">
        <w:trPr>
          <w:jc w:val="center"/>
        </w:trPr>
        <w:tc>
          <w:tcPr>
            <w:tcW w:w="4876" w:type="dxa"/>
            <w:tcBorders>
              <w:top w:val="nil"/>
              <w:left w:val="nil"/>
              <w:bottom w:val="nil"/>
              <w:right w:val="nil"/>
            </w:tcBorders>
          </w:tcPr>
          <w:p w14:paraId="20A72ED8" w14:textId="77777777" w:rsidR="00E02B0D" w:rsidRPr="00AD787B" w:rsidRDefault="00E02B0D" w:rsidP="00003C6C">
            <w:pPr>
              <w:pStyle w:val="Normal6a"/>
            </w:pPr>
            <w:r w:rsidRPr="00AD787B">
              <w:t>I.</w:t>
            </w:r>
            <w:r w:rsidRPr="00AD787B">
              <w:tab/>
              <w:t>considerando che l'85 % delle donne manifesta sintomi della menopausa e che il numero di donne in menopausa a livello mondiale è stimato a 1,2 miliardi entro il 2030</w:t>
            </w:r>
            <w:r w:rsidRPr="00AD787B">
              <w:rPr>
                <w:vertAlign w:val="superscript"/>
              </w:rPr>
              <w:t>11</w:t>
            </w:r>
            <w:r w:rsidRPr="00AD787B">
              <w:t>;</w:t>
            </w:r>
          </w:p>
        </w:tc>
        <w:tc>
          <w:tcPr>
            <w:tcW w:w="4876" w:type="dxa"/>
            <w:tcBorders>
              <w:top w:val="nil"/>
              <w:left w:val="nil"/>
              <w:bottom w:val="nil"/>
              <w:right w:val="nil"/>
            </w:tcBorders>
          </w:tcPr>
          <w:p w14:paraId="48BCC911" w14:textId="77777777" w:rsidR="00E02B0D" w:rsidRPr="00AD787B" w:rsidRDefault="00E02B0D" w:rsidP="00003C6C">
            <w:pPr>
              <w:pStyle w:val="Normal6a"/>
            </w:pPr>
            <w:r w:rsidRPr="00AD787B">
              <w:t>I.</w:t>
            </w:r>
            <w:r w:rsidRPr="00AD787B">
              <w:tab/>
              <w:t xml:space="preserve">considerando che l'85 % delle donne manifesta sintomi della menopausa e che </w:t>
            </w:r>
            <w:r w:rsidRPr="00AD787B">
              <w:rPr>
                <w:b/>
                <w:i/>
              </w:rPr>
              <w:t>la maggior parte delle donne interessate dalla menopausa afferma che ciò incide negativamente sui loro mezzi di sussistenza; che</w:t>
            </w:r>
            <w:r w:rsidRPr="00AD787B">
              <w:t xml:space="preserve"> il numero di donne in menopausa a livello mondiale è stimato a 1,2 miliardi entro il 2030</w:t>
            </w:r>
            <w:r w:rsidRPr="00AD787B">
              <w:rPr>
                <w:vertAlign w:val="superscript"/>
              </w:rPr>
              <w:t>11</w:t>
            </w:r>
            <w:r w:rsidRPr="00AD787B">
              <w:t>;</w:t>
            </w:r>
          </w:p>
        </w:tc>
      </w:tr>
      <w:tr w:rsidR="00E02B0D" w:rsidRPr="00AD787B" w14:paraId="019287CF" w14:textId="77777777" w:rsidTr="00003C6C">
        <w:trPr>
          <w:jc w:val="center"/>
        </w:trPr>
        <w:tc>
          <w:tcPr>
            <w:tcW w:w="4876" w:type="dxa"/>
            <w:tcBorders>
              <w:top w:val="nil"/>
              <w:left w:val="nil"/>
              <w:bottom w:val="nil"/>
              <w:right w:val="nil"/>
            </w:tcBorders>
          </w:tcPr>
          <w:p w14:paraId="2F59683E"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1400E65F" w14:textId="77777777" w:rsidR="00E02B0D" w:rsidRPr="00AD787B" w:rsidRDefault="00E02B0D" w:rsidP="00003C6C">
            <w:pPr>
              <w:pStyle w:val="Normal6a"/>
            </w:pPr>
            <w:r w:rsidRPr="00AD787B">
              <w:rPr>
                <w:b/>
                <w:i/>
              </w:rPr>
              <w:t>_________________</w:t>
            </w:r>
          </w:p>
        </w:tc>
      </w:tr>
      <w:tr w:rsidR="00E02B0D" w:rsidRPr="00AD787B" w14:paraId="340B6FA5" w14:textId="77777777" w:rsidTr="00003C6C">
        <w:trPr>
          <w:jc w:val="center"/>
        </w:trPr>
        <w:tc>
          <w:tcPr>
            <w:tcW w:w="4876" w:type="dxa"/>
            <w:tcBorders>
              <w:top w:val="nil"/>
              <w:left w:val="nil"/>
              <w:bottom w:val="nil"/>
              <w:right w:val="nil"/>
            </w:tcBorders>
          </w:tcPr>
          <w:p w14:paraId="6D70B3A3" w14:textId="77777777" w:rsidR="00E02B0D" w:rsidRPr="00AD787B" w:rsidRDefault="00E02B0D" w:rsidP="00003C6C">
            <w:pPr>
              <w:pStyle w:val="Normal6a"/>
            </w:pPr>
            <w:r w:rsidRPr="00AD787B">
              <w:rPr>
                <w:vertAlign w:val="superscript"/>
              </w:rPr>
              <w:t>11</w:t>
            </w:r>
            <w:r w:rsidRPr="00AD787B">
              <w:t xml:space="preserve"> </w:t>
            </w:r>
            <w:proofErr w:type="spellStart"/>
            <w:r w:rsidRPr="00AD787B">
              <w:t>Davaki</w:t>
            </w:r>
            <w:proofErr w:type="spellEnd"/>
            <w:r w:rsidRPr="00AD787B">
              <w:t xml:space="preserve">, K., studio su richiesta della commissione per i diritti delle donne e l'uguaglianza di genere del Parlamento europeo, "Gender </w:t>
            </w:r>
            <w:proofErr w:type="spellStart"/>
            <w:r w:rsidRPr="00AD787B">
              <w:t>Inequalities</w:t>
            </w:r>
            <w:proofErr w:type="spellEnd"/>
            <w:r w:rsidRPr="00AD787B">
              <w:t xml:space="preserve"> in </w:t>
            </w:r>
            <w:proofErr w:type="spellStart"/>
            <w:r w:rsidRPr="00AD787B">
              <w:t>Medical</w:t>
            </w:r>
            <w:proofErr w:type="spellEnd"/>
            <w:r w:rsidRPr="00AD787B">
              <w:t xml:space="preserve"> Research, Drug Development and Access to Care" (Disuguaglianze di genere nella ricerca medica, nello sviluppo farmaceutico e nell'accesso all'assistenza </w:t>
            </w:r>
            <w:r w:rsidRPr="00AD787B">
              <w:lastRenderedPageBreak/>
              <w:t>sanitaria), dipartimento tematico Cittadini, uguaglianza e cultura, direzione generale dei Diritti dei cittadini, della giustizia e degli affari istituzionali, Parlamento europeo, 2025, p. 86, https://www.europarl.europa.eu/RegData/etudes/STUD/2025/778519/IUST_STU(2025)778519_EN.pdf.</w:t>
            </w:r>
          </w:p>
        </w:tc>
        <w:tc>
          <w:tcPr>
            <w:tcW w:w="4876" w:type="dxa"/>
            <w:tcBorders>
              <w:top w:val="nil"/>
              <w:left w:val="nil"/>
              <w:bottom w:val="nil"/>
              <w:right w:val="nil"/>
            </w:tcBorders>
          </w:tcPr>
          <w:p w14:paraId="17A87133" w14:textId="77777777" w:rsidR="00E02B0D" w:rsidRPr="00AD787B" w:rsidRDefault="00E02B0D" w:rsidP="00003C6C">
            <w:pPr>
              <w:pStyle w:val="Normal6a"/>
            </w:pPr>
            <w:r w:rsidRPr="00AD787B">
              <w:rPr>
                <w:vertAlign w:val="superscript"/>
              </w:rPr>
              <w:lastRenderedPageBreak/>
              <w:t>11</w:t>
            </w:r>
            <w:r w:rsidRPr="00AD787B">
              <w:t xml:space="preserve"> </w:t>
            </w:r>
            <w:proofErr w:type="spellStart"/>
            <w:r w:rsidRPr="00AD787B">
              <w:t>Davaki</w:t>
            </w:r>
            <w:proofErr w:type="spellEnd"/>
            <w:r w:rsidRPr="00AD787B">
              <w:t xml:space="preserve">, K., studio su richiesta della commissione per i diritti delle donne e l'uguaglianza di genere del Parlamento europeo, "Gender </w:t>
            </w:r>
            <w:proofErr w:type="spellStart"/>
            <w:r w:rsidRPr="00AD787B">
              <w:t>Inequalities</w:t>
            </w:r>
            <w:proofErr w:type="spellEnd"/>
            <w:r w:rsidRPr="00AD787B">
              <w:t xml:space="preserve"> in </w:t>
            </w:r>
            <w:proofErr w:type="spellStart"/>
            <w:r w:rsidRPr="00AD787B">
              <w:t>Medical</w:t>
            </w:r>
            <w:proofErr w:type="spellEnd"/>
            <w:r w:rsidRPr="00AD787B">
              <w:t xml:space="preserve"> Research, Drug Development and Access to Care" (Disuguaglianze di genere nella ricerca medica, nello sviluppo farmaceutico e nell'accesso all'assistenza </w:t>
            </w:r>
            <w:r w:rsidRPr="00AD787B">
              <w:lastRenderedPageBreak/>
              <w:t>sanitaria), dipartimento tematico Cittadini, uguaglianza e cultura, direzione generale dei Diritti dei cittadini, della giustizia e degli affari istituzionali, Parlamento europeo, 2025, p. 86, https://www.europarl.europa.eu/RegData/etudes/STUD/2025/778519/IUST_STU(2025)778519_EN.pdf.</w:t>
            </w:r>
          </w:p>
        </w:tc>
      </w:tr>
    </w:tbl>
    <w:p w14:paraId="35C6D6AC"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8265423" w14:textId="77777777" w:rsidR="00E02B0D" w:rsidRPr="00AD787B" w:rsidRDefault="00E02B0D" w:rsidP="00E02B0D">
      <w:r w:rsidRPr="007D7B61">
        <w:rPr>
          <w:rStyle w:val="HideTWBExt"/>
        </w:rPr>
        <w:t>&lt;/Amend&gt;</w:t>
      </w:r>
    </w:p>
    <w:p w14:paraId="432C1C8E"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117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E5039A6"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6C0426A" w14:textId="77777777" w:rsidR="00E02B0D" w:rsidRPr="00AD787B" w:rsidRDefault="00E02B0D" w:rsidP="00E02B0D">
      <w:pPr>
        <w:pStyle w:val="NormalBold"/>
      </w:pPr>
      <w:r w:rsidRPr="007D7B61">
        <w:rPr>
          <w:rStyle w:val="HideTWBExt"/>
          <w:b w:val="0"/>
        </w:rPr>
        <w:t>&lt;/RepeatBlock-By&gt;</w:t>
      </w:r>
    </w:p>
    <w:p w14:paraId="08C09D5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0603132" w14:textId="77777777" w:rsidR="00E02B0D" w:rsidRPr="00AD787B" w:rsidRDefault="00E02B0D" w:rsidP="00E02B0D">
      <w:pPr>
        <w:pStyle w:val="NormalBold"/>
      </w:pPr>
      <w:r w:rsidRPr="007D7B61">
        <w:rPr>
          <w:rStyle w:val="HideTWBExt"/>
          <w:b w:val="0"/>
        </w:rPr>
        <w:t>&lt;Article&gt;</w:t>
      </w:r>
      <w:r w:rsidRPr="00AD787B">
        <w:t>Considerando I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A30AF9D" w14:textId="77777777" w:rsidTr="00003C6C">
        <w:trPr>
          <w:trHeight w:hRule="exact" w:val="240"/>
          <w:jc w:val="center"/>
        </w:trPr>
        <w:tc>
          <w:tcPr>
            <w:tcW w:w="9752" w:type="dxa"/>
            <w:gridSpan w:val="2"/>
            <w:tcBorders>
              <w:top w:val="nil"/>
              <w:left w:val="nil"/>
              <w:bottom w:val="nil"/>
              <w:right w:val="nil"/>
            </w:tcBorders>
          </w:tcPr>
          <w:p w14:paraId="654C4645" w14:textId="77777777" w:rsidR="00E02B0D" w:rsidRPr="00AD787B" w:rsidRDefault="00E02B0D" w:rsidP="00003C6C"/>
        </w:tc>
      </w:tr>
      <w:tr w:rsidR="00E02B0D" w:rsidRPr="00AD787B" w14:paraId="2DF7735A" w14:textId="77777777" w:rsidTr="00003C6C">
        <w:trPr>
          <w:trHeight w:val="240"/>
          <w:jc w:val="center"/>
        </w:trPr>
        <w:tc>
          <w:tcPr>
            <w:tcW w:w="4876" w:type="dxa"/>
            <w:tcBorders>
              <w:top w:val="nil"/>
              <w:left w:val="nil"/>
              <w:bottom w:val="nil"/>
              <w:right w:val="nil"/>
            </w:tcBorders>
          </w:tcPr>
          <w:p w14:paraId="78CDFF1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1C0D6A7" w14:textId="77777777" w:rsidR="00E02B0D" w:rsidRPr="00AD787B" w:rsidRDefault="00E02B0D" w:rsidP="00003C6C">
            <w:pPr>
              <w:pStyle w:val="AmColumnHeading"/>
            </w:pPr>
            <w:r w:rsidRPr="00AD787B">
              <w:t>Emendamento</w:t>
            </w:r>
          </w:p>
        </w:tc>
      </w:tr>
      <w:tr w:rsidR="00E02B0D" w:rsidRPr="00AD787B" w14:paraId="014A6F5A" w14:textId="77777777" w:rsidTr="00003C6C">
        <w:trPr>
          <w:jc w:val="center"/>
        </w:trPr>
        <w:tc>
          <w:tcPr>
            <w:tcW w:w="4876" w:type="dxa"/>
            <w:tcBorders>
              <w:top w:val="nil"/>
              <w:left w:val="nil"/>
              <w:bottom w:val="nil"/>
              <w:right w:val="nil"/>
            </w:tcBorders>
          </w:tcPr>
          <w:p w14:paraId="0910FD65" w14:textId="77777777" w:rsidR="00E02B0D" w:rsidRPr="00AD787B" w:rsidRDefault="00E02B0D" w:rsidP="00003C6C">
            <w:pPr>
              <w:pStyle w:val="Normal6a"/>
            </w:pPr>
          </w:p>
        </w:tc>
        <w:tc>
          <w:tcPr>
            <w:tcW w:w="4876" w:type="dxa"/>
            <w:tcBorders>
              <w:top w:val="nil"/>
              <w:left w:val="nil"/>
              <w:bottom w:val="nil"/>
              <w:right w:val="nil"/>
            </w:tcBorders>
          </w:tcPr>
          <w:p w14:paraId="6BD5B9EB" w14:textId="77777777" w:rsidR="00E02B0D" w:rsidRPr="00AD787B" w:rsidRDefault="00E02B0D" w:rsidP="00003C6C">
            <w:pPr>
              <w:pStyle w:val="Normal6a"/>
            </w:pPr>
            <w:r w:rsidRPr="00AD787B">
              <w:rPr>
                <w:b/>
                <w:i/>
              </w:rPr>
              <w:t>I bis.</w:t>
            </w:r>
            <w:r w:rsidRPr="00AD787B">
              <w:tab/>
            </w:r>
            <w:r w:rsidRPr="00AD787B">
              <w:rPr>
                <w:b/>
                <w:i/>
              </w:rPr>
              <w:t>considerando che la menopausa e la perimenopausa non sono ancora sufficientemente riconosciute come importanti questioni sanitarie e sociali e che i sintomi associati sono ampiamente ignorati, il che comporta una disparità di accesso all'assistenza specialistica e basata su dati concreti, un'ineguale disponibilità di terapie ormonali, un'organizzazione inadeguata del luogo di lavoro e impatti negativi sulla partecipazione delle donne alla vita lavorativa;</w:t>
            </w:r>
          </w:p>
        </w:tc>
      </w:tr>
    </w:tbl>
    <w:p w14:paraId="1F9E704B"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C46A140" w14:textId="77777777" w:rsidR="00E02B0D" w:rsidRPr="00AD787B" w:rsidRDefault="00E02B0D" w:rsidP="00E02B0D">
      <w:r w:rsidRPr="007D7B61">
        <w:rPr>
          <w:rStyle w:val="HideTWBExt"/>
        </w:rPr>
        <w:t>&lt;/Amend&gt;</w:t>
      </w:r>
    </w:p>
    <w:p w14:paraId="6AA181A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118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0F783E3"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28B795A" w14:textId="77777777" w:rsidR="00E02B0D" w:rsidRPr="00AD787B" w:rsidRDefault="00E02B0D" w:rsidP="00E02B0D">
      <w:pPr>
        <w:pStyle w:val="NormalBold"/>
      </w:pPr>
      <w:r w:rsidRPr="007D7B61">
        <w:rPr>
          <w:rStyle w:val="HideTWBExt"/>
          <w:b w:val="0"/>
        </w:rPr>
        <w:t>&lt;/RepeatBlock-By&gt;</w:t>
      </w:r>
    </w:p>
    <w:p w14:paraId="7BBB3C05"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8FA9336" w14:textId="77777777" w:rsidR="00E02B0D" w:rsidRPr="00AD787B" w:rsidRDefault="00E02B0D" w:rsidP="00E02B0D">
      <w:pPr>
        <w:pStyle w:val="NormalBold"/>
      </w:pPr>
      <w:r w:rsidRPr="007D7B61">
        <w:rPr>
          <w:rStyle w:val="HideTWBExt"/>
          <w:b w:val="0"/>
        </w:rPr>
        <w:t>&lt;Article&gt;</w:t>
      </w:r>
      <w:r w:rsidRPr="00AD787B">
        <w:t>Considerando I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711C32D" w14:textId="77777777" w:rsidTr="00003C6C">
        <w:trPr>
          <w:trHeight w:hRule="exact" w:val="240"/>
          <w:jc w:val="center"/>
        </w:trPr>
        <w:tc>
          <w:tcPr>
            <w:tcW w:w="9752" w:type="dxa"/>
            <w:gridSpan w:val="2"/>
            <w:tcBorders>
              <w:top w:val="nil"/>
              <w:left w:val="nil"/>
              <w:bottom w:val="nil"/>
              <w:right w:val="nil"/>
            </w:tcBorders>
          </w:tcPr>
          <w:p w14:paraId="1FEE6126" w14:textId="77777777" w:rsidR="00E02B0D" w:rsidRPr="00AD787B" w:rsidRDefault="00E02B0D" w:rsidP="00003C6C"/>
        </w:tc>
      </w:tr>
      <w:tr w:rsidR="00E02B0D" w:rsidRPr="00AD787B" w14:paraId="59833005" w14:textId="77777777" w:rsidTr="00003C6C">
        <w:trPr>
          <w:trHeight w:val="240"/>
          <w:jc w:val="center"/>
        </w:trPr>
        <w:tc>
          <w:tcPr>
            <w:tcW w:w="4876" w:type="dxa"/>
            <w:tcBorders>
              <w:top w:val="nil"/>
              <w:left w:val="nil"/>
              <w:bottom w:val="nil"/>
              <w:right w:val="nil"/>
            </w:tcBorders>
          </w:tcPr>
          <w:p w14:paraId="1F795D0E" w14:textId="77777777" w:rsidR="00E02B0D" w:rsidRPr="00AD787B" w:rsidRDefault="00E02B0D" w:rsidP="00003C6C">
            <w:pPr>
              <w:pStyle w:val="AmColumnHeading"/>
            </w:pPr>
            <w:r w:rsidRPr="00AD787B">
              <w:lastRenderedPageBreak/>
              <w:t>Proposta di risoluzione</w:t>
            </w:r>
          </w:p>
        </w:tc>
        <w:tc>
          <w:tcPr>
            <w:tcW w:w="4876" w:type="dxa"/>
            <w:tcBorders>
              <w:top w:val="nil"/>
              <w:left w:val="nil"/>
              <w:bottom w:val="nil"/>
              <w:right w:val="nil"/>
            </w:tcBorders>
          </w:tcPr>
          <w:p w14:paraId="0DF3B569" w14:textId="77777777" w:rsidR="00E02B0D" w:rsidRPr="00AD787B" w:rsidRDefault="00E02B0D" w:rsidP="00003C6C">
            <w:pPr>
              <w:pStyle w:val="AmColumnHeading"/>
            </w:pPr>
            <w:r w:rsidRPr="00AD787B">
              <w:t>Emendamento</w:t>
            </w:r>
          </w:p>
        </w:tc>
      </w:tr>
      <w:tr w:rsidR="00E02B0D" w:rsidRPr="00AD787B" w14:paraId="0063E516" w14:textId="77777777" w:rsidTr="00003C6C">
        <w:trPr>
          <w:jc w:val="center"/>
        </w:trPr>
        <w:tc>
          <w:tcPr>
            <w:tcW w:w="4876" w:type="dxa"/>
            <w:tcBorders>
              <w:top w:val="nil"/>
              <w:left w:val="nil"/>
              <w:bottom w:val="nil"/>
              <w:right w:val="nil"/>
            </w:tcBorders>
          </w:tcPr>
          <w:p w14:paraId="18D61679" w14:textId="77777777" w:rsidR="00E02B0D" w:rsidRPr="00AD787B" w:rsidRDefault="00E02B0D" w:rsidP="00003C6C">
            <w:pPr>
              <w:pStyle w:val="Normal6a"/>
            </w:pPr>
          </w:p>
        </w:tc>
        <w:tc>
          <w:tcPr>
            <w:tcW w:w="4876" w:type="dxa"/>
            <w:tcBorders>
              <w:top w:val="nil"/>
              <w:left w:val="nil"/>
              <w:bottom w:val="nil"/>
              <w:right w:val="nil"/>
            </w:tcBorders>
          </w:tcPr>
          <w:p w14:paraId="6828CD96" w14:textId="77777777" w:rsidR="00E02B0D" w:rsidRPr="00AD787B" w:rsidRDefault="00E02B0D" w:rsidP="00003C6C">
            <w:pPr>
              <w:pStyle w:val="Normal6a"/>
            </w:pPr>
            <w:r w:rsidRPr="00AD787B">
              <w:rPr>
                <w:b/>
                <w:i/>
              </w:rPr>
              <w:t>I bis.</w:t>
            </w:r>
            <w:r w:rsidRPr="00AD787B">
              <w:tab/>
            </w:r>
            <w:r w:rsidRPr="00AD787B">
              <w:rPr>
                <w:b/>
                <w:i/>
              </w:rPr>
              <w:t>considerando che la mancanza di trattamenti adeguati per la menopausa contribuisce alla stigmatizzazione, alla discriminazione sul lavoro e al deterioramento della qualità della vita, con conseguenze dirette per l'indipendenza economica e la partecipazione sociale;</w:t>
            </w:r>
          </w:p>
        </w:tc>
      </w:tr>
    </w:tbl>
    <w:p w14:paraId="13583E8F"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B64A4F4" w14:textId="77777777" w:rsidR="00E02B0D" w:rsidRPr="00AD787B" w:rsidRDefault="00E02B0D" w:rsidP="00E02B0D">
      <w:r w:rsidRPr="007D7B61">
        <w:rPr>
          <w:rStyle w:val="HideTWBExt"/>
        </w:rPr>
        <w:t>&lt;/Amend&gt;</w:t>
      </w:r>
    </w:p>
    <w:p w14:paraId="7FFD1E3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119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C7D50EB" w14:textId="77777777" w:rsidR="00E02B0D" w:rsidRPr="00AD787B" w:rsidRDefault="00E02B0D" w:rsidP="00E02B0D">
      <w:pPr>
        <w:pStyle w:val="NormalBold"/>
      </w:pPr>
      <w:r w:rsidRPr="007D7B61">
        <w:rPr>
          <w:rStyle w:val="HideTWBExt"/>
          <w:b w:val="0"/>
        </w:rPr>
        <w:t>&lt;RepeatBlock-By&gt;&lt;Members&gt;</w:t>
      </w:r>
      <w:r w:rsidRPr="00AD787B">
        <w:t>Elżbieta Katarzyna Łukacijewska, Ewa Kopacz,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E960389" w14:textId="77777777" w:rsidR="00E02B0D" w:rsidRPr="00AD787B" w:rsidRDefault="00E02B0D" w:rsidP="00E02B0D">
      <w:pPr>
        <w:pStyle w:val="NormalBold"/>
      </w:pPr>
      <w:r w:rsidRPr="007D7B61">
        <w:rPr>
          <w:rStyle w:val="HideTWBExt"/>
          <w:b w:val="0"/>
        </w:rPr>
        <w:t>&lt;/RepeatBlock-By&gt;</w:t>
      </w:r>
    </w:p>
    <w:p w14:paraId="3C129981"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097B192" w14:textId="77777777" w:rsidR="00E02B0D" w:rsidRPr="00AD787B" w:rsidRDefault="00E02B0D" w:rsidP="00E02B0D">
      <w:pPr>
        <w:pStyle w:val="NormalBold"/>
      </w:pPr>
      <w:r w:rsidRPr="007D7B61">
        <w:rPr>
          <w:rStyle w:val="HideTWBExt"/>
          <w:b w:val="0"/>
        </w:rPr>
        <w:t>&lt;Article&gt;</w:t>
      </w:r>
      <w:r w:rsidRPr="00AD787B">
        <w:t>Considerando I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134FFA9" w14:textId="77777777" w:rsidTr="00003C6C">
        <w:trPr>
          <w:trHeight w:hRule="exact" w:val="240"/>
          <w:jc w:val="center"/>
        </w:trPr>
        <w:tc>
          <w:tcPr>
            <w:tcW w:w="9752" w:type="dxa"/>
            <w:gridSpan w:val="2"/>
            <w:tcBorders>
              <w:top w:val="nil"/>
              <w:left w:val="nil"/>
              <w:bottom w:val="nil"/>
              <w:right w:val="nil"/>
            </w:tcBorders>
          </w:tcPr>
          <w:p w14:paraId="4684015C" w14:textId="77777777" w:rsidR="00E02B0D" w:rsidRPr="00AD787B" w:rsidRDefault="00E02B0D" w:rsidP="00003C6C"/>
        </w:tc>
      </w:tr>
      <w:tr w:rsidR="00E02B0D" w:rsidRPr="00AD787B" w14:paraId="1541135D" w14:textId="77777777" w:rsidTr="00003C6C">
        <w:trPr>
          <w:trHeight w:val="240"/>
          <w:jc w:val="center"/>
        </w:trPr>
        <w:tc>
          <w:tcPr>
            <w:tcW w:w="4876" w:type="dxa"/>
            <w:tcBorders>
              <w:top w:val="nil"/>
              <w:left w:val="nil"/>
              <w:bottom w:val="nil"/>
              <w:right w:val="nil"/>
            </w:tcBorders>
          </w:tcPr>
          <w:p w14:paraId="7940DD0B"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86CE95B" w14:textId="77777777" w:rsidR="00E02B0D" w:rsidRPr="00AD787B" w:rsidRDefault="00E02B0D" w:rsidP="00003C6C">
            <w:pPr>
              <w:pStyle w:val="AmColumnHeading"/>
            </w:pPr>
            <w:r w:rsidRPr="00AD787B">
              <w:t>Emendamento</w:t>
            </w:r>
          </w:p>
        </w:tc>
      </w:tr>
      <w:tr w:rsidR="00E02B0D" w:rsidRPr="00AD787B" w14:paraId="5BABCDD4" w14:textId="77777777" w:rsidTr="00003C6C">
        <w:trPr>
          <w:jc w:val="center"/>
        </w:trPr>
        <w:tc>
          <w:tcPr>
            <w:tcW w:w="4876" w:type="dxa"/>
            <w:tcBorders>
              <w:top w:val="nil"/>
              <w:left w:val="nil"/>
              <w:bottom w:val="nil"/>
              <w:right w:val="nil"/>
            </w:tcBorders>
          </w:tcPr>
          <w:p w14:paraId="7C909F50" w14:textId="77777777" w:rsidR="00E02B0D" w:rsidRPr="00AD787B" w:rsidRDefault="00E02B0D" w:rsidP="00003C6C">
            <w:pPr>
              <w:pStyle w:val="Normal6a"/>
            </w:pPr>
          </w:p>
        </w:tc>
        <w:tc>
          <w:tcPr>
            <w:tcW w:w="4876" w:type="dxa"/>
            <w:tcBorders>
              <w:top w:val="nil"/>
              <w:left w:val="nil"/>
              <w:bottom w:val="nil"/>
              <w:right w:val="nil"/>
            </w:tcBorders>
          </w:tcPr>
          <w:p w14:paraId="533CB9AC" w14:textId="77777777" w:rsidR="00E02B0D" w:rsidRPr="00AD787B" w:rsidRDefault="00E02B0D" w:rsidP="00003C6C">
            <w:pPr>
              <w:pStyle w:val="Normal6a"/>
            </w:pPr>
            <w:r w:rsidRPr="00AD787B">
              <w:rPr>
                <w:b/>
                <w:i/>
              </w:rPr>
              <w:t>I bis.</w:t>
            </w:r>
            <w:r w:rsidRPr="00AD787B">
              <w:tab/>
            </w:r>
            <w:r w:rsidRPr="00AD787B">
              <w:rPr>
                <w:b/>
                <w:i/>
              </w:rPr>
              <w:t>considerando che l'85 % delle donne manifesta sintomi legati alla menopausa</w:t>
            </w:r>
            <w:r w:rsidRPr="00AD787B">
              <w:rPr>
                <w:b/>
                <w:i/>
                <w:vertAlign w:val="superscript"/>
              </w:rPr>
              <w:t>1 bis</w:t>
            </w:r>
            <w:r w:rsidRPr="00AD787B">
              <w:rPr>
                <w:b/>
                <w:i/>
              </w:rPr>
              <w:t xml:space="preserve"> che possono incidere in modo significativo sulla loro salute fisica e mentale, sulla qualità della vita e sulla partecipazione al mercato del lavoro;</w:t>
            </w:r>
          </w:p>
        </w:tc>
      </w:tr>
      <w:tr w:rsidR="00E02B0D" w:rsidRPr="00AD787B" w14:paraId="4CCAE9F2" w14:textId="77777777" w:rsidTr="00003C6C">
        <w:trPr>
          <w:jc w:val="center"/>
        </w:trPr>
        <w:tc>
          <w:tcPr>
            <w:tcW w:w="4876" w:type="dxa"/>
            <w:tcBorders>
              <w:top w:val="nil"/>
              <w:left w:val="nil"/>
              <w:bottom w:val="nil"/>
              <w:right w:val="nil"/>
            </w:tcBorders>
          </w:tcPr>
          <w:p w14:paraId="69042FC1" w14:textId="77777777" w:rsidR="00E02B0D" w:rsidRPr="00AD787B" w:rsidRDefault="00E02B0D" w:rsidP="00003C6C"/>
        </w:tc>
        <w:tc>
          <w:tcPr>
            <w:tcW w:w="4876" w:type="dxa"/>
            <w:tcBorders>
              <w:top w:val="nil"/>
              <w:left w:val="nil"/>
              <w:bottom w:val="nil"/>
              <w:right w:val="nil"/>
            </w:tcBorders>
          </w:tcPr>
          <w:p w14:paraId="60A8F4F9" w14:textId="77777777" w:rsidR="00E02B0D" w:rsidRPr="00AD787B" w:rsidRDefault="00E02B0D" w:rsidP="00003C6C">
            <w:pPr>
              <w:pStyle w:val="Normal6a"/>
            </w:pPr>
            <w:r w:rsidRPr="00AD787B">
              <w:rPr>
                <w:b/>
                <w:i/>
              </w:rPr>
              <w:t>_________________</w:t>
            </w:r>
          </w:p>
        </w:tc>
      </w:tr>
      <w:tr w:rsidR="00E02B0D" w:rsidRPr="00AD787B" w14:paraId="20F23DE8" w14:textId="77777777" w:rsidTr="00003C6C">
        <w:trPr>
          <w:jc w:val="center"/>
        </w:trPr>
        <w:tc>
          <w:tcPr>
            <w:tcW w:w="4876" w:type="dxa"/>
            <w:tcBorders>
              <w:top w:val="nil"/>
              <w:left w:val="nil"/>
              <w:bottom w:val="nil"/>
              <w:right w:val="nil"/>
            </w:tcBorders>
          </w:tcPr>
          <w:p w14:paraId="1F7DBB90" w14:textId="77777777" w:rsidR="00E02B0D" w:rsidRPr="00AD787B" w:rsidRDefault="00E02B0D" w:rsidP="00003C6C"/>
        </w:tc>
        <w:tc>
          <w:tcPr>
            <w:tcW w:w="4876" w:type="dxa"/>
            <w:tcBorders>
              <w:top w:val="nil"/>
              <w:left w:val="nil"/>
              <w:bottom w:val="nil"/>
              <w:right w:val="nil"/>
            </w:tcBorders>
          </w:tcPr>
          <w:p w14:paraId="35914434" w14:textId="77777777" w:rsidR="00E02B0D" w:rsidRPr="00AD787B" w:rsidRDefault="00E02B0D" w:rsidP="00003C6C">
            <w:pPr>
              <w:pStyle w:val="Normal6a"/>
            </w:pPr>
            <w:r w:rsidRPr="00AD787B">
              <w:rPr>
                <w:b/>
                <w:i/>
                <w:vertAlign w:val="superscript"/>
              </w:rPr>
              <w:t>1 bis</w:t>
            </w:r>
            <w:r w:rsidRPr="00AD787B">
              <w:t xml:space="preserve"> </w:t>
            </w:r>
            <w:proofErr w:type="spellStart"/>
            <w:r w:rsidRPr="00AD787B">
              <w:rPr>
                <w:b/>
                <w:i/>
              </w:rPr>
              <w:t>Davaki</w:t>
            </w:r>
            <w:proofErr w:type="spellEnd"/>
            <w:r w:rsidRPr="00AD787B">
              <w:rPr>
                <w:b/>
                <w:i/>
              </w:rPr>
              <w:t xml:space="preserve">, K., studio su richiesta della commissione per i diritti delle donne e l'uguaglianza di genere del Parlamento europeo, "Gender </w:t>
            </w:r>
            <w:proofErr w:type="spellStart"/>
            <w:r w:rsidRPr="00AD787B">
              <w:rPr>
                <w:b/>
                <w:i/>
              </w:rPr>
              <w:t>Inequalities</w:t>
            </w:r>
            <w:proofErr w:type="spellEnd"/>
            <w:r w:rsidRPr="00AD787B">
              <w:rPr>
                <w:b/>
                <w:i/>
              </w:rPr>
              <w:t xml:space="preserve"> in </w:t>
            </w:r>
            <w:proofErr w:type="spellStart"/>
            <w:r w:rsidRPr="00AD787B">
              <w:rPr>
                <w:b/>
                <w:i/>
              </w:rPr>
              <w:t>Medical</w:t>
            </w:r>
            <w:proofErr w:type="spellEnd"/>
            <w:r w:rsidRPr="00AD787B">
              <w:rPr>
                <w:b/>
                <w:i/>
              </w:rPr>
              <w:t xml:space="preserve"> Research, Drug Development and Access to Care" (Disuguaglianze di genere nella ricerca medica, nello sviluppo farmaceutico e nell'accesso all'assistenza sanitaria), dipartimento tematico Cittadini, uguaglianza e cultura, direzione generale dei Diritti dei cittadini, della giustizia e degli affari istituzionali, Parlamento europeo, 2025, https://www.europarl.europa.eu/RegData/etudes/STUD/2025/778519/IUST_STU(2025)778519_EN.pdf.</w:t>
            </w:r>
          </w:p>
        </w:tc>
      </w:tr>
    </w:tbl>
    <w:p w14:paraId="083DBDE8"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3AB31D7" w14:textId="77777777" w:rsidR="00E02B0D" w:rsidRPr="00AD787B" w:rsidRDefault="00E02B0D" w:rsidP="00E02B0D">
      <w:r w:rsidRPr="007D7B61">
        <w:rPr>
          <w:rStyle w:val="HideTWBExt"/>
        </w:rPr>
        <w:t>&lt;/Amend&gt;</w:t>
      </w:r>
    </w:p>
    <w:p w14:paraId="40D9052F"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120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0A8BADB" w14:textId="77777777" w:rsidR="00E02B0D" w:rsidRPr="00AD787B" w:rsidRDefault="00E02B0D" w:rsidP="00E02B0D">
      <w:pPr>
        <w:pStyle w:val="NormalBold"/>
      </w:pPr>
      <w:r w:rsidRPr="007D7B61">
        <w:rPr>
          <w:rStyle w:val="HideTWBExt"/>
          <w:b w:val="0"/>
        </w:rPr>
        <w:t>&lt;RepeatBlock-By&gt;&lt;Members&gt;</w:t>
      </w:r>
      <w:r w:rsidRPr="00AD787B">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4155B25" w14:textId="77777777" w:rsidR="00E02B0D" w:rsidRPr="00AD787B" w:rsidRDefault="00E02B0D" w:rsidP="00E02B0D">
      <w:pPr>
        <w:pStyle w:val="NormalBold"/>
      </w:pPr>
      <w:r w:rsidRPr="007D7B61">
        <w:rPr>
          <w:rStyle w:val="HideTWBExt"/>
          <w:b w:val="0"/>
        </w:rPr>
        <w:t>&lt;/RepeatBlock-By&gt;</w:t>
      </w:r>
    </w:p>
    <w:p w14:paraId="0256706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922468E" w14:textId="77777777" w:rsidR="00E02B0D" w:rsidRPr="00AD787B" w:rsidRDefault="00E02B0D" w:rsidP="00E02B0D">
      <w:pPr>
        <w:pStyle w:val="NormalBold"/>
      </w:pPr>
      <w:r w:rsidRPr="007D7B61">
        <w:rPr>
          <w:rStyle w:val="HideTWBExt"/>
          <w:b w:val="0"/>
        </w:rPr>
        <w:t>&lt;Article&gt;</w:t>
      </w:r>
      <w:r w:rsidRPr="00AD787B">
        <w:t>Considerando I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88D8D76" w14:textId="77777777" w:rsidTr="00003C6C">
        <w:trPr>
          <w:trHeight w:hRule="exact" w:val="240"/>
          <w:jc w:val="center"/>
        </w:trPr>
        <w:tc>
          <w:tcPr>
            <w:tcW w:w="9752" w:type="dxa"/>
            <w:gridSpan w:val="2"/>
            <w:tcBorders>
              <w:top w:val="nil"/>
              <w:left w:val="nil"/>
              <w:bottom w:val="nil"/>
              <w:right w:val="nil"/>
            </w:tcBorders>
          </w:tcPr>
          <w:p w14:paraId="42F97F18" w14:textId="77777777" w:rsidR="00E02B0D" w:rsidRPr="00AD787B" w:rsidRDefault="00E02B0D" w:rsidP="00003C6C"/>
        </w:tc>
      </w:tr>
      <w:tr w:rsidR="00E02B0D" w:rsidRPr="00AD787B" w14:paraId="6279C93C" w14:textId="77777777" w:rsidTr="00003C6C">
        <w:trPr>
          <w:trHeight w:val="240"/>
          <w:jc w:val="center"/>
        </w:trPr>
        <w:tc>
          <w:tcPr>
            <w:tcW w:w="4876" w:type="dxa"/>
            <w:tcBorders>
              <w:top w:val="nil"/>
              <w:left w:val="nil"/>
              <w:bottom w:val="nil"/>
              <w:right w:val="nil"/>
            </w:tcBorders>
          </w:tcPr>
          <w:p w14:paraId="6978EE96"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F65E11C" w14:textId="77777777" w:rsidR="00E02B0D" w:rsidRPr="00AD787B" w:rsidRDefault="00E02B0D" w:rsidP="00003C6C">
            <w:pPr>
              <w:pStyle w:val="AmColumnHeading"/>
            </w:pPr>
            <w:r w:rsidRPr="00AD787B">
              <w:t>Emendamento</w:t>
            </w:r>
          </w:p>
        </w:tc>
      </w:tr>
      <w:tr w:rsidR="00E02B0D" w:rsidRPr="00AD787B" w14:paraId="42F67144" w14:textId="77777777" w:rsidTr="00003C6C">
        <w:trPr>
          <w:jc w:val="center"/>
        </w:trPr>
        <w:tc>
          <w:tcPr>
            <w:tcW w:w="4876" w:type="dxa"/>
            <w:tcBorders>
              <w:top w:val="nil"/>
              <w:left w:val="nil"/>
              <w:bottom w:val="nil"/>
              <w:right w:val="nil"/>
            </w:tcBorders>
          </w:tcPr>
          <w:p w14:paraId="7529E95F" w14:textId="77777777" w:rsidR="00E02B0D" w:rsidRPr="00AD787B" w:rsidRDefault="00E02B0D" w:rsidP="00003C6C">
            <w:pPr>
              <w:pStyle w:val="Normal6a"/>
            </w:pPr>
          </w:p>
        </w:tc>
        <w:tc>
          <w:tcPr>
            <w:tcW w:w="4876" w:type="dxa"/>
            <w:tcBorders>
              <w:top w:val="nil"/>
              <w:left w:val="nil"/>
              <w:bottom w:val="nil"/>
              <w:right w:val="nil"/>
            </w:tcBorders>
          </w:tcPr>
          <w:p w14:paraId="63EAD4E6" w14:textId="77777777" w:rsidR="00E02B0D" w:rsidRPr="00AD787B" w:rsidRDefault="00E02B0D" w:rsidP="00003C6C">
            <w:pPr>
              <w:pStyle w:val="Normal6a"/>
            </w:pPr>
            <w:r w:rsidRPr="00AD787B">
              <w:rPr>
                <w:b/>
                <w:i/>
              </w:rPr>
              <w:t>I bis.</w:t>
            </w:r>
            <w:r w:rsidRPr="00AD787B">
              <w:tab/>
            </w:r>
            <w:r w:rsidRPr="00AD787B">
              <w:rPr>
                <w:b/>
                <w:i/>
              </w:rPr>
              <w:t>considerando che, a livello mondiale, una persona su sei è esposta all'infertilità</w:t>
            </w:r>
            <w:r w:rsidRPr="00AD787B">
              <w:rPr>
                <w:b/>
                <w:i/>
                <w:vertAlign w:val="superscript"/>
              </w:rPr>
              <w:t>1 bis</w:t>
            </w:r>
            <w:r w:rsidRPr="00AD787B">
              <w:rPr>
                <w:b/>
                <w:i/>
              </w:rPr>
              <w:t xml:space="preserve"> e che le donne sono colpite in modo sproporzionato sia dalla stigmatizzazione sociale</w:t>
            </w:r>
            <w:r w:rsidRPr="00AD787B">
              <w:rPr>
                <w:b/>
                <w:i/>
                <w:vertAlign w:val="superscript"/>
              </w:rPr>
              <w:t>1 ter</w:t>
            </w:r>
            <w:r w:rsidRPr="00AD787B">
              <w:rPr>
                <w:b/>
                <w:i/>
              </w:rPr>
              <w:t xml:space="preserve"> che dall'onere fisico dei trattamenti;</w:t>
            </w:r>
          </w:p>
        </w:tc>
      </w:tr>
      <w:tr w:rsidR="00E02B0D" w:rsidRPr="00AD787B" w14:paraId="00D75A02" w14:textId="77777777" w:rsidTr="00003C6C">
        <w:trPr>
          <w:jc w:val="center"/>
        </w:trPr>
        <w:tc>
          <w:tcPr>
            <w:tcW w:w="4876" w:type="dxa"/>
            <w:tcBorders>
              <w:top w:val="nil"/>
              <w:left w:val="nil"/>
              <w:bottom w:val="nil"/>
              <w:right w:val="nil"/>
            </w:tcBorders>
          </w:tcPr>
          <w:p w14:paraId="03642542" w14:textId="77777777" w:rsidR="00E02B0D" w:rsidRPr="00AD787B" w:rsidRDefault="00E02B0D" w:rsidP="00003C6C"/>
        </w:tc>
        <w:tc>
          <w:tcPr>
            <w:tcW w:w="4876" w:type="dxa"/>
            <w:tcBorders>
              <w:top w:val="nil"/>
              <w:left w:val="nil"/>
              <w:bottom w:val="nil"/>
              <w:right w:val="nil"/>
            </w:tcBorders>
          </w:tcPr>
          <w:p w14:paraId="33F60981" w14:textId="77777777" w:rsidR="00E02B0D" w:rsidRPr="00AD787B" w:rsidRDefault="00E02B0D" w:rsidP="00003C6C">
            <w:pPr>
              <w:pStyle w:val="Normal6a"/>
            </w:pPr>
            <w:r w:rsidRPr="00AD787B">
              <w:rPr>
                <w:b/>
                <w:i/>
              </w:rPr>
              <w:t>_________________</w:t>
            </w:r>
          </w:p>
        </w:tc>
      </w:tr>
      <w:tr w:rsidR="00E02B0D" w:rsidRPr="00AD787B" w14:paraId="0EE3B409" w14:textId="77777777" w:rsidTr="00003C6C">
        <w:trPr>
          <w:jc w:val="center"/>
        </w:trPr>
        <w:tc>
          <w:tcPr>
            <w:tcW w:w="4876" w:type="dxa"/>
            <w:tcBorders>
              <w:top w:val="nil"/>
              <w:left w:val="nil"/>
              <w:bottom w:val="nil"/>
              <w:right w:val="nil"/>
            </w:tcBorders>
          </w:tcPr>
          <w:p w14:paraId="60A49E6B" w14:textId="77777777" w:rsidR="00E02B0D" w:rsidRPr="00AD787B" w:rsidRDefault="00E02B0D" w:rsidP="00003C6C"/>
        </w:tc>
        <w:tc>
          <w:tcPr>
            <w:tcW w:w="4876" w:type="dxa"/>
            <w:tcBorders>
              <w:top w:val="nil"/>
              <w:left w:val="nil"/>
              <w:bottom w:val="nil"/>
              <w:right w:val="nil"/>
            </w:tcBorders>
          </w:tcPr>
          <w:p w14:paraId="265E68B5" w14:textId="77777777" w:rsidR="00E02B0D" w:rsidRPr="00AD787B" w:rsidRDefault="00E02B0D" w:rsidP="00003C6C">
            <w:pPr>
              <w:pStyle w:val="Normal6a"/>
            </w:pPr>
            <w:r w:rsidRPr="00AD787B">
              <w:rPr>
                <w:b/>
                <w:i/>
                <w:vertAlign w:val="superscript"/>
              </w:rPr>
              <w:t>1 bis</w:t>
            </w:r>
            <w:r w:rsidRPr="00AD787B">
              <w:t xml:space="preserve"> </w:t>
            </w:r>
            <w:r w:rsidRPr="00AD787B">
              <w:rPr>
                <w:b/>
                <w:i/>
              </w:rPr>
              <w:t>Organizzazione mondiale della sanità, Scheda informativa sull'infertilità, 2025, https://www.who.int/news-room/fact-sheets/detail/infertility.</w:t>
            </w:r>
          </w:p>
        </w:tc>
      </w:tr>
      <w:tr w:rsidR="00E02B0D" w:rsidRPr="00AD787B" w14:paraId="6B320EDE" w14:textId="77777777" w:rsidTr="00003C6C">
        <w:trPr>
          <w:jc w:val="center"/>
        </w:trPr>
        <w:tc>
          <w:tcPr>
            <w:tcW w:w="4876" w:type="dxa"/>
            <w:tcBorders>
              <w:top w:val="nil"/>
              <w:left w:val="nil"/>
              <w:bottom w:val="nil"/>
              <w:right w:val="nil"/>
            </w:tcBorders>
          </w:tcPr>
          <w:p w14:paraId="507E6D4C" w14:textId="77777777" w:rsidR="00E02B0D" w:rsidRPr="00AD787B" w:rsidRDefault="00E02B0D" w:rsidP="00003C6C"/>
        </w:tc>
        <w:tc>
          <w:tcPr>
            <w:tcW w:w="4876" w:type="dxa"/>
            <w:tcBorders>
              <w:top w:val="nil"/>
              <w:left w:val="nil"/>
              <w:bottom w:val="nil"/>
              <w:right w:val="nil"/>
            </w:tcBorders>
          </w:tcPr>
          <w:p w14:paraId="1D33E703" w14:textId="77777777" w:rsidR="00E02B0D" w:rsidRPr="00AD787B" w:rsidRDefault="00E02B0D" w:rsidP="00003C6C">
            <w:pPr>
              <w:pStyle w:val="Normal6a"/>
            </w:pPr>
            <w:r w:rsidRPr="00AD787B">
              <w:rPr>
                <w:b/>
                <w:i/>
                <w:vertAlign w:val="superscript"/>
              </w:rPr>
              <w:t>1 ter</w:t>
            </w:r>
            <w:r w:rsidRPr="00AD787B">
              <w:t xml:space="preserve"> </w:t>
            </w:r>
            <w:proofErr w:type="spellStart"/>
            <w:r w:rsidRPr="00AD787B">
              <w:rPr>
                <w:b/>
                <w:i/>
              </w:rPr>
              <w:t>Xie</w:t>
            </w:r>
            <w:proofErr w:type="spellEnd"/>
            <w:r w:rsidRPr="00AD787B">
              <w:rPr>
                <w:b/>
                <w:i/>
              </w:rPr>
              <w:t xml:space="preserve"> Y, </w:t>
            </w:r>
            <w:proofErr w:type="spellStart"/>
            <w:r w:rsidRPr="00AD787B">
              <w:rPr>
                <w:b/>
                <w:i/>
              </w:rPr>
              <w:t>Ren</w:t>
            </w:r>
            <w:proofErr w:type="spellEnd"/>
            <w:r w:rsidRPr="00AD787B">
              <w:rPr>
                <w:b/>
                <w:i/>
              </w:rPr>
              <w:t xml:space="preserve"> Y, Niu C, Zheng Y, </w:t>
            </w:r>
            <w:proofErr w:type="spellStart"/>
            <w:r w:rsidRPr="00AD787B">
              <w:rPr>
                <w:b/>
                <w:i/>
              </w:rPr>
              <w:t>Yu</w:t>
            </w:r>
            <w:proofErr w:type="spellEnd"/>
            <w:r w:rsidRPr="00AD787B">
              <w:rPr>
                <w:b/>
                <w:i/>
              </w:rPr>
              <w:t xml:space="preserve"> P, Li L., "The impact of stigma on </w:t>
            </w:r>
            <w:proofErr w:type="spellStart"/>
            <w:r w:rsidRPr="00AD787B">
              <w:rPr>
                <w:b/>
                <w:i/>
              </w:rPr>
              <w:t>mental</w:t>
            </w:r>
            <w:proofErr w:type="spellEnd"/>
            <w:r w:rsidRPr="00AD787B">
              <w:rPr>
                <w:b/>
                <w:i/>
              </w:rPr>
              <w:t xml:space="preserve"> health and quality of life of infertile women: A </w:t>
            </w:r>
            <w:proofErr w:type="spellStart"/>
            <w:r w:rsidRPr="00AD787B">
              <w:rPr>
                <w:b/>
                <w:i/>
              </w:rPr>
              <w:t>systematic</w:t>
            </w:r>
            <w:proofErr w:type="spellEnd"/>
            <w:r w:rsidRPr="00AD787B">
              <w:rPr>
                <w:b/>
                <w:i/>
              </w:rPr>
              <w:t xml:space="preserve"> review" (L'impatto della stigmatizzazione sulla salute mentale e sulla qualità della vita delle donne interessate dall'infertilità: una revisione sistematica), Front </w:t>
            </w:r>
            <w:proofErr w:type="spellStart"/>
            <w:r w:rsidRPr="00AD787B">
              <w:rPr>
                <w:b/>
                <w:i/>
              </w:rPr>
              <w:t>Psychol</w:t>
            </w:r>
            <w:proofErr w:type="spellEnd"/>
            <w:r w:rsidRPr="00AD787B">
              <w:rPr>
                <w:b/>
                <w:i/>
              </w:rPr>
              <w:t>, 2023, https://pmc.ncbi.nlm.nih.gov/articles/PMC9869765/?utm_source=chatgpt.com.</w:t>
            </w:r>
          </w:p>
        </w:tc>
      </w:tr>
    </w:tbl>
    <w:p w14:paraId="7A713E00"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56480CE" w14:textId="77777777" w:rsidR="00E02B0D" w:rsidRPr="00AD787B" w:rsidRDefault="00E02B0D" w:rsidP="00E02B0D">
      <w:r w:rsidRPr="007D7B61">
        <w:rPr>
          <w:rStyle w:val="HideTWBExt"/>
        </w:rPr>
        <w:t>&lt;/Amend&gt;</w:t>
      </w:r>
    </w:p>
    <w:p w14:paraId="297C11F4"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121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7C9844D"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8E53C77" w14:textId="77777777" w:rsidR="00E02B0D" w:rsidRPr="00AD787B" w:rsidRDefault="00E02B0D" w:rsidP="00E02B0D">
      <w:pPr>
        <w:pStyle w:val="NormalBold"/>
      </w:pPr>
      <w:r w:rsidRPr="007D7B61">
        <w:rPr>
          <w:rStyle w:val="HideTWBExt"/>
          <w:b w:val="0"/>
        </w:rPr>
        <w:t>&lt;/RepeatBlock-By&gt;</w:t>
      </w:r>
    </w:p>
    <w:p w14:paraId="7D4D676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D861519" w14:textId="77777777" w:rsidR="00E02B0D" w:rsidRPr="00AD787B" w:rsidRDefault="00E02B0D" w:rsidP="00E02B0D">
      <w:pPr>
        <w:pStyle w:val="NormalBold"/>
      </w:pPr>
      <w:r w:rsidRPr="007D7B61">
        <w:rPr>
          <w:rStyle w:val="HideTWBExt"/>
          <w:b w:val="0"/>
        </w:rPr>
        <w:t>&lt;Article&gt;</w:t>
      </w:r>
      <w:r w:rsidRPr="00AD787B">
        <w:t>Considerando I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8929DD4" w14:textId="77777777" w:rsidTr="00003C6C">
        <w:trPr>
          <w:trHeight w:hRule="exact" w:val="240"/>
          <w:jc w:val="center"/>
        </w:trPr>
        <w:tc>
          <w:tcPr>
            <w:tcW w:w="9752" w:type="dxa"/>
            <w:gridSpan w:val="2"/>
            <w:tcBorders>
              <w:top w:val="nil"/>
              <w:left w:val="nil"/>
              <w:bottom w:val="nil"/>
              <w:right w:val="nil"/>
            </w:tcBorders>
          </w:tcPr>
          <w:p w14:paraId="3BE418A7" w14:textId="77777777" w:rsidR="00E02B0D" w:rsidRPr="00AD787B" w:rsidRDefault="00E02B0D" w:rsidP="00003C6C"/>
        </w:tc>
      </w:tr>
      <w:tr w:rsidR="00E02B0D" w:rsidRPr="00AD787B" w14:paraId="2D800489" w14:textId="77777777" w:rsidTr="00003C6C">
        <w:trPr>
          <w:trHeight w:val="240"/>
          <w:jc w:val="center"/>
        </w:trPr>
        <w:tc>
          <w:tcPr>
            <w:tcW w:w="4876" w:type="dxa"/>
            <w:tcBorders>
              <w:top w:val="nil"/>
              <w:left w:val="nil"/>
              <w:bottom w:val="nil"/>
              <w:right w:val="nil"/>
            </w:tcBorders>
          </w:tcPr>
          <w:p w14:paraId="6BBD9BB7" w14:textId="77777777" w:rsidR="00E02B0D" w:rsidRPr="00AD787B" w:rsidRDefault="00E02B0D" w:rsidP="00003C6C">
            <w:pPr>
              <w:pStyle w:val="AmColumnHeading"/>
            </w:pPr>
            <w:r w:rsidRPr="00AD787B">
              <w:lastRenderedPageBreak/>
              <w:t>Proposta di risoluzione</w:t>
            </w:r>
          </w:p>
        </w:tc>
        <w:tc>
          <w:tcPr>
            <w:tcW w:w="4876" w:type="dxa"/>
            <w:tcBorders>
              <w:top w:val="nil"/>
              <w:left w:val="nil"/>
              <w:bottom w:val="nil"/>
              <w:right w:val="nil"/>
            </w:tcBorders>
          </w:tcPr>
          <w:p w14:paraId="640BA32E" w14:textId="77777777" w:rsidR="00E02B0D" w:rsidRPr="00AD787B" w:rsidRDefault="00E02B0D" w:rsidP="00003C6C">
            <w:pPr>
              <w:pStyle w:val="AmColumnHeading"/>
            </w:pPr>
            <w:r w:rsidRPr="00AD787B">
              <w:t>Emendamento</w:t>
            </w:r>
          </w:p>
        </w:tc>
      </w:tr>
      <w:tr w:rsidR="00E02B0D" w:rsidRPr="00AD787B" w14:paraId="4458D7E8" w14:textId="77777777" w:rsidTr="00003C6C">
        <w:trPr>
          <w:jc w:val="center"/>
        </w:trPr>
        <w:tc>
          <w:tcPr>
            <w:tcW w:w="4876" w:type="dxa"/>
            <w:tcBorders>
              <w:top w:val="nil"/>
              <w:left w:val="nil"/>
              <w:bottom w:val="nil"/>
              <w:right w:val="nil"/>
            </w:tcBorders>
          </w:tcPr>
          <w:p w14:paraId="233ADA08" w14:textId="77777777" w:rsidR="00E02B0D" w:rsidRPr="00AD787B" w:rsidRDefault="00E02B0D" w:rsidP="00003C6C">
            <w:pPr>
              <w:pStyle w:val="Normal6a"/>
            </w:pPr>
          </w:p>
        </w:tc>
        <w:tc>
          <w:tcPr>
            <w:tcW w:w="4876" w:type="dxa"/>
            <w:tcBorders>
              <w:top w:val="nil"/>
              <w:left w:val="nil"/>
              <w:bottom w:val="nil"/>
              <w:right w:val="nil"/>
            </w:tcBorders>
          </w:tcPr>
          <w:p w14:paraId="23CB2BB7" w14:textId="77777777" w:rsidR="00E02B0D" w:rsidRPr="00AD787B" w:rsidRDefault="00E02B0D" w:rsidP="00003C6C">
            <w:pPr>
              <w:pStyle w:val="Normal6a"/>
            </w:pPr>
            <w:r w:rsidRPr="00AD787B">
              <w:rPr>
                <w:b/>
                <w:i/>
              </w:rPr>
              <w:t>I ter.</w:t>
            </w:r>
            <w:r w:rsidRPr="00AD787B">
              <w:tab/>
            </w:r>
            <w:r w:rsidRPr="00AD787B">
              <w:rPr>
                <w:b/>
                <w:i/>
              </w:rPr>
              <w:t>considerando che, a livello mondiale, una persona su sei è esposta all'infertilità, il che significa circa 25 milioni di cittadini dell'UE, e che le donne sono colpite in modo sproporzionato sia dalla stigmatizzazione sociale dell'infertilità che dall'onere fisico dei trattamenti;</w:t>
            </w:r>
          </w:p>
        </w:tc>
      </w:tr>
    </w:tbl>
    <w:p w14:paraId="1F5FC39D"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7E019D4" w14:textId="77777777" w:rsidR="00E02B0D" w:rsidRPr="00AD787B" w:rsidRDefault="00E02B0D" w:rsidP="00E02B0D">
      <w:r w:rsidRPr="007D7B61">
        <w:rPr>
          <w:rStyle w:val="HideTWBExt"/>
        </w:rPr>
        <w:t>&lt;/Amend&gt;</w:t>
      </w:r>
    </w:p>
    <w:p w14:paraId="09BC5FC1"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122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AB233E6" w14:textId="77777777" w:rsidR="00E02B0D" w:rsidRPr="00AD787B" w:rsidRDefault="00E02B0D" w:rsidP="00E02B0D">
      <w:pPr>
        <w:pStyle w:val="NormalBold"/>
      </w:pPr>
      <w:r w:rsidRPr="007D7B61">
        <w:rPr>
          <w:rStyle w:val="HideTWBExt"/>
          <w:b w:val="0"/>
        </w:rPr>
        <w:t>&lt;RepeatBlock-By&gt;&lt;Members&gt;</w:t>
      </w:r>
      <w:r w:rsidRPr="00AD787B">
        <w:t>Diana Iovanovici Şoşoacă</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17DCEA7" w14:textId="77777777" w:rsidR="00E02B0D" w:rsidRPr="00AD787B" w:rsidRDefault="00E02B0D" w:rsidP="00E02B0D">
      <w:pPr>
        <w:pStyle w:val="NormalBold"/>
      </w:pPr>
      <w:r w:rsidRPr="007D7B61">
        <w:rPr>
          <w:rStyle w:val="HideTWBExt"/>
          <w:b w:val="0"/>
        </w:rPr>
        <w:t>&lt;/RepeatBlock-By&gt;</w:t>
      </w:r>
    </w:p>
    <w:p w14:paraId="126DBD2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6FF3F64" w14:textId="77777777" w:rsidR="00E02B0D" w:rsidRPr="00AD787B" w:rsidRDefault="00E02B0D" w:rsidP="00E02B0D">
      <w:pPr>
        <w:pStyle w:val="NormalBold"/>
      </w:pPr>
      <w:r w:rsidRPr="007D7B61">
        <w:rPr>
          <w:rStyle w:val="HideTWBExt"/>
          <w:b w:val="0"/>
        </w:rPr>
        <w:t>&lt;Article&gt;</w:t>
      </w:r>
      <w:r w:rsidRPr="00AD787B">
        <w:t>Considerando J</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3953E30" w14:textId="77777777" w:rsidTr="00003C6C">
        <w:trPr>
          <w:trHeight w:hRule="exact" w:val="240"/>
          <w:jc w:val="center"/>
        </w:trPr>
        <w:tc>
          <w:tcPr>
            <w:tcW w:w="9752" w:type="dxa"/>
            <w:gridSpan w:val="2"/>
            <w:tcBorders>
              <w:top w:val="nil"/>
              <w:left w:val="nil"/>
              <w:bottom w:val="nil"/>
              <w:right w:val="nil"/>
            </w:tcBorders>
          </w:tcPr>
          <w:p w14:paraId="592FA336" w14:textId="77777777" w:rsidR="00E02B0D" w:rsidRPr="00AD787B" w:rsidRDefault="00E02B0D" w:rsidP="00003C6C"/>
        </w:tc>
      </w:tr>
      <w:tr w:rsidR="00E02B0D" w:rsidRPr="00AD787B" w14:paraId="509448B0" w14:textId="77777777" w:rsidTr="00003C6C">
        <w:trPr>
          <w:trHeight w:val="240"/>
          <w:jc w:val="center"/>
        </w:trPr>
        <w:tc>
          <w:tcPr>
            <w:tcW w:w="4876" w:type="dxa"/>
            <w:tcBorders>
              <w:top w:val="nil"/>
              <w:left w:val="nil"/>
              <w:bottom w:val="nil"/>
              <w:right w:val="nil"/>
            </w:tcBorders>
          </w:tcPr>
          <w:p w14:paraId="5F7F7CAB"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8DEA608" w14:textId="77777777" w:rsidR="00E02B0D" w:rsidRPr="00AD787B" w:rsidRDefault="00E02B0D" w:rsidP="00003C6C">
            <w:pPr>
              <w:pStyle w:val="AmColumnHeading"/>
            </w:pPr>
            <w:r w:rsidRPr="00AD787B">
              <w:t>Emendamento</w:t>
            </w:r>
          </w:p>
        </w:tc>
      </w:tr>
      <w:tr w:rsidR="00E02B0D" w:rsidRPr="00AD787B" w14:paraId="748DB876" w14:textId="77777777" w:rsidTr="00003C6C">
        <w:trPr>
          <w:jc w:val="center"/>
        </w:trPr>
        <w:tc>
          <w:tcPr>
            <w:tcW w:w="4876" w:type="dxa"/>
            <w:tcBorders>
              <w:top w:val="nil"/>
              <w:left w:val="nil"/>
              <w:bottom w:val="nil"/>
              <w:right w:val="nil"/>
            </w:tcBorders>
          </w:tcPr>
          <w:p w14:paraId="63B56239" w14:textId="77777777" w:rsidR="00E02B0D" w:rsidRPr="00AD787B" w:rsidRDefault="00E02B0D" w:rsidP="00003C6C">
            <w:pPr>
              <w:pStyle w:val="Normal6a"/>
            </w:pPr>
            <w:r w:rsidRPr="00AD787B">
              <w:t>J.</w:t>
            </w:r>
            <w:r w:rsidRPr="00AD787B">
              <w:tab/>
              <w:t>considerando che il cancro è la seconda causa di morte nell'UE e che il tasso di mortalità maschile è più alto di quello femminile</w:t>
            </w:r>
            <w:r w:rsidRPr="00AD787B">
              <w:rPr>
                <w:vertAlign w:val="superscript"/>
              </w:rPr>
              <w:t>12</w:t>
            </w:r>
            <w:r w:rsidRPr="00AD787B">
              <w:t>;</w:t>
            </w:r>
          </w:p>
        </w:tc>
        <w:tc>
          <w:tcPr>
            <w:tcW w:w="4876" w:type="dxa"/>
            <w:tcBorders>
              <w:top w:val="nil"/>
              <w:left w:val="nil"/>
              <w:bottom w:val="nil"/>
              <w:right w:val="nil"/>
            </w:tcBorders>
          </w:tcPr>
          <w:p w14:paraId="40862030" w14:textId="77777777" w:rsidR="00E02B0D" w:rsidRPr="00AD787B" w:rsidRDefault="00E02B0D" w:rsidP="00003C6C">
            <w:pPr>
              <w:pStyle w:val="Normal6a"/>
            </w:pPr>
            <w:r w:rsidRPr="00AD787B">
              <w:t>J.</w:t>
            </w:r>
            <w:r w:rsidRPr="00AD787B">
              <w:tab/>
              <w:t>considerando che il cancro è la seconda causa di morte nell'UE e che il tasso di mortalità maschile è più alto di quello femminile</w:t>
            </w:r>
            <w:r w:rsidRPr="00AD787B">
              <w:rPr>
                <w:vertAlign w:val="superscript"/>
              </w:rPr>
              <w:t>12</w:t>
            </w:r>
            <w:r w:rsidRPr="00AD787B">
              <w:t xml:space="preserve">; </w:t>
            </w:r>
            <w:r w:rsidRPr="00AD787B">
              <w:rPr>
                <w:b/>
                <w:i/>
              </w:rPr>
              <w:t>che i programmi di prevenzione e screening non sempre tengono conto dei fattori biologici, comportamentali, socioeconomici e di accesso all'assistenza sanitaria, o delle differenze di genere e di sesso, il che può comportare l'individuazione tardiva di determinati tipi di cancro;</w:t>
            </w:r>
          </w:p>
        </w:tc>
      </w:tr>
      <w:tr w:rsidR="00E02B0D" w:rsidRPr="00AD787B" w14:paraId="0EC2EF7E" w14:textId="77777777" w:rsidTr="00003C6C">
        <w:trPr>
          <w:jc w:val="center"/>
        </w:trPr>
        <w:tc>
          <w:tcPr>
            <w:tcW w:w="4876" w:type="dxa"/>
            <w:tcBorders>
              <w:top w:val="nil"/>
              <w:left w:val="nil"/>
              <w:bottom w:val="nil"/>
              <w:right w:val="nil"/>
            </w:tcBorders>
          </w:tcPr>
          <w:p w14:paraId="7BEA7DB3"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6DE53F86" w14:textId="77777777" w:rsidR="00E02B0D" w:rsidRPr="00AD787B" w:rsidRDefault="00E02B0D" w:rsidP="00003C6C">
            <w:pPr>
              <w:pStyle w:val="Normal6a"/>
            </w:pPr>
            <w:r w:rsidRPr="00AD787B">
              <w:rPr>
                <w:b/>
                <w:i/>
              </w:rPr>
              <w:t>_________________</w:t>
            </w:r>
          </w:p>
        </w:tc>
      </w:tr>
      <w:tr w:rsidR="00E02B0D" w:rsidRPr="00AD787B" w14:paraId="55CDF632" w14:textId="77777777" w:rsidTr="00003C6C">
        <w:trPr>
          <w:jc w:val="center"/>
        </w:trPr>
        <w:tc>
          <w:tcPr>
            <w:tcW w:w="4876" w:type="dxa"/>
            <w:tcBorders>
              <w:top w:val="nil"/>
              <w:left w:val="nil"/>
              <w:bottom w:val="nil"/>
              <w:right w:val="nil"/>
            </w:tcBorders>
          </w:tcPr>
          <w:p w14:paraId="676A7955" w14:textId="77777777" w:rsidR="00E02B0D" w:rsidRPr="00AD787B" w:rsidRDefault="00E02B0D" w:rsidP="00003C6C">
            <w:pPr>
              <w:pStyle w:val="Normal6a"/>
            </w:pPr>
            <w:r w:rsidRPr="00AD787B">
              <w:rPr>
                <w:vertAlign w:val="superscript"/>
              </w:rPr>
              <w:t>12</w:t>
            </w:r>
            <w:r w:rsidRPr="00AD787B">
              <w:t xml:space="preserve"> Eurostat, </w:t>
            </w:r>
            <w:proofErr w:type="spellStart"/>
            <w:r w:rsidRPr="00AD787B">
              <w:t>Statistics</w:t>
            </w:r>
            <w:proofErr w:type="spellEnd"/>
            <w:r w:rsidRPr="00AD787B">
              <w:t xml:space="preserve"> </w:t>
            </w:r>
            <w:proofErr w:type="spellStart"/>
            <w:r w:rsidRPr="00AD787B">
              <w:t>Explained</w:t>
            </w:r>
            <w:proofErr w:type="spellEnd"/>
            <w:r w:rsidRPr="00AD787B">
              <w:t xml:space="preserve">, "Cancer </w:t>
            </w:r>
            <w:proofErr w:type="spellStart"/>
            <w:r w:rsidRPr="00AD787B">
              <w:t>statistics</w:t>
            </w:r>
            <w:proofErr w:type="spellEnd"/>
            <w:r w:rsidRPr="00AD787B">
              <w:t>" (Statistiche sul cancro), dati estratti nel marzo 2024, https://ec.europa.eu/eurostat/statistics-explained/index.php?title=Cancer_statistics.</w:t>
            </w:r>
          </w:p>
        </w:tc>
        <w:tc>
          <w:tcPr>
            <w:tcW w:w="4876" w:type="dxa"/>
            <w:tcBorders>
              <w:top w:val="nil"/>
              <w:left w:val="nil"/>
              <w:bottom w:val="nil"/>
              <w:right w:val="nil"/>
            </w:tcBorders>
          </w:tcPr>
          <w:p w14:paraId="7ABD936F" w14:textId="77777777" w:rsidR="00E02B0D" w:rsidRPr="00AD787B" w:rsidRDefault="00E02B0D" w:rsidP="00003C6C">
            <w:pPr>
              <w:pStyle w:val="Normal6a"/>
            </w:pPr>
            <w:r w:rsidRPr="00AD787B">
              <w:rPr>
                <w:vertAlign w:val="superscript"/>
              </w:rPr>
              <w:t>12</w:t>
            </w:r>
            <w:r w:rsidRPr="00AD787B">
              <w:t xml:space="preserve"> Eurostat, </w:t>
            </w:r>
            <w:proofErr w:type="spellStart"/>
            <w:r w:rsidRPr="00AD787B">
              <w:t>Statistics</w:t>
            </w:r>
            <w:proofErr w:type="spellEnd"/>
            <w:r w:rsidRPr="00AD787B">
              <w:t xml:space="preserve"> </w:t>
            </w:r>
            <w:proofErr w:type="spellStart"/>
            <w:r w:rsidRPr="00AD787B">
              <w:t>Explained</w:t>
            </w:r>
            <w:proofErr w:type="spellEnd"/>
            <w:r w:rsidRPr="00AD787B">
              <w:t xml:space="preserve">, "Cancer </w:t>
            </w:r>
            <w:proofErr w:type="spellStart"/>
            <w:r w:rsidRPr="00AD787B">
              <w:t>statistics</w:t>
            </w:r>
            <w:proofErr w:type="spellEnd"/>
            <w:r w:rsidRPr="00AD787B">
              <w:t>" (Statistiche sul cancro), dati estratti nel marzo 2024, https://ec.europa.eu/eurostat/statistics-explained/index.php?title=Cancer_statistics.</w:t>
            </w:r>
          </w:p>
        </w:tc>
      </w:tr>
    </w:tbl>
    <w:p w14:paraId="596AB328"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{RO}</w:t>
      </w:r>
      <w:r w:rsidRPr="00AD787B">
        <w:t>ro</w:t>
      </w:r>
      <w:r w:rsidRPr="007D7B61">
        <w:rPr>
          <w:rStyle w:val="HideTWBExt"/>
        </w:rPr>
        <w:t>&lt;/</w:t>
      </w:r>
      <w:proofErr w:type="spellStart"/>
      <w:r w:rsidRPr="007D7B61">
        <w:rPr>
          <w:rStyle w:val="HideTWBExt"/>
        </w:rPr>
        <w:t>Original</w:t>
      </w:r>
      <w:proofErr w:type="spellEnd"/>
      <w:r w:rsidRPr="007D7B61">
        <w:rPr>
          <w:rStyle w:val="HideTWBExt"/>
        </w:rPr>
        <w:t>&gt;</w:t>
      </w:r>
    </w:p>
    <w:p w14:paraId="6D67DAF2" w14:textId="77777777" w:rsidR="00E02B0D" w:rsidRPr="00AD787B" w:rsidRDefault="00E02B0D" w:rsidP="00E02B0D">
      <w:r w:rsidRPr="007D7B61">
        <w:rPr>
          <w:rStyle w:val="HideTWBExt"/>
        </w:rPr>
        <w:t>&lt;/Amend&gt;</w:t>
      </w:r>
    </w:p>
    <w:p w14:paraId="6C82DE91"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123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3A14706" w14:textId="77777777" w:rsidR="00E02B0D" w:rsidRPr="00AD787B" w:rsidRDefault="00E02B0D" w:rsidP="00E02B0D">
      <w:pPr>
        <w:pStyle w:val="NormalBold"/>
      </w:pPr>
      <w:r w:rsidRPr="007D7B61">
        <w:rPr>
          <w:rStyle w:val="HideTWBExt"/>
          <w:b w:val="0"/>
        </w:rPr>
        <w:lastRenderedPageBreak/>
        <w:t>&lt;RepeatBlock-By&gt;&lt;Members&gt;</w:t>
      </w:r>
      <w:r w:rsidRPr="00AD787B">
        <w:t>Elżbieta Katarzyna Łukacijewska, Ewa Kopacz,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D2EB62E" w14:textId="77777777" w:rsidR="00E02B0D" w:rsidRPr="00AD787B" w:rsidRDefault="00E02B0D" w:rsidP="00E02B0D">
      <w:pPr>
        <w:pStyle w:val="NormalBold"/>
      </w:pPr>
      <w:r w:rsidRPr="007D7B61">
        <w:rPr>
          <w:rStyle w:val="HideTWBExt"/>
          <w:b w:val="0"/>
        </w:rPr>
        <w:t>&lt;/RepeatBlock-By&gt;</w:t>
      </w:r>
    </w:p>
    <w:p w14:paraId="540FC61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C2E85B0" w14:textId="77777777" w:rsidR="00E02B0D" w:rsidRPr="00AD787B" w:rsidRDefault="00E02B0D" w:rsidP="00E02B0D">
      <w:pPr>
        <w:pStyle w:val="NormalBold"/>
      </w:pPr>
      <w:r w:rsidRPr="007D7B61">
        <w:rPr>
          <w:rStyle w:val="HideTWBExt"/>
          <w:b w:val="0"/>
        </w:rPr>
        <w:t>&lt;Article&gt;</w:t>
      </w:r>
      <w:r w:rsidRPr="00AD787B">
        <w:t>Considerando J</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593B599" w14:textId="77777777" w:rsidTr="00003C6C">
        <w:trPr>
          <w:trHeight w:hRule="exact" w:val="240"/>
          <w:jc w:val="center"/>
        </w:trPr>
        <w:tc>
          <w:tcPr>
            <w:tcW w:w="9752" w:type="dxa"/>
            <w:gridSpan w:val="2"/>
            <w:tcBorders>
              <w:top w:val="nil"/>
              <w:left w:val="nil"/>
              <w:bottom w:val="nil"/>
              <w:right w:val="nil"/>
            </w:tcBorders>
          </w:tcPr>
          <w:p w14:paraId="1FCBB962" w14:textId="77777777" w:rsidR="00E02B0D" w:rsidRPr="00AD787B" w:rsidRDefault="00E02B0D" w:rsidP="00003C6C"/>
        </w:tc>
      </w:tr>
      <w:tr w:rsidR="00E02B0D" w:rsidRPr="00AD787B" w14:paraId="7CCE43F4" w14:textId="77777777" w:rsidTr="00003C6C">
        <w:trPr>
          <w:trHeight w:val="240"/>
          <w:jc w:val="center"/>
        </w:trPr>
        <w:tc>
          <w:tcPr>
            <w:tcW w:w="4876" w:type="dxa"/>
            <w:tcBorders>
              <w:top w:val="nil"/>
              <w:left w:val="nil"/>
              <w:bottom w:val="nil"/>
              <w:right w:val="nil"/>
            </w:tcBorders>
          </w:tcPr>
          <w:p w14:paraId="6EAA95FB"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148B180" w14:textId="77777777" w:rsidR="00E02B0D" w:rsidRPr="00AD787B" w:rsidRDefault="00E02B0D" w:rsidP="00003C6C">
            <w:pPr>
              <w:pStyle w:val="AmColumnHeading"/>
            </w:pPr>
            <w:r w:rsidRPr="00AD787B">
              <w:t>Emendamento</w:t>
            </w:r>
          </w:p>
        </w:tc>
      </w:tr>
      <w:tr w:rsidR="00E02B0D" w:rsidRPr="00AD787B" w14:paraId="6672EEFF" w14:textId="77777777" w:rsidTr="00003C6C">
        <w:trPr>
          <w:jc w:val="center"/>
        </w:trPr>
        <w:tc>
          <w:tcPr>
            <w:tcW w:w="4876" w:type="dxa"/>
            <w:tcBorders>
              <w:top w:val="nil"/>
              <w:left w:val="nil"/>
              <w:bottom w:val="nil"/>
              <w:right w:val="nil"/>
            </w:tcBorders>
          </w:tcPr>
          <w:p w14:paraId="1011DA49" w14:textId="77777777" w:rsidR="00E02B0D" w:rsidRPr="00AD787B" w:rsidRDefault="00E02B0D" w:rsidP="00003C6C">
            <w:pPr>
              <w:pStyle w:val="Normal6a"/>
            </w:pPr>
            <w:r w:rsidRPr="00AD787B">
              <w:t>J.</w:t>
            </w:r>
            <w:r w:rsidRPr="00AD787B">
              <w:tab/>
              <w:t>considerando che il cancro è la seconda causa di morte nell'UE e che il tasso di mortalità maschile è più alto di quello femminile</w:t>
            </w:r>
            <w:r w:rsidRPr="00AD787B">
              <w:rPr>
                <w:vertAlign w:val="superscript"/>
              </w:rPr>
              <w:t>12</w:t>
            </w:r>
            <w:r w:rsidRPr="00AD787B">
              <w:t>;</w:t>
            </w:r>
          </w:p>
        </w:tc>
        <w:tc>
          <w:tcPr>
            <w:tcW w:w="4876" w:type="dxa"/>
            <w:tcBorders>
              <w:top w:val="nil"/>
              <w:left w:val="nil"/>
              <w:bottom w:val="nil"/>
              <w:right w:val="nil"/>
            </w:tcBorders>
          </w:tcPr>
          <w:p w14:paraId="17EFD2B4" w14:textId="77777777" w:rsidR="00E02B0D" w:rsidRPr="00AD787B" w:rsidRDefault="00E02B0D" w:rsidP="00003C6C">
            <w:pPr>
              <w:pStyle w:val="Normal6a"/>
            </w:pPr>
            <w:r w:rsidRPr="00AD787B">
              <w:t>J.</w:t>
            </w:r>
            <w:r w:rsidRPr="00AD787B">
              <w:tab/>
              <w:t>considerando che il cancro è la seconda causa di morte nell'UE e che il tasso di mortalità maschile è più alto di quello femminile</w:t>
            </w:r>
            <w:r w:rsidRPr="00AD787B">
              <w:rPr>
                <w:vertAlign w:val="superscript"/>
              </w:rPr>
              <w:t>12</w:t>
            </w:r>
            <w:r w:rsidRPr="00AD787B">
              <w:rPr>
                <w:b/>
                <w:i/>
              </w:rPr>
              <w:t>, nonostante le donne fino a 49 anni abbiano una maggiore probabilità di sviluppare melanoma rispetto a qualsiasi altro tipo di cancro, ad eccezione del cancro al seno o della tiroide</w:t>
            </w:r>
            <w:r w:rsidRPr="00AD787B">
              <w:rPr>
                <w:b/>
                <w:i/>
                <w:vertAlign w:val="superscript"/>
              </w:rPr>
              <w:t>12 bis</w:t>
            </w:r>
            <w:r w:rsidRPr="00AD787B">
              <w:t>;</w:t>
            </w:r>
          </w:p>
        </w:tc>
      </w:tr>
      <w:tr w:rsidR="00E02B0D" w:rsidRPr="00AD787B" w14:paraId="2DF698A6" w14:textId="77777777" w:rsidTr="00003C6C">
        <w:trPr>
          <w:jc w:val="center"/>
        </w:trPr>
        <w:tc>
          <w:tcPr>
            <w:tcW w:w="4876" w:type="dxa"/>
            <w:tcBorders>
              <w:top w:val="nil"/>
              <w:left w:val="nil"/>
              <w:bottom w:val="nil"/>
              <w:right w:val="nil"/>
            </w:tcBorders>
          </w:tcPr>
          <w:p w14:paraId="6247A1E6"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711AD8A8" w14:textId="77777777" w:rsidR="00E02B0D" w:rsidRPr="00AD787B" w:rsidRDefault="00E02B0D" w:rsidP="00003C6C">
            <w:pPr>
              <w:pStyle w:val="Normal6a"/>
            </w:pPr>
            <w:r w:rsidRPr="00AD787B">
              <w:rPr>
                <w:b/>
                <w:i/>
              </w:rPr>
              <w:t>_________________</w:t>
            </w:r>
          </w:p>
        </w:tc>
      </w:tr>
      <w:tr w:rsidR="00E02B0D" w:rsidRPr="00AD787B" w14:paraId="31BB1D99" w14:textId="77777777" w:rsidTr="00003C6C">
        <w:trPr>
          <w:jc w:val="center"/>
        </w:trPr>
        <w:tc>
          <w:tcPr>
            <w:tcW w:w="4876" w:type="dxa"/>
            <w:tcBorders>
              <w:top w:val="nil"/>
              <w:left w:val="nil"/>
              <w:bottom w:val="nil"/>
              <w:right w:val="nil"/>
            </w:tcBorders>
          </w:tcPr>
          <w:p w14:paraId="684AD645" w14:textId="77777777" w:rsidR="00E02B0D" w:rsidRPr="00AD787B" w:rsidRDefault="00E02B0D" w:rsidP="00003C6C">
            <w:pPr>
              <w:pStyle w:val="Normal6a"/>
            </w:pPr>
            <w:r w:rsidRPr="00AD787B">
              <w:rPr>
                <w:vertAlign w:val="superscript"/>
              </w:rPr>
              <w:t>12</w:t>
            </w:r>
            <w:r w:rsidRPr="00AD787B">
              <w:t xml:space="preserve"> Eurostat, </w:t>
            </w:r>
            <w:proofErr w:type="spellStart"/>
            <w:r w:rsidRPr="00AD787B">
              <w:t>Statistics</w:t>
            </w:r>
            <w:proofErr w:type="spellEnd"/>
            <w:r w:rsidRPr="00AD787B">
              <w:t xml:space="preserve"> </w:t>
            </w:r>
            <w:proofErr w:type="spellStart"/>
            <w:r w:rsidRPr="00AD787B">
              <w:t>Explained</w:t>
            </w:r>
            <w:proofErr w:type="spellEnd"/>
            <w:r w:rsidRPr="00AD787B">
              <w:t xml:space="preserve">, "Cancer </w:t>
            </w:r>
            <w:proofErr w:type="spellStart"/>
            <w:r w:rsidRPr="00AD787B">
              <w:t>statistics</w:t>
            </w:r>
            <w:proofErr w:type="spellEnd"/>
            <w:r w:rsidRPr="00AD787B">
              <w:t>" (Statistiche sul cancro), dati estratti nel marzo 2024, https://ec.europa.eu/eurostat/statistics-explained/index.php?title=Cancer_statistics.</w:t>
            </w:r>
          </w:p>
        </w:tc>
        <w:tc>
          <w:tcPr>
            <w:tcW w:w="4876" w:type="dxa"/>
            <w:tcBorders>
              <w:top w:val="nil"/>
              <w:left w:val="nil"/>
              <w:bottom w:val="nil"/>
              <w:right w:val="nil"/>
            </w:tcBorders>
          </w:tcPr>
          <w:p w14:paraId="1A0AF73A" w14:textId="77777777" w:rsidR="00E02B0D" w:rsidRPr="00AD787B" w:rsidRDefault="00E02B0D" w:rsidP="00003C6C">
            <w:pPr>
              <w:pStyle w:val="Normal6a"/>
            </w:pPr>
            <w:r w:rsidRPr="00AD787B">
              <w:rPr>
                <w:vertAlign w:val="superscript"/>
              </w:rPr>
              <w:t>12</w:t>
            </w:r>
            <w:r w:rsidRPr="00AD787B">
              <w:t xml:space="preserve"> Eurostat, </w:t>
            </w:r>
            <w:proofErr w:type="spellStart"/>
            <w:r w:rsidRPr="00AD787B">
              <w:t>Statistics</w:t>
            </w:r>
            <w:proofErr w:type="spellEnd"/>
            <w:r w:rsidRPr="00AD787B">
              <w:t xml:space="preserve"> </w:t>
            </w:r>
            <w:proofErr w:type="spellStart"/>
            <w:r w:rsidRPr="00AD787B">
              <w:t>Explained</w:t>
            </w:r>
            <w:proofErr w:type="spellEnd"/>
            <w:r w:rsidRPr="00AD787B">
              <w:t xml:space="preserve">, "Cancer </w:t>
            </w:r>
            <w:proofErr w:type="spellStart"/>
            <w:r w:rsidRPr="00AD787B">
              <w:t>statistics</w:t>
            </w:r>
            <w:proofErr w:type="spellEnd"/>
            <w:r w:rsidRPr="00AD787B">
              <w:t>" (Statistiche sul cancro), dati estratti nel marzo 2024, https://ec.europa.eu/eurostat/statistics-explained/index.php?title=Cancer_statistics.</w:t>
            </w:r>
          </w:p>
        </w:tc>
      </w:tr>
      <w:tr w:rsidR="00E02B0D" w:rsidRPr="00AD787B" w14:paraId="3A1E1423" w14:textId="77777777" w:rsidTr="00003C6C">
        <w:trPr>
          <w:jc w:val="center"/>
        </w:trPr>
        <w:tc>
          <w:tcPr>
            <w:tcW w:w="4876" w:type="dxa"/>
            <w:tcBorders>
              <w:top w:val="nil"/>
              <w:left w:val="nil"/>
              <w:bottom w:val="nil"/>
              <w:right w:val="nil"/>
            </w:tcBorders>
          </w:tcPr>
          <w:p w14:paraId="726B52E4" w14:textId="77777777" w:rsidR="00E02B0D" w:rsidRPr="00AD787B" w:rsidRDefault="00E02B0D" w:rsidP="00003C6C"/>
        </w:tc>
        <w:tc>
          <w:tcPr>
            <w:tcW w:w="4876" w:type="dxa"/>
            <w:tcBorders>
              <w:top w:val="nil"/>
              <w:left w:val="nil"/>
              <w:bottom w:val="nil"/>
              <w:right w:val="nil"/>
            </w:tcBorders>
          </w:tcPr>
          <w:p w14:paraId="1A57ECA4" w14:textId="77777777" w:rsidR="00E02B0D" w:rsidRPr="00AD787B" w:rsidRDefault="00E02B0D" w:rsidP="00003C6C">
            <w:pPr>
              <w:pStyle w:val="Normal6a"/>
            </w:pPr>
            <w:r w:rsidRPr="00AD787B">
              <w:rPr>
                <w:b/>
                <w:i/>
                <w:vertAlign w:val="superscript"/>
              </w:rPr>
              <w:t>12 bis</w:t>
            </w:r>
            <w:r w:rsidRPr="00AD787B">
              <w:t xml:space="preserve"> </w:t>
            </w:r>
            <w:r w:rsidRPr="00AD787B">
              <w:rPr>
                <w:b/>
                <w:i/>
              </w:rPr>
              <w:t xml:space="preserve">Medicina John Hopkins, "Melanoma: What Women Need to Know About This </w:t>
            </w:r>
            <w:proofErr w:type="spellStart"/>
            <w:r w:rsidRPr="00AD787B">
              <w:rPr>
                <w:b/>
                <w:i/>
              </w:rPr>
              <w:t>Skin</w:t>
            </w:r>
            <w:proofErr w:type="spellEnd"/>
            <w:r w:rsidRPr="00AD787B">
              <w:rPr>
                <w:b/>
                <w:i/>
              </w:rPr>
              <w:t xml:space="preserve"> Cancer" (Melanoma: cosa devono sapere le donne su questo cancro della pelle), 2025, https://www.hopkinsmedicine.org/health/conditions-and-diseases/melanoma/melanoma-what-women-need-to-know-about-this-skin-cancer.</w:t>
            </w:r>
          </w:p>
        </w:tc>
      </w:tr>
    </w:tbl>
    <w:p w14:paraId="2EF76446"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3CE97EF" w14:textId="77777777" w:rsidR="00E02B0D" w:rsidRPr="00AD787B" w:rsidRDefault="00E02B0D" w:rsidP="00E02B0D">
      <w:r w:rsidRPr="007D7B61">
        <w:rPr>
          <w:rStyle w:val="HideTWBExt"/>
        </w:rPr>
        <w:t>&lt;/Amend&gt;</w:t>
      </w:r>
    </w:p>
    <w:p w14:paraId="1D2CBFB0"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124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8C29249" w14:textId="77777777" w:rsidR="00E02B0D" w:rsidRPr="00AD787B" w:rsidRDefault="00E02B0D" w:rsidP="00E02B0D">
      <w:pPr>
        <w:pStyle w:val="NormalBold"/>
      </w:pPr>
      <w:r w:rsidRPr="007D7B61">
        <w:rPr>
          <w:rStyle w:val="HideTWBExt"/>
          <w:b w:val="0"/>
        </w:rPr>
        <w:t>&lt;RepeatBlock-By&gt;&lt;Members&gt;</w:t>
      </w:r>
      <w:r w:rsidRPr="00AD787B">
        <w:t>Ewa Kopacz, Elżbieta Katarzyna Łukacijewska,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B72E212" w14:textId="77777777" w:rsidR="00E02B0D" w:rsidRPr="00AD787B" w:rsidRDefault="00E02B0D" w:rsidP="00E02B0D">
      <w:pPr>
        <w:pStyle w:val="NormalBold"/>
      </w:pPr>
      <w:r w:rsidRPr="007D7B61">
        <w:rPr>
          <w:rStyle w:val="HideTWBExt"/>
          <w:b w:val="0"/>
        </w:rPr>
        <w:t>&lt;/RepeatBlock-By&gt;</w:t>
      </w:r>
    </w:p>
    <w:p w14:paraId="4157A76D"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ABEE719" w14:textId="77777777" w:rsidR="00E02B0D" w:rsidRPr="00AD787B" w:rsidRDefault="00E02B0D" w:rsidP="00E02B0D">
      <w:pPr>
        <w:pStyle w:val="NormalBold"/>
      </w:pPr>
      <w:r w:rsidRPr="007D7B61">
        <w:rPr>
          <w:rStyle w:val="HideTWBExt"/>
          <w:b w:val="0"/>
        </w:rPr>
        <w:t>&lt;Article&gt;</w:t>
      </w:r>
      <w:r w:rsidRPr="00AD787B">
        <w:t>Considerando J</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2FEA655" w14:textId="77777777" w:rsidTr="00003C6C">
        <w:trPr>
          <w:trHeight w:hRule="exact" w:val="240"/>
          <w:jc w:val="center"/>
        </w:trPr>
        <w:tc>
          <w:tcPr>
            <w:tcW w:w="9752" w:type="dxa"/>
            <w:gridSpan w:val="2"/>
            <w:tcBorders>
              <w:top w:val="nil"/>
              <w:left w:val="nil"/>
              <w:bottom w:val="nil"/>
              <w:right w:val="nil"/>
            </w:tcBorders>
          </w:tcPr>
          <w:p w14:paraId="68B49680" w14:textId="77777777" w:rsidR="00E02B0D" w:rsidRPr="00AD787B" w:rsidRDefault="00E02B0D" w:rsidP="00003C6C"/>
        </w:tc>
      </w:tr>
      <w:tr w:rsidR="00E02B0D" w:rsidRPr="00AD787B" w14:paraId="3C1B79C0" w14:textId="77777777" w:rsidTr="00003C6C">
        <w:trPr>
          <w:trHeight w:val="240"/>
          <w:jc w:val="center"/>
        </w:trPr>
        <w:tc>
          <w:tcPr>
            <w:tcW w:w="4876" w:type="dxa"/>
            <w:tcBorders>
              <w:top w:val="nil"/>
              <w:left w:val="nil"/>
              <w:bottom w:val="nil"/>
              <w:right w:val="nil"/>
            </w:tcBorders>
          </w:tcPr>
          <w:p w14:paraId="2E3FF20E" w14:textId="77777777" w:rsidR="00E02B0D" w:rsidRPr="00AD787B" w:rsidRDefault="00E02B0D" w:rsidP="00003C6C">
            <w:pPr>
              <w:pStyle w:val="AmColumnHeading"/>
            </w:pPr>
            <w:r w:rsidRPr="00AD787B">
              <w:lastRenderedPageBreak/>
              <w:t>Proposta di risoluzione</w:t>
            </w:r>
          </w:p>
        </w:tc>
        <w:tc>
          <w:tcPr>
            <w:tcW w:w="4876" w:type="dxa"/>
            <w:tcBorders>
              <w:top w:val="nil"/>
              <w:left w:val="nil"/>
              <w:bottom w:val="nil"/>
              <w:right w:val="nil"/>
            </w:tcBorders>
          </w:tcPr>
          <w:p w14:paraId="6635E192" w14:textId="77777777" w:rsidR="00E02B0D" w:rsidRPr="00AD787B" w:rsidRDefault="00E02B0D" w:rsidP="00003C6C">
            <w:pPr>
              <w:pStyle w:val="AmColumnHeading"/>
            </w:pPr>
            <w:r w:rsidRPr="00AD787B">
              <w:t>Emendamento</w:t>
            </w:r>
          </w:p>
        </w:tc>
      </w:tr>
      <w:tr w:rsidR="00E02B0D" w:rsidRPr="00AD787B" w14:paraId="25453011" w14:textId="77777777" w:rsidTr="00003C6C">
        <w:trPr>
          <w:jc w:val="center"/>
        </w:trPr>
        <w:tc>
          <w:tcPr>
            <w:tcW w:w="4876" w:type="dxa"/>
            <w:tcBorders>
              <w:top w:val="nil"/>
              <w:left w:val="nil"/>
              <w:bottom w:val="nil"/>
              <w:right w:val="nil"/>
            </w:tcBorders>
          </w:tcPr>
          <w:p w14:paraId="051AA12E" w14:textId="77777777" w:rsidR="00E02B0D" w:rsidRPr="00AD787B" w:rsidRDefault="00E02B0D" w:rsidP="00003C6C">
            <w:pPr>
              <w:pStyle w:val="Normal6a"/>
            </w:pPr>
            <w:r w:rsidRPr="00AD787B">
              <w:t>J.</w:t>
            </w:r>
            <w:r w:rsidRPr="00AD787B">
              <w:tab/>
              <w:t>considerando che il cancro è la seconda causa di morte nell'UE e che il tasso di mortalità maschile è più alto di quello femminile</w:t>
            </w:r>
            <w:r w:rsidRPr="00AD787B">
              <w:rPr>
                <w:vertAlign w:val="superscript"/>
              </w:rPr>
              <w:t>12</w:t>
            </w:r>
            <w:r w:rsidRPr="00AD787B">
              <w:t>;</w:t>
            </w:r>
          </w:p>
        </w:tc>
        <w:tc>
          <w:tcPr>
            <w:tcW w:w="4876" w:type="dxa"/>
            <w:tcBorders>
              <w:top w:val="nil"/>
              <w:left w:val="nil"/>
              <w:bottom w:val="nil"/>
              <w:right w:val="nil"/>
            </w:tcBorders>
          </w:tcPr>
          <w:p w14:paraId="69A620CC" w14:textId="77777777" w:rsidR="00E02B0D" w:rsidRPr="00AD787B" w:rsidRDefault="00E02B0D" w:rsidP="00003C6C">
            <w:pPr>
              <w:pStyle w:val="Normal6a"/>
            </w:pPr>
            <w:r w:rsidRPr="00AD787B">
              <w:t>J.</w:t>
            </w:r>
            <w:r w:rsidRPr="00AD787B">
              <w:tab/>
              <w:t>considerando che il cancro è la seconda causa di morte nell'UE e che il tasso di mortalità maschile è più alto di quello femminile</w:t>
            </w:r>
            <w:r w:rsidRPr="00AD787B">
              <w:rPr>
                <w:vertAlign w:val="superscript"/>
              </w:rPr>
              <w:t>12</w:t>
            </w:r>
            <w:r w:rsidRPr="00AD787B">
              <w:t xml:space="preserve">; </w:t>
            </w:r>
            <w:r w:rsidRPr="00AD787B">
              <w:rPr>
                <w:b/>
                <w:i/>
              </w:rPr>
              <w:t>che il melanoma è il terzo tumore più comune nelle donne di età inferiore ai 49 anni, dopo il cancro al seno e della tiroide;</w:t>
            </w:r>
          </w:p>
        </w:tc>
      </w:tr>
      <w:tr w:rsidR="00E02B0D" w:rsidRPr="00AD787B" w14:paraId="74D45114" w14:textId="77777777" w:rsidTr="00003C6C">
        <w:trPr>
          <w:jc w:val="center"/>
        </w:trPr>
        <w:tc>
          <w:tcPr>
            <w:tcW w:w="4876" w:type="dxa"/>
            <w:tcBorders>
              <w:top w:val="nil"/>
              <w:left w:val="nil"/>
              <w:bottom w:val="nil"/>
              <w:right w:val="nil"/>
            </w:tcBorders>
          </w:tcPr>
          <w:p w14:paraId="6A51BC9D"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5CBDB4F7" w14:textId="77777777" w:rsidR="00E02B0D" w:rsidRPr="00AD787B" w:rsidRDefault="00E02B0D" w:rsidP="00003C6C">
            <w:pPr>
              <w:pStyle w:val="Normal6a"/>
            </w:pPr>
            <w:r w:rsidRPr="00AD787B">
              <w:rPr>
                <w:b/>
                <w:i/>
              </w:rPr>
              <w:t>_________________</w:t>
            </w:r>
          </w:p>
        </w:tc>
      </w:tr>
      <w:tr w:rsidR="00E02B0D" w:rsidRPr="00AD787B" w14:paraId="7F9A4D4B" w14:textId="77777777" w:rsidTr="00003C6C">
        <w:trPr>
          <w:jc w:val="center"/>
        </w:trPr>
        <w:tc>
          <w:tcPr>
            <w:tcW w:w="4876" w:type="dxa"/>
            <w:tcBorders>
              <w:top w:val="nil"/>
              <w:left w:val="nil"/>
              <w:bottom w:val="nil"/>
              <w:right w:val="nil"/>
            </w:tcBorders>
          </w:tcPr>
          <w:p w14:paraId="103754F2" w14:textId="77777777" w:rsidR="00E02B0D" w:rsidRPr="00AD787B" w:rsidRDefault="00E02B0D" w:rsidP="00003C6C">
            <w:pPr>
              <w:pStyle w:val="Normal6a"/>
            </w:pPr>
            <w:r w:rsidRPr="00AD787B">
              <w:rPr>
                <w:vertAlign w:val="superscript"/>
              </w:rPr>
              <w:t>12</w:t>
            </w:r>
            <w:r w:rsidRPr="00AD787B">
              <w:t xml:space="preserve"> Eurostat, </w:t>
            </w:r>
            <w:proofErr w:type="spellStart"/>
            <w:r w:rsidRPr="00AD787B">
              <w:t>Statistics</w:t>
            </w:r>
            <w:proofErr w:type="spellEnd"/>
            <w:r w:rsidRPr="00AD787B">
              <w:t xml:space="preserve"> </w:t>
            </w:r>
            <w:proofErr w:type="spellStart"/>
            <w:r w:rsidRPr="00AD787B">
              <w:t>Explained</w:t>
            </w:r>
            <w:proofErr w:type="spellEnd"/>
            <w:r w:rsidRPr="00AD787B">
              <w:t xml:space="preserve">, "Cancer </w:t>
            </w:r>
            <w:proofErr w:type="spellStart"/>
            <w:r w:rsidRPr="00AD787B">
              <w:t>statistics</w:t>
            </w:r>
            <w:proofErr w:type="spellEnd"/>
            <w:r w:rsidRPr="00AD787B">
              <w:t>" (Statistiche sul cancro), dati estratti nel marzo 2024, https://ec.europa.eu/eurostat/statistics-explained/index.php?title=Cancer_statistics.</w:t>
            </w:r>
          </w:p>
        </w:tc>
        <w:tc>
          <w:tcPr>
            <w:tcW w:w="4876" w:type="dxa"/>
            <w:tcBorders>
              <w:top w:val="nil"/>
              <w:left w:val="nil"/>
              <w:bottom w:val="nil"/>
              <w:right w:val="nil"/>
            </w:tcBorders>
          </w:tcPr>
          <w:p w14:paraId="35C271F3" w14:textId="77777777" w:rsidR="00E02B0D" w:rsidRPr="00AD787B" w:rsidRDefault="00E02B0D" w:rsidP="00003C6C">
            <w:pPr>
              <w:pStyle w:val="Normal6a"/>
            </w:pPr>
            <w:r w:rsidRPr="00AD787B">
              <w:rPr>
                <w:vertAlign w:val="superscript"/>
              </w:rPr>
              <w:t>12</w:t>
            </w:r>
            <w:r w:rsidRPr="00AD787B">
              <w:t xml:space="preserve"> Eurostat, </w:t>
            </w:r>
            <w:proofErr w:type="spellStart"/>
            <w:r w:rsidRPr="00AD787B">
              <w:t>Statistics</w:t>
            </w:r>
            <w:proofErr w:type="spellEnd"/>
            <w:r w:rsidRPr="00AD787B">
              <w:t xml:space="preserve"> </w:t>
            </w:r>
            <w:proofErr w:type="spellStart"/>
            <w:r w:rsidRPr="00AD787B">
              <w:t>Explained</w:t>
            </w:r>
            <w:proofErr w:type="spellEnd"/>
            <w:r w:rsidRPr="00AD787B">
              <w:t xml:space="preserve">, "Cancer </w:t>
            </w:r>
            <w:proofErr w:type="spellStart"/>
            <w:r w:rsidRPr="00AD787B">
              <w:t>statistics</w:t>
            </w:r>
            <w:proofErr w:type="spellEnd"/>
            <w:r w:rsidRPr="00AD787B">
              <w:t>" (Statistiche sul cancro), dati estratti nel marzo 2024, https://ec.europa.eu/eurostat/statistics-explained/index.php?title=Cancer_statistics.</w:t>
            </w:r>
          </w:p>
        </w:tc>
      </w:tr>
    </w:tbl>
    <w:p w14:paraId="5D94242A"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{PL}</w:t>
      </w:r>
      <w:r w:rsidRPr="00AD787B">
        <w:t>pl</w:t>
      </w:r>
      <w:r w:rsidRPr="007D7B61">
        <w:rPr>
          <w:rStyle w:val="HideTWBExt"/>
        </w:rPr>
        <w:t>&lt;/</w:t>
      </w:r>
      <w:proofErr w:type="spellStart"/>
      <w:r w:rsidRPr="007D7B61">
        <w:rPr>
          <w:rStyle w:val="HideTWBExt"/>
        </w:rPr>
        <w:t>Original</w:t>
      </w:r>
      <w:proofErr w:type="spellEnd"/>
      <w:r w:rsidRPr="007D7B61">
        <w:rPr>
          <w:rStyle w:val="HideTWBExt"/>
        </w:rPr>
        <w:t>&gt;</w:t>
      </w:r>
    </w:p>
    <w:p w14:paraId="173C4B15" w14:textId="77777777" w:rsidR="00E02B0D" w:rsidRPr="00AD787B" w:rsidRDefault="00E02B0D" w:rsidP="00E02B0D">
      <w:r w:rsidRPr="007D7B61">
        <w:rPr>
          <w:rStyle w:val="HideTWBExt"/>
        </w:rPr>
        <w:t>&lt;/Amend&gt;</w:t>
      </w:r>
    </w:p>
    <w:p w14:paraId="1A5C6C8F"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125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6BD661D"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B036145" w14:textId="77777777" w:rsidR="00E02B0D" w:rsidRPr="00AD787B" w:rsidRDefault="00E02B0D" w:rsidP="00E02B0D">
      <w:pPr>
        <w:pStyle w:val="NormalBold"/>
      </w:pPr>
      <w:r w:rsidRPr="007D7B61">
        <w:rPr>
          <w:rStyle w:val="HideTWBExt"/>
          <w:b w:val="0"/>
        </w:rPr>
        <w:t>&lt;/RepeatBlock-By&gt;</w:t>
      </w:r>
    </w:p>
    <w:p w14:paraId="1BB75BC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4488E40" w14:textId="77777777" w:rsidR="00E02B0D" w:rsidRPr="00AD787B" w:rsidRDefault="00E02B0D" w:rsidP="00E02B0D">
      <w:pPr>
        <w:pStyle w:val="NormalBold"/>
      </w:pPr>
      <w:r w:rsidRPr="007D7B61">
        <w:rPr>
          <w:rStyle w:val="HideTWBExt"/>
          <w:b w:val="0"/>
        </w:rPr>
        <w:t>&lt;Article&gt;</w:t>
      </w:r>
      <w:r w:rsidRPr="00AD787B">
        <w:t>Considerando J</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6B3D011" w14:textId="77777777" w:rsidTr="00003C6C">
        <w:trPr>
          <w:trHeight w:hRule="exact" w:val="240"/>
          <w:jc w:val="center"/>
        </w:trPr>
        <w:tc>
          <w:tcPr>
            <w:tcW w:w="9752" w:type="dxa"/>
            <w:gridSpan w:val="2"/>
            <w:tcBorders>
              <w:top w:val="nil"/>
              <w:left w:val="nil"/>
              <w:bottom w:val="nil"/>
              <w:right w:val="nil"/>
            </w:tcBorders>
          </w:tcPr>
          <w:p w14:paraId="4E86067D" w14:textId="77777777" w:rsidR="00E02B0D" w:rsidRPr="00AD787B" w:rsidRDefault="00E02B0D" w:rsidP="00003C6C"/>
        </w:tc>
      </w:tr>
      <w:tr w:rsidR="00E02B0D" w:rsidRPr="00AD787B" w14:paraId="09F39E87" w14:textId="77777777" w:rsidTr="00003C6C">
        <w:trPr>
          <w:trHeight w:val="240"/>
          <w:jc w:val="center"/>
        </w:trPr>
        <w:tc>
          <w:tcPr>
            <w:tcW w:w="4876" w:type="dxa"/>
            <w:tcBorders>
              <w:top w:val="nil"/>
              <w:left w:val="nil"/>
              <w:bottom w:val="nil"/>
              <w:right w:val="nil"/>
            </w:tcBorders>
          </w:tcPr>
          <w:p w14:paraId="3B41C9C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5E7D56D" w14:textId="77777777" w:rsidR="00E02B0D" w:rsidRPr="00AD787B" w:rsidRDefault="00E02B0D" w:rsidP="00003C6C">
            <w:pPr>
              <w:pStyle w:val="AmColumnHeading"/>
            </w:pPr>
            <w:r w:rsidRPr="00AD787B">
              <w:t>Emendamento</w:t>
            </w:r>
          </w:p>
        </w:tc>
      </w:tr>
      <w:tr w:rsidR="00E02B0D" w:rsidRPr="00AD787B" w14:paraId="092173E9" w14:textId="77777777" w:rsidTr="00003C6C">
        <w:trPr>
          <w:jc w:val="center"/>
        </w:trPr>
        <w:tc>
          <w:tcPr>
            <w:tcW w:w="4876" w:type="dxa"/>
            <w:tcBorders>
              <w:top w:val="nil"/>
              <w:left w:val="nil"/>
              <w:bottom w:val="nil"/>
              <w:right w:val="nil"/>
            </w:tcBorders>
          </w:tcPr>
          <w:p w14:paraId="6215520B" w14:textId="77777777" w:rsidR="00E02B0D" w:rsidRPr="00AD787B" w:rsidRDefault="00E02B0D" w:rsidP="00003C6C">
            <w:pPr>
              <w:pStyle w:val="Normal6a"/>
            </w:pPr>
            <w:r w:rsidRPr="00AD787B">
              <w:t>J.</w:t>
            </w:r>
            <w:r w:rsidRPr="00AD787B">
              <w:tab/>
              <w:t>considerando che il cancro è la seconda causa di morte nell'UE e che il tasso di mortalità maschile è più alto di quello femminile</w:t>
            </w:r>
            <w:r w:rsidRPr="00AD787B">
              <w:rPr>
                <w:vertAlign w:val="superscript"/>
              </w:rPr>
              <w:t>12</w:t>
            </w:r>
            <w:r w:rsidRPr="00AD787B">
              <w:t>;</w:t>
            </w:r>
          </w:p>
        </w:tc>
        <w:tc>
          <w:tcPr>
            <w:tcW w:w="4876" w:type="dxa"/>
            <w:tcBorders>
              <w:top w:val="nil"/>
              <w:left w:val="nil"/>
              <w:bottom w:val="nil"/>
              <w:right w:val="nil"/>
            </w:tcBorders>
          </w:tcPr>
          <w:p w14:paraId="66F96841" w14:textId="77777777" w:rsidR="00E02B0D" w:rsidRPr="00AD787B" w:rsidRDefault="00E02B0D" w:rsidP="00003C6C">
            <w:pPr>
              <w:pStyle w:val="Normal6a"/>
            </w:pPr>
            <w:r w:rsidRPr="00AD787B">
              <w:t>J.</w:t>
            </w:r>
            <w:r w:rsidRPr="00AD787B">
              <w:tab/>
              <w:t>considerando che il cancro è la seconda causa di morte nell'UE e che il tasso di mortalità maschile è più alto di quello femminile</w:t>
            </w:r>
            <w:r w:rsidRPr="00AD787B">
              <w:rPr>
                <w:vertAlign w:val="superscript"/>
              </w:rPr>
              <w:t>12</w:t>
            </w:r>
            <w:r w:rsidRPr="00AD787B">
              <w:t xml:space="preserve">; </w:t>
            </w:r>
            <w:r w:rsidRPr="00AD787B">
              <w:rPr>
                <w:b/>
                <w:i/>
              </w:rPr>
              <w:t>che ogni anno nell'Unione europea viene diagnosticato un cancro a oltre 1,2 milioni di donne e di queste quasi 600 000 perdono la vita;</w:t>
            </w:r>
          </w:p>
        </w:tc>
      </w:tr>
      <w:tr w:rsidR="00E02B0D" w:rsidRPr="00AD787B" w14:paraId="37644039" w14:textId="77777777" w:rsidTr="00003C6C">
        <w:trPr>
          <w:jc w:val="center"/>
        </w:trPr>
        <w:tc>
          <w:tcPr>
            <w:tcW w:w="4876" w:type="dxa"/>
            <w:tcBorders>
              <w:top w:val="nil"/>
              <w:left w:val="nil"/>
              <w:bottom w:val="nil"/>
              <w:right w:val="nil"/>
            </w:tcBorders>
          </w:tcPr>
          <w:p w14:paraId="63687381"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39240F1B" w14:textId="77777777" w:rsidR="00E02B0D" w:rsidRPr="00AD787B" w:rsidRDefault="00E02B0D" w:rsidP="00003C6C">
            <w:pPr>
              <w:pStyle w:val="Normal6a"/>
            </w:pPr>
            <w:r w:rsidRPr="00AD787B">
              <w:rPr>
                <w:b/>
                <w:i/>
              </w:rPr>
              <w:t>_________________</w:t>
            </w:r>
          </w:p>
        </w:tc>
      </w:tr>
      <w:tr w:rsidR="00E02B0D" w:rsidRPr="00AD787B" w14:paraId="760884BD" w14:textId="77777777" w:rsidTr="00003C6C">
        <w:trPr>
          <w:jc w:val="center"/>
        </w:trPr>
        <w:tc>
          <w:tcPr>
            <w:tcW w:w="4876" w:type="dxa"/>
            <w:tcBorders>
              <w:top w:val="nil"/>
              <w:left w:val="nil"/>
              <w:bottom w:val="nil"/>
              <w:right w:val="nil"/>
            </w:tcBorders>
          </w:tcPr>
          <w:p w14:paraId="1C009424" w14:textId="77777777" w:rsidR="00E02B0D" w:rsidRPr="00AD787B" w:rsidRDefault="00E02B0D" w:rsidP="00003C6C">
            <w:pPr>
              <w:pStyle w:val="Normal6a"/>
            </w:pPr>
            <w:r w:rsidRPr="00AD787B">
              <w:rPr>
                <w:vertAlign w:val="superscript"/>
              </w:rPr>
              <w:t>12</w:t>
            </w:r>
            <w:r w:rsidRPr="00AD787B">
              <w:t xml:space="preserve"> Eurostat, </w:t>
            </w:r>
            <w:proofErr w:type="spellStart"/>
            <w:r w:rsidRPr="00AD787B">
              <w:t>Statistics</w:t>
            </w:r>
            <w:proofErr w:type="spellEnd"/>
            <w:r w:rsidRPr="00AD787B">
              <w:t xml:space="preserve"> </w:t>
            </w:r>
            <w:proofErr w:type="spellStart"/>
            <w:r w:rsidRPr="00AD787B">
              <w:t>Explained</w:t>
            </w:r>
            <w:proofErr w:type="spellEnd"/>
            <w:r w:rsidRPr="00AD787B">
              <w:t xml:space="preserve">, "Cancer </w:t>
            </w:r>
            <w:proofErr w:type="spellStart"/>
            <w:r w:rsidRPr="00AD787B">
              <w:t>statistics</w:t>
            </w:r>
            <w:proofErr w:type="spellEnd"/>
            <w:r w:rsidRPr="00AD787B">
              <w:t>" (Statistiche sul cancro), dati estratti nel marzo 2024, https://ec.europa.eu/eurostat/statistics-explained/index.php?title=Cancer_statistics.</w:t>
            </w:r>
          </w:p>
        </w:tc>
        <w:tc>
          <w:tcPr>
            <w:tcW w:w="4876" w:type="dxa"/>
            <w:tcBorders>
              <w:top w:val="nil"/>
              <w:left w:val="nil"/>
              <w:bottom w:val="nil"/>
              <w:right w:val="nil"/>
            </w:tcBorders>
          </w:tcPr>
          <w:p w14:paraId="5D3FDCDA" w14:textId="77777777" w:rsidR="00E02B0D" w:rsidRPr="00AD787B" w:rsidRDefault="00E02B0D" w:rsidP="00003C6C">
            <w:pPr>
              <w:pStyle w:val="Normal6a"/>
            </w:pPr>
            <w:r w:rsidRPr="00AD787B">
              <w:rPr>
                <w:vertAlign w:val="superscript"/>
              </w:rPr>
              <w:t>12</w:t>
            </w:r>
            <w:r w:rsidRPr="00AD787B">
              <w:t xml:space="preserve"> Eurostat, </w:t>
            </w:r>
            <w:proofErr w:type="spellStart"/>
            <w:r w:rsidRPr="00AD787B">
              <w:t>Statistics</w:t>
            </w:r>
            <w:proofErr w:type="spellEnd"/>
            <w:r w:rsidRPr="00AD787B">
              <w:t xml:space="preserve"> </w:t>
            </w:r>
            <w:proofErr w:type="spellStart"/>
            <w:r w:rsidRPr="00AD787B">
              <w:t>Explained</w:t>
            </w:r>
            <w:proofErr w:type="spellEnd"/>
            <w:r w:rsidRPr="00AD787B">
              <w:t xml:space="preserve">, "Cancer </w:t>
            </w:r>
            <w:proofErr w:type="spellStart"/>
            <w:r w:rsidRPr="00AD787B">
              <w:t>statistics</w:t>
            </w:r>
            <w:proofErr w:type="spellEnd"/>
            <w:r w:rsidRPr="00AD787B">
              <w:t>" (Statistiche sul cancro), dati estratti nel marzo 2024, https://ec.europa.eu/eurostat/statistics-explained/index.php?title=Cancer_statistics.</w:t>
            </w:r>
          </w:p>
        </w:tc>
      </w:tr>
    </w:tbl>
    <w:p w14:paraId="3FD935EE"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AF6BB43" w14:textId="77777777" w:rsidR="00E02B0D" w:rsidRPr="00AD787B" w:rsidRDefault="00E02B0D" w:rsidP="00E02B0D">
      <w:r w:rsidRPr="007D7B61">
        <w:rPr>
          <w:rStyle w:val="HideTWBExt"/>
        </w:rPr>
        <w:t>&lt;/Amend&gt;</w:t>
      </w:r>
    </w:p>
    <w:p w14:paraId="78B6A3C6"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126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1B5CDB5"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 Margarita de la Pisa Carrión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6A14617" w14:textId="77777777" w:rsidR="00E02B0D" w:rsidRPr="00AD787B" w:rsidRDefault="00E02B0D" w:rsidP="00E02B0D">
      <w:pPr>
        <w:pStyle w:val="NormalBold"/>
      </w:pPr>
      <w:r w:rsidRPr="007D7B61">
        <w:rPr>
          <w:rStyle w:val="HideTWBExt"/>
          <w:b w:val="0"/>
        </w:rPr>
        <w:t>&lt;/RepeatBlock-By&gt;</w:t>
      </w:r>
    </w:p>
    <w:p w14:paraId="740A8FB5"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4380B2A" w14:textId="77777777" w:rsidR="00E02B0D" w:rsidRPr="00AD787B" w:rsidRDefault="00E02B0D" w:rsidP="00E02B0D">
      <w:pPr>
        <w:pStyle w:val="NormalBold"/>
      </w:pPr>
      <w:r w:rsidRPr="007D7B61">
        <w:rPr>
          <w:rStyle w:val="HideTWBExt"/>
          <w:b w:val="0"/>
        </w:rPr>
        <w:t>&lt;Article&gt;</w:t>
      </w:r>
      <w:r w:rsidRPr="00AD787B">
        <w:t>Considerando J</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D0D2B7A" w14:textId="77777777" w:rsidTr="00003C6C">
        <w:trPr>
          <w:trHeight w:hRule="exact" w:val="240"/>
          <w:jc w:val="center"/>
        </w:trPr>
        <w:tc>
          <w:tcPr>
            <w:tcW w:w="9752" w:type="dxa"/>
            <w:gridSpan w:val="2"/>
            <w:tcBorders>
              <w:top w:val="nil"/>
              <w:left w:val="nil"/>
              <w:bottom w:val="nil"/>
              <w:right w:val="nil"/>
            </w:tcBorders>
          </w:tcPr>
          <w:p w14:paraId="05112034" w14:textId="77777777" w:rsidR="00E02B0D" w:rsidRPr="00AD787B" w:rsidRDefault="00E02B0D" w:rsidP="00003C6C"/>
        </w:tc>
      </w:tr>
      <w:tr w:rsidR="00E02B0D" w:rsidRPr="00AD787B" w14:paraId="37CFF6DE" w14:textId="77777777" w:rsidTr="00003C6C">
        <w:trPr>
          <w:trHeight w:val="240"/>
          <w:jc w:val="center"/>
        </w:trPr>
        <w:tc>
          <w:tcPr>
            <w:tcW w:w="4876" w:type="dxa"/>
            <w:tcBorders>
              <w:top w:val="nil"/>
              <w:left w:val="nil"/>
              <w:bottom w:val="nil"/>
              <w:right w:val="nil"/>
            </w:tcBorders>
          </w:tcPr>
          <w:p w14:paraId="7D49D72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4D12D9F" w14:textId="77777777" w:rsidR="00E02B0D" w:rsidRPr="00AD787B" w:rsidRDefault="00E02B0D" w:rsidP="00003C6C">
            <w:pPr>
              <w:pStyle w:val="AmColumnHeading"/>
            </w:pPr>
            <w:r w:rsidRPr="00AD787B">
              <w:t>Emendamento</w:t>
            </w:r>
          </w:p>
        </w:tc>
      </w:tr>
      <w:tr w:rsidR="00E02B0D" w:rsidRPr="00AD787B" w14:paraId="66B9E206" w14:textId="77777777" w:rsidTr="00003C6C">
        <w:trPr>
          <w:jc w:val="center"/>
        </w:trPr>
        <w:tc>
          <w:tcPr>
            <w:tcW w:w="4876" w:type="dxa"/>
            <w:tcBorders>
              <w:top w:val="nil"/>
              <w:left w:val="nil"/>
              <w:bottom w:val="nil"/>
              <w:right w:val="nil"/>
            </w:tcBorders>
          </w:tcPr>
          <w:p w14:paraId="403E6EC7" w14:textId="77777777" w:rsidR="00E02B0D" w:rsidRPr="00AD787B" w:rsidRDefault="00E02B0D" w:rsidP="00003C6C">
            <w:pPr>
              <w:pStyle w:val="Normal6a"/>
            </w:pPr>
            <w:r w:rsidRPr="00AD787B">
              <w:t>J.</w:t>
            </w:r>
            <w:r w:rsidRPr="00AD787B">
              <w:tab/>
              <w:t>considerando che il cancro è la seconda causa di morte nell'UE e che il tasso di mortalità maschile è più alto di quello femminile</w:t>
            </w:r>
            <w:r w:rsidRPr="00AD787B">
              <w:rPr>
                <w:vertAlign w:val="superscript"/>
              </w:rPr>
              <w:t>12</w:t>
            </w:r>
            <w:r w:rsidRPr="00AD787B">
              <w:t>;</w:t>
            </w:r>
          </w:p>
        </w:tc>
        <w:tc>
          <w:tcPr>
            <w:tcW w:w="4876" w:type="dxa"/>
            <w:tcBorders>
              <w:top w:val="nil"/>
              <w:left w:val="nil"/>
              <w:bottom w:val="nil"/>
              <w:right w:val="nil"/>
            </w:tcBorders>
          </w:tcPr>
          <w:p w14:paraId="362C90C0" w14:textId="77777777" w:rsidR="00E02B0D" w:rsidRPr="00AD787B" w:rsidRDefault="00E02B0D" w:rsidP="00003C6C">
            <w:pPr>
              <w:pStyle w:val="Normal6a"/>
            </w:pPr>
            <w:r w:rsidRPr="00AD787B">
              <w:t>J.</w:t>
            </w:r>
            <w:r w:rsidRPr="00AD787B">
              <w:tab/>
              <w:t>considerando che il cancro è la seconda causa di morte nell'UE e che il tasso di mortalità maschile è più alto di quello femminile</w:t>
            </w:r>
            <w:r w:rsidRPr="00AD787B">
              <w:rPr>
                <w:vertAlign w:val="superscript"/>
              </w:rPr>
              <w:t>12</w:t>
            </w:r>
            <w:r w:rsidRPr="00AD787B">
              <w:rPr>
                <w:b/>
                <w:i/>
              </w:rPr>
              <w:t>, ma che esistono disparità anche tra le donne, a causa delle differenze socioeconomiche e delle differenze nell'accesso allo screening</w:t>
            </w:r>
            <w:r w:rsidRPr="00AD787B">
              <w:t>;</w:t>
            </w:r>
          </w:p>
        </w:tc>
      </w:tr>
      <w:tr w:rsidR="00E02B0D" w:rsidRPr="00AD787B" w14:paraId="537D2CD9" w14:textId="77777777" w:rsidTr="00003C6C">
        <w:trPr>
          <w:jc w:val="center"/>
        </w:trPr>
        <w:tc>
          <w:tcPr>
            <w:tcW w:w="4876" w:type="dxa"/>
            <w:tcBorders>
              <w:top w:val="nil"/>
              <w:left w:val="nil"/>
              <w:bottom w:val="nil"/>
              <w:right w:val="nil"/>
            </w:tcBorders>
          </w:tcPr>
          <w:p w14:paraId="0420FCF0"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0094473A" w14:textId="77777777" w:rsidR="00E02B0D" w:rsidRPr="00AD787B" w:rsidRDefault="00E02B0D" w:rsidP="00003C6C">
            <w:pPr>
              <w:pStyle w:val="Normal6a"/>
            </w:pPr>
            <w:r w:rsidRPr="00AD787B">
              <w:rPr>
                <w:b/>
                <w:i/>
              </w:rPr>
              <w:t>_________________</w:t>
            </w:r>
          </w:p>
        </w:tc>
      </w:tr>
      <w:tr w:rsidR="00E02B0D" w:rsidRPr="00AD787B" w14:paraId="10250E40" w14:textId="77777777" w:rsidTr="00003C6C">
        <w:trPr>
          <w:jc w:val="center"/>
        </w:trPr>
        <w:tc>
          <w:tcPr>
            <w:tcW w:w="4876" w:type="dxa"/>
            <w:tcBorders>
              <w:top w:val="nil"/>
              <w:left w:val="nil"/>
              <w:bottom w:val="nil"/>
              <w:right w:val="nil"/>
            </w:tcBorders>
          </w:tcPr>
          <w:p w14:paraId="042E6431" w14:textId="77777777" w:rsidR="00E02B0D" w:rsidRPr="00AD787B" w:rsidRDefault="00E02B0D" w:rsidP="00003C6C">
            <w:pPr>
              <w:pStyle w:val="Normal6a"/>
            </w:pPr>
            <w:r w:rsidRPr="00AD787B">
              <w:rPr>
                <w:vertAlign w:val="superscript"/>
              </w:rPr>
              <w:t>12</w:t>
            </w:r>
            <w:r w:rsidRPr="00AD787B">
              <w:t xml:space="preserve"> Eurostat, </w:t>
            </w:r>
            <w:proofErr w:type="spellStart"/>
            <w:r w:rsidRPr="00AD787B">
              <w:t>Statistics</w:t>
            </w:r>
            <w:proofErr w:type="spellEnd"/>
            <w:r w:rsidRPr="00AD787B">
              <w:t xml:space="preserve"> </w:t>
            </w:r>
            <w:proofErr w:type="spellStart"/>
            <w:r w:rsidRPr="00AD787B">
              <w:t>Explained</w:t>
            </w:r>
            <w:proofErr w:type="spellEnd"/>
            <w:r w:rsidRPr="00AD787B">
              <w:t xml:space="preserve">, "Cancer </w:t>
            </w:r>
            <w:proofErr w:type="spellStart"/>
            <w:r w:rsidRPr="00AD787B">
              <w:t>statistics</w:t>
            </w:r>
            <w:proofErr w:type="spellEnd"/>
            <w:r w:rsidRPr="00AD787B">
              <w:t>" (Statistiche sul cancro), dati estratti nel marzo 2024, https://ec.europa.eu/eurostat/statistics-explained/index.php?title=Cancer_statistics.</w:t>
            </w:r>
          </w:p>
        </w:tc>
        <w:tc>
          <w:tcPr>
            <w:tcW w:w="4876" w:type="dxa"/>
            <w:tcBorders>
              <w:top w:val="nil"/>
              <w:left w:val="nil"/>
              <w:bottom w:val="nil"/>
              <w:right w:val="nil"/>
            </w:tcBorders>
          </w:tcPr>
          <w:p w14:paraId="02C66533" w14:textId="77777777" w:rsidR="00E02B0D" w:rsidRPr="00AD787B" w:rsidRDefault="00E02B0D" w:rsidP="00003C6C">
            <w:pPr>
              <w:pStyle w:val="Normal6a"/>
            </w:pPr>
            <w:r w:rsidRPr="00AD787B">
              <w:rPr>
                <w:vertAlign w:val="superscript"/>
              </w:rPr>
              <w:t>12</w:t>
            </w:r>
            <w:r w:rsidRPr="00AD787B">
              <w:t xml:space="preserve"> Eurostat, </w:t>
            </w:r>
            <w:proofErr w:type="spellStart"/>
            <w:r w:rsidRPr="00AD787B">
              <w:t>Statistics</w:t>
            </w:r>
            <w:proofErr w:type="spellEnd"/>
            <w:r w:rsidRPr="00AD787B">
              <w:t xml:space="preserve"> </w:t>
            </w:r>
            <w:proofErr w:type="spellStart"/>
            <w:r w:rsidRPr="00AD787B">
              <w:t>Explained</w:t>
            </w:r>
            <w:proofErr w:type="spellEnd"/>
            <w:r w:rsidRPr="00AD787B">
              <w:t xml:space="preserve">, "Cancer </w:t>
            </w:r>
            <w:proofErr w:type="spellStart"/>
            <w:r w:rsidRPr="00AD787B">
              <w:t>statistics</w:t>
            </w:r>
            <w:proofErr w:type="spellEnd"/>
            <w:r w:rsidRPr="00AD787B">
              <w:t>" (Statistiche sul cancro), dati estratti nel marzo 2024, https://ec.europa.eu/eurostat/statistics-explained/index.php?title=Cancer_statistics.</w:t>
            </w:r>
          </w:p>
        </w:tc>
      </w:tr>
    </w:tbl>
    <w:p w14:paraId="78A073FB"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E8E6702" w14:textId="77777777" w:rsidR="00E02B0D" w:rsidRPr="00AD787B" w:rsidRDefault="00E02B0D" w:rsidP="00E02B0D">
      <w:r w:rsidRPr="007D7B61">
        <w:rPr>
          <w:rStyle w:val="HideTWBExt"/>
        </w:rPr>
        <w:t>&lt;/Amend&gt;</w:t>
      </w:r>
    </w:p>
    <w:p w14:paraId="1EB846DD"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127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E8345E8" w14:textId="77777777" w:rsidR="00E02B0D" w:rsidRPr="00AD787B" w:rsidRDefault="00E02B0D" w:rsidP="00E02B0D">
      <w:pPr>
        <w:pStyle w:val="NormalBold"/>
      </w:pPr>
      <w:r w:rsidRPr="007D7B61">
        <w:rPr>
          <w:rStyle w:val="HideTWBExt"/>
          <w:b w:val="0"/>
        </w:rPr>
        <w:t>&lt;RepeatBlock-By&gt;&lt;Members&gt;</w:t>
      </w:r>
      <w:r w:rsidRPr="00AD787B">
        <w:t>Maria Walsh, Loucas Fourlas,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D1DA2E9" w14:textId="77777777" w:rsidR="00E02B0D" w:rsidRPr="00AD787B" w:rsidRDefault="00E02B0D" w:rsidP="00E02B0D">
      <w:pPr>
        <w:pStyle w:val="NormalBold"/>
      </w:pPr>
      <w:r w:rsidRPr="007D7B61">
        <w:rPr>
          <w:rStyle w:val="HideTWBExt"/>
          <w:b w:val="0"/>
        </w:rPr>
        <w:t>&lt;/RepeatBlock-By&gt;</w:t>
      </w:r>
    </w:p>
    <w:p w14:paraId="64FF7F0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8B88309" w14:textId="77777777" w:rsidR="00E02B0D" w:rsidRPr="00AD787B" w:rsidRDefault="00E02B0D" w:rsidP="00E02B0D">
      <w:pPr>
        <w:pStyle w:val="NormalBold"/>
      </w:pPr>
      <w:r w:rsidRPr="007D7B61">
        <w:rPr>
          <w:rStyle w:val="HideTWBExt"/>
          <w:b w:val="0"/>
        </w:rPr>
        <w:t>&lt;Article&gt;</w:t>
      </w:r>
      <w:r w:rsidRPr="00AD787B">
        <w:t>Considerando J</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9FC9EDD" w14:textId="77777777" w:rsidTr="00003C6C">
        <w:trPr>
          <w:trHeight w:hRule="exact" w:val="240"/>
          <w:jc w:val="center"/>
        </w:trPr>
        <w:tc>
          <w:tcPr>
            <w:tcW w:w="9752" w:type="dxa"/>
            <w:gridSpan w:val="2"/>
            <w:tcBorders>
              <w:top w:val="nil"/>
              <w:left w:val="nil"/>
              <w:bottom w:val="nil"/>
              <w:right w:val="nil"/>
            </w:tcBorders>
          </w:tcPr>
          <w:p w14:paraId="1987CE28" w14:textId="77777777" w:rsidR="00E02B0D" w:rsidRPr="00AD787B" w:rsidRDefault="00E02B0D" w:rsidP="00003C6C"/>
        </w:tc>
      </w:tr>
      <w:tr w:rsidR="00E02B0D" w:rsidRPr="00AD787B" w14:paraId="71EF017B" w14:textId="77777777" w:rsidTr="00003C6C">
        <w:trPr>
          <w:trHeight w:val="240"/>
          <w:jc w:val="center"/>
        </w:trPr>
        <w:tc>
          <w:tcPr>
            <w:tcW w:w="4876" w:type="dxa"/>
            <w:tcBorders>
              <w:top w:val="nil"/>
              <w:left w:val="nil"/>
              <w:bottom w:val="nil"/>
              <w:right w:val="nil"/>
            </w:tcBorders>
          </w:tcPr>
          <w:p w14:paraId="3B673EF4"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2E6F91A" w14:textId="77777777" w:rsidR="00E02B0D" w:rsidRPr="00AD787B" w:rsidRDefault="00E02B0D" w:rsidP="00003C6C">
            <w:pPr>
              <w:pStyle w:val="AmColumnHeading"/>
            </w:pPr>
            <w:r w:rsidRPr="00AD787B">
              <w:t>Emendamento</w:t>
            </w:r>
          </w:p>
        </w:tc>
      </w:tr>
      <w:tr w:rsidR="00E02B0D" w:rsidRPr="00AD787B" w14:paraId="3C3637CB" w14:textId="77777777" w:rsidTr="00003C6C">
        <w:trPr>
          <w:jc w:val="center"/>
        </w:trPr>
        <w:tc>
          <w:tcPr>
            <w:tcW w:w="4876" w:type="dxa"/>
            <w:tcBorders>
              <w:top w:val="nil"/>
              <w:left w:val="nil"/>
              <w:bottom w:val="nil"/>
              <w:right w:val="nil"/>
            </w:tcBorders>
          </w:tcPr>
          <w:p w14:paraId="7918BDE0" w14:textId="77777777" w:rsidR="00E02B0D" w:rsidRPr="00AD787B" w:rsidRDefault="00E02B0D" w:rsidP="00003C6C">
            <w:pPr>
              <w:pStyle w:val="Normal6a"/>
            </w:pPr>
            <w:r w:rsidRPr="00AD787B">
              <w:t>J.</w:t>
            </w:r>
            <w:r w:rsidRPr="00AD787B">
              <w:tab/>
              <w:t>considerando che il cancro è la seconda causa di morte nell'UE e che il tasso di mortalità maschile è più alto di quello femminile</w:t>
            </w:r>
            <w:r w:rsidRPr="00AD787B">
              <w:rPr>
                <w:vertAlign w:val="superscript"/>
              </w:rPr>
              <w:t>12</w:t>
            </w:r>
            <w:r w:rsidRPr="00AD787B">
              <w:t>;</w:t>
            </w:r>
          </w:p>
        </w:tc>
        <w:tc>
          <w:tcPr>
            <w:tcW w:w="4876" w:type="dxa"/>
            <w:tcBorders>
              <w:top w:val="nil"/>
              <w:left w:val="nil"/>
              <w:bottom w:val="nil"/>
              <w:right w:val="nil"/>
            </w:tcBorders>
          </w:tcPr>
          <w:p w14:paraId="45392466" w14:textId="77777777" w:rsidR="00E02B0D" w:rsidRPr="00AD787B" w:rsidRDefault="00E02B0D" w:rsidP="00003C6C">
            <w:pPr>
              <w:pStyle w:val="Normal6a"/>
            </w:pPr>
            <w:r w:rsidRPr="00AD787B">
              <w:t>J.</w:t>
            </w:r>
            <w:r w:rsidRPr="00AD787B">
              <w:tab/>
              <w:t xml:space="preserve">considerando che il cancro </w:t>
            </w:r>
            <w:r w:rsidRPr="00AD787B">
              <w:rPr>
                <w:b/>
                <w:i/>
              </w:rPr>
              <w:t>colpisce 12 milioni di donne europee,</w:t>
            </w:r>
            <w:r w:rsidRPr="00AD787B">
              <w:t xml:space="preserve"> è la seconda causa di morte nell'UE e che il tasso di mortalità maschile è più alto di quello femminile</w:t>
            </w:r>
            <w:r w:rsidRPr="00AD787B">
              <w:rPr>
                <w:vertAlign w:val="superscript"/>
              </w:rPr>
              <w:t>12</w:t>
            </w:r>
            <w:r w:rsidRPr="00AD787B">
              <w:t>;</w:t>
            </w:r>
          </w:p>
        </w:tc>
      </w:tr>
      <w:tr w:rsidR="00E02B0D" w:rsidRPr="00AD787B" w14:paraId="0071F883" w14:textId="77777777" w:rsidTr="00003C6C">
        <w:trPr>
          <w:jc w:val="center"/>
        </w:trPr>
        <w:tc>
          <w:tcPr>
            <w:tcW w:w="4876" w:type="dxa"/>
            <w:tcBorders>
              <w:top w:val="nil"/>
              <w:left w:val="nil"/>
              <w:bottom w:val="nil"/>
              <w:right w:val="nil"/>
            </w:tcBorders>
          </w:tcPr>
          <w:p w14:paraId="07073F51" w14:textId="77777777" w:rsidR="00E02B0D" w:rsidRPr="00AD787B" w:rsidRDefault="00E02B0D" w:rsidP="00003C6C">
            <w:pPr>
              <w:pStyle w:val="Normal6a"/>
            </w:pPr>
            <w:r w:rsidRPr="00AD787B">
              <w:rPr>
                <w:b/>
                <w:i/>
              </w:rPr>
              <w:lastRenderedPageBreak/>
              <w:t>_________________</w:t>
            </w:r>
          </w:p>
        </w:tc>
        <w:tc>
          <w:tcPr>
            <w:tcW w:w="4876" w:type="dxa"/>
            <w:tcBorders>
              <w:top w:val="nil"/>
              <w:left w:val="nil"/>
              <w:bottom w:val="nil"/>
              <w:right w:val="nil"/>
            </w:tcBorders>
          </w:tcPr>
          <w:p w14:paraId="3C14AE5D" w14:textId="77777777" w:rsidR="00E02B0D" w:rsidRPr="00AD787B" w:rsidRDefault="00E02B0D" w:rsidP="00003C6C">
            <w:pPr>
              <w:pStyle w:val="Normal6a"/>
            </w:pPr>
            <w:r w:rsidRPr="00AD787B">
              <w:rPr>
                <w:b/>
                <w:i/>
              </w:rPr>
              <w:t>_________________</w:t>
            </w:r>
          </w:p>
        </w:tc>
      </w:tr>
      <w:tr w:rsidR="00E02B0D" w:rsidRPr="00AD787B" w14:paraId="5FAA81F6" w14:textId="77777777" w:rsidTr="00003C6C">
        <w:trPr>
          <w:jc w:val="center"/>
        </w:trPr>
        <w:tc>
          <w:tcPr>
            <w:tcW w:w="4876" w:type="dxa"/>
            <w:tcBorders>
              <w:top w:val="nil"/>
              <w:left w:val="nil"/>
              <w:bottom w:val="nil"/>
              <w:right w:val="nil"/>
            </w:tcBorders>
          </w:tcPr>
          <w:p w14:paraId="2F575B16" w14:textId="77777777" w:rsidR="00E02B0D" w:rsidRPr="00AD787B" w:rsidRDefault="00E02B0D" w:rsidP="00003C6C">
            <w:pPr>
              <w:pStyle w:val="Normal6a"/>
            </w:pPr>
            <w:r w:rsidRPr="00AD787B">
              <w:rPr>
                <w:vertAlign w:val="superscript"/>
              </w:rPr>
              <w:t>12</w:t>
            </w:r>
            <w:r w:rsidRPr="00AD787B">
              <w:t xml:space="preserve"> Eurostat, </w:t>
            </w:r>
            <w:proofErr w:type="spellStart"/>
            <w:r w:rsidRPr="00AD787B">
              <w:t>Statistics</w:t>
            </w:r>
            <w:proofErr w:type="spellEnd"/>
            <w:r w:rsidRPr="00AD787B">
              <w:t xml:space="preserve"> </w:t>
            </w:r>
            <w:proofErr w:type="spellStart"/>
            <w:r w:rsidRPr="00AD787B">
              <w:t>Explained</w:t>
            </w:r>
            <w:proofErr w:type="spellEnd"/>
            <w:r w:rsidRPr="00AD787B">
              <w:t xml:space="preserve">, "Cancer </w:t>
            </w:r>
            <w:proofErr w:type="spellStart"/>
            <w:r w:rsidRPr="00AD787B">
              <w:t>statistics</w:t>
            </w:r>
            <w:proofErr w:type="spellEnd"/>
            <w:r w:rsidRPr="00AD787B">
              <w:t>" (Statistiche sul cancro), dati estratti nel marzo 2024, https://ec.europa.eu/eurostat/statistics-explained/index.php?title=Cancer_statistics.</w:t>
            </w:r>
          </w:p>
        </w:tc>
        <w:tc>
          <w:tcPr>
            <w:tcW w:w="4876" w:type="dxa"/>
            <w:tcBorders>
              <w:top w:val="nil"/>
              <w:left w:val="nil"/>
              <w:bottom w:val="nil"/>
              <w:right w:val="nil"/>
            </w:tcBorders>
          </w:tcPr>
          <w:p w14:paraId="454E15E3" w14:textId="77777777" w:rsidR="00E02B0D" w:rsidRPr="00AD787B" w:rsidRDefault="00E02B0D" w:rsidP="00003C6C">
            <w:pPr>
              <w:pStyle w:val="Normal6a"/>
            </w:pPr>
            <w:r w:rsidRPr="00AD787B">
              <w:rPr>
                <w:vertAlign w:val="superscript"/>
              </w:rPr>
              <w:t>12</w:t>
            </w:r>
            <w:r w:rsidRPr="00AD787B">
              <w:t xml:space="preserve"> Eurostat, </w:t>
            </w:r>
            <w:proofErr w:type="spellStart"/>
            <w:r w:rsidRPr="00AD787B">
              <w:t>Statistics</w:t>
            </w:r>
            <w:proofErr w:type="spellEnd"/>
            <w:r w:rsidRPr="00AD787B">
              <w:t xml:space="preserve"> </w:t>
            </w:r>
            <w:proofErr w:type="spellStart"/>
            <w:r w:rsidRPr="00AD787B">
              <w:t>Explained</w:t>
            </w:r>
            <w:proofErr w:type="spellEnd"/>
            <w:r w:rsidRPr="00AD787B">
              <w:t xml:space="preserve">, "Cancer </w:t>
            </w:r>
            <w:proofErr w:type="spellStart"/>
            <w:r w:rsidRPr="00AD787B">
              <w:t>statistics</w:t>
            </w:r>
            <w:proofErr w:type="spellEnd"/>
            <w:r w:rsidRPr="00AD787B">
              <w:t>" (Statistiche sul cancro), dati estratti nel marzo 2024, https://ec.europa.eu/eurostat/statistics-explained/index.php?title=Cancer_statistics.</w:t>
            </w:r>
          </w:p>
        </w:tc>
      </w:tr>
    </w:tbl>
    <w:p w14:paraId="2B48B075"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EA6362C" w14:textId="77777777" w:rsidR="00E02B0D" w:rsidRPr="00AD787B" w:rsidRDefault="00E02B0D" w:rsidP="00E02B0D">
      <w:r w:rsidRPr="007D7B61">
        <w:rPr>
          <w:rStyle w:val="HideTWBExt"/>
        </w:rPr>
        <w:t>&lt;/Amend&gt;</w:t>
      </w:r>
    </w:p>
    <w:p w14:paraId="0BC2BED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128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9202F79" w14:textId="77777777" w:rsidR="00E02B0D" w:rsidRPr="00AD787B" w:rsidRDefault="00E02B0D" w:rsidP="00E02B0D">
      <w:pPr>
        <w:pStyle w:val="NormalBold"/>
      </w:pPr>
      <w:r w:rsidRPr="007D7B61">
        <w:rPr>
          <w:rStyle w:val="HideTWBExt"/>
          <w:b w:val="0"/>
        </w:rPr>
        <w:t>&lt;RepeatBlock-By&gt;&lt;Members&gt;</w:t>
      </w:r>
      <w:r w:rsidRPr="00AD787B">
        <w:t>Diana Iovanovici Şoşoacă</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2CA07FA" w14:textId="77777777" w:rsidR="00E02B0D" w:rsidRPr="00AD787B" w:rsidRDefault="00E02B0D" w:rsidP="00E02B0D">
      <w:pPr>
        <w:pStyle w:val="NormalBold"/>
      </w:pPr>
      <w:r w:rsidRPr="007D7B61">
        <w:rPr>
          <w:rStyle w:val="HideTWBExt"/>
          <w:b w:val="0"/>
        </w:rPr>
        <w:t>&lt;/RepeatBlock-By&gt;</w:t>
      </w:r>
    </w:p>
    <w:p w14:paraId="4BA0E58D"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6932311" w14:textId="77777777" w:rsidR="00E02B0D" w:rsidRPr="00AD787B" w:rsidRDefault="00E02B0D" w:rsidP="00E02B0D">
      <w:pPr>
        <w:pStyle w:val="NormalBold"/>
      </w:pPr>
      <w:r w:rsidRPr="007D7B61">
        <w:rPr>
          <w:rStyle w:val="HideTWBExt"/>
          <w:b w:val="0"/>
        </w:rPr>
        <w:t>&lt;Article&gt;</w:t>
      </w:r>
      <w:r w:rsidRPr="00AD787B">
        <w:t>Considerando K</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5D852B6" w14:textId="77777777" w:rsidTr="00003C6C">
        <w:trPr>
          <w:trHeight w:hRule="exact" w:val="240"/>
          <w:jc w:val="center"/>
        </w:trPr>
        <w:tc>
          <w:tcPr>
            <w:tcW w:w="9752" w:type="dxa"/>
            <w:gridSpan w:val="2"/>
            <w:tcBorders>
              <w:top w:val="nil"/>
              <w:left w:val="nil"/>
              <w:bottom w:val="nil"/>
              <w:right w:val="nil"/>
            </w:tcBorders>
          </w:tcPr>
          <w:p w14:paraId="05B54302" w14:textId="77777777" w:rsidR="00E02B0D" w:rsidRPr="00AD787B" w:rsidRDefault="00E02B0D" w:rsidP="00003C6C"/>
        </w:tc>
      </w:tr>
      <w:tr w:rsidR="00E02B0D" w:rsidRPr="00AD787B" w14:paraId="5180C373" w14:textId="77777777" w:rsidTr="00003C6C">
        <w:trPr>
          <w:trHeight w:val="240"/>
          <w:jc w:val="center"/>
        </w:trPr>
        <w:tc>
          <w:tcPr>
            <w:tcW w:w="4876" w:type="dxa"/>
            <w:tcBorders>
              <w:top w:val="nil"/>
              <w:left w:val="nil"/>
              <w:bottom w:val="nil"/>
              <w:right w:val="nil"/>
            </w:tcBorders>
          </w:tcPr>
          <w:p w14:paraId="26E9BF5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05D9742" w14:textId="77777777" w:rsidR="00E02B0D" w:rsidRPr="00AD787B" w:rsidRDefault="00E02B0D" w:rsidP="00003C6C">
            <w:pPr>
              <w:pStyle w:val="AmColumnHeading"/>
            </w:pPr>
            <w:r w:rsidRPr="00AD787B">
              <w:t>Emendamento</w:t>
            </w:r>
          </w:p>
        </w:tc>
      </w:tr>
      <w:tr w:rsidR="00E02B0D" w:rsidRPr="00AD787B" w14:paraId="79F4C30E" w14:textId="77777777" w:rsidTr="00003C6C">
        <w:trPr>
          <w:jc w:val="center"/>
        </w:trPr>
        <w:tc>
          <w:tcPr>
            <w:tcW w:w="4876" w:type="dxa"/>
            <w:tcBorders>
              <w:top w:val="nil"/>
              <w:left w:val="nil"/>
              <w:bottom w:val="nil"/>
              <w:right w:val="nil"/>
            </w:tcBorders>
          </w:tcPr>
          <w:p w14:paraId="53D6F203" w14:textId="77777777" w:rsidR="00E02B0D" w:rsidRPr="00AD787B" w:rsidRDefault="00E02B0D" w:rsidP="00003C6C">
            <w:pPr>
              <w:pStyle w:val="Normal6a"/>
            </w:pPr>
            <w:r w:rsidRPr="00AD787B">
              <w:t>K.</w:t>
            </w:r>
            <w:r w:rsidRPr="00AD787B">
              <w:tab/>
              <w:t>considerando che l'obiettivo della Commissione e del Consiglio per il 2022 di offrire lo screening dei tumori ad almeno il 90 % delle persone ammissibili entro il 2025 non è stato raggiunto in modo uniforme in tutta l'UE;</w:t>
            </w:r>
          </w:p>
        </w:tc>
        <w:tc>
          <w:tcPr>
            <w:tcW w:w="4876" w:type="dxa"/>
            <w:tcBorders>
              <w:top w:val="nil"/>
              <w:left w:val="nil"/>
              <w:bottom w:val="nil"/>
              <w:right w:val="nil"/>
            </w:tcBorders>
          </w:tcPr>
          <w:p w14:paraId="780F31C1" w14:textId="77777777" w:rsidR="00E02B0D" w:rsidRPr="00AD787B" w:rsidRDefault="00E02B0D" w:rsidP="00003C6C">
            <w:pPr>
              <w:pStyle w:val="Normal6a"/>
            </w:pPr>
            <w:r w:rsidRPr="00AD787B">
              <w:t>K.</w:t>
            </w:r>
            <w:r w:rsidRPr="00AD787B">
              <w:tab/>
              <w:t xml:space="preserve">considerando che l'obiettivo della Commissione e del Consiglio per il 2022 di offrire lo screening dei tumori ad almeno il 90 % delle persone ammissibili entro il 2025 non è stato raggiunto in modo uniforme in tutta l'UE </w:t>
            </w:r>
            <w:r w:rsidRPr="00AD787B">
              <w:rPr>
                <w:b/>
                <w:i/>
              </w:rPr>
              <w:t>e che in molti Stati membri gli ospedali e le strutture mediche non informano in modo sistematico e sufficiente la popolazione ammissibile in merito all'esistenza, alla disponibilità e all'importanza dei programmi di screening</w:t>
            </w:r>
            <w:r w:rsidRPr="00AD787B">
              <w:t>;</w:t>
            </w:r>
          </w:p>
        </w:tc>
      </w:tr>
    </w:tbl>
    <w:p w14:paraId="3DEBD95C"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{RO}</w:t>
      </w:r>
      <w:r w:rsidRPr="00AD787B">
        <w:t>ro</w:t>
      </w:r>
      <w:r w:rsidRPr="007D7B61">
        <w:rPr>
          <w:rStyle w:val="HideTWBExt"/>
        </w:rPr>
        <w:t>&lt;/</w:t>
      </w:r>
      <w:proofErr w:type="spellStart"/>
      <w:r w:rsidRPr="007D7B61">
        <w:rPr>
          <w:rStyle w:val="HideTWBExt"/>
        </w:rPr>
        <w:t>Original</w:t>
      </w:r>
      <w:proofErr w:type="spellEnd"/>
      <w:r w:rsidRPr="007D7B61">
        <w:rPr>
          <w:rStyle w:val="HideTWBExt"/>
        </w:rPr>
        <w:t>&gt;</w:t>
      </w:r>
    </w:p>
    <w:p w14:paraId="1BFE8035" w14:textId="77777777" w:rsidR="00E02B0D" w:rsidRPr="00AD787B" w:rsidRDefault="00E02B0D" w:rsidP="00E02B0D">
      <w:r w:rsidRPr="007D7B61">
        <w:rPr>
          <w:rStyle w:val="HideTWBExt"/>
        </w:rPr>
        <w:t>&lt;/Amend&gt;</w:t>
      </w:r>
    </w:p>
    <w:p w14:paraId="6E18F49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129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E6B76C8"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BB8A64F" w14:textId="77777777" w:rsidR="00E02B0D" w:rsidRPr="00AD787B" w:rsidRDefault="00E02B0D" w:rsidP="00E02B0D">
      <w:pPr>
        <w:pStyle w:val="NormalBold"/>
      </w:pPr>
      <w:r w:rsidRPr="007D7B61">
        <w:rPr>
          <w:rStyle w:val="HideTWBExt"/>
          <w:b w:val="0"/>
        </w:rPr>
        <w:t>&lt;/RepeatBlock-By&gt;</w:t>
      </w:r>
    </w:p>
    <w:p w14:paraId="45D0DB6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87DA275" w14:textId="77777777" w:rsidR="00E02B0D" w:rsidRPr="00AD787B" w:rsidRDefault="00E02B0D" w:rsidP="00E02B0D">
      <w:pPr>
        <w:pStyle w:val="NormalBold"/>
      </w:pPr>
      <w:r w:rsidRPr="007D7B61">
        <w:rPr>
          <w:rStyle w:val="HideTWBExt"/>
          <w:b w:val="0"/>
        </w:rPr>
        <w:t>&lt;Article&gt;</w:t>
      </w:r>
      <w:r w:rsidRPr="00AD787B">
        <w:t>Considerando K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30D1533" w14:textId="77777777" w:rsidTr="00003C6C">
        <w:trPr>
          <w:trHeight w:hRule="exact" w:val="240"/>
          <w:jc w:val="center"/>
        </w:trPr>
        <w:tc>
          <w:tcPr>
            <w:tcW w:w="9752" w:type="dxa"/>
            <w:gridSpan w:val="2"/>
            <w:tcBorders>
              <w:top w:val="nil"/>
              <w:left w:val="nil"/>
              <w:bottom w:val="nil"/>
              <w:right w:val="nil"/>
            </w:tcBorders>
          </w:tcPr>
          <w:p w14:paraId="06CE4A82" w14:textId="77777777" w:rsidR="00E02B0D" w:rsidRPr="00AD787B" w:rsidRDefault="00E02B0D" w:rsidP="00003C6C"/>
        </w:tc>
      </w:tr>
      <w:tr w:rsidR="00E02B0D" w:rsidRPr="00AD787B" w14:paraId="04B9FB49" w14:textId="77777777" w:rsidTr="00003C6C">
        <w:trPr>
          <w:trHeight w:val="240"/>
          <w:jc w:val="center"/>
        </w:trPr>
        <w:tc>
          <w:tcPr>
            <w:tcW w:w="4876" w:type="dxa"/>
            <w:tcBorders>
              <w:top w:val="nil"/>
              <w:left w:val="nil"/>
              <w:bottom w:val="nil"/>
              <w:right w:val="nil"/>
            </w:tcBorders>
          </w:tcPr>
          <w:p w14:paraId="17F3134E"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3385FA4" w14:textId="77777777" w:rsidR="00E02B0D" w:rsidRPr="00AD787B" w:rsidRDefault="00E02B0D" w:rsidP="00003C6C">
            <w:pPr>
              <w:pStyle w:val="AmColumnHeading"/>
            </w:pPr>
            <w:r w:rsidRPr="00AD787B">
              <w:t>Emendamento</w:t>
            </w:r>
          </w:p>
        </w:tc>
      </w:tr>
      <w:tr w:rsidR="00E02B0D" w:rsidRPr="00AD787B" w14:paraId="3C0CF33E" w14:textId="77777777" w:rsidTr="00003C6C">
        <w:trPr>
          <w:jc w:val="center"/>
        </w:trPr>
        <w:tc>
          <w:tcPr>
            <w:tcW w:w="4876" w:type="dxa"/>
            <w:tcBorders>
              <w:top w:val="nil"/>
              <w:left w:val="nil"/>
              <w:bottom w:val="nil"/>
              <w:right w:val="nil"/>
            </w:tcBorders>
          </w:tcPr>
          <w:p w14:paraId="6DE9D7CA" w14:textId="77777777" w:rsidR="00E02B0D" w:rsidRPr="00AD787B" w:rsidRDefault="00E02B0D" w:rsidP="00003C6C">
            <w:pPr>
              <w:pStyle w:val="Normal6a"/>
            </w:pPr>
          </w:p>
        </w:tc>
        <w:tc>
          <w:tcPr>
            <w:tcW w:w="4876" w:type="dxa"/>
            <w:tcBorders>
              <w:top w:val="nil"/>
              <w:left w:val="nil"/>
              <w:bottom w:val="nil"/>
              <w:right w:val="nil"/>
            </w:tcBorders>
          </w:tcPr>
          <w:p w14:paraId="3F084A08" w14:textId="77777777" w:rsidR="00E02B0D" w:rsidRPr="00AD787B" w:rsidRDefault="00E02B0D" w:rsidP="00003C6C">
            <w:pPr>
              <w:pStyle w:val="Normal6a"/>
            </w:pPr>
            <w:r w:rsidRPr="00AD787B">
              <w:rPr>
                <w:b/>
                <w:i/>
              </w:rPr>
              <w:t>K bis.</w:t>
            </w:r>
            <w:r w:rsidRPr="00AD787B">
              <w:tab/>
            </w:r>
            <w:r w:rsidRPr="00AD787B">
              <w:rPr>
                <w:b/>
                <w:i/>
              </w:rPr>
              <w:t>considerando che le malattie comuni come le malattie cardiovascolari, le malattie autoimmuni, alcuni tipi di cancro e le infezioni sessualmente trasmesse si manifestano spesso in modo diverso nelle donne e che tali differenze specifiche legate al sesso e al genere, nonché le interazioni tra fattori di rischio come il fumo, il consumo di alcol, il sovrappeso, l'obesità e la scarsa attività fisica, non sono ancora sufficientemente prese in considerazione nella ricerca e nella pratica clinica, il che comporta ritardi o errori nella diagnosi;</w:t>
            </w:r>
          </w:p>
        </w:tc>
      </w:tr>
    </w:tbl>
    <w:p w14:paraId="57DC5F4C"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C40D547" w14:textId="77777777" w:rsidR="00E02B0D" w:rsidRPr="00AD787B" w:rsidRDefault="00E02B0D" w:rsidP="00E02B0D">
      <w:r w:rsidRPr="007D7B61">
        <w:rPr>
          <w:rStyle w:val="HideTWBExt"/>
        </w:rPr>
        <w:t>&lt;/Amend&gt;</w:t>
      </w:r>
    </w:p>
    <w:p w14:paraId="42C2DAAA"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130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84B72B7" w14:textId="77777777" w:rsidR="00E02B0D" w:rsidRPr="00AD787B" w:rsidRDefault="00E02B0D" w:rsidP="00E02B0D">
      <w:pPr>
        <w:pStyle w:val="NormalBold"/>
      </w:pPr>
      <w:r w:rsidRPr="007D7B61">
        <w:rPr>
          <w:rStyle w:val="HideTWBExt"/>
          <w:b w:val="0"/>
        </w:rPr>
        <w:t>&lt;RepeatBlock-By&gt;&lt;Members&gt;</w:t>
      </w:r>
      <w:r w:rsidRPr="00AD787B">
        <w:t>Elżbieta Katarzyna Łukacijewska, Ewa Kopacz,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17CB0D9" w14:textId="77777777" w:rsidR="00E02B0D" w:rsidRPr="00AD787B" w:rsidRDefault="00E02B0D" w:rsidP="00E02B0D">
      <w:pPr>
        <w:pStyle w:val="NormalBold"/>
      </w:pPr>
      <w:r w:rsidRPr="007D7B61">
        <w:rPr>
          <w:rStyle w:val="HideTWBExt"/>
          <w:b w:val="0"/>
        </w:rPr>
        <w:t>&lt;/RepeatBlock-By&gt;</w:t>
      </w:r>
    </w:p>
    <w:p w14:paraId="77992A8D"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A026C7E" w14:textId="77777777" w:rsidR="00E02B0D" w:rsidRPr="00AD787B" w:rsidRDefault="00E02B0D" w:rsidP="00E02B0D">
      <w:pPr>
        <w:pStyle w:val="NormalBold"/>
      </w:pPr>
      <w:r w:rsidRPr="007D7B61">
        <w:rPr>
          <w:rStyle w:val="HideTWBExt"/>
          <w:b w:val="0"/>
        </w:rPr>
        <w:t>&lt;Article&gt;</w:t>
      </w:r>
      <w:r w:rsidRPr="00AD787B">
        <w:t>Considerando L</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3B7233A" w14:textId="77777777" w:rsidTr="00003C6C">
        <w:trPr>
          <w:trHeight w:hRule="exact" w:val="240"/>
          <w:jc w:val="center"/>
        </w:trPr>
        <w:tc>
          <w:tcPr>
            <w:tcW w:w="9752" w:type="dxa"/>
            <w:gridSpan w:val="2"/>
            <w:tcBorders>
              <w:top w:val="nil"/>
              <w:left w:val="nil"/>
              <w:bottom w:val="nil"/>
              <w:right w:val="nil"/>
            </w:tcBorders>
          </w:tcPr>
          <w:p w14:paraId="5A08EE9F" w14:textId="77777777" w:rsidR="00E02B0D" w:rsidRPr="00AD787B" w:rsidRDefault="00E02B0D" w:rsidP="00003C6C"/>
        </w:tc>
      </w:tr>
      <w:tr w:rsidR="00E02B0D" w:rsidRPr="00AD787B" w14:paraId="1C01AC99" w14:textId="77777777" w:rsidTr="00003C6C">
        <w:trPr>
          <w:trHeight w:val="240"/>
          <w:jc w:val="center"/>
        </w:trPr>
        <w:tc>
          <w:tcPr>
            <w:tcW w:w="4876" w:type="dxa"/>
            <w:tcBorders>
              <w:top w:val="nil"/>
              <w:left w:val="nil"/>
              <w:bottom w:val="nil"/>
              <w:right w:val="nil"/>
            </w:tcBorders>
          </w:tcPr>
          <w:p w14:paraId="43CF3D44"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06E2157" w14:textId="77777777" w:rsidR="00E02B0D" w:rsidRPr="00AD787B" w:rsidRDefault="00E02B0D" w:rsidP="00003C6C">
            <w:pPr>
              <w:pStyle w:val="AmColumnHeading"/>
            </w:pPr>
            <w:r w:rsidRPr="00AD787B">
              <w:t>Emendamento</w:t>
            </w:r>
          </w:p>
        </w:tc>
      </w:tr>
      <w:tr w:rsidR="00E02B0D" w:rsidRPr="00AD787B" w14:paraId="46F61DA9" w14:textId="77777777" w:rsidTr="00003C6C">
        <w:trPr>
          <w:jc w:val="center"/>
        </w:trPr>
        <w:tc>
          <w:tcPr>
            <w:tcW w:w="4876" w:type="dxa"/>
            <w:tcBorders>
              <w:top w:val="nil"/>
              <w:left w:val="nil"/>
              <w:bottom w:val="nil"/>
              <w:right w:val="nil"/>
            </w:tcBorders>
          </w:tcPr>
          <w:p w14:paraId="07472096" w14:textId="77777777" w:rsidR="00E02B0D" w:rsidRPr="00AD787B" w:rsidRDefault="00E02B0D" w:rsidP="00003C6C">
            <w:pPr>
              <w:pStyle w:val="Normal6a"/>
            </w:pPr>
            <w:r w:rsidRPr="00AD787B">
              <w:t>L.</w:t>
            </w:r>
            <w:r w:rsidRPr="00AD787B">
              <w:tab/>
              <w:t>considerando che le malattie cardiovascolari sono la principale causa di morte nell'UE, con un tasso di mortalità femminile superiore rispetto a quello maschile, nonostante i preconcetti diffusi nella società</w:t>
            </w:r>
            <w:r w:rsidRPr="00AD787B">
              <w:rPr>
                <w:vertAlign w:val="superscript"/>
              </w:rPr>
              <w:t>13</w:t>
            </w:r>
            <w:r w:rsidRPr="00AD787B">
              <w:t>;</w:t>
            </w:r>
          </w:p>
        </w:tc>
        <w:tc>
          <w:tcPr>
            <w:tcW w:w="4876" w:type="dxa"/>
            <w:tcBorders>
              <w:top w:val="nil"/>
              <w:left w:val="nil"/>
              <w:bottom w:val="nil"/>
              <w:right w:val="nil"/>
            </w:tcBorders>
          </w:tcPr>
          <w:p w14:paraId="4EB9BF8B" w14:textId="77777777" w:rsidR="00E02B0D" w:rsidRPr="00AD787B" w:rsidRDefault="00E02B0D" w:rsidP="00003C6C">
            <w:pPr>
              <w:pStyle w:val="Normal6a"/>
            </w:pPr>
            <w:r w:rsidRPr="00AD787B">
              <w:t>L.</w:t>
            </w:r>
            <w:r w:rsidRPr="00AD787B">
              <w:tab/>
              <w:t>considerando che le malattie cardiovascolari sono la principale causa di morte nell'UE, con un tasso di mortalità femminile superiore rispetto a quello maschile, nonostante i preconcetti diffusi nella società</w:t>
            </w:r>
            <w:r w:rsidRPr="00AD787B">
              <w:rPr>
                <w:vertAlign w:val="superscript"/>
              </w:rPr>
              <w:t>13</w:t>
            </w:r>
            <w:r w:rsidRPr="00AD787B">
              <w:t xml:space="preserve">; </w:t>
            </w:r>
            <w:r w:rsidRPr="00AD787B">
              <w:rPr>
                <w:b/>
                <w:i/>
              </w:rPr>
              <w:t>che le malattie cardiovascolari sono la principale causa di morte nell'UE, con un tasso di mortalità femminile superiore a quello maschile; che i sintomi specifici di genere nelle donne sono spesso scarsamente riconosciuti, il che porta a ritardi nella diagnosi e nel trattamento;</w:t>
            </w:r>
          </w:p>
        </w:tc>
      </w:tr>
      <w:tr w:rsidR="00E02B0D" w:rsidRPr="00AD787B" w14:paraId="6FCF16C3" w14:textId="77777777" w:rsidTr="00003C6C">
        <w:trPr>
          <w:jc w:val="center"/>
        </w:trPr>
        <w:tc>
          <w:tcPr>
            <w:tcW w:w="4876" w:type="dxa"/>
            <w:tcBorders>
              <w:top w:val="nil"/>
              <w:left w:val="nil"/>
              <w:bottom w:val="nil"/>
              <w:right w:val="nil"/>
            </w:tcBorders>
          </w:tcPr>
          <w:p w14:paraId="6ADCBC9A"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313C427A" w14:textId="77777777" w:rsidR="00E02B0D" w:rsidRPr="00AD787B" w:rsidRDefault="00E02B0D" w:rsidP="00003C6C">
            <w:pPr>
              <w:pStyle w:val="Normal6a"/>
            </w:pPr>
            <w:r w:rsidRPr="00AD787B">
              <w:rPr>
                <w:b/>
                <w:i/>
              </w:rPr>
              <w:t>_________________</w:t>
            </w:r>
          </w:p>
        </w:tc>
      </w:tr>
      <w:tr w:rsidR="00E02B0D" w:rsidRPr="00AD787B" w14:paraId="0793019F" w14:textId="77777777" w:rsidTr="00003C6C">
        <w:trPr>
          <w:jc w:val="center"/>
        </w:trPr>
        <w:tc>
          <w:tcPr>
            <w:tcW w:w="4876" w:type="dxa"/>
            <w:tcBorders>
              <w:top w:val="nil"/>
              <w:left w:val="nil"/>
              <w:bottom w:val="nil"/>
              <w:right w:val="nil"/>
            </w:tcBorders>
          </w:tcPr>
          <w:p w14:paraId="76A92BE0" w14:textId="77777777" w:rsidR="00E02B0D" w:rsidRPr="00AD787B" w:rsidRDefault="00E02B0D" w:rsidP="00003C6C">
            <w:pPr>
              <w:pStyle w:val="Normal6a"/>
            </w:pPr>
            <w:r w:rsidRPr="00AD787B">
              <w:rPr>
                <w:vertAlign w:val="superscript"/>
              </w:rPr>
              <w:t>13</w:t>
            </w:r>
            <w:r w:rsidRPr="00AD787B">
              <w:t xml:space="preserve"> Eurostat, </w:t>
            </w:r>
            <w:proofErr w:type="spellStart"/>
            <w:r w:rsidRPr="00AD787B">
              <w:t>Statistics</w:t>
            </w:r>
            <w:proofErr w:type="spellEnd"/>
            <w:r w:rsidRPr="00AD787B">
              <w:t xml:space="preserve"> </w:t>
            </w:r>
            <w:proofErr w:type="spellStart"/>
            <w:r w:rsidRPr="00AD787B">
              <w:t>Explained</w:t>
            </w:r>
            <w:proofErr w:type="spellEnd"/>
            <w:r w:rsidRPr="00AD787B">
              <w:t>, "</w:t>
            </w:r>
            <w:proofErr w:type="spellStart"/>
            <w:r w:rsidRPr="00AD787B">
              <w:t>Cardiovascular</w:t>
            </w:r>
            <w:proofErr w:type="spellEnd"/>
            <w:r w:rsidRPr="00AD787B">
              <w:t xml:space="preserve"> </w:t>
            </w:r>
            <w:proofErr w:type="spellStart"/>
            <w:r w:rsidRPr="00AD787B">
              <w:t>diseases</w:t>
            </w:r>
            <w:proofErr w:type="spellEnd"/>
            <w:r w:rsidRPr="00AD787B">
              <w:t xml:space="preserve"> </w:t>
            </w:r>
            <w:proofErr w:type="spellStart"/>
            <w:r w:rsidRPr="00AD787B">
              <w:t>statistics</w:t>
            </w:r>
            <w:proofErr w:type="spellEnd"/>
            <w:r w:rsidRPr="00AD787B">
              <w:t>" (Statistiche sulle malattie cardiovascolari), dati estratti nel luglio 2025, https://ec.europa.eu/eurostat/statistics-</w:t>
            </w:r>
            <w:r w:rsidRPr="00AD787B">
              <w:lastRenderedPageBreak/>
              <w:t>explained/index.php?title=Cardiovascular_diseases_statistics.</w:t>
            </w:r>
          </w:p>
        </w:tc>
        <w:tc>
          <w:tcPr>
            <w:tcW w:w="4876" w:type="dxa"/>
            <w:tcBorders>
              <w:top w:val="nil"/>
              <w:left w:val="nil"/>
              <w:bottom w:val="nil"/>
              <w:right w:val="nil"/>
            </w:tcBorders>
          </w:tcPr>
          <w:p w14:paraId="53052616" w14:textId="77777777" w:rsidR="00E02B0D" w:rsidRPr="00AD787B" w:rsidRDefault="00E02B0D" w:rsidP="00003C6C">
            <w:pPr>
              <w:pStyle w:val="Normal6a"/>
            </w:pPr>
            <w:r w:rsidRPr="00AD787B">
              <w:rPr>
                <w:vertAlign w:val="superscript"/>
              </w:rPr>
              <w:lastRenderedPageBreak/>
              <w:t>13</w:t>
            </w:r>
            <w:r w:rsidRPr="00AD787B">
              <w:t xml:space="preserve"> Eurostat, </w:t>
            </w:r>
            <w:proofErr w:type="spellStart"/>
            <w:r w:rsidRPr="00AD787B">
              <w:t>Statistics</w:t>
            </w:r>
            <w:proofErr w:type="spellEnd"/>
            <w:r w:rsidRPr="00AD787B">
              <w:t xml:space="preserve"> </w:t>
            </w:r>
            <w:proofErr w:type="spellStart"/>
            <w:r w:rsidRPr="00AD787B">
              <w:t>Explained</w:t>
            </w:r>
            <w:proofErr w:type="spellEnd"/>
            <w:r w:rsidRPr="00AD787B">
              <w:t>, "</w:t>
            </w:r>
            <w:proofErr w:type="spellStart"/>
            <w:r w:rsidRPr="00AD787B">
              <w:t>Cardiovascular</w:t>
            </w:r>
            <w:proofErr w:type="spellEnd"/>
            <w:r w:rsidRPr="00AD787B">
              <w:t xml:space="preserve"> </w:t>
            </w:r>
            <w:proofErr w:type="spellStart"/>
            <w:r w:rsidRPr="00AD787B">
              <w:t>diseases</w:t>
            </w:r>
            <w:proofErr w:type="spellEnd"/>
            <w:r w:rsidRPr="00AD787B">
              <w:t xml:space="preserve"> </w:t>
            </w:r>
            <w:proofErr w:type="spellStart"/>
            <w:r w:rsidRPr="00AD787B">
              <w:t>statistics</w:t>
            </w:r>
            <w:proofErr w:type="spellEnd"/>
            <w:r w:rsidRPr="00AD787B">
              <w:t>" (Statistiche sulle malattie cardiovascolari), dati estratti nel luglio 2025, https://ec.europa.eu/eurostat/statistics-</w:t>
            </w:r>
            <w:r w:rsidRPr="00AD787B">
              <w:lastRenderedPageBreak/>
              <w:t>explained/index.php?title=Cardiovascular_diseases_statistics.</w:t>
            </w:r>
          </w:p>
        </w:tc>
      </w:tr>
    </w:tbl>
    <w:p w14:paraId="2DB1EC42"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DC15BFF" w14:textId="77777777" w:rsidR="00E02B0D" w:rsidRPr="00AD787B" w:rsidRDefault="00E02B0D" w:rsidP="00E02B0D">
      <w:r w:rsidRPr="007D7B61">
        <w:rPr>
          <w:rStyle w:val="HideTWBExt"/>
        </w:rPr>
        <w:t>&lt;/Amend&gt;</w:t>
      </w:r>
    </w:p>
    <w:p w14:paraId="2FAE327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131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8D23A39" w14:textId="77777777" w:rsidR="00E02B0D" w:rsidRPr="00AD787B" w:rsidRDefault="00E02B0D" w:rsidP="00E02B0D">
      <w:pPr>
        <w:pStyle w:val="NormalBold"/>
      </w:pPr>
      <w:r w:rsidRPr="007D7B61">
        <w:rPr>
          <w:rStyle w:val="HideTWBExt"/>
          <w:b w:val="0"/>
        </w:rPr>
        <w:t>&lt;RepeatBlock-By&gt;&lt;Members&gt;</w:t>
      </w:r>
      <w:r w:rsidRPr="00AD787B">
        <w:t>Laurence Trochu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4106B62" w14:textId="77777777" w:rsidR="00E02B0D" w:rsidRPr="00AD787B" w:rsidRDefault="00E02B0D" w:rsidP="00E02B0D">
      <w:pPr>
        <w:pStyle w:val="NormalBold"/>
      </w:pPr>
      <w:r w:rsidRPr="007D7B61">
        <w:rPr>
          <w:rStyle w:val="HideTWBExt"/>
          <w:b w:val="0"/>
        </w:rPr>
        <w:t>&lt;/RepeatBlock-By&gt;</w:t>
      </w:r>
    </w:p>
    <w:p w14:paraId="44F45DCD"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DBF5B16" w14:textId="77777777" w:rsidR="00E02B0D" w:rsidRPr="00AD787B" w:rsidRDefault="00E02B0D" w:rsidP="00E02B0D">
      <w:pPr>
        <w:pStyle w:val="NormalBold"/>
      </w:pPr>
      <w:r w:rsidRPr="007D7B61">
        <w:rPr>
          <w:rStyle w:val="HideTWBExt"/>
          <w:b w:val="0"/>
        </w:rPr>
        <w:t>&lt;Article&gt;</w:t>
      </w:r>
      <w:r w:rsidRPr="00AD787B">
        <w:t>Considerando L</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D5A1117" w14:textId="77777777" w:rsidTr="00003C6C">
        <w:trPr>
          <w:trHeight w:hRule="exact" w:val="240"/>
          <w:jc w:val="center"/>
        </w:trPr>
        <w:tc>
          <w:tcPr>
            <w:tcW w:w="9752" w:type="dxa"/>
            <w:gridSpan w:val="2"/>
            <w:tcBorders>
              <w:top w:val="nil"/>
              <w:left w:val="nil"/>
              <w:bottom w:val="nil"/>
              <w:right w:val="nil"/>
            </w:tcBorders>
          </w:tcPr>
          <w:p w14:paraId="61163E1F" w14:textId="77777777" w:rsidR="00E02B0D" w:rsidRPr="00AD787B" w:rsidRDefault="00E02B0D" w:rsidP="00003C6C"/>
        </w:tc>
      </w:tr>
      <w:tr w:rsidR="00E02B0D" w:rsidRPr="00AD787B" w14:paraId="090BC5A1" w14:textId="77777777" w:rsidTr="00003C6C">
        <w:trPr>
          <w:trHeight w:val="240"/>
          <w:jc w:val="center"/>
        </w:trPr>
        <w:tc>
          <w:tcPr>
            <w:tcW w:w="4876" w:type="dxa"/>
            <w:tcBorders>
              <w:top w:val="nil"/>
              <w:left w:val="nil"/>
              <w:bottom w:val="nil"/>
              <w:right w:val="nil"/>
            </w:tcBorders>
          </w:tcPr>
          <w:p w14:paraId="734E736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3AEEECC" w14:textId="77777777" w:rsidR="00E02B0D" w:rsidRPr="00AD787B" w:rsidRDefault="00E02B0D" w:rsidP="00003C6C">
            <w:pPr>
              <w:pStyle w:val="AmColumnHeading"/>
            </w:pPr>
            <w:r w:rsidRPr="00AD787B">
              <w:t>Emendamento</w:t>
            </w:r>
          </w:p>
        </w:tc>
      </w:tr>
      <w:tr w:rsidR="00E02B0D" w:rsidRPr="00AD787B" w14:paraId="0C8910B4" w14:textId="77777777" w:rsidTr="00003C6C">
        <w:trPr>
          <w:jc w:val="center"/>
        </w:trPr>
        <w:tc>
          <w:tcPr>
            <w:tcW w:w="4876" w:type="dxa"/>
            <w:tcBorders>
              <w:top w:val="nil"/>
              <w:left w:val="nil"/>
              <w:bottom w:val="nil"/>
              <w:right w:val="nil"/>
            </w:tcBorders>
          </w:tcPr>
          <w:p w14:paraId="23A969D6" w14:textId="77777777" w:rsidR="00E02B0D" w:rsidRPr="00AD787B" w:rsidRDefault="00E02B0D" w:rsidP="00003C6C">
            <w:pPr>
              <w:pStyle w:val="Normal6a"/>
            </w:pPr>
            <w:r w:rsidRPr="00AD787B">
              <w:t>L.</w:t>
            </w:r>
            <w:r w:rsidRPr="00AD787B">
              <w:tab/>
              <w:t>considerando che le malattie cardiovascolari sono la principale causa di morte nell'UE, con un tasso di mortalità femminile superiore rispetto a quello maschile, nonostante i preconcetti diffusi nella società</w:t>
            </w:r>
            <w:r w:rsidRPr="00AD787B">
              <w:rPr>
                <w:vertAlign w:val="superscript"/>
              </w:rPr>
              <w:t>13</w:t>
            </w:r>
            <w:r w:rsidRPr="00AD787B">
              <w:t>;</w:t>
            </w:r>
          </w:p>
        </w:tc>
        <w:tc>
          <w:tcPr>
            <w:tcW w:w="4876" w:type="dxa"/>
            <w:tcBorders>
              <w:top w:val="nil"/>
              <w:left w:val="nil"/>
              <w:bottom w:val="nil"/>
              <w:right w:val="nil"/>
            </w:tcBorders>
          </w:tcPr>
          <w:p w14:paraId="354E00FF" w14:textId="77777777" w:rsidR="00E02B0D" w:rsidRPr="00AD787B" w:rsidRDefault="00E02B0D" w:rsidP="00003C6C">
            <w:pPr>
              <w:pStyle w:val="Normal6a"/>
            </w:pPr>
            <w:r w:rsidRPr="00AD787B">
              <w:t>L.</w:t>
            </w:r>
            <w:r w:rsidRPr="00AD787B">
              <w:tab/>
              <w:t>considerando che le malattie cardiovascolari sono la principale causa di morte nell'UE, con un tasso di mortalità femminile superiore rispetto a quello maschile, nonostante i preconcetti diffusi nella società</w:t>
            </w:r>
            <w:r w:rsidRPr="00AD787B">
              <w:rPr>
                <w:vertAlign w:val="superscript"/>
              </w:rPr>
              <w:t>13</w:t>
            </w:r>
            <w:r w:rsidRPr="00AD787B">
              <w:t>;</w:t>
            </w:r>
            <w:r w:rsidRPr="00AD787B">
              <w:rPr>
                <w:b/>
                <w:i/>
              </w:rPr>
              <w:t> che mancano informazioni sui rischi cardiovascolari cui sono esposte le donne;</w:t>
            </w:r>
          </w:p>
        </w:tc>
      </w:tr>
      <w:tr w:rsidR="00E02B0D" w:rsidRPr="00AD787B" w14:paraId="002CCE99" w14:textId="77777777" w:rsidTr="00003C6C">
        <w:trPr>
          <w:jc w:val="center"/>
        </w:trPr>
        <w:tc>
          <w:tcPr>
            <w:tcW w:w="4876" w:type="dxa"/>
            <w:tcBorders>
              <w:top w:val="nil"/>
              <w:left w:val="nil"/>
              <w:bottom w:val="nil"/>
              <w:right w:val="nil"/>
            </w:tcBorders>
          </w:tcPr>
          <w:p w14:paraId="0152899C"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5675CC55" w14:textId="77777777" w:rsidR="00E02B0D" w:rsidRPr="00AD787B" w:rsidRDefault="00E02B0D" w:rsidP="00003C6C">
            <w:pPr>
              <w:pStyle w:val="Normal6a"/>
            </w:pPr>
            <w:r w:rsidRPr="00AD787B">
              <w:rPr>
                <w:b/>
                <w:i/>
              </w:rPr>
              <w:t>_________________</w:t>
            </w:r>
          </w:p>
        </w:tc>
      </w:tr>
      <w:tr w:rsidR="00E02B0D" w:rsidRPr="00AD787B" w14:paraId="634E5C47" w14:textId="77777777" w:rsidTr="00003C6C">
        <w:trPr>
          <w:jc w:val="center"/>
        </w:trPr>
        <w:tc>
          <w:tcPr>
            <w:tcW w:w="4876" w:type="dxa"/>
            <w:tcBorders>
              <w:top w:val="nil"/>
              <w:left w:val="nil"/>
              <w:bottom w:val="nil"/>
              <w:right w:val="nil"/>
            </w:tcBorders>
          </w:tcPr>
          <w:p w14:paraId="51FE69DF" w14:textId="77777777" w:rsidR="00E02B0D" w:rsidRPr="00AD787B" w:rsidRDefault="00E02B0D" w:rsidP="00003C6C">
            <w:pPr>
              <w:pStyle w:val="Normal6a"/>
            </w:pPr>
            <w:r w:rsidRPr="00AD787B">
              <w:rPr>
                <w:vertAlign w:val="superscript"/>
              </w:rPr>
              <w:t>13</w:t>
            </w:r>
            <w:r w:rsidRPr="00AD787B">
              <w:t xml:space="preserve"> Eurostat, </w:t>
            </w:r>
            <w:proofErr w:type="spellStart"/>
            <w:r w:rsidRPr="00AD787B">
              <w:t>Statistics</w:t>
            </w:r>
            <w:proofErr w:type="spellEnd"/>
            <w:r w:rsidRPr="00AD787B">
              <w:t xml:space="preserve"> </w:t>
            </w:r>
            <w:proofErr w:type="spellStart"/>
            <w:r w:rsidRPr="00AD787B">
              <w:t>Explained</w:t>
            </w:r>
            <w:proofErr w:type="spellEnd"/>
            <w:r w:rsidRPr="00AD787B">
              <w:t>, "</w:t>
            </w:r>
            <w:proofErr w:type="spellStart"/>
            <w:r w:rsidRPr="00AD787B">
              <w:t>Cardiovascular</w:t>
            </w:r>
            <w:proofErr w:type="spellEnd"/>
            <w:r w:rsidRPr="00AD787B">
              <w:t xml:space="preserve"> </w:t>
            </w:r>
            <w:proofErr w:type="spellStart"/>
            <w:r w:rsidRPr="00AD787B">
              <w:t>diseases</w:t>
            </w:r>
            <w:proofErr w:type="spellEnd"/>
            <w:r w:rsidRPr="00AD787B">
              <w:t xml:space="preserve"> </w:t>
            </w:r>
            <w:proofErr w:type="spellStart"/>
            <w:r w:rsidRPr="00AD787B">
              <w:t>statistics</w:t>
            </w:r>
            <w:proofErr w:type="spellEnd"/>
            <w:r w:rsidRPr="00AD787B">
              <w:t>" (Statistiche sulle malattie cardiovascolari), dati estratti nel luglio 2025, https://ec.europa.eu/eurostat/statistics-explained/index.php?title=Cardiovascular_diseases_statistics.</w:t>
            </w:r>
          </w:p>
        </w:tc>
        <w:tc>
          <w:tcPr>
            <w:tcW w:w="4876" w:type="dxa"/>
            <w:tcBorders>
              <w:top w:val="nil"/>
              <w:left w:val="nil"/>
              <w:bottom w:val="nil"/>
              <w:right w:val="nil"/>
            </w:tcBorders>
          </w:tcPr>
          <w:p w14:paraId="283062E3" w14:textId="77777777" w:rsidR="00E02B0D" w:rsidRPr="00AD787B" w:rsidRDefault="00E02B0D" w:rsidP="00003C6C">
            <w:pPr>
              <w:pStyle w:val="Normal6a"/>
            </w:pPr>
            <w:r w:rsidRPr="00AD787B">
              <w:rPr>
                <w:vertAlign w:val="superscript"/>
              </w:rPr>
              <w:t>13</w:t>
            </w:r>
            <w:r w:rsidRPr="00AD787B">
              <w:t xml:space="preserve"> Eurostat, </w:t>
            </w:r>
            <w:proofErr w:type="spellStart"/>
            <w:r w:rsidRPr="00AD787B">
              <w:t>Statistics</w:t>
            </w:r>
            <w:proofErr w:type="spellEnd"/>
            <w:r w:rsidRPr="00AD787B">
              <w:t xml:space="preserve"> </w:t>
            </w:r>
            <w:proofErr w:type="spellStart"/>
            <w:r w:rsidRPr="00AD787B">
              <w:t>Explained</w:t>
            </w:r>
            <w:proofErr w:type="spellEnd"/>
            <w:r w:rsidRPr="00AD787B">
              <w:t>, "</w:t>
            </w:r>
            <w:proofErr w:type="spellStart"/>
            <w:r w:rsidRPr="00AD787B">
              <w:t>Cardiovascular</w:t>
            </w:r>
            <w:proofErr w:type="spellEnd"/>
            <w:r w:rsidRPr="00AD787B">
              <w:t xml:space="preserve"> </w:t>
            </w:r>
            <w:proofErr w:type="spellStart"/>
            <w:r w:rsidRPr="00AD787B">
              <w:t>diseases</w:t>
            </w:r>
            <w:proofErr w:type="spellEnd"/>
            <w:r w:rsidRPr="00AD787B">
              <w:t xml:space="preserve"> </w:t>
            </w:r>
            <w:proofErr w:type="spellStart"/>
            <w:r w:rsidRPr="00AD787B">
              <w:t>statistics</w:t>
            </w:r>
            <w:proofErr w:type="spellEnd"/>
            <w:r w:rsidRPr="00AD787B">
              <w:t>" (Statistiche sulle malattie cardiovascolari), dati estratti nel luglio 2025, https://ec.europa.eu/eurostat/statistics-explained/index.php?title=Cardiovascular_diseases_statistics.</w:t>
            </w:r>
          </w:p>
        </w:tc>
      </w:tr>
    </w:tbl>
    <w:p w14:paraId="50370A60"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{FR}</w:t>
      </w:r>
      <w:r w:rsidRPr="00AD787B">
        <w:t>fr</w:t>
      </w:r>
      <w:r w:rsidRPr="007D7B61">
        <w:rPr>
          <w:rStyle w:val="HideTWBExt"/>
        </w:rPr>
        <w:t>&lt;/</w:t>
      </w:r>
      <w:proofErr w:type="spellStart"/>
      <w:r w:rsidRPr="007D7B61">
        <w:rPr>
          <w:rStyle w:val="HideTWBExt"/>
        </w:rPr>
        <w:t>Original</w:t>
      </w:r>
      <w:proofErr w:type="spellEnd"/>
      <w:r w:rsidRPr="007D7B61">
        <w:rPr>
          <w:rStyle w:val="HideTWBExt"/>
        </w:rPr>
        <w:t>&gt;</w:t>
      </w:r>
    </w:p>
    <w:p w14:paraId="6A95E501" w14:textId="77777777" w:rsidR="00E02B0D" w:rsidRPr="00AD787B" w:rsidRDefault="00E02B0D" w:rsidP="00E02B0D">
      <w:r w:rsidRPr="007D7B61">
        <w:rPr>
          <w:rStyle w:val="HideTWBExt"/>
        </w:rPr>
        <w:t>&lt;/Amend&gt;</w:t>
      </w:r>
    </w:p>
    <w:p w14:paraId="6904C34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132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6C487CE"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 Margarita de la Pisa Carrión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C9AE431" w14:textId="77777777" w:rsidR="00E02B0D" w:rsidRPr="00AD787B" w:rsidRDefault="00E02B0D" w:rsidP="00E02B0D">
      <w:pPr>
        <w:pStyle w:val="NormalBold"/>
      </w:pPr>
      <w:r w:rsidRPr="007D7B61">
        <w:rPr>
          <w:rStyle w:val="HideTWBExt"/>
          <w:b w:val="0"/>
        </w:rPr>
        <w:t>&lt;/RepeatBlock-By&gt;</w:t>
      </w:r>
    </w:p>
    <w:p w14:paraId="0D311D7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0444D33" w14:textId="77777777" w:rsidR="00E02B0D" w:rsidRPr="00AD787B" w:rsidRDefault="00E02B0D" w:rsidP="00E02B0D">
      <w:pPr>
        <w:pStyle w:val="NormalBold"/>
      </w:pPr>
      <w:r w:rsidRPr="007D7B61">
        <w:rPr>
          <w:rStyle w:val="HideTWBExt"/>
          <w:b w:val="0"/>
        </w:rPr>
        <w:t>&lt;Article&gt;</w:t>
      </w:r>
      <w:r w:rsidRPr="00AD787B">
        <w:t>Considerando L</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1C8822D" w14:textId="77777777" w:rsidTr="00003C6C">
        <w:trPr>
          <w:trHeight w:hRule="exact" w:val="240"/>
          <w:jc w:val="center"/>
        </w:trPr>
        <w:tc>
          <w:tcPr>
            <w:tcW w:w="9752" w:type="dxa"/>
            <w:gridSpan w:val="2"/>
            <w:tcBorders>
              <w:top w:val="nil"/>
              <w:left w:val="nil"/>
              <w:bottom w:val="nil"/>
              <w:right w:val="nil"/>
            </w:tcBorders>
          </w:tcPr>
          <w:p w14:paraId="475277BE" w14:textId="77777777" w:rsidR="00E02B0D" w:rsidRPr="00AD787B" w:rsidRDefault="00E02B0D" w:rsidP="00003C6C"/>
        </w:tc>
      </w:tr>
      <w:tr w:rsidR="00E02B0D" w:rsidRPr="00AD787B" w14:paraId="1492C94A" w14:textId="77777777" w:rsidTr="00003C6C">
        <w:trPr>
          <w:trHeight w:val="240"/>
          <w:jc w:val="center"/>
        </w:trPr>
        <w:tc>
          <w:tcPr>
            <w:tcW w:w="4876" w:type="dxa"/>
            <w:tcBorders>
              <w:top w:val="nil"/>
              <w:left w:val="nil"/>
              <w:bottom w:val="nil"/>
              <w:right w:val="nil"/>
            </w:tcBorders>
          </w:tcPr>
          <w:p w14:paraId="4436BD22"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3029174" w14:textId="77777777" w:rsidR="00E02B0D" w:rsidRPr="00AD787B" w:rsidRDefault="00E02B0D" w:rsidP="00003C6C">
            <w:pPr>
              <w:pStyle w:val="AmColumnHeading"/>
            </w:pPr>
            <w:r w:rsidRPr="00AD787B">
              <w:t>Emendamento</w:t>
            </w:r>
          </w:p>
        </w:tc>
      </w:tr>
      <w:tr w:rsidR="00E02B0D" w:rsidRPr="00AD787B" w14:paraId="5E4AD307" w14:textId="77777777" w:rsidTr="00003C6C">
        <w:trPr>
          <w:jc w:val="center"/>
        </w:trPr>
        <w:tc>
          <w:tcPr>
            <w:tcW w:w="4876" w:type="dxa"/>
            <w:tcBorders>
              <w:top w:val="nil"/>
              <w:left w:val="nil"/>
              <w:bottom w:val="nil"/>
              <w:right w:val="nil"/>
            </w:tcBorders>
          </w:tcPr>
          <w:p w14:paraId="5E40CD90" w14:textId="77777777" w:rsidR="00E02B0D" w:rsidRPr="00AD787B" w:rsidRDefault="00E02B0D" w:rsidP="00003C6C">
            <w:pPr>
              <w:pStyle w:val="Normal6a"/>
            </w:pPr>
            <w:r w:rsidRPr="00AD787B">
              <w:t>L.</w:t>
            </w:r>
            <w:r w:rsidRPr="00AD787B">
              <w:tab/>
              <w:t xml:space="preserve">considerando che le malattie cardiovascolari sono la principale causa di morte nell'UE, con un tasso di mortalità </w:t>
            </w:r>
            <w:r w:rsidRPr="00AD787B">
              <w:lastRenderedPageBreak/>
              <w:t xml:space="preserve">femminile superiore rispetto a quello maschile, nonostante i </w:t>
            </w:r>
            <w:r w:rsidRPr="00AD787B">
              <w:rPr>
                <w:b/>
                <w:i/>
              </w:rPr>
              <w:t>preconcetti diffusi</w:t>
            </w:r>
            <w:r w:rsidRPr="00AD787B">
              <w:rPr>
                <w:bCs/>
                <w:iCs/>
                <w:vertAlign w:val="superscript"/>
              </w:rPr>
              <w:t>13</w:t>
            </w:r>
            <w:r w:rsidRPr="00AD787B">
              <w:t xml:space="preserve"> nella società;</w:t>
            </w:r>
          </w:p>
        </w:tc>
        <w:tc>
          <w:tcPr>
            <w:tcW w:w="4876" w:type="dxa"/>
            <w:tcBorders>
              <w:top w:val="nil"/>
              <w:left w:val="nil"/>
              <w:bottom w:val="nil"/>
              <w:right w:val="nil"/>
            </w:tcBorders>
          </w:tcPr>
          <w:p w14:paraId="771AE833" w14:textId="77777777" w:rsidR="00E02B0D" w:rsidRPr="00AD787B" w:rsidRDefault="00E02B0D" w:rsidP="00003C6C">
            <w:pPr>
              <w:pStyle w:val="Normal6a"/>
            </w:pPr>
            <w:r w:rsidRPr="00AD787B">
              <w:lastRenderedPageBreak/>
              <w:t>L.</w:t>
            </w:r>
            <w:r w:rsidRPr="00AD787B">
              <w:tab/>
              <w:t xml:space="preserve">considerando che le malattie cardiovascolari sono la principale causa di morte nell'UE, con un tasso di mortalità </w:t>
            </w:r>
            <w:r w:rsidRPr="00AD787B">
              <w:lastRenderedPageBreak/>
              <w:t xml:space="preserve">femminile superiore rispetto a quello maschile, nonostante i </w:t>
            </w:r>
            <w:r w:rsidRPr="00AD787B">
              <w:rPr>
                <w:b/>
                <w:i/>
              </w:rPr>
              <w:t>sintomi dei problemi cardiovascolari e degli attacchi cardiaci nelle donne siano particolarmente poco riconosciuti</w:t>
            </w:r>
            <w:r w:rsidRPr="00AD787B">
              <w:rPr>
                <w:bCs/>
                <w:iCs/>
                <w:vertAlign w:val="superscript"/>
              </w:rPr>
              <w:t>13</w:t>
            </w:r>
            <w:r w:rsidRPr="00AD787B">
              <w:t xml:space="preserve"> nella società;</w:t>
            </w:r>
          </w:p>
        </w:tc>
      </w:tr>
      <w:tr w:rsidR="00E02B0D" w:rsidRPr="00AD787B" w14:paraId="2D777DDB" w14:textId="77777777" w:rsidTr="00003C6C">
        <w:trPr>
          <w:jc w:val="center"/>
        </w:trPr>
        <w:tc>
          <w:tcPr>
            <w:tcW w:w="4876" w:type="dxa"/>
            <w:tcBorders>
              <w:top w:val="nil"/>
              <w:left w:val="nil"/>
              <w:bottom w:val="nil"/>
              <w:right w:val="nil"/>
            </w:tcBorders>
          </w:tcPr>
          <w:p w14:paraId="778E9FF6" w14:textId="77777777" w:rsidR="00E02B0D" w:rsidRPr="00AD787B" w:rsidRDefault="00E02B0D" w:rsidP="00003C6C">
            <w:pPr>
              <w:pStyle w:val="Normal6a"/>
            </w:pPr>
            <w:r w:rsidRPr="00AD787B">
              <w:rPr>
                <w:b/>
                <w:i/>
              </w:rPr>
              <w:lastRenderedPageBreak/>
              <w:t>_________________</w:t>
            </w:r>
          </w:p>
        </w:tc>
        <w:tc>
          <w:tcPr>
            <w:tcW w:w="4876" w:type="dxa"/>
            <w:tcBorders>
              <w:top w:val="nil"/>
              <w:left w:val="nil"/>
              <w:bottom w:val="nil"/>
              <w:right w:val="nil"/>
            </w:tcBorders>
          </w:tcPr>
          <w:p w14:paraId="359B9A34" w14:textId="77777777" w:rsidR="00E02B0D" w:rsidRPr="00AD787B" w:rsidRDefault="00E02B0D" w:rsidP="00003C6C">
            <w:pPr>
              <w:pStyle w:val="Normal6a"/>
            </w:pPr>
            <w:r w:rsidRPr="00AD787B">
              <w:rPr>
                <w:b/>
                <w:i/>
              </w:rPr>
              <w:t>_________________</w:t>
            </w:r>
          </w:p>
        </w:tc>
      </w:tr>
      <w:tr w:rsidR="00E02B0D" w:rsidRPr="00AD787B" w14:paraId="606E41EF" w14:textId="77777777" w:rsidTr="00003C6C">
        <w:trPr>
          <w:jc w:val="center"/>
        </w:trPr>
        <w:tc>
          <w:tcPr>
            <w:tcW w:w="4876" w:type="dxa"/>
            <w:tcBorders>
              <w:top w:val="nil"/>
              <w:left w:val="nil"/>
              <w:bottom w:val="nil"/>
              <w:right w:val="nil"/>
            </w:tcBorders>
          </w:tcPr>
          <w:p w14:paraId="5C24008A" w14:textId="77777777" w:rsidR="00E02B0D" w:rsidRPr="00AD787B" w:rsidRDefault="00E02B0D" w:rsidP="00003C6C">
            <w:pPr>
              <w:pStyle w:val="Normal6a"/>
              <w:rPr>
                <w:bCs/>
                <w:iCs/>
              </w:rPr>
            </w:pPr>
            <w:r w:rsidRPr="00AD787B">
              <w:rPr>
                <w:bCs/>
                <w:iCs/>
                <w:vertAlign w:val="superscript"/>
              </w:rPr>
              <w:t>13</w:t>
            </w:r>
            <w:r w:rsidRPr="00AD787B">
              <w:rPr>
                <w:bCs/>
                <w:iCs/>
              </w:rPr>
              <w:t xml:space="preserve"> Eurostat, </w:t>
            </w:r>
            <w:proofErr w:type="spellStart"/>
            <w:r w:rsidRPr="00AD787B">
              <w:rPr>
                <w:bCs/>
                <w:iCs/>
              </w:rPr>
              <w:t>Statistics</w:t>
            </w:r>
            <w:proofErr w:type="spellEnd"/>
            <w:r w:rsidRPr="00AD787B">
              <w:rPr>
                <w:bCs/>
                <w:iCs/>
              </w:rPr>
              <w:t xml:space="preserve"> </w:t>
            </w:r>
            <w:proofErr w:type="spellStart"/>
            <w:r w:rsidRPr="00AD787B">
              <w:rPr>
                <w:bCs/>
                <w:iCs/>
              </w:rPr>
              <w:t>Explained</w:t>
            </w:r>
            <w:proofErr w:type="spellEnd"/>
            <w:r w:rsidRPr="00AD787B">
              <w:rPr>
                <w:bCs/>
                <w:iCs/>
              </w:rPr>
              <w:t>, "</w:t>
            </w:r>
            <w:proofErr w:type="spellStart"/>
            <w:r w:rsidRPr="00AD787B">
              <w:rPr>
                <w:bCs/>
                <w:iCs/>
              </w:rPr>
              <w:t>Cardiovascular</w:t>
            </w:r>
            <w:proofErr w:type="spellEnd"/>
            <w:r w:rsidRPr="00AD787B">
              <w:rPr>
                <w:bCs/>
                <w:iCs/>
              </w:rPr>
              <w:t xml:space="preserve"> </w:t>
            </w:r>
            <w:proofErr w:type="spellStart"/>
            <w:r w:rsidRPr="00AD787B">
              <w:rPr>
                <w:bCs/>
                <w:iCs/>
              </w:rPr>
              <w:t>diseases</w:t>
            </w:r>
            <w:proofErr w:type="spellEnd"/>
            <w:r w:rsidRPr="00AD787B">
              <w:rPr>
                <w:bCs/>
                <w:iCs/>
              </w:rPr>
              <w:t xml:space="preserve"> </w:t>
            </w:r>
            <w:proofErr w:type="spellStart"/>
            <w:r w:rsidRPr="00AD787B">
              <w:rPr>
                <w:bCs/>
                <w:iCs/>
              </w:rPr>
              <w:t>statistics</w:t>
            </w:r>
            <w:proofErr w:type="spellEnd"/>
            <w:r w:rsidRPr="00AD787B">
              <w:rPr>
                <w:bCs/>
                <w:iCs/>
              </w:rPr>
              <w:t>" (Statistiche sulle malattie cardiovascolari), dati estratti nel luglio 2025, https://ec.europa.eu/eurostat/statistics-explained/index.php?title=Cardiovascular_diseases_statistics.</w:t>
            </w:r>
          </w:p>
        </w:tc>
        <w:tc>
          <w:tcPr>
            <w:tcW w:w="4876" w:type="dxa"/>
            <w:tcBorders>
              <w:top w:val="nil"/>
              <w:left w:val="nil"/>
              <w:bottom w:val="nil"/>
              <w:right w:val="nil"/>
            </w:tcBorders>
          </w:tcPr>
          <w:p w14:paraId="6C35A0FF" w14:textId="77777777" w:rsidR="00E02B0D" w:rsidRPr="00AD787B" w:rsidRDefault="00E02B0D" w:rsidP="00003C6C">
            <w:pPr>
              <w:pStyle w:val="Normal6a"/>
              <w:rPr>
                <w:bCs/>
                <w:iCs/>
              </w:rPr>
            </w:pPr>
            <w:r w:rsidRPr="00AD787B">
              <w:rPr>
                <w:bCs/>
                <w:iCs/>
                <w:vertAlign w:val="superscript"/>
              </w:rPr>
              <w:t>13</w:t>
            </w:r>
            <w:r w:rsidRPr="00AD787B">
              <w:rPr>
                <w:bCs/>
                <w:iCs/>
              </w:rPr>
              <w:t xml:space="preserve"> Eurostat, </w:t>
            </w:r>
            <w:proofErr w:type="spellStart"/>
            <w:r w:rsidRPr="00AD787B">
              <w:rPr>
                <w:bCs/>
                <w:iCs/>
              </w:rPr>
              <w:t>Statistics</w:t>
            </w:r>
            <w:proofErr w:type="spellEnd"/>
            <w:r w:rsidRPr="00AD787B">
              <w:rPr>
                <w:bCs/>
                <w:iCs/>
              </w:rPr>
              <w:t xml:space="preserve"> </w:t>
            </w:r>
            <w:proofErr w:type="spellStart"/>
            <w:r w:rsidRPr="00AD787B">
              <w:rPr>
                <w:bCs/>
                <w:iCs/>
              </w:rPr>
              <w:t>Explained</w:t>
            </w:r>
            <w:proofErr w:type="spellEnd"/>
            <w:r w:rsidRPr="00AD787B">
              <w:rPr>
                <w:bCs/>
                <w:iCs/>
              </w:rPr>
              <w:t>, "</w:t>
            </w:r>
            <w:proofErr w:type="spellStart"/>
            <w:r w:rsidRPr="00AD787B">
              <w:rPr>
                <w:bCs/>
                <w:iCs/>
              </w:rPr>
              <w:t>Cardiovascular</w:t>
            </w:r>
            <w:proofErr w:type="spellEnd"/>
            <w:r w:rsidRPr="00AD787B">
              <w:rPr>
                <w:bCs/>
                <w:iCs/>
              </w:rPr>
              <w:t xml:space="preserve"> </w:t>
            </w:r>
            <w:proofErr w:type="spellStart"/>
            <w:r w:rsidRPr="00AD787B">
              <w:rPr>
                <w:bCs/>
                <w:iCs/>
              </w:rPr>
              <w:t>diseases</w:t>
            </w:r>
            <w:proofErr w:type="spellEnd"/>
            <w:r w:rsidRPr="00AD787B">
              <w:rPr>
                <w:bCs/>
                <w:iCs/>
              </w:rPr>
              <w:t xml:space="preserve"> </w:t>
            </w:r>
            <w:proofErr w:type="spellStart"/>
            <w:r w:rsidRPr="00AD787B">
              <w:rPr>
                <w:bCs/>
                <w:iCs/>
              </w:rPr>
              <w:t>statistics</w:t>
            </w:r>
            <w:proofErr w:type="spellEnd"/>
            <w:r w:rsidRPr="00AD787B">
              <w:rPr>
                <w:bCs/>
                <w:iCs/>
              </w:rPr>
              <w:t>" (Statistiche sulle malattie cardiovascolari), dati estratti nel luglio 2025, https://ec.europa.eu/eurostat/statistics-explained/index.php?title=Cardiovascular_diseases_statistics.</w:t>
            </w:r>
          </w:p>
        </w:tc>
      </w:tr>
    </w:tbl>
    <w:p w14:paraId="00E44BDD"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13F0F30" w14:textId="77777777" w:rsidR="00E02B0D" w:rsidRPr="00AD787B" w:rsidRDefault="00E02B0D" w:rsidP="00E02B0D">
      <w:r w:rsidRPr="007D7B61">
        <w:rPr>
          <w:rStyle w:val="HideTWBExt"/>
        </w:rPr>
        <w:t>&lt;/Amend&gt;</w:t>
      </w:r>
    </w:p>
    <w:p w14:paraId="2543F23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133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AB010F5" w14:textId="77777777" w:rsidR="00E02B0D" w:rsidRPr="00AD787B" w:rsidRDefault="00E02B0D" w:rsidP="00E02B0D">
      <w:pPr>
        <w:pStyle w:val="NormalBold"/>
      </w:pPr>
      <w:r w:rsidRPr="007D7B61">
        <w:rPr>
          <w:rStyle w:val="HideTWBExt"/>
          <w:b w:val="0"/>
        </w:rPr>
        <w:t>&lt;RepeatBlock-By&gt;&lt;Members&gt;</w:t>
      </w:r>
      <w:r w:rsidRPr="00AD787B">
        <w:t>Paulo Do Nascimento Cabral, Maria Walsh, Eleonora Meleti</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F874CD7" w14:textId="77777777" w:rsidR="00E02B0D" w:rsidRPr="00AD787B" w:rsidRDefault="00E02B0D" w:rsidP="00E02B0D">
      <w:pPr>
        <w:pStyle w:val="NormalBold"/>
      </w:pPr>
      <w:r w:rsidRPr="007D7B61">
        <w:rPr>
          <w:rStyle w:val="HideTWBExt"/>
          <w:b w:val="0"/>
        </w:rPr>
        <w:t>&lt;/RepeatBlock-By&gt;</w:t>
      </w:r>
    </w:p>
    <w:p w14:paraId="549B92AB"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F569DA8" w14:textId="77777777" w:rsidR="00E02B0D" w:rsidRPr="00AD787B" w:rsidRDefault="00E02B0D" w:rsidP="00E02B0D">
      <w:pPr>
        <w:pStyle w:val="NormalBold"/>
      </w:pPr>
      <w:r w:rsidRPr="007D7B61">
        <w:rPr>
          <w:rStyle w:val="HideTWBExt"/>
          <w:b w:val="0"/>
        </w:rPr>
        <w:t>&lt;Article&gt;</w:t>
      </w:r>
      <w:r w:rsidRPr="00AD787B">
        <w:t xml:space="preserve">Considerando </w:t>
      </w:r>
      <w:proofErr w:type="spellStart"/>
      <w:r w:rsidRPr="00AD787B">
        <w:t>L</w:t>
      </w:r>
      <w:proofErr w:type="spellEnd"/>
      <w:r w:rsidRPr="00AD787B">
        <w:t xml:space="preserve">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310A799" w14:textId="77777777" w:rsidTr="00003C6C">
        <w:trPr>
          <w:trHeight w:hRule="exact" w:val="240"/>
          <w:jc w:val="center"/>
        </w:trPr>
        <w:tc>
          <w:tcPr>
            <w:tcW w:w="9752" w:type="dxa"/>
            <w:gridSpan w:val="2"/>
            <w:tcBorders>
              <w:top w:val="nil"/>
              <w:left w:val="nil"/>
              <w:bottom w:val="nil"/>
              <w:right w:val="nil"/>
            </w:tcBorders>
          </w:tcPr>
          <w:p w14:paraId="68EB39AE" w14:textId="77777777" w:rsidR="00E02B0D" w:rsidRPr="00AD787B" w:rsidRDefault="00E02B0D" w:rsidP="00003C6C"/>
        </w:tc>
      </w:tr>
      <w:tr w:rsidR="00E02B0D" w:rsidRPr="00AD787B" w14:paraId="24E0BCDC" w14:textId="77777777" w:rsidTr="00003C6C">
        <w:trPr>
          <w:trHeight w:val="240"/>
          <w:jc w:val="center"/>
        </w:trPr>
        <w:tc>
          <w:tcPr>
            <w:tcW w:w="4876" w:type="dxa"/>
            <w:tcBorders>
              <w:top w:val="nil"/>
              <w:left w:val="nil"/>
              <w:bottom w:val="nil"/>
              <w:right w:val="nil"/>
            </w:tcBorders>
          </w:tcPr>
          <w:p w14:paraId="50FA54D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E94FDFE" w14:textId="77777777" w:rsidR="00E02B0D" w:rsidRPr="00AD787B" w:rsidRDefault="00E02B0D" w:rsidP="00003C6C">
            <w:pPr>
              <w:pStyle w:val="AmColumnHeading"/>
            </w:pPr>
            <w:r w:rsidRPr="00AD787B">
              <w:t>Emendamento</w:t>
            </w:r>
          </w:p>
        </w:tc>
      </w:tr>
      <w:tr w:rsidR="00E02B0D" w:rsidRPr="00AD787B" w14:paraId="3CDDF6F2" w14:textId="77777777" w:rsidTr="00003C6C">
        <w:trPr>
          <w:jc w:val="center"/>
        </w:trPr>
        <w:tc>
          <w:tcPr>
            <w:tcW w:w="4876" w:type="dxa"/>
            <w:tcBorders>
              <w:top w:val="nil"/>
              <w:left w:val="nil"/>
              <w:bottom w:val="nil"/>
              <w:right w:val="nil"/>
            </w:tcBorders>
          </w:tcPr>
          <w:p w14:paraId="5CBA179E" w14:textId="77777777" w:rsidR="00E02B0D" w:rsidRPr="00AD787B" w:rsidRDefault="00E02B0D" w:rsidP="00003C6C">
            <w:pPr>
              <w:pStyle w:val="Normal6a"/>
            </w:pPr>
          </w:p>
        </w:tc>
        <w:tc>
          <w:tcPr>
            <w:tcW w:w="4876" w:type="dxa"/>
            <w:tcBorders>
              <w:top w:val="nil"/>
              <w:left w:val="nil"/>
              <w:bottom w:val="nil"/>
              <w:right w:val="nil"/>
            </w:tcBorders>
          </w:tcPr>
          <w:p w14:paraId="6A28DE1D" w14:textId="77777777" w:rsidR="00E02B0D" w:rsidRPr="00AD787B" w:rsidRDefault="00E02B0D" w:rsidP="00003C6C">
            <w:pPr>
              <w:pStyle w:val="Normal6a"/>
            </w:pPr>
            <w:r w:rsidRPr="00AD787B">
              <w:rPr>
                <w:b/>
                <w:i/>
              </w:rPr>
              <w:t>L bis.</w:t>
            </w:r>
            <w:r w:rsidRPr="00AD787B">
              <w:tab/>
            </w:r>
            <w:r w:rsidRPr="00AD787B">
              <w:rPr>
                <w:b/>
                <w:i/>
              </w:rPr>
              <w:t xml:space="preserve">considerando che malattie come il diabete colpiscono le donne in modo diverso rispetto agli uomini; che le donne con diabete di tipo 1 hanno una probabilità quattro volte maggiore di sviluppare la </w:t>
            </w:r>
            <w:proofErr w:type="spellStart"/>
            <w:r w:rsidRPr="00AD787B">
              <w:rPr>
                <w:b/>
                <w:i/>
              </w:rPr>
              <w:t>preeclampsia</w:t>
            </w:r>
            <w:proofErr w:type="spellEnd"/>
            <w:r w:rsidRPr="00AD787B">
              <w:rPr>
                <w:b/>
                <w:i/>
              </w:rPr>
              <w:t>; che in Europa un parto su sette di nati vivi è interessato da iperglicemia in gravidanza; che le donne con diabete mellito gestazionale hanno un'alta probabilità di sviluppare il diabete di tipo 2 entro cinque anni dal parto e che i bambini nati da madri con questo tipo di diabete hanno una probabilità fino a sei volte superiore di sviluppare il diabete di tipo 2 e l'obesità infantile rispetto a quelli nati da madri non affette da diabete mellito gestazionale;</w:t>
            </w:r>
          </w:p>
        </w:tc>
      </w:tr>
    </w:tbl>
    <w:p w14:paraId="2A5777C9"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89B13A3" w14:textId="77777777" w:rsidR="00E02B0D" w:rsidRPr="00AD787B" w:rsidRDefault="00E02B0D" w:rsidP="00E02B0D">
      <w:r w:rsidRPr="007D7B61">
        <w:rPr>
          <w:rStyle w:val="HideTWBExt"/>
        </w:rPr>
        <w:t>&lt;/Amend&gt;</w:t>
      </w:r>
    </w:p>
    <w:p w14:paraId="001A920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134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660B3C5"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6DD39E7" w14:textId="77777777" w:rsidR="00E02B0D" w:rsidRPr="00AD787B" w:rsidRDefault="00E02B0D" w:rsidP="00E02B0D">
      <w:pPr>
        <w:pStyle w:val="NormalBold"/>
      </w:pPr>
      <w:r w:rsidRPr="007D7B61">
        <w:rPr>
          <w:rStyle w:val="HideTWBExt"/>
          <w:b w:val="0"/>
        </w:rPr>
        <w:t>&lt;/RepeatBlock-By&gt;</w:t>
      </w:r>
    </w:p>
    <w:p w14:paraId="400310A4"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0A238AD" w14:textId="77777777" w:rsidR="00E02B0D" w:rsidRPr="00AD787B" w:rsidRDefault="00E02B0D" w:rsidP="00E02B0D">
      <w:pPr>
        <w:pStyle w:val="NormalBold"/>
      </w:pPr>
      <w:r w:rsidRPr="007D7B61">
        <w:rPr>
          <w:rStyle w:val="HideTWBExt"/>
          <w:b w:val="0"/>
        </w:rPr>
        <w:t>&lt;Article&gt;</w:t>
      </w:r>
      <w:r w:rsidRPr="00AD787B">
        <w:t xml:space="preserve">Considerando </w:t>
      </w:r>
      <w:proofErr w:type="spellStart"/>
      <w:r w:rsidRPr="00AD787B">
        <w:t>L</w:t>
      </w:r>
      <w:proofErr w:type="spellEnd"/>
      <w:r w:rsidRPr="00AD787B">
        <w:t xml:space="preserve">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77ED346" w14:textId="77777777" w:rsidTr="00003C6C">
        <w:trPr>
          <w:trHeight w:hRule="exact" w:val="240"/>
          <w:jc w:val="center"/>
        </w:trPr>
        <w:tc>
          <w:tcPr>
            <w:tcW w:w="9752" w:type="dxa"/>
            <w:gridSpan w:val="2"/>
            <w:tcBorders>
              <w:top w:val="nil"/>
              <w:left w:val="nil"/>
              <w:bottom w:val="nil"/>
              <w:right w:val="nil"/>
            </w:tcBorders>
          </w:tcPr>
          <w:p w14:paraId="7A6533BD" w14:textId="77777777" w:rsidR="00E02B0D" w:rsidRPr="00AD787B" w:rsidRDefault="00E02B0D" w:rsidP="00003C6C"/>
        </w:tc>
      </w:tr>
      <w:tr w:rsidR="00E02B0D" w:rsidRPr="00AD787B" w14:paraId="1F0DFD1E" w14:textId="77777777" w:rsidTr="00003C6C">
        <w:trPr>
          <w:trHeight w:val="240"/>
          <w:jc w:val="center"/>
        </w:trPr>
        <w:tc>
          <w:tcPr>
            <w:tcW w:w="4876" w:type="dxa"/>
            <w:tcBorders>
              <w:top w:val="nil"/>
              <w:left w:val="nil"/>
              <w:bottom w:val="nil"/>
              <w:right w:val="nil"/>
            </w:tcBorders>
          </w:tcPr>
          <w:p w14:paraId="777BD069"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3F73DE2" w14:textId="77777777" w:rsidR="00E02B0D" w:rsidRPr="00AD787B" w:rsidRDefault="00E02B0D" w:rsidP="00003C6C">
            <w:pPr>
              <w:pStyle w:val="AmColumnHeading"/>
            </w:pPr>
            <w:r w:rsidRPr="00AD787B">
              <w:t>Emendamento</w:t>
            </w:r>
          </w:p>
        </w:tc>
      </w:tr>
      <w:tr w:rsidR="00E02B0D" w:rsidRPr="00AD787B" w14:paraId="53E7B49F" w14:textId="77777777" w:rsidTr="00003C6C">
        <w:trPr>
          <w:jc w:val="center"/>
        </w:trPr>
        <w:tc>
          <w:tcPr>
            <w:tcW w:w="4876" w:type="dxa"/>
            <w:tcBorders>
              <w:top w:val="nil"/>
              <w:left w:val="nil"/>
              <w:bottom w:val="nil"/>
              <w:right w:val="nil"/>
            </w:tcBorders>
          </w:tcPr>
          <w:p w14:paraId="76B41E98" w14:textId="77777777" w:rsidR="00E02B0D" w:rsidRPr="00AD787B" w:rsidRDefault="00E02B0D" w:rsidP="00003C6C">
            <w:pPr>
              <w:pStyle w:val="Normal6a"/>
            </w:pPr>
          </w:p>
        </w:tc>
        <w:tc>
          <w:tcPr>
            <w:tcW w:w="4876" w:type="dxa"/>
            <w:tcBorders>
              <w:top w:val="nil"/>
              <w:left w:val="nil"/>
              <w:bottom w:val="nil"/>
              <w:right w:val="nil"/>
            </w:tcBorders>
          </w:tcPr>
          <w:p w14:paraId="77069DFC" w14:textId="77777777" w:rsidR="00E02B0D" w:rsidRPr="00AD787B" w:rsidRDefault="00E02B0D" w:rsidP="00003C6C">
            <w:pPr>
              <w:pStyle w:val="Normal6a"/>
            </w:pPr>
            <w:r w:rsidRPr="00AD787B">
              <w:rPr>
                <w:b/>
                <w:i/>
              </w:rPr>
              <w:t>L bis.</w:t>
            </w:r>
            <w:r w:rsidRPr="00AD787B">
              <w:tab/>
            </w:r>
            <w:r w:rsidRPr="00AD787B">
              <w:rPr>
                <w:b/>
                <w:i/>
              </w:rPr>
              <w:t>considerando che i modelli di valutazione del rischio di malattie cardiovascolari non prendono in considerazione la maggior parte dei fattori biologici, sociali e psicosociali specifici per genere, come l'ipertensione, il diabete, la storia ginecologica, la menopausa precoce, la violenza da parte del partner, lo stato socioeconomico e lo stress cronico, contribuendo in tal modo alla vulnerabilità delle donne alle malattie cardiache ischemiche e alla disparità di accesso alla prevenzione e al trattamento;</w:t>
            </w:r>
          </w:p>
        </w:tc>
      </w:tr>
    </w:tbl>
    <w:p w14:paraId="7B091D23"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7AFBEB4" w14:textId="77777777" w:rsidR="00E02B0D" w:rsidRPr="00AD787B" w:rsidRDefault="00E02B0D" w:rsidP="00E02B0D">
      <w:r w:rsidRPr="007D7B61">
        <w:rPr>
          <w:rStyle w:val="HideTWBExt"/>
        </w:rPr>
        <w:t>&lt;/Amend&gt;</w:t>
      </w:r>
    </w:p>
    <w:p w14:paraId="7395B7D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135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1BAE463" w14:textId="77777777" w:rsidR="00E02B0D" w:rsidRPr="00AD787B" w:rsidRDefault="00E02B0D" w:rsidP="00E02B0D">
      <w:pPr>
        <w:pStyle w:val="NormalBold"/>
      </w:pPr>
      <w:r w:rsidRPr="007D7B61">
        <w:rPr>
          <w:rStyle w:val="HideTWBExt"/>
          <w:b w:val="0"/>
        </w:rPr>
        <w:t>&lt;RepeatBlock-By&gt;&lt;Members&gt;</w:t>
      </w:r>
      <w:r w:rsidRPr="00AD787B">
        <w:t>Maria Walsh, Loucas Fourlas, Arba Kokalari,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9D87AD1" w14:textId="77777777" w:rsidR="00E02B0D" w:rsidRPr="00AD787B" w:rsidRDefault="00E02B0D" w:rsidP="00E02B0D">
      <w:pPr>
        <w:pStyle w:val="NormalBold"/>
      </w:pPr>
      <w:r w:rsidRPr="007D7B61">
        <w:rPr>
          <w:rStyle w:val="HideTWBExt"/>
          <w:b w:val="0"/>
        </w:rPr>
        <w:t>&lt;/RepeatBlock-By&gt;</w:t>
      </w:r>
    </w:p>
    <w:p w14:paraId="50EC570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5D37CBD" w14:textId="77777777" w:rsidR="00E02B0D" w:rsidRPr="00AD787B" w:rsidRDefault="00E02B0D" w:rsidP="00E02B0D">
      <w:pPr>
        <w:pStyle w:val="NormalBold"/>
      </w:pPr>
      <w:r w:rsidRPr="007D7B61">
        <w:rPr>
          <w:rStyle w:val="HideTWBExt"/>
          <w:b w:val="0"/>
        </w:rPr>
        <w:t>&lt;Article&gt;</w:t>
      </w:r>
      <w:r w:rsidRPr="00AD787B">
        <w:t xml:space="preserve">Considerando </w:t>
      </w:r>
      <w:proofErr w:type="spellStart"/>
      <w:r w:rsidRPr="00AD787B">
        <w:t>L</w:t>
      </w:r>
      <w:proofErr w:type="spellEnd"/>
      <w:r w:rsidRPr="00AD787B">
        <w:t xml:space="preserve">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C7AD799" w14:textId="77777777" w:rsidTr="00003C6C">
        <w:trPr>
          <w:trHeight w:hRule="exact" w:val="240"/>
          <w:jc w:val="center"/>
        </w:trPr>
        <w:tc>
          <w:tcPr>
            <w:tcW w:w="9752" w:type="dxa"/>
            <w:gridSpan w:val="2"/>
            <w:tcBorders>
              <w:top w:val="nil"/>
              <w:left w:val="nil"/>
              <w:bottom w:val="nil"/>
              <w:right w:val="nil"/>
            </w:tcBorders>
          </w:tcPr>
          <w:p w14:paraId="6D65264A" w14:textId="77777777" w:rsidR="00E02B0D" w:rsidRPr="00AD787B" w:rsidRDefault="00E02B0D" w:rsidP="00003C6C"/>
        </w:tc>
      </w:tr>
      <w:tr w:rsidR="00E02B0D" w:rsidRPr="00AD787B" w14:paraId="1D4CEA93" w14:textId="77777777" w:rsidTr="00003C6C">
        <w:trPr>
          <w:trHeight w:val="240"/>
          <w:jc w:val="center"/>
        </w:trPr>
        <w:tc>
          <w:tcPr>
            <w:tcW w:w="4876" w:type="dxa"/>
            <w:tcBorders>
              <w:top w:val="nil"/>
              <w:left w:val="nil"/>
              <w:bottom w:val="nil"/>
              <w:right w:val="nil"/>
            </w:tcBorders>
          </w:tcPr>
          <w:p w14:paraId="6FADE604"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D5E14B2" w14:textId="77777777" w:rsidR="00E02B0D" w:rsidRPr="00AD787B" w:rsidRDefault="00E02B0D" w:rsidP="00003C6C">
            <w:pPr>
              <w:pStyle w:val="AmColumnHeading"/>
            </w:pPr>
            <w:r w:rsidRPr="00AD787B">
              <w:t>Emendamento</w:t>
            </w:r>
          </w:p>
        </w:tc>
      </w:tr>
      <w:tr w:rsidR="00E02B0D" w:rsidRPr="00AD787B" w14:paraId="4D1178CB" w14:textId="77777777" w:rsidTr="00003C6C">
        <w:trPr>
          <w:jc w:val="center"/>
        </w:trPr>
        <w:tc>
          <w:tcPr>
            <w:tcW w:w="4876" w:type="dxa"/>
            <w:tcBorders>
              <w:top w:val="nil"/>
              <w:left w:val="nil"/>
              <w:bottom w:val="nil"/>
              <w:right w:val="nil"/>
            </w:tcBorders>
          </w:tcPr>
          <w:p w14:paraId="2ACFD143" w14:textId="77777777" w:rsidR="00E02B0D" w:rsidRPr="00AD787B" w:rsidRDefault="00E02B0D" w:rsidP="00003C6C">
            <w:pPr>
              <w:pStyle w:val="Normal6a"/>
            </w:pPr>
          </w:p>
        </w:tc>
        <w:tc>
          <w:tcPr>
            <w:tcW w:w="4876" w:type="dxa"/>
            <w:tcBorders>
              <w:top w:val="nil"/>
              <w:left w:val="nil"/>
              <w:bottom w:val="nil"/>
              <w:right w:val="nil"/>
            </w:tcBorders>
          </w:tcPr>
          <w:p w14:paraId="019BB23D" w14:textId="77777777" w:rsidR="00E02B0D" w:rsidRPr="00AD787B" w:rsidRDefault="00E02B0D" w:rsidP="00003C6C">
            <w:pPr>
              <w:pStyle w:val="Normal6a"/>
            </w:pPr>
            <w:r w:rsidRPr="00AD787B">
              <w:rPr>
                <w:b/>
                <w:i/>
              </w:rPr>
              <w:t>L bis.</w:t>
            </w:r>
            <w:r w:rsidRPr="00AD787B">
              <w:tab/>
            </w:r>
            <w:r w:rsidRPr="00AD787B">
              <w:rPr>
                <w:b/>
                <w:i/>
              </w:rPr>
              <w:t xml:space="preserve">considerando che i sintomi degli attacchi cardiaci nelle donne spesso differiscono da quelli negli uomini e sono spesso sottovalutati o fraintesi; che migliorare la consapevolezza, la formazione e la diagnosi dei sintomi </w:t>
            </w:r>
            <w:r w:rsidRPr="00AD787B">
              <w:rPr>
                <w:b/>
                <w:i/>
              </w:rPr>
              <w:lastRenderedPageBreak/>
              <w:t>cardiovascolari specifici per sesso è essenziale per garantire un trattamento tempestivo, ridurre i rischi evitabili per la salute delle donne e rafforzare l'efficacia della prevenzione e dei sistemi sanitari;</w:t>
            </w:r>
          </w:p>
        </w:tc>
      </w:tr>
    </w:tbl>
    <w:p w14:paraId="3253EB26"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870E938" w14:textId="77777777" w:rsidR="00E02B0D" w:rsidRPr="00AD787B" w:rsidRDefault="00E02B0D" w:rsidP="00E02B0D">
      <w:r w:rsidRPr="007D7B61">
        <w:rPr>
          <w:rStyle w:val="HideTWBExt"/>
        </w:rPr>
        <w:t>&lt;/Amend&gt;</w:t>
      </w:r>
    </w:p>
    <w:p w14:paraId="6FA2F83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136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A18B7EF" w14:textId="77777777" w:rsidR="00E02B0D" w:rsidRPr="00AD787B" w:rsidRDefault="00E02B0D" w:rsidP="00E02B0D">
      <w:pPr>
        <w:pStyle w:val="NormalBold"/>
      </w:pPr>
      <w:r w:rsidRPr="007D7B61">
        <w:rPr>
          <w:rStyle w:val="HideTWBExt"/>
          <w:b w:val="0"/>
        </w:rPr>
        <w:t>&lt;RepeatBlock-By&gt;&lt;Members&gt;</w:t>
      </w:r>
      <w:r w:rsidRPr="00AD787B">
        <w:t>Margarita de la Pisa Carrión, Viktória Ferenc, Elisabeth Dieringer</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1552BF6" w14:textId="77777777" w:rsidR="00E02B0D" w:rsidRPr="00AD787B" w:rsidRDefault="00E02B0D" w:rsidP="00E02B0D">
      <w:pPr>
        <w:pStyle w:val="NormalBold"/>
      </w:pPr>
      <w:r w:rsidRPr="007D7B61">
        <w:rPr>
          <w:rStyle w:val="HideTWBExt"/>
          <w:b w:val="0"/>
        </w:rPr>
        <w:t>&lt;/RepeatBlock-By&gt;</w:t>
      </w:r>
    </w:p>
    <w:p w14:paraId="3B843191"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96E602B" w14:textId="77777777" w:rsidR="00E02B0D" w:rsidRPr="00AD787B" w:rsidRDefault="00E02B0D" w:rsidP="00E02B0D">
      <w:pPr>
        <w:pStyle w:val="NormalBold"/>
      </w:pPr>
      <w:r w:rsidRPr="007D7B61">
        <w:rPr>
          <w:rStyle w:val="HideTWBExt"/>
          <w:b w:val="0"/>
        </w:rPr>
        <w:t>&lt;Article&gt;</w:t>
      </w:r>
      <w:r w:rsidRPr="00AD787B">
        <w:t xml:space="preserve">Considerando </w:t>
      </w:r>
      <w:proofErr w:type="spellStart"/>
      <w:r w:rsidRPr="00AD787B">
        <w:t>L</w:t>
      </w:r>
      <w:proofErr w:type="spellEnd"/>
      <w:r w:rsidRPr="00AD787B">
        <w:t xml:space="preserve">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1BDEBB3" w14:textId="77777777" w:rsidTr="00003C6C">
        <w:trPr>
          <w:trHeight w:hRule="exact" w:val="240"/>
          <w:jc w:val="center"/>
        </w:trPr>
        <w:tc>
          <w:tcPr>
            <w:tcW w:w="9752" w:type="dxa"/>
            <w:gridSpan w:val="2"/>
            <w:tcBorders>
              <w:top w:val="nil"/>
              <w:left w:val="nil"/>
              <w:bottom w:val="nil"/>
              <w:right w:val="nil"/>
            </w:tcBorders>
          </w:tcPr>
          <w:p w14:paraId="7A6C246A" w14:textId="77777777" w:rsidR="00E02B0D" w:rsidRPr="00AD787B" w:rsidRDefault="00E02B0D" w:rsidP="00003C6C"/>
        </w:tc>
      </w:tr>
      <w:tr w:rsidR="00E02B0D" w:rsidRPr="00AD787B" w14:paraId="62D12F59" w14:textId="77777777" w:rsidTr="00003C6C">
        <w:trPr>
          <w:trHeight w:val="240"/>
          <w:jc w:val="center"/>
        </w:trPr>
        <w:tc>
          <w:tcPr>
            <w:tcW w:w="4876" w:type="dxa"/>
            <w:tcBorders>
              <w:top w:val="nil"/>
              <w:left w:val="nil"/>
              <w:bottom w:val="nil"/>
              <w:right w:val="nil"/>
            </w:tcBorders>
          </w:tcPr>
          <w:p w14:paraId="0E07E8CE"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07AD1D8" w14:textId="77777777" w:rsidR="00E02B0D" w:rsidRPr="00AD787B" w:rsidRDefault="00E02B0D" w:rsidP="00003C6C">
            <w:pPr>
              <w:pStyle w:val="AmColumnHeading"/>
            </w:pPr>
            <w:r w:rsidRPr="00AD787B">
              <w:t>Emendamento</w:t>
            </w:r>
          </w:p>
        </w:tc>
      </w:tr>
      <w:tr w:rsidR="00E02B0D" w:rsidRPr="00AD787B" w14:paraId="5777A950" w14:textId="77777777" w:rsidTr="00003C6C">
        <w:trPr>
          <w:jc w:val="center"/>
        </w:trPr>
        <w:tc>
          <w:tcPr>
            <w:tcW w:w="4876" w:type="dxa"/>
            <w:tcBorders>
              <w:top w:val="nil"/>
              <w:left w:val="nil"/>
              <w:bottom w:val="nil"/>
              <w:right w:val="nil"/>
            </w:tcBorders>
          </w:tcPr>
          <w:p w14:paraId="0E12480B" w14:textId="77777777" w:rsidR="00E02B0D" w:rsidRPr="00AD787B" w:rsidRDefault="00E02B0D" w:rsidP="00003C6C">
            <w:pPr>
              <w:pStyle w:val="Normal6a"/>
            </w:pPr>
          </w:p>
        </w:tc>
        <w:tc>
          <w:tcPr>
            <w:tcW w:w="4876" w:type="dxa"/>
            <w:tcBorders>
              <w:top w:val="nil"/>
              <w:left w:val="nil"/>
              <w:bottom w:val="nil"/>
              <w:right w:val="nil"/>
            </w:tcBorders>
          </w:tcPr>
          <w:p w14:paraId="6E62983F" w14:textId="77777777" w:rsidR="00E02B0D" w:rsidRPr="00AD787B" w:rsidRDefault="00E02B0D" w:rsidP="00003C6C">
            <w:pPr>
              <w:pStyle w:val="Normal6a"/>
            </w:pPr>
            <w:r w:rsidRPr="00AD787B">
              <w:rPr>
                <w:b/>
                <w:i/>
              </w:rPr>
              <w:t>L bis.</w:t>
            </w:r>
            <w:r w:rsidRPr="00AD787B">
              <w:tab/>
            </w:r>
            <w:r w:rsidRPr="00AD787B">
              <w:rPr>
                <w:b/>
                <w:i/>
              </w:rPr>
              <w:t>considerando che i sintomi, la presentazione clinica e la progressione delle malattie cardiovascolari differiscono tra uomini e donne e che pertanto la formazione e l'istruzione degli operatori sanitari sono necessarie per garantire una comprensione più approfondita, consentendo il riconoscimento tempestivo, la diagnosi e l'assistenza adeguata;</w:t>
            </w:r>
          </w:p>
        </w:tc>
      </w:tr>
    </w:tbl>
    <w:p w14:paraId="24A748CB"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0A04859" w14:textId="77777777" w:rsidR="00E02B0D" w:rsidRPr="00AD787B" w:rsidRDefault="00E02B0D" w:rsidP="00E02B0D">
      <w:r w:rsidRPr="007D7B61">
        <w:rPr>
          <w:rStyle w:val="HideTWBExt"/>
        </w:rPr>
        <w:t>&lt;/Amend&gt;</w:t>
      </w:r>
    </w:p>
    <w:p w14:paraId="4369DFA1"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137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FB4EEF1" w14:textId="77777777" w:rsidR="00E02B0D" w:rsidRPr="00AD787B" w:rsidRDefault="00E02B0D" w:rsidP="00E02B0D">
      <w:pPr>
        <w:pStyle w:val="NormalBold"/>
      </w:pPr>
      <w:r w:rsidRPr="007D7B61">
        <w:rPr>
          <w:rStyle w:val="HideTWBExt"/>
          <w:b w:val="0"/>
        </w:rPr>
        <w:t>&lt;RepeatBlock-By&gt;&lt;Members&gt;</w:t>
      </w:r>
      <w:r w:rsidRPr="00AD787B">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B3F6A04" w14:textId="77777777" w:rsidR="00E02B0D" w:rsidRPr="00AD787B" w:rsidRDefault="00E02B0D" w:rsidP="00E02B0D">
      <w:pPr>
        <w:pStyle w:val="NormalBold"/>
      </w:pPr>
      <w:r w:rsidRPr="007D7B61">
        <w:rPr>
          <w:rStyle w:val="HideTWBExt"/>
          <w:b w:val="0"/>
        </w:rPr>
        <w:t>&lt;/RepeatBlock-By&gt;</w:t>
      </w:r>
    </w:p>
    <w:p w14:paraId="7AD30CD1"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D9FA763" w14:textId="77777777" w:rsidR="00E02B0D" w:rsidRPr="00AD787B" w:rsidRDefault="00E02B0D" w:rsidP="00E02B0D">
      <w:pPr>
        <w:pStyle w:val="NormalBold"/>
      </w:pPr>
      <w:r w:rsidRPr="007D7B61">
        <w:rPr>
          <w:rStyle w:val="HideTWBExt"/>
          <w:b w:val="0"/>
        </w:rPr>
        <w:t>&lt;Article&gt;</w:t>
      </w:r>
      <w:r w:rsidRPr="00AD787B">
        <w:t xml:space="preserve">Considerando </w:t>
      </w:r>
      <w:proofErr w:type="spellStart"/>
      <w:r w:rsidRPr="00AD787B">
        <w:t>L</w:t>
      </w:r>
      <w:proofErr w:type="spellEnd"/>
      <w:r w:rsidRPr="00AD787B">
        <w:t xml:space="preserve">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6A3477F" w14:textId="77777777" w:rsidTr="00003C6C">
        <w:trPr>
          <w:trHeight w:hRule="exact" w:val="240"/>
          <w:jc w:val="center"/>
        </w:trPr>
        <w:tc>
          <w:tcPr>
            <w:tcW w:w="9752" w:type="dxa"/>
            <w:gridSpan w:val="2"/>
            <w:tcBorders>
              <w:top w:val="nil"/>
              <w:left w:val="nil"/>
              <w:bottom w:val="nil"/>
              <w:right w:val="nil"/>
            </w:tcBorders>
          </w:tcPr>
          <w:p w14:paraId="40E54560" w14:textId="77777777" w:rsidR="00E02B0D" w:rsidRPr="00AD787B" w:rsidRDefault="00E02B0D" w:rsidP="00003C6C"/>
        </w:tc>
      </w:tr>
      <w:tr w:rsidR="00E02B0D" w:rsidRPr="00AD787B" w14:paraId="0C2BB759" w14:textId="77777777" w:rsidTr="00003C6C">
        <w:trPr>
          <w:trHeight w:val="240"/>
          <w:jc w:val="center"/>
        </w:trPr>
        <w:tc>
          <w:tcPr>
            <w:tcW w:w="4876" w:type="dxa"/>
            <w:tcBorders>
              <w:top w:val="nil"/>
              <w:left w:val="nil"/>
              <w:bottom w:val="nil"/>
              <w:right w:val="nil"/>
            </w:tcBorders>
          </w:tcPr>
          <w:p w14:paraId="30FAA1E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A2157A3" w14:textId="77777777" w:rsidR="00E02B0D" w:rsidRPr="00AD787B" w:rsidRDefault="00E02B0D" w:rsidP="00003C6C">
            <w:pPr>
              <w:pStyle w:val="AmColumnHeading"/>
            </w:pPr>
            <w:r w:rsidRPr="00AD787B">
              <w:t>Emendamento</w:t>
            </w:r>
          </w:p>
        </w:tc>
      </w:tr>
      <w:tr w:rsidR="00E02B0D" w:rsidRPr="00AD787B" w14:paraId="7D43024B" w14:textId="77777777" w:rsidTr="00003C6C">
        <w:trPr>
          <w:jc w:val="center"/>
        </w:trPr>
        <w:tc>
          <w:tcPr>
            <w:tcW w:w="4876" w:type="dxa"/>
            <w:tcBorders>
              <w:top w:val="nil"/>
              <w:left w:val="nil"/>
              <w:bottom w:val="nil"/>
              <w:right w:val="nil"/>
            </w:tcBorders>
          </w:tcPr>
          <w:p w14:paraId="04258E7A" w14:textId="77777777" w:rsidR="00E02B0D" w:rsidRPr="00AD787B" w:rsidRDefault="00E02B0D" w:rsidP="00003C6C">
            <w:pPr>
              <w:pStyle w:val="Normal6a"/>
            </w:pPr>
          </w:p>
        </w:tc>
        <w:tc>
          <w:tcPr>
            <w:tcW w:w="4876" w:type="dxa"/>
            <w:tcBorders>
              <w:top w:val="nil"/>
              <w:left w:val="nil"/>
              <w:bottom w:val="nil"/>
              <w:right w:val="nil"/>
            </w:tcBorders>
          </w:tcPr>
          <w:p w14:paraId="2FD79A30" w14:textId="77777777" w:rsidR="00E02B0D" w:rsidRPr="00AD787B" w:rsidRDefault="00E02B0D" w:rsidP="00003C6C">
            <w:pPr>
              <w:pStyle w:val="Normal6a"/>
            </w:pPr>
            <w:r w:rsidRPr="00AD787B">
              <w:rPr>
                <w:b/>
                <w:i/>
              </w:rPr>
              <w:t>L bis.</w:t>
            </w:r>
            <w:r w:rsidRPr="00AD787B">
              <w:tab/>
            </w:r>
            <w:r w:rsidRPr="00AD787B">
              <w:rPr>
                <w:b/>
                <w:i/>
              </w:rPr>
              <w:t>considerando che gli studi dimostrano che le donne aspettano 30 minuti in più e che vengono loro prescritti antidolorifici a tassi inferiori rispetto agli uomini con sintomi simili</w:t>
            </w:r>
            <w:r w:rsidRPr="00AD787B">
              <w:rPr>
                <w:b/>
                <w:i/>
                <w:vertAlign w:val="superscript"/>
              </w:rPr>
              <w:t>1 bis</w:t>
            </w:r>
            <w:r w:rsidRPr="00AD787B">
              <w:rPr>
                <w:b/>
                <w:i/>
              </w:rPr>
              <w:t xml:space="preserve">, mentre molte donne riferiscono che il loro dolore non è stato preso in considerazione dai </w:t>
            </w:r>
            <w:r w:rsidRPr="00AD787B">
              <w:rPr>
                <w:b/>
                <w:i/>
              </w:rPr>
              <w:lastRenderedPageBreak/>
              <w:t>medici;</w:t>
            </w:r>
          </w:p>
        </w:tc>
      </w:tr>
      <w:tr w:rsidR="00E02B0D" w:rsidRPr="00AD787B" w14:paraId="10DC8372" w14:textId="77777777" w:rsidTr="00003C6C">
        <w:trPr>
          <w:jc w:val="center"/>
        </w:trPr>
        <w:tc>
          <w:tcPr>
            <w:tcW w:w="4876" w:type="dxa"/>
            <w:tcBorders>
              <w:top w:val="nil"/>
              <w:left w:val="nil"/>
              <w:bottom w:val="nil"/>
              <w:right w:val="nil"/>
            </w:tcBorders>
          </w:tcPr>
          <w:p w14:paraId="0EBBF5CE" w14:textId="77777777" w:rsidR="00E02B0D" w:rsidRPr="00AD787B" w:rsidRDefault="00E02B0D" w:rsidP="00003C6C"/>
        </w:tc>
        <w:tc>
          <w:tcPr>
            <w:tcW w:w="4876" w:type="dxa"/>
            <w:tcBorders>
              <w:top w:val="nil"/>
              <w:left w:val="nil"/>
              <w:bottom w:val="nil"/>
              <w:right w:val="nil"/>
            </w:tcBorders>
          </w:tcPr>
          <w:p w14:paraId="5BD18B5E" w14:textId="77777777" w:rsidR="00E02B0D" w:rsidRPr="00AD787B" w:rsidRDefault="00E02B0D" w:rsidP="00003C6C">
            <w:pPr>
              <w:pStyle w:val="Normal6a"/>
            </w:pPr>
            <w:r w:rsidRPr="00AD787B">
              <w:rPr>
                <w:b/>
                <w:i/>
              </w:rPr>
              <w:t>_________________</w:t>
            </w:r>
          </w:p>
        </w:tc>
      </w:tr>
      <w:tr w:rsidR="00E02B0D" w:rsidRPr="00AD787B" w14:paraId="3C19960C" w14:textId="77777777" w:rsidTr="00003C6C">
        <w:trPr>
          <w:jc w:val="center"/>
        </w:trPr>
        <w:tc>
          <w:tcPr>
            <w:tcW w:w="4876" w:type="dxa"/>
            <w:tcBorders>
              <w:top w:val="nil"/>
              <w:left w:val="nil"/>
              <w:bottom w:val="nil"/>
              <w:right w:val="nil"/>
            </w:tcBorders>
          </w:tcPr>
          <w:p w14:paraId="76AB6E46" w14:textId="77777777" w:rsidR="00E02B0D" w:rsidRPr="00AD787B" w:rsidRDefault="00E02B0D" w:rsidP="00003C6C"/>
        </w:tc>
        <w:tc>
          <w:tcPr>
            <w:tcW w:w="4876" w:type="dxa"/>
            <w:tcBorders>
              <w:top w:val="nil"/>
              <w:left w:val="nil"/>
              <w:bottom w:val="nil"/>
              <w:right w:val="nil"/>
            </w:tcBorders>
          </w:tcPr>
          <w:p w14:paraId="29B266AC" w14:textId="77777777" w:rsidR="00E02B0D" w:rsidRPr="00AD787B" w:rsidRDefault="00E02B0D" w:rsidP="00003C6C">
            <w:pPr>
              <w:pStyle w:val="Normal6a"/>
            </w:pPr>
            <w:r w:rsidRPr="00AD787B">
              <w:rPr>
                <w:b/>
                <w:i/>
                <w:vertAlign w:val="superscript"/>
              </w:rPr>
              <w:t>1 bis</w:t>
            </w:r>
            <w:r w:rsidRPr="00AD787B">
              <w:t xml:space="preserve"> </w:t>
            </w:r>
            <w:r w:rsidRPr="00AD787B">
              <w:rPr>
                <w:b/>
                <w:i/>
              </w:rPr>
              <w:t xml:space="preserve">Mika </w:t>
            </w:r>
            <w:proofErr w:type="spellStart"/>
            <w:r w:rsidRPr="00AD787B">
              <w:rPr>
                <w:b/>
                <w:i/>
              </w:rPr>
              <w:t>Guzikevitsa</w:t>
            </w:r>
            <w:proofErr w:type="spellEnd"/>
            <w:r w:rsidRPr="00AD787B">
              <w:rPr>
                <w:b/>
                <w:i/>
              </w:rPr>
              <w:t>, Tom Gordon-</w:t>
            </w:r>
            <w:proofErr w:type="spellStart"/>
            <w:r w:rsidRPr="00AD787B">
              <w:rPr>
                <w:b/>
                <w:i/>
              </w:rPr>
              <w:t>Heckerc</w:t>
            </w:r>
            <w:proofErr w:type="spellEnd"/>
            <w:r w:rsidRPr="00AD787B">
              <w:rPr>
                <w:b/>
                <w:i/>
              </w:rPr>
              <w:t xml:space="preserve">, David </w:t>
            </w:r>
            <w:proofErr w:type="spellStart"/>
            <w:r w:rsidRPr="00AD787B">
              <w:rPr>
                <w:b/>
                <w:i/>
              </w:rPr>
              <w:t>Rekhtmand</w:t>
            </w:r>
            <w:proofErr w:type="spellEnd"/>
            <w:r w:rsidRPr="00AD787B">
              <w:rPr>
                <w:b/>
                <w:i/>
              </w:rPr>
              <w:t xml:space="preserve"> </w:t>
            </w:r>
            <w:proofErr w:type="spellStart"/>
            <w:r w:rsidRPr="00AD787B">
              <w:rPr>
                <w:b/>
                <w:i/>
              </w:rPr>
              <w:t>Shaden</w:t>
            </w:r>
            <w:proofErr w:type="spellEnd"/>
            <w:r w:rsidRPr="00AD787B">
              <w:rPr>
                <w:b/>
                <w:i/>
              </w:rPr>
              <w:t xml:space="preserve"> </w:t>
            </w:r>
            <w:proofErr w:type="spellStart"/>
            <w:r w:rsidRPr="00AD787B">
              <w:rPr>
                <w:b/>
                <w:i/>
              </w:rPr>
              <w:t>Salamehd</w:t>
            </w:r>
            <w:proofErr w:type="spellEnd"/>
            <w:r w:rsidRPr="00AD787B">
              <w:rPr>
                <w:b/>
                <w:i/>
              </w:rPr>
              <w:t xml:space="preserve">, Salomon Israele, Moses </w:t>
            </w:r>
            <w:proofErr w:type="spellStart"/>
            <w:r w:rsidRPr="00AD787B">
              <w:rPr>
                <w:b/>
                <w:i/>
              </w:rPr>
              <w:t>Shayob</w:t>
            </w:r>
            <w:proofErr w:type="spellEnd"/>
            <w:r w:rsidRPr="00AD787B">
              <w:rPr>
                <w:b/>
                <w:i/>
              </w:rPr>
              <w:t xml:space="preserve">, David </w:t>
            </w:r>
            <w:proofErr w:type="spellStart"/>
            <w:r w:rsidRPr="00AD787B">
              <w:rPr>
                <w:b/>
                <w:i/>
              </w:rPr>
              <w:t>Gozalh</w:t>
            </w:r>
            <w:proofErr w:type="spellEnd"/>
            <w:r w:rsidRPr="00AD787B">
              <w:rPr>
                <w:b/>
                <w:i/>
              </w:rPr>
              <w:t xml:space="preserve">, </w:t>
            </w:r>
            <w:proofErr w:type="spellStart"/>
            <w:r w:rsidRPr="00AD787B">
              <w:rPr>
                <w:b/>
                <w:i/>
              </w:rPr>
              <w:t>Anat</w:t>
            </w:r>
            <w:proofErr w:type="spellEnd"/>
            <w:r w:rsidRPr="00AD787B">
              <w:rPr>
                <w:b/>
                <w:i/>
              </w:rPr>
              <w:t xml:space="preserve"> </w:t>
            </w:r>
            <w:proofErr w:type="spellStart"/>
            <w:r w:rsidRPr="00AD787B">
              <w:rPr>
                <w:b/>
                <w:i/>
              </w:rPr>
              <w:t>Perrye</w:t>
            </w:r>
            <w:proofErr w:type="spellEnd"/>
            <w:r w:rsidRPr="00AD787B">
              <w:rPr>
                <w:b/>
                <w:i/>
              </w:rPr>
              <w:t xml:space="preserve">, Alex </w:t>
            </w:r>
            <w:proofErr w:type="spellStart"/>
            <w:r w:rsidRPr="00AD787B">
              <w:rPr>
                <w:b/>
                <w:i/>
              </w:rPr>
              <w:t>Gileles-Hillelj</w:t>
            </w:r>
            <w:proofErr w:type="spellEnd"/>
            <w:r w:rsidRPr="00AD787B">
              <w:rPr>
                <w:b/>
                <w:i/>
              </w:rPr>
              <w:t xml:space="preserve">, e </w:t>
            </w:r>
            <w:proofErr w:type="spellStart"/>
            <w:r w:rsidRPr="00AD787B">
              <w:rPr>
                <w:b/>
                <w:i/>
              </w:rPr>
              <w:t>Shoham</w:t>
            </w:r>
            <w:proofErr w:type="spellEnd"/>
            <w:r w:rsidRPr="00AD787B">
              <w:rPr>
                <w:b/>
                <w:i/>
              </w:rPr>
              <w:t xml:space="preserve"> </w:t>
            </w:r>
            <w:proofErr w:type="spellStart"/>
            <w:r w:rsidRPr="00AD787B">
              <w:rPr>
                <w:b/>
                <w:i/>
              </w:rPr>
              <w:t>Choshen-Hillela</w:t>
            </w:r>
            <w:proofErr w:type="spellEnd"/>
            <w:r w:rsidRPr="00AD787B">
              <w:rPr>
                <w:b/>
                <w:i/>
              </w:rPr>
              <w:t xml:space="preserve">, "Sex </w:t>
            </w:r>
            <w:proofErr w:type="spellStart"/>
            <w:r w:rsidRPr="00AD787B">
              <w:rPr>
                <w:b/>
                <w:i/>
              </w:rPr>
              <w:t>bias</w:t>
            </w:r>
            <w:proofErr w:type="spellEnd"/>
            <w:r w:rsidRPr="00AD787B">
              <w:rPr>
                <w:b/>
                <w:i/>
              </w:rPr>
              <w:t xml:space="preserve"> in </w:t>
            </w:r>
            <w:proofErr w:type="spellStart"/>
            <w:r w:rsidRPr="00AD787B">
              <w:rPr>
                <w:b/>
                <w:i/>
              </w:rPr>
              <w:t>pain</w:t>
            </w:r>
            <w:proofErr w:type="spellEnd"/>
            <w:r w:rsidRPr="00AD787B">
              <w:rPr>
                <w:b/>
                <w:i/>
              </w:rPr>
              <w:t xml:space="preserve"> management </w:t>
            </w:r>
            <w:proofErr w:type="spellStart"/>
            <w:r w:rsidRPr="00AD787B">
              <w:rPr>
                <w:b/>
                <w:i/>
              </w:rPr>
              <w:t>decisions</w:t>
            </w:r>
            <w:proofErr w:type="spellEnd"/>
            <w:r w:rsidRPr="00AD787B">
              <w:rPr>
                <w:b/>
                <w:i/>
              </w:rPr>
              <w:t>" (Pregiudizi di genere nelle decisioni relative alla gestione del dolore), agosto 2024, https://pubmed.ncbi.nlm.nih.gov/39102546/.</w:t>
            </w:r>
          </w:p>
        </w:tc>
      </w:tr>
    </w:tbl>
    <w:p w14:paraId="3C9E21BA"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980AE78" w14:textId="77777777" w:rsidR="00E02B0D" w:rsidRPr="00AD787B" w:rsidRDefault="00E02B0D" w:rsidP="00E02B0D">
      <w:r w:rsidRPr="007D7B61">
        <w:rPr>
          <w:rStyle w:val="HideTWBExt"/>
        </w:rPr>
        <w:t>&lt;/Amend&gt;</w:t>
      </w:r>
    </w:p>
    <w:p w14:paraId="17B3448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138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358FB3C"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7AB00DF" w14:textId="77777777" w:rsidR="00E02B0D" w:rsidRPr="00AD787B" w:rsidRDefault="00E02B0D" w:rsidP="00E02B0D">
      <w:pPr>
        <w:pStyle w:val="NormalBold"/>
      </w:pPr>
      <w:r w:rsidRPr="007D7B61">
        <w:rPr>
          <w:rStyle w:val="HideTWBExt"/>
          <w:b w:val="0"/>
        </w:rPr>
        <w:t>&lt;/RepeatBlock-By&gt;</w:t>
      </w:r>
    </w:p>
    <w:p w14:paraId="164D16D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6724046" w14:textId="77777777" w:rsidR="00E02B0D" w:rsidRPr="00AD787B" w:rsidRDefault="00E02B0D" w:rsidP="00E02B0D">
      <w:pPr>
        <w:pStyle w:val="NormalBold"/>
      </w:pPr>
      <w:r w:rsidRPr="007D7B61">
        <w:rPr>
          <w:rStyle w:val="HideTWBExt"/>
          <w:b w:val="0"/>
        </w:rPr>
        <w:t>&lt;Article&gt;</w:t>
      </w:r>
      <w:r w:rsidRPr="00AD787B">
        <w:t xml:space="preserve">Considerando </w:t>
      </w:r>
      <w:proofErr w:type="spellStart"/>
      <w:r w:rsidRPr="00AD787B">
        <w:t>L</w:t>
      </w:r>
      <w:proofErr w:type="spellEnd"/>
      <w:r w:rsidRPr="00AD787B">
        <w:t xml:space="preserve">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21F875C" w14:textId="77777777" w:rsidTr="00003C6C">
        <w:trPr>
          <w:trHeight w:hRule="exact" w:val="240"/>
          <w:jc w:val="center"/>
        </w:trPr>
        <w:tc>
          <w:tcPr>
            <w:tcW w:w="9752" w:type="dxa"/>
            <w:gridSpan w:val="2"/>
            <w:tcBorders>
              <w:top w:val="nil"/>
              <w:left w:val="nil"/>
              <w:bottom w:val="nil"/>
              <w:right w:val="nil"/>
            </w:tcBorders>
          </w:tcPr>
          <w:p w14:paraId="0818952D" w14:textId="77777777" w:rsidR="00E02B0D" w:rsidRPr="00AD787B" w:rsidRDefault="00E02B0D" w:rsidP="00003C6C"/>
        </w:tc>
      </w:tr>
      <w:tr w:rsidR="00E02B0D" w:rsidRPr="00AD787B" w14:paraId="6ACD02B2" w14:textId="77777777" w:rsidTr="00003C6C">
        <w:trPr>
          <w:trHeight w:val="240"/>
          <w:jc w:val="center"/>
        </w:trPr>
        <w:tc>
          <w:tcPr>
            <w:tcW w:w="4876" w:type="dxa"/>
            <w:tcBorders>
              <w:top w:val="nil"/>
              <w:left w:val="nil"/>
              <w:bottom w:val="nil"/>
              <w:right w:val="nil"/>
            </w:tcBorders>
          </w:tcPr>
          <w:p w14:paraId="7E98AE1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25C5245" w14:textId="77777777" w:rsidR="00E02B0D" w:rsidRPr="00AD787B" w:rsidRDefault="00E02B0D" w:rsidP="00003C6C">
            <w:pPr>
              <w:pStyle w:val="AmColumnHeading"/>
            </w:pPr>
            <w:r w:rsidRPr="00AD787B">
              <w:t>Emendamento</w:t>
            </w:r>
          </w:p>
        </w:tc>
      </w:tr>
      <w:tr w:rsidR="00E02B0D" w:rsidRPr="00AD787B" w14:paraId="1471B6F7" w14:textId="77777777" w:rsidTr="00003C6C">
        <w:trPr>
          <w:jc w:val="center"/>
        </w:trPr>
        <w:tc>
          <w:tcPr>
            <w:tcW w:w="4876" w:type="dxa"/>
            <w:tcBorders>
              <w:top w:val="nil"/>
              <w:left w:val="nil"/>
              <w:bottom w:val="nil"/>
              <w:right w:val="nil"/>
            </w:tcBorders>
          </w:tcPr>
          <w:p w14:paraId="55ED5A81" w14:textId="77777777" w:rsidR="00E02B0D" w:rsidRPr="00AD787B" w:rsidRDefault="00E02B0D" w:rsidP="00003C6C">
            <w:pPr>
              <w:pStyle w:val="Normal6a"/>
            </w:pPr>
          </w:p>
        </w:tc>
        <w:tc>
          <w:tcPr>
            <w:tcW w:w="4876" w:type="dxa"/>
            <w:tcBorders>
              <w:top w:val="nil"/>
              <w:left w:val="nil"/>
              <w:bottom w:val="nil"/>
              <w:right w:val="nil"/>
            </w:tcBorders>
          </w:tcPr>
          <w:p w14:paraId="0DB5D9D0" w14:textId="77777777" w:rsidR="00E02B0D" w:rsidRPr="00AD787B" w:rsidRDefault="00E02B0D" w:rsidP="00003C6C">
            <w:pPr>
              <w:pStyle w:val="Normal6a"/>
            </w:pPr>
            <w:r w:rsidRPr="00AD787B">
              <w:rPr>
                <w:b/>
                <w:i/>
              </w:rPr>
              <w:t>L bis.</w:t>
            </w:r>
            <w:r w:rsidRPr="00AD787B">
              <w:tab/>
            </w:r>
            <w:r w:rsidRPr="00AD787B">
              <w:rPr>
                <w:b/>
                <w:i/>
              </w:rPr>
              <w:t>considerando che la violenza ostetrica e ginecologica, comprese le procedure non consensuali, la mancata presa in considerazione del dolore e il mancato rispetto dell'autonomia e della dignità dei pazienti, rimane una questione diffusa ma poco riconosciuta in tutta l'Unione;</w:t>
            </w:r>
          </w:p>
        </w:tc>
      </w:tr>
    </w:tbl>
    <w:p w14:paraId="6984D042"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7366C77" w14:textId="77777777" w:rsidR="00E02B0D" w:rsidRPr="00AD787B" w:rsidRDefault="00E02B0D" w:rsidP="00E02B0D">
      <w:r w:rsidRPr="007D7B61">
        <w:rPr>
          <w:rStyle w:val="HideTWBExt"/>
        </w:rPr>
        <w:t>&lt;/Amend&gt;</w:t>
      </w:r>
    </w:p>
    <w:p w14:paraId="798EE11B"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139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95EC077"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30A9894" w14:textId="77777777" w:rsidR="00E02B0D" w:rsidRPr="00AD787B" w:rsidRDefault="00E02B0D" w:rsidP="00E02B0D">
      <w:pPr>
        <w:pStyle w:val="NormalBold"/>
      </w:pPr>
      <w:r w:rsidRPr="007D7B61">
        <w:rPr>
          <w:rStyle w:val="HideTWBExt"/>
          <w:b w:val="0"/>
        </w:rPr>
        <w:t>&lt;/RepeatBlock-By&gt;</w:t>
      </w:r>
    </w:p>
    <w:p w14:paraId="088C4FA5"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9D8134F" w14:textId="77777777" w:rsidR="00E02B0D" w:rsidRPr="00AD787B" w:rsidRDefault="00E02B0D" w:rsidP="00E02B0D">
      <w:pPr>
        <w:pStyle w:val="NormalBold"/>
      </w:pPr>
      <w:r w:rsidRPr="007D7B61">
        <w:rPr>
          <w:rStyle w:val="HideTWBExt"/>
          <w:b w:val="0"/>
        </w:rPr>
        <w:t>&lt;Article&gt;</w:t>
      </w:r>
      <w:r w:rsidRPr="00AD787B">
        <w:t>Considerando L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5279D06" w14:textId="77777777" w:rsidTr="00003C6C">
        <w:trPr>
          <w:trHeight w:hRule="exact" w:val="240"/>
          <w:jc w:val="center"/>
        </w:trPr>
        <w:tc>
          <w:tcPr>
            <w:tcW w:w="9752" w:type="dxa"/>
            <w:gridSpan w:val="2"/>
            <w:tcBorders>
              <w:top w:val="nil"/>
              <w:left w:val="nil"/>
              <w:bottom w:val="nil"/>
              <w:right w:val="nil"/>
            </w:tcBorders>
          </w:tcPr>
          <w:p w14:paraId="4169712D" w14:textId="77777777" w:rsidR="00E02B0D" w:rsidRPr="00AD787B" w:rsidRDefault="00E02B0D" w:rsidP="00003C6C"/>
        </w:tc>
      </w:tr>
      <w:tr w:rsidR="00E02B0D" w:rsidRPr="00AD787B" w14:paraId="6812CF6F" w14:textId="77777777" w:rsidTr="00003C6C">
        <w:trPr>
          <w:trHeight w:val="240"/>
          <w:jc w:val="center"/>
        </w:trPr>
        <w:tc>
          <w:tcPr>
            <w:tcW w:w="4876" w:type="dxa"/>
            <w:tcBorders>
              <w:top w:val="nil"/>
              <w:left w:val="nil"/>
              <w:bottom w:val="nil"/>
              <w:right w:val="nil"/>
            </w:tcBorders>
          </w:tcPr>
          <w:p w14:paraId="5BBFA234"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1BE997A" w14:textId="77777777" w:rsidR="00E02B0D" w:rsidRPr="00AD787B" w:rsidRDefault="00E02B0D" w:rsidP="00003C6C">
            <w:pPr>
              <w:pStyle w:val="AmColumnHeading"/>
            </w:pPr>
            <w:r w:rsidRPr="00AD787B">
              <w:t>Emendamento</w:t>
            </w:r>
          </w:p>
        </w:tc>
      </w:tr>
      <w:tr w:rsidR="00E02B0D" w:rsidRPr="00AD787B" w14:paraId="0D03591A" w14:textId="77777777" w:rsidTr="00003C6C">
        <w:trPr>
          <w:jc w:val="center"/>
        </w:trPr>
        <w:tc>
          <w:tcPr>
            <w:tcW w:w="4876" w:type="dxa"/>
            <w:tcBorders>
              <w:top w:val="nil"/>
              <w:left w:val="nil"/>
              <w:bottom w:val="nil"/>
              <w:right w:val="nil"/>
            </w:tcBorders>
          </w:tcPr>
          <w:p w14:paraId="34ACC7AA" w14:textId="77777777" w:rsidR="00E02B0D" w:rsidRPr="00AD787B" w:rsidRDefault="00E02B0D" w:rsidP="00003C6C">
            <w:pPr>
              <w:pStyle w:val="Normal6a"/>
            </w:pPr>
          </w:p>
        </w:tc>
        <w:tc>
          <w:tcPr>
            <w:tcW w:w="4876" w:type="dxa"/>
            <w:tcBorders>
              <w:top w:val="nil"/>
              <w:left w:val="nil"/>
              <w:bottom w:val="nil"/>
              <w:right w:val="nil"/>
            </w:tcBorders>
          </w:tcPr>
          <w:p w14:paraId="6374A5A3" w14:textId="77777777" w:rsidR="00E02B0D" w:rsidRPr="00AD787B" w:rsidRDefault="00E02B0D" w:rsidP="00003C6C">
            <w:pPr>
              <w:pStyle w:val="Normal6a"/>
            </w:pPr>
            <w:r w:rsidRPr="00AD787B">
              <w:rPr>
                <w:b/>
                <w:i/>
              </w:rPr>
              <w:t>L ter.</w:t>
            </w:r>
            <w:r w:rsidRPr="00AD787B">
              <w:tab/>
            </w:r>
            <w:r w:rsidRPr="00AD787B">
              <w:rPr>
                <w:b/>
                <w:i/>
              </w:rPr>
              <w:t xml:space="preserve">considerando che la violenza </w:t>
            </w:r>
            <w:r w:rsidRPr="00AD787B">
              <w:rPr>
                <w:b/>
                <w:i/>
              </w:rPr>
              <w:lastRenderedPageBreak/>
              <w:t>ostetrica e ginecologica nei contesti sanitari sessuali e riproduttivi, compresi, tra l'altro, maltrattamenti, abusi, coercizione, negligenza o negazione dell'assistenza durante le consultazioni ginecologiche, la gravidanza, l'aborto, il parto e l'assistenza postnatale, mutilazioni genitali femminili e intersessuali e sterilizzazione forzata, costituisce una violazione diffusa e sistemica dei diritti umani e dell'autonomia fisica in tutta l'UE, che colpisce in modo sproporzionato le donne con disabilità, le donne appartenenti a minoranze etniche e razziali, comprese le donne rom, e le persone intersessuali e transgender; che tali violazioni persistono a causa della discriminazione strutturale e dell'assenza di garanzie giuridiche efficaci, misure di prevenzione, meccanismi di segnalazione e quadri di responsabilità;</w:t>
            </w:r>
          </w:p>
        </w:tc>
      </w:tr>
    </w:tbl>
    <w:p w14:paraId="547DE9B9"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D7C4FA5" w14:textId="77777777" w:rsidR="00E02B0D" w:rsidRPr="00AD787B" w:rsidRDefault="00E02B0D" w:rsidP="00E02B0D">
      <w:r w:rsidRPr="007D7B61">
        <w:rPr>
          <w:rStyle w:val="HideTWBExt"/>
        </w:rPr>
        <w:t>&lt;/Amend&gt;</w:t>
      </w:r>
    </w:p>
    <w:p w14:paraId="751DB2B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140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F5E68CF" w14:textId="77777777" w:rsidR="00E02B0D" w:rsidRPr="00AD787B" w:rsidRDefault="00E02B0D" w:rsidP="00E02B0D">
      <w:pPr>
        <w:pStyle w:val="NormalBold"/>
      </w:pPr>
      <w:r w:rsidRPr="007D7B61">
        <w:rPr>
          <w:rStyle w:val="HideTWBExt"/>
          <w:b w:val="0"/>
        </w:rPr>
        <w:t>&lt;RepeatBlock-By&gt;&lt;Members&gt;</w:t>
      </w:r>
      <w:r w:rsidRPr="00AD787B">
        <w:t>Paulo Do Nascimento Cabral, Maria Walsh, Eleonora Meleti</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3E77B95" w14:textId="77777777" w:rsidR="00E02B0D" w:rsidRPr="00AD787B" w:rsidRDefault="00E02B0D" w:rsidP="00E02B0D">
      <w:pPr>
        <w:pStyle w:val="NormalBold"/>
      </w:pPr>
      <w:r w:rsidRPr="007D7B61">
        <w:rPr>
          <w:rStyle w:val="HideTWBExt"/>
          <w:b w:val="0"/>
        </w:rPr>
        <w:t>&lt;/RepeatBlock-By&gt;</w:t>
      </w:r>
    </w:p>
    <w:p w14:paraId="527CC750"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7F72D25" w14:textId="77777777" w:rsidR="00E02B0D" w:rsidRPr="00AD787B" w:rsidRDefault="00E02B0D" w:rsidP="00E02B0D">
      <w:pPr>
        <w:pStyle w:val="NormalBold"/>
      </w:pPr>
      <w:r w:rsidRPr="007D7B61">
        <w:rPr>
          <w:rStyle w:val="HideTWBExt"/>
          <w:b w:val="0"/>
        </w:rPr>
        <w:t>&lt;Article&gt;</w:t>
      </w:r>
      <w:r w:rsidRPr="00AD787B">
        <w:t>Considerando L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680C1D9" w14:textId="77777777" w:rsidTr="00003C6C">
        <w:trPr>
          <w:trHeight w:hRule="exact" w:val="240"/>
          <w:jc w:val="center"/>
        </w:trPr>
        <w:tc>
          <w:tcPr>
            <w:tcW w:w="9752" w:type="dxa"/>
            <w:gridSpan w:val="2"/>
            <w:tcBorders>
              <w:top w:val="nil"/>
              <w:left w:val="nil"/>
              <w:bottom w:val="nil"/>
              <w:right w:val="nil"/>
            </w:tcBorders>
          </w:tcPr>
          <w:p w14:paraId="008B9932" w14:textId="77777777" w:rsidR="00E02B0D" w:rsidRPr="00AD787B" w:rsidRDefault="00E02B0D" w:rsidP="00003C6C"/>
        </w:tc>
      </w:tr>
      <w:tr w:rsidR="00E02B0D" w:rsidRPr="00AD787B" w14:paraId="29B23DFD" w14:textId="77777777" w:rsidTr="00003C6C">
        <w:trPr>
          <w:trHeight w:val="240"/>
          <w:jc w:val="center"/>
        </w:trPr>
        <w:tc>
          <w:tcPr>
            <w:tcW w:w="4876" w:type="dxa"/>
            <w:tcBorders>
              <w:top w:val="nil"/>
              <w:left w:val="nil"/>
              <w:bottom w:val="nil"/>
              <w:right w:val="nil"/>
            </w:tcBorders>
          </w:tcPr>
          <w:p w14:paraId="14995B8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A592A22" w14:textId="77777777" w:rsidR="00E02B0D" w:rsidRPr="00AD787B" w:rsidRDefault="00E02B0D" w:rsidP="00003C6C">
            <w:pPr>
              <w:pStyle w:val="AmColumnHeading"/>
            </w:pPr>
            <w:r w:rsidRPr="00AD787B">
              <w:t>Emendamento</w:t>
            </w:r>
          </w:p>
        </w:tc>
      </w:tr>
      <w:tr w:rsidR="00E02B0D" w:rsidRPr="00AD787B" w14:paraId="5A9D198A" w14:textId="77777777" w:rsidTr="00003C6C">
        <w:trPr>
          <w:jc w:val="center"/>
        </w:trPr>
        <w:tc>
          <w:tcPr>
            <w:tcW w:w="4876" w:type="dxa"/>
            <w:tcBorders>
              <w:top w:val="nil"/>
              <w:left w:val="nil"/>
              <w:bottom w:val="nil"/>
              <w:right w:val="nil"/>
            </w:tcBorders>
          </w:tcPr>
          <w:p w14:paraId="3600E495" w14:textId="77777777" w:rsidR="00E02B0D" w:rsidRPr="00AD787B" w:rsidRDefault="00E02B0D" w:rsidP="00003C6C">
            <w:pPr>
              <w:pStyle w:val="Normal6a"/>
            </w:pPr>
          </w:p>
        </w:tc>
        <w:tc>
          <w:tcPr>
            <w:tcW w:w="4876" w:type="dxa"/>
            <w:tcBorders>
              <w:top w:val="nil"/>
              <w:left w:val="nil"/>
              <w:bottom w:val="nil"/>
              <w:right w:val="nil"/>
            </w:tcBorders>
          </w:tcPr>
          <w:p w14:paraId="5B4E0184" w14:textId="77777777" w:rsidR="00E02B0D" w:rsidRPr="00AD787B" w:rsidRDefault="00E02B0D" w:rsidP="00003C6C">
            <w:pPr>
              <w:pStyle w:val="Normal6a"/>
            </w:pPr>
            <w:r w:rsidRPr="00AD787B">
              <w:rPr>
                <w:b/>
                <w:i/>
              </w:rPr>
              <w:t>L ter.</w:t>
            </w:r>
            <w:r w:rsidRPr="00AD787B">
              <w:tab/>
            </w:r>
            <w:r w:rsidRPr="00AD787B">
              <w:rPr>
                <w:b/>
                <w:i/>
              </w:rPr>
              <w:t xml:space="preserve">considerando che le donne affette da diabete sono soggette a risultati di salute a lungo termine significativamente peggiori rispetto agli uomini, tra cui un rischio maggiore del 30 % di mortalità per malattie cardiovascolari, il doppio delle probabilità di sviluppare disturbi alimentari e una probabilità maggiore di un terzo di sviluppare depressione rispetto agli uomini affetti da diabete; che le donne affette da diabete di tipo 2 hanno un rischio più elevato del 19 % di sviluppare demenza vascolare rispetto agli </w:t>
            </w:r>
            <w:r w:rsidRPr="00AD787B">
              <w:rPr>
                <w:b/>
                <w:i/>
              </w:rPr>
              <w:lastRenderedPageBreak/>
              <w:t>uomini con la stessa malattia;</w:t>
            </w:r>
          </w:p>
        </w:tc>
      </w:tr>
    </w:tbl>
    <w:p w14:paraId="57E9B53F"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BDB243A" w14:textId="77777777" w:rsidR="00E02B0D" w:rsidRPr="00AD787B" w:rsidRDefault="00E02B0D" w:rsidP="00E02B0D">
      <w:r w:rsidRPr="007D7B61">
        <w:rPr>
          <w:rStyle w:val="HideTWBExt"/>
        </w:rPr>
        <w:t>&lt;/Amend&gt;</w:t>
      </w:r>
    </w:p>
    <w:p w14:paraId="523FD47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141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5C6C08E"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4D5F3EE" w14:textId="77777777" w:rsidR="00E02B0D" w:rsidRPr="00AD787B" w:rsidRDefault="00E02B0D" w:rsidP="00E02B0D">
      <w:pPr>
        <w:pStyle w:val="NormalBold"/>
      </w:pPr>
      <w:r w:rsidRPr="007D7B61">
        <w:rPr>
          <w:rStyle w:val="HideTWBExt"/>
          <w:b w:val="0"/>
        </w:rPr>
        <w:t>&lt;/RepeatBlock-By&gt;</w:t>
      </w:r>
    </w:p>
    <w:p w14:paraId="7EFBE47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078EF31" w14:textId="77777777" w:rsidR="00E02B0D" w:rsidRPr="00AD787B" w:rsidRDefault="00E02B0D" w:rsidP="00E02B0D">
      <w:pPr>
        <w:pStyle w:val="NormalBold"/>
      </w:pPr>
      <w:r w:rsidRPr="007D7B61">
        <w:rPr>
          <w:rStyle w:val="HideTWBExt"/>
          <w:b w:val="0"/>
        </w:rPr>
        <w:t>&lt;Article&gt;</w:t>
      </w:r>
      <w:r w:rsidRPr="00AD787B">
        <w:t>Considerando L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8925FFB" w14:textId="77777777" w:rsidTr="00003C6C">
        <w:trPr>
          <w:trHeight w:hRule="exact" w:val="240"/>
          <w:jc w:val="center"/>
        </w:trPr>
        <w:tc>
          <w:tcPr>
            <w:tcW w:w="9752" w:type="dxa"/>
            <w:gridSpan w:val="2"/>
            <w:tcBorders>
              <w:top w:val="nil"/>
              <w:left w:val="nil"/>
              <w:bottom w:val="nil"/>
              <w:right w:val="nil"/>
            </w:tcBorders>
          </w:tcPr>
          <w:p w14:paraId="5A7D00BE" w14:textId="77777777" w:rsidR="00E02B0D" w:rsidRPr="00AD787B" w:rsidRDefault="00E02B0D" w:rsidP="00003C6C"/>
        </w:tc>
      </w:tr>
      <w:tr w:rsidR="00E02B0D" w:rsidRPr="00AD787B" w14:paraId="3B175567" w14:textId="77777777" w:rsidTr="00003C6C">
        <w:trPr>
          <w:trHeight w:val="240"/>
          <w:jc w:val="center"/>
        </w:trPr>
        <w:tc>
          <w:tcPr>
            <w:tcW w:w="4876" w:type="dxa"/>
            <w:tcBorders>
              <w:top w:val="nil"/>
              <w:left w:val="nil"/>
              <w:bottom w:val="nil"/>
              <w:right w:val="nil"/>
            </w:tcBorders>
          </w:tcPr>
          <w:p w14:paraId="7278C352"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DEA2843" w14:textId="77777777" w:rsidR="00E02B0D" w:rsidRPr="00AD787B" w:rsidRDefault="00E02B0D" w:rsidP="00003C6C">
            <w:pPr>
              <w:pStyle w:val="AmColumnHeading"/>
            </w:pPr>
            <w:r w:rsidRPr="00AD787B">
              <w:t>Emendamento</w:t>
            </w:r>
          </w:p>
        </w:tc>
      </w:tr>
      <w:tr w:rsidR="00E02B0D" w:rsidRPr="00AD787B" w14:paraId="31710ADC" w14:textId="77777777" w:rsidTr="00003C6C">
        <w:trPr>
          <w:jc w:val="center"/>
        </w:trPr>
        <w:tc>
          <w:tcPr>
            <w:tcW w:w="4876" w:type="dxa"/>
            <w:tcBorders>
              <w:top w:val="nil"/>
              <w:left w:val="nil"/>
              <w:bottom w:val="nil"/>
              <w:right w:val="nil"/>
            </w:tcBorders>
          </w:tcPr>
          <w:p w14:paraId="093419B4" w14:textId="77777777" w:rsidR="00E02B0D" w:rsidRPr="00AD787B" w:rsidRDefault="00E02B0D" w:rsidP="00003C6C">
            <w:pPr>
              <w:pStyle w:val="Normal6a"/>
            </w:pPr>
          </w:p>
        </w:tc>
        <w:tc>
          <w:tcPr>
            <w:tcW w:w="4876" w:type="dxa"/>
            <w:tcBorders>
              <w:top w:val="nil"/>
              <w:left w:val="nil"/>
              <w:bottom w:val="nil"/>
              <w:right w:val="nil"/>
            </w:tcBorders>
          </w:tcPr>
          <w:p w14:paraId="2ECAB43B" w14:textId="77777777" w:rsidR="00E02B0D" w:rsidRPr="00AD787B" w:rsidRDefault="00E02B0D" w:rsidP="00003C6C">
            <w:pPr>
              <w:pStyle w:val="Normal6a"/>
            </w:pPr>
            <w:r w:rsidRPr="00AD787B">
              <w:rPr>
                <w:b/>
                <w:i/>
              </w:rPr>
              <w:t>L ter.</w:t>
            </w:r>
            <w:r w:rsidRPr="00AD787B">
              <w:tab/>
            </w:r>
            <w:r w:rsidRPr="00AD787B">
              <w:rPr>
                <w:b/>
                <w:i/>
              </w:rPr>
              <w:t>considerando che la consapevolezza, l'alfabetizzazione sanitaria e la prevenzione sono componenti essenziali della salute delle donne, in quanto consentono una diagnosi precoce, riducono i rischi e le disuguaglianze evitabili e offrono alle donne l'opportunità di prendere decisioni informate sul proprio corpo e sulla propria salute per tutta la vita;</w:t>
            </w:r>
          </w:p>
        </w:tc>
      </w:tr>
    </w:tbl>
    <w:p w14:paraId="58BA6214"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1517009" w14:textId="77777777" w:rsidR="00E02B0D" w:rsidRPr="00AD787B" w:rsidRDefault="00E02B0D" w:rsidP="00E02B0D">
      <w:r w:rsidRPr="007D7B61">
        <w:rPr>
          <w:rStyle w:val="HideTWBExt"/>
        </w:rPr>
        <w:t>&lt;/Amend&gt;</w:t>
      </w:r>
    </w:p>
    <w:p w14:paraId="4ABEC2C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142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3434621"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6E620CE" w14:textId="77777777" w:rsidR="00E02B0D" w:rsidRPr="00AD787B" w:rsidRDefault="00E02B0D" w:rsidP="00E02B0D">
      <w:pPr>
        <w:pStyle w:val="NormalBold"/>
      </w:pPr>
      <w:r w:rsidRPr="007D7B61">
        <w:rPr>
          <w:rStyle w:val="HideTWBExt"/>
          <w:b w:val="0"/>
        </w:rPr>
        <w:t>&lt;/RepeatBlock-By&gt;</w:t>
      </w:r>
    </w:p>
    <w:p w14:paraId="158536E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29750D9" w14:textId="77777777" w:rsidR="00E02B0D" w:rsidRPr="00AD787B" w:rsidRDefault="00E02B0D" w:rsidP="00E02B0D">
      <w:pPr>
        <w:pStyle w:val="NormalBold"/>
      </w:pPr>
      <w:r w:rsidRPr="007D7B61">
        <w:rPr>
          <w:rStyle w:val="HideTWBExt"/>
          <w:b w:val="0"/>
        </w:rPr>
        <w:t>&lt;Article&gt;</w:t>
      </w:r>
      <w:r w:rsidRPr="00AD787B">
        <w:t>Considerando L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234D388" w14:textId="77777777" w:rsidTr="00003C6C">
        <w:trPr>
          <w:trHeight w:hRule="exact" w:val="240"/>
          <w:jc w:val="center"/>
        </w:trPr>
        <w:tc>
          <w:tcPr>
            <w:tcW w:w="9752" w:type="dxa"/>
            <w:gridSpan w:val="2"/>
            <w:tcBorders>
              <w:top w:val="nil"/>
              <w:left w:val="nil"/>
              <w:bottom w:val="nil"/>
              <w:right w:val="nil"/>
            </w:tcBorders>
          </w:tcPr>
          <w:p w14:paraId="72055904" w14:textId="77777777" w:rsidR="00E02B0D" w:rsidRPr="00AD787B" w:rsidRDefault="00E02B0D" w:rsidP="00003C6C"/>
        </w:tc>
      </w:tr>
      <w:tr w:rsidR="00E02B0D" w:rsidRPr="00AD787B" w14:paraId="247E255F" w14:textId="77777777" w:rsidTr="00003C6C">
        <w:trPr>
          <w:trHeight w:val="240"/>
          <w:jc w:val="center"/>
        </w:trPr>
        <w:tc>
          <w:tcPr>
            <w:tcW w:w="4876" w:type="dxa"/>
            <w:tcBorders>
              <w:top w:val="nil"/>
              <w:left w:val="nil"/>
              <w:bottom w:val="nil"/>
              <w:right w:val="nil"/>
            </w:tcBorders>
          </w:tcPr>
          <w:p w14:paraId="4FA3E39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D5F1A3B" w14:textId="77777777" w:rsidR="00E02B0D" w:rsidRPr="00AD787B" w:rsidRDefault="00E02B0D" w:rsidP="00003C6C">
            <w:pPr>
              <w:pStyle w:val="AmColumnHeading"/>
            </w:pPr>
            <w:r w:rsidRPr="00AD787B">
              <w:t>Emendamento</w:t>
            </w:r>
          </w:p>
        </w:tc>
      </w:tr>
      <w:tr w:rsidR="00E02B0D" w:rsidRPr="00AD787B" w14:paraId="4F3D61A5" w14:textId="77777777" w:rsidTr="00003C6C">
        <w:trPr>
          <w:jc w:val="center"/>
        </w:trPr>
        <w:tc>
          <w:tcPr>
            <w:tcW w:w="4876" w:type="dxa"/>
            <w:tcBorders>
              <w:top w:val="nil"/>
              <w:left w:val="nil"/>
              <w:bottom w:val="nil"/>
              <w:right w:val="nil"/>
            </w:tcBorders>
          </w:tcPr>
          <w:p w14:paraId="166C827C" w14:textId="77777777" w:rsidR="00E02B0D" w:rsidRPr="00AD787B" w:rsidRDefault="00E02B0D" w:rsidP="00003C6C">
            <w:pPr>
              <w:pStyle w:val="Normal6a"/>
            </w:pPr>
          </w:p>
        </w:tc>
        <w:tc>
          <w:tcPr>
            <w:tcW w:w="4876" w:type="dxa"/>
            <w:tcBorders>
              <w:top w:val="nil"/>
              <w:left w:val="nil"/>
              <w:bottom w:val="nil"/>
              <w:right w:val="nil"/>
            </w:tcBorders>
          </w:tcPr>
          <w:p w14:paraId="5BD681C6" w14:textId="77777777" w:rsidR="00E02B0D" w:rsidRPr="00AD787B" w:rsidRDefault="00E02B0D" w:rsidP="00003C6C">
            <w:pPr>
              <w:pStyle w:val="Normal6a"/>
            </w:pPr>
            <w:r w:rsidRPr="00AD787B">
              <w:rPr>
                <w:b/>
                <w:i/>
              </w:rPr>
              <w:t>L quater.</w:t>
            </w:r>
            <w:r w:rsidRPr="00AD787B">
              <w:tab/>
            </w:r>
            <w:r w:rsidRPr="00AD787B">
              <w:rPr>
                <w:b/>
                <w:i/>
              </w:rPr>
              <w:t xml:space="preserve">considerando che le disuguaglianze strutturali di genere, compresa l'ineguale ripartizione delle responsabilità di assistenza non retribuite e l'esposizione sproporzionata alla violenza di genere, contribuiscono allo sviluppo di tassi più elevati di ansia, depressione e condizioni legate allo stress </w:t>
            </w:r>
            <w:r w:rsidRPr="00AD787B">
              <w:rPr>
                <w:b/>
                <w:i/>
              </w:rPr>
              <w:lastRenderedPageBreak/>
              <w:t>tra le donne;</w:t>
            </w:r>
          </w:p>
        </w:tc>
      </w:tr>
    </w:tbl>
    <w:p w14:paraId="00D7D32F"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2CD5630" w14:textId="77777777" w:rsidR="00E02B0D" w:rsidRPr="00AD787B" w:rsidRDefault="00E02B0D" w:rsidP="00E02B0D">
      <w:r w:rsidRPr="007D7B61">
        <w:rPr>
          <w:rStyle w:val="HideTWBExt"/>
        </w:rPr>
        <w:t>&lt;/Amend&gt;</w:t>
      </w:r>
    </w:p>
    <w:p w14:paraId="58824E2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143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9FD2F7F"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113E23F" w14:textId="77777777" w:rsidR="00E02B0D" w:rsidRPr="00AD787B" w:rsidRDefault="00E02B0D" w:rsidP="00E02B0D">
      <w:pPr>
        <w:pStyle w:val="NormalBold"/>
      </w:pPr>
      <w:r w:rsidRPr="007D7B61">
        <w:rPr>
          <w:rStyle w:val="HideTWBExt"/>
          <w:b w:val="0"/>
        </w:rPr>
        <w:t>&lt;/RepeatBlock-By&gt;</w:t>
      </w:r>
    </w:p>
    <w:p w14:paraId="12DB4CD4"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21F0E80" w14:textId="77777777" w:rsidR="00E02B0D" w:rsidRPr="00AD787B" w:rsidRDefault="00E02B0D" w:rsidP="00E02B0D">
      <w:pPr>
        <w:pStyle w:val="NormalBold"/>
      </w:pPr>
      <w:r w:rsidRPr="007D7B61">
        <w:rPr>
          <w:rStyle w:val="HideTWBExt"/>
          <w:b w:val="0"/>
        </w:rPr>
        <w:t>&lt;Article&gt;</w:t>
      </w:r>
      <w:r w:rsidRPr="00AD787B">
        <w:t>Considerando L quinquies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C5D928E" w14:textId="77777777" w:rsidTr="00003C6C">
        <w:trPr>
          <w:trHeight w:hRule="exact" w:val="240"/>
          <w:jc w:val="center"/>
        </w:trPr>
        <w:tc>
          <w:tcPr>
            <w:tcW w:w="9752" w:type="dxa"/>
            <w:gridSpan w:val="2"/>
            <w:tcBorders>
              <w:top w:val="nil"/>
              <w:left w:val="nil"/>
              <w:bottom w:val="nil"/>
              <w:right w:val="nil"/>
            </w:tcBorders>
          </w:tcPr>
          <w:p w14:paraId="7C7C01CA" w14:textId="77777777" w:rsidR="00E02B0D" w:rsidRPr="00AD787B" w:rsidRDefault="00E02B0D" w:rsidP="00003C6C"/>
        </w:tc>
      </w:tr>
      <w:tr w:rsidR="00E02B0D" w:rsidRPr="00AD787B" w14:paraId="314E89B9" w14:textId="77777777" w:rsidTr="00003C6C">
        <w:trPr>
          <w:trHeight w:val="240"/>
          <w:jc w:val="center"/>
        </w:trPr>
        <w:tc>
          <w:tcPr>
            <w:tcW w:w="4876" w:type="dxa"/>
            <w:tcBorders>
              <w:top w:val="nil"/>
              <w:left w:val="nil"/>
              <w:bottom w:val="nil"/>
              <w:right w:val="nil"/>
            </w:tcBorders>
          </w:tcPr>
          <w:p w14:paraId="6CCC18D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CE1E657" w14:textId="77777777" w:rsidR="00E02B0D" w:rsidRPr="00AD787B" w:rsidRDefault="00E02B0D" w:rsidP="00003C6C">
            <w:pPr>
              <w:pStyle w:val="AmColumnHeading"/>
            </w:pPr>
            <w:r w:rsidRPr="00AD787B">
              <w:t>Emendamento</w:t>
            </w:r>
          </w:p>
        </w:tc>
      </w:tr>
      <w:tr w:rsidR="00E02B0D" w:rsidRPr="00AD787B" w14:paraId="09286E6B" w14:textId="77777777" w:rsidTr="00003C6C">
        <w:trPr>
          <w:jc w:val="center"/>
        </w:trPr>
        <w:tc>
          <w:tcPr>
            <w:tcW w:w="4876" w:type="dxa"/>
            <w:tcBorders>
              <w:top w:val="nil"/>
              <w:left w:val="nil"/>
              <w:bottom w:val="nil"/>
              <w:right w:val="nil"/>
            </w:tcBorders>
          </w:tcPr>
          <w:p w14:paraId="2D064A43" w14:textId="77777777" w:rsidR="00E02B0D" w:rsidRPr="00AD787B" w:rsidRDefault="00E02B0D" w:rsidP="00003C6C">
            <w:pPr>
              <w:pStyle w:val="Normal6a"/>
            </w:pPr>
          </w:p>
        </w:tc>
        <w:tc>
          <w:tcPr>
            <w:tcW w:w="4876" w:type="dxa"/>
            <w:tcBorders>
              <w:top w:val="nil"/>
              <w:left w:val="nil"/>
              <w:bottom w:val="nil"/>
              <w:right w:val="nil"/>
            </w:tcBorders>
          </w:tcPr>
          <w:p w14:paraId="655BADD3" w14:textId="77777777" w:rsidR="00E02B0D" w:rsidRPr="00AD787B" w:rsidRDefault="00E02B0D" w:rsidP="00003C6C">
            <w:pPr>
              <w:pStyle w:val="Normal6a"/>
            </w:pPr>
            <w:r w:rsidRPr="00AD787B">
              <w:rPr>
                <w:b/>
                <w:i/>
              </w:rPr>
              <w:t>L quinquies.</w:t>
            </w:r>
            <w:r w:rsidRPr="00AD787B">
              <w:tab/>
            </w:r>
            <w:r w:rsidRPr="00AD787B">
              <w:rPr>
                <w:b/>
                <w:i/>
              </w:rPr>
              <w:t>considerando che la raccomandazione sulla prevenzione delle pratiche dannose nei confronti delle donne e delle ragazze, che avrebbe dovuto affrontare in modo globale tutte le forme di pratiche dannose, comprese le suddette forme di violenza, non è mai stata pubblicata, in contraddizione con gli impegni assunti dalla Commissione europea nell'ambito delle sue strategie per la parità di genere e l'uguaglianza LGBTIQ 2020-2025;</w:t>
            </w:r>
          </w:p>
        </w:tc>
      </w:tr>
    </w:tbl>
    <w:p w14:paraId="6F20AE86"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3D43899" w14:textId="77777777" w:rsidR="00E02B0D" w:rsidRPr="00AD787B" w:rsidRDefault="00E02B0D" w:rsidP="00E02B0D">
      <w:r w:rsidRPr="007D7B61">
        <w:rPr>
          <w:rStyle w:val="HideTWBExt"/>
        </w:rPr>
        <w:t>&lt;/Amend&gt;</w:t>
      </w:r>
    </w:p>
    <w:p w14:paraId="6F72856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144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774FCDE"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 Margarita de la Pisa Carrión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E157D87" w14:textId="77777777" w:rsidR="00E02B0D" w:rsidRPr="00AD787B" w:rsidRDefault="00E02B0D" w:rsidP="00E02B0D">
      <w:pPr>
        <w:pStyle w:val="NormalBold"/>
      </w:pPr>
      <w:r w:rsidRPr="007D7B61">
        <w:rPr>
          <w:rStyle w:val="HideTWBExt"/>
          <w:b w:val="0"/>
        </w:rPr>
        <w:t>&lt;/RepeatBlock-By&gt;</w:t>
      </w:r>
    </w:p>
    <w:p w14:paraId="197D9CA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2F083C6" w14:textId="77777777" w:rsidR="00E02B0D" w:rsidRPr="00AD787B" w:rsidRDefault="00E02B0D" w:rsidP="00E02B0D">
      <w:pPr>
        <w:pStyle w:val="NormalBold"/>
      </w:pPr>
      <w:r w:rsidRPr="007D7B61">
        <w:rPr>
          <w:rStyle w:val="HideTWBExt"/>
          <w:b w:val="0"/>
        </w:rPr>
        <w:t>&lt;Article&gt;</w:t>
      </w:r>
      <w:r w:rsidRPr="00AD787B">
        <w:t>Considerando M</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150D822" w14:textId="77777777" w:rsidTr="00003C6C">
        <w:trPr>
          <w:trHeight w:hRule="exact" w:val="240"/>
          <w:jc w:val="center"/>
        </w:trPr>
        <w:tc>
          <w:tcPr>
            <w:tcW w:w="9752" w:type="dxa"/>
            <w:gridSpan w:val="2"/>
            <w:tcBorders>
              <w:top w:val="nil"/>
              <w:left w:val="nil"/>
              <w:bottom w:val="nil"/>
              <w:right w:val="nil"/>
            </w:tcBorders>
          </w:tcPr>
          <w:p w14:paraId="5FFBFE1F" w14:textId="77777777" w:rsidR="00E02B0D" w:rsidRPr="00AD787B" w:rsidRDefault="00E02B0D" w:rsidP="00003C6C"/>
        </w:tc>
      </w:tr>
      <w:tr w:rsidR="00E02B0D" w:rsidRPr="00AD787B" w14:paraId="0753F533" w14:textId="77777777" w:rsidTr="00003C6C">
        <w:trPr>
          <w:trHeight w:val="240"/>
          <w:jc w:val="center"/>
        </w:trPr>
        <w:tc>
          <w:tcPr>
            <w:tcW w:w="4876" w:type="dxa"/>
            <w:tcBorders>
              <w:top w:val="nil"/>
              <w:left w:val="nil"/>
              <w:bottom w:val="nil"/>
              <w:right w:val="nil"/>
            </w:tcBorders>
          </w:tcPr>
          <w:p w14:paraId="75807E45"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D7908D0" w14:textId="77777777" w:rsidR="00E02B0D" w:rsidRPr="00AD787B" w:rsidRDefault="00E02B0D" w:rsidP="00003C6C">
            <w:pPr>
              <w:pStyle w:val="AmColumnHeading"/>
            </w:pPr>
            <w:r w:rsidRPr="00AD787B">
              <w:t>Emendamento</w:t>
            </w:r>
          </w:p>
        </w:tc>
      </w:tr>
      <w:tr w:rsidR="00E02B0D" w:rsidRPr="00AD787B" w14:paraId="632EEBB3" w14:textId="77777777" w:rsidTr="00003C6C">
        <w:trPr>
          <w:jc w:val="center"/>
        </w:trPr>
        <w:tc>
          <w:tcPr>
            <w:tcW w:w="4876" w:type="dxa"/>
            <w:tcBorders>
              <w:top w:val="nil"/>
              <w:left w:val="nil"/>
              <w:bottom w:val="nil"/>
              <w:right w:val="nil"/>
            </w:tcBorders>
          </w:tcPr>
          <w:p w14:paraId="3AF24CA4" w14:textId="77777777" w:rsidR="00E02B0D" w:rsidRPr="00AD787B" w:rsidRDefault="00E02B0D" w:rsidP="00003C6C">
            <w:pPr>
              <w:pStyle w:val="Normal6a"/>
            </w:pPr>
            <w:r w:rsidRPr="00AD787B">
              <w:t>M.</w:t>
            </w:r>
            <w:r w:rsidRPr="00AD787B">
              <w:tab/>
              <w:t xml:space="preserve">considerando che </w:t>
            </w:r>
            <w:r w:rsidRPr="00AD787B">
              <w:rPr>
                <w:b/>
                <w:i/>
              </w:rPr>
              <w:t>il 14 % delle persone LGBTQI+ ha dichiarato di aver subito discriminazioni nei contesti sanitari e che numerosi</w:t>
            </w:r>
            <w:r w:rsidRPr="00AD787B">
              <w:t xml:space="preserve"> Stati membri </w:t>
            </w:r>
            <w:r w:rsidRPr="00AD787B">
              <w:rPr>
                <w:b/>
                <w:i/>
              </w:rPr>
              <w:t>offrono solo un accesso limitato all'assistenza sanitaria specifica per le persone transgender</w:t>
            </w:r>
            <w:r w:rsidRPr="00AD787B">
              <w:t>;</w:t>
            </w:r>
          </w:p>
        </w:tc>
        <w:tc>
          <w:tcPr>
            <w:tcW w:w="4876" w:type="dxa"/>
            <w:tcBorders>
              <w:top w:val="nil"/>
              <w:left w:val="nil"/>
              <w:bottom w:val="nil"/>
              <w:right w:val="nil"/>
            </w:tcBorders>
          </w:tcPr>
          <w:p w14:paraId="7C73025F" w14:textId="77777777" w:rsidR="00E02B0D" w:rsidRPr="00AD787B" w:rsidRDefault="00E02B0D" w:rsidP="00003C6C">
            <w:pPr>
              <w:pStyle w:val="Normal6a"/>
            </w:pPr>
            <w:r w:rsidRPr="00AD787B">
              <w:t>M.</w:t>
            </w:r>
            <w:r w:rsidRPr="00AD787B">
              <w:tab/>
              <w:t xml:space="preserve">considerando che </w:t>
            </w:r>
            <w:r w:rsidRPr="00AD787B">
              <w:rPr>
                <w:b/>
                <w:i/>
              </w:rPr>
              <w:t>l'integrità fisica e psicologica dei ragazzi e delle ragazze richiede che sia vietato l'uso di bloccanti della pubertà negli</w:t>
            </w:r>
            <w:r w:rsidRPr="00AD787B">
              <w:t xml:space="preserve"> Stati membri </w:t>
            </w:r>
            <w:r w:rsidRPr="00AD787B">
              <w:rPr>
                <w:b/>
                <w:i/>
              </w:rPr>
              <w:t>prima della maggiore età, per via della mancanza di consenso informato</w:t>
            </w:r>
            <w:r w:rsidRPr="00AD787B">
              <w:rPr>
                <w:b/>
                <w:i/>
                <w:vertAlign w:val="superscript"/>
              </w:rPr>
              <w:t>1 bis</w:t>
            </w:r>
            <w:r w:rsidRPr="00AD787B">
              <w:t xml:space="preserve">; </w:t>
            </w:r>
            <w:r w:rsidRPr="00AD787B">
              <w:rPr>
                <w:b/>
                <w:i/>
              </w:rPr>
              <w:t xml:space="preserve">che il rispetto per le ragazze e i ragazzi significa che non dovrebbero essere influenzati dal personale medico o dalla </w:t>
            </w:r>
            <w:r w:rsidRPr="00AD787B">
              <w:rPr>
                <w:b/>
                <w:i/>
              </w:rPr>
              <w:lastRenderedPageBreak/>
              <w:t>persone intorno a loro per sottoporsi a un'operazione di mutamento di sesso o utilizzare bloccanti della pubertà; che la diagnosi di disforia di genere o di incongruenza sessuale richiede un'adeguata assistenza psicologica; che sono stati segnalati molteplici abusi in Europa e altrove, ad esempio in Gran Bretagna, dove il servizio per lo sviluppo dell'identità di genere presso la clinica Tavistock è stato sospeso a seguito delle ripercussioni della causa Bell/Tavistock sulla mancanza di consenso nell'uso di bloccanti della pubertà;</w:t>
            </w:r>
          </w:p>
        </w:tc>
      </w:tr>
      <w:tr w:rsidR="00E02B0D" w:rsidRPr="00AD787B" w14:paraId="7ED9F75D" w14:textId="77777777" w:rsidTr="00003C6C">
        <w:trPr>
          <w:jc w:val="center"/>
        </w:trPr>
        <w:tc>
          <w:tcPr>
            <w:tcW w:w="4876" w:type="dxa"/>
            <w:tcBorders>
              <w:top w:val="nil"/>
              <w:left w:val="nil"/>
              <w:bottom w:val="nil"/>
              <w:right w:val="nil"/>
            </w:tcBorders>
          </w:tcPr>
          <w:p w14:paraId="1A150F2A" w14:textId="77777777" w:rsidR="00E02B0D" w:rsidRPr="00AD787B" w:rsidRDefault="00E02B0D" w:rsidP="00003C6C"/>
        </w:tc>
        <w:tc>
          <w:tcPr>
            <w:tcW w:w="4876" w:type="dxa"/>
            <w:tcBorders>
              <w:top w:val="nil"/>
              <w:left w:val="nil"/>
              <w:bottom w:val="nil"/>
              <w:right w:val="nil"/>
            </w:tcBorders>
          </w:tcPr>
          <w:p w14:paraId="34F38FA2" w14:textId="77777777" w:rsidR="00E02B0D" w:rsidRPr="00AD787B" w:rsidRDefault="00E02B0D" w:rsidP="00003C6C">
            <w:pPr>
              <w:pStyle w:val="Normal6a"/>
            </w:pPr>
            <w:r w:rsidRPr="00AD787B">
              <w:rPr>
                <w:b/>
                <w:i/>
              </w:rPr>
              <w:t>_________________</w:t>
            </w:r>
          </w:p>
        </w:tc>
      </w:tr>
      <w:tr w:rsidR="00E02B0D" w:rsidRPr="00AD787B" w14:paraId="58067969" w14:textId="77777777" w:rsidTr="00003C6C">
        <w:trPr>
          <w:jc w:val="center"/>
        </w:trPr>
        <w:tc>
          <w:tcPr>
            <w:tcW w:w="4876" w:type="dxa"/>
            <w:tcBorders>
              <w:top w:val="nil"/>
              <w:left w:val="nil"/>
              <w:bottom w:val="nil"/>
              <w:right w:val="nil"/>
            </w:tcBorders>
          </w:tcPr>
          <w:p w14:paraId="0AF3AFDD" w14:textId="77777777" w:rsidR="00E02B0D" w:rsidRPr="00AD787B" w:rsidRDefault="00E02B0D" w:rsidP="00003C6C"/>
        </w:tc>
        <w:tc>
          <w:tcPr>
            <w:tcW w:w="4876" w:type="dxa"/>
            <w:tcBorders>
              <w:top w:val="nil"/>
              <w:left w:val="nil"/>
              <w:bottom w:val="nil"/>
              <w:right w:val="nil"/>
            </w:tcBorders>
          </w:tcPr>
          <w:p w14:paraId="41AE552D" w14:textId="77777777" w:rsidR="00E02B0D" w:rsidRPr="00AD787B" w:rsidRDefault="00E02B0D" w:rsidP="00003C6C">
            <w:pPr>
              <w:pStyle w:val="Normal6a"/>
            </w:pPr>
            <w:r w:rsidRPr="00AD787B">
              <w:rPr>
                <w:b/>
                <w:i/>
                <w:vertAlign w:val="superscript"/>
              </w:rPr>
              <w:t>1 bis</w:t>
            </w:r>
            <w:r w:rsidRPr="00AD787B">
              <w:t xml:space="preserve"> </w:t>
            </w:r>
            <w:r w:rsidRPr="00AD787B">
              <w:rPr>
                <w:b/>
                <w:i/>
              </w:rPr>
              <w:t xml:space="preserve">Hilary Cass, "Independent review of gender </w:t>
            </w:r>
            <w:proofErr w:type="spellStart"/>
            <w:r w:rsidRPr="00AD787B">
              <w:rPr>
                <w:b/>
                <w:i/>
              </w:rPr>
              <w:t>identity</w:t>
            </w:r>
            <w:proofErr w:type="spellEnd"/>
            <w:r w:rsidRPr="00AD787B">
              <w:rPr>
                <w:b/>
                <w:i/>
              </w:rPr>
              <w:t xml:space="preserve"> services for </w:t>
            </w:r>
            <w:proofErr w:type="spellStart"/>
            <w:r w:rsidRPr="00AD787B">
              <w:rPr>
                <w:b/>
                <w:i/>
              </w:rPr>
              <w:t>children</w:t>
            </w:r>
            <w:proofErr w:type="spellEnd"/>
            <w:r w:rsidRPr="00AD787B">
              <w:rPr>
                <w:b/>
                <w:i/>
              </w:rPr>
              <w:t xml:space="preserve"> and </w:t>
            </w:r>
            <w:proofErr w:type="spellStart"/>
            <w:r w:rsidRPr="00AD787B">
              <w:rPr>
                <w:b/>
                <w:i/>
              </w:rPr>
              <w:t>young</w:t>
            </w:r>
            <w:proofErr w:type="spellEnd"/>
            <w:r w:rsidRPr="00AD787B">
              <w:rPr>
                <w:b/>
                <w:i/>
              </w:rPr>
              <w:t xml:space="preserve"> people: Final report" (Revisione indipendente dei servizi di identità di genere per i bambini e i giovani: relazione finale), Londra, 2024.</w:t>
            </w:r>
          </w:p>
        </w:tc>
      </w:tr>
    </w:tbl>
    <w:p w14:paraId="0B6C97BA"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005613B" w14:textId="77777777" w:rsidR="00E02B0D" w:rsidRPr="00AD787B" w:rsidRDefault="00E02B0D" w:rsidP="00E02B0D">
      <w:r w:rsidRPr="007D7B61">
        <w:rPr>
          <w:rStyle w:val="HideTWBExt"/>
        </w:rPr>
        <w:t>&lt;/Amend&gt;</w:t>
      </w:r>
    </w:p>
    <w:p w14:paraId="026B16B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145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15325F9" w14:textId="77777777" w:rsidR="00E02B0D" w:rsidRPr="00AD787B" w:rsidRDefault="00E02B0D" w:rsidP="00E02B0D">
      <w:pPr>
        <w:pStyle w:val="NormalBold"/>
      </w:pPr>
      <w:r w:rsidRPr="007D7B61">
        <w:rPr>
          <w:rStyle w:val="HideTWBExt"/>
          <w:b w:val="0"/>
        </w:rPr>
        <w:t>&lt;RepeatBlock-By&gt;&lt;Members&gt;</w:t>
      </w:r>
      <w:r w:rsidRPr="00AD787B">
        <w:t>Laurence Trochu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DE4A3D7" w14:textId="77777777" w:rsidR="00E02B0D" w:rsidRPr="00AD787B" w:rsidRDefault="00E02B0D" w:rsidP="00E02B0D">
      <w:pPr>
        <w:pStyle w:val="NormalBold"/>
      </w:pPr>
      <w:r w:rsidRPr="007D7B61">
        <w:rPr>
          <w:rStyle w:val="HideTWBExt"/>
          <w:b w:val="0"/>
        </w:rPr>
        <w:t>&lt;/RepeatBlock-By&gt;</w:t>
      </w:r>
    </w:p>
    <w:p w14:paraId="576E4C8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D7B3761" w14:textId="77777777" w:rsidR="00E02B0D" w:rsidRPr="00AD787B" w:rsidRDefault="00E02B0D" w:rsidP="00E02B0D">
      <w:pPr>
        <w:pStyle w:val="NormalBold"/>
      </w:pPr>
      <w:r w:rsidRPr="007D7B61">
        <w:rPr>
          <w:rStyle w:val="HideTWBExt"/>
          <w:b w:val="0"/>
        </w:rPr>
        <w:t>&lt;Article&gt;</w:t>
      </w:r>
      <w:r w:rsidRPr="00AD787B">
        <w:t>Considerando M</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A16C20F" w14:textId="77777777" w:rsidTr="00003C6C">
        <w:trPr>
          <w:trHeight w:hRule="exact" w:val="240"/>
          <w:jc w:val="center"/>
        </w:trPr>
        <w:tc>
          <w:tcPr>
            <w:tcW w:w="9752" w:type="dxa"/>
            <w:gridSpan w:val="2"/>
            <w:tcBorders>
              <w:top w:val="nil"/>
              <w:left w:val="nil"/>
              <w:bottom w:val="nil"/>
              <w:right w:val="nil"/>
            </w:tcBorders>
          </w:tcPr>
          <w:p w14:paraId="3B0857A2" w14:textId="77777777" w:rsidR="00E02B0D" w:rsidRPr="00AD787B" w:rsidRDefault="00E02B0D" w:rsidP="00003C6C"/>
        </w:tc>
      </w:tr>
      <w:tr w:rsidR="00E02B0D" w:rsidRPr="00AD787B" w14:paraId="227ACF4B" w14:textId="77777777" w:rsidTr="00003C6C">
        <w:trPr>
          <w:trHeight w:val="240"/>
          <w:jc w:val="center"/>
        </w:trPr>
        <w:tc>
          <w:tcPr>
            <w:tcW w:w="4876" w:type="dxa"/>
            <w:tcBorders>
              <w:top w:val="nil"/>
              <w:left w:val="nil"/>
              <w:bottom w:val="nil"/>
              <w:right w:val="nil"/>
            </w:tcBorders>
          </w:tcPr>
          <w:p w14:paraId="661F9BF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5AFC08D" w14:textId="77777777" w:rsidR="00E02B0D" w:rsidRPr="00AD787B" w:rsidRDefault="00E02B0D" w:rsidP="00003C6C">
            <w:pPr>
              <w:pStyle w:val="AmColumnHeading"/>
            </w:pPr>
            <w:r w:rsidRPr="00AD787B">
              <w:t>Emendamento</w:t>
            </w:r>
          </w:p>
        </w:tc>
      </w:tr>
      <w:tr w:rsidR="00E02B0D" w:rsidRPr="00AD787B" w14:paraId="4D63F9A9" w14:textId="77777777" w:rsidTr="00003C6C">
        <w:trPr>
          <w:jc w:val="center"/>
        </w:trPr>
        <w:tc>
          <w:tcPr>
            <w:tcW w:w="4876" w:type="dxa"/>
            <w:tcBorders>
              <w:top w:val="nil"/>
              <w:left w:val="nil"/>
              <w:bottom w:val="nil"/>
              <w:right w:val="nil"/>
            </w:tcBorders>
          </w:tcPr>
          <w:p w14:paraId="5C6F4391" w14:textId="77777777" w:rsidR="00E02B0D" w:rsidRPr="00AD787B" w:rsidRDefault="00E02B0D" w:rsidP="00003C6C">
            <w:pPr>
              <w:pStyle w:val="Normal6a"/>
            </w:pPr>
            <w:r w:rsidRPr="00AD787B">
              <w:t>M.</w:t>
            </w:r>
            <w:r w:rsidRPr="00AD787B">
              <w:tab/>
              <w:t>considerando che il 14 % delle persone LGBTQI+ ha dichiarato di aver subito discriminazioni nei contesti sanitari e che numerosi Stati membri offrono solo un accesso limitato all'assistenza sanitaria specifica per le persone transgender;</w:t>
            </w:r>
          </w:p>
        </w:tc>
        <w:tc>
          <w:tcPr>
            <w:tcW w:w="4876" w:type="dxa"/>
            <w:tcBorders>
              <w:top w:val="nil"/>
              <w:left w:val="nil"/>
              <w:bottom w:val="nil"/>
              <w:right w:val="nil"/>
            </w:tcBorders>
          </w:tcPr>
          <w:p w14:paraId="337FEAEB" w14:textId="77777777" w:rsidR="00E02B0D" w:rsidRPr="00AD787B" w:rsidRDefault="00E02B0D" w:rsidP="00003C6C">
            <w:pPr>
              <w:pStyle w:val="Normal6a"/>
            </w:pPr>
            <w:r w:rsidRPr="00AD787B">
              <w:t>M.</w:t>
            </w:r>
            <w:r w:rsidRPr="00AD787B">
              <w:tab/>
              <w:t xml:space="preserve">considerando che </w:t>
            </w:r>
            <w:r w:rsidRPr="00AD787B">
              <w:rPr>
                <w:b/>
                <w:i/>
              </w:rPr>
              <w:t>solo</w:t>
            </w:r>
            <w:r w:rsidRPr="00AD787B">
              <w:t xml:space="preserve"> il 14 % delle persone LGBTQI+ ha dichiarato di aver subito discriminazioni nei contesti sanitari e che numerosi Stati membri offrono solo un accesso limitato all'assistenza sanitaria specifica per le persone transgender</w:t>
            </w:r>
            <w:r w:rsidRPr="00AD787B">
              <w:rPr>
                <w:b/>
                <w:i/>
              </w:rPr>
              <w:t>, conformemente alla loro politica sanitaria, che ricade nella competenza esclusiva degli Stati membri</w:t>
            </w:r>
            <w:r w:rsidRPr="00AD787B">
              <w:t xml:space="preserve">; </w:t>
            </w:r>
            <w:r w:rsidRPr="00AD787B">
              <w:rPr>
                <w:b/>
                <w:i/>
              </w:rPr>
              <w:t xml:space="preserve">che sussiste pertanto un'incoerenza tra richiedere sperimentazioni cliniche specifiche e negare tali specificità nel contesto dell'assistenza sanitaria; che il numero di </w:t>
            </w:r>
            <w:r w:rsidRPr="00AD787B">
              <w:rPr>
                <w:b/>
                <w:i/>
              </w:rPr>
              <w:lastRenderedPageBreak/>
              <w:t>ginecologi è già troppo esiguo per soddisfare rapidamente le esigenze di assistenza delle donne e che i ginecologi non hanno il compito di assistere uomini che affermano di essere donne; </w:t>
            </w:r>
          </w:p>
        </w:tc>
      </w:tr>
    </w:tbl>
    <w:p w14:paraId="0F6D9C64"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{FR}</w:t>
      </w:r>
      <w:r w:rsidRPr="00AD787B">
        <w:t>fr</w:t>
      </w:r>
      <w:r w:rsidRPr="007D7B61">
        <w:rPr>
          <w:rStyle w:val="HideTWBExt"/>
        </w:rPr>
        <w:t>&lt;/</w:t>
      </w:r>
      <w:proofErr w:type="spellStart"/>
      <w:r w:rsidRPr="007D7B61">
        <w:rPr>
          <w:rStyle w:val="HideTWBExt"/>
        </w:rPr>
        <w:t>Original</w:t>
      </w:r>
      <w:proofErr w:type="spellEnd"/>
      <w:r w:rsidRPr="007D7B61">
        <w:rPr>
          <w:rStyle w:val="HideTWBExt"/>
        </w:rPr>
        <w:t>&gt;</w:t>
      </w:r>
    </w:p>
    <w:p w14:paraId="7B15738E" w14:textId="77777777" w:rsidR="00E02B0D" w:rsidRPr="00AD787B" w:rsidRDefault="00E02B0D" w:rsidP="00E02B0D">
      <w:r w:rsidRPr="007D7B61">
        <w:rPr>
          <w:rStyle w:val="HideTWBExt"/>
        </w:rPr>
        <w:t>&lt;/Amend&gt;</w:t>
      </w:r>
    </w:p>
    <w:p w14:paraId="373D20F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146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F26AAFA"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97A0D57" w14:textId="77777777" w:rsidR="00E02B0D" w:rsidRPr="00AD787B" w:rsidRDefault="00E02B0D" w:rsidP="00E02B0D">
      <w:pPr>
        <w:pStyle w:val="NormalBold"/>
      </w:pPr>
      <w:r w:rsidRPr="007D7B61">
        <w:rPr>
          <w:rStyle w:val="HideTWBExt"/>
          <w:b w:val="0"/>
        </w:rPr>
        <w:t>&lt;/RepeatBlock-By&gt;</w:t>
      </w:r>
    </w:p>
    <w:p w14:paraId="6A5E983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A039A54" w14:textId="77777777" w:rsidR="00E02B0D" w:rsidRPr="00AD787B" w:rsidRDefault="00E02B0D" w:rsidP="00E02B0D">
      <w:pPr>
        <w:pStyle w:val="NormalBold"/>
      </w:pPr>
      <w:r w:rsidRPr="007D7B61">
        <w:rPr>
          <w:rStyle w:val="HideTWBExt"/>
          <w:b w:val="0"/>
        </w:rPr>
        <w:t>&lt;Article&gt;</w:t>
      </w:r>
      <w:r w:rsidRPr="00AD787B">
        <w:t>Considerando M</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583CE78" w14:textId="77777777" w:rsidTr="00003C6C">
        <w:trPr>
          <w:trHeight w:hRule="exact" w:val="240"/>
          <w:jc w:val="center"/>
        </w:trPr>
        <w:tc>
          <w:tcPr>
            <w:tcW w:w="9752" w:type="dxa"/>
            <w:gridSpan w:val="2"/>
            <w:tcBorders>
              <w:top w:val="nil"/>
              <w:left w:val="nil"/>
              <w:bottom w:val="nil"/>
              <w:right w:val="nil"/>
            </w:tcBorders>
          </w:tcPr>
          <w:p w14:paraId="07446282" w14:textId="77777777" w:rsidR="00E02B0D" w:rsidRPr="00AD787B" w:rsidRDefault="00E02B0D" w:rsidP="00003C6C"/>
        </w:tc>
      </w:tr>
      <w:tr w:rsidR="00E02B0D" w:rsidRPr="00AD787B" w14:paraId="20DCE6BB" w14:textId="77777777" w:rsidTr="00003C6C">
        <w:trPr>
          <w:trHeight w:val="240"/>
          <w:jc w:val="center"/>
        </w:trPr>
        <w:tc>
          <w:tcPr>
            <w:tcW w:w="4876" w:type="dxa"/>
            <w:tcBorders>
              <w:top w:val="nil"/>
              <w:left w:val="nil"/>
              <w:bottom w:val="nil"/>
              <w:right w:val="nil"/>
            </w:tcBorders>
          </w:tcPr>
          <w:p w14:paraId="0C94C91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2F3DFC8" w14:textId="77777777" w:rsidR="00E02B0D" w:rsidRPr="00AD787B" w:rsidRDefault="00E02B0D" w:rsidP="00003C6C">
            <w:pPr>
              <w:pStyle w:val="AmColumnHeading"/>
            </w:pPr>
            <w:r w:rsidRPr="00AD787B">
              <w:t>Emendamento</w:t>
            </w:r>
          </w:p>
        </w:tc>
      </w:tr>
      <w:tr w:rsidR="00E02B0D" w:rsidRPr="00AD787B" w14:paraId="6385ADB7" w14:textId="77777777" w:rsidTr="00003C6C">
        <w:trPr>
          <w:jc w:val="center"/>
        </w:trPr>
        <w:tc>
          <w:tcPr>
            <w:tcW w:w="4876" w:type="dxa"/>
            <w:tcBorders>
              <w:top w:val="nil"/>
              <w:left w:val="nil"/>
              <w:bottom w:val="nil"/>
              <w:right w:val="nil"/>
            </w:tcBorders>
          </w:tcPr>
          <w:p w14:paraId="558C5D10" w14:textId="77777777" w:rsidR="00E02B0D" w:rsidRPr="00AD787B" w:rsidRDefault="00E02B0D" w:rsidP="00003C6C">
            <w:pPr>
              <w:pStyle w:val="Normal6a"/>
            </w:pPr>
            <w:r w:rsidRPr="00AD787B">
              <w:t>M.</w:t>
            </w:r>
            <w:r w:rsidRPr="00AD787B">
              <w:tab/>
              <w:t xml:space="preserve">considerando che il 14 % delle persone LGBTQI+ ha dichiarato di aver subito discriminazioni nei contesti sanitari e che numerosi Stati membri offrono solo un accesso limitato all'assistenza sanitaria </w:t>
            </w:r>
            <w:r w:rsidRPr="00AD787B">
              <w:rPr>
                <w:b/>
                <w:i/>
              </w:rPr>
              <w:t>specifica per le persone transgender</w:t>
            </w:r>
            <w:r w:rsidRPr="00AD787B">
              <w:t>;</w:t>
            </w:r>
          </w:p>
        </w:tc>
        <w:tc>
          <w:tcPr>
            <w:tcW w:w="4876" w:type="dxa"/>
            <w:tcBorders>
              <w:top w:val="nil"/>
              <w:left w:val="nil"/>
              <w:bottom w:val="nil"/>
              <w:right w:val="nil"/>
            </w:tcBorders>
          </w:tcPr>
          <w:p w14:paraId="04DB1372" w14:textId="77777777" w:rsidR="00E02B0D" w:rsidRPr="00AD787B" w:rsidRDefault="00E02B0D" w:rsidP="00003C6C">
            <w:pPr>
              <w:pStyle w:val="Normal6a"/>
            </w:pPr>
            <w:r w:rsidRPr="00AD787B">
              <w:t>M.</w:t>
            </w:r>
            <w:r w:rsidRPr="00AD787B">
              <w:tab/>
              <w:t>considerando che il 14 % delle persone LGBTQI+ ha dichiarato di aver subito discriminazioni nei contesti sanitari e che numerosi Stati membri offrono solo un accesso limitato</w:t>
            </w:r>
            <w:r w:rsidRPr="00AD787B">
              <w:rPr>
                <w:b/>
                <w:i/>
              </w:rPr>
              <w:t>, ritardato o economicamente non sostenibile</w:t>
            </w:r>
            <w:r w:rsidRPr="00AD787B">
              <w:t xml:space="preserve"> all'assistenza sanitaria </w:t>
            </w:r>
            <w:r w:rsidRPr="00AD787B">
              <w:rPr>
                <w:b/>
                <w:i/>
              </w:rPr>
              <w:t>connessa alla transizione</w:t>
            </w:r>
            <w:r w:rsidRPr="00AD787B">
              <w:t>;</w:t>
            </w:r>
          </w:p>
        </w:tc>
      </w:tr>
    </w:tbl>
    <w:p w14:paraId="1A663341"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DC8FC0F" w14:textId="77777777" w:rsidR="00E02B0D" w:rsidRPr="00AD787B" w:rsidRDefault="00E02B0D" w:rsidP="00E02B0D">
      <w:r w:rsidRPr="007D7B61">
        <w:rPr>
          <w:rStyle w:val="HideTWBExt"/>
        </w:rPr>
        <w:t>&lt;/Amend&gt;</w:t>
      </w:r>
    </w:p>
    <w:p w14:paraId="0DBBC05C"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147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6CF369A" w14:textId="77777777" w:rsidR="00E02B0D" w:rsidRPr="00AD787B" w:rsidRDefault="00E02B0D" w:rsidP="00E02B0D">
      <w:pPr>
        <w:pStyle w:val="NormalBold"/>
      </w:pPr>
      <w:r w:rsidRPr="007D7B61">
        <w:rPr>
          <w:rStyle w:val="HideTWBExt"/>
          <w:b w:val="0"/>
        </w:rPr>
        <w:t>&lt;RepeatBlock-By&gt;&lt;Members&gt;</w:t>
      </w:r>
      <w:r w:rsidRPr="00AD787B">
        <w:t>Judita Laššáková, Ondřej Dostál, Erik Kaliňák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66EA018" w14:textId="77777777" w:rsidR="00E02B0D" w:rsidRPr="00AD787B" w:rsidRDefault="00E02B0D" w:rsidP="00E02B0D">
      <w:pPr>
        <w:pStyle w:val="NormalBold"/>
      </w:pPr>
      <w:r w:rsidRPr="007D7B61">
        <w:rPr>
          <w:rStyle w:val="HideTWBExt"/>
          <w:b w:val="0"/>
        </w:rPr>
        <w:t>&lt;/RepeatBlock-By&gt;</w:t>
      </w:r>
    </w:p>
    <w:p w14:paraId="5D006CCB"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45A8ACC" w14:textId="77777777" w:rsidR="00E02B0D" w:rsidRPr="00AD787B" w:rsidRDefault="00E02B0D" w:rsidP="00E02B0D">
      <w:pPr>
        <w:pStyle w:val="NormalBold"/>
      </w:pPr>
      <w:r w:rsidRPr="007D7B61">
        <w:rPr>
          <w:rStyle w:val="HideTWBExt"/>
          <w:b w:val="0"/>
        </w:rPr>
        <w:t>&lt;Article&gt;</w:t>
      </w:r>
      <w:r w:rsidRPr="00AD787B">
        <w:t>Considerando M</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B4EEA47" w14:textId="77777777" w:rsidTr="00003C6C">
        <w:trPr>
          <w:trHeight w:hRule="exact" w:val="240"/>
          <w:jc w:val="center"/>
        </w:trPr>
        <w:tc>
          <w:tcPr>
            <w:tcW w:w="9752" w:type="dxa"/>
            <w:gridSpan w:val="2"/>
            <w:tcBorders>
              <w:top w:val="nil"/>
              <w:left w:val="nil"/>
              <w:bottom w:val="nil"/>
              <w:right w:val="nil"/>
            </w:tcBorders>
          </w:tcPr>
          <w:p w14:paraId="508BB942" w14:textId="77777777" w:rsidR="00E02B0D" w:rsidRPr="00AD787B" w:rsidRDefault="00E02B0D" w:rsidP="00003C6C"/>
        </w:tc>
      </w:tr>
      <w:tr w:rsidR="00E02B0D" w:rsidRPr="00AD787B" w14:paraId="02B28A92" w14:textId="77777777" w:rsidTr="00003C6C">
        <w:trPr>
          <w:trHeight w:val="240"/>
          <w:jc w:val="center"/>
        </w:trPr>
        <w:tc>
          <w:tcPr>
            <w:tcW w:w="4876" w:type="dxa"/>
            <w:tcBorders>
              <w:top w:val="nil"/>
              <w:left w:val="nil"/>
              <w:bottom w:val="nil"/>
              <w:right w:val="nil"/>
            </w:tcBorders>
          </w:tcPr>
          <w:p w14:paraId="3D7E5C5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3A95870" w14:textId="77777777" w:rsidR="00E02B0D" w:rsidRPr="00AD787B" w:rsidRDefault="00E02B0D" w:rsidP="00003C6C">
            <w:pPr>
              <w:pStyle w:val="AmColumnHeading"/>
            </w:pPr>
            <w:r w:rsidRPr="00AD787B">
              <w:t>Emendamento</w:t>
            </w:r>
          </w:p>
        </w:tc>
      </w:tr>
      <w:tr w:rsidR="00E02B0D" w:rsidRPr="00AD787B" w14:paraId="5F2A140D" w14:textId="77777777" w:rsidTr="00003C6C">
        <w:trPr>
          <w:jc w:val="center"/>
        </w:trPr>
        <w:tc>
          <w:tcPr>
            <w:tcW w:w="4876" w:type="dxa"/>
            <w:tcBorders>
              <w:top w:val="nil"/>
              <w:left w:val="nil"/>
              <w:bottom w:val="nil"/>
              <w:right w:val="nil"/>
            </w:tcBorders>
          </w:tcPr>
          <w:p w14:paraId="167ABA44" w14:textId="77777777" w:rsidR="00E02B0D" w:rsidRPr="00AD787B" w:rsidRDefault="00E02B0D" w:rsidP="00003C6C">
            <w:pPr>
              <w:pStyle w:val="Normal6a"/>
            </w:pPr>
            <w:r w:rsidRPr="00AD787B">
              <w:t>M.</w:t>
            </w:r>
            <w:r w:rsidRPr="00AD787B">
              <w:tab/>
              <w:t xml:space="preserve">considerando che </w:t>
            </w:r>
            <w:r w:rsidRPr="00AD787B">
              <w:rPr>
                <w:b/>
                <w:i/>
              </w:rPr>
              <w:t>il 14 % delle persone LGBTQI+ ha dichiarato di aver subito discriminazioni</w:t>
            </w:r>
            <w:r w:rsidRPr="00AD787B">
              <w:t xml:space="preserve"> nei contesti sanitari </w:t>
            </w:r>
            <w:r w:rsidRPr="00AD787B">
              <w:rPr>
                <w:b/>
                <w:i/>
              </w:rPr>
              <w:t>e che numerosi Stati membri offrono solo un accesso limitato all'assistenza sanitaria specifica per le persone transgender</w:t>
            </w:r>
            <w:r w:rsidRPr="00AD787B">
              <w:t>;</w:t>
            </w:r>
          </w:p>
        </w:tc>
        <w:tc>
          <w:tcPr>
            <w:tcW w:w="4876" w:type="dxa"/>
            <w:tcBorders>
              <w:top w:val="nil"/>
              <w:left w:val="nil"/>
              <w:bottom w:val="nil"/>
              <w:right w:val="nil"/>
            </w:tcBorders>
          </w:tcPr>
          <w:p w14:paraId="7D487128" w14:textId="77777777" w:rsidR="00E02B0D" w:rsidRPr="00AD787B" w:rsidRDefault="00E02B0D" w:rsidP="00003C6C">
            <w:pPr>
              <w:pStyle w:val="Normal6a"/>
            </w:pPr>
            <w:r w:rsidRPr="00AD787B">
              <w:t>M.</w:t>
            </w:r>
            <w:r w:rsidRPr="00AD787B">
              <w:tab/>
              <w:t xml:space="preserve">considerando che </w:t>
            </w:r>
            <w:r w:rsidRPr="00AD787B">
              <w:rPr>
                <w:b/>
                <w:i/>
              </w:rPr>
              <w:t>alcune persone segnalano disparità di trattamento</w:t>
            </w:r>
            <w:r w:rsidRPr="00AD787B">
              <w:t xml:space="preserve"> nei contesti sanitari</w:t>
            </w:r>
            <w:r w:rsidRPr="00AD787B">
              <w:rPr>
                <w:b/>
                <w:i/>
              </w:rPr>
              <w:t>, evidenziando la necessità di approcci incentrati sul paziente e di un'etica medica professionale</w:t>
            </w:r>
            <w:r w:rsidRPr="00AD787B">
              <w:t>;</w:t>
            </w:r>
          </w:p>
        </w:tc>
      </w:tr>
    </w:tbl>
    <w:p w14:paraId="6C500EC3"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6533916" w14:textId="77777777" w:rsidR="00E02B0D" w:rsidRPr="00AD787B" w:rsidRDefault="00E02B0D" w:rsidP="00E02B0D">
      <w:r w:rsidRPr="007D7B61">
        <w:rPr>
          <w:rStyle w:val="HideTWBExt"/>
        </w:rPr>
        <w:lastRenderedPageBreak/>
        <w:t>&lt;/Amend&gt;</w:t>
      </w:r>
    </w:p>
    <w:p w14:paraId="346D6ABA"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148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4A4436D"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CBB8EFB" w14:textId="77777777" w:rsidR="00E02B0D" w:rsidRPr="00AD787B" w:rsidRDefault="00E02B0D" w:rsidP="00E02B0D">
      <w:pPr>
        <w:pStyle w:val="NormalBold"/>
      </w:pPr>
      <w:r w:rsidRPr="007D7B61">
        <w:rPr>
          <w:rStyle w:val="HideTWBExt"/>
          <w:b w:val="0"/>
        </w:rPr>
        <w:t>&lt;/RepeatBlock-By&gt;</w:t>
      </w:r>
    </w:p>
    <w:p w14:paraId="1268F99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03CF258" w14:textId="77777777" w:rsidR="00E02B0D" w:rsidRPr="00AD787B" w:rsidRDefault="00E02B0D" w:rsidP="00E02B0D">
      <w:pPr>
        <w:pStyle w:val="NormalBold"/>
      </w:pPr>
      <w:r w:rsidRPr="007D7B61">
        <w:rPr>
          <w:rStyle w:val="HideTWBExt"/>
          <w:b w:val="0"/>
        </w:rPr>
        <w:t>&lt;Article&gt;</w:t>
      </w:r>
      <w:r w:rsidRPr="00AD787B">
        <w:t>Considerando M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2240833" w14:textId="77777777" w:rsidTr="00003C6C">
        <w:trPr>
          <w:trHeight w:hRule="exact" w:val="240"/>
          <w:jc w:val="center"/>
        </w:trPr>
        <w:tc>
          <w:tcPr>
            <w:tcW w:w="9752" w:type="dxa"/>
            <w:gridSpan w:val="2"/>
            <w:tcBorders>
              <w:top w:val="nil"/>
              <w:left w:val="nil"/>
              <w:bottom w:val="nil"/>
              <w:right w:val="nil"/>
            </w:tcBorders>
          </w:tcPr>
          <w:p w14:paraId="1D2A12E8" w14:textId="77777777" w:rsidR="00E02B0D" w:rsidRPr="00AD787B" w:rsidRDefault="00E02B0D" w:rsidP="00003C6C"/>
        </w:tc>
      </w:tr>
      <w:tr w:rsidR="00E02B0D" w:rsidRPr="00AD787B" w14:paraId="58C9C5E7" w14:textId="77777777" w:rsidTr="00003C6C">
        <w:trPr>
          <w:trHeight w:val="240"/>
          <w:jc w:val="center"/>
        </w:trPr>
        <w:tc>
          <w:tcPr>
            <w:tcW w:w="4876" w:type="dxa"/>
            <w:tcBorders>
              <w:top w:val="nil"/>
              <w:left w:val="nil"/>
              <w:bottom w:val="nil"/>
              <w:right w:val="nil"/>
            </w:tcBorders>
          </w:tcPr>
          <w:p w14:paraId="6B5B7606"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ECBBACB" w14:textId="77777777" w:rsidR="00E02B0D" w:rsidRPr="00AD787B" w:rsidRDefault="00E02B0D" w:rsidP="00003C6C">
            <w:pPr>
              <w:pStyle w:val="AmColumnHeading"/>
            </w:pPr>
            <w:r w:rsidRPr="00AD787B">
              <w:t>Emendamento</w:t>
            </w:r>
          </w:p>
        </w:tc>
      </w:tr>
      <w:tr w:rsidR="00E02B0D" w:rsidRPr="00AD787B" w14:paraId="70D3B1AD" w14:textId="77777777" w:rsidTr="00003C6C">
        <w:trPr>
          <w:jc w:val="center"/>
        </w:trPr>
        <w:tc>
          <w:tcPr>
            <w:tcW w:w="4876" w:type="dxa"/>
            <w:tcBorders>
              <w:top w:val="nil"/>
              <w:left w:val="nil"/>
              <w:bottom w:val="nil"/>
              <w:right w:val="nil"/>
            </w:tcBorders>
          </w:tcPr>
          <w:p w14:paraId="4FBA05AF" w14:textId="77777777" w:rsidR="00E02B0D" w:rsidRPr="00AD787B" w:rsidRDefault="00E02B0D" w:rsidP="00003C6C">
            <w:pPr>
              <w:pStyle w:val="Normal6a"/>
            </w:pPr>
          </w:p>
        </w:tc>
        <w:tc>
          <w:tcPr>
            <w:tcW w:w="4876" w:type="dxa"/>
            <w:tcBorders>
              <w:top w:val="nil"/>
              <w:left w:val="nil"/>
              <w:bottom w:val="nil"/>
              <w:right w:val="nil"/>
            </w:tcBorders>
          </w:tcPr>
          <w:p w14:paraId="2E78F174" w14:textId="77777777" w:rsidR="00E02B0D" w:rsidRPr="00AD787B" w:rsidRDefault="00E02B0D" w:rsidP="00003C6C">
            <w:pPr>
              <w:pStyle w:val="Normal6a"/>
            </w:pPr>
            <w:r w:rsidRPr="00AD787B">
              <w:rPr>
                <w:b/>
                <w:i/>
              </w:rPr>
              <w:t>M bis.</w:t>
            </w:r>
            <w:r w:rsidRPr="00AD787B">
              <w:tab/>
            </w:r>
            <w:r w:rsidRPr="00AD787B">
              <w:rPr>
                <w:b/>
                <w:i/>
              </w:rPr>
              <w:t>considerando che è maggiormente probabile che i sintomi delle donne appartenenti a minoranze etniche non siano tenuti in considerazione dagli operatori sanitari a causa delle lacune nell'istruzione e nella formazione medica; che in alcuni paesi europei le donne nere hanno il quadruplo delle probabilità e le donne asiatiche il doppio delle probabilità di morire di parto rispetto alle donne bianche; che prevenire e affrontare la discriminazione nell'accesso all'assistenza sanitaria è essenziale per consentire a tutte le donne di godere pienamente dei loro diritti fondamentali;</w:t>
            </w:r>
          </w:p>
        </w:tc>
      </w:tr>
    </w:tbl>
    <w:p w14:paraId="04541F14"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A390507" w14:textId="77777777" w:rsidR="00E02B0D" w:rsidRPr="00AD787B" w:rsidRDefault="00E02B0D" w:rsidP="00E02B0D">
      <w:r w:rsidRPr="007D7B61">
        <w:rPr>
          <w:rStyle w:val="HideTWBExt"/>
        </w:rPr>
        <w:t>&lt;/Amend&gt;</w:t>
      </w:r>
    </w:p>
    <w:p w14:paraId="3E2C0F7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149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B595ECF" w14:textId="77777777" w:rsidR="00E02B0D" w:rsidRPr="00AD787B" w:rsidRDefault="00E02B0D" w:rsidP="00E02B0D">
      <w:pPr>
        <w:pStyle w:val="NormalBold"/>
      </w:pPr>
      <w:r w:rsidRPr="007D7B61">
        <w:rPr>
          <w:rStyle w:val="HideTWBExt"/>
          <w:b w:val="0"/>
        </w:rPr>
        <w:t>&lt;RepeatBlock-By&gt;&lt;Members&gt;</w:t>
      </w:r>
      <w:r w:rsidRPr="00AD787B">
        <w:t>Emma Rafowicz, Cecilia Strada, Christophe Clergeau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E96EF3B" w14:textId="77777777" w:rsidR="00E02B0D" w:rsidRPr="00AD787B" w:rsidRDefault="00E02B0D" w:rsidP="00E02B0D">
      <w:pPr>
        <w:pStyle w:val="NormalBold"/>
      </w:pPr>
      <w:r w:rsidRPr="007D7B61">
        <w:rPr>
          <w:rStyle w:val="HideTWBExt"/>
          <w:b w:val="0"/>
        </w:rPr>
        <w:t>&lt;/RepeatBlock-By&gt;</w:t>
      </w:r>
    </w:p>
    <w:p w14:paraId="2F64A7F1"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38B859E" w14:textId="77777777" w:rsidR="00E02B0D" w:rsidRPr="00AD787B" w:rsidRDefault="00E02B0D" w:rsidP="00E02B0D">
      <w:pPr>
        <w:pStyle w:val="NormalBold"/>
      </w:pPr>
      <w:r w:rsidRPr="007D7B61">
        <w:rPr>
          <w:rStyle w:val="HideTWBExt"/>
          <w:b w:val="0"/>
        </w:rPr>
        <w:t>&lt;Article&gt;</w:t>
      </w:r>
      <w:r w:rsidRPr="00AD787B">
        <w:t>Considerando M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8580B60" w14:textId="77777777" w:rsidTr="00003C6C">
        <w:trPr>
          <w:trHeight w:hRule="exact" w:val="240"/>
          <w:jc w:val="center"/>
        </w:trPr>
        <w:tc>
          <w:tcPr>
            <w:tcW w:w="9752" w:type="dxa"/>
            <w:gridSpan w:val="2"/>
            <w:tcBorders>
              <w:top w:val="nil"/>
              <w:left w:val="nil"/>
              <w:bottom w:val="nil"/>
              <w:right w:val="nil"/>
            </w:tcBorders>
          </w:tcPr>
          <w:p w14:paraId="5A91D9A9" w14:textId="77777777" w:rsidR="00E02B0D" w:rsidRPr="00AD787B" w:rsidRDefault="00E02B0D" w:rsidP="00003C6C"/>
        </w:tc>
      </w:tr>
      <w:tr w:rsidR="00E02B0D" w:rsidRPr="00AD787B" w14:paraId="1B765F83" w14:textId="77777777" w:rsidTr="00003C6C">
        <w:trPr>
          <w:trHeight w:val="240"/>
          <w:jc w:val="center"/>
        </w:trPr>
        <w:tc>
          <w:tcPr>
            <w:tcW w:w="4876" w:type="dxa"/>
            <w:tcBorders>
              <w:top w:val="nil"/>
              <w:left w:val="nil"/>
              <w:bottom w:val="nil"/>
              <w:right w:val="nil"/>
            </w:tcBorders>
          </w:tcPr>
          <w:p w14:paraId="54B939B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0E710A4" w14:textId="77777777" w:rsidR="00E02B0D" w:rsidRPr="00AD787B" w:rsidRDefault="00E02B0D" w:rsidP="00003C6C">
            <w:pPr>
              <w:pStyle w:val="AmColumnHeading"/>
            </w:pPr>
            <w:r w:rsidRPr="00AD787B">
              <w:t>Emendamento</w:t>
            </w:r>
          </w:p>
        </w:tc>
      </w:tr>
      <w:tr w:rsidR="00E02B0D" w:rsidRPr="00AD787B" w14:paraId="3F4B92F3" w14:textId="77777777" w:rsidTr="00003C6C">
        <w:trPr>
          <w:jc w:val="center"/>
        </w:trPr>
        <w:tc>
          <w:tcPr>
            <w:tcW w:w="4876" w:type="dxa"/>
            <w:tcBorders>
              <w:top w:val="nil"/>
              <w:left w:val="nil"/>
              <w:bottom w:val="nil"/>
              <w:right w:val="nil"/>
            </w:tcBorders>
          </w:tcPr>
          <w:p w14:paraId="273AE8B4" w14:textId="77777777" w:rsidR="00E02B0D" w:rsidRPr="00AD787B" w:rsidRDefault="00E02B0D" w:rsidP="00003C6C">
            <w:pPr>
              <w:pStyle w:val="Normal6a"/>
            </w:pPr>
          </w:p>
        </w:tc>
        <w:tc>
          <w:tcPr>
            <w:tcW w:w="4876" w:type="dxa"/>
            <w:tcBorders>
              <w:top w:val="nil"/>
              <w:left w:val="nil"/>
              <w:bottom w:val="nil"/>
              <w:right w:val="nil"/>
            </w:tcBorders>
          </w:tcPr>
          <w:p w14:paraId="19FDF924" w14:textId="77777777" w:rsidR="00E02B0D" w:rsidRPr="00AD787B" w:rsidRDefault="00E02B0D" w:rsidP="00003C6C">
            <w:pPr>
              <w:pStyle w:val="Normal6a"/>
            </w:pPr>
            <w:r w:rsidRPr="00AD787B">
              <w:rPr>
                <w:b/>
                <w:i/>
              </w:rPr>
              <w:t>M bis.</w:t>
            </w:r>
            <w:r w:rsidRPr="00AD787B">
              <w:tab/>
            </w:r>
            <w:r w:rsidRPr="00AD787B">
              <w:rPr>
                <w:b/>
                <w:i/>
              </w:rPr>
              <w:t>considerando che i pazienti provenienti da contesti etnici diversi, in particolare le donne di origine mediterranea o non bianca, riferiscono di essere vittime di razzismo e di non vedere riconosciuti i propri sintomi (sindrome "mediterranea"), il che può portare a gravi conseguenze, tra cui trattamento inadeguato, diagnosi errate e perdita di fiducia nelle istituzioni mediche;</w:t>
            </w:r>
          </w:p>
        </w:tc>
      </w:tr>
    </w:tbl>
    <w:p w14:paraId="515148F2"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6684F7F" w14:textId="77777777" w:rsidR="00E02B0D" w:rsidRPr="00AD787B" w:rsidRDefault="00E02B0D" w:rsidP="00E02B0D">
      <w:r w:rsidRPr="007D7B61">
        <w:rPr>
          <w:rStyle w:val="HideTWBExt"/>
        </w:rPr>
        <w:t>&lt;/Amend&gt;</w:t>
      </w:r>
    </w:p>
    <w:p w14:paraId="591B7C44"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150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E7B248F" w14:textId="77777777" w:rsidR="00E02B0D" w:rsidRPr="00AD787B" w:rsidRDefault="00E02B0D" w:rsidP="00E02B0D">
      <w:pPr>
        <w:pStyle w:val="NormalBold"/>
      </w:pPr>
      <w:r w:rsidRPr="007D7B61">
        <w:rPr>
          <w:rStyle w:val="HideTWBExt"/>
          <w:b w:val="0"/>
        </w:rPr>
        <w:t>&lt;RepeatBlock-By&gt;&lt;Members&gt;</w:t>
      </w:r>
      <w:r w:rsidRPr="00AD787B">
        <w:t>Hanna Gedin, Carolina Morace, Kathleen Funchion, Elena Kountoura, Irene Montero</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5362BFC" w14:textId="77777777" w:rsidR="00E02B0D" w:rsidRPr="00AD787B" w:rsidRDefault="00E02B0D" w:rsidP="00E02B0D">
      <w:pPr>
        <w:pStyle w:val="NormalBold"/>
      </w:pPr>
      <w:r w:rsidRPr="007D7B61">
        <w:rPr>
          <w:rStyle w:val="HideTWBExt"/>
          <w:b w:val="0"/>
        </w:rPr>
        <w:t>&lt;/RepeatBlock-By&gt;</w:t>
      </w:r>
    </w:p>
    <w:p w14:paraId="2A423891"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980DA3B" w14:textId="77777777" w:rsidR="00E02B0D" w:rsidRPr="00AD787B" w:rsidRDefault="00E02B0D" w:rsidP="00E02B0D">
      <w:pPr>
        <w:pStyle w:val="NormalBold"/>
      </w:pPr>
      <w:r w:rsidRPr="007D7B61">
        <w:rPr>
          <w:rStyle w:val="HideTWBExt"/>
          <w:b w:val="0"/>
        </w:rPr>
        <w:t>&lt;Article&gt;</w:t>
      </w:r>
      <w:r w:rsidRPr="00AD787B">
        <w:t>Considerando M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A0AC732" w14:textId="77777777" w:rsidTr="00003C6C">
        <w:trPr>
          <w:trHeight w:hRule="exact" w:val="240"/>
          <w:jc w:val="center"/>
        </w:trPr>
        <w:tc>
          <w:tcPr>
            <w:tcW w:w="9752" w:type="dxa"/>
            <w:gridSpan w:val="2"/>
            <w:tcBorders>
              <w:top w:val="nil"/>
              <w:left w:val="nil"/>
              <w:bottom w:val="nil"/>
              <w:right w:val="nil"/>
            </w:tcBorders>
          </w:tcPr>
          <w:p w14:paraId="6F40F52E" w14:textId="77777777" w:rsidR="00E02B0D" w:rsidRPr="00AD787B" w:rsidRDefault="00E02B0D" w:rsidP="00003C6C"/>
        </w:tc>
      </w:tr>
      <w:tr w:rsidR="00E02B0D" w:rsidRPr="00AD787B" w14:paraId="49EE7FED" w14:textId="77777777" w:rsidTr="00003C6C">
        <w:trPr>
          <w:trHeight w:val="240"/>
          <w:jc w:val="center"/>
        </w:trPr>
        <w:tc>
          <w:tcPr>
            <w:tcW w:w="4876" w:type="dxa"/>
            <w:tcBorders>
              <w:top w:val="nil"/>
              <w:left w:val="nil"/>
              <w:bottom w:val="nil"/>
              <w:right w:val="nil"/>
            </w:tcBorders>
          </w:tcPr>
          <w:p w14:paraId="7A8888C6"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2F41C4C" w14:textId="77777777" w:rsidR="00E02B0D" w:rsidRPr="00AD787B" w:rsidRDefault="00E02B0D" w:rsidP="00003C6C">
            <w:pPr>
              <w:pStyle w:val="AmColumnHeading"/>
            </w:pPr>
            <w:r w:rsidRPr="00AD787B">
              <w:t>Emendamento</w:t>
            </w:r>
          </w:p>
        </w:tc>
      </w:tr>
      <w:tr w:rsidR="00E02B0D" w:rsidRPr="00AD787B" w14:paraId="356E1FAD" w14:textId="77777777" w:rsidTr="00003C6C">
        <w:trPr>
          <w:jc w:val="center"/>
        </w:trPr>
        <w:tc>
          <w:tcPr>
            <w:tcW w:w="4876" w:type="dxa"/>
            <w:tcBorders>
              <w:top w:val="nil"/>
              <w:left w:val="nil"/>
              <w:bottom w:val="nil"/>
              <w:right w:val="nil"/>
            </w:tcBorders>
          </w:tcPr>
          <w:p w14:paraId="5DAE8BA6" w14:textId="77777777" w:rsidR="00E02B0D" w:rsidRPr="00AD787B" w:rsidRDefault="00E02B0D" w:rsidP="00003C6C">
            <w:pPr>
              <w:pStyle w:val="Normal6a"/>
            </w:pPr>
          </w:p>
        </w:tc>
        <w:tc>
          <w:tcPr>
            <w:tcW w:w="4876" w:type="dxa"/>
            <w:tcBorders>
              <w:top w:val="nil"/>
              <w:left w:val="nil"/>
              <w:bottom w:val="nil"/>
              <w:right w:val="nil"/>
            </w:tcBorders>
          </w:tcPr>
          <w:p w14:paraId="0C30565F" w14:textId="77777777" w:rsidR="00E02B0D" w:rsidRPr="00AD787B" w:rsidRDefault="00E02B0D" w:rsidP="00003C6C">
            <w:pPr>
              <w:pStyle w:val="Normal6a"/>
            </w:pPr>
            <w:r w:rsidRPr="00AD787B">
              <w:rPr>
                <w:b/>
                <w:i/>
              </w:rPr>
              <w:t>M bis.</w:t>
            </w:r>
            <w:r w:rsidRPr="00AD787B">
              <w:tab/>
            </w:r>
            <w:r w:rsidRPr="00AD787B">
              <w:rPr>
                <w:b/>
                <w:i/>
              </w:rPr>
              <w:t>considerando che le donne rifugiate, le migranti prive di documenti e le donne indigene emarginate hanno maggiori probabilità di avere esigenze sanitarie complesse, a causa delle difficili circostanze in cui si trovano, che potrebbero influire negativamente sulla loro gravidanza</w:t>
            </w:r>
            <w:r w:rsidRPr="00AD787B">
              <w:rPr>
                <w:b/>
                <w:i/>
                <w:vertAlign w:val="superscript"/>
              </w:rPr>
              <w:t>1 bis</w:t>
            </w:r>
            <w:r w:rsidRPr="00AD787B">
              <w:rPr>
                <w:b/>
                <w:i/>
              </w:rPr>
              <w:t>;</w:t>
            </w:r>
          </w:p>
        </w:tc>
      </w:tr>
      <w:tr w:rsidR="00E02B0D" w:rsidRPr="00AD787B" w14:paraId="42D8F2D0" w14:textId="77777777" w:rsidTr="00003C6C">
        <w:trPr>
          <w:jc w:val="center"/>
        </w:trPr>
        <w:tc>
          <w:tcPr>
            <w:tcW w:w="4876" w:type="dxa"/>
            <w:tcBorders>
              <w:top w:val="nil"/>
              <w:left w:val="nil"/>
              <w:bottom w:val="nil"/>
              <w:right w:val="nil"/>
            </w:tcBorders>
          </w:tcPr>
          <w:p w14:paraId="5CC20D48" w14:textId="77777777" w:rsidR="00E02B0D" w:rsidRPr="00AD787B" w:rsidRDefault="00E02B0D" w:rsidP="00003C6C"/>
        </w:tc>
        <w:tc>
          <w:tcPr>
            <w:tcW w:w="4876" w:type="dxa"/>
            <w:tcBorders>
              <w:top w:val="nil"/>
              <w:left w:val="nil"/>
              <w:bottom w:val="nil"/>
              <w:right w:val="nil"/>
            </w:tcBorders>
          </w:tcPr>
          <w:p w14:paraId="1B847067" w14:textId="77777777" w:rsidR="00E02B0D" w:rsidRPr="00AD787B" w:rsidRDefault="00E02B0D" w:rsidP="00003C6C">
            <w:pPr>
              <w:pStyle w:val="Normal6a"/>
            </w:pPr>
            <w:r w:rsidRPr="00AD787B">
              <w:rPr>
                <w:b/>
                <w:i/>
              </w:rPr>
              <w:t>_________________</w:t>
            </w:r>
          </w:p>
        </w:tc>
      </w:tr>
      <w:tr w:rsidR="00E02B0D" w:rsidRPr="00AD787B" w14:paraId="14E8B874" w14:textId="77777777" w:rsidTr="00003C6C">
        <w:trPr>
          <w:jc w:val="center"/>
        </w:trPr>
        <w:tc>
          <w:tcPr>
            <w:tcW w:w="4876" w:type="dxa"/>
            <w:tcBorders>
              <w:top w:val="nil"/>
              <w:left w:val="nil"/>
              <w:bottom w:val="nil"/>
              <w:right w:val="nil"/>
            </w:tcBorders>
          </w:tcPr>
          <w:p w14:paraId="17E7F5C6" w14:textId="77777777" w:rsidR="00E02B0D" w:rsidRPr="00AD787B" w:rsidRDefault="00E02B0D" w:rsidP="00003C6C"/>
        </w:tc>
        <w:tc>
          <w:tcPr>
            <w:tcW w:w="4876" w:type="dxa"/>
            <w:tcBorders>
              <w:top w:val="nil"/>
              <w:left w:val="nil"/>
              <w:bottom w:val="nil"/>
              <w:right w:val="nil"/>
            </w:tcBorders>
          </w:tcPr>
          <w:p w14:paraId="38CC6919" w14:textId="77777777" w:rsidR="00E02B0D" w:rsidRPr="00AD787B" w:rsidRDefault="00E02B0D" w:rsidP="00003C6C">
            <w:pPr>
              <w:pStyle w:val="Normal6a"/>
            </w:pPr>
            <w:r w:rsidRPr="00AD787B">
              <w:rPr>
                <w:b/>
                <w:i/>
                <w:vertAlign w:val="superscript"/>
              </w:rPr>
              <w:t>1 bis</w:t>
            </w:r>
            <w:r w:rsidRPr="00AD787B">
              <w:t xml:space="preserve"> </w:t>
            </w:r>
            <w:r w:rsidRPr="00AD787B">
              <w:rPr>
                <w:b/>
                <w:i/>
              </w:rPr>
              <w:t xml:space="preserve">Studio richiesto dalla commissione per i diritti delle donne e l'uguaglianza di genere del Parlamento europeo, "Access to </w:t>
            </w:r>
            <w:proofErr w:type="spellStart"/>
            <w:r w:rsidRPr="00AD787B">
              <w:rPr>
                <w:b/>
                <w:i/>
              </w:rPr>
              <w:t>maternal</w:t>
            </w:r>
            <w:proofErr w:type="spellEnd"/>
            <w:r w:rsidRPr="00AD787B">
              <w:rPr>
                <w:b/>
                <w:i/>
              </w:rPr>
              <w:t xml:space="preserve"> health and </w:t>
            </w:r>
            <w:proofErr w:type="spellStart"/>
            <w:r w:rsidRPr="00AD787B">
              <w:rPr>
                <w:b/>
                <w:i/>
              </w:rPr>
              <w:t>midwifery</w:t>
            </w:r>
            <w:proofErr w:type="spellEnd"/>
            <w:r w:rsidRPr="00AD787B">
              <w:rPr>
                <w:b/>
                <w:i/>
              </w:rPr>
              <w:t xml:space="preserve"> for </w:t>
            </w:r>
            <w:proofErr w:type="spellStart"/>
            <w:r w:rsidRPr="00AD787B">
              <w:rPr>
                <w:b/>
                <w:i/>
              </w:rPr>
              <w:t>vulnerable</w:t>
            </w:r>
            <w:proofErr w:type="spellEnd"/>
            <w:r w:rsidRPr="00AD787B">
              <w:rPr>
                <w:b/>
                <w:i/>
              </w:rPr>
              <w:t xml:space="preserve"> groups in the EU" (Accesso alla salute materna e all'ostetricia per i gruppi vulnerabili nell'UE), dipartimento tematico Cittadini, uguaglianza e cultura, Parlamento europeo, 2019, https://www.europarl.europa.eu/RegData/etudes/STUD/2019/608874/IPOL_STU(2019)608874_EN.pdf.</w:t>
            </w:r>
          </w:p>
        </w:tc>
      </w:tr>
    </w:tbl>
    <w:p w14:paraId="3EF901D9"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1C8B526" w14:textId="77777777" w:rsidR="00E02B0D" w:rsidRPr="00AD787B" w:rsidRDefault="00E02B0D" w:rsidP="00E02B0D">
      <w:r w:rsidRPr="007D7B61">
        <w:rPr>
          <w:rStyle w:val="HideTWBExt"/>
        </w:rPr>
        <w:t>&lt;/Amend&gt;</w:t>
      </w:r>
    </w:p>
    <w:p w14:paraId="07EB5901"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151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AC236EE" w14:textId="77777777" w:rsidR="00E02B0D" w:rsidRPr="00AD787B" w:rsidRDefault="00E02B0D" w:rsidP="00E02B0D">
      <w:pPr>
        <w:pStyle w:val="NormalBold"/>
      </w:pPr>
      <w:r w:rsidRPr="007D7B61">
        <w:rPr>
          <w:rStyle w:val="HideTWBExt"/>
          <w:b w:val="0"/>
        </w:rPr>
        <w:t>&lt;RepeatBlock-By&gt;&lt;Members&gt;</w:t>
      </w:r>
      <w:r w:rsidRPr="00AD787B">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7C231D0" w14:textId="77777777" w:rsidR="00E02B0D" w:rsidRPr="00AD787B" w:rsidRDefault="00E02B0D" w:rsidP="00E02B0D">
      <w:pPr>
        <w:pStyle w:val="NormalBold"/>
      </w:pPr>
      <w:r w:rsidRPr="007D7B61">
        <w:rPr>
          <w:rStyle w:val="HideTWBExt"/>
          <w:b w:val="0"/>
        </w:rPr>
        <w:t>&lt;/RepeatBlock-By&gt;</w:t>
      </w:r>
    </w:p>
    <w:p w14:paraId="2FFDBAE0"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3F6F3B3" w14:textId="77777777" w:rsidR="00E02B0D" w:rsidRPr="00AD787B" w:rsidRDefault="00E02B0D" w:rsidP="00E02B0D">
      <w:pPr>
        <w:pStyle w:val="NormalBold"/>
      </w:pPr>
      <w:r w:rsidRPr="007D7B61">
        <w:rPr>
          <w:rStyle w:val="HideTWBExt"/>
          <w:b w:val="0"/>
        </w:rPr>
        <w:t>&lt;Article&gt;</w:t>
      </w:r>
      <w:r w:rsidRPr="00AD787B">
        <w:t>Considerando M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5CD6FF1" w14:textId="77777777" w:rsidTr="00003C6C">
        <w:trPr>
          <w:trHeight w:hRule="exact" w:val="240"/>
          <w:jc w:val="center"/>
        </w:trPr>
        <w:tc>
          <w:tcPr>
            <w:tcW w:w="9752" w:type="dxa"/>
            <w:gridSpan w:val="2"/>
            <w:tcBorders>
              <w:top w:val="nil"/>
              <w:left w:val="nil"/>
              <w:bottom w:val="nil"/>
              <w:right w:val="nil"/>
            </w:tcBorders>
          </w:tcPr>
          <w:p w14:paraId="23EFE914" w14:textId="77777777" w:rsidR="00E02B0D" w:rsidRPr="00AD787B" w:rsidRDefault="00E02B0D" w:rsidP="00003C6C"/>
        </w:tc>
      </w:tr>
      <w:tr w:rsidR="00E02B0D" w:rsidRPr="00AD787B" w14:paraId="029F93CF" w14:textId="77777777" w:rsidTr="00003C6C">
        <w:trPr>
          <w:trHeight w:val="240"/>
          <w:jc w:val="center"/>
        </w:trPr>
        <w:tc>
          <w:tcPr>
            <w:tcW w:w="4876" w:type="dxa"/>
            <w:tcBorders>
              <w:top w:val="nil"/>
              <w:left w:val="nil"/>
              <w:bottom w:val="nil"/>
              <w:right w:val="nil"/>
            </w:tcBorders>
          </w:tcPr>
          <w:p w14:paraId="754C5BE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D6F51BE" w14:textId="77777777" w:rsidR="00E02B0D" w:rsidRPr="00AD787B" w:rsidRDefault="00E02B0D" w:rsidP="00003C6C">
            <w:pPr>
              <w:pStyle w:val="AmColumnHeading"/>
            </w:pPr>
            <w:r w:rsidRPr="00AD787B">
              <w:t>Emendamento</w:t>
            </w:r>
          </w:p>
        </w:tc>
      </w:tr>
      <w:tr w:rsidR="00E02B0D" w:rsidRPr="00AD787B" w14:paraId="1D0F82B2" w14:textId="77777777" w:rsidTr="00003C6C">
        <w:trPr>
          <w:jc w:val="center"/>
        </w:trPr>
        <w:tc>
          <w:tcPr>
            <w:tcW w:w="4876" w:type="dxa"/>
            <w:tcBorders>
              <w:top w:val="nil"/>
              <w:left w:val="nil"/>
              <w:bottom w:val="nil"/>
              <w:right w:val="nil"/>
            </w:tcBorders>
          </w:tcPr>
          <w:p w14:paraId="3EF61F00" w14:textId="77777777" w:rsidR="00E02B0D" w:rsidRPr="00AD787B" w:rsidRDefault="00E02B0D" w:rsidP="00003C6C">
            <w:pPr>
              <w:pStyle w:val="Normal6a"/>
            </w:pPr>
          </w:p>
        </w:tc>
        <w:tc>
          <w:tcPr>
            <w:tcW w:w="4876" w:type="dxa"/>
            <w:tcBorders>
              <w:top w:val="nil"/>
              <w:left w:val="nil"/>
              <w:bottom w:val="nil"/>
              <w:right w:val="nil"/>
            </w:tcBorders>
          </w:tcPr>
          <w:p w14:paraId="031022B1" w14:textId="77777777" w:rsidR="00E02B0D" w:rsidRPr="00AD787B" w:rsidRDefault="00E02B0D" w:rsidP="00003C6C">
            <w:pPr>
              <w:pStyle w:val="Normal6a"/>
            </w:pPr>
            <w:r w:rsidRPr="00AD787B">
              <w:rPr>
                <w:b/>
                <w:i/>
              </w:rPr>
              <w:t>M bis.</w:t>
            </w:r>
            <w:r w:rsidRPr="00AD787B">
              <w:tab/>
            </w:r>
            <w:r w:rsidRPr="00AD787B">
              <w:rPr>
                <w:b/>
                <w:i/>
              </w:rPr>
              <w:t xml:space="preserve">considerando che le donne </w:t>
            </w:r>
            <w:r w:rsidRPr="00AD787B">
              <w:rPr>
                <w:b/>
                <w:i/>
              </w:rPr>
              <w:lastRenderedPageBreak/>
              <w:t>costituiscono la maggioranza (78 %) degli operatori sanitari nell'UE</w:t>
            </w:r>
            <w:r w:rsidRPr="00AD787B">
              <w:rPr>
                <w:b/>
                <w:i/>
                <w:vertAlign w:val="superscript"/>
              </w:rPr>
              <w:t>1 bis</w:t>
            </w:r>
            <w:r w:rsidRPr="00AD787B">
              <w:rPr>
                <w:b/>
                <w:i/>
              </w:rPr>
              <w:t>;</w:t>
            </w:r>
          </w:p>
        </w:tc>
      </w:tr>
      <w:tr w:rsidR="00E02B0D" w:rsidRPr="00AD787B" w14:paraId="476EA08E" w14:textId="77777777" w:rsidTr="00003C6C">
        <w:trPr>
          <w:jc w:val="center"/>
        </w:trPr>
        <w:tc>
          <w:tcPr>
            <w:tcW w:w="4876" w:type="dxa"/>
            <w:tcBorders>
              <w:top w:val="nil"/>
              <w:left w:val="nil"/>
              <w:bottom w:val="nil"/>
              <w:right w:val="nil"/>
            </w:tcBorders>
          </w:tcPr>
          <w:p w14:paraId="7715A873" w14:textId="77777777" w:rsidR="00E02B0D" w:rsidRPr="00AD787B" w:rsidRDefault="00E02B0D" w:rsidP="00003C6C"/>
        </w:tc>
        <w:tc>
          <w:tcPr>
            <w:tcW w:w="4876" w:type="dxa"/>
            <w:tcBorders>
              <w:top w:val="nil"/>
              <w:left w:val="nil"/>
              <w:bottom w:val="nil"/>
              <w:right w:val="nil"/>
            </w:tcBorders>
          </w:tcPr>
          <w:p w14:paraId="14EC470E" w14:textId="77777777" w:rsidR="00E02B0D" w:rsidRPr="00AD787B" w:rsidRDefault="00E02B0D" w:rsidP="00003C6C">
            <w:pPr>
              <w:pStyle w:val="Normal6a"/>
            </w:pPr>
            <w:r w:rsidRPr="00AD787B">
              <w:rPr>
                <w:b/>
                <w:i/>
              </w:rPr>
              <w:t>_________________</w:t>
            </w:r>
          </w:p>
        </w:tc>
      </w:tr>
      <w:tr w:rsidR="00E02B0D" w:rsidRPr="00AD787B" w14:paraId="593449D1" w14:textId="77777777" w:rsidTr="00003C6C">
        <w:trPr>
          <w:jc w:val="center"/>
        </w:trPr>
        <w:tc>
          <w:tcPr>
            <w:tcW w:w="4876" w:type="dxa"/>
            <w:tcBorders>
              <w:top w:val="nil"/>
              <w:left w:val="nil"/>
              <w:bottom w:val="nil"/>
              <w:right w:val="nil"/>
            </w:tcBorders>
          </w:tcPr>
          <w:p w14:paraId="7A123176" w14:textId="77777777" w:rsidR="00E02B0D" w:rsidRPr="00AD787B" w:rsidRDefault="00E02B0D" w:rsidP="00003C6C"/>
        </w:tc>
        <w:tc>
          <w:tcPr>
            <w:tcW w:w="4876" w:type="dxa"/>
            <w:tcBorders>
              <w:top w:val="nil"/>
              <w:left w:val="nil"/>
              <w:bottom w:val="nil"/>
              <w:right w:val="nil"/>
            </w:tcBorders>
          </w:tcPr>
          <w:p w14:paraId="27007FD1" w14:textId="77777777" w:rsidR="00E02B0D" w:rsidRPr="00AD787B" w:rsidRDefault="00E02B0D" w:rsidP="00003C6C">
            <w:pPr>
              <w:pStyle w:val="Normal6a"/>
            </w:pPr>
            <w:r w:rsidRPr="00AD787B">
              <w:rPr>
                <w:b/>
                <w:i/>
                <w:vertAlign w:val="superscript"/>
              </w:rPr>
              <w:t>1 bis</w:t>
            </w:r>
            <w:r w:rsidRPr="00AD787B">
              <w:t xml:space="preserve"> </w:t>
            </w:r>
            <w:r w:rsidRPr="00AD787B">
              <w:rPr>
                <w:b/>
                <w:i/>
              </w:rPr>
              <w:t>Eurostat, "</w:t>
            </w:r>
            <w:proofErr w:type="spellStart"/>
            <w:r w:rsidRPr="00AD787B">
              <w:rPr>
                <w:b/>
                <w:i/>
              </w:rPr>
              <w:t>Majority</w:t>
            </w:r>
            <w:proofErr w:type="spellEnd"/>
            <w:r w:rsidRPr="00AD787B">
              <w:rPr>
                <w:b/>
                <w:i/>
              </w:rPr>
              <w:t xml:space="preserve"> of health jobs </w:t>
            </w:r>
            <w:proofErr w:type="spellStart"/>
            <w:r w:rsidRPr="00AD787B">
              <w:rPr>
                <w:b/>
                <w:i/>
              </w:rPr>
              <w:t>held</w:t>
            </w:r>
            <w:proofErr w:type="spellEnd"/>
            <w:r w:rsidRPr="00AD787B">
              <w:rPr>
                <w:b/>
                <w:i/>
              </w:rPr>
              <w:t xml:space="preserve"> by women" (La maggior parte dei posti di lavoro in ambito sanitario è ricoperto da donne), 2021, https://ec.europa.eu/eurostat/web/products-eurostat-news/-/edn-20210308-1#:~:text=Spotlight%20on%20women%20at%20the%20frontline%20of,to%20over%2090%25%20in%20Estonia%20and%20Latvia.</w:t>
            </w:r>
          </w:p>
        </w:tc>
      </w:tr>
    </w:tbl>
    <w:p w14:paraId="4600CF69"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821CBFC" w14:textId="77777777" w:rsidR="00E02B0D" w:rsidRPr="00AD787B" w:rsidRDefault="00E02B0D" w:rsidP="00E02B0D">
      <w:r w:rsidRPr="007D7B61">
        <w:rPr>
          <w:rStyle w:val="HideTWBExt"/>
        </w:rPr>
        <w:t>&lt;/Amend&gt;</w:t>
      </w:r>
    </w:p>
    <w:p w14:paraId="649CFA4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152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53A133D" w14:textId="77777777" w:rsidR="00E02B0D" w:rsidRPr="00AD787B" w:rsidRDefault="00E02B0D" w:rsidP="00E02B0D">
      <w:pPr>
        <w:pStyle w:val="NormalBold"/>
      </w:pPr>
      <w:r w:rsidRPr="007D7B61">
        <w:rPr>
          <w:rStyle w:val="HideTWBExt"/>
          <w:b w:val="0"/>
        </w:rPr>
        <w:t>&lt;RepeatBlock-By&gt;&lt;Members&gt;</w:t>
      </w:r>
      <w:r w:rsidRPr="00AD787B">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000F3C2" w14:textId="77777777" w:rsidR="00E02B0D" w:rsidRPr="00AD787B" w:rsidRDefault="00E02B0D" w:rsidP="00E02B0D">
      <w:pPr>
        <w:pStyle w:val="NormalBold"/>
      </w:pPr>
      <w:r w:rsidRPr="007D7B61">
        <w:rPr>
          <w:rStyle w:val="HideTWBExt"/>
          <w:b w:val="0"/>
        </w:rPr>
        <w:t>&lt;/RepeatBlock-By&gt;</w:t>
      </w:r>
    </w:p>
    <w:p w14:paraId="4F94493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6C8D657" w14:textId="77777777" w:rsidR="00E02B0D" w:rsidRPr="00AD787B" w:rsidRDefault="00E02B0D" w:rsidP="00E02B0D">
      <w:pPr>
        <w:pStyle w:val="NormalBold"/>
      </w:pPr>
      <w:r w:rsidRPr="007D7B61">
        <w:rPr>
          <w:rStyle w:val="HideTWBExt"/>
          <w:b w:val="0"/>
        </w:rPr>
        <w:t>&lt;Article&gt;</w:t>
      </w:r>
      <w:r w:rsidRPr="00AD787B">
        <w:t>Considerando M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6F7FF65" w14:textId="77777777" w:rsidTr="00003C6C">
        <w:trPr>
          <w:trHeight w:hRule="exact" w:val="240"/>
          <w:jc w:val="center"/>
        </w:trPr>
        <w:tc>
          <w:tcPr>
            <w:tcW w:w="9752" w:type="dxa"/>
            <w:gridSpan w:val="2"/>
            <w:tcBorders>
              <w:top w:val="nil"/>
              <w:left w:val="nil"/>
              <w:bottom w:val="nil"/>
              <w:right w:val="nil"/>
            </w:tcBorders>
          </w:tcPr>
          <w:p w14:paraId="61D36C8B" w14:textId="77777777" w:rsidR="00E02B0D" w:rsidRPr="00AD787B" w:rsidRDefault="00E02B0D" w:rsidP="00003C6C"/>
        </w:tc>
      </w:tr>
      <w:tr w:rsidR="00E02B0D" w:rsidRPr="00AD787B" w14:paraId="73BE0867" w14:textId="77777777" w:rsidTr="00003C6C">
        <w:trPr>
          <w:trHeight w:val="240"/>
          <w:jc w:val="center"/>
        </w:trPr>
        <w:tc>
          <w:tcPr>
            <w:tcW w:w="4876" w:type="dxa"/>
            <w:tcBorders>
              <w:top w:val="nil"/>
              <w:left w:val="nil"/>
              <w:bottom w:val="nil"/>
              <w:right w:val="nil"/>
            </w:tcBorders>
          </w:tcPr>
          <w:p w14:paraId="730D7292"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5F143AC" w14:textId="77777777" w:rsidR="00E02B0D" w:rsidRPr="00AD787B" w:rsidRDefault="00E02B0D" w:rsidP="00003C6C">
            <w:pPr>
              <w:pStyle w:val="AmColumnHeading"/>
            </w:pPr>
            <w:r w:rsidRPr="00AD787B">
              <w:t>Emendamento</w:t>
            </w:r>
          </w:p>
        </w:tc>
      </w:tr>
      <w:tr w:rsidR="00E02B0D" w:rsidRPr="00AD787B" w14:paraId="2F821632" w14:textId="77777777" w:rsidTr="00003C6C">
        <w:trPr>
          <w:jc w:val="center"/>
        </w:trPr>
        <w:tc>
          <w:tcPr>
            <w:tcW w:w="4876" w:type="dxa"/>
            <w:tcBorders>
              <w:top w:val="nil"/>
              <w:left w:val="nil"/>
              <w:bottom w:val="nil"/>
              <w:right w:val="nil"/>
            </w:tcBorders>
          </w:tcPr>
          <w:p w14:paraId="5C555F56" w14:textId="77777777" w:rsidR="00E02B0D" w:rsidRPr="00AD787B" w:rsidRDefault="00E02B0D" w:rsidP="00003C6C">
            <w:pPr>
              <w:pStyle w:val="Normal6a"/>
            </w:pPr>
          </w:p>
        </w:tc>
        <w:tc>
          <w:tcPr>
            <w:tcW w:w="4876" w:type="dxa"/>
            <w:tcBorders>
              <w:top w:val="nil"/>
              <w:left w:val="nil"/>
              <w:bottom w:val="nil"/>
              <w:right w:val="nil"/>
            </w:tcBorders>
          </w:tcPr>
          <w:p w14:paraId="52375343" w14:textId="77777777" w:rsidR="00E02B0D" w:rsidRPr="00AD787B" w:rsidRDefault="00E02B0D" w:rsidP="00003C6C">
            <w:pPr>
              <w:pStyle w:val="Normal6a"/>
            </w:pPr>
            <w:r w:rsidRPr="00AD787B">
              <w:rPr>
                <w:b/>
                <w:i/>
              </w:rPr>
              <w:t>M ter.</w:t>
            </w:r>
            <w:r w:rsidRPr="00AD787B">
              <w:tab/>
            </w:r>
            <w:r w:rsidRPr="00AD787B">
              <w:rPr>
                <w:b/>
                <w:i/>
              </w:rPr>
              <w:t xml:space="preserve">considerando che la sicurezza sanitaria è un elemento fondamentale della sicurezza globale ed è essenziale per la resilienza delle società e delle economie; che il sottofinanziamento dei sistemi sanitari pubblici, della preparazione alle pandemie e della ricerca sanitaria compromette sia la stabilità sociale che la protezione dei gruppi vulnerabili; che le donne, in tutta la loro diversità, sono spesso colpite in modo sproporzionato dalle crisi di salute pubblica a causa delle persistenti disuguaglianze, delle responsabilità di assistenza e dell'esposizione di genere ai rischi per la salute; che sono pertanto necessari investimenti adeguati e continuativi nella sicurezza sanitaria, comprese misure di preparazione, prevenzione e risposta sensibili alla dimensione di genere, al fine di garantire </w:t>
            </w:r>
            <w:r w:rsidRPr="00AD787B">
              <w:rPr>
                <w:b/>
                <w:i/>
              </w:rPr>
              <w:lastRenderedPageBreak/>
              <w:t>sia la resilienza della società che risultati sanitari equi; che le donne rappresentano la metà della popolazione e che sistemi sanitari attenti alla dimensione di genere sono essenziali per la preparazione, la resilienza e la stabilità complessive dei sistemi sanitari europei;</w:t>
            </w:r>
          </w:p>
        </w:tc>
      </w:tr>
    </w:tbl>
    <w:p w14:paraId="2C9A4260"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4F117EB" w14:textId="77777777" w:rsidR="00E02B0D" w:rsidRPr="00AD787B" w:rsidRDefault="00E02B0D" w:rsidP="00E02B0D">
      <w:r w:rsidRPr="007D7B61">
        <w:rPr>
          <w:rStyle w:val="HideTWBExt"/>
        </w:rPr>
        <w:t>&lt;/Amend&gt;</w:t>
      </w:r>
    </w:p>
    <w:p w14:paraId="03C0E0EC"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153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9817063"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5C157B7" w14:textId="77777777" w:rsidR="00E02B0D" w:rsidRPr="00AD787B" w:rsidRDefault="00E02B0D" w:rsidP="00E02B0D">
      <w:pPr>
        <w:pStyle w:val="NormalBold"/>
      </w:pPr>
      <w:r w:rsidRPr="007D7B61">
        <w:rPr>
          <w:rStyle w:val="HideTWBExt"/>
          <w:b w:val="0"/>
        </w:rPr>
        <w:t>&lt;/RepeatBlock-By&gt;</w:t>
      </w:r>
    </w:p>
    <w:p w14:paraId="354EC17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9612F6D" w14:textId="77777777" w:rsidR="00E02B0D" w:rsidRPr="00AD787B" w:rsidRDefault="00E02B0D" w:rsidP="00E02B0D">
      <w:pPr>
        <w:pStyle w:val="NormalBold"/>
      </w:pPr>
      <w:r w:rsidRPr="007D7B61">
        <w:rPr>
          <w:rStyle w:val="HideTWBExt"/>
          <w:b w:val="0"/>
        </w:rPr>
        <w:t>&lt;Article&gt;</w:t>
      </w:r>
      <w:r w:rsidRPr="00AD787B">
        <w:t>Considerando M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5A48C07" w14:textId="77777777" w:rsidTr="00003C6C">
        <w:trPr>
          <w:trHeight w:hRule="exact" w:val="240"/>
          <w:jc w:val="center"/>
        </w:trPr>
        <w:tc>
          <w:tcPr>
            <w:tcW w:w="9752" w:type="dxa"/>
            <w:gridSpan w:val="2"/>
            <w:tcBorders>
              <w:top w:val="nil"/>
              <w:left w:val="nil"/>
              <w:bottom w:val="nil"/>
              <w:right w:val="nil"/>
            </w:tcBorders>
          </w:tcPr>
          <w:p w14:paraId="106534BA" w14:textId="77777777" w:rsidR="00E02B0D" w:rsidRPr="00AD787B" w:rsidRDefault="00E02B0D" w:rsidP="00003C6C"/>
        </w:tc>
      </w:tr>
      <w:tr w:rsidR="00E02B0D" w:rsidRPr="00AD787B" w14:paraId="09C0A79D" w14:textId="77777777" w:rsidTr="00003C6C">
        <w:trPr>
          <w:trHeight w:val="240"/>
          <w:jc w:val="center"/>
        </w:trPr>
        <w:tc>
          <w:tcPr>
            <w:tcW w:w="4876" w:type="dxa"/>
            <w:tcBorders>
              <w:top w:val="nil"/>
              <w:left w:val="nil"/>
              <w:bottom w:val="nil"/>
              <w:right w:val="nil"/>
            </w:tcBorders>
          </w:tcPr>
          <w:p w14:paraId="649CB4D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AD1B2AE" w14:textId="77777777" w:rsidR="00E02B0D" w:rsidRPr="00AD787B" w:rsidRDefault="00E02B0D" w:rsidP="00003C6C">
            <w:pPr>
              <w:pStyle w:val="AmColumnHeading"/>
            </w:pPr>
            <w:r w:rsidRPr="00AD787B">
              <w:t>Emendamento</w:t>
            </w:r>
          </w:p>
        </w:tc>
      </w:tr>
      <w:tr w:rsidR="00E02B0D" w:rsidRPr="00AD787B" w14:paraId="718A93AA" w14:textId="77777777" w:rsidTr="00003C6C">
        <w:trPr>
          <w:jc w:val="center"/>
        </w:trPr>
        <w:tc>
          <w:tcPr>
            <w:tcW w:w="4876" w:type="dxa"/>
            <w:tcBorders>
              <w:top w:val="nil"/>
              <w:left w:val="nil"/>
              <w:bottom w:val="nil"/>
              <w:right w:val="nil"/>
            </w:tcBorders>
          </w:tcPr>
          <w:p w14:paraId="3EEAE2D0" w14:textId="77777777" w:rsidR="00E02B0D" w:rsidRPr="00AD787B" w:rsidRDefault="00E02B0D" w:rsidP="00003C6C">
            <w:pPr>
              <w:pStyle w:val="Normal6a"/>
            </w:pPr>
          </w:p>
        </w:tc>
        <w:tc>
          <w:tcPr>
            <w:tcW w:w="4876" w:type="dxa"/>
            <w:tcBorders>
              <w:top w:val="nil"/>
              <w:left w:val="nil"/>
              <w:bottom w:val="nil"/>
              <w:right w:val="nil"/>
            </w:tcBorders>
          </w:tcPr>
          <w:p w14:paraId="540C28EB" w14:textId="1E3CE702" w:rsidR="00E02B0D" w:rsidRPr="00AD787B" w:rsidRDefault="00E02B0D" w:rsidP="00003C6C">
            <w:pPr>
              <w:pStyle w:val="Normal6a"/>
            </w:pPr>
            <w:r w:rsidRPr="00AD787B">
              <w:rPr>
                <w:b/>
                <w:i/>
              </w:rPr>
              <w:t>M ter.</w:t>
            </w:r>
            <w:r w:rsidRPr="00AD787B">
              <w:tab/>
            </w:r>
            <w:r w:rsidRPr="00AD787B">
              <w:rPr>
                <w:b/>
                <w:i/>
              </w:rPr>
              <w:t xml:space="preserve">considerando che le donne rom sono ancora vittime di razzismo e discriminazione nell'accesso all'assistenza sanitaria e ai servizi di sostegno in caso di violenza; che in alcuni Stati membri le donne rom sono ancora soggette a segregazione etnica nell'ambito dell'assistenza sanitaria riproduttiva, </w:t>
            </w:r>
            <w:r w:rsidR="00BC3F61" w:rsidRPr="00AD787B">
              <w:rPr>
                <w:b/>
                <w:i/>
              </w:rPr>
              <w:t xml:space="preserve">sono esposte a maggiori </w:t>
            </w:r>
            <w:r w:rsidRPr="00AD787B">
              <w:rPr>
                <w:b/>
                <w:i/>
              </w:rPr>
              <w:t>forme di violenza e molestie verbali, fisiche e psicologiche, anche durante il parto, e sono spesso vittime della tratta e/o dello sfruttamento sessuale; che le donne rom e le donne con disabilità sono state storicamente soggette a pratiche sistematiche di sterilizzazione forzata e coercitiva nell'UE e che a molte sono stati negati rimedi efficaci;</w:t>
            </w:r>
          </w:p>
        </w:tc>
      </w:tr>
    </w:tbl>
    <w:p w14:paraId="6C4FC7DB"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BB31A5D" w14:textId="77777777" w:rsidR="00E02B0D" w:rsidRPr="00AD787B" w:rsidRDefault="00E02B0D" w:rsidP="00E02B0D">
      <w:r w:rsidRPr="007D7B61">
        <w:rPr>
          <w:rStyle w:val="HideTWBExt"/>
        </w:rPr>
        <w:t>&lt;/Amend&gt;</w:t>
      </w:r>
    </w:p>
    <w:p w14:paraId="38F11051"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154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30BB5AA" w14:textId="77777777" w:rsidR="00E02B0D" w:rsidRPr="00AD787B" w:rsidRDefault="00E02B0D" w:rsidP="00E02B0D">
      <w:pPr>
        <w:pStyle w:val="NormalBold"/>
      </w:pPr>
      <w:r w:rsidRPr="007D7B61">
        <w:rPr>
          <w:rStyle w:val="HideTWBExt"/>
          <w:b w:val="0"/>
        </w:rPr>
        <w:t>&lt;RepeatBlock-By&gt;&lt;Members&gt;</w:t>
      </w:r>
      <w:r w:rsidRPr="00AD787B">
        <w:t>Hanna Gedin, Carolina Morace, Kathleen Funchion, Elena Kountoura, Irene Montero</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345041D" w14:textId="77777777" w:rsidR="00E02B0D" w:rsidRPr="00AD787B" w:rsidRDefault="00E02B0D" w:rsidP="00E02B0D">
      <w:pPr>
        <w:pStyle w:val="NormalBold"/>
      </w:pPr>
      <w:r w:rsidRPr="007D7B61">
        <w:rPr>
          <w:rStyle w:val="HideTWBExt"/>
          <w:b w:val="0"/>
        </w:rPr>
        <w:t>&lt;/RepeatBlock-By&gt;</w:t>
      </w:r>
    </w:p>
    <w:p w14:paraId="49BB9FB5"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DEAAE0F" w14:textId="77777777" w:rsidR="00E02B0D" w:rsidRPr="00AD787B" w:rsidRDefault="00E02B0D" w:rsidP="00E02B0D">
      <w:pPr>
        <w:pStyle w:val="NormalBold"/>
      </w:pPr>
      <w:r w:rsidRPr="007D7B61">
        <w:rPr>
          <w:rStyle w:val="HideTWBExt"/>
          <w:b w:val="0"/>
        </w:rPr>
        <w:t>&lt;Article&gt;</w:t>
      </w:r>
      <w:r w:rsidRPr="00AD787B">
        <w:t>Considerando M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C6A996D" w14:textId="77777777" w:rsidTr="00003C6C">
        <w:trPr>
          <w:trHeight w:hRule="exact" w:val="240"/>
          <w:jc w:val="center"/>
        </w:trPr>
        <w:tc>
          <w:tcPr>
            <w:tcW w:w="9752" w:type="dxa"/>
            <w:gridSpan w:val="2"/>
            <w:tcBorders>
              <w:top w:val="nil"/>
              <w:left w:val="nil"/>
              <w:bottom w:val="nil"/>
              <w:right w:val="nil"/>
            </w:tcBorders>
          </w:tcPr>
          <w:p w14:paraId="6F243DFA" w14:textId="77777777" w:rsidR="00E02B0D" w:rsidRPr="00AD787B" w:rsidRDefault="00E02B0D" w:rsidP="00003C6C"/>
        </w:tc>
      </w:tr>
      <w:tr w:rsidR="00E02B0D" w:rsidRPr="00AD787B" w14:paraId="6A43E3C3" w14:textId="77777777" w:rsidTr="00003C6C">
        <w:trPr>
          <w:trHeight w:val="240"/>
          <w:jc w:val="center"/>
        </w:trPr>
        <w:tc>
          <w:tcPr>
            <w:tcW w:w="4876" w:type="dxa"/>
            <w:tcBorders>
              <w:top w:val="nil"/>
              <w:left w:val="nil"/>
              <w:bottom w:val="nil"/>
              <w:right w:val="nil"/>
            </w:tcBorders>
          </w:tcPr>
          <w:p w14:paraId="008CE350" w14:textId="77777777" w:rsidR="00E02B0D" w:rsidRPr="00AD787B" w:rsidRDefault="00E02B0D" w:rsidP="00003C6C">
            <w:pPr>
              <w:pStyle w:val="AmColumnHeading"/>
            </w:pPr>
            <w:r w:rsidRPr="00AD787B">
              <w:lastRenderedPageBreak/>
              <w:t>Proposta di risoluzione</w:t>
            </w:r>
          </w:p>
        </w:tc>
        <w:tc>
          <w:tcPr>
            <w:tcW w:w="4876" w:type="dxa"/>
            <w:tcBorders>
              <w:top w:val="nil"/>
              <w:left w:val="nil"/>
              <w:bottom w:val="nil"/>
              <w:right w:val="nil"/>
            </w:tcBorders>
          </w:tcPr>
          <w:p w14:paraId="37F91914" w14:textId="77777777" w:rsidR="00E02B0D" w:rsidRPr="00AD787B" w:rsidRDefault="00E02B0D" w:rsidP="00003C6C">
            <w:pPr>
              <w:pStyle w:val="AmColumnHeading"/>
            </w:pPr>
            <w:r w:rsidRPr="00AD787B">
              <w:t>Emendamento</w:t>
            </w:r>
          </w:p>
        </w:tc>
      </w:tr>
      <w:tr w:rsidR="00E02B0D" w:rsidRPr="00AD787B" w14:paraId="20B9076B" w14:textId="77777777" w:rsidTr="00003C6C">
        <w:trPr>
          <w:jc w:val="center"/>
        </w:trPr>
        <w:tc>
          <w:tcPr>
            <w:tcW w:w="4876" w:type="dxa"/>
            <w:tcBorders>
              <w:top w:val="nil"/>
              <w:left w:val="nil"/>
              <w:bottom w:val="nil"/>
              <w:right w:val="nil"/>
            </w:tcBorders>
          </w:tcPr>
          <w:p w14:paraId="4985B0CB" w14:textId="77777777" w:rsidR="00E02B0D" w:rsidRPr="00AD787B" w:rsidRDefault="00E02B0D" w:rsidP="00003C6C">
            <w:pPr>
              <w:pStyle w:val="Normal6a"/>
            </w:pPr>
          </w:p>
        </w:tc>
        <w:tc>
          <w:tcPr>
            <w:tcW w:w="4876" w:type="dxa"/>
            <w:tcBorders>
              <w:top w:val="nil"/>
              <w:left w:val="nil"/>
              <w:bottom w:val="nil"/>
              <w:right w:val="nil"/>
            </w:tcBorders>
          </w:tcPr>
          <w:p w14:paraId="28DC2660" w14:textId="0A2FF3E1" w:rsidR="00E02B0D" w:rsidRPr="00AD787B" w:rsidRDefault="00E02B0D" w:rsidP="00003C6C">
            <w:pPr>
              <w:pStyle w:val="Normal6a"/>
            </w:pPr>
            <w:r w:rsidRPr="00AD787B">
              <w:rPr>
                <w:b/>
                <w:i/>
              </w:rPr>
              <w:t>M ter.</w:t>
            </w:r>
            <w:r w:rsidRPr="00AD787B">
              <w:tab/>
            </w:r>
            <w:r w:rsidRPr="00AD787B">
              <w:rPr>
                <w:b/>
                <w:i/>
              </w:rPr>
              <w:t xml:space="preserve">considerando che le donne </w:t>
            </w:r>
            <w:r w:rsidR="00BC3F61" w:rsidRPr="00AD787B">
              <w:rPr>
                <w:b/>
                <w:i/>
              </w:rPr>
              <w:t xml:space="preserve">dell'UE </w:t>
            </w:r>
            <w:r w:rsidRPr="00AD787B">
              <w:rPr>
                <w:b/>
                <w:i/>
              </w:rPr>
              <w:t xml:space="preserve">con uno status socioeconomico basso presentano condizioni di salute mentale </w:t>
            </w:r>
            <w:r w:rsidR="00BC3F61" w:rsidRPr="00AD787B">
              <w:rPr>
                <w:b/>
                <w:i/>
              </w:rPr>
              <w:t xml:space="preserve">peggiori </w:t>
            </w:r>
            <w:r w:rsidRPr="00AD787B">
              <w:rPr>
                <w:b/>
                <w:i/>
              </w:rPr>
              <w:t xml:space="preserve">rispetto alle </w:t>
            </w:r>
            <w:r w:rsidR="00BC3F61" w:rsidRPr="00AD787B">
              <w:rPr>
                <w:b/>
                <w:i/>
              </w:rPr>
              <w:t xml:space="preserve">donne </w:t>
            </w:r>
            <w:r w:rsidRPr="00AD787B">
              <w:rPr>
                <w:b/>
                <w:i/>
              </w:rPr>
              <w:t>più benestanti e affrontano nel contempo tassi più elevati di disagio psicologico, malattie croniche e tensioni finanziarie, spesso esacerbati dal lavoro precario; che i servizi psicologici del settore sanitario pubblico svolgono un ruolo importante nel raggiungere le donne svantaggiate</w:t>
            </w:r>
            <w:r w:rsidRPr="00AD787B">
              <w:rPr>
                <w:b/>
                <w:i/>
                <w:vertAlign w:val="superscript"/>
              </w:rPr>
              <w:t>1 bis</w:t>
            </w:r>
            <w:r w:rsidRPr="00AD787B">
              <w:rPr>
                <w:b/>
                <w:i/>
              </w:rPr>
              <w:t>,</w:t>
            </w:r>
          </w:p>
        </w:tc>
      </w:tr>
      <w:tr w:rsidR="00E02B0D" w:rsidRPr="00AD787B" w14:paraId="61E0A053" w14:textId="77777777" w:rsidTr="00003C6C">
        <w:trPr>
          <w:jc w:val="center"/>
        </w:trPr>
        <w:tc>
          <w:tcPr>
            <w:tcW w:w="4876" w:type="dxa"/>
            <w:tcBorders>
              <w:top w:val="nil"/>
              <w:left w:val="nil"/>
              <w:bottom w:val="nil"/>
              <w:right w:val="nil"/>
            </w:tcBorders>
          </w:tcPr>
          <w:p w14:paraId="755E65D7" w14:textId="77777777" w:rsidR="00E02B0D" w:rsidRPr="00AD787B" w:rsidRDefault="00E02B0D" w:rsidP="00003C6C"/>
        </w:tc>
        <w:tc>
          <w:tcPr>
            <w:tcW w:w="4876" w:type="dxa"/>
            <w:tcBorders>
              <w:top w:val="nil"/>
              <w:left w:val="nil"/>
              <w:bottom w:val="nil"/>
              <w:right w:val="nil"/>
            </w:tcBorders>
          </w:tcPr>
          <w:p w14:paraId="4175DE5E" w14:textId="77777777" w:rsidR="00E02B0D" w:rsidRPr="00AD787B" w:rsidRDefault="00E02B0D" w:rsidP="00003C6C">
            <w:pPr>
              <w:pStyle w:val="Normal6a"/>
            </w:pPr>
            <w:r w:rsidRPr="00AD787B">
              <w:rPr>
                <w:b/>
                <w:i/>
              </w:rPr>
              <w:t>_________________</w:t>
            </w:r>
          </w:p>
        </w:tc>
      </w:tr>
      <w:tr w:rsidR="00E02B0D" w:rsidRPr="00AD787B" w14:paraId="77680D85" w14:textId="77777777" w:rsidTr="00003C6C">
        <w:trPr>
          <w:jc w:val="center"/>
        </w:trPr>
        <w:tc>
          <w:tcPr>
            <w:tcW w:w="4876" w:type="dxa"/>
            <w:tcBorders>
              <w:top w:val="nil"/>
              <w:left w:val="nil"/>
              <w:bottom w:val="nil"/>
              <w:right w:val="nil"/>
            </w:tcBorders>
          </w:tcPr>
          <w:p w14:paraId="01738ABD" w14:textId="77777777" w:rsidR="00E02B0D" w:rsidRPr="00AD787B" w:rsidRDefault="00E02B0D" w:rsidP="00003C6C"/>
        </w:tc>
        <w:tc>
          <w:tcPr>
            <w:tcW w:w="4876" w:type="dxa"/>
            <w:tcBorders>
              <w:top w:val="nil"/>
              <w:left w:val="nil"/>
              <w:bottom w:val="nil"/>
              <w:right w:val="nil"/>
            </w:tcBorders>
          </w:tcPr>
          <w:p w14:paraId="489E2E6E" w14:textId="77777777" w:rsidR="00E02B0D" w:rsidRPr="00AD787B" w:rsidRDefault="00E02B0D" w:rsidP="00003C6C">
            <w:pPr>
              <w:pStyle w:val="Normal6a"/>
            </w:pPr>
            <w:r w:rsidRPr="00AD787B">
              <w:rPr>
                <w:b/>
                <w:i/>
                <w:vertAlign w:val="superscript"/>
              </w:rPr>
              <w:t>1 bis</w:t>
            </w:r>
            <w:r w:rsidRPr="00AD787B">
              <w:t xml:space="preserve"> </w:t>
            </w:r>
            <w:r w:rsidRPr="00AD787B">
              <w:rPr>
                <w:b/>
                <w:i/>
              </w:rPr>
              <w:t>EIGE, "Indice sull'uguaglianza di genere relativo al 2021: Salute", https://eige.europa.eu/publications-resources/toolkits-guides/gender-equality-index-2021-report/women-report-poorer-mental-well-being-men?language_content_entity=en.</w:t>
            </w:r>
          </w:p>
        </w:tc>
      </w:tr>
    </w:tbl>
    <w:p w14:paraId="6DDBB1A2"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03A79AE" w14:textId="77777777" w:rsidR="00E02B0D" w:rsidRPr="00AD787B" w:rsidRDefault="00E02B0D" w:rsidP="00E02B0D">
      <w:r w:rsidRPr="007D7B61">
        <w:rPr>
          <w:rStyle w:val="HideTWBExt"/>
        </w:rPr>
        <w:t>&lt;/Amend&gt;</w:t>
      </w:r>
    </w:p>
    <w:p w14:paraId="5D5F77BC"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155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28156DE" w14:textId="77777777" w:rsidR="00E02B0D" w:rsidRPr="00AD787B" w:rsidRDefault="00E02B0D" w:rsidP="00E02B0D">
      <w:pPr>
        <w:pStyle w:val="NormalBold"/>
      </w:pPr>
      <w:r w:rsidRPr="007D7B61">
        <w:rPr>
          <w:rStyle w:val="HideTWBExt"/>
          <w:b w:val="0"/>
        </w:rPr>
        <w:t>&lt;RepeatBlock-By&gt;&lt;Members&gt;</w:t>
      </w:r>
      <w:r w:rsidRPr="00AD787B">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6EE47E2" w14:textId="77777777" w:rsidR="00E02B0D" w:rsidRPr="00AD787B" w:rsidRDefault="00E02B0D" w:rsidP="00E02B0D">
      <w:pPr>
        <w:pStyle w:val="NormalBold"/>
      </w:pPr>
      <w:r w:rsidRPr="007D7B61">
        <w:rPr>
          <w:rStyle w:val="HideTWBExt"/>
          <w:b w:val="0"/>
        </w:rPr>
        <w:t>&lt;/RepeatBlock-By&gt;</w:t>
      </w:r>
    </w:p>
    <w:p w14:paraId="1E487CA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DE2B416" w14:textId="77777777" w:rsidR="00E02B0D" w:rsidRPr="00AD787B" w:rsidRDefault="00E02B0D" w:rsidP="00E02B0D">
      <w:pPr>
        <w:pStyle w:val="NormalBold"/>
      </w:pPr>
      <w:r w:rsidRPr="007D7B61">
        <w:rPr>
          <w:rStyle w:val="HideTWBExt"/>
          <w:b w:val="0"/>
        </w:rPr>
        <w:t>&lt;Article&gt;</w:t>
      </w:r>
      <w:r w:rsidRPr="00AD787B">
        <w:t>Considerando M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77CC147" w14:textId="77777777" w:rsidTr="00003C6C">
        <w:trPr>
          <w:trHeight w:hRule="exact" w:val="240"/>
          <w:jc w:val="center"/>
        </w:trPr>
        <w:tc>
          <w:tcPr>
            <w:tcW w:w="9752" w:type="dxa"/>
            <w:gridSpan w:val="2"/>
            <w:tcBorders>
              <w:top w:val="nil"/>
              <w:left w:val="nil"/>
              <w:bottom w:val="nil"/>
              <w:right w:val="nil"/>
            </w:tcBorders>
          </w:tcPr>
          <w:p w14:paraId="5D238A48" w14:textId="77777777" w:rsidR="00E02B0D" w:rsidRPr="00AD787B" w:rsidRDefault="00E02B0D" w:rsidP="00003C6C"/>
        </w:tc>
      </w:tr>
      <w:tr w:rsidR="00E02B0D" w:rsidRPr="00AD787B" w14:paraId="3BB194CF" w14:textId="77777777" w:rsidTr="00003C6C">
        <w:trPr>
          <w:trHeight w:val="240"/>
          <w:jc w:val="center"/>
        </w:trPr>
        <w:tc>
          <w:tcPr>
            <w:tcW w:w="4876" w:type="dxa"/>
            <w:tcBorders>
              <w:top w:val="nil"/>
              <w:left w:val="nil"/>
              <w:bottom w:val="nil"/>
              <w:right w:val="nil"/>
            </w:tcBorders>
          </w:tcPr>
          <w:p w14:paraId="480F8175"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5E635FB" w14:textId="77777777" w:rsidR="00E02B0D" w:rsidRPr="00AD787B" w:rsidRDefault="00E02B0D" w:rsidP="00003C6C">
            <w:pPr>
              <w:pStyle w:val="AmColumnHeading"/>
            </w:pPr>
            <w:r w:rsidRPr="00AD787B">
              <w:t>Emendamento</w:t>
            </w:r>
          </w:p>
        </w:tc>
      </w:tr>
      <w:tr w:rsidR="00E02B0D" w:rsidRPr="00AD787B" w14:paraId="3F41446B" w14:textId="77777777" w:rsidTr="00003C6C">
        <w:trPr>
          <w:jc w:val="center"/>
        </w:trPr>
        <w:tc>
          <w:tcPr>
            <w:tcW w:w="4876" w:type="dxa"/>
            <w:tcBorders>
              <w:top w:val="nil"/>
              <w:left w:val="nil"/>
              <w:bottom w:val="nil"/>
              <w:right w:val="nil"/>
            </w:tcBorders>
          </w:tcPr>
          <w:p w14:paraId="26A68CA3" w14:textId="77777777" w:rsidR="00E02B0D" w:rsidRPr="00AD787B" w:rsidRDefault="00E02B0D" w:rsidP="00003C6C">
            <w:pPr>
              <w:pStyle w:val="Normal6a"/>
            </w:pPr>
          </w:p>
        </w:tc>
        <w:tc>
          <w:tcPr>
            <w:tcW w:w="4876" w:type="dxa"/>
            <w:tcBorders>
              <w:top w:val="nil"/>
              <w:left w:val="nil"/>
              <w:bottom w:val="nil"/>
              <w:right w:val="nil"/>
            </w:tcBorders>
          </w:tcPr>
          <w:p w14:paraId="5E6E0EF9" w14:textId="77777777" w:rsidR="00E02B0D" w:rsidRPr="00AD787B" w:rsidRDefault="00E02B0D" w:rsidP="00003C6C">
            <w:pPr>
              <w:pStyle w:val="Normal6a"/>
            </w:pPr>
            <w:r w:rsidRPr="00AD787B">
              <w:rPr>
                <w:b/>
                <w:i/>
              </w:rPr>
              <w:t>M quater.</w:t>
            </w:r>
            <w:r w:rsidRPr="00AD787B">
              <w:tab/>
            </w:r>
            <w:r w:rsidRPr="00AD787B">
              <w:rPr>
                <w:b/>
                <w:i/>
              </w:rPr>
              <w:t>considerando che le condizioni di salute che incidono in modo sproporzionato sulle donne hanno un impatto economico significativo a causa della riduzione della produttività e dell'assenteismo; che la perdita totale annua di produzione dovuta all'emicrania, che colpisce in modo sproporzionato le donne, è stimata a 111 miliardi di EUR di costi indiretti nell'UE</w:t>
            </w:r>
            <w:r w:rsidRPr="00AD787B">
              <w:rPr>
                <w:b/>
                <w:i/>
                <w:vertAlign w:val="superscript"/>
              </w:rPr>
              <w:t>1 bis</w:t>
            </w:r>
            <w:r w:rsidRPr="00AD787B">
              <w:rPr>
                <w:b/>
                <w:i/>
              </w:rPr>
              <w:t>;</w:t>
            </w:r>
          </w:p>
        </w:tc>
      </w:tr>
      <w:tr w:rsidR="00E02B0D" w:rsidRPr="00AD787B" w14:paraId="50B8183C" w14:textId="77777777" w:rsidTr="00003C6C">
        <w:trPr>
          <w:jc w:val="center"/>
        </w:trPr>
        <w:tc>
          <w:tcPr>
            <w:tcW w:w="4876" w:type="dxa"/>
            <w:tcBorders>
              <w:top w:val="nil"/>
              <w:left w:val="nil"/>
              <w:bottom w:val="nil"/>
              <w:right w:val="nil"/>
            </w:tcBorders>
          </w:tcPr>
          <w:p w14:paraId="45EA8E2B" w14:textId="77777777" w:rsidR="00E02B0D" w:rsidRPr="00AD787B" w:rsidRDefault="00E02B0D" w:rsidP="00003C6C"/>
        </w:tc>
        <w:tc>
          <w:tcPr>
            <w:tcW w:w="4876" w:type="dxa"/>
            <w:tcBorders>
              <w:top w:val="nil"/>
              <w:left w:val="nil"/>
              <w:bottom w:val="nil"/>
              <w:right w:val="nil"/>
            </w:tcBorders>
          </w:tcPr>
          <w:p w14:paraId="525CE488" w14:textId="77777777" w:rsidR="00E02B0D" w:rsidRPr="00AD787B" w:rsidRDefault="00E02B0D" w:rsidP="00003C6C">
            <w:pPr>
              <w:pStyle w:val="Normal6a"/>
            </w:pPr>
            <w:r w:rsidRPr="00AD787B">
              <w:rPr>
                <w:b/>
                <w:i/>
              </w:rPr>
              <w:t>_________________</w:t>
            </w:r>
          </w:p>
        </w:tc>
      </w:tr>
      <w:tr w:rsidR="00E02B0D" w:rsidRPr="00AD787B" w14:paraId="4661582A" w14:textId="77777777" w:rsidTr="00003C6C">
        <w:trPr>
          <w:jc w:val="center"/>
        </w:trPr>
        <w:tc>
          <w:tcPr>
            <w:tcW w:w="4876" w:type="dxa"/>
            <w:tcBorders>
              <w:top w:val="nil"/>
              <w:left w:val="nil"/>
              <w:bottom w:val="nil"/>
              <w:right w:val="nil"/>
            </w:tcBorders>
          </w:tcPr>
          <w:p w14:paraId="4186A60A" w14:textId="77777777" w:rsidR="00E02B0D" w:rsidRPr="00AD787B" w:rsidRDefault="00E02B0D" w:rsidP="00003C6C"/>
        </w:tc>
        <w:tc>
          <w:tcPr>
            <w:tcW w:w="4876" w:type="dxa"/>
            <w:tcBorders>
              <w:top w:val="nil"/>
              <w:left w:val="nil"/>
              <w:bottom w:val="nil"/>
              <w:right w:val="nil"/>
            </w:tcBorders>
          </w:tcPr>
          <w:p w14:paraId="659CAB37" w14:textId="2AD618E0" w:rsidR="00E02B0D" w:rsidRPr="00AD787B" w:rsidRDefault="00E02B0D" w:rsidP="00003C6C">
            <w:pPr>
              <w:pStyle w:val="Normal6a"/>
            </w:pPr>
            <w:r w:rsidRPr="00AD787B">
              <w:rPr>
                <w:b/>
                <w:i/>
                <w:vertAlign w:val="superscript"/>
              </w:rPr>
              <w:t>1 bis</w:t>
            </w:r>
            <w:r w:rsidRPr="00AD787B">
              <w:t xml:space="preserve"> </w:t>
            </w:r>
            <w:r w:rsidR="00FE4510" w:rsidRPr="00AD787B">
              <w:rPr>
                <w:b/>
                <w:bCs/>
                <w:i/>
                <w:iCs/>
              </w:rPr>
              <w:t xml:space="preserve">European </w:t>
            </w:r>
            <w:proofErr w:type="spellStart"/>
            <w:r w:rsidR="00FE4510" w:rsidRPr="00AD787B">
              <w:rPr>
                <w:b/>
                <w:bCs/>
                <w:i/>
                <w:iCs/>
              </w:rPr>
              <w:t>Migraine</w:t>
            </w:r>
            <w:proofErr w:type="spellEnd"/>
            <w:r w:rsidR="00FE4510" w:rsidRPr="00AD787B">
              <w:rPr>
                <w:b/>
                <w:bCs/>
                <w:i/>
                <w:iCs/>
              </w:rPr>
              <w:t xml:space="preserve"> and </w:t>
            </w:r>
            <w:proofErr w:type="spellStart"/>
            <w:r w:rsidR="00FE4510" w:rsidRPr="00AD787B">
              <w:rPr>
                <w:b/>
                <w:bCs/>
                <w:i/>
                <w:iCs/>
              </w:rPr>
              <w:t>Headache</w:t>
            </w:r>
            <w:proofErr w:type="spellEnd"/>
            <w:r w:rsidR="00FE4510" w:rsidRPr="00AD787B">
              <w:rPr>
                <w:b/>
                <w:bCs/>
                <w:i/>
                <w:iCs/>
              </w:rPr>
              <w:t xml:space="preserve"> </w:t>
            </w:r>
            <w:r w:rsidR="00FE4510" w:rsidRPr="00AD787B">
              <w:rPr>
                <w:b/>
                <w:bCs/>
                <w:i/>
                <w:iCs/>
              </w:rPr>
              <w:lastRenderedPageBreak/>
              <w:t>Alliance</w:t>
            </w:r>
            <w:r w:rsidR="00FE4510" w:rsidRPr="00AD787B">
              <w:rPr>
                <w:b/>
                <w:i/>
              </w:rPr>
              <w:t xml:space="preserve"> </w:t>
            </w:r>
            <w:r w:rsidRPr="00AD787B">
              <w:rPr>
                <w:b/>
                <w:i/>
              </w:rPr>
              <w:t xml:space="preserve">(EMHA), "Towards a European Roadmap on </w:t>
            </w:r>
            <w:proofErr w:type="spellStart"/>
            <w:r w:rsidRPr="00AD787B">
              <w:rPr>
                <w:b/>
                <w:i/>
              </w:rPr>
              <w:t>Migraine</w:t>
            </w:r>
            <w:proofErr w:type="spellEnd"/>
            <w:r w:rsidRPr="00AD787B">
              <w:rPr>
                <w:b/>
                <w:i/>
              </w:rPr>
              <w:t xml:space="preserve">: Strategic </w:t>
            </w:r>
            <w:proofErr w:type="spellStart"/>
            <w:r w:rsidRPr="00AD787B">
              <w:rPr>
                <w:b/>
                <w:i/>
              </w:rPr>
              <w:t>Conclusions</w:t>
            </w:r>
            <w:proofErr w:type="spellEnd"/>
            <w:r w:rsidRPr="00AD787B">
              <w:rPr>
                <w:b/>
                <w:i/>
              </w:rPr>
              <w:t xml:space="preserve"> and Policy </w:t>
            </w:r>
            <w:proofErr w:type="spellStart"/>
            <w:r w:rsidRPr="00AD787B">
              <w:rPr>
                <w:b/>
                <w:i/>
              </w:rPr>
              <w:t>Recommendations</w:t>
            </w:r>
            <w:proofErr w:type="spellEnd"/>
            <w:r w:rsidRPr="00AD787B">
              <w:rPr>
                <w:b/>
                <w:i/>
              </w:rPr>
              <w:t>" (Verso una tabella di marcia europea sull'emicrania: conclusioni strategiche e raccomandazioni politiche), 2025, https://www.emhalliance.org/wp-content/uploads/dlm_uploads/EMHA-Roadmap-2025-EU-roadmap_july17.pdf.</w:t>
            </w:r>
          </w:p>
        </w:tc>
      </w:tr>
    </w:tbl>
    <w:p w14:paraId="1F800E6A"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EB5B31B" w14:textId="77777777" w:rsidR="00E02B0D" w:rsidRPr="00AD787B" w:rsidRDefault="00E02B0D" w:rsidP="00E02B0D">
      <w:r w:rsidRPr="007D7B61">
        <w:rPr>
          <w:rStyle w:val="HideTWBExt"/>
        </w:rPr>
        <w:t>&lt;/Amend&gt;</w:t>
      </w:r>
    </w:p>
    <w:p w14:paraId="2455C1D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156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8F95A3A" w14:textId="77777777" w:rsidR="00E02B0D" w:rsidRPr="00AD787B" w:rsidRDefault="00E02B0D" w:rsidP="00E02B0D">
      <w:pPr>
        <w:pStyle w:val="NormalBold"/>
      </w:pPr>
      <w:r w:rsidRPr="007D7B61">
        <w:rPr>
          <w:rStyle w:val="HideTWBExt"/>
          <w:b w:val="0"/>
        </w:rPr>
        <w:t>&lt;RepeatBlock-By&gt;&lt;Members&gt;</w:t>
      </w:r>
      <w:r w:rsidRPr="00AD787B">
        <w:t>Hanna Gedin, Carolina Morace, Kathleen Funchion, Elena Kountoura, Irene Montero</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1071ABE" w14:textId="77777777" w:rsidR="00E02B0D" w:rsidRPr="00AD787B" w:rsidRDefault="00E02B0D" w:rsidP="00E02B0D">
      <w:pPr>
        <w:pStyle w:val="NormalBold"/>
      </w:pPr>
      <w:r w:rsidRPr="007D7B61">
        <w:rPr>
          <w:rStyle w:val="HideTWBExt"/>
          <w:b w:val="0"/>
        </w:rPr>
        <w:t>&lt;/RepeatBlock-By&gt;</w:t>
      </w:r>
    </w:p>
    <w:p w14:paraId="6899C34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DE5C6AC" w14:textId="77777777" w:rsidR="00E02B0D" w:rsidRPr="00AD787B" w:rsidRDefault="00E02B0D" w:rsidP="00E02B0D">
      <w:pPr>
        <w:pStyle w:val="NormalBold"/>
      </w:pPr>
      <w:r w:rsidRPr="007D7B61">
        <w:rPr>
          <w:rStyle w:val="HideTWBExt"/>
          <w:b w:val="0"/>
        </w:rPr>
        <w:t>&lt;Article&gt;</w:t>
      </w:r>
      <w:r w:rsidRPr="00AD787B">
        <w:t>Considerando M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BDF27A8" w14:textId="77777777" w:rsidTr="00003C6C">
        <w:trPr>
          <w:trHeight w:hRule="exact" w:val="240"/>
          <w:jc w:val="center"/>
        </w:trPr>
        <w:tc>
          <w:tcPr>
            <w:tcW w:w="9752" w:type="dxa"/>
            <w:gridSpan w:val="2"/>
            <w:tcBorders>
              <w:top w:val="nil"/>
              <w:left w:val="nil"/>
              <w:bottom w:val="nil"/>
              <w:right w:val="nil"/>
            </w:tcBorders>
          </w:tcPr>
          <w:p w14:paraId="230397B1" w14:textId="77777777" w:rsidR="00E02B0D" w:rsidRPr="00AD787B" w:rsidRDefault="00E02B0D" w:rsidP="00003C6C"/>
        </w:tc>
      </w:tr>
      <w:tr w:rsidR="00E02B0D" w:rsidRPr="00AD787B" w14:paraId="1CE80E96" w14:textId="77777777" w:rsidTr="00003C6C">
        <w:trPr>
          <w:trHeight w:val="240"/>
          <w:jc w:val="center"/>
        </w:trPr>
        <w:tc>
          <w:tcPr>
            <w:tcW w:w="4876" w:type="dxa"/>
            <w:tcBorders>
              <w:top w:val="nil"/>
              <w:left w:val="nil"/>
              <w:bottom w:val="nil"/>
              <w:right w:val="nil"/>
            </w:tcBorders>
          </w:tcPr>
          <w:p w14:paraId="1B01476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B1C0492" w14:textId="77777777" w:rsidR="00E02B0D" w:rsidRPr="00AD787B" w:rsidRDefault="00E02B0D" w:rsidP="00003C6C">
            <w:pPr>
              <w:pStyle w:val="AmColumnHeading"/>
            </w:pPr>
            <w:r w:rsidRPr="00AD787B">
              <w:t>Emendamento</w:t>
            </w:r>
          </w:p>
        </w:tc>
      </w:tr>
      <w:tr w:rsidR="00E02B0D" w:rsidRPr="00AD787B" w14:paraId="6D4DE69A" w14:textId="77777777" w:rsidTr="00003C6C">
        <w:trPr>
          <w:jc w:val="center"/>
        </w:trPr>
        <w:tc>
          <w:tcPr>
            <w:tcW w:w="4876" w:type="dxa"/>
            <w:tcBorders>
              <w:top w:val="nil"/>
              <w:left w:val="nil"/>
              <w:bottom w:val="nil"/>
              <w:right w:val="nil"/>
            </w:tcBorders>
          </w:tcPr>
          <w:p w14:paraId="0D845727" w14:textId="77777777" w:rsidR="00E02B0D" w:rsidRPr="00AD787B" w:rsidRDefault="00E02B0D" w:rsidP="00003C6C">
            <w:pPr>
              <w:pStyle w:val="Normal6a"/>
            </w:pPr>
          </w:p>
        </w:tc>
        <w:tc>
          <w:tcPr>
            <w:tcW w:w="4876" w:type="dxa"/>
            <w:tcBorders>
              <w:top w:val="nil"/>
              <w:left w:val="nil"/>
              <w:bottom w:val="nil"/>
              <w:right w:val="nil"/>
            </w:tcBorders>
          </w:tcPr>
          <w:p w14:paraId="291031A9" w14:textId="77777777" w:rsidR="00E02B0D" w:rsidRPr="00AD787B" w:rsidRDefault="00E02B0D" w:rsidP="00003C6C">
            <w:pPr>
              <w:pStyle w:val="Normal6a"/>
            </w:pPr>
            <w:r w:rsidRPr="00AD787B">
              <w:rPr>
                <w:b/>
                <w:i/>
              </w:rPr>
              <w:t>M quater.</w:t>
            </w:r>
            <w:r w:rsidRPr="00AD787B">
              <w:tab/>
            </w:r>
            <w:r w:rsidRPr="00AD787B">
              <w:rPr>
                <w:b/>
                <w:i/>
              </w:rPr>
              <w:t>considerando che, secondo le stime, il 10 % della metà della popolazione dell'UE che ha le mestruazioni è affetta da povertà mestruale, con una maggiore prevalenza tra le persone a basso reddito, le persone rifugiate, le ragazze giovani e le persone con disabilità</w:t>
            </w:r>
            <w:r w:rsidRPr="00AD787B">
              <w:rPr>
                <w:b/>
                <w:i/>
                <w:vertAlign w:val="superscript"/>
              </w:rPr>
              <w:t>1 bis</w:t>
            </w:r>
            <w:r w:rsidRPr="00AD787B">
              <w:rPr>
                <w:b/>
                <w:i/>
              </w:rPr>
              <w:t>,</w:t>
            </w:r>
          </w:p>
        </w:tc>
      </w:tr>
      <w:tr w:rsidR="00E02B0D" w:rsidRPr="00AD787B" w14:paraId="138BE9A6" w14:textId="77777777" w:rsidTr="00003C6C">
        <w:trPr>
          <w:jc w:val="center"/>
        </w:trPr>
        <w:tc>
          <w:tcPr>
            <w:tcW w:w="4876" w:type="dxa"/>
            <w:tcBorders>
              <w:top w:val="nil"/>
              <w:left w:val="nil"/>
              <w:bottom w:val="nil"/>
              <w:right w:val="nil"/>
            </w:tcBorders>
          </w:tcPr>
          <w:p w14:paraId="6094835A" w14:textId="77777777" w:rsidR="00E02B0D" w:rsidRPr="00AD787B" w:rsidRDefault="00E02B0D" w:rsidP="00003C6C"/>
        </w:tc>
        <w:tc>
          <w:tcPr>
            <w:tcW w:w="4876" w:type="dxa"/>
            <w:tcBorders>
              <w:top w:val="nil"/>
              <w:left w:val="nil"/>
              <w:bottom w:val="nil"/>
              <w:right w:val="nil"/>
            </w:tcBorders>
          </w:tcPr>
          <w:p w14:paraId="3C7FF2A1" w14:textId="77777777" w:rsidR="00E02B0D" w:rsidRPr="00AD787B" w:rsidRDefault="00E02B0D" w:rsidP="00003C6C">
            <w:pPr>
              <w:pStyle w:val="Normal6a"/>
            </w:pPr>
            <w:r w:rsidRPr="00AD787B">
              <w:rPr>
                <w:b/>
                <w:i/>
              </w:rPr>
              <w:t>_________________</w:t>
            </w:r>
          </w:p>
        </w:tc>
      </w:tr>
      <w:tr w:rsidR="00E02B0D" w:rsidRPr="00AD787B" w14:paraId="0DB08FA4" w14:textId="77777777" w:rsidTr="00003C6C">
        <w:trPr>
          <w:jc w:val="center"/>
        </w:trPr>
        <w:tc>
          <w:tcPr>
            <w:tcW w:w="4876" w:type="dxa"/>
            <w:tcBorders>
              <w:top w:val="nil"/>
              <w:left w:val="nil"/>
              <w:bottom w:val="nil"/>
              <w:right w:val="nil"/>
            </w:tcBorders>
          </w:tcPr>
          <w:p w14:paraId="798F5301" w14:textId="77777777" w:rsidR="00E02B0D" w:rsidRPr="00AD787B" w:rsidRDefault="00E02B0D" w:rsidP="00003C6C"/>
        </w:tc>
        <w:tc>
          <w:tcPr>
            <w:tcW w:w="4876" w:type="dxa"/>
            <w:tcBorders>
              <w:top w:val="nil"/>
              <w:left w:val="nil"/>
              <w:bottom w:val="nil"/>
              <w:right w:val="nil"/>
            </w:tcBorders>
          </w:tcPr>
          <w:p w14:paraId="0A703511" w14:textId="77777777" w:rsidR="00E02B0D" w:rsidRPr="00AD787B" w:rsidRDefault="00E02B0D" w:rsidP="00003C6C">
            <w:pPr>
              <w:pStyle w:val="Normal6a"/>
            </w:pPr>
            <w:r w:rsidRPr="00AD787B">
              <w:rPr>
                <w:b/>
                <w:i/>
                <w:vertAlign w:val="superscript"/>
              </w:rPr>
              <w:t>1 bis</w:t>
            </w:r>
            <w:r w:rsidRPr="00AD787B">
              <w:t xml:space="preserve"> </w:t>
            </w:r>
            <w:r w:rsidRPr="00AD787B">
              <w:rPr>
                <w:b/>
                <w:i/>
              </w:rPr>
              <w:t>Briefing del Parlamento europeo, "</w:t>
            </w:r>
            <w:proofErr w:type="spellStart"/>
            <w:r w:rsidRPr="00AD787B">
              <w:rPr>
                <w:b/>
                <w:i/>
              </w:rPr>
              <w:t>Addressing</w:t>
            </w:r>
            <w:proofErr w:type="spellEnd"/>
            <w:r w:rsidRPr="00AD787B">
              <w:rPr>
                <w:b/>
                <w:i/>
              </w:rPr>
              <w:t xml:space="preserve"> </w:t>
            </w:r>
            <w:proofErr w:type="spellStart"/>
            <w:r w:rsidRPr="00AD787B">
              <w:rPr>
                <w:b/>
                <w:i/>
              </w:rPr>
              <w:t>menstrual</w:t>
            </w:r>
            <w:proofErr w:type="spellEnd"/>
            <w:r w:rsidRPr="00AD787B">
              <w:rPr>
                <w:b/>
                <w:i/>
              </w:rPr>
              <w:t xml:space="preserve"> </w:t>
            </w:r>
            <w:proofErr w:type="spellStart"/>
            <w:r w:rsidRPr="00AD787B">
              <w:rPr>
                <w:b/>
                <w:i/>
              </w:rPr>
              <w:t>poverty</w:t>
            </w:r>
            <w:proofErr w:type="spellEnd"/>
            <w:r w:rsidRPr="00AD787B">
              <w:rPr>
                <w:b/>
                <w:i/>
              </w:rPr>
              <w:t xml:space="preserve"> in the EU" (Affrontare la povertà mestruale nell'UE), Servizio di ricerca per i deputati, Servizio Ricerca del Parlamento europeo, 2025, https://www.europarl.europa.eu/thinktank/it/document/EPRS_BRI(2025)772855.</w:t>
            </w:r>
          </w:p>
        </w:tc>
      </w:tr>
    </w:tbl>
    <w:p w14:paraId="49833E79"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B009521" w14:textId="77777777" w:rsidR="00E02B0D" w:rsidRPr="00AD787B" w:rsidRDefault="00E02B0D" w:rsidP="00E02B0D">
      <w:r w:rsidRPr="007D7B61">
        <w:rPr>
          <w:rStyle w:val="HideTWBExt"/>
        </w:rPr>
        <w:t>&lt;/Amend&gt;</w:t>
      </w:r>
    </w:p>
    <w:p w14:paraId="6CE10B04"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157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07084E1"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7A658EB" w14:textId="77777777" w:rsidR="00E02B0D" w:rsidRPr="00AD787B" w:rsidRDefault="00E02B0D" w:rsidP="00E02B0D">
      <w:pPr>
        <w:pStyle w:val="NormalBold"/>
      </w:pPr>
      <w:r w:rsidRPr="007D7B61">
        <w:rPr>
          <w:rStyle w:val="HideTWBExt"/>
          <w:b w:val="0"/>
        </w:rPr>
        <w:lastRenderedPageBreak/>
        <w:t>&lt;/RepeatBlock-By&gt;</w:t>
      </w:r>
    </w:p>
    <w:p w14:paraId="53AE1D84"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9AF2B3E" w14:textId="77777777" w:rsidR="00E02B0D" w:rsidRPr="00AD787B" w:rsidRDefault="00E02B0D" w:rsidP="00E02B0D">
      <w:pPr>
        <w:pStyle w:val="NormalBold"/>
      </w:pPr>
      <w:r w:rsidRPr="007D7B61">
        <w:rPr>
          <w:rStyle w:val="HideTWBExt"/>
          <w:b w:val="0"/>
        </w:rPr>
        <w:t>&lt;Article&gt;</w:t>
      </w:r>
      <w:r w:rsidRPr="00AD787B">
        <w:t>Considerando M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D10809C" w14:textId="77777777" w:rsidTr="00003C6C">
        <w:trPr>
          <w:trHeight w:hRule="exact" w:val="240"/>
          <w:jc w:val="center"/>
        </w:trPr>
        <w:tc>
          <w:tcPr>
            <w:tcW w:w="9752" w:type="dxa"/>
            <w:gridSpan w:val="2"/>
            <w:tcBorders>
              <w:top w:val="nil"/>
              <w:left w:val="nil"/>
              <w:bottom w:val="nil"/>
              <w:right w:val="nil"/>
            </w:tcBorders>
          </w:tcPr>
          <w:p w14:paraId="301ABEA5" w14:textId="77777777" w:rsidR="00E02B0D" w:rsidRPr="00AD787B" w:rsidRDefault="00E02B0D" w:rsidP="00003C6C"/>
        </w:tc>
      </w:tr>
      <w:tr w:rsidR="00E02B0D" w:rsidRPr="00AD787B" w14:paraId="5B533860" w14:textId="77777777" w:rsidTr="00003C6C">
        <w:trPr>
          <w:trHeight w:val="240"/>
          <w:jc w:val="center"/>
        </w:trPr>
        <w:tc>
          <w:tcPr>
            <w:tcW w:w="4876" w:type="dxa"/>
            <w:tcBorders>
              <w:top w:val="nil"/>
              <w:left w:val="nil"/>
              <w:bottom w:val="nil"/>
              <w:right w:val="nil"/>
            </w:tcBorders>
          </w:tcPr>
          <w:p w14:paraId="4D228AC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132F7A4" w14:textId="77777777" w:rsidR="00E02B0D" w:rsidRPr="00AD787B" w:rsidRDefault="00E02B0D" w:rsidP="00003C6C">
            <w:pPr>
              <w:pStyle w:val="AmColumnHeading"/>
            </w:pPr>
            <w:r w:rsidRPr="00AD787B">
              <w:t>Emendamento</w:t>
            </w:r>
          </w:p>
        </w:tc>
      </w:tr>
      <w:tr w:rsidR="00E02B0D" w:rsidRPr="00AD787B" w14:paraId="291058E2" w14:textId="77777777" w:rsidTr="00003C6C">
        <w:trPr>
          <w:jc w:val="center"/>
        </w:trPr>
        <w:tc>
          <w:tcPr>
            <w:tcW w:w="4876" w:type="dxa"/>
            <w:tcBorders>
              <w:top w:val="nil"/>
              <w:left w:val="nil"/>
              <w:bottom w:val="nil"/>
              <w:right w:val="nil"/>
            </w:tcBorders>
          </w:tcPr>
          <w:p w14:paraId="22A6A700" w14:textId="77777777" w:rsidR="00E02B0D" w:rsidRPr="00AD787B" w:rsidRDefault="00E02B0D" w:rsidP="00003C6C">
            <w:pPr>
              <w:pStyle w:val="Normal6a"/>
            </w:pPr>
          </w:p>
        </w:tc>
        <w:tc>
          <w:tcPr>
            <w:tcW w:w="4876" w:type="dxa"/>
            <w:tcBorders>
              <w:top w:val="nil"/>
              <w:left w:val="nil"/>
              <w:bottom w:val="nil"/>
              <w:right w:val="nil"/>
            </w:tcBorders>
          </w:tcPr>
          <w:p w14:paraId="6E616298" w14:textId="77777777" w:rsidR="00E02B0D" w:rsidRPr="00AD787B" w:rsidRDefault="00E02B0D" w:rsidP="00003C6C">
            <w:pPr>
              <w:pStyle w:val="Normal6a"/>
            </w:pPr>
            <w:r w:rsidRPr="00AD787B">
              <w:rPr>
                <w:b/>
                <w:i/>
              </w:rPr>
              <w:t>M quater.</w:t>
            </w:r>
            <w:r w:rsidRPr="00AD787B">
              <w:tab/>
            </w:r>
            <w:r w:rsidRPr="00AD787B">
              <w:rPr>
                <w:b/>
                <w:i/>
              </w:rPr>
              <w:t>considerando che la digitalizzazione dell'assistenza sanitaria e il crescente utilizzo dell'intelligenza artificiale rischiano di rafforzare i pregiudizi di genere e razziali esistenti;</w:t>
            </w:r>
          </w:p>
        </w:tc>
      </w:tr>
    </w:tbl>
    <w:p w14:paraId="732E8CB9"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BD97F01" w14:textId="77777777" w:rsidR="00E02B0D" w:rsidRPr="00AD787B" w:rsidRDefault="00E02B0D" w:rsidP="00E02B0D">
      <w:r w:rsidRPr="007D7B61">
        <w:rPr>
          <w:rStyle w:val="HideTWBExt"/>
        </w:rPr>
        <w:t>&lt;/Amend&gt;</w:t>
      </w:r>
    </w:p>
    <w:p w14:paraId="57A7132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158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F96B063"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2F98B0D" w14:textId="77777777" w:rsidR="00E02B0D" w:rsidRPr="00AD787B" w:rsidRDefault="00E02B0D" w:rsidP="00E02B0D">
      <w:pPr>
        <w:pStyle w:val="NormalBold"/>
      </w:pPr>
      <w:r w:rsidRPr="007D7B61">
        <w:rPr>
          <w:rStyle w:val="HideTWBExt"/>
          <w:b w:val="0"/>
        </w:rPr>
        <w:t>&lt;/RepeatBlock-By&gt;</w:t>
      </w:r>
    </w:p>
    <w:p w14:paraId="0A58375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54F87E6" w14:textId="77777777" w:rsidR="00E02B0D" w:rsidRPr="00AD787B" w:rsidRDefault="00E02B0D" w:rsidP="00E02B0D">
      <w:pPr>
        <w:pStyle w:val="NormalBold"/>
      </w:pPr>
      <w:r w:rsidRPr="007D7B61">
        <w:rPr>
          <w:rStyle w:val="HideTWBExt"/>
          <w:b w:val="0"/>
        </w:rPr>
        <w:t>&lt;Article&gt;</w:t>
      </w:r>
      <w:r w:rsidRPr="00AD787B">
        <w:t>Considerando M quinquies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2229EBE" w14:textId="77777777" w:rsidTr="00003C6C">
        <w:trPr>
          <w:trHeight w:hRule="exact" w:val="240"/>
          <w:jc w:val="center"/>
        </w:trPr>
        <w:tc>
          <w:tcPr>
            <w:tcW w:w="9752" w:type="dxa"/>
            <w:gridSpan w:val="2"/>
            <w:tcBorders>
              <w:top w:val="nil"/>
              <w:left w:val="nil"/>
              <w:bottom w:val="nil"/>
              <w:right w:val="nil"/>
            </w:tcBorders>
          </w:tcPr>
          <w:p w14:paraId="071D8276" w14:textId="77777777" w:rsidR="00E02B0D" w:rsidRPr="00AD787B" w:rsidRDefault="00E02B0D" w:rsidP="00003C6C"/>
        </w:tc>
      </w:tr>
      <w:tr w:rsidR="00E02B0D" w:rsidRPr="00AD787B" w14:paraId="21110FCF" w14:textId="77777777" w:rsidTr="00003C6C">
        <w:trPr>
          <w:trHeight w:val="240"/>
          <w:jc w:val="center"/>
        </w:trPr>
        <w:tc>
          <w:tcPr>
            <w:tcW w:w="4876" w:type="dxa"/>
            <w:tcBorders>
              <w:top w:val="nil"/>
              <w:left w:val="nil"/>
              <w:bottom w:val="nil"/>
              <w:right w:val="nil"/>
            </w:tcBorders>
          </w:tcPr>
          <w:p w14:paraId="5530A98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6E38278" w14:textId="77777777" w:rsidR="00E02B0D" w:rsidRPr="00AD787B" w:rsidRDefault="00E02B0D" w:rsidP="00003C6C">
            <w:pPr>
              <w:pStyle w:val="AmColumnHeading"/>
            </w:pPr>
            <w:r w:rsidRPr="00AD787B">
              <w:t>Emendamento</w:t>
            </w:r>
          </w:p>
        </w:tc>
      </w:tr>
      <w:tr w:rsidR="00E02B0D" w:rsidRPr="00AD787B" w14:paraId="4C8BD1C8" w14:textId="77777777" w:rsidTr="00003C6C">
        <w:trPr>
          <w:jc w:val="center"/>
        </w:trPr>
        <w:tc>
          <w:tcPr>
            <w:tcW w:w="4876" w:type="dxa"/>
            <w:tcBorders>
              <w:top w:val="nil"/>
              <w:left w:val="nil"/>
              <w:bottom w:val="nil"/>
              <w:right w:val="nil"/>
            </w:tcBorders>
          </w:tcPr>
          <w:p w14:paraId="2698465A" w14:textId="77777777" w:rsidR="00E02B0D" w:rsidRPr="00AD787B" w:rsidRDefault="00E02B0D" w:rsidP="00003C6C">
            <w:pPr>
              <w:pStyle w:val="Normal6a"/>
            </w:pPr>
          </w:p>
        </w:tc>
        <w:tc>
          <w:tcPr>
            <w:tcW w:w="4876" w:type="dxa"/>
            <w:tcBorders>
              <w:top w:val="nil"/>
              <w:left w:val="nil"/>
              <w:bottom w:val="nil"/>
              <w:right w:val="nil"/>
            </w:tcBorders>
          </w:tcPr>
          <w:p w14:paraId="3ACFAF7B" w14:textId="77777777" w:rsidR="00E02B0D" w:rsidRPr="00AD787B" w:rsidRDefault="00E02B0D" w:rsidP="00003C6C">
            <w:pPr>
              <w:pStyle w:val="Normal6a"/>
            </w:pPr>
            <w:r w:rsidRPr="00AD787B">
              <w:rPr>
                <w:b/>
                <w:i/>
              </w:rPr>
              <w:t>M quinquies.</w:t>
            </w:r>
            <w:r w:rsidRPr="00AD787B">
              <w:tab/>
            </w:r>
            <w:r w:rsidRPr="00AD787B">
              <w:rPr>
                <w:b/>
                <w:i/>
              </w:rPr>
              <w:t>considerando che i cambiamenti climatici e il degrado ambientale hanno impatti differenziati sulla salute delle donne, anche per quanto riguarda la salute materna e dei bambini;</w:t>
            </w:r>
          </w:p>
        </w:tc>
      </w:tr>
    </w:tbl>
    <w:p w14:paraId="2AFBC62A"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7EE114D" w14:textId="77777777" w:rsidR="00E02B0D" w:rsidRPr="00AD787B" w:rsidRDefault="00E02B0D" w:rsidP="00E02B0D">
      <w:r w:rsidRPr="007D7B61">
        <w:rPr>
          <w:rStyle w:val="HideTWBExt"/>
        </w:rPr>
        <w:t>&lt;/Amend&gt;</w:t>
      </w:r>
    </w:p>
    <w:p w14:paraId="06E52EB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159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13D249A"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 Margarita de la Pisa Carrión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1B1FBCA" w14:textId="77777777" w:rsidR="00E02B0D" w:rsidRPr="00AD787B" w:rsidRDefault="00E02B0D" w:rsidP="00E02B0D">
      <w:pPr>
        <w:pStyle w:val="NormalBold"/>
      </w:pPr>
      <w:r w:rsidRPr="007D7B61">
        <w:rPr>
          <w:rStyle w:val="HideTWBExt"/>
          <w:b w:val="0"/>
        </w:rPr>
        <w:t>&lt;/RepeatBlock-By&gt;</w:t>
      </w:r>
    </w:p>
    <w:p w14:paraId="6415580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1DF4170" w14:textId="77777777" w:rsidR="00E02B0D" w:rsidRPr="00AD787B" w:rsidRDefault="00E02B0D" w:rsidP="00E02B0D">
      <w:pPr>
        <w:pStyle w:val="NormalBold"/>
      </w:pPr>
      <w:r w:rsidRPr="007D7B61">
        <w:rPr>
          <w:rStyle w:val="HideTWBExt"/>
          <w:b w:val="0"/>
        </w:rPr>
        <w:t>&lt;Article&gt;</w:t>
      </w:r>
      <w:r w:rsidRPr="00AD787B">
        <w:t>Considerando N</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4BC5547" w14:textId="77777777" w:rsidTr="00003C6C">
        <w:trPr>
          <w:trHeight w:hRule="exact" w:val="240"/>
          <w:jc w:val="center"/>
        </w:trPr>
        <w:tc>
          <w:tcPr>
            <w:tcW w:w="9752" w:type="dxa"/>
            <w:gridSpan w:val="2"/>
            <w:tcBorders>
              <w:top w:val="nil"/>
              <w:left w:val="nil"/>
              <w:bottom w:val="nil"/>
              <w:right w:val="nil"/>
            </w:tcBorders>
          </w:tcPr>
          <w:p w14:paraId="0CDE3C4F" w14:textId="77777777" w:rsidR="00E02B0D" w:rsidRPr="00AD787B" w:rsidRDefault="00E02B0D" w:rsidP="00003C6C"/>
        </w:tc>
      </w:tr>
      <w:tr w:rsidR="00E02B0D" w:rsidRPr="00AD787B" w14:paraId="4CB1500C" w14:textId="77777777" w:rsidTr="00003C6C">
        <w:trPr>
          <w:trHeight w:val="240"/>
          <w:jc w:val="center"/>
        </w:trPr>
        <w:tc>
          <w:tcPr>
            <w:tcW w:w="4876" w:type="dxa"/>
            <w:tcBorders>
              <w:top w:val="nil"/>
              <w:left w:val="nil"/>
              <w:bottom w:val="nil"/>
              <w:right w:val="nil"/>
            </w:tcBorders>
          </w:tcPr>
          <w:p w14:paraId="08204F9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A997884" w14:textId="77777777" w:rsidR="00E02B0D" w:rsidRPr="00AD787B" w:rsidRDefault="00E02B0D" w:rsidP="00003C6C">
            <w:pPr>
              <w:pStyle w:val="AmColumnHeading"/>
            </w:pPr>
            <w:r w:rsidRPr="00AD787B">
              <w:t>Emendamento</w:t>
            </w:r>
          </w:p>
        </w:tc>
      </w:tr>
      <w:tr w:rsidR="00E02B0D" w:rsidRPr="00AD787B" w14:paraId="44A400C9" w14:textId="77777777" w:rsidTr="00003C6C">
        <w:trPr>
          <w:jc w:val="center"/>
        </w:trPr>
        <w:tc>
          <w:tcPr>
            <w:tcW w:w="4876" w:type="dxa"/>
            <w:tcBorders>
              <w:top w:val="nil"/>
              <w:left w:val="nil"/>
              <w:bottom w:val="nil"/>
              <w:right w:val="nil"/>
            </w:tcBorders>
          </w:tcPr>
          <w:p w14:paraId="4958AC02" w14:textId="77777777" w:rsidR="00E02B0D" w:rsidRPr="00AD787B" w:rsidRDefault="00E02B0D" w:rsidP="00003C6C">
            <w:pPr>
              <w:pStyle w:val="Normal6a"/>
            </w:pPr>
            <w:r w:rsidRPr="00AD787B">
              <w:t>N.</w:t>
            </w:r>
            <w:r w:rsidRPr="00AD787B">
              <w:tab/>
              <w:t xml:space="preserve">considerando che nel 2020 </w:t>
            </w:r>
            <w:r w:rsidRPr="00AD787B">
              <w:rPr>
                <w:b/>
                <w:i/>
              </w:rPr>
              <w:t>solo il 5 % dei</w:t>
            </w:r>
            <w:r w:rsidRPr="00AD787B">
              <w:t xml:space="preserve"> finanziamenti globali per la ricerca e lo sviluppo </w:t>
            </w:r>
            <w:r w:rsidRPr="00AD787B">
              <w:rPr>
                <w:bCs/>
                <w:iCs/>
              </w:rPr>
              <w:t>è</w:t>
            </w:r>
            <w:r w:rsidRPr="00AD787B">
              <w:rPr>
                <w:b/>
                <w:i/>
              </w:rPr>
              <w:t xml:space="preserve"> stato destinato alla ricerca sulla</w:t>
            </w:r>
            <w:r w:rsidRPr="00AD787B">
              <w:t xml:space="preserve"> salute delle donne</w:t>
            </w:r>
            <w:r w:rsidRPr="00AD787B">
              <w:rPr>
                <w:bCs/>
                <w:iCs/>
                <w:vertAlign w:val="superscript"/>
              </w:rPr>
              <w:t>14</w:t>
            </w:r>
            <w:r w:rsidRPr="00AD787B">
              <w:t>;</w:t>
            </w:r>
          </w:p>
        </w:tc>
        <w:tc>
          <w:tcPr>
            <w:tcW w:w="4876" w:type="dxa"/>
            <w:tcBorders>
              <w:top w:val="nil"/>
              <w:left w:val="nil"/>
              <w:bottom w:val="nil"/>
              <w:right w:val="nil"/>
            </w:tcBorders>
          </w:tcPr>
          <w:p w14:paraId="69CBA5C9" w14:textId="77777777" w:rsidR="00E02B0D" w:rsidRPr="00AD787B" w:rsidRDefault="00E02B0D" w:rsidP="00003C6C">
            <w:pPr>
              <w:pStyle w:val="Normal6a"/>
            </w:pPr>
            <w:r w:rsidRPr="00AD787B">
              <w:t>N.</w:t>
            </w:r>
            <w:r w:rsidRPr="00AD787B">
              <w:tab/>
              <w:t xml:space="preserve">considerando che nel 2020 </w:t>
            </w:r>
            <w:r w:rsidRPr="00AD787B">
              <w:rPr>
                <w:b/>
                <w:i/>
              </w:rPr>
              <w:t>una percentuale molto esigua di</w:t>
            </w:r>
            <w:r w:rsidRPr="00AD787B">
              <w:t xml:space="preserve"> finanziamenti globali per la ricerca e lo sviluppo </w:t>
            </w:r>
            <w:r w:rsidRPr="00AD787B">
              <w:rPr>
                <w:bCs/>
                <w:iCs/>
              </w:rPr>
              <w:t>è</w:t>
            </w:r>
            <w:r w:rsidRPr="00AD787B">
              <w:rPr>
                <w:b/>
                <w:i/>
              </w:rPr>
              <w:t xml:space="preserve"> stata specificamente destinata a condizioni e questioni specifiche per la</w:t>
            </w:r>
            <w:r w:rsidRPr="00AD787B">
              <w:t xml:space="preserve"> salute delle donne</w:t>
            </w:r>
            <w:r w:rsidRPr="00AD787B">
              <w:rPr>
                <w:b/>
                <w:i/>
              </w:rPr>
              <w:t xml:space="preserve">, il che rivela la carenza di </w:t>
            </w:r>
            <w:r w:rsidRPr="00AD787B">
              <w:rPr>
                <w:b/>
                <w:i/>
              </w:rPr>
              <w:lastRenderedPageBreak/>
              <w:t>investimenti strutturali riconosciuta dalle istituzioni internazionali</w:t>
            </w:r>
            <w:r w:rsidRPr="00AD787B">
              <w:rPr>
                <w:bCs/>
                <w:iCs/>
                <w:vertAlign w:val="superscript"/>
              </w:rPr>
              <w:t>14</w:t>
            </w:r>
            <w:r w:rsidRPr="00AD787B">
              <w:t>;</w:t>
            </w:r>
          </w:p>
        </w:tc>
      </w:tr>
      <w:tr w:rsidR="00E02B0D" w:rsidRPr="00AD787B" w14:paraId="3DA08AF2" w14:textId="77777777" w:rsidTr="00003C6C">
        <w:trPr>
          <w:jc w:val="center"/>
        </w:trPr>
        <w:tc>
          <w:tcPr>
            <w:tcW w:w="4876" w:type="dxa"/>
            <w:tcBorders>
              <w:top w:val="nil"/>
              <w:left w:val="nil"/>
              <w:bottom w:val="nil"/>
              <w:right w:val="nil"/>
            </w:tcBorders>
          </w:tcPr>
          <w:p w14:paraId="62BF0705" w14:textId="77777777" w:rsidR="00E02B0D" w:rsidRPr="00AD787B" w:rsidRDefault="00E02B0D" w:rsidP="00003C6C">
            <w:pPr>
              <w:pStyle w:val="Normal6a"/>
            </w:pPr>
            <w:r w:rsidRPr="00AD787B">
              <w:rPr>
                <w:b/>
                <w:i/>
              </w:rPr>
              <w:lastRenderedPageBreak/>
              <w:t>_________________</w:t>
            </w:r>
          </w:p>
        </w:tc>
        <w:tc>
          <w:tcPr>
            <w:tcW w:w="4876" w:type="dxa"/>
            <w:tcBorders>
              <w:top w:val="nil"/>
              <w:left w:val="nil"/>
              <w:bottom w:val="nil"/>
              <w:right w:val="nil"/>
            </w:tcBorders>
          </w:tcPr>
          <w:p w14:paraId="557D2926" w14:textId="77777777" w:rsidR="00E02B0D" w:rsidRPr="00AD787B" w:rsidRDefault="00E02B0D" w:rsidP="00003C6C">
            <w:pPr>
              <w:pStyle w:val="Normal6a"/>
            </w:pPr>
            <w:r w:rsidRPr="00AD787B">
              <w:rPr>
                <w:b/>
                <w:i/>
              </w:rPr>
              <w:t>_________________</w:t>
            </w:r>
          </w:p>
        </w:tc>
      </w:tr>
      <w:tr w:rsidR="00E02B0D" w:rsidRPr="00AD787B" w14:paraId="7BF14DFE" w14:textId="77777777" w:rsidTr="00003C6C">
        <w:trPr>
          <w:jc w:val="center"/>
        </w:trPr>
        <w:tc>
          <w:tcPr>
            <w:tcW w:w="4876" w:type="dxa"/>
            <w:tcBorders>
              <w:top w:val="nil"/>
              <w:left w:val="nil"/>
              <w:bottom w:val="nil"/>
              <w:right w:val="nil"/>
            </w:tcBorders>
          </w:tcPr>
          <w:p w14:paraId="52FF2E38" w14:textId="77777777" w:rsidR="00E02B0D" w:rsidRPr="00AD787B" w:rsidRDefault="00E02B0D" w:rsidP="00003C6C">
            <w:pPr>
              <w:pStyle w:val="Normal6a"/>
              <w:rPr>
                <w:bCs/>
                <w:iCs/>
              </w:rPr>
            </w:pPr>
            <w:r w:rsidRPr="00AD787B">
              <w:rPr>
                <w:bCs/>
                <w:iCs/>
                <w:vertAlign w:val="superscript"/>
              </w:rPr>
              <w:t>14</w:t>
            </w:r>
            <w:r w:rsidRPr="00AD787B">
              <w:rPr>
                <w:bCs/>
                <w:iCs/>
              </w:rPr>
              <w:t xml:space="preserve"> Nature Reviews </w:t>
            </w:r>
            <w:proofErr w:type="spellStart"/>
            <w:r w:rsidRPr="00AD787B">
              <w:rPr>
                <w:bCs/>
                <w:iCs/>
              </w:rPr>
              <w:t>Bioengineering</w:t>
            </w:r>
            <w:proofErr w:type="spellEnd"/>
            <w:r w:rsidRPr="00AD787B">
              <w:rPr>
                <w:bCs/>
                <w:iCs/>
              </w:rPr>
              <w:t xml:space="preserve">, "Funding </w:t>
            </w:r>
            <w:proofErr w:type="spellStart"/>
            <w:r w:rsidRPr="00AD787B">
              <w:rPr>
                <w:bCs/>
                <w:iCs/>
              </w:rPr>
              <w:t>research</w:t>
            </w:r>
            <w:proofErr w:type="spellEnd"/>
            <w:r w:rsidRPr="00AD787B">
              <w:rPr>
                <w:bCs/>
                <w:iCs/>
              </w:rPr>
              <w:t xml:space="preserve"> on </w:t>
            </w:r>
            <w:proofErr w:type="spellStart"/>
            <w:r w:rsidRPr="00AD787B">
              <w:rPr>
                <w:bCs/>
                <w:iCs/>
              </w:rPr>
              <w:t>women's</w:t>
            </w:r>
            <w:proofErr w:type="spellEnd"/>
            <w:r w:rsidRPr="00AD787B">
              <w:rPr>
                <w:bCs/>
                <w:iCs/>
              </w:rPr>
              <w:t xml:space="preserve"> health" (Finanziare la ricerca sulla salute delle donne), vol. 2, 2024, pagg. 797–798, https://doi.org/10.1038/s44222-024-00253-7.</w:t>
            </w:r>
          </w:p>
        </w:tc>
        <w:tc>
          <w:tcPr>
            <w:tcW w:w="4876" w:type="dxa"/>
            <w:tcBorders>
              <w:top w:val="nil"/>
              <w:left w:val="nil"/>
              <w:bottom w:val="nil"/>
              <w:right w:val="nil"/>
            </w:tcBorders>
          </w:tcPr>
          <w:p w14:paraId="229CFF0D" w14:textId="77777777" w:rsidR="00E02B0D" w:rsidRPr="00AD787B" w:rsidRDefault="00E02B0D" w:rsidP="00003C6C">
            <w:pPr>
              <w:pStyle w:val="Normal6a"/>
              <w:rPr>
                <w:bCs/>
                <w:iCs/>
              </w:rPr>
            </w:pPr>
            <w:r w:rsidRPr="00AD787B">
              <w:rPr>
                <w:bCs/>
                <w:iCs/>
                <w:vertAlign w:val="superscript"/>
              </w:rPr>
              <w:t>14</w:t>
            </w:r>
            <w:r w:rsidRPr="00AD787B">
              <w:rPr>
                <w:bCs/>
                <w:iCs/>
              </w:rPr>
              <w:t xml:space="preserve"> Nature Reviews </w:t>
            </w:r>
            <w:proofErr w:type="spellStart"/>
            <w:r w:rsidRPr="00AD787B">
              <w:rPr>
                <w:bCs/>
                <w:iCs/>
              </w:rPr>
              <w:t>Bioengineering</w:t>
            </w:r>
            <w:proofErr w:type="spellEnd"/>
            <w:r w:rsidRPr="00AD787B">
              <w:rPr>
                <w:bCs/>
                <w:iCs/>
              </w:rPr>
              <w:t xml:space="preserve">, "Funding </w:t>
            </w:r>
            <w:proofErr w:type="spellStart"/>
            <w:r w:rsidRPr="00AD787B">
              <w:rPr>
                <w:bCs/>
                <w:iCs/>
              </w:rPr>
              <w:t>research</w:t>
            </w:r>
            <w:proofErr w:type="spellEnd"/>
            <w:r w:rsidRPr="00AD787B">
              <w:rPr>
                <w:bCs/>
                <w:iCs/>
              </w:rPr>
              <w:t xml:space="preserve"> on </w:t>
            </w:r>
            <w:proofErr w:type="spellStart"/>
            <w:r w:rsidRPr="00AD787B">
              <w:rPr>
                <w:bCs/>
                <w:iCs/>
              </w:rPr>
              <w:t>women's</w:t>
            </w:r>
            <w:proofErr w:type="spellEnd"/>
            <w:r w:rsidRPr="00AD787B">
              <w:rPr>
                <w:bCs/>
                <w:iCs/>
              </w:rPr>
              <w:t xml:space="preserve"> health" (Finanziare la ricerca sulla salute delle donne), vol. 2, 2024, pagg. 797–798, https://doi.org/10.1038/s44222-024-00253-7.</w:t>
            </w:r>
          </w:p>
        </w:tc>
      </w:tr>
    </w:tbl>
    <w:p w14:paraId="7349F2EB"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6F92611" w14:textId="77777777" w:rsidR="00E02B0D" w:rsidRPr="00AD787B" w:rsidRDefault="00E02B0D" w:rsidP="00E02B0D">
      <w:r w:rsidRPr="007D7B61">
        <w:rPr>
          <w:rStyle w:val="HideTWBExt"/>
        </w:rPr>
        <w:t>&lt;/Amend&gt;</w:t>
      </w:r>
    </w:p>
    <w:p w14:paraId="5078BD21"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160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2FC883C" w14:textId="77777777" w:rsidR="00E02B0D" w:rsidRPr="00AD787B" w:rsidRDefault="00E02B0D" w:rsidP="00E02B0D">
      <w:pPr>
        <w:pStyle w:val="NormalBold"/>
      </w:pPr>
      <w:r w:rsidRPr="007D7B61">
        <w:rPr>
          <w:rStyle w:val="HideTWBExt"/>
          <w:b w:val="0"/>
        </w:rPr>
        <w:t>&lt;RepeatBlock-By&gt;&lt;Members&gt;</w:t>
      </w:r>
      <w:r w:rsidRPr="00AD787B">
        <w:t>Hanna Gedin, Carolina Morace, Kathleen Funchion, Elena Kountoura, Irene Montero</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D033931" w14:textId="77777777" w:rsidR="00E02B0D" w:rsidRPr="00AD787B" w:rsidRDefault="00E02B0D" w:rsidP="00E02B0D">
      <w:pPr>
        <w:pStyle w:val="NormalBold"/>
      </w:pPr>
      <w:r w:rsidRPr="007D7B61">
        <w:rPr>
          <w:rStyle w:val="HideTWBExt"/>
          <w:b w:val="0"/>
        </w:rPr>
        <w:t>&lt;/RepeatBlock-By&gt;</w:t>
      </w:r>
    </w:p>
    <w:p w14:paraId="2FB5ED0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1524841" w14:textId="77777777" w:rsidR="00E02B0D" w:rsidRPr="00AD787B" w:rsidRDefault="00E02B0D" w:rsidP="00E02B0D">
      <w:pPr>
        <w:pStyle w:val="NormalBold"/>
      </w:pPr>
      <w:r w:rsidRPr="007D7B61">
        <w:rPr>
          <w:rStyle w:val="HideTWBExt"/>
          <w:b w:val="0"/>
        </w:rPr>
        <w:t>&lt;Article&gt;</w:t>
      </w:r>
      <w:r w:rsidRPr="00AD787B">
        <w:t>Considerando N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26D7E30" w14:textId="77777777" w:rsidTr="00003C6C">
        <w:trPr>
          <w:trHeight w:hRule="exact" w:val="240"/>
          <w:jc w:val="center"/>
        </w:trPr>
        <w:tc>
          <w:tcPr>
            <w:tcW w:w="9752" w:type="dxa"/>
            <w:gridSpan w:val="2"/>
            <w:tcBorders>
              <w:top w:val="nil"/>
              <w:left w:val="nil"/>
              <w:bottom w:val="nil"/>
              <w:right w:val="nil"/>
            </w:tcBorders>
          </w:tcPr>
          <w:p w14:paraId="7CAAE058" w14:textId="77777777" w:rsidR="00E02B0D" w:rsidRPr="00AD787B" w:rsidRDefault="00E02B0D" w:rsidP="00003C6C"/>
        </w:tc>
      </w:tr>
      <w:tr w:rsidR="00E02B0D" w:rsidRPr="00AD787B" w14:paraId="75F2A5D5" w14:textId="77777777" w:rsidTr="00003C6C">
        <w:trPr>
          <w:trHeight w:val="240"/>
          <w:jc w:val="center"/>
        </w:trPr>
        <w:tc>
          <w:tcPr>
            <w:tcW w:w="4876" w:type="dxa"/>
            <w:tcBorders>
              <w:top w:val="nil"/>
              <w:left w:val="nil"/>
              <w:bottom w:val="nil"/>
              <w:right w:val="nil"/>
            </w:tcBorders>
          </w:tcPr>
          <w:p w14:paraId="7D8ED8C4"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C1ED588" w14:textId="77777777" w:rsidR="00E02B0D" w:rsidRPr="00AD787B" w:rsidRDefault="00E02B0D" w:rsidP="00003C6C">
            <w:pPr>
              <w:pStyle w:val="AmColumnHeading"/>
            </w:pPr>
            <w:r w:rsidRPr="00AD787B">
              <w:t>Emendamento</w:t>
            </w:r>
          </w:p>
        </w:tc>
      </w:tr>
      <w:tr w:rsidR="00E02B0D" w:rsidRPr="00AD787B" w14:paraId="7E59E49E" w14:textId="77777777" w:rsidTr="00003C6C">
        <w:trPr>
          <w:jc w:val="center"/>
        </w:trPr>
        <w:tc>
          <w:tcPr>
            <w:tcW w:w="4876" w:type="dxa"/>
            <w:tcBorders>
              <w:top w:val="nil"/>
              <w:left w:val="nil"/>
              <w:bottom w:val="nil"/>
              <w:right w:val="nil"/>
            </w:tcBorders>
          </w:tcPr>
          <w:p w14:paraId="78D0DE14" w14:textId="77777777" w:rsidR="00E02B0D" w:rsidRPr="00AD787B" w:rsidRDefault="00E02B0D" w:rsidP="00003C6C">
            <w:pPr>
              <w:pStyle w:val="Normal6a"/>
            </w:pPr>
          </w:p>
        </w:tc>
        <w:tc>
          <w:tcPr>
            <w:tcW w:w="4876" w:type="dxa"/>
            <w:tcBorders>
              <w:top w:val="nil"/>
              <w:left w:val="nil"/>
              <w:bottom w:val="nil"/>
              <w:right w:val="nil"/>
            </w:tcBorders>
          </w:tcPr>
          <w:p w14:paraId="7FE48F49" w14:textId="77777777" w:rsidR="00E02B0D" w:rsidRPr="00AD787B" w:rsidRDefault="00E02B0D" w:rsidP="00003C6C">
            <w:pPr>
              <w:pStyle w:val="Normal6a"/>
            </w:pPr>
            <w:r w:rsidRPr="00AD787B">
              <w:rPr>
                <w:b/>
                <w:i/>
              </w:rPr>
              <w:t>N bis.</w:t>
            </w:r>
            <w:r w:rsidRPr="00AD787B">
              <w:tab/>
            </w:r>
            <w:r w:rsidRPr="00AD787B">
              <w:rPr>
                <w:b/>
                <w:i/>
              </w:rPr>
              <w:t>considerando che le donne in gravidanza che vivono nelle zone rurali hanno problemi di accesso all'assistenza sanitaria, il che comporta molte ore di viaggio, il fatto di essere costrette a partorire a casa o durante il tragitto, con gravi complicazioni, che rappresentano un rischio per la vita della donna e del bambino; che tale disuguaglianza geografica colpisce in modo sproporzionato le donne provenienti da contesti socioeconomici più sfavoriti che non hanno accesso alla stessa mobilità delle altre donne;</w:t>
            </w:r>
          </w:p>
        </w:tc>
      </w:tr>
    </w:tbl>
    <w:p w14:paraId="59A48067"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6DEC4C4" w14:textId="77777777" w:rsidR="00E02B0D" w:rsidRPr="00AD787B" w:rsidRDefault="00E02B0D" w:rsidP="00E02B0D">
      <w:r w:rsidRPr="007D7B61">
        <w:rPr>
          <w:rStyle w:val="HideTWBExt"/>
        </w:rPr>
        <w:t>&lt;/Amend&gt;</w:t>
      </w:r>
    </w:p>
    <w:p w14:paraId="5CE8185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161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EFA5AD1" w14:textId="77777777" w:rsidR="00E02B0D" w:rsidRPr="00AD787B" w:rsidRDefault="00E02B0D" w:rsidP="00E02B0D">
      <w:pPr>
        <w:pStyle w:val="NormalBold"/>
      </w:pPr>
      <w:r w:rsidRPr="007D7B61">
        <w:rPr>
          <w:rStyle w:val="HideTWBExt"/>
          <w:b w:val="0"/>
        </w:rPr>
        <w:t>&lt;RepeatBlock-By&gt;&lt;Members&gt;</w:t>
      </w:r>
      <w:r w:rsidRPr="00AD787B">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57AF5AA" w14:textId="77777777" w:rsidR="00E02B0D" w:rsidRPr="00AD787B" w:rsidRDefault="00E02B0D" w:rsidP="00E02B0D">
      <w:pPr>
        <w:pStyle w:val="NormalBold"/>
      </w:pPr>
      <w:r w:rsidRPr="007D7B61">
        <w:rPr>
          <w:rStyle w:val="HideTWBExt"/>
          <w:b w:val="0"/>
        </w:rPr>
        <w:t>&lt;/RepeatBlock-By&gt;</w:t>
      </w:r>
    </w:p>
    <w:p w14:paraId="092F70A0"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C0052F5" w14:textId="77777777" w:rsidR="00E02B0D" w:rsidRPr="00AD787B" w:rsidRDefault="00E02B0D" w:rsidP="00E02B0D">
      <w:pPr>
        <w:pStyle w:val="NormalBold"/>
      </w:pPr>
      <w:r w:rsidRPr="007D7B61">
        <w:rPr>
          <w:rStyle w:val="HideTWBExt"/>
          <w:b w:val="0"/>
        </w:rPr>
        <w:t>&lt;Article&gt;</w:t>
      </w:r>
      <w:r w:rsidRPr="00AD787B">
        <w:t>Considerando N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4100051" w14:textId="77777777" w:rsidTr="00003C6C">
        <w:trPr>
          <w:trHeight w:hRule="exact" w:val="240"/>
          <w:jc w:val="center"/>
        </w:trPr>
        <w:tc>
          <w:tcPr>
            <w:tcW w:w="9752" w:type="dxa"/>
            <w:gridSpan w:val="2"/>
            <w:tcBorders>
              <w:top w:val="nil"/>
              <w:left w:val="nil"/>
              <w:bottom w:val="nil"/>
              <w:right w:val="nil"/>
            </w:tcBorders>
          </w:tcPr>
          <w:p w14:paraId="337B80FC" w14:textId="77777777" w:rsidR="00E02B0D" w:rsidRPr="00AD787B" w:rsidRDefault="00E02B0D" w:rsidP="00003C6C"/>
        </w:tc>
      </w:tr>
      <w:tr w:rsidR="00E02B0D" w:rsidRPr="00AD787B" w14:paraId="7E6297DB" w14:textId="77777777" w:rsidTr="00003C6C">
        <w:trPr>
          <w:trHeight w:val="240"/>
          <w:jc w:val="center"/>
        </w:trPr>
        <w:tc>
          <w:tcPr>
            <w:tcW w:w="4876" w:type="dxa"/>
            <w:tcBorders>
              <w:top w:val="nil"/>
              <w:left w:val="nil"/>
              <w:bottom w:val="nil"/>
              <w:right w:val="nil"/>
            </w:tcBorders>
          </w:tcPr>
          <w:p w14:paraId="14E8E2D1" w14:textId="77777777" w:rsidR="00E02B0D" w:rsidRPr="00AD787B" w:rsidRDefault="00E02B0D" w:rsidP="00003C6C">
            <w:pPr>
              <w:pStyle w:val="AmColumnHeading"/>
            </w:pPr>
            <w:r w:rsidRPr="00AD787B">
              <w:lastRenderedPageBreak/>
              <w:t>Proposta di risoluzione</w:t>
            </w:r>
          </w:p>
        </w:tc>
        <w:tc>
          <w:tcPr>
            <w:tcW w:w="4876" w:type="dxa"/>
            <w:tcBorders>
              <w:top w:val="nil"/>
              <w:left w:val="nil"/>
              <w:bottom w:val="nil"/>
              <w:right w:val="nil"/>
            </w:tcBorders>
          </w:tcPr>
          <w:p w14:paraId="45523907" w14:textId="77777777" w:rsidR="00E02B0D" w:rsidRPr="00AD787B" w:rsidRDefault="00E02B0D" w:rsidP="00003C6C">
            <w:pPr>
              <w:pStyle w:val="AmColumnHeading"/>
            </w:pPr>
            <w:r w:rsidRPr="00AD787B">
              <w:t>Emendamento</w:t>
            </w:r>
          </w:p>
        </w:tc>
      </w:tr>
      <w:tr w:rsidR="00E02B0D" w:rsidRPr="00AD787B" w14:paraId="6644FADA" w14:textId="77777777" w:rsidTr="00003C6C">
        <w:trPr>
          <w:jc w:val="center"/>
        </w:trPr>
        <w:tc>
          <w:tcPr>
            <w:tcW w:w="4876" w:type="dxa"/>
            <w:tcBorders>
              <w:top w:val="nil"/>
              <w:left w:val="nil"/>
              <w:bottom w:val="nil"/>
              <w:right w:val="nil"/>
            </w:tcBorders>
          </w:tcPr>
          <w:p w14:paraId="2768B65B" w14:textId="77777777" w:rsidR="00E02B0D" w:rsidRPr="00AD787B" w:rsidRDefault="00E02B0D" w:rsidP="00003C6C">
            <w:pPr>
              <w:pStyle w:val="Normal6a"/>
            </w:pPr>
          </w:p>
        </w:tc>
        <w:tc>
          <w:tcPr>
            <w:tcW w:w="4876" w:type="dxa"/>
            <w:tcBorders>
              <w:top w:val="nil"/>
              <w:left w:val="nil"/>
              <w:bottom w:val="nil"/>
              <w:right w:val="nil"/>
            </w:tcBorders>
          </w:tcPr>
          <w:p w14:paraId="77287608" w14:textId="77777777" w:rsidR="00E02B0D" w:rsidRPr="00AD787B" w:rsidRDefault="00E02B0D" w:rsidP="00003C6C">
            <w:pPr>
              <w:pStyle w:val="Normal6a"/>
            </w:pPr>
            <w:r w:rsidRPr="00AD787B">
              <w:rPr>
                <w:b/>
                <w:i/>
              </w:rPr>
              <w:t>N bis.</w:t>
            </w:r>
            <w:r w:rsidRPr="00AD787B">
              <w:tab/>
            </w:r>
            <w:r w:rsidRPr="00AD787B">
              <w:rPr>
                <w:b/>
                <w:i/>
              </w:rPr>
              <w:t>considerando che i finanziamenti per la ricerca spesso non sono proporzionali all'onere della malattia e che le malattie che colpiscono prevalentemente le donne, come l'emicrania o l'endometriosi, ricevono un sostegno finanziario significativamente inferiore rispetto alle malattie che colpiscono principalmente gli uomini</w:t>
            </w:r>
            <w:r w:rsidRPr="00AD787B">
              <w:rPr>
                <w:b/>
                <w:i/>
                <w:vertAlign w:val="superscript"/>
              </w:rPr>
              <w:t>1 bis</w:t>
            </w:r>
            <w:r w:rsidRPr="00AD787B">
              <w:rPr>
                <w:b/>
                <w:i/>
              </w:rPr>
              <w:t>;</w:t>
            </w:r>
          </w:p>
        </w:tc>
      </w:tr>
      <w:tr w:rsidR="00E02B0D" w:rsidRPr="00AD787B" w14:paraId="3DFC38DB" w14:textId="77777777" w:rsidTr="00003C6C">
        <w:trPr>
          <w:jc w:val="center"/>
        </w:trPr>
        <w:tc>
          <w:tcPr>
            <w:tcW w:w="4876" w:type="dxa"/>
            <w:tcBorders>
              <w:top w:val="nil"/>
              <w:left w:val="nil"/>
              <w:bottom w:val="nil"/>
              <w:right w:val="nil"/>
            </w:tcBorders>
          </w:tcPr>
          <w:p w14:paraId="7F587766" w14:textId="77777777" w:rsidR="00E02B0D" w:rsidRPr="00AD787B" w:rsidRDefault="00E02B0D" w:rsidP="00003C6C"/>
        </w:tc>
        <w:tc>
          <w:tcPr>
            <w:tcW w:w="4876" w:type="dxa"/>
            <w:tcBorders>
              <w:top w:val="nil"/>
              <w:left w:val="nil"/>
              <w:bottom w:val="nil"/>
              <w:right w:val="nil"/>
            </w:tcBorders>
          </w:tcPr>
          <w:p w14:paraId="7FE98E12" w14:textId="77777777" w:rsidR="00E02B0D" w:rsidRPr="00AD787B" w:rsidRDefault="00E02B0D" w:rsidP="00003C6C">
            <w:pPr>
              <w:pStyle w:val="Normal6a"/>
            </w:pPr>
            <w:r w:rsidRPr="00AD787B">
              <w:rPr>
                <w:b/>
                <w:i/>
              </w:rPr>
              <w:t>_________________</w:t>
            </w:r>
          </w:p>
        </w:tc>
      </w:tr>
      <w:tr w:rsidR="00E02B0D" w:rsidRPr="00AD787B" w14:paraId="349D1637" w14:textId="77777777" w:rsidTr="00003C6C">
        <w:trPr>
          <w:jc w:val="center"/>
        </w:trPr>
        <w:tc>
          <w:tcPr>
            <w:tcW w:w="4876" w:type="dxa"/>
            <w:tcBorders>
              <w:top w:val="nil"/>
              <w:left w:val="nil"/>
              <w:bottom w:val="nil"/>
              <w:right w:val="nil"/>
            </w:tcBorders>
          </w:tcPr>
          <w:p w14:paraId="101E0E31" w14:textId="77777777" w:rsidR="00E02B0D" w:rsidRPr="00AD787B" w:rsidRDefault="00E02B0D" w:rsidP="00003C6C"/>
        </w:tc>
        <w:tc>
          <w:tcPr>
            <w:tcW w:w="4876" w:type="dxa"/>
            <w:tcBorders>
              <w:top w:val="nil"/>
              <w:left w:val="nil"/>
              <w:bottom w:val="nil"/>
              <w:right w:val="nil"/>
            </w:tcBorders>
          </w:tcPr>
          <w:p w14:paraId="6C131F1A" w14:textId="77777777" w:rsidR="00E02B0D" w:rsidRPr="00AD787B" w:rsidRDefault="00E02B0D" w:rsidP="00003C6C">
            <w:pPr>
              <w:pStyle w:val="Normal6a"/>
            </w:pPr>
            <w:r w:rsidRPr="00AD787B">
              <w:rPr>
                <w:b/>
                <w:i/>
                <w:vertAlign w:val="superscript"/>
              </w:rPr>
              <w:t>1 bis</w:t>
            </w:r>
            <w:r w:rsidRPr="00AD787B">
              <w:t xml:space="preserve"> </w:t>
            </w:r>
            <w:r w:rsidRPr="00AD787B">
              <w:rPr>
                <w:b/>
                <w:i/>
              </w:rPr>
              <w:t>Nature, "</w:t>
            </w:r>
            <w:proofErr w:type="spellStart"/>
            <w:r w:rsidRPr="00AD787B">
              <w:rPr>
                <w:b/>
                <w:i/>
              </w:rPr>
              <w:t>Women's</w:t>
            </w:r>
            <w:proofErr w:type="spellEnd"/>
            <w:r w:rsidRPr="00AD787B">
              <w:rPr>
                <w:b/>
                <w:i/>
              </w:rPr>
              <w:t xml:space="preserve"> health: end the </w:t>
            </w:r>
            <w:proofErr w:type="spellStart"/>
            <w:r w:rsidRPr="00AD787B">
              <w:rPr>
                <w:b/>
                <w:i/>
              </w:rPr>
              <w:t>disparity</w:t>
            </w:r>
            <w:proofErr w:type="spellEnd"/>
            <w:r w:rsidRPr="00AD787B">
              <w:rPr>
                <w:b/>
                <w:i/>
              </w:rPr>
              <w:t xml:space="preserve"> in funding" (Salute delle donne: porre fine alle disparità di finanziamento), 2023, https://www.nature.com/articles/d41586-023-01472-5.</w:t>
            </w:r>
          </w:p>
        </w:tc>
      </w:tr>
    </w:tbl>
    <w:p w14:paraId="096A19DF"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66F23FA" w14:textId="77777777" w:rsidR="00E02B0D" w:rsidRPr="00AD787B" w:rsidRDefault="00E02B0D" w:rsidP="00E02B0D">
      <w:r w:rsidRPr="007D7B61">
        <w:rPr>
          <w:rStyle w:val="HideTWBExt"/>
        </w:rPr>
        <w:t>&lt;/Amend&gt;</w:t>
      </w:r>
    </w:p>
    <w:p w14:paraId="0FE63376"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162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D50F5C9" w14:textId="77777777" w:rsidR="00E02B0D" w:rsidRPr="00AD787B" w:rsidRDefault="00E02B0D" w:rsidP="00E02B0D">
      <w:pPr>
        <w:pStyle w:val="NormalBold"/>
      </w:pPr>
      <w:r w:rsidRPr="007D7B61">
        <w:rPr>
          <w:rStyle w:val="HideTWBExt"/>
          <w:b w:val="0"/>
        </w:rPr>
        <w:t>&lt;RepeatBlock-By&gt;&lt;Members&gt;</w:t>
      </w:r>
      <w:r w:rsidRPr="00AD787B">
        <w:t>Emma Rafowicz, Cecilia Strada, Christophe Clergeau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5F1D12B" w14:textId="77777777" w:rsidR="00E02B0D" w:rsidRPr="00AD787B" w:rsidRDefault="00E02B0D" w:rsidP="00E02B0D">
      <w:pPr>
        <w:pStyle w:val="NormalBold"/>
      </w:pPr>
      <w:r w:rsidRPr="007D7B61">
        <w:rPr>
          <w:rStyle w:val="HideTWBExt"/>
          <w:b w:val="0"/>
        </w:rPr>
        <w:t>&lt;/RepeatBlock-By&gt;</w:t>
      </w:r>
    </w:p>
    <w:p w14:paraId="58F264D1"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6128C0D" w14:textId="77777777" w:rsidR="00E02B0D" w:rsidRPr="00AD787B" w:rsidRDefault="00E02B0D" w:rsidP="00E02B0D">
      <w:pPr>
        <w:pStyle w:val="NormalBold"/>
      </w:pPr>
      <w:r w:rsidRPr="007D7B61">
        <w:rPr>
          <w:rStyle w:val="HideTWBExt"/>
          <w:b w:val="0"/>
        </w:rPr>
        <w:t>&lt;Article&gt;</w:t>
      </w:r>
      <w:r w:rsidRPr="00AD787B">
        <w:t>Considerando N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F0667D5" w14:textId="77777777" w:rsidTr="00003C6C">
        <w:trPr>
          <w:trHeight w:hRule="exact" w:val="240"/>
          <w:jc w:val="center"/>
        </w:trPr>
        <w:tc>
          <w:tcPr>
            <w:tcW w:w="9752" w:type="dxa"/>
            <w:gridSpan w:val="2"/>
            <w:tcBorders>
              <w:top w:val="nil"/>
              <w:left w:val="nil"/>
              <w:bottom w:val="nil"/>
              <w:right w:val="nil"/>
            </w:tcBorders>
          </w:tcPr>
          <w:p w14:paraId="7093BEAA" w14:textId="77777777" w:rsidR="00E02B0D" w:rsidRPr="00AD787B" w:rsidRDefault="00E02B0D" w:rsidP="00003C6C"/>
        </w:tc>
      </w:tr>
      <w:tr w:rsidR="00E02B0D" w:rsidRPr="00AD787B" w14:paraId="5D5453E0" w14:textId="77777777" w:rsidTr="00003C6C">
        <w:trPr>
          <w:trHeight w:val="240"/>
          <w:jc w:val="center"/>
        </w:trPr>
        <w:tc>
          <w:tcPr>
            <w:tcW w:w="4876" w:type="dxa"/>
            <w:tcBorders>
              <w:top w:val="nil"/>
              <w:left w:val="nil"/>
              <w:bottom w:val="nil"/>
              <w:right w:val="nil"/>
            </w:tcBorders>
          </w:tcPr>
          <w:p w14:paraId="63CA3BC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063522C" w14:textId="77777777" w:rsidR="00E02B0D" w:rsidRPr="00AD787B" w:rsidRDefault="00E02B0D" w:rsidP="00003C6C">
            <w:pPr>
              <w:pStyle w:val="AmColumnHeading"/>
            </w:pPr>
            <w:r w:rsidRPr="00AD787B">
              <w:t>Emendamento</w:t>
            </w:r>
          </w:p>
        </w:tc>
      </w:tr>
      <w:tr w:rsidR="00E02B0D" w:rsidRPr="00AD787B" w14:paraId="4D28CFCF" w14:textId="77777777" w:rsidTr="00003C6C">
        <w:trPr>
          <w:jc w:val="center"/>
        </w:trPr>
        <w:tc>
          <w:tcPr>
            <w:tcW w:w="4876" w:type="dxa"/>
            <w:tcBorders>
              <w:top w:val="nil"/>
              <w:left w:val="nil"/>
              <w:bottom w:val="nil"/>
              <w:right w:val="nil"/>
            </w:tcBorders>
          </w:tcPr>
          <w:p w14:paraId="072295D0" w14:textId="77777777" w:rsidR="00E02B0D" w:rsidRPr="00AD787B" w:rsidRDefault="00E02B0D" w:rsidP="00003C6C">
            <w:pPr>
              <w:pStyle w:val="Normal6a"/>
            </w:pPr>
          </w:p>
        </w:tc>
        <w:tc>
          <w:tcPr>
            <w:tcW w:w="4876" w:type="dxa"/>
            <w:tcBorders>
              <w:top w:val="nil"/>
              <w:left w:val="nil"/>
              <w:bottom w:val="nil"/>
              <w:right w:val="nil"/>
            </w:tcBorders>
          </w:tcPr>
          <w:p w14:paraId="54DA1372" w14:textId="7BC78C68" w:rsidR="00E02B0D" w:rsidRPr="00AD787B" w:rsidRDefault="00E02B0D" w:rsidP="00003C6C">
            <w:pPr>
              <w:pStyle w:val="Normal6a"/>
            </w:pPr>
            <w:r w:rsidRPr="00AD787B">
              <w:rPr>
                <w:b/>
                <w:i/>
              </w:rPr>
              <w:t>N bis.</w:t>
            </w:r>
            <w:r w:rsidRPr="00AD787B">
              <w:tab/>
            </w:r>
            <w:r w:rsidRPr="00AD787B">
              <w:rPr>
                <w:b/>
                <w:i/>
              </w:rPr>
              <w:t xml:space="preserve">considerando che negli ultimi 12 mesi il 42 % delle persone che ha le mestruazioni nell'Unione europea ha </w:t>
            </w:r>
            <w:r w:rsidR="00AF4749" w:rsidRPr="00AD787B">
              <w:rPr>
                <w:b/>
                <w:i/>
              </w:rPr>
              <w:t>fatto i conti con la p</w:t>
            </w:r>
            <w:r w:rsidR="00BD67CB" w:rsidRPr="00AD787B">
              <w:rPr>
                <w:b/>
                <w:i/>
              </w:rPr>
              <w:t>over</w:t>
            </w:r>
            <w:r w:rsidR="00AF4749" w:rsidRPr="00AD787B">
              <w:rPr>
                <w:b/>
                <w:i/>
              </w:rPr>
              <w:t>tà mestruale</w:t>
            </w:r>
            <w:r w:rsidRPr="00AD787B">
              <w:rPr>
                <w:b/>
                <w:i/>
                <w:vertAlign w:val="superscript"/>
              </w:rPr>
              <w:t>1 bis</w:t>
            </w:r>
            <w:r w:rsidRPr="00AD787B">
              <w:rPr>
                <w:b/>
                <w:i/>
              </w:rPr>
              <w:t>, definita come difficoltà nell'accedere a una quantità sufficiente di prodotti mestruali per gestire i propri cicli mestruali con dignità e tranquillità;</w:t>
            </w:r>
          </w:p>
        </w:tc>
      </w:tr>
      <w:tr w:rsidR="00E02B0D" w:rsidRPr="00AD787B" w14:paraId="474C416E" w14:textId="77777777" w:rsidTr="00003C6C">
        <w:trPr>
          <w:jc w:val="center"/>
        </w:trPr>
        <w:tc>
          <w:tcPr>
            <w:tcW w:w="4876" w:type="dxa"/>
            <w:tcBorders>
              <w:top w:val="nil"/>
              <w:left w:val="nil"/>
              <w:bottom w:val="nil"/>
              <w:right w:val="nil"/>
            </w:tcBorders>
          </w:tcPr>
          <w:p w14:paraId="31B91869" w14:textId="77777777" w:rsidR="00E02B0D" w:rsidRPr="00AD787B" w:rsidRDefault="00E02B0D" w:rsidP="00003C6C"/>
        </w:tc>
        <w:tc>
          <w:tcPr>
            <w:tcW w:w="4876" w:type="dxa"/>
            <w:tcBorders>
              <w:top w:val="nil"/>
              <w:left w:val="nil"/>
              <w:bottom w:val="nil"/>
              <w:right w:val="nil"/>
            </w:tcBorders>
          </w:tcPr>
          <w:p w14:paraId="24EA3050" w14:textId="77777777" w:rsidR="00E02B0D" w:rsidRPr="00AD787B" w:rsidRDefault="00E02B0D" w:rsidP="00003C6C">
            <w:pPr>
              <w:pStyle w:val="Normal6a"/>
            </w:pPr>
            <w:r w:rsidRPr="00AD787B">
              <w:rPr>
                <w:b/>
                <w:i/>
              </w:rPr>
              <w:t>_________________</w:t>
            </w:r>
          </w:p>
        </w:tc>
      </w:tr>
      <w:tr w:rsidR="00E02B0D" w:rsidRPr="00AD787B" w14:paraId="25B13750" w14:textId="77777777" w:rsidTr="00003C6C">
        <w:trPr>
          <w:jc w:val="center"/>
        </w:trPr>
        <w:tc>
          <w:tcPr>
            <w:tcW w:w="4876" w:type="dxa"/>
            <w:tcBorders>
              <w:top w:val="nil"/>
              <w:left w:val="nil"/>
              <w:bottom w:val="nil"/>
              <w:right w:val="nil"/>
            </w:tcBorders>
          </w:tcPr>
          <w:p w14:paraId="53770708" w14:textId="77777777" w:rsidR="00E02B0D" w:rsidRPr="00AD787B" w:rsidRDefault="00E02B0D" w:rsidP="00003C6C"/>
        </w:tc>
        <w:tc>
          <w:tcPr>
            <w:tcW w:w="4876" w:type="dxa"/>
            <w:tcBorders>
              <w:top w:val="nil"/>
              <w:left w:val="nil"/>
              <w:bottom w:val="nil"/>
              <w:right w:val="nil"/>
            </w:tcBorders>
          </w:tcPr>
          <w:p w14:paraId="1855913B" w14:textId="25B5FB50" w:rsidR="00E02B0D" w:rsidRPr="00AD787B" w:rsidRDefault="00E02B0D" w:rsidP="00003C6C">
            <w:pPr>
              <w:pStyle w:val="Normal6a"/>
            </w:pPr>
            <w:r w:rsidRPr="00AD787B">
              <w:rPr>
                <w:b/>
                <w:i/>
                <w:vertAlign w:val="superscript"/>
              </w:rPr>
              <w:t>1 bis</w:t>
            </w:r>
            <w:r w:rsidRPr="00AD787B">
              <w:t xml:space="preserve"> </w:t>
            </w:r>
            <w:proofErr w:type="spellStart"/>
            <w:r w:rsidRPr="00AD787B">
              <w:rPr>
                <w:b/>
                <w:i/>
              </w:rPr>
              <w:t>Règles</w:t>
            </w:r>
            <w:proofErr w:type="spellEnd"/>
            <w:r w:rsidRPr="00AD787B">
              <w:rPr>
                <w:b/>
                <w:i/>
              </w:rPr>
              <w:t xml:space="preserve"> </w:t>
            </w:r>
            <w:proofErr w:type="spellStart"/>
            <w:r w:rsidRPr="00AD787B">
              <w:rPr>
                <w:b/>
                <w:i/>
              </w:rPr>
              <w:t>Élémentaires</w:t>
            </w:r>
            <w:proofErr w:type="spellEnd"/>
            <w:r w:rsidRPr="00AD787B">
              <w:rPr>
                <w:b/>
                <w:i/>
              </w:rPr>
              <w:t xml:space="preserve"> (RE) e </w:t>
            </w:r>
            <w:proofErr w:type="spellStart"/>
            <w:r w:rsidRPr="00AD787B">
              <w:rPr>
                <w:b/>
                <w:i/>
              </w:rPr>
              <w:t>Opinionway</w:t>
            </w:r>
            <w:proofErr w:type="spellEnd"/>
            <w:r w:rsidRPr="00AD787B">
              <w:rPr>
                <w:b/>
                <w:i/>
              </w:rPr>
              <w:t xml:space="preserve">, "Le </w:t>
            </w:r>
            <w:proofErr w:type="spellStart"/>
            <w:r w:rsidRPr="00AD787B">
              <w:rPr>
                <w:b/>
                <w:i/>
              </w:rPr>
              <w:t>poids</w:t>
            </w:r>
            <w:proofErr w:type="spellEnd"/>
            <w:r w:rsidRPr="00AD787B">
              <w:rPr>
                <w:b/>
                <w:i/>
              </w:rPr>
              <w:t xml:space="preserve"> </w:t>
            </w:r>
            <w:proofErr w:type="spellStart"/>
            <w:r w:rsidRPr="00AD787B">
              <w:rPr>
                <w:b/>
                <w:i/>
              </w:rPr>
              <w:t>des</w:t>
            </w:r>
            <w:proofErr w:type="spellEnd"/>
            <w:r w:rsidRPr="00AD787B">
              <w:rPr>
                <w:b/>
                <w:i/>
              </w:rPr>
              <w:t xml:space="preserve"> </w:t>
            </w:r>
            <w:proofErr w:type="spellStart"/>
            <w:r w:rsidRPr="00AD787B">
              <w:rPr>
                <w:b/>
                <w:i/>
              </w:rPr>
              <w:t>règles</w:t>
            </w:r>
            <w:proofErr w:type="spellEnd"/>
            <w:r w:rsidRPr="00AD787B">
              <w:rPr>
                <w:b/>
                <w:i/>
              </w:rPr>
              <w:t xml:space="preserve"> en Europe"</w:t>
            </w:r>
            <w:r w:rsidR="00D87170" w:rsidRPr="00AD787B">
              <w:rPr>
                <w:b/>
                <w:i/>
              </w:rPr>
              <w:t>,</w:t>
            </w:r>
            <w:r w:rsidRPr="00AD787B">
              <w:rPr>
                <w:b/>
                <w:i/>
              </w:rPr>
              <w:t xml:space="preserve"> 2025, https://www.regleselementaires.com/actualites/2025-05-28_menstrualmatters/.</w:t>
            </w:r>
          </w:p>
        </w:tc>
      </w:tr>
    </w:tbl>
    <w:p w14:paraId="1AA3B85B"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5E428B1" w14:textId="77777777" w:rsidR="00E02B0D" w:rsidRPr="00AD787B" w:rsidRDefault="00E02B0D" w:rsidP="00E02B0D">
      <w:r w:rsidRPr="007D7B61">
        <w:rPr>
          <w:rStyle w:val="HideTWBExt"/>
        </w:rPr>
        <w:t>&lt;/Amend&gt;</w:t>
      </w:r>
    </w:p>
    <w:p w14:paraId="35CDCA16"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163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2CE70C1"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4C86FE2" w14:textId="77777777" w:rsidR="00E02B0D" w:rsidRPr="00AD787B" w:rsidRDefault="00E02B0D" w:rsidP="00E02B0D">
      <w:pPr>
        <w:pStyle w:val="NormalBold"/>
      </w:pPr>
      <w:r w:rsidRPr="007D7B61">
        <w:rPr>
          <w:rStyle w:val="HideTWBExt"/>
          <w:b w:val="0"/>
        </w:rPr>
        <w:t>&lt;/RepeatBlock-By&gt;</w:t>
      </w:r>
    </w:p>
    <w:p w14:paraId="08790DCB"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712CC4F" w14:textId="77777777" w:rsidR="00E02B0D" w:rsidRPr="00AD787B" w:rsidRDefault="00E02B0D" w:rsidP="00E02B0D">
      <w:pPr>
        <w:pStyle w:val="NormalBold"/>
      </w:pPr>
      <w:r w:rsidRPr="007D7B61">
        <w:rPr>
          <w:rStyle w:val="HideTWBExt"/>
          <w:b w:val="0"/>
        </w:rPr>
        <w:t>&lt;Article&gt;</w:t>
      </w:r>
      <w:r w:rsidRPr="00AD787B">
        <w:t>Considerando N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F0DA203" w14:textId="77777777" w:rsidTr="00003C6C">
        <w:trPr>
          <w:trHeight w:hRule="exact" w:val="240"/>
          <w:jc w:val="center"/>
        </w:trPr>
        <w:tc>
          <w:tcPr>
            <w:tcW w:w="9752" w:type="dxa"/>
            <w:gridSpan w:val="2"/>
            <w:tcBorders>
              <w:top w:val="nil"/>
              <w:left w:val="nil"/>
              <w:bottom w:val="nil"/>
              <w:right w:val="nil"/>
            </w:tcBorders>
          </w:tcPr>
          <w:p w14:paraId="1734C8F2" w14:textId="77777777" w:rsidR="00E02B0D" w:rsidRPr="00AD787B" w:rsidRDefault="00E02B0D" w:rsidP="00003C6C"/>
        </w:tc>
      </w:tr>
      <w:tr w:rsidR="00E02B0D" w:rsidRPr="00AD787B" w14:paraId="58D26FA6" w14:textId="77777777" w:rsidTr="00003C6C">
        <w:trPr>
          <w:trHeight w:val="240"/>
          <w:jc w:val="center"/>
        </w:trPr>
        <w:tc>
          <w:tcPr>
            <w:tcW w:w="4876" w:type="dxa"/>
            <w:tcBorders>
              <w:top w:val="nil"/>
              <w:left w:val="nil"/>
              <w:bottom w:val="nil"/>
              <w:right w:val="nil"/>
            </w:tcBorders>
          </w:tcPr>
          <w:p w14:paraId="290D2C7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970008F" w14:textId="77777777" w:rsidR="00E02B0D" w:rsidRPr="00AD787B" w:rsidRDefault="00E02B0D" w:rsidP="00003C6C">
            <w:pPr>
              <w:pStyle w:val="AmColumnHeading"/>
            </w:pPr>
            <w:r w:rsidRPr="00AD787B">
              <w:t>Emendamento</w:t>
            </w:r>
          </w:p>
        </w:tc>
      </w:tr>
      <w:tr w:rsidR="00E02B0D" w:rsidRPr="00AD787B" w14:paraId="46B9884F" w14:textId="77777777" w:rsidTr="00003C6C">
        <w:trPr>
          <w:jc w:val="center"/>
        </w:trPr>
        <w:tc>
          <w:tcPr>
            <w:tcW w:w="4876" w:type="dxa"/>
            <w:tcBorders>
              <w:top w:val="nil"/>
              <w:left w:val="nil"/>
              <w:bottom w:val="nil"/>
              <w:right w:val="nil"/>
            </w:tcBorders>
          </w:tcPr>
          <w:p w14:paraId="1C121D55" w14:textId="77777777" w:rsidR="00E02B0D" w:rsidRPr="00AD787B" w:rsidRDefault="00E02B0D" w:rsidP="00003C6C">
            <w:pPr>
              <w:pStyle w:val="Normal6a"/>
            </w:pPr>
          </w:p>
        </w:tc>
        <w:tc>
          <w:tcPr>
            <w:tcW w:w="4876" w:type="dxa"/>
            <w:tcBorders>
              <w:top w:val="nil"/>
              <w:left w:val="nil"/>
              <w:bottom w:val="nil"/>
              <w:right w:val="nil"/>
            </w:tcBorders>
          </w:tcPr>
          <w:p w14:paraId="7DFBFA2D" w14:textId="77777777" w:rsidR="00E02B0D" w:rsidRPr="00AD787B" w:rsidRDefault="00E02B0D" w:rsidP="00003C6C">
            <w:pPr>
              <w:pStyle w:val="Normal6a"/>
            </w:pPr>
            <w:r w:rsidRPr="00AD787B">
              <w:rPr>
                <w:b/>
                <w:i/>
              </w:rPr>
              <w:t>N bis.</w:t>
            </w:r>
            <w:r w:rsidRPr="00AD787B">
              <w:tab/>
            </w:r>
            <w:r w:rsidRPr="00AD787B">
              <w:rPr>
                <w:b/>
                <w:i/>
              </w:rPr>
              <w:t>considerando che le donne che soffrono di dolore cronico e di condizioni specifiche di genere sono esposte in modo sproporzionato all'ansia, alla depressione e al burnout e che i loro sintomi sono spesso ignorati o definiti come disturbi psicologici anziché essere adeguatamente trattati;</w:t>
            </w:r>
          </w:p>
        </w:tc>
      </w:tr>
    </w:tbl>
    <w:p w14:paraId="56AF1132"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533847B" w14:textId="77777777" w:rsidR="00E02B0D" w:rsidRPr="00AD787B" w:rsidRDefault="00E02B0D" w:rsidP="00E02B0D">
      <w:r w:rsidRPr="007D7B61">
        <w:rPr>
          <w:rStyle w:val="HideTWBExt"/>
        </w:rPr>
        <w:t>&lt;/Amend&gt;</w:t>
      </w:r>
    </w:p>
    <w:p w14:paraId="7EC5BBA4"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164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2BC7CDD" w14:textId="77777777" w:rsidR="00E02B0D" w:rsidRPr="00AD787B" w:rsidRDefault="00E02B0D" w:rsidP="00E02B0D">
      <w:pPr>
        <w:pStyle w:val="NormalBold"/>
      </w:pPr>
      <w:r w:rsidRPr="007D7B61">
        <w:rPr>
          <w:rStyle w:val="HideTWBExt"/>
          <w:b w:val="0"/>
        </w:rPr>
        <w:t>&lt;RepeatBlock-By&gt;&lt;Members&gt;</w:t>
      </w:r>
      <w:r w:rsidRPr="00AD787B">
        <w:t>Mathilde Androuët</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40EEE8C" w14:textId="77777777" w:rsidR="00E02B0D" w:rsidRPr="00AD787B" w:rsidRDefault="00E02B0D" w:rsidP="00E02B0D">
      <w:pPr>
        <w:pStyle w:val="NormalBold"/>
      </w:pPr>
      <w:r w:rsidRPr="007D7B61">
        <w:rPr>
          <w:rStyle w:val="HideTWBExt"/>
          <w:b w:val="0"/>
        </w:rPr>
        <w:t>&lt;/RepeatBlock-By&gt;</w:t>
      </w:r>
    </w:p>
    <w:p w14:paraId="1BE2368C"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053607D" w14:textId="77777777" w:rsidR="00E02B0D" w:rsidRPr="00AD787B" w:rsidRDefault="00E02B0D" w:rsidP="00E02B0D">
      <w:pPr>
        <w:pStyle w:val="NormalBold"/>
      </w:pPr>
      <w:r w:rsidRPr="007D7B61">
        <w:rPr>
          <w:rStyle w:val="HideTWBExt"/>
          <w:b w:val="0"/>
        </w:rPr>
        <w:t>&lt;Article&gt;</w:t>
      </w:r>
      <w:r w:rsidRPr="00AD787B">
        <w:t>Considerando N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8BE3EFC" w14:textId="77777777" w:rsidTr="00003C6C">
        <w:trPr>
          <w:trHeight w:hRule="exact" w:val="240"/>
          <w:jc w:val="center"/>
        </w:trPr>
        <w:tc>
          <w:tcPr>
            <w:tcW w:w="9752" w:type="dxa"/>
            <w:gridSpan w:val="2"/>
            <w:tcBorders>
              <w:top w:val="nil"/>
              <w:left w:val="nil"/>
              <w:bottom w:val="nil"/>
              <w:right w:val="nil"/>
            </w:tcBorders>
          </w:tcPr>
          <w:p w14:paraId="29A98E21" w14:textId="77777777" w:rsidR="00E02B0D" w:rsidRPr="00AD787B" w:rsidRDefault="00E02B0D" w:rsidP="00003C6C"/>
        </w:tc>
      </w:tr>
      <w:tr w:rsidR="00E02B0D" w:rsidRPr="00AD787B" w14:paraId="32711675" w14:textId="77777777" w:rsidTr="00003C6C">
        <w:trPr>
          <w:trHeight w:val="240"/>
          <w:jc w:val="center"/>
        </w:trPr>
        <w:tc>
          <w:tcPr>
            <w:tcW w:w="4876" w:type="dxa"/>
            <w:tcBorders>
              <w:top w:val="nil"/>
              <w:left w:val="nil"/>
              <w:bottom w:val="nil"/>
              <w:right w:val="nil"/>
            </w:tcBorders>
          </w:tcPr>
          <w:p w14:paraId="65832FD2"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4CE892A" w14:textId="77777777" w:rsidR="00E02B0D" w:rsidRPr="00AD787B" w:rsidRDefault="00E02B0D" w:rsidP="00003C6C">
            <w:pPr>
              <w:pStyle w:val="AmColumnHeading"/>
            </w:pPr>
            <w:r w:rsidRPr="00AD787B">
              <w:t>Emendamento</w:t>
            </w:r>
          </w:p>
        </w:tc>
      </w:tr>
      <w:tr w:rsidR="00E02B0D" w:rsidRPr="00AD787B" w14:paraId="36A03805" w14:textId="77777777" w:rsidTr="00003C6C">
        <w:trPr>
          <w:jc w:val="center"/>
        </w:trPr>
        <w:tc>
          <w:tcPr>
            <w:tcW w:w="4876" w:type="dxa"/>
            <w:tcBorders>
              <w:top w:val="nil"/>
              <w:left w:val="nil"/>
              <w:bottom w:val="nil"/>
              <w:right w:val="nil"/>
            </w:tcBorders>
          </w:tcPr>
          <w:p w14:paraId="37774645" w14:textId="77777777" w:rsidR="00E02B0D" w:rsidRPr="00AD787B" w:rsidRDefault="00E02B0D" w:rsidP="00003C6C">
            <w:pPr>
              <w:pStyle w:val="Normal6a"/>
            </w:pPr>
          </w:p>
        </w:tc>
        <w:tc>
          <w:tcPr>
            <w:tcW w:w="4876" w:type="dxa"/>
            <w:tcBorders>
              <w:top w:val="nil"/>
              <w:left w:val="nil"/>
              <w:bottom w:val="nil"/>
              <w:right w:val="nil"/>
            </w:tcBorders>
          </w:tcPr>
          <w:p w14:paraId="75CF8EA5" w14:textId="77777777" w:rsidR="00E02B0D" w:rsidRPr="00AD787B" w:rsidRDefault="00E02B0D" w:rsidP="00003C6C">
            <w:pPr>
              <w:pStyle w:val="Normal6a"/>
            </w:pPr>
            <w:r w:rsidRPr="00AD787B">
              <w:rPr>
                <w:b/>
                <w:i/>
              </w:rPr>
              <w:t>N bis.</w:t>
            </w:r>
            <w:r w:rsidRPr="00AD787B">
              <w:tab/>
            </w:r>
            <w:r w:rsidRPr="00AD787B">
              <w:rPr>
                <w:b/>
                <w:i/>
              </w:rPr>
              <w:t>considerando il crescente numero di "deserti sanitari" nell'UE, vale a dire aree geografiche in cui l'assistenza sanitaria è insufficiente rispetto alla popolazione locale, con conseguenti difficoltà di accesso all'assistenza sanitaria, in particolare per le donne;</w:t>
            </w:r>
          </w:p>
        </w:tc>
      </w:tr>
    </w:tbl>
    <w:p w14:paraId="3B91D6D5"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4EB7A00" w14:textId="77777777" w:rsidR="00E02B0D" w:rsidRPr="00AD787B" w:rsidRDefault="00E02B0D" w:rsidP="00E02B0D">
      <w:r w:rsidRPr="007D7B61">
        <w:rPr>
          <w:rStyle w:val="HideTWBExt"/>
        </w:rPr>
        <w:t>&lt;/Amend&gt;</w:t>
      </w:r>
    </w:p>
    <w:p w14:paraId="16E7CA64"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165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54C29C8" w14:textId="77777777" w:rsidR="00E02B0D" w:rsidRPr="00AD787B" w:rsidRDefault="00E02B0D" w:rsidP="00E02B0D">
      <w:pPr>
        <w:pStyle w:val="NormalBold"/>
      </w:pPr>
      <w:r w:rsidRPr="007D7B61">
        <w:rPr>
          <w:rStyle w:val="HideTWBExt"/>
          <w:b w:val="0"/>
        </w:rPr>
        <w:lastRenderedPageBreak/>
        <w:t>&lt;RepeatBlock-By&gt;&lt;Members&gt;</w:t>
      </w:r>
      <w:r w:rsidRPr="00AD787B">
        <w:t>Elżbieta Katarzyna Łukacijewska, Ewa Kopacz,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5EBB41F" w14:textId="77777777" w:rsidR="00E02B0D" w:rsidRPr="00AD787B" w:rsidRDefault="00E02B0D" w:rsidP="00E02B0D">
      <w:pPr>
        <w:pStyle w:val="NormalBold"/>
      </w:pPr>
      <w:r w:rsidRPr="007D7B61">
        <w:rPr>
          <w:rStyle w:val="HideTWBExt"/>
          <w:b w:val="0"/>
        </w:rPr>
        <w:t>&lt;/RepeatBlock-By&gt;</w:t>
      </w:r>
    </w:p>
    <w:p w14:paraId="1E69FAA1"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2C0C582" w14:textId="77777777" w:rsidR="00E02B0D" w:rsidRPr="00AD787B" w:rsidRDefault="00E02B0D" w:rsidP="00E02B0D">
      <w:pPr>
        <w:pStyle w:val="NormalBold"/>
      </w:pPr>
      <w:r w:rsidRPr="007D7B61">
        <w:rPr>
          <w:rStyle w:val="HideTWBExt"/>
          <w:b w:val="0"/>
        </w:rPr>
        <w:t>&lt;Article&gt;</w:t>
      </w:r>
      <w:r w:rsidRPr="00AD787B">
        <w:t>Considerando N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9B35AC7" w14:textId="77777777" w:rsidTr="00003C6C">
        <w:trPr>
          <w:trHeight w:hRule="exact" w:val="240"/>
          <w:jc w:val="center"/>
        </w:trPr>
        <w:tc>
          <w:tcPr>
            <w:tcW w:w="9752" w:type="dxa"/>
            <w:gridSpan w:val="2"/>
            <w:tcBorders>
              <w:top w:val="nil"/>
              <w:left w:val="nil"/>
              <w:bottom w:val="nil"/>
              <w:right w:val="nil"/>
            </w:tcBorders>
          </w:tcPr>
          <w:p w14:paraId="1865EFF5" w14:textId="77777777" w:rsidR="00E02B0D" w:rsidRPr="00AD787B" w:rsidRDefault="00E02B0D" w:rsidP="00003C6C"/>
        </w:tc>
      </w:tr>
      <w:tr w:rsidR="00E02B0D" w:rsidRPr="00AD787B" w14:paraId="58A50648" w14:textId="77777777" w:rsidTr="00003C6C">
        <w:trPr>
          <w:trHeight w:val="240"/>
          <w:jc w:val="center"/>
        </w:trPr>
        <w:tc>
          <w:tcPr>
            <w:tcW w:w="4876" w:type="dxa"/>
            <w:tcBorders>
              <w:top w:val="nil"/>
              <w:left w:val="nil"/>
              <w:bottom w:val="nil"/>
              <w:right w:val="nil"/>
            </w:tcBorders>
          </w:tcPr>
          <w:p w14:paraId="10AE56CB"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B445CB3" w14:textId="77777777" w:rsidR="00E02B0D" w:rsidRPr="00AD787B" w:rsidRDefault="00E02B0D" w:rsidP="00003C6C">
            <w:pPr>
              <w:pStyle w:val="AmColumnHeading"/>
            </w:pPr>
            <w:r w:rsidRPr="00AD787B">
              <w:t>Emendamento</w:t>
            </w:r>
          </w:p>
        </w:tc>
      </w:tr>
      <w:tr w:rsidR="00E02B0D" w:rsidRPr="00AD787B" w14:paraId="41E075A6" w14:textId="77777777" w:rsidTr="00003C6C">
        <w:trPr>
          <w:jc w:val="center"/>
        </w:trPr>
        <w:tc>
          <w:tcPr>
            <w:tcW w:w="4876" w:type="dxa"/>
            <w:tcBorders>
              <w:top w:val="nil"/>
              <w:left w:val="nil"/>
              <w:bottom w:val="nil"/>
              <w:right w:val="nil"/>
            </w:tcBorders>
          </w:tcPr>
          <w:p w14:paraId="4DEEEE64" w14:textId="77777777" w:rsidR="00E02B0D" w:rsidRPr="00AD787B" w:rsidRDefault="00E02B0D" w:rsidP="00003C6C">
            <w:pPr>
              <w:pStyle w:val="Normal6a"/>
            </w:pPr>
          </w:p>
        </w:tc>
        <w:tc>
          <w:tcPr>
            <w:tcW w:w="4876" w:type="dxa"/>
            <w:tcBorders>
              <w:top w:val="nil"/>
              <w:left w:val="nil"/>
              <w:bottom w:val="nil"/>
              <w:right w:val="nil"/>
            </w:tcBorders>
          </w:tcPr>
          <w:p w14:paraId="623C644B" w14:textId="77777777" w:rsidR="00E02B0D" w:rsidRPr="00AD787B" w:rsidRDefault="00E02B0D" w:rsidP="00003C6C">
            <w:pPr>
              <w:pStyle w:val="Normal6a"/>
            </w:pPr>
            <w:r w:rsidRPr="00AD787B">
              <w:rPr>
                <w:b/>
                <w:i/>
              </w:rPr>
              <w:t>N bis.</w:t>
            </w:r>
            <w:r w:rsidRPr="00AD787B">
              <w:tab/>
            </w:r>
            <w:r w:rsidRPr="00AD787B">
              <w:rPr>
                <w:b/>
                <w:i/>
              </w:rPr>
              <w:t>considerando che le donne sono colpite in modo sproporzionato da infezioni sessualmente trasmesse nel corso della vita, con effetti debilitanti sulla loro salute riproduttiva e un aumento della morbilità e della mortalità perinatale</w:t>
            </w:r>
            <w:r w:rsidRPr="00AD787B">
              <w:rPr>
                <w:b/>
                <w:i/>
                <w:vertAlign w:val="superscript"/>
              </w:rPr>
              <w:t>1 bis</w:t>
            </w:r>
            <w:r w:rsidRPr="00AD787B">
              <w:rPr>
                <w:b/>
                <w:i/>
              </w:rPr>
              <w:t>;</w:t>
            </w:r>
          </w:p>
        </w:tc>
      </w:tr>
      <w:tr w:rsidR="00E02B0D" w:rsidRPr="00AD787B" w14:paraId="0F62AFA0" w14:textId="77777777" w:rsidTr="00003C6C">
        <w:trPr>
          <w:jc w:val="center"/>
        </w:trPr>
        <w:tc>
          <w:tcPr>
            <w:tcW w:w="4876" w:type="dxa"/>
            <w:tcBorders>
              <w:top w:val="nil"/>
              <w:left w:val="nil"/>
              <w:bottom w:val="nil"/>
              <w:right w:val="nil"/>
            </w:tcBorders>
          </w:tcPr>
          <w:p w14:paraId="5B0E4A6E" w14:textId="77777777" w:rsidR="00E02B0D" w:rsidRPr="00AD787B" w:rsidRDefault="00E02B0D" w:rsidP="00003C6C"/>
        </w:tc>
        <w:tc>
          <w:tcPr>
            <w:tcW w:w="4876" w:type="dxa"/>
            <w:tcBorders>
              <w:top w:val="nil"/>
              <w:left w:val="nil"/>
              <w:bottom w:val="nil"/>
              <w:right w:val="nil"/>
            </w:tcBorders>
          </w:tcPr>
          <w:p w14:paraId="4E4A31BB" w14:textId="77777777" w:rsidR="00E02B0D" w:rsidRPr="00AD787B" w:rsidRDefault="00E02B0D" w:rsidP="00003C6C">
            <w:pPr>
              <w:pStyle w:val="Normal6a"/>
            </w:pPr>
            <w:r w:rsidRPr="00AD787B">
              <w:rPr>
                <w:b/>
                <w:i/>
              </w:rPr>
              <w:t>_________________</w:t>
            </w:r>
          </w:p>
        </w:tc>
      </w:tr>
      <w:tr w:rsidR="00E02B0D" w:rsidRPr="00AD787B" w14:paraId="669B332C" w14:textId="77777777" w:rsidTr="00003C6C">
        <w:trPr>
          <w:jc w:val="center"/>
        </w:trPr>
        <w:tc>
          <w:tcPr>
            <w:tcW w:w="4876" w:type="dxa"/>
            <w:tcBorders>
              <w:top w:val="nil"/>
              <w:left w:val="nil"/>
              <w:bottom w:val="nil"/>
              <w:right w:val="nil"/>
            </w:tcBorders>
          </w:tcPr>
          <w:p w14:paraId="57F834B0" w14:textId="77777777" w:rsidR="00E02B0D" w:rsidRPr="00AD787B" w:rsidRDefault="00E02B0D" w:rsidP="00003C6C"/>
        </w:tc>
        <w:tc>
          <w:tcPr>
            <w:tcW w:w="4876" w:type="dxa"/>
            <w:tcBorders>
              <w:top w:val="nil"/>
              <w:left w:val="nil"/>
              <w:bottom w:val="nil"/>
              <w:right w:val="nil"/>
            </w:tcBorders>
          </w:tcPr>
          <w:p w14:paraId="680A1A2E" w14:textId="11CD55F4" w:rsidR="00E02B0D" w:rsidRPr="00AD787B" w:rsidRDefault="00E02B0D" w:rsidP="00003C6C">
            <w:pPr>
              <w:pStyle w:val="Normal6a"/>
            </w:pPr>
            <w:r w:rsidRPr="00AD787B">
              <w:rPr>
                <w:b/>
                <w:i/>
                <w:vertAlign w:val="superscript"/>
              </w:rPr>
              <w:t>1 bis</w:t>
            </w:r>
            <w:r w:rsidRPr="00AD787B">
              <w:t xml:space="preserve"> </w:t>
            </w:r>
            <w:r w:rsidRPr="00AD787B">
              <w:rPr>
                <w:b/>
                <w:i/>
              </w:rPr>
              <w:t xml:space="preserve">Van </w:t>
            </w:r>
            <w:proofErr w:type="spellStart"/>
            <w:r w:rsidRPr="00AD787B">
              <w:rPr>
                <w:b/>
                <w:i/>
              </w:rPr>
              <w:t>Gerwen</w:t>
            </w:r>
            <w:proofErr w:type="spellEnd"/>
            <w:r w:rsidRPr="00AD787B">
              <w:rPr>
                <w:b/>
                <w:i/>
              </w:rPr>
              <w:t xml:space="preserve">, O. T., </w:t>
            </w:r>
            <w:proofErr w:type="spellStart"/>
            <w:r w:rsidRPr="00AD787B">
              <w:rPr>
                <w:b/>
                <w:i/>
              </w:rPr>
              <w:t>Muzny</w:t>
            </w:r>
            <w:proofErr w:type="spellEnd"/>
            <w:r w:rsidRPr="00AD787B">
              <w:rPr>
                <w:b/>
                <w:i/>
              </w:rPr>
              <w:t>, C. A., &amp; Marrazzo, J. M.</w:t>
            </w:r>
            <w:r w:rsidR="00B37458" w:rsidRPr="00AD787B">
              <w:rPr>
                <w:b/>
                <w:i/>
              </w:rPr>
              <w:t>,</w:t>
            </w:r>
            <w:r w:rsidRPr="00AD787B">
              <w:rPr>
                <w:b/>
                <w:i/>
              </w:rPr>
              <w:t xml:space="preserve"> "</w:t>
            </w:r>
            <w:proofErr w:type="spellStart"/>
            <w:r w:rsidRPr="00AD787B">
              <w:rPr>
                <w:b/>
                <w:i/>
              </w:rPr>
              <w:t>Sexually</w:t>
            </w:r>
            <w:proofErr w:type="spellEnd"/>
            <w:r w:rsidRPr="00AD787B">
              <w:rPr>
                <w:b/>
                <w:i/>
              </w:rPr>
              <w:t xml:space="preserve"> </w:t>
            </w:r>
            <w:proofErr w:type="spellStart"/>
            <w:r w:rsidRPr="00AD787B">
              <w:rPr>
                <w:b/>
                <w:i/>
              </w:rPr>
              <w:t>transmitted</w:t>
            </w:r>
            <w:proofErr w:type="spellEnd"/>
            <w:r w:rsidRPr="00AD787B">
              <w:rPr>
                <w:b/>
                <w:i/>
              </w:rPr>
              <w:t xml:space="preserve"> </w:t>
            </w:r>
            <w:proofErr w:type="spellStart"/>
            <w:r w:rsidRPr="00AD787B">
              <w:rPr>
                <w:b/>
                <w:i/>
              </w:rPr>
              <w:t>infections</w:t>
            </w:r>
            <w:proofErr w:type="spellEnd"/>
            <w:r w:rsidRPr="00AD787B">
              <w:rPr>
                <w:b/>
                <w:i/>
              </w:rPr>
              <w:t xml:space="preserve"> and </w:t>
            </w:r>
            <w:proofErr w:type="spellStart"/>
            <w:r w:rsidRPr="00AD787B">
              <w:rPr>
                <w:b/>
                <w:i/>
              </w:rPr>
              <w:t>female</w:t>
            </w:r>
            <w:proofErr w:type="spellEnd"/>
            <w:r w:rsidRPr="00AD787B">
              <w:rPr>
                <w:b/>
                <w:i/>
              </w:rPr>
              <w:t xml:space="preserve"> </w:t>
            </w:r>
            <w:proofErr w:type="spellStart"/>
            <w:r w:rsidRPr="00AD787B">
              <w:rPr>
                <w:b/>
                <w:i/>
              </w:rPr>
              <w:t>reproductive</w:t>
            </w:r>
            <w:proofErr w:type="spellEnd"/>
            <w:r w:rsidRPr="00AD787B">
              <w:rPr>
                <w:b/>
                <w:i/>
              </w:rPr>
              <w:t xml:space="preserve"> health" (Infezioni sessualmente trasmesse e salute riproduttiva femminile)</w:t>
            </w:r>
            <w:r w:rsidR="00B37458" w:rsidRPr="00AD787B">
              <w:rPr>
                <w:b/>
                <w:i/>
              </w:rPr>
              <w:t>,</w:t>
            </w:r>
            <w:r w:rsidRPr="00AD787B">
              <w:rPr>
                <w:b/>
                <w:i/>
              </w:rPr>
              <w:t xml:space="preserve"> </w:t>
            </w:r>
            <w:r w:rsidR="00B37458" w:rsidRPr="00AD787B">
              <w:rPr>
                <w:b/>
                <w:i/>
              </w:rPr>
              <w:t xml:space="preserve">Nature </w:t>
            </w:r>
            <w:proofErr w:type="spellStart"/>
            <w:r w:rsidR="00B37458" w:rsidRPr="00AD787B">
              <w:rPr>
                <w:b/>
                <w:i/>
              </w:rPr>
              <w:t>Microbiology</w:t>
            </w:r>
            <w:proofErr w:type="spellEnd"/>
            <w:r w:rsidRPr="00AD787B">
              <w:rPr>
                <w:b/>
                <w:i/>
              </w:rPr>
              <w:t xml:space="preserve">, 7(8), </w:t>
            </w:r>
            <w:r w:rsidR="00B37458" w:rsidRPr="00AD787B">
              <w:rPr>
                <w:b/>
                <w:i/>
              </w:rPr>
              <w:t xml:space="preserve">2022, pagg. </w:t>
            </w:r>
            <w:r w:rsidRPr="00AD787B">
              <w:rPr>
                <w:b/>
                <w:i/>
              </w:rPr>
              <w:t>1116-1126.</w:t>
            </w:r>
          </w:p>
        </w:tc>
      </w:tr>
    </w:tbl>
    <w:p w14:paraId="6B06FE5E"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6593EC2" w14:textId="77777777" w:rsidR="00E02B0D" w:rsidRPr="00AD787B" w:rsidRDefault="00E02B0D" w:rsidP="00E02B0D">
      <w:r w:rsidRPr="007D7B61">
        <w:rPr>
          <w:rStyle w:val="HideTWBExt"/>
        </w:rPr>
        <w:t>&lt;/Amend&gt;</w:t>
      </w:r>
    </w:p>
    <w:p w14:paraId="0E03312C"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166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B8224D3"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ACB8333" w14:textId="77777777" w:rsidR="00E02B0D" w:rsidRPr="00AD787B" w:rsidRDefault="00E02B0D" w:rsidP="00E02B0D">
      <w:pPr>
        <w:pStyle w:val="NormalBold"/>
      </w:pPr>
      <w:r w:rsidRPr="007D7B61">
        <w:rPr>
          <w:rStyle w:val="HideTWBExt"/>
          <w:b w:val="0"/>
        </w:rPr>
        <w:t>&lt;/RepeatBlock-By&gt;</w:t>
      </w:r>
    </w:p>
    <w:p w14:paraId="2C751F7C"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445975D" w14:textId="77777777" w:rsidR="00E02B0D" w:rsidRPr="00AD787B" w:rsidRDefault="00E02B0D" w:rsidP="00E02B0D">
      <w:pPr>
        <w:pStyle w:val="NormalBold"/>
      </w:pPr>
      <w:r w:rsidRPr="007D7B61">
        <w:rPr>
          <w:rStyle w:val="HideTWBExt"/>
          <w:b w:val="0"/>
        </w:rPr>
        <w:t>&lt;Article&gt;</w:t>
      </w:r>
      <w:r w:rsidRPr="00AD787B">
        <w:t>Considerando N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EE061CF" w14:textId="77777777" w:rsidTr="00003C6C">
        <w:trPr>
          <w:trHeight w:hRule="exact" w:val="240"/>
          <w:jc w:val="center"/>
        </w:trPr>
        <w:tc>
          <w:tcPr>
            <w:tcW w:w="9752" w:type="dxa"/>
            <w:gridSpan w:val="2"/>
            <w:tcBorders>
              <w:top w:val="nil"/>
              <w:left w:val="nil"/>
              <w:bottom w:val="nil"/>
              <w:right w:val="nil"/>
            </w:tcBorders>
          </w:tcPr>
          <w:p w14:paraId="1CCC90EC" w14:textId="77777777" w:rsidR="00E02B0D" w:rsidRPr="00AD787B" w:rsidRDefault="00E02B0D" w:rsidP="00003C6C"/>
        </w:tc>
      </w:tr>
      <w:tr w:rsidR="00E02B0D" w:rsidRPr="00AD787B" w14:paraId="0E6B9306" w14:textId="77777777" w:rsidTr="00003C6C">
        <w:trPr>
          <w:trHeight w:val="240"/>
          <w:jc w:val="center"/>
        </w:trPr>
        <w:tc>
          <w:tcPr>
            <w:tcW w:w="4876" w:type="dxa"/>
            <w:tcBorders>
              <w:top w:val="nil"/>
              <w:left w:val="nil"/>
              <w:bottom w:val="nil"/>
              <w:right w:val="nil"/>
            </w:tcBorders>
          </w:tcPr>
          <w:p w14:paraId="3115254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3430D8D" w14:textId="77777777" w:rsidR="00E02B0D" w:rsidRPr="00AD787B" w:rsidRDefault="00E02B0D" w:rsidP="00003C6C">
            <w:pPr>
              <w:pStyle w:val="AmColumnHeading"/>
            </w:pPr>
            <w:r w:rsidRPr="00AD787B">
              <w:t>Emendamento</w:t>
            </w:r>
          </w:p>
        </w:tc>
      </w:tr>
      <w:tr w:rsidR="00E02B0D" w:rsidRPr="00AD787B" w14:paraId="3DAE167E" w14:textId="77777777" w:rsidTr="00003C6C">
        <w:trPr>
          <w:jc w:val="center"/>
        </w:trPr>
        <w:tc>
          <w:tcPr>
            <w:tcW w:w="4876" w:type="dxa"/>
            <w:tcBorders>
              <w:top w:val="nil"/>
              <w:left w:val="nil"/>
              <w:bottom w:val="nil"/>
              <w:right w:val="nil"/>
            </w:tcBorders>
          </w:tcPr>
          <w:p w14:paraId="4FF3F484" w14:textId="77777777" w:rsidR="00E02B0D" w:rsidRPr="00AD787B" w:rsidRDefault="00E02B0D" w:rsidP="00003C6C">
            <w:pPr>
              <w:pStyle w:val="Normal6a"/>
            </w:pPr>
          </w:p>
        </w:tc>
        <w:tc>
          <w:tcPr>
            <w:tcW w:w="4876" w:type="dxa"/>
            <w:tcBorders>
              <w:top w:val="nil"/>
              <w:left w:val="nil"/>
              <w:bottom w:val="nil"/>
              <w:right w:val="nil"/>
            </w:tcBorders>
          </w:tcPr>
          <w:p w14:paraId="5CF853A7" w14:textId="77777777" w:rsidR="00E02B0D" w:rsidRPr="00AD787B" w:rsidRDefault="00E02B0D" w:rsidP="00003C6C">
            <w:pPr>
              <w:pStyle w:val="Normal6a"/>
            </w:pPr>
            <w:r w:rsidRPr="00AD787B">
              <w:rPr>
                <w:b/>
                <w:i/>
              </w:rPr>
              <w:t>N ter.</w:t>
            </w:r>
            <w:r w:rsidRPr="00AD787B">
              <w:tab/>
            </w:r>
            <w:r w:rsidRPr="00AD787B">
              <w:rPr>
                <w:b/>
                <w:i/>
              </w:rPr>
              <w:t xml:space="preserve">considerando che le ragazze e le donne sono esposte fin dalla più tenera età a persistenti pressioni sociali, culturali e commerciali connesse agli standard di bellezza, che promuovono ideali corporei irrealistici e incidono in modo sproporzionato sulla loro autostima, sulla loro salute mentale e sul loro benessere; che tali pressioni contribuiscono all'uso </w:t>
            </w:r>
            <w:r w:rsidRPr="00AD787B">
              <w:rPr>
                <w:b/>
                <w:i/>
              </w:rPr>
              <w:lastRenderedPageBreak/>
              <w:t>eccessivo o non sicuro dei prodotti cosmetici e di bellezza, a pratiche dannose come l'esposizione artificiale ai raggi UV e a relazioni non sane con gli alimenti e l'immagine del proprio corpo, portando talvolta a disturbi alimentari e ad altri comportamenti che mettono a rischio la loro salute fisica e mentale;</w:t>
            </w:r>
          </w:p>
        </w:tc>
      </w:tr>
    </w:tbl>
    <w:p w14:paraId="5AA1BE08"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A042615" w14:textId="77777777" w:rsidR="00E02B0D" w:rsidRPr="00AD787B" w:rsidRDefault="00E02B0D" w:rsidP="00E02B0D">
      <w:r w:rsidRPr="007D7B61">
        <w:rPr>
          <w:rStyle w:val="HideTWBExt"/>
        </w:rPr>
        <w:t>&lt;/Amend&gt;</w:t>
      </w:r>
    </w:p>
    <w:p w14:paraId="2E7CE3F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167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8428820" w14:textId="77777777" w:rsidR="00E02B0D" w:rsidRPr="00AD787B" w:rsidRDefault="00E02B0D" w:rsidP="00E02B0D">
      <w:pPr>
        <w:pStyle w:val="NormalBold"/>
      </w:pPr>
      <w:r w:rsidRPr="007D7B61">
        <w:rPr>
          <w:rStyle w:val="HideTWBExt"/>
          <w:b w:val="0"/>
        </w:rPr>
        <w:t>&lt;RepeatBlock-By&gt;&lt;Members&gt;</w:t>
      </w:r>
      <w:r w:rsidRPr="00AD787B">
        <w:t>Emma Rafowicz, Cecilia Strada, Christophe Clergeau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B6CDDBB" w14:textId="77777777" w:rsidR="00E02B0D" w:rsidRPr="00AD787B" w:rsidRDefault="00E02B0D" w:rsidP="00E02B0D">
      <w:pPr>
        <w:pStyle w:val="NormalBold"/>
      </w:pPr>
      <w:r w:rsidRPr="007D7B61">
        <w:rPr>
          <w:rStyle w:val="HideTWBExt"/>
          <w:b w:val="0"/>
        </w:rPr>
        <w:t>&lt;/RepeatBlock-By&gt;</w:t>
      </w:r>
    </w:p>
    <w:p w14:paraId="1A83524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AF87E08" w14:textId="77777777" w:rsidR="00E02B0D" w:rsidRPr="00AD787B" w:rsidRDefault="00E02B0D" w:rsidP="00E02B0D">
      <w:pPr>
        <w:pStyle w:val="NormalBold"/>
      </w:pPr>
      <w:r w:rsidRPr="007D7B61">
        <w:rPr>
          <w:rStyle w:val="HideTWBExt"/>
          <w:b w:val="0"/>
        </w:rPr>
        <w:t>&lt;Article&gt;</w:t>
      </w:r>
      <w:r w:rsidRPr="00AD787B">
        <w:t>Considerando N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735B1B1" w14:textId="77777777" w:rsidTr="00003C6C">
        <w:trPr>
          <w:trHeight w:hRule="exact" w:val="240"/>
          <w:jc w:val="center"/>
        </w:trPr>
        <w:tc>
          <w:tcPr>
            <w:tcW w:w="9752" w:type="dxa"/>
            <w:gridSpan w:val="2"/>
            <w:tcBorders>
              <w:top w:val="nil"/>
              <w:left w:val="nil"/>
              <w:bottom w:val="nil"/>
              <w:right w:val="nil"/>
            </w:tcBorders>
          </w:tcPr>
          <w:p w14:paraId="6A07C5A1" w14:textId="77777777" w:rsidR="00E02B0D" w:rsidRPr="00AD787B" w:rsidRDefault="00E02B0D" w:rsidP="00003C6C"/>
        </w:tc>
      </w:tr>
      <w:tr w:rsidR="00E02B0D" w:rsidRPr="00AD787B" w14:paraId="6DEEFC21" w14:textId="77777777" w:rsidTr="00003C6C">
        <w:trPr>
          <w:trHeight w:val="240"/>
          <w:jc w:val="center"/>
        </w:trPr>
        <w:tc>
          <w:tcPr>
            <w:tcW w:w="4876" w:type="dxa"/>
            <w:tcBorders>
              <w:top w:val="nil"/>
              <w:left w:val="nil"/>
              <w:bottom w:val="nil"/>
              <w:right w:val="nil"/>
            </w:tcBorders>
          </w:tcPr>
          <w:p w14:paraId="71EEA4F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B3BBDD8" w14:textId="77777777" w:rsidR="00E02B0D" w:rsidRPr="00AD787B" w:rsidRDefault="00E02B0D" w:rsidP="00003C6C">
            <w:pPr>
              <w:pStyle w:val="AmColumnHeading"/>
            </w:pPr>
            <w:r w:rsidRPr="00AD787B">
              <w:t>Emendamento</w:t>
            </w:r>
          </w:p>
        </w:tc>
      </w:tr>
      <w:tr w:rsidR="00E02B0D" w:rsidRPr="00AD787B" w14:paraId="0EFBCC80" w14:textId="77777777" w:rsidTr="00003C6C">
        <w:trPr>
          <w:jc w:val="center"/>
        </w:trPr>
        <w:tc>
          <w:tcPr>
            <w:tcW w:w="4876" w:type="dxa"/>
            <w:tcBorders>
              <w:top w:val="nil"/>
              <w:left w:val="nil"/>
              <w:bottom w:val="nil"/>
              <w:right w:val="nil"/>
            </w:tcBorders>
          </w:tcPr>
          <w:p w14:paraId="044B7727" w14:textId="77777777" w:rsidR="00E02B0D" w:rsidRPr="00AD787B" w:rsidRDefault="00E02B0D" w:rsidP="00003C6C">
            <w:pPr>
              <w:pStyle w:val="Normal6a"/>
            </w:pPr>
          </w:p>
        </w:tc>
        <w:tc>
          <w:tcPr>
            <w:tcW w:w="4876" w:type="dxa"/>
            <w:tcBorders>
              <w:top w:val="nil"/>
              <w:left w:val="nil"/>
              <w:bottom w:val="nil"/>
              <w:right w:val="nil"/>
            </w:tcBorders>
          </w:tcPr>
          <w:p w14:paraId="5E26BBB4" w14:textId="77777777" w:rsidR="00E02B0D" w:rsidRPr="00AD787B" w:rsidRDefault="00E02B0D" w:rsidP="00003C6C">
            <w:pPr>
              <w:pStyle w:val="Normal6a"/>
            </w:pPr>
            <w:r w:rsidRPr="00AD787B">
              <w:rPr>
                <w:b/>
                <w:i/>
              </w:rPr>
              <w:t>N ter.</w:t>
            </w:r>
            <w:r w:rsidRPr="00AD787B">
              <w:tab/>
            </w:r>
            <w:r w:rsidRPr="00AD787B">
              <w:rPr>
                <w:b/>
                <w:i/>
              </w:rPr>
              <w:t>considerando che la depressione post-partum è un disturbo di salute mentale che colpisce il 12 % delle madri in Europa dopo il parto, che nei casi più gravi può portare a esiti potenzialmente letali e che spesso non è diagnosticata e non viene trattata a causa della stigmatizzazione, della mancanza di consapevolezza e di un sostegno insufficiente;</w:t>
            </w:r>
          </w:p>
        </w:tc>
      </w:tr>
    </w:tbl>
    <w:p w14:paraId="6CE0F163"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C994739" w14:textId="77777777" w:rsidR="00E02B0D" w:rsidRPr="00AD787B" w:rsidRDefault="00E02B0D" w:rsidP="00E02B0D">
      <w:r w:rsidRPr="007D7B61">
        <w:rPr>
          <w:rStyle w:val="HideTWBExt"/>
        </w:rPr>
        <w:t>&lt;/Amend&gt;</w:t>
      </w:r>
    </w:p>
    <w:p w14:paraId="308F8006"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168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C2F208D" w14:textId="77777777" w:rsidR="00E02B0D" w:rsidRPr="00AD787B" w:rsidRDefault="00E02B0D" w:rsidP="00E02B0D">
      <w:pPr>
        <w:pStyle w:val="NormalBold"/>
      </w:pPr>
      <w:r w:rsidRPr="007D7B61">
        <w:rPr>
          <w:rStyle w:val="HideTWBExt"/>
          <w:b w:val="0"/>
        </w:rPr>
        <w:t>&lt;RepeatBlock-By&gt;&lt;Members&gt;</w:t>
      </w:r>
      <w:r w:rsidRPr="00AD787B">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70087CF" w14:textId="77777777" w:rsidR="00E02B0D" w:rsidRPr="00AD787B" w:rsidRDefault="00E02B0D" w:rsidP="00E02B0D">
      <w:pPr>
        <w:pStyle w:val="NormalBold"/>
      </w:pPr>
      <w:r w:rsidRPr="007D7B61">
        <w:rPr>
          <w:rStyle w:val="HideTWBExt"/>
          <w:b w:val="0"/>
        </w:rPr>
        <w:t>&lt;/RepeatBlock-By&gt;</w:t>
      </w:r>
    </w:p>
    <w:p w14:paraId="3A66C7B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408CE8A" w14:textId="77777777" w:rsidR="00E02B0D" w:rsidRPr="00AD787B" w:rsidRDefault="00E02B0D" w:rsidP="00E02B0D">
      <w:pPr>
        <w:pStyle w:val="NormalBold"/>
      </w:pPr>
      <w:r w:rsidRPr="007D7B61">
        <w:rPr>
          <w:rStyle w:val="HideTWBExt"/>
          <w:b w:val="0"/>
        </w:rPr>
        <w:t>&lt;Article&gt;</w:t>
      </w:r>
      <w:r w:rsidRPr="00AD787B">
        <w:t>Considerando N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8BE20ED" w14:textId="77777777" w:rsidTr="00003C6C">
        <w:trPr>
          <w:trHeight w:hRule="exact" w:val="240"/>
          <w:jc w:val="center"/>
        </w:trPr>
        <w:tc>
          <w:tcPr>
            <w:tcW w:w="9752" w:type="dxa"/>
            <w:gridSpan w:val="2"/>
            <w:tcBorders>
              <w:top w:val="nil"/>
              <w:left w:val="nil"/>
              <w:bottom w:val="nil"/>
              <w:right w:val="nil"/>
            </w:tcBorders>
          </w:tcPr>
          <w:p w14:paraId="30E83ECE" w14:textId="77777777" w:rsidR="00E02B0D" w:rsidRPr="00AD787B" w:rsidRDefault="00E02B0D" w:rsidP="00003C6C"/>
        </w:tc>
      </w:tr>
      <w:tr w:rsidR="00E02B0D" w:rsidRPr="00AD787B" w14:paraId="5A1A3C7B" w14:textId="77777777" w:rsidTr="00003C6C">
        <w:trPr>
          <w:trHeight w:val="240"/>
          <w:jc w:val="center"/>
        </w:trPr>
        <w:tc>
          <w:tcPr>
            <w:tcW w:w="4876" w:type="dxa"/>
            <w:tcBorders>
              <w:top w:val="nil"/>
              <w:left w:val="nil"/>
              <w:bottom w:val="nil"/>
              <w:right w:val="nil"/>
            </w:tcBorders>
          </w:tcPr>
          <w:p w14:paraId="110217D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85A451E" w14:textId="77777777" w:rsidR="00E02B0D" w:rsidRPr="00AD787B" w:rsidRDefault="00E02B0D" w:rsidP="00003C6C">
            <w:pPr>
              <w:pStyle w:val="AmColumnHeading"/>
            </w:pPr>
            <w:r w:rsidRPr="00AD787B">
              <w:t>Emendamento</w:t>
            </w:r>
          </w:p>
        </w:tc>
      </w:tr>
      <w:tr w:rsidR="00E02B0D" w:rsidRPr="00AD787B" w14:paraId="7606B9D1" w14:textId="77777777" w:rsidTr="00003C6C">
        <w:trPr>
          <w:jc w:val="center"/>
        </w:trPr>
        <w:tc>
          <w:tcPr>
            <w:tcW w:w="4876" w:type="dxa"/>
            <w:tcBorders>
              <w:top w:val="nil"/>
              <w:left w:val="nil"/>
              <w:bottom w:val="nil"/>
              <w:right w:val="nil"/>
            </w:tcBorders>
          </w:tcPr>
          <w:p w14:paraId="3B8F1772" w14:textId="77777777" w:rsidR="00E02B0D" w:rsidRPr="00AD787B" w:rsidRDefault="00E02B0D" w:rsidP="00003C6C">
            <w:pPr>
              <w:pStyle w:val="Normal6a"/>
            </w:pPr>
          </w:p>
        </w:tc>
        <w:tc>
          <w:tcPr>
            <w:tcW w:w="4876" w:type="dxa"/>
            <w:tcBorders>
              <w:top w:val="nil"/>
              <w:left w:val="nil"/>
              <w:bottom w:val="nil"/>
              <w:right w:val="nil"/>
            </w:tcBorders>
          </w:tcPr>
          <w:p w14:paraId="7B83454E" w14:textId="67D31B95" w:rsidR="00E02B0D" w:rsidRPr="00AD787B" w:rsidRDefault="00E02B0D" w:rsidP="00003C6C">
            <w:pPr>
              <w:pStyle w:val="Normal6a"/>
            </w:pPr>
            <w:r w:rsidRPr="00AD787B">
              <w:rPr>
                <w:b/>
                <w:i/>
              </w:rPr>
              <w:t>N ter.</w:t>
            </w:r>
            <w:r w:rsidRPr="00AD787B">
              <w:tab/>
            </w:r>
            <w:r w:rsidRPr="00AD787B">
              <w:rPr>
                <w:b/>
                <w:i/>
              </w:rPr>
              <w:t>considerando che la necessità insoddisfatta di contraccezione compromette l'autonomia del corpo e lo sviluppo sostenibile globale</w:t>
            </w:r>
            <w:r w:rsidR="006F3064" w:rsidRPr="00AD787B">
              <w:rPr>
                <w:b/>
                <w:i/>
              </w:rPr>
              <w:t xml:space="preserve"> e che le </w:t>
            </w:r>
            <w:r w:rsidRPr="00AD787B">
              <w:rPr>
                <w:b/>
                <w:i/>
              </w:rPr>
              <w:lastRenderedPageBreak/>
              <w:t xml:space="preserve">gravidanze indesiderate rappresentano circa la metà di tutte le gravidanze </w:t>
            </w:r>
            <w:r w:rsidR="006F3064" w:rsidRPr="00AD787B">
              <w:rPr>
                <w:b/>
                <w:i/>
              </w:rPr>
              <w:t>nel</w:t>
            </w:r>
            <w:r w:rsidRPr="00AD787B">
              <w:rPr>
                <w:b/>
                <w:i/>
              </w:rPr>
              <w:t xml:space="preserve"> mondo ogni anno</w:t>
            </w:r>
            <w:r w:rsidRPr="00AD787B">
              <w:rPr>
                <w:b/>
                <w:i/>
                <w:vertAlign w:val="superscript"/>
              </w:rPr>
              <w:t>1 bis</w:t>
            </w:r>
            <w:r w:rsidRPr="00AD787B">
              <w:rPr>
                <w:b/>
                <w:i/>
              </w:rPr>
              <w:t>;</w:t>
            </w:r>
          </w:p>
        </w:tc>
      </w:tr>
      <w:tr w:rsidR="00E02B0D" w:rsidRPr="00AD787B" w14:paraId="148F6E5C" w14:textId="77777777" w:rsidTr="00003C6C">
        <w:trPr>
          <w:jc w:val="center"/>
        </w:trPr>
        <w:tc>
          <w:tcPr>
            <w:tcW w:w="4876" w:type="dxa"/>
            <w:tcBorders>
              <w:top w:val="nil"/>
              <w:left w:val="nil"/>
              <w:bottom w:val="nil"/>
              <w:right w:val="nil"/>
            </w:tcBorders>
          </w:tcPr>
          <w:p w14:paraId="7B138A1F" w14:textId="77777777" w:rsidR="00E02B0D" w:rsidRPr="00AD787B" w:rsidRDefault="00E02B0D" w:rsidP="00003C6C"/>
        </w:tc>
        <w:tc>
          <w:tcPr>
            <w:tcW w:w="4876" w:type="dxa"/>
            <w:tcBorders>
              <w:top w:val="nil"/>
              <w:left w:val="nil"/>
              <w:bottom w:val="nil"/>
              <w:right w:val="nil"/>
            </w:tcBorders>
          </w:tcPr>
          <w:p w14:paraId="37A6C990" w14:textId="77777777" w:rsidR="00E02B0D" w:rsidRPr="00AD787B" w:rsidRDefault="00E02B0D" w:rsidP="00003C6C">
            <w:pPr>
              <w:pStyle w:val="Normal6a"/>
            </w:pPr>
            <w:r w:rsidRPr="00AD787B">
              <w:rPr>
                <w:b/>
                <w:i/>
              </w:rPr>
              <w:t>_________________</w:t>
            </w:r>
          </w:p>
        </w:tc>
      </w:tr>
      <w:tr w:rsidR="00E02B0D" w:rsidRPr="00AD787B" w14:paraId="3901E663" w14:textId="77777777" w:rsidTr="00003C6C">
        <w:trPr>
          <w:jc w:val="center"/>
        </w:trPr>
        <w:tc>
          <w:tcPr>
            <w:tcW w:w="4876" w:type="dxa"/>
            <w:tcBorders>
              <w:top w:val="nil"/>
              <w:left w:val="nil"/>
              <w:bottom w:val="nil"/>
              <w:right w:val="nil"/>
            </w:tcBorders>
          </w:tcPr>
          <w:p w14:paraId="5D89791D" w14:textId="77777777" w:rsidR="00E02B0D" w:rsidRPr="00AD787B" w:rsidRDefault="00E02B0D" w:rsidP="00003C6C"/>
        </w:tc>
        <w:tc>
          <w:tcPr>
            <w:tcW w:w="4876" w:type="dxa"/>
            <w:tcBorders>
              <w:top w:val="nil"/>
              <w:left w:val="nil"/>
              <w:bottom w:val="nil"/>
              <w:right w:val="nil"/>
            </w:tcBorders>
          </w:tcPr>
          <w:p w14:paraId="7DF8487D" w14:textId="100B83E1" w:rsidR="00E02B0D" w:rsidRPr="00AD787B" w:rsidRDefault="00E02B0D" w:rsidP="00003C6C">
            <w:pPr>
              <w:pStyle w:val="Normal6a"/>
            </w:pPr>
            <w:r w:rsidRPr="00AD787B">
              <w:rPr>
                <w:b/>
                <w:i/>
                <w:vertAlign w:val="superscript"/>
              </w:rPr>
              <w:t>1 bis</w:t>
            </w:r>
            <w:r w:rsidRPr="00AD787B">
              <w:t xml:space="preserve"> </w:t>
            </w:r>
            <w:r w:rsidRPr="00AD787B">
              <w:rPr>
                <w:b/>
                <w:i/>
              </w:rPr>
              <w:t>Fondo delle Nazioni Unite per la popolazione (UNFPA), "</w:t>
            </w:r>
            <w:proofErr w:type="spellStart"/>
            <w:r w:rsidRPr="00AD787B">
              <w:rPr>
                <w:b/>
                <w:i/>
              </w:rPr>
              <w:t>Nearly</w:t>
            </w:r>
            <w:proofErr w:type="spellEnd"/>
            <w:r w:rsidRPr="00AD787B">
              <w:rPr>
                <w:b/>
                <w:i/>
              </w:rPr>
              <w:t xml:space="preserve"> </w:t>
            </w:r>
            <w:proofErr w:type="spellStart"/>
            <w:r w:rsidRPr="00AD787B">
              <w:rPr>
                <w:b/>
                <w:i/>
              </w:rPr>
              <w:t>half</w:t>
            </w:r>
            <w:proofErr w:type="spellEnd"/>
            <w:r w:rsidRPr="00AD787B">
              <w:rPr>
                <w:b/>
                <w:i/>
              </w:rPr>
              <w:t xml:space="preserve"> of all </w:t>
            </w:r>
            <w:proofErr w:type="spellStart"/>
            <w:r w:rsidRPr="00AD787B">
              <w:rPr>
                <w:b/>
                <w:i/>
              </w:rPr>
              <w:t>pregnancies</w:t>
            </w:r>
            <w:proofErr w:type="spellEnd"/>
            <w:r w:rsidRPr="00AD787B">
              <w:rPr>
                <w:b/>
                <w:i/>
              </w:rPr>
              <w:t xml:space="preserve"> are </w:t>
            </w:r>
            <w:proofErr w:type="spellStart"/>
            <w:r w:rsidRPr="00AD787B">
              <w:rPr>
                <w:b/>
                <w:i/>
              </w:rPr>
              <w:t>unintended</w:t>
            </w:r>
            <w:proofErr w:type="spellEnd"/>
            <w:r w:rsidRPr="00AD787B">
              <w:rPr>
                <w:b/>
                <w:i/>
              </w:rPr>
              <w:t xml:space="preserve"> - a global </w:t>
            </w:r>
            <w:proofErr w:type="spellStart"/>
            <w:r w:rsidRPr="00AD787B">
              <w:rPr>
                <w:b/>
                <w:i/>
              </w:rPr>
              <w:t>crisis</w:t>
            </w:r>
            <w:proofErr w:type="spellEnd"/>
            <w:r w:rsidR="00C77640" w:rsidRPr="00AD787B">
              <w:rPr>
                <w:b/>
                <w:i/>
              </w:rPr>
              <w:t xml:space="preserve">, </w:t>
            </w:r>
            <w:proofErr w:type="spellStart"/>
            <w:r w:rsidR="00C77640" w:rsidRPr="00AD787B">
              <w:rPr>
                <w:b/>
                <w:i/>
              </w:rPr>
              <w:t>says</w:t>
            </w:r>
            <w:proofErr w:type="spellEnd"/>
            <w:r w:rsidR="00C77640" w:rsidRPr="00AD787B">
              <w:rPr>
                <w:b/>
                <w:i/>
              </w:rPr>
              <w:t xml:space="preserve"> new UNFPA report</w:t>
            </w:r>
            <w:r w:rsidRPr="00AD787B">
              <w:rPr>
                <w:b/>
                <w:i/>
              </w:rPr>
              <w:t>" (</w:t>
            </w:r>
            <w:r w:rsidR="00C77640" w:rsidRPr="00AD787B">
              <w:rPr>
                <w:b/>
                <w:i/>
              </w:rPr>
              <w:t>Secondo una nuova relazione dell'UNFPA, c</w:t>
            </w:r>
            <w:r w:rsidRPr="00AD787B">
              <w:rPr>
                <w:b/>
                <w:i/>
              </w:rPr>
              <w:t xml:space="preserve">irca la metà di tutte le gravidanze sono indesiderate - una crisi globale), </w:t>
            </w:r>
            <w:r w:rsidR="00C77640" w:rsidRPr="00AD787B">
              <w:rPr>
                <w:b/>
                <w:i/>
              </w:rPr>
              <w:t xml:space="preserve">2022, </w:t>
            </w:r>
            <w:r w:rsidRPr="00AD787B">
              <w:rPr>
                <w:b/>
                <w:i/>
              </w:rPr>
              <w:t>https://www.unfpa.org/press/nearly-half-all-pregnancies-are-unintended%E2%80%94-global-crisis-says-new-unfpa-report.</w:t>
            </w:r>
          </w:p>
        </w:tc>
      </w:tr>
    </w:tbl>
    <w:p w14:paraId="18F02AED"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0AB7A19" w14:textId="77777777" w:rsidR="00E02B0D" w:rsidRPr="00AD787B" w:rsidRDefault="00E02B0D" w:rsidP="00E02B0D">
      <w:r w:rsidRPr="007D7B61">
        <w:rPr>
          <w:rStyle w:val="HideTWBExt"/>
        </w:rPr>
        <w:t>&lt;/Amend&gt;</w:t>
      </w:r>
    </w:p>
    <w:p w14:paraId="670934E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169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73F6C77" w14:textId="77777777" w:rsidR="00E02B0D" w:rsidRPr="00AD787B" w:rsidRDefault="00E02B0D" w:rsidP="00E02B0D">
      <w:pPr>
        <w:pStyle w:val="NormalBold"/>
      </w:pPr>
      <w:r w:rsidRPr="007D7B61">
        <w:rPr>
          <w:rStyle w:val="HideTWBExt"/>
          <w:b w:val="0"/>
        </w:rPr>
        <w:t>&lt;RepeatBlock-By&gt;&lt;Members&gt;</w:t>
      </w:r>
      <w:r w:rsidRPr="00AD787B">
        <w:t>Arba Kokalari, Eleonora Meleti, Maria Walsh, Mirosława Nykiel</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730F650" w14:textId="77777777" w:rsidR="00E02B0D" w:rsidRPr="00AD787B" w:rsidRDefault="00E02B0D" w:rsidP="00E02B0D">
      <w:pPr>
        <w:pStyle w:val="NormalBold"/>
      </w:pPr>
      <w:r w:rsidRPr="007D7B61">
        <w:rPr>
          <w:rStyle w:val="HideTWBExt"/>
          <w:b w:val="0"/>
        </w:rPr>
        <w:t>&lt;/RepeatBlock-By&gt;</w:t>
      </w:r>
    </w:p>
    <w:p w14:paraId="7C660FC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279739A" w14:textId="77777777" w:rsidR="00E02B0D" w:rsidRPr="00AD787B" w:rsidRDefault="00E02B0D" w:rsidP="00E02B0D">
      <w:pPr>
        <w:pStyle w:val="NormalBold"/>
      </w:pPr>
      <w:r w:rsidRPr="007D7B61">
        <w:rPr>
          <w:rStyle w:val="HideTWBExt"/>
          <w:b w:val="0"/>
        </w:rPr>
        <w:t>&lt;Article&gt;</w:t>
      </w:r>
      <w:r w:rsidRPr="00AD787B">
        <w:t>Considerando N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B5987B1" w14:textId="77777777" w:rsidTr="00003C6C">
        <w:trPr>
          <w:trHeight w:hRule="exact" w:val="240"/>
          <w:jc w:val="center"/>
        </w:trPr>
        <w:tc>
          <w:tcPr>
            <w:tcW w:w="9752" w:type="dxa"/>
            <w:gridSpan w:val="2"/>
            <w:tcBorders>
              <w:top w:val="nil"/>
              <w:left w:val="nil"/>
              <w:bottom w:val="nil"/>
              <w:right w:val="nil"/>
            </w:tcBorders>
          </w:tcPr>
          <w:p w14:paraId="3854E171" w14:textId="77777777" w:rsidR="00E02B0D" w:rsidRPr="00AD787B" w:rsidRDefault="00E02B0D" w:rsidP="00003C6C"/>
        </w:tc>
      </w:tr>
      <w:tr w:rsidR="00E02B0D" w:rsidRPr="00AD787B" w14:paraId="799A7DEB" w14:textId="77777777" w:rsidTr="00003C6C">
        <w:trPr>
          <w:trHeight w:val="240"/>
          <w:jc w:val="center"/>
        </w:trPr>
        <w:tc>
          <w:tcPr>
            <w:tcW w:w="4876" w:type="dxa"/>
            <w:tcBorders>
              <w:top w:val="nil"/>
              <w:left w:val="nil"/>
              <w:bottom w:val="nil"/>
              <w:right w:val="nil"/>
            </w:tcBorders>
          </w:tcPr>
          <w:p w14:paraId="24B74A66"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6ADEE44" w14:textId="77777777" w:rsidR="00E02B0D" w:rsidRPr="00AD787B" w:rsidRDefault="00E02B0D" w:rsidP="00003C6C">
            <w:pPr>
              <w:pStyle w:val="AmColumnHeading"/>
            </w:pPr>
            <w:r w:rsidRPr="00AD787B">
              <w:t>Emendamento</w:t>
            </w:r>
          </w:p>
        </w:tc>
      </w:tr>
      <w:tr w:rsidR="00E02B0D" w:rsidRPr="00AD787B" w14:paraId="6DC33F16" w14:textId="77777777" w:rsidTr="00003C6C">
        <w:trPr>
          <w:jc w:val="center"/>
        </w:trPr>
        <w:tc>
          <w:tcPr>
            <w:tcW w:w="4876" w:type="dxa"/>
            <w:tcBorders>
              <w:top w:val="nil"/>
              <w:left w:val="nil"/>
              <w:bottom w:val="nil"/>
              <w:right w:val="nil"/>
            </w:tcBorders>
          </w:tcPr>
          <w:p w14:paraId="36DD8AB2" w14:textId="77777777" w:rsidR="00E02B0D" w:rsidRPr="00AD787B" w:rsidRDefault="00E02B0D" w:rsidP="00003C6C">
            <w:pPr>
              <w:pStyle w:val="Normal6a"/>
            </w:pPr>
          </w:p>
        </w:tc>
        <w:tc>
          <w:tcPr>
            <w:tcW w:w="4876" w:type="dxa"/>
            <w:tcBorders>
              <w:top w:val="nil"/>
              <w:left w:val="nil"/>
              <w:bottom w:val="nil"/>
              <w:right w:val="nil"/>
            </w:tcBorders>
          </w:tcPr>
          <w:p w14:paraId="6C1E9EE9" w14:textId="64E4E818" w:rsidR="00E02B0D" w:rsidRPr="00AD787B" w:rsidRDefault="00E02B0D" w:rsidP="00003C6C">
            <w:pPr>
              <w:pStyle w:val="Normal6a"/>
            </w:pPr>
            <w:r w:rsidRPr="00AD787B">
              <w:rPr>
                <w:b/>
                <w:i/>
              </w:rPr>
              <w:t>N ter.</w:t>
            </w:r>
            <w:r w:rsidRPr="00AD787B">
              <w:tab/>
            </w:r>
            <w:r w:rsidRPr="00AD787B">
              <w:rPr>
                <w:b/>
                <w:i/>
              </w:rPr>
              <w:t xml:space="preserve">considerando che un'assistenza alla maternità carente </w:t>
            </w:r>
            <w:r w:rsidR="00535C92" w:rsidRPr="00AD787B">
              <w:rPr>
                <w:b/>
                <w:i/>
              </w:rPr>
              <w:t xml:space="preserve">e sprovvista di finanziamenti adeguati </w:t>
            </w:r>
            <w:r w:rsidRPr="00AD787B">
              <w:rPr>
                <w:b/>
                <w:i/>
              </w:rPr>
              <w:t>può svolgere un ruolo fondamentale nella decisione di avere figli e, a sua volta, può contribuire alla sfida demografica di una popolazione in declino;</w:t>
            </w:r>
          </w:p>
        </w:tc>
      </w:tr>
    </w:tbl>
    <w:p w14:paraId="7658254D"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E9BF3FC" w14:textId="77777777" w:rsidR="00E02B0D" w:rsidRPr="00AD787B" w:rsidRDefault="00E02B0D" w:rsidP="00E02B0D">
      <w:r w:rsidRPr="007D7B61">
        <w:rPr>
          <w:rStyle w:val="HideTWBExt"/>
        </w:rPr>
        <w:t>&lt;/Amend&gt;</w:t>
      </w:r>
    </w:p>
    <w:p w14:paraId="01E7693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170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5BB7F54" w14:textId="77777777" w:rsidR="00E02B0D" w:rsidRPr="00AD787B" w:rsidRDefault="00E02B0D" w:rsidP="00E02B0D">
      <w:pPr>
        <w:pStyle w:val="NormalBold"/>
      </w:pPr>
      <w:r w:rsidRPr="007D7B61">
        <w:rPr>
          <w:rStyle w:val="HideTWBExt"/>
          <w:b w:val="0"/>
        </w:rPr>
        <w:t>&lt;RepeatBlock-By&gt;&lt;Members&gt;</w:t>
      </w:r>
      <w:r w:rsidRPr="00AD787B">
        <w:t>Elżbieta Katarzyna Łukacijewska, Ewa Kopacz,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5107D08" w14:textId="77777777" w:rsidR="00E02B0D" w:rsidRPr="00AD787B" w:rsidRDefault="00E02B0D" w:rsidP="00E02B0D">
      <w:pPr>
        <w:pStyle w:val="NormalBold"/>
      </w:pPr>
      <w:r w:rsidRPr="007D7B61">
        <w:rPr>
          <w:rStyle w:val="HideTWBExt"/>
          <w:b w:val="0"/>
        </w:rPr>
        <w:t>&lt;/RepeatBlock-By&gt;</w:t>
      </w:r>
    </w:p>
    <w:p w14:paraId="0499594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A02A335" w14:textId="77777777" w:rsidR="00E02B0D" w:rsidRPr="00AD787B" w:rsidRDefault="00E02B0D" w:rsidP="00E02B0D">
      <w:pPr>
        <w:pStyle w:val="NormalBold"/>
      </w:pPr>
      <w:r w:rsidRPr="007D7B61">
        <w:rPr>
          <w:rStyle w:val="HideTWBExt"/>
          <w:b w:val="0"/>
        </w:rPr>
        <w:t>&lt;Article&gt;</w:t>
      </w:r>
      <w:r w:rsidRPr="00AD787B">
        <w:t>Considerando N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C4FB347" w14:textId="77777777" w:rsidTr="00003C6C">
        <w:trPr>
          <w:trHeight w:hRule="exact" w:val="240"/>
          <w:jc w:val="center"/>
        </w:trPr>
        <w:tc>
          <w:tcPr>
            <w:tcW w:w="9752" w:type="dxa"/>
            <w:gridSpan w:val="2"/>
            <w:tcBorders>
              <w:top w:val="nil"/>
              <w:left w:val="nil"/>
              <w:bottom w:val="nil"/>
              <w:right w:val="nil"/>
            </w:tcBorders>
          </w:tcPr>
          <w:p w14:paraId="223BD464" w14:textId="77777777" w:rsidR="00E02B0D" w:rsidRPr="00AD787B" w:rsidRDefault="00E02B0D" w:rsidP="00003C6C"/>
        </w:tc>
      </w:tr>
      <w:tr w:rsidR="00E02B0D" w:rsidRPr="00AD787B" w14:paraId="7BEB5D12" w14:textId="77777777" w:rsidTr="00003C6C">
        <w:trPr>
          <w:trHeight w:val="240"/>
          <w:jc w:val="center"/>
        </w:trPr>
        <w:tc>
          <w:tcPr>
            <w:tcW w:w="4876" w:type="dxa"/>
            <w:tcBorders>
              <w:top w:val="nil"/>
              <w:left w:val="nil"/>
              <w:bottom w:val="nil"/>
              <w:right w:val="nil"/>
            </w:tcBorders>
          </w:tcPr>
          <w:p w14:paraId="489D986A" w14:textId="77777777" w:rsidR="00E02B0D" w:rsidRPr="00AD787B" w:rsidRDefault="00E02B0D" w:rsidP="00003C6C">
            <w:pPr>
              <w:pStyle w:val="AmColumnHeading"/>
            </w:pPr>
            <w:r w:rsidRPr="00AD787B">
              <w:lastRenderedPageBreak/>
              <w:t>Proposta di risoluzione</w:t>
            </w:r>
          </w:p>
        </w:tc>
        <w:tc>
          <w:tcPr>
            <w:tcW w:w="4876" w:type="dxa"/>
            <w:tcBorders>
              <w:top w:val="nil"/>
              <w:left w:val="nil"/>
              <w:bottom w:val="nil"/>
              <w:right w:val="nil"/>
            </w:tcBorders>
          </w:tcPr>
          <w:p w14:paraId="60ECEA74" w14:textId="77777777" w:rsidR="00E02B0D" w:rsidRPr="00AD787B" w:rsidRDefault="00E02B0D" w:rsidP="00003C6C">
            <w:pPr>
              <w:pStyle w:val="AmColumnHeading"/>
            </w:pPr>
            <w:r w:rsidRPr="00AD787B">
              <w:t>Emendamento</w:t>
            </w:r>
          </w:p>
        </w:tc>
      </w:tr>
      <w:tr w:rsidR="00E02B0D" w:rsidRPr="00AD787B" w14:paraId="3CCB6D86" w14:textId="77777777" w:rsidTr="00003C6C">
        <w:trPr>
          <w:jc w:val="center"/>
        </w:trPr>
        <w:tc>
          <w:tcPr>
            <w:tcW w:w="4876" w:type="dxa"/>
            <w:tcBorders>
              <w:top w:val="nil"/>
              <w:left w:val="nil"/>
              <w:bottom w:val="nil"/>
              <w:right w:val="nil"/>
            </w:tcBorders>
          </w:tcPr>
          <w:p w14:paraId="0F5E8230" w14:textId="77777777" w:rsidR="00E02B0D" w:rsidRPr="00AD787B" w:rsidRDefault="00E02B0D" w:rsidP="00003C6C">
            <w:pPr>
              <w:pStyle w:val="Normal6a"/>
            </w:pPr>
          </w:p>
        </w:tc>
        <w:tc>
          <w:tcPr>
            <w:tcW w:w="4876" w:type="dxa"/>
            <w:tcBorders>
              <w:top w:val="nil"/>
              <w:left w:val="nil"/>
              <w:bottom w:val="nil"/>
              <w:right w:val="nil"/>
            </w:tcBorders>
          </w:tcPr>
          <w:p w14:paraId="37B52EA6" w14:textId="1C1CFEE5" w:rsidR="00E02B0D" w:rsidRPr="00AD787B" w:rsidRDefault="00E02B0D" w:rsidP="00003C6C">
            <w:pPr>
              <w:pStyle w:val="Normal6a"/>
            </w:pPr>
            <w:r w:rsidRPr="00AD787B">
              <w:rPr>
                <w:b/>
                <w:i/>
              </w:rPr>
              <w:t>N ter.</w:t>
            </w:r>
            <w:r w:rsidRPr="00AD787B">
              <w:tab/>
            </w:r>
            <w:r w:rsidRPr="00AD787B">
              <w:rPr>
                <w:b/>
                <w:i/>
              </w:rPr>
              <w:t xml:space="preserve">considerando che circa il 50 % delle donne </w:t>
            </w:r>
            <w:r w:rsidR="00435D06" w:rsidRPr="00AD787B">
              <w:rPr>
                <w:b/>
                <w:i/>
              </w:rPr>
              <w:t xml:space="preserve">tra i </w:t>
            </w:r>
            <w:r w:rsidRPr="00AD787B">
              <w:rPr>
                <w:b/>
                <w:i/>
              </w:rPr>
              <w:t xml:space="preserve">20 </w:t>
            </w:r>
            <w:r w:rsidR="00435D06" w:rsidRPr="00AD787B">
              <w:rPr>
                <w:b/>
                <w:i/>
              </w:rPr>
              <w:t xml:space="preserve">e i 29 </w:t>
            </w:r>
            <w:r w:rsidRPr="00AD787B">
              <w:rPr>
                <w:b/>
                <w:i/>
              </w:rPr>
              <w:t xml:space="preserve">anni, il 33 % delle donne </w:t>
            </w:r>
            <w:r w:rsidR="00435D06" w:rsidRPr="00AD787B">
              <w:rPr>
                <w:b/>
                <w:i/>
              </w:rPr>
              <w:t xml:space="preserve">tra i </w:t>
            </w:r>
            <w:r w:rsidRPr="00AD787B">
              <w:rPr>
                <w:b/>
                <w:i/>
              </w:rPr>
              <w:t xml:space="preserve">30 </w:t>
            </w:r>
            <w:r w:rsidR="00435D06" w:rsidRPr="00AD787B">
              <w:rPr>
                <w:b/>
                <w:i/>
              </w:rPr>
              <w:t xml:space="preserve">e i 39 </w:t>
            </w:r>
            <w:r w:rsidRPr="00AD787B">
              <w:rPr>
                <w:b/>
                <w:i/>
              </w:rPr>
              <w:t xml:space="preserve">anni e il 25 % delle donne </w:t>
            </w:r>
            <w:r w:rsidR="00435D06" w:rsidRPr="00AD787B">
              <w:rPr>
                <w:b/>
                <w:i/>
              </w:rPr>
              <w:t xml:space="preserve">tra </w:t>
            </w:r>
            <w:r w:rsidRPr="00AD787B">
              <w:rPr>
                <w:b/>
                <w:i/>
              </w:rPr>
              <w:t xml:space="preserve">i 40 </w:t>
            </w:r>
            <w:r w:rsidR="00435D06" w:rsidRPr="00AD787B">
              <w:rPr>
                <w:b/>
                <w:i/>
              </w:rPr>
              <w:t xml:space="preserve">e i 49 </w:t>
            </w:r>
            <w:r w:rsidRPr="00AD787B">
              <w:rPr>
                <w:b/>
                <w:i/>
              </w:rPr>
              <w:t>anni soffre di acne, con conseguenti implicazioni per la salute mentale</w:t>
            </w:r>
            <w:r w:rsidRPr="00AD787B">
              <w:rPr>
                <w:b/>
                <w:i/>
                <w:vertAlign w:val="superscript"/>
              </w:rPr>
              <w:t>1 bis</w:t>
            </w:r>
            <w:r w:rsidRPr="00AD787B">
              <w:rPr>
                <w:b/>
                <w:i/>
              </w:rPr>
              <w:t>;</w:t>
            </w:r>
          </w:p>
        </w:tc>
      </w:tr>
      <w:tr w:rsidR="00E02B0D" w:rsidRPr="00AD787B" w14:paraId="2CD35D3A" w14:textId="77777777" w:rsidTr="00003C6C">
        <w:trPr>
          <w:jc w:val="center"/>
        </w:trPr>
        <w:tc>
          <w:tcPr>
            <w:tcW w:w="4876" w:type="dxa"/>
            <w:tcBorders>
              <w:top w:val="nil"/>
              <w:left w:val="nil"/>
              <w:bottom w:val="nil"/>
              <w:right w:val="nil"/>
            </w:tcBorders>
          </w:tcPr>
          <w:p w14:paraId="633571A3" w14:textId="77777777" w:rsidR="00E02B0D" w:rsidRPr="00AD787B" w:rsidRDefault="00E02B0D" w:rsidP="00003C6C"/>
        </w:tc>
        <w:tc>
          <w:tcPr>
            <w:tcW w:w="4876" w:type="dxa"/>
            <w:tcBorders>
              <w:top w:val="nil"/>
              <w:left w:val="nil"/>
              <w:bottom w:val="nil"/>
              <w:right w:val="nil"/>
            </w:tcBorders>
          </w:tcPr>
          <w:p w14:paraId="145570C1" w14:textId="77777777" w:rsidR="00E02B0D" w:rsidRPr="00AD787B" w:rsidRDefault="00E02B0D" w:rsidP="00003C6C">
            <w:pPr>
              <w:pStyle w:val="Normal6a"/>
            </w:pPr>
            <w:r w:rsidRPr="00AD787B">
              <w:rPr>
                <w:b/>
                <w:i/>
              </w:rPr>
              <w:t>_________________</w:t>
            </w:r>
          </w:p>
        </w:tc>
      </w:tr>
      <w:tr w:rsidR="00E02B0D" w:rsidRPr="00AD787B" w14:paraId="5231C674" w14:textId="77777777" w:rsidTr="00003C6C">
        <w:trPr>
          <w:jc w:val="center"/>
        </w:trPr>
        <w:tc>
          <w:tcPr>
            <w:tcW w:w="4876" w:type="dxa"/>
            <w:tcBorders>
              <w:top w:val="nil"/>
              <w:left w:val="nil"/>
              <w:bottom w:val="nil"/>
              <w:right w:val="nil"/>
            </w:tcBorders>
          </w:tcPr>
          <w:p w14:paraId="43AC4DFD" w14:textId="77777777" w:rsidR="00E02B0D" w:rsidRPr="00AD787B" w:rsidRDefault="00E02B0D" w:rsidP="00003C6C"/>
        </w:tc>
        <w:tc>
          <w:tcPr>
            <w:tcW w:w="4876" w:type="dxa"/>
            <w:tcBorders>
              <w:top w:val="nil"/>
              <w:left w:val="nil"/>
              <w:bottom w:val="nil"/>
              <w:right w:val="nil"/>
            </w:tcBorders>
          </w:tcPr>
          <w:p w14:paraId="4438CD88" w14:textId="77777777" w:rsidR="00E02B0D" w:rsidRPr="00AD787B" w:rsidRDefault="00E02B0D" w:rsidP="00003C6C">
            <w:pPr>
              <w:pStyle w:val="Normal6a"/>
            </w:pPr>
            <w:r w:rsidRPr="00AD787B">
              <w:rPr>
                <w:b/>
                <w:i/>
                <w:vertAlign w:val="superscript"/>
              </w:rPr>
              <w:t>1 bis</w:t>
            </w:r>
            <w:r w:rsidRPr="00AD787B">
              <w:t xml:space="preserve"> </w:t>
            </w:r>
            <w:r w:rsidRPr="00AD787B">
              <w:rPr>
                <w:b/>
                <w:i/>
              </w:rPr>
              <w:t xml:space="preserve">Yale Medicine, Scheda informativa sull'acne (Acne </w:t>
            </w:r>
            <w:proofErr w:type="spellStart"/>
            <w:r w:rsidRPr="00AD787B">
              <w:rPr>
                <w:b/>
                <w:i/>
              </w:rPr>
              <w:t>Vulgaris</w:t>
            </w:r>
            <w:proofErr w:type="spellEnd"/>
            <w:r w:rsidRPr="00AD787B">
              <w:rPr>
                <w:b/>
                <w:i/>
              </w:rPr>
              <w:t>), 2025, https://www.yalemedicine.org/conditions/acne.</w:t>
            </w:r>
          </w:p>
        </w:tc>
      </w:tr>
    </w:tbl>
    <w:p w14:paraId="5A972722"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3C518C4" w14:textId="77777777" w:rsidR="00E02B0D" w:rsidRPr="00AD787B" w:rsidRDefault="00E02B0D" w:rsidP="00E02B0D">
      <w:r w:rsidRPr="007D7B61">
        <w:rPr>
          <w:rStyle w:val="HideTWBExt"/>
        </w:rPr>
        <w:t>&lt;/Amend&gt;</w:t>
      </w:r>
    </w:p>
    <w:p w14:paraId="159E7D00"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171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C2E26F6" w14:textId="77777777" w:rsidR="00E02B0D" w:rsidRPr="00AD787B" w:rsidRDefault="00E02B0D" w:rsidP="00E02B0D">
      <w:pPr>
        <w:pStyle w:val="NormalBold"/>
      </w:pPr>
      <w:r w:rsidRPr="007D7B61">
        <w:rPr>
          <w:rStyle w:val="HideTWBExt"/>
          <w:b w:val="0"/>
        </w:rPr>
        <w:t>&lt;RepeatBlock-By&gt;&lt;Members&gt;</w:t>
      </w:r>
      <w:r w:rsidRPr="00AD787B">
        <w:t>Mathilde Androuët</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199B3E4" w14:textId="77777777" w:rsidR="00E02B0D" w:rsidRPr="00AD787B" w:rsidRDefault="00E02B0D" w:rsidP="00E02B0D">
      <w:pPr>
        <w:pStyle w:val="NormalBold"/>
      </w:pPr>
      <w:r w:rsidRPr="007D7B61">
        <w:rPr>
          <w:rStyle w:val="HideTWBExt"/>
          <w:b w:val="0"/>
        </w:rPr>
        <w:t>&lt;/RepeatBlock-By&gt;</w:t>
      </w:r>
    </w:p>
    <w:p w14:paraId="5096E381"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7A2B61D" w14:textId="77777777" w:rsidR="00E02B0D" w:rsidRPr="00AD787B" w:rsidRDefault="00E02B0D" w:rsidP="00E02B0D">
      <w:pPr>
        <w:pStyle w:val="NormalBold"/>
      </w:pPr>
      <w:r w:rsidRPr="007D7B61">
        <w:rPr>
          <w:rStyle w:val="HideTWBExt"/>
          <w:b w:val="0"/>
        </w:rPr>
        <w:t>&lt;Article&gt;</w:t>
      </w:r>
      <w:r w:rsidRPr="00AD787B">
        <w:t>Considerando N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4672142" w14:textId="77777777" w:rsidTr="00003C6C">
        <w:trPr>
          <w:trHeight w:hRule="exact" w:val="240"/>
          <w:jc w:val="center"/>
        </w:trPr>
        <w:tc>
          <w:tcPr>
            <w:tcW w:w="9752" w:type="dxa"/>
            <w:gridSpan w:val="2"/>
            <w:tcBorders>
              <w:top w:val="nil"/>
              <w:left w:val="nil"/>
              <w:bottom w:val="nil"/>
              <w:right w:val="nil"/>
            </w:tcBorders>
          </w:tcPr>
          <w:p w14:paraId="48313FBD" w14:textId="77777777" w:rsidR="00E02B0D" w:rsidRPr="00AD787B" w:rsidRDefault="00E02B0D" w:rsidP="00003C6C"/>
        </w:tc>
      </w:tr>
      <w:tr w:rsidR="00E02B0D" w:rsidRPr="00AD787B" w14:paraId="6472C927" w14:textId="77777777" w:rsidTr="00003C6C">
        <w:trPr>
          <w:trHeight w:val="240"/>
          <w:jc w:val="center"/>
        </w:trPr>
        <w:tc>
          <w:tcPr>
            <w:tcW w:w="4876" w:type="dxa"/>
            <w:tcBorders>
              <w:top w:val="nil"/>
              <w:left w:val="nil"/>
              <w:bottom w:val="nil"/>
              <w:right w:val="nil"/>
            </w:tcBorders>
          </w:tcPr>
          <w:p w14:paraId="2373B486"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8E14076" w14:textId="77777777" w:rsidR="00E02B0D" w:rsidRPr="00AD787B" w:rsidRDefault="00E02B0D" w:rsidP="00003C6C">
            <w:pPr>
              <w:pStyle w:val="AmColumnHeading"/>
            </w:pPr>
            <w:r w:rsidRPr="00AD787B">
              <w:t>Emendamento</w:t>
            </w:r>
          </w:p>
        </w:tc>
      </w:tr>
      <w:tr w:rsidR="00E02B0D" w:rsidRPr="00AD787B" w14:paraId="76317059" w14:textId="77777777" w:rsidTr="00003C6C">
        <w:trPr>
          <w:jc w:val="center"/>
        </w:trPr>
        <w:tc>
          <w:tcPr>
            <w:tcW w:w="4876" w:type="dxa"/>
            <w:tcBorders>
              <w:top w:val="nil"/>
              <w:left w:val="nil"/>
              <w:bottom w:val="nil"/>
              <w:right w:val="nil"/>
            </w:tcBorders>
          </w:tcPr>
          <w:p w14:paraId="229BD8A7" w14:textId="77777777" w:rsidR="00E02B0D" w:rsidRPr="00AD787B" w:rsidRDefault="00E02B0D" w:rsidP="00003C6C">
            <w:pPr>
              <w:pStyle w:val="Normal6a"/>
            </w:pPr>
          </w:p>
        </w:tc>
        <w:tc>
          <w:tcPr>
            <w:tcW w:w="4876" w:type="dxa"/>
            <w:tcBorders>
              <w:top w:val="nil"/>
              <w:left w:val="nil"/>
              <w:bottom w:val="nil"/>
              <w:right w:val="nil"/>
            </w:tcBorders>
          </w:tcPr>
          <w:p w14:paraId="4FD33F55" w14:textId="77777777" w:rsidR="00E02B0D" w:rsidRPr="00AD787B" w:rsidRDefault="00E02B0D" w:rsidP="00003C6C">
            <w:pPr>
              <w:pStyle w:val="Normal6a"/>
            </w:pPr>
            <w:r w:rsidRPr="00AD787B">
              <w:rPr>
                <w:b/>
                <w:i/>
              </w:rPr>
              <w:t>N ter.</w:t>
            </w:r>
            <w:r w:rsidRPr="00AD787B">
              <w:tab/>
            </w:r>
            <w:r w:rsidRPr="00AD787B">
              <w:rPr>
                <w:b/>
                <w:i/>
              </w:rPr>
              <w:t>considerando che le donne vivono più a lungo degli uomini e che la tendenza all'invecchiamento della popolazione aumenterà la pressione sui servizi sanitari degli Stati membri nei prossimi anni;</w:t>
            </w:r>
          </w:p>
        </w:tc>
      </w:tr>
    </w:tbl>
    <w:p w14:paraId="61B009AE"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9704216" w14:textId="77777777" w:rsidR="00E02B0D" w:rsidRPr="00AD787B" w:rsidRDefault="00E02B0D" w:rsidP="00E02B0D">
      <w:r w:rsidRPr="007D7B61">
        <w:rPr>
          <w:rStyle w:val="HideTWBExt"/>
        </w:rPr>
        <w:t>&lt;/Amend&gt;</w:t>
      </w:r>
    </w:p>
    <w:p w14:paraId="467C972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172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4BECAB8" w14:textId="77777777" w:rsidR="00E02B0D" w:rsidRPr="00AD787B" w:rsidRDefault="00E02B0D" w:rsidP="00E02B0D">
      <w:pPr>
        <w:pStyle w:val="NormalBold"/>
      </w:pPr>
      <w:r w:rsidRPr="007D7B61">
        <w:rPr>
          <w:rStyle w:val="HideTWBExt"/>
          <w:b w:val="0"/>
        </w:rPr>
        <w:t>&lt;RepeatBlock-By&gt;&lt;Members&gt;</w:t>
      </w:r>
      <w:r w:rsidRPr="00AD787B">
        <w:t>Hanna Gedin, Carolina Morace, Kathleen Funchion, Elena Kountoura, Irene Montero</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673C6BE" w14:textId="77777777" w:rsidR="00E02B0D" w:rsidRPr="00AD787B" w:rsidRDefault="00E02B0D" w:rsidP="00E02B0D">
      <w:pPr>
        <w:pStyle w:val="NormalBold"/>
      </w:pPr>
      <w:r w:rsidRPr="007D7B61">
        <w:rPr>
          <w:rStyle w:val="HideTWBExt"/>
          <w:b w:val="0"/>
        </w:rPr>
        <w:t>&lt;/RepeatBlock-By&gt;</w:t>
      </w:r>
    </w:p>
    <w:p w14:paraId="729C2EF4"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CC22EDD" w14:textId="77777777" w:rsidR="00E02B0D" w:rsidRPr="00AD787B" w:rsidRDefault="00E02B0D" w:rsidP="00E02B0D">
      <w:pPr>
        <w:pStyle w:val="NormalBold"/>
      </w:pPr>
      <w:r w:rsidRPr="007D7B61">
        <w:rPr>
          <w:rStyle w:val="HideTWBExt"/>
          <w:b w:val="0"/>
        </w:rPr>
        <w:t>&lt;Article&gt;</w:t>
      </w:r>
      <w:r w:rsidRPr="00AD787B">
        <w:t>Considerando N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3D22766" w14:textId="77777777" w:rsidTr="00003C6C">
        <w:trPr>
          <w:trHeight w:hRule="exact" w:val="240"/>
          <w:jc w:val="center"/>
        </w:trPr>
        <w:tc>
          <w:tcPr>
            <w:tcW w:w="9752" w:type="dxa"/>
            <w:gridSpan w:val="2"/>
            <w:tcBorders>
              <w:top w:val="nil"/>
              <w:left w:val="nil"/>
              <w:bottom w:val="nil"/>
              <w:right w:val="nil"/>
            </w:tcBorders>
          </w:tcPr>
          <w:p w14:paraId="708CC799" w14:textId="77777777" w:rsidR="00E02B0D" w:rsidRPr="00AD787B" w:rsidRDefault="00E02B0D" w:rsidP="00003C6C"/>
        </w:tc>
      </w:tr>
      <w:tr w:rsidR="00E02B0D" w:rsidRPr="00AD787B" w14:paraId="306E1A60" w14:textId="77777777" w:rsidTr="00003C6C">
        <w:trPr>
          <w:trHeight w:val="240"/>
          <w:jc w:val="center"/>
        </w:trPr>
        <w:tc>
          <w:tcPr>
            <w:tcW w:w="4876" w:type="dxa"/>
            <w:tcBorders>
              <w:top w:val="nil"/>
              <w:left w:val="nil"/>
              <w:bottom w:val="nil"/>
              <w:right w:val="nil"/>
            </w:tcBorders>
          </w:tcPr>
          <w:p w14:paraId="103E66C6"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4F970ED" w14:textId="77777777" w:rsidR="00E02B0D" w:rsidRPr="00AD787B" w:rsidRDefault="00E02B0D" w:rsidP="00003C6C">
            <w:pPr>
              <w:pStyle w:val="AmColumnHeading"/>
            </w:pPr>
            <w:r w:rsidRPr="00AD787B">
              <w:t>Emendamento</w:t>
            </w:r>
          </w:p>
        </w:tc>
      </w:tr>
      <w:tr w:rsidR="00E02B0D" w:rsidRPr="00AD787B" w14:paraId="238302F3" w14:textId="77777777" w:rsidTr="00003C6C">
        <w:trPr>
          <w:jc w:val="center"/>
        </w:trPr>
        <w:tc>
          <w:tcPr>
            <w:tcW w:w="4876" w:type="dxa"/>
            <w:tcBorders>
              <w:top w:val="nil"/>
              <w:left w:val="nil"/>
              <w:bottom w:val="nil"/>
              <w:right w:val="nil"/>
            </w:tcBorders>
          </w:tcPr>
          <w:p w14:paraId="0AF6AC65" w14:textId="77777777" w:rsidR="00E02B0D" w:rsidRPr="00AD787B" w:rsidRDefault="00E02B0D" w:rsidP="00003C6C">
            <w:pPr>
              <w:pStyle w:val="Normal6a"/>
            </w:pPr>
          </w:p>
        </w:tc>
        <w:tc>
          <w:tcPr>
            <w:tcW w:w="4876" w:type="dxa"/>
            <w:tcBorders>
              <w:top w:val="nil"/>
              <w:left w:val="nil"/>
              <w:bottom w:val="nil"/>
              <w:right w:val="nil"/>
            </w:tcBorders>
          </w:tcPr>
          <w:p w14:paraId="3440582A" w14:textId="77777777" w:rsidR="00E02B0D" w:rsidRPr="00AD787B" w:rsidRDefault="00E02B0D" w:rsidP="00003C6C">
            <w:pPr>
              <w:pStyle w:val="Normal6a"/>
            </w:pPr>
            <w:r w:rsidRPr="00AD787B">
              <w:rPr>
                <w:b/>
                <w:i/>
              </w:rPr>
              <w:t>N ter.</w:t>
            </w:r>
            <w:r w:rsidRPr="00AD787B">
              <w:tab/>
            </w:r>
            <w:r w:rsidRPr="00AD787B">
              <w:rPr>
                <w:b/>
                <w:i/>
              </w:rPr>
              <w:t xml:space="preserve">considerando che l'aumento degli ospedali privati va di pari passo con un </w:t>
            </w:r>
            <w:r w:rsidRPr="00AD787B">
              <w:rPr>
                <w:b/>
                <w:i/>
              </w:rPr>
              <w:lastRenderedPageBreak/>
              <w:t>calo dei letti in terapia intensiva, che sono meno redditizi per le aziende private;</w:t>
            </w:r>
          </w:p>
        </w:tc>
      </w:tr>
    </w:tbl>
    <w:p w14:paraId="7414E6E3"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0EA7EA9" w14:textId="77777777" w:rsidR="00E02B0D" w:rsidRPr="00AD787B" w:rsidRDefault="00E02B0D" w:rsidP="00E02B0D">
      <w:r w:rsidRPr="007D7B61">
        <w:rPr>
          <w:rStyle w:val="HideTWBExt"/>
        </w:rPr>
        <w:t>&lt;/Amend&gt;</w:t>
      </w:r>
    </w:p>
    <w:p w14:paraId="0292B75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173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18FDB8B" w14:textId="77777777" w:rsidR="00E02B0D" w:rsidRPr="00AD787B" w:rsidRDefault="00E02B0D" w:rsidP="00E02B0D">
      <w:pPr>
        <w:pStyle w:val="NormalBold"/>
      </w:pPr>
      <w:r w:rsidRPr="007D7B61">
        <w:rPr>
          <w:rStyle w:val="HideTWBExt"/>
          <w:b w:val="0"/>
        </w:rPr>
        <w:t>&lt;RepeatBlock-By&gt;&lt;Members&gt;</w:t>
      </w:r>
      <w:r w:rsidRPr="00AD787B">
        <w:t>Emma Rafowicz, Cecilia Strada, Christophe Clergeau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6E64F06" w14:textId="77777777" w:rsidR="00E02B0D" w:rsidRPr="00AD787B" w:rsidRDefault="00E02B0D" w:rsidP="00E02B0D">
      <w:pPr>
        <w:pStyle w:val="NormalBold"/>
      </w:pPr>
      <w:r w:rsidRPr="007D7B61">
        <w:rPr>
          <w:rStyle w:val="HideTWBExt"/>
          <w:b w:val="0"/>
        </w:rPr>
        <w:t>&lt;/RepeatBlock-By&gt;</w:t>
      </w:r>
    </w:p>
    <w:p w14:paraId="1C72566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96949E3" w14:textId="77777777" w:rsidR="00E02B0D" w:rsidRPr="00AD787B" w:rsidRDefault="00E02B0D" w:rsidP="00E02B0D">
      <w:pPr>
        <w:pStyle w:val="NormalBold"/>
      </w:pPr>
      <w:r w:rsidRPr="007D7B61">
        <w:rPr>
          <w:rStyle w:val="HideTWBExt"/>
          <w:b w:val="0"/>
        </w:rPr>
        <w:t>&lt;Article&gt;</w:t>
      </w:r>
      <w:r w:rsidRPr="00AD787B">
        <w:t>Considerando N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B84B53D" w14:textId="77777777" w:rsidTr="00003C6C">
        <w:trPr>
          <w:trHeight w:hRule="exact" w:val="240"/>
          <w:jc w:val="center"/>
        </w:trPr>
        <w:tc>
          <w:tcPr>
            <w:tcW w:w="9752" w:type="dxa"/>
            <w:gridSpan w:val="2"/>
            <w:tcBorders>
              <w:top w:val="nil"/>
              <w:left w:val="nil"/>
              <w:bottom w:val="nil"/>
              <w:right w:val="nil"/>
            </w:tcBorders>
          </w:tcPr>
          <w:p w14:paraId="07448A92" w14:textId="77777777" w:rsidR="00E02B0D" w:rsidRPr="00AD787B" w:rsidRDefault="00E02B0D" w:rsidP="00003C6C"/>
        </w:tc>
      </w:tr>
      <w:tr w:rsidR="00E02B0D" w:rsidRPr="00AD787B" w14:paraId="0519789B" w14:textId="77777777" w:rsidTr="00003C6C">
        <w:trPr>
          <w:trHeight w:val="240"/>
          <w:jc w:val="center"/>
        </w:trPr>
        <w:tc>
          <w:tcPr>
            <w:tcW w:w="4876" w:type="dxa"/>
            <w:tcBorders>
              <w:top w:val="nil"/>
              <w:left w:val="nil"/>
              <w:bottom w:val="nil"/>
              <w:right w:val="nil"/>
            </w:tcBorders>
          </w:tcPr>
          <w:p w14:paraId="5D29D9D2"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9964673" w14:textId="77777777" w:rsidR="00E02B0D" w:rsidRPr="00AD787B" w:rsidRDefault="00E02B0D" w:rsidP="00003C6C">
            <w:pPr>
              <w:pStyle w:val="AmColumnHeading"/>
            </w:pPr>
            <w:r w:rsidRPr="00AD787B">
              <w:t>Emendamento</w:t>
            </w:r>
          </w:p>
        </w:tc>
      </w:tr>
      <w:tr w:rsidR="00E02B0D" w:rsidRPr="00AD787B" w14:paraId="5CE82FE1" w14:textId="77777777" w:rsidTr="00003C6C">
        <w:trPr>
          <w:jc w:val="center"/>
        </w:trPr>
        <w:tc>
          <w:tcPr>
            <w:tcW w:w="4876" w:type="dxa"/>
            <w:tcBorders>
              <w:top w:val="nil"/>
              <w:left w:val="nil"/>
              <w:bottom w:val="nil"/>
              <w:right w:val="nil"/>
            </w:tcBorders>
          </w:tcPr>
          <w:p w14:paraId="3D348915" w14:textId="77777777" w:rsidR="00E02B0D" w:rsidRPr="00AD787B" w:rsidRDefault="00E02B0D" w:rsidP="00003C6C">
            <w:pPr>
              <w:pStyle w:val="Normal6a"/>
            </w:pPr>
          </w:p>
        </w:tc>
        <w:tc>
          <w:tcPr>
            <w:tcW w:w="4876" w:type="dxa"/>
            <w:tcBorders>
              <w:top w:val="nil"/>
              <w:left w:val="nil"/>
              <w:bottom w:val="nil"/>
              <w:right w:val="nil"/>
            </w:tcBorders>
          </w:tcPr>
          <w:p w14:paraId="237BBC01" w14:textId="77777777" w:rsidR="00E02B0D" w:rsidRPr="00AD787B" w:rsidRDefault="00E02B0D" w:rsidP="00003C6C">
            <w:pPr>
              <w:pStyle w:val="Normal6a"/>
            </w:pPr>
            <w:r w:rsidRPr="00AD787B">
              <w:rPr>
                <w:b/>
                <w:i/>
              </w:rPr>
              <w:t>N quater.</w:t>
            </w:r>
            <w:r w:rsidRPr="00AD787B">
              <w:tab/>
            </w:r>
            <w:r w:rsidRPr="00AD787B">
              <w:rPr>
                <w:b/>
                <w:i/>
              </w:rPr>
              <w:t xml:space="preserve">considerando che l'approccio </w:t>
            </w:r>
            <w:proofErr w:type="spellStart"/>
            <w:r w:rsidRPr="00AD787B">
              <w:rPr>
                <w:b/>
                <w:i/>
              </w:rPr>
              <w:t>esposoma</w:t>
            </w:r>
            <w:proofErr w:type="spellEnd"/>
            <w:r w:rsidRPr="00AD787B">
              <w:rPr>
                <w:b/>
                <w:i/>
              </w:rPr>
              <w:t xml:space="preserve"> prende in considerazione l'insieme delle esposizioni ambientali, chimiche, fisiche, biologiche, sociali, commerciali e comportamentali nell'arco della vita di un individuo e fornisce un quadro globale per una prevenzione mirata; che gli studi hanno dimostrato che le donne, anche durante la gravidanza, sono soggette a modelli di esposizione specifici che incidono sulla loro salute e su quella del bambino in fase di sviluppo;</w:t>
            </w:r>
          </w:p>
        </w:tc>
      </w:tr>
    </w:tbl>
    <w:p w14:paraId="5281A972"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34E6B08" w14:textId="77777777" w:rsidR="00E02B0D" w:rsidRPr="00AD787B" w:rsidRDefault="00E02B0D" w:rsidP="00E02B0D">
      <w:r w:rsidRPr="007D7B61">
        <w:rPr>
          <w:rStyle w:val="HideTWBExt"/>
        </w:rPr>
        <w:t>&lt;/Amend&gt;</w:t>
      </w:r>
    </w:p>
    <w:p w14:paraId="71FD5BA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174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FB1C37D"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1A55BEB" w14:textId="77777777" w:rsidR="00E02B0D" w:rsidRPr="00AD787B" w:rsidRDefault="00E02B0D" w:rsidP="00E02B0D">
      <w:pPr>
        <w:pStyle w:val="NormalBold"/>
      </w:pPr>
      <w:r w:rsidRPr="007D7B61">
        <w:rPr>
          <w:rStyle w:val="HideTWBExt"/>
          <w:b w:val="0"/>
        </w:rPr>
        <w:t>&lt;/RepeatBlock-By&gt;</w:t>
      </w:r>
    </w:p>
    <w:p w14:paraId="3FC4011D"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D6B9EF5" w14:textId="77777777" w:rsidR="00E02B0D" w:rsidRPr="00AD787B" w:rsidRDefault="00E02B0D" w:rsidP="00E02B0D">
      <w:pPr>
        <w:pStyle w:val="NormalBold"/>
      </w:pPr>
      <w:r w:rsidRPr="007D7B61">
        <w:rPr>
          <w:rStyle w:val="HideTWBExt"/>
          <w:b w:val="0"/>
        </w:rPr>
        <w:t>&lt;Article&gt;</w:t>
      </w:r>
      <w:r w:rsidRPr="00AD787B">
        <w:t>Considerando N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BAFD4B9" w14:textId="77777777" w:rsidTr="00003C6C">
        <w:trPr>
          <w:trHeight w:hRule="exact" w:val="240"/>
          <w:jc w:val="center"/>
        </w:trPr>
        <w:tc>
          <w:tcPr>
            <w:tcW w:w="9752" w:type="dxa"/>
            <w:gridSpan w:val="2"/>
            <w:tcBorders>
              <w:top w:val="nil"/>
              <w:left w:val="nil"/>
              <w:bottom w:val="nil"/>
              <w:right w:val="nil"/>
            </w:tcBorders>
          </w:tcPr>
          <w:p w14:paraId="04BE181D" w14:textId="77777777" w:rsidR="00E02B0D" w:rsidRPr="00AD787B" w:rsidRDefault="00E02B0D" w:rsidP="00003C6C"/>
        </w:tc>
      </w:tr>
      <w:tr w:rsidR="00E02B0D" w:rsidRPr="00AD787B" w14:paraId="73B144DF" w14:textId="77777777" w:rsidTr="00003C6C">
        <w:trPr>
          <w:trHeight w:val="240"/>
          <w:jc w:val="center"/>
        </w:trPr>
        <w:tc>
          <w:tcPr>
            <w:tcW w:w="4876" w:type="dxa"/>
            <w:tcBorders>
              <w:top w:val="nil"/>
              <w:left w:val="nil"/>
              <w:bottom w:val="nil"/>
              <w:right w:val="nil"/>
            </w:tcBorders>
          </w:tcPr>
          <w:p w14:paraId="73807BEB"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31EE7D9" w14:textId="77777777" w:rsidR="00E02B0D" w:rsidRPr="00AD787B" w:rsidRDefault="00E02B0D" w:rsidP="00003C6C">
            <w:pPr>
              <w:pStyle w:val="AmColumnHeading"/>
            </w:pPr>
            <w:r w:rsidRPr="00AD787B">
              <w:t>Emendamento</w:t>
            </w:r>
          </w:p>
        </w:tc>
      </w:tr>
      <w:tr w:rsidR="00E02B0D" w:rsidRPr="00AD787B" w14:paraId="0FE7BECD" w14:textId="77777777" w:rsidTr="00003C6C">
        <w:trPr>
          <w:jc w:val="center"/>
        </w:trPr>
        <w:tc>
          <w:tcPr>
            <w:tcW w:w="4876" w:type="dxa"/>
            <w:tcBorders>
              <w:top w:val="nil"/>
              <w:left w:val="nil"/>
              <w:bottom w:val="nil"/>
              <w:right w:val="nil"/>
            </w:tcBorders>
          </w:tcPr>
          <w:p w14:paraId="72AC256E" w14:textId="77777777" w:rsidR="00E02B0D" w:rsidRPr="00AD787B" w:rsidRDefault="00E02B0D" w:rsidP="00003C6C">
            <w:pPr>
              <w:pStyle w:val="Normal6a"/>
            </w:pPr>
          </w:p>
        </w:tc>
        <w:tc>
          <w:tcPr>
            <w:tcW w:w="4876" w:type="dxa"/>
            <w:tcBorders>
              <w:top w:val="nil"/>
              <w:left w:val="nil"/>
              <w:bottom w:val="nil"/>
              <w:right w:val="nil"/>
            </w:tcBorders>
          </w:tcPr>
          <w:p w14:paraId="5124E811" w14:textId="77777777" w:rsidR="00E02B0D" w:rsidRPr="00AD787B" w:rsidRDefault="00E02B0D" w:rsidP="00003C6C">
            <w:pPr>
              <w:pStyle w:val="Normal6a"/>
            </w:pPr>
            <w:r w:rsidRPr="00AD787B">
              <w:rPr>
                <w:b/>
                <w:i/>
              </w:rPr>
              <w:t>N quater.</w:t>
            </w:r>
            <w:r w:rsidRPr="00AD787B">
              <w:tab/>
            </w:r>
            <w:r w:rsidRPr="00AD787B">
              <w:rPr>
                <w:b/>
                <w:i/>
              </w:rPr>
              <w:t xml:space="preserve">considerando che i disturbi alimentari come l'anoressia nervosa e la bulimia nervosa sono tra le condizioni psichiatriche più debilitanti che </w:t>
            </w:r>
            <w:r w:rsidRPr="00AD787B">
              <w:rPr>
                <w:b/>
                <w:i/>
              </w:rPr>
              <w:lastRenderedPageBreak/>
              <w:t>colpiscono le giovani donne</w:t>
            </w:r>
            <w:r w:rsidRPr="00AD787B">
              <w:rPr>
                <w:b/>
                <w:i/>
                <w:vertAlign w:val="superscript"/>
              </w:rPr>
              <w:t>1 bis</w:t>
            </w:r>
            <w:r w:rsidRPr="00AD787B">
              <w:rPr>
                <w:b/>
                <w:i/>
              </w:rPr>
              <w:t>,</w:t>
            </w:r>
          </w:p>
        </w:tc>
      </w:tr>
      <w:tr w:rsidR="00E02B0D" w:rsidRPr="00AD787B" w14:paraId="25B8EF1A" w14:textId="77777777" w:rsidTr="00003C6C">
        <w:trPr>
          <w:jc w:val="center"/>
        </w:trPr>
        <w:tc>
          <w:tcPr>
            <w:tcW w:w="4876" w:type="dxa"/>
            <w:tcBorders>
              <w:top w:val="nil"/>
              <w:left w:val="nil"/>
              <w:bottom w:val="nil"/>
              <w:right w:val="nil"/>
            </w:tcBorders>
          </w:tcPr>
          <w:p w14:paraId="488F8428" w14:textId="77777777" w:rsidR="00E02B0D" w:rsidRPr="00AD787B" w:rsidRDefault="00E02B0D" w:rsidP="00003C6C"/>
        </w:tc>
        <w:tc>
          <w:tcPr>
            <w:tcW w:w="4876" w:type="dxa"/>
            <w:tcBorders>
              <w:top w:val="nil"/>
              <w:left w:val="nil"/>
              <w:bottom w:val="nil"/>
              <w:right w:val="nil"/>
            </w:tcBorders>
          </w:tcPr>
          <w:p w14:paraId="44CDC986" w14:textId="77777777" w:rsidR="00E02B0D" w:rsidRPr="00AD787B" w:rsidRDefault="00E02B0D" w:rsidP="00003C6C">
            <w:pPr>
              <w:pStyle w:val="Normal6a"/>
            </w:pPr>
            <w:r w:rsidRPr="00AD787B">
              <w:rPr>
                <w:b/>
                <w:i/>
              </w:rPr>
              <w:t>_________________</w:t>
            </w:r>
          </w:p>
        </w:tc>
      </w:tr>
      <w:tr w:rsidR="00E02B0D" w:rsidRPr="00AD787B" w14:paraId="4112693C" w14:textId="77777777" w:rsidTr="00003C6C">
        <w:trPr>
          <w:jc w:val="center"/>
        </w:trPr>
        <w:tc>
          <w:tcPr>
            <w:tcW w:w="4876" w:type="dxa"/>
            <w:tcBorders>
              <w:top w:val="nil"/>
              <w:left w:val="nil"/>
              <w:bottom w:val="nil"/>
              <w:right w:val="nil"/>
            </w:tcBorders>
          </w:tcPr>
          <w:p w14:paraId="42B96E9E" w14:textId="77777777" w:rsidR="00E02B0D" w:rsidRPr="00AD787B" w:rsidRDefault="00E02B0D" w:rsidP="00003C6C"/>
        </w:tc>
        <w:tc>
          <w:tcPr>
            <w:tcW w:w="4876" w:type="dxa"/>
            <w:tcBorders>
              <w:top w:val="nil"/>
              <w:left w:val="nil"/>
              <w:bottom w:val="nil"/>
              <w:right w:val="nil"/>
            </w:tcBorders>
          </w:tcPr>
          <w:p w14:paraId="5ED589C0" w14:textId="7B2B4EA7" w:rsidR="00E02B0D" w:rsidRPr="00AD787B" w:rsidRDefault="00E02B0D" w:rsidP="00003C6C">
            <w:pPr>
              <w:pStyle w:val="Normal6a"/>
            </w:pPr>
            <w:r w:rsidRPr="00AD787B">
              <w:rPr>
                <w:b/>
                <w:i/>
                <w:vertAlign w:val="superscript"/>
              </w:rPr>
              <w:t>1 bis</w:t>
            </w:r>
            <w:r w:rsidRPr="00AD787B">
              <w:t xml:space="preserve"> </w:t>
            </w:r>
            <w:r w:rsidRPr="00AD787B">
              <w:rPr>
                <w:b/>
                <w:i/>
              </w:rPr>
              <w:t>Istituto europeo per la salute delle donne</w:t>
            </w:r>
            <w:r w:rsidR="007D0EDA" w:rsidRPr="00AD787B">
              <w:rPr>
                <w:b/>
                <w:i/>
              </w:rPr>
              <w:t>,</w:t>
            </w:r>
            <w:r w:rsidRPr="00AD787B">
              <w:rPr>
                <w:b/>
                <w:i/>
              </w:rPr>
              <w:t xml:space="preserve"> "Response to the EU </w:t>
            </w:r>
            <w:proofErr w:type="spellStart"/>
            <w:r w:rsidRPr="00AD787B">
              <w:rPr>
                <w:b/>
                <w:i/>
              </w:rPr>
              <w:t>Commissions</w:t>
            </w:r>
            <w:proofErr w:type="spellEnd"/>
            <w:r w:rsidRPr="00AD787B">
              <w:rPr>
                <w:b/>
                <w:i/>
              </w:rPr>
              <w:t xml:space="preserve"> Green Paper: </w:t>
            </w:r>
            <w:proofErr w:type="spellStart"/>
            <w:r w:rsidRPr="00AD787B">
              <w:rPr>
                <w:b/>
                <w:i/>
              </w:rPr>
              <w:t>Improving</w:t>
            </w:r>
            <w:proofErr w:type="spellEnd"/>
            <w:r w:rsidRPr="00AD787B">
              <w:rPr>
                <w:b/>
                <w:i/>
              </w:rPr>
              <w:t xml:space="preserve"> the </w:t>
            </w:r>
            <w:proofErr w:type="spellStart"/>
            <w:r w:rsidRPr="00AD787B">
              <w:rPr>
                <w:b/>
                <w:i/>
              </w:rPr>
              <w:t>mental</w:t>
            </w:r>
            <w:proofErr w:type="spellEnd"/>
            <w:r w:rsidRPr="00AD787B">
              <w:rPr>
                <w:b/>
                <w:i/>
              </w:rPr>
              <w:t xml:space="preserve"> health of the </w:t>
            </w:r>
            <w:proofErr w:type="spellStart"/>
            <w:r w:rsidRPr="00AD787B">
              <w:rPr>
                <w:b/>
                <w:i/>
              </w:rPr>
              <w:t>population</w:t>
            </w:r>
            <w:proofErr w:type="spellEnd"/>
            <w:r w:rsidRPr="00AD787B">
              <w:rPr>
                <w:b/>
                <w:i/>
              </w:rPr>
              <w:t xml:space="preserve">: Towards a strategy on </w:t>
            </w:r>
            <w:proofErr w:type="spellStart"/>
            <w:r w:rsidRPr="00AD787B">
              <w:rPr>
                <w:b/>
                <w:i/>
              </w:rPr>
              <w:t>mental</w:t>
            </w:r>
            <w:proofErr w:type="spellEnd"/>
            <w:r w:rsidRPr="00AD787B">
              <w:rPr>
                <w:b/>
                <w:i/>
              </w:rPr>
              <w:t xml:space="preserve"> health for the European Union" (Risposta al Libro verde della Commissione europea - Migliorare la salute mentale della popolazione: verso una strategia dell'Unione europea in materia di salute mentale)</w:t>
            </w:r>
            <w:r w:rsidR="007D0EDA" w:rsidRPr="00AD787B">
              <w:rPr>
                <w:b/>
                <w:i/>
              </w:rPr>
              <w:t>,</w:t>
            </w:r>
            <w:r w:rsidRPr="00AD787B">
              <w:rPr>
                <w:b/>
                <w:i/>
              </w:rPr>
              <w:t xml:space="preserve"> https://ec.europa.eu/health/archive/ph_determinants/life_style/mental/green_paper/mental_gp_co113.pdf.</w:t>
            </w:r>
          </w:p>
        </w:tc>
      </w:tr>
    </w:tbl>
    <w:p w14:paraId="7A5BFE82"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63FA7A8" w14:textId="77777777" w:rsidR="00E02B0D" w:rsidRPr="00AD787B" w:rsidRDefault="00E02B0D" w:rsidP="00E02B0D">
      <w:r w:rsidRPr="007D7B61">
        <w:rPr>
          <w:rStyle w:val="HideTWBExt"/>
        </w:rPr>
        <w:t>&lt;/Amend&gt;</w:t>
      </w:r>
    </w:p>
    <w:p w14:paraId="36DF742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175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5773F67" w14:textId="77777777" w:rsidR="00E02B0D" w:rsidRPr="00AD787B" w:rsidRDefault="00E02B0D" w:rsidP="00E02B0D">
      <w:pPr>
        <w:pStyle w:val="NormalBold"/>
      </w:pPr>
      <w:r w:rsidRPr="007D7B61">
        <w:rPr>
          <w:rStyle w:val="HideTWBExt"/>
          <w:b w:val="0"/>
        </w:rPr>
        <w:t>&lt;RepeatBlock-By&gt;&lt;Members&gt;</w:t>
      </w:r>
      <w:r w:rsidRPr="00AD787B">
        <w:t>Arba Kokalari, Eleonora Meleti, Maria Walsh, Mirosława Nykiel</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AC82058" w14:textId="77777777" w:rsidR="00E02B0D" w:rsidRPr="00AD787B" w:rsidRDefault="00E02B0D" w:rsidP="00E02B0D">
      <w:pPr>
        <w:pStyle w:val="NormalBold"/>
      </w:pPr>
      <w:r w:rsidRPr="007D7B61">
        <w:rPr>
          <w:rStyle w:val="HideTWBExt"/>
          <w:b w:val="0"/>
        </w:rPr>
        <w:t>&lt;/RepeatBlock-By&gt;</w:t>
      </w:r>
    </w:p>
    <w:p w14:paraId="2A8DA63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72E4215" w14:textId="77777777" w:rsidR="00E02B0D" w:rsidRPr="00AD787B" w:rsidRDefault="00E02B0D" w:rsidP="00E02B0D">
      <w:pPr>
        <w:pStyle w:val="NormalBold"/>
      </w:pPr>
      <w:r w:rsidRPr="007D7B61">
        <w:rPr>
          <w:rStyle w:val="HideTWBExt"/>
          <w:b w:val="0"/>
        </w:rPr>
        <w:t>&lt;Article&gt;</w:t>
      </w:r>
      <w:r w:rsidRPr="00AD787B">
        <w:t>Considerando N quinquies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2E93AE9" w14:textId="77777777" w:rsidTr="00003C6C">
        <w:trPr>
          <w:trHeight w:hRule="exact" w:val="240"/>
          <w:jc w:val="center"/>
        </w:trPr>
        <w:tc>
          <w:tcPr>
            <w:tcW w:w="9752" w:type="dxa"/>
            <w:gridSpan w:val="2"/>
            <w:tcBorders>
              <w:top w:val="nil"/>
              <w:left w:val="nil"/>
              <w:bottom w:val="nil"/>
              <w:right w:val="nil"/>
            </w:tcBorders>
          </w:tcPr>
          <w:p w14:paraId="64A9D8A6" w14:textId="77777777" w:rsidR="00E02B0D" w:rsidRPr="00AD787B" w:rsidRDefault="00E02B0D" w:rsidP="00003C6C"/>
        </w:tc>
      </w:tr>
      <w:tr w:rsidR="00E02B0D" w:rsidRPr="00AD787B" w14:paraId="0647C60D" w14:textId="77777777" w:rsidTr="00003C6C">
        <w:trPr>
          <w:trHeight w:val="240"/>
          <w:jc w:val="center"/>
        </w:trPr>
        <w:tc>
          <w:tcPr>
            <w:tcW w:w="4876" w:type="dxa"/>
            <w:tcBorders>
              <w:top w:val="nil"/>
              <w:left w:val="nil"/>
              <w:bottom w:val="nil"/>
              <w:right w:val="nil"/>
            </w:tcBorders>
          </w:tcPr>
          <w:p w14:paraId="2885D7F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1BBA222" w14:textId="77777777" w:rsidR="00E02B0D" w:rsidRPr="00AD787B" w:rsidRDefault="00E02B0D" w:rsidP="00003C6C">
            <w:pPr>
              <w:pStyle w:val="AmColumnHeading"/>
            </w:pPr>
            <w:r w:rsidRPr="00AD787B">
              <w:t>Emendamento</w:t>
            </w:r>
          </w:p>
        </w:tc>
      </w:tr>
      <w:tr w:rsidR="00E02B0D" w:rsidRPr="00AD787B" w14:paraId="170BCFEF" w14:textId="77777777" w:rsidTr="00003C6C">
        <w:trPr>
          <w:jc w:val="center"/>
        </w:trPr>
        <w:tc>
          <w:tcPr>
            <w:tcW w:w="4876" w:type="dxa"/>
            <w:tcBorders>
              <w:top w:val="nil"/>
              <w:left w:val="nil"/>
              <w:bottom w:val="nil"/>
              <w:right w:val="nil"/>
            </w:tcBorders>
          </w:tcPr>
          <w:p w14:paraId="0A859015" w14:textId="77777777" w:rsidR="00E02B0D" w:rsidRPr="00AD787B" w:rsidRDefault="00E02B0D" w:rsidP="00003C6C">
            <w:pPr>
              <w:pStyle w:val="Normal6a"/>
            </w:pPr>
          </w:p>
        </w:tc>
        <w:tc>
          <w:tcPr>
            <w:tcW w:w="4876" w:type="dxa"/>
            <w:tcBorders>
              <w:top w:val="nil"/>
              <w:left w:val="nil"/>
              <w:bottom w:val="nil"/>
              <w:right w:val="nil"/>
            </w:tcBorders>
          </w:tcPr>
          <w:p w14:paraId="40F52150" w14:textId="77777777" w:rsidR="00E02B0D" w:rsidRPr="00AD787B" w:rsidRDefault="00E02B0D" w:rsidP="00003C6C">
            <w:pPr>
              <w:pStyle w:val="Normal6a"/>
            </w:pPr>
            <w:r w:rsidRPr="00AD787B">
              <w:rPr>
                <w:b/>
                <w:i/>
              </w:rPr>
              <w:t>N quinquies.</w:t>
            </w:r>
            <w:r w:rsidRPr="00AD787B">
              <w:tab/>
            </w:r>
            <w:r w:rsidRPr="00AD787B">
              <w:rPr>
                <w:b/>
                <w:i/>
              </w:rPr>
              <w:t>considerando che la ricerca mostra che le donne affette da autismo sono particolarmente vulnerabili in quanto hanno meno probabilità che la loro condizione sia identificata e più probabilità di ricevere una diagnosi errata; che pertanto è probabile che non riceveranno il sostegno migliore o più appropriato;</w:t>
            </w:r>
          </w:p>
        </w:tc>
      </w:tr>
    </w:tbl>
    <w:p w14:paraId="3B34BD72"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1548C09" w14:textId="77777777" w:rsidR="00E02B0D" w:rsidRPr="00AD787B" w:rsidRDefault="00E02B0D" w:rsidP="00E02B0D">
      <w:r w:rsidRPr="007D7B61">
        <w:rPr>
          <w:rStyle w:val="HideTWBExt"/>
        </w:rPr>
        <w:t>&lt;/Amend&gt;</w:t>
      </w:r>
    </w:p>
    <w:p w14:paraId="7C596A0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176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D44F66B" w14:textId="77777777" w:rsidR="00E02B0D" w:rsidRPr="00AD787B" w:rsidRDefault="00E02B0D" w:rsidP="00E02B0D">
      <w:pPr>
        <w:pStyle w:val="NormalBold"/>
      </w:pPr>
      <w:r w:rsidRPr="007D7B61">
        <w:rPr>
          <w:rStyle w:val="HideTWBExt"/>
          <w:b w:val="0"/>
        </w:rPr>
        <w:t>&lt;RepeatBlock-By&gt;&lt;Members&gt;</w:t>
      </w:r>
      <w:r w:rsidRPr="00AD787B">
        <w:t xml:space="preserve">Cecilia Strada, Lina Gálvez, Joanna Scheuring-Wielgus, Christophe Clergeau, Vilija Blinkevičiūtė, Gabriela Firea, Elisabeth Grossmann, </w:t>
      </w:r>
      <w:r w:rsidRPr="00AD787B">
        <w:lastRenderedPageBreak/>
        <w:t>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9AE2E21" w14:textId="77777777" w:rsidR="00E02B0D" w:rsidRPr="00AD787B" w:rsidRDefault="00E02B0D" w:rsidP="00E02B0D">
      <w:pPr>
        <w:pStyle w:val="NormalBold"/>
      </w:pPr>
      <w:r w:rsidRPr="007D7B61">
        <w:rPr>
          <w:rStyle w:val="HideTWBExt"/>
          <w:b w:val="0"/>
        </w:rPr>
        <w:t>&lt;/RepeatBlock-By&gt;</w:t>
      </w:r>
    </w:p>
    <w:p w14:paraId="1A2C77DD"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6FF24E4" w14:textId="77777777" w:rsidR="00E02B0D" w:rsidRPr="00AD787B" w:rsidRDefault="00E02B0D" w:rsidP="00E02B0D">
      <w:pPr>
        <w:pStyle w:val="NormalBold"/>
      </w:pPr>
      <w:r w:rsidRPr="007D7B61">
        <w:rPr>
          <w:rStyle w:val="HideTWBExt"/>
          <w:b w:val="0"/>
        </w:rPr>
        <w:t>&lt;Article&gt;</w:t>
      </w:r>
      <w:r w:rsidRPr="00AD787B">
        <w:t>Considerando N quinquies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98FB9C6" w14:textId="77777777" w:rsidTr="00003C6C">
        <w:trPr>
          <w:trHeight w:hRule="exact" w:val="240"/>
          <w:jc w:val="center"/>
        </w:trPr>
        <w:tc>
          <w:tcPr>
            <w:tcW w:w="9752" w:type="dxa"/>
            <w:gridSpan w:val="2"/>
            <w:tcBorders>
              <w:top w:val="nil"/>
              <w:left w:val="nil"/>
              <w:bottom w:val="nil"/>
              <w:right w:val="nil"/>
            </w:tcBorders>
          </w:tcPr>
          <w:p w14:paraId="7536FCDE" w14:textId="77777777" w:rsidR="00E02B0D" w:rsidRPr="00AD787B" w:rsidRDefault="00E02B0D" w:rsidP="00003C6C"/>
        </w:tc>
      </w:tr>
      <w:tr w:rsidR="00E02B0D" w:rsidRPr="00AD787B" w14:paraId="434A8B72" w14:textId="77777777" w:rsidTr="00003C6C">
        <w:trPr>
          <w:trHeight w:val="240"/>
          <w:jc w:val="center"/>
        </w:trPr>
        <w:tc>
          <w:tcPr>
            <w:tcW w:w="4876" w:type="dxa"/>
            <w:tcBorders>
              <w:top w:val="nil"/>
              <w:left w:val="nil"/>
              <w:bottom w:val="nil"/>
              <w:right w:val="nil"/>
            </w:tcBorders>
          </w:tcPr>
          <w:p w14:paraId="79D6B4C5"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CE1F396" w14:textId="77777777" w:rsidR="00E02B0D" w:rsidRPr="00AD787B" w:rsidRDefault="00E02B0D" w:rsidP="00003C6C">
            <w:pPr>
              <w:pStyle w:val="AmColumnHeading"/>
            </w:pPr>
            <w:r w:rsidRPr="00AD787B">
              <w:t>Emendamento</w:t>
            </w:r>
          </w:p>
        </w:tc>
      </w:tr>
      <w:tr w:rsidR="00E02B0D" w:rsidRPr="00AD787B" w14:paraId="37D94146" w14:textId="77777777" w:rsidTr="00003C6C">
        <w:trPr>
          <w:jc w:val="center"/>
        </w:trPr>
        <w:tc>
          <w:tcPr>
            <w:tcW w:w="4876" w:type="dxa"/>
            <w:tcBorders>
              <w:top w:val="nil"/>
              <w:left w:val="nil"/>
              <w:bottom w:val="nil"/>
              <w:right w:val="nil"/>
            </w:tcBorders>
          </w:tcPr>
          <w:p w14:paraId="1DD478F8" w14:textId="77777777" w:rsidR="00E02B0D" w:rsidRPr="00AD787B" w:rsidRDefault="00E02B0D" w:rsidP="00003C6C">
            <w:pPr>
              <w:pStyle w:val="Normal6a"/>
            </w:pPr>
          </w:p>
        </w:tc>
        <w:tc>
          <w:tcPr>
            <w:tcW w:w="4876" w:type="dxa"/>
            <w:tcBorders>
              <w:top w:val="nil"/>
              <w:left w:val="nil"/>
              <w:bottom w:val="nil"/>
              <w:right w:val="nil"/>
            </w:tcBorders>
          </w:tcPr>
          <w:p w14:paraId="7B3192CA" w14:textId="560D82BC" w:rsidR="00E02B0D" w:rsidRPr="00AD787B" w:rsidRDefault="00E02B0D" w:rsidP="00003C6C">
            <w:pPr>
              <w:pStyle w:val="Normal6a"/>
            </w:pPr>
            <w:r w:rsidRPr="00AD787B">
              <w:rPr>
                <w:b/>
                <w:i/>
              </w:rPr>
              <w:t>N quinquies.</w:t>
            </w:r>
            <w:r w:rsidRPr="00AD787B">
              <w:tab/>
            </w:r>
            <w:r w:rsidRPr="00AD787B">
              <w:rPr>
                <w:b/>
                <w:i/>
              </w:rPr>
              <w:t xml:space="preserve">considerando che il ritardo nella diagnosi delle condizioni specifiche di genere comporta </w:t>
            </w:r>
            <w:r w:rsidR="00453338" w:rsidRPr="00AD787B">
              <w:rPr>
                <w:b/>
                <w:i/>
              </w:rPr>
              <w:t>sofferenza</w:t>
            </w:r>
            <w:r w:rsidRPr="00AD787B">
              <w:rPr>
                <w:b/>
                <w:i/>
              </w:rPr>
              <w:t xml:space="preserve"> a lungo termine, conseguenze per la salute mentale, perdita di reddito e riduzione della partecipazione delle donne all'istruzione e al mercato del lavoro, </w:t>
            </w:r>
            <w:r w:rsidR="00453338" w:rsidRPr="00AD787B">
              <w:rPr>
                <w:b/>
                <w:i/>
              </w:rPr>
              <w:t xml:space="preserve">il che </w:t>
            </w:r>
            <w:r w:rsidRPr="00AD787B">
              <w:rPr>
                <w:b/>
                <w:i/>
              </w:rPr>
              <w:t>rafforza le disuguaglianze sociali e di genere;</w:t>
            </w:r>
          </w:p>
        </w:tc>
      </w:tr>
    </w:tbl>
    <w:p w14:paraId="24A9F7DE"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796C688" w14:textId="77777777" w:rsidR="00E02B0D" w:rsidRPr="00AD787B" w:rsidRDefault="00E02B0D" w:rsidP="00E02B0D">
      <w:r w:rsidRPr="007D7B61">
        <w:rPr>
          <w:rStyle w:val="HideTWBExt"/>
        </w:rPr>
        <w:t>&lt;/Amend&gt;</w:t>
      </w:r>
    </w:p>
    <w:p w14:paraId="7F46DBDD"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177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C6D9CB4"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4218320" w14:textId="77777777" w:rsidR="00E02B0D" w:rsidRPr="00AD787B" w:rsidRDefault="00E02B0D" w:rsidP="00E02B0D">
      <w:pPr>
        <w:pStyle w:val="NormalBold"/>
      </w:pPr>
      <w:r w:rsidRPr="007D7B61">
        <w:rPr>
          <w:rStyle w:val="HideTWBExt"/>
          <w:b w:val="0"/>
        </w:rPr>
        <w:t>&lt;/RepeatBlock-By&gt;</w:t>
      </w:r>
    </w:p>
    <w:p w14:paraId="44B04561"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96283AA" w14:textId="77777777" w:rsidR="00E02B0D" w:rsidRPr="00AD787B" w:rsidRDefault="00E02B0D" w:rsidP="00E02B0D">
      <w:pPr>
        <w:pStyle w:val="NormalBold"/>
      </w:pPr>
      <w:r w:rsidRPr="007D7B61">
        <w:rPr>
          <w:rStyle w:val="HideTWBExt"/>
          <w:b w:val="0"/>
        </w:rPr>
        <w:t>&lt;Article&gt;</w:t>
      </w:r>
      <w:r w:rsidRPr="00AD787B">
        <w:t>Considerando N sexies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BF67DD6" w14:textId="77777777" w:rsidTr="00003C6C">
        <w:trPr>
          <w:trHeight w:hRule="exact" w:val="240"/>
          <w:jc w:val="center"/>
        </w:trPr>
        <w:tc>
          <w:tcPr>
            <w:tcW w:w="9752" w:type="dxa"/>
            <w:gridSpan w:val="2"/>
            <w:tcBorders>
              <w:top w:val="nil"/>
              <w:left w:val="nil"/>
              <w:bottom w:val="nil"/>
              <w:right w:val="nil"/>
            </w:tcBorders>
          </w:tcPr>
          <w:p w14:paraId="1361DA0A" w14:textId="77777777" w:rsidR="00E02B0D" w:rsidRPr="00AD787B" w:rsidRDefault="00E02B0D" w:rsidP="00003C6C"/>
        </w:tc>
      </w:tr>
      <w:tr w:rsidR="00E02B0D" w:rsidRPr="00AD787B" w14:paraId="176E7810" w14:textId="77777777" w:rsidTr="00003C6C">
        <w:trPr>
          <w:trHeight w:val="240"/>
          <w:jc w:val="center"/>
        </w:trPr>
        <w:tc>
          <w:tcPr>
            <w:tcW w:w="4876" w:type="dxa"/>
            <w:tcBorders>
              <w:top w:val="nil"/>
              <w:left w:val="nil"/>
              <w:bottom w:val="nil"/>
              <w:right w:val="nil"/>
            </w:tcBorders>
          </w:tcPr>
          <w:p w14:paraId="2A464A2B"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5981BC6" w14:textId="77777777" w:rsidR="00E02B0D" w:rsidRPr="00AD787B" w:rsidRDefault="00E02B0D" w:rsidP="00003C6C">
            <w:pPr>
              <w:pStyle w:val="AmColumnHeading"/>
            </w:pPr>
            <w:r w:rsidRPr="00AD787B">
              <w:t>Emendamento</w:t>
            </w:r>
          </w:p>
        </w:tc>
      </w:tr>
      <w:tr w:rsidR="00E02B0D" w:rsidRPr="00AD787B" w14:paraId="29555AF4" w14:textId="77777777" w:rsidTr="00003C6C">
        <w:trPr>
          <w:jc w:val="center"/>
        </w:trPr>
        <w:tc>
          <w:tcPr>
            <w:tcW w:w="4876" w:type="dxa"/>
            <w:tcBorders>
              <w:top w:val="nil"/>
              <w:left w:val="nil"/>
              <w:bottom w:val="nil"/>
              <w:right w:val="nil"/>
            </w:tcBorders>
          </w:tcPr>
          <w:p w14:paraId="0400BE54" w14:textId="77777777" w:rsidR="00E02B0D" w:rsidRPr="00AD787B" w:rsidRDefault="00E02B0D" w:rsidP="00003C6C">
            <w:pPr>
              <w:pStyle w:val="Normal6a"/>
            </w:pPr>
          </w:p>
        </w:tc>
        <w:tc>
          <w:tcPr>
            <w:tcW w:w="4876" w:type="dxa"/>
            <w:tcBorders>
              <w:top w:val="nil"/>
              <w:left w:val="nil"/>
              <w:bottom w:val="nil"/>
              <w:right w:val="nil"/>
            </w:tcBorders>
          </w:tcPr>
          <w:p w14:paraId="2B925F0E" w14:textId="77777777" w:rsidR="00E02B0D" w:rsidRPr="00AD787B" w:rsidRDefault="00E02B0D" w:rsidP="00003C6C">
            <w:pPr>
              <w:pStyle w:val="Normal6a"/>
            </w:pPr>
            <w:r w:rsidRPr="00AD787B">
              <w:rPr>
                <w:b/>
                <w:i/>
              </w:rPr>
              <w:t>N sexies.</w:t>
            </w:r>
            <w:r w:rsidRPr="00AD787B">
              <w:tab/>
            </w:r>
            <w:r w:rsidRPr="00AD787B">
              <w:rPr>
                <w:b/>
                <w:i/>
              </w:rPr>
              <w:t>considerando che le disuguaglianze sistemiche contribuiscono alla frammentazione dei risultati sanitari tra gli Stati membri, compromettendo il principio di uguaglianza e coesione sociale sancito dai trattati e richiedendo una risposta più forte e coordinata a livello dell'UE;</w:t>
            </w:r>
          </w:p>
        </w:tc>
      </w:tr>
    </w:tbl>
    <w:p w14:paraId="4A8F0554"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BCC3451" w14:textId="77777777" w:rsidR="00E02B0D" w:rsidRPr="00AD787B" w:rsidRDefault="00E02B0D" w:rsidP="00E02B0D">
      <w:r w:rsidRPr="007D7B61">
        <w:rPr>
          <w:rStyle w:val="HideTWBExt"/>
        </w:rPr>
        <w:t>&lt;/Amend&gt;</w:t>
      </w:r>
    </w:p>
    <w:p w14:paraId="5C369AEA"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178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5E1DFD8" w14:textId="77777777" w:rsidR="00E02B0D" w:rsidRPr="00AD787B" w:rsidRDefault="00E02B0D" w:rsidP="00E02B0D">
      <w:pPr>
        <w:pStyle w:val="NormalBold"/>
      </w:pPr>
      <w:r w:rsidRPr="007D7B61">
        <w:rPr>
          <w:rStyle w:val="HideTWBExt"/>
          <w:b w:val="0"/>
        </w:rPr>
        <w:t>&lt;RepeatBlock-By&gt;&lt;Members&gt;</w:t>
      </w:r>
      <w:r w:rsidRPr="00AD787B">
        <w:t xml:space="preserve">Cecilia Strada, Lina Gálvez, Joanna Scheuring-Wielgus, Christophe Clergeau, Vilija Blinkevičiūtė, Gabriela Firea, Elisabeth Grossmann, </w:t>
      </w:r>
      <w:r w:rsidRPr="00AD787B">
        <w:lastRenderedPageBreak/>
        <w:t>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5553D55" w14:textId="77777777" w:rsidR="00E02B0D" w:rsidRPr="00AD787B" w:rsidRDefault="00E02B0D" w:rsidP="00E02B0D">
      <w:pPr>
        <w:pStyle w:val="NormalBold"/>
      </w:pPr>
      <w:r w:rsidRPr="007D7B61">
        <w:rPr>
          <w:rStyle w:val="HideTWBExt"/>
          <w:b w:val="0"/>
        </w:rPr>
        <w:t>&lt;/RepeatBlock-By&gt;</w:t>
      </w:r>
    </w:p>
    <w:p w14:paraId="221EB3E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EE79BF4" w14:textId="77777777" w:rsidR="00E02B0D" w:rsidRPr="00AD787B" w:rsidRDefault="00E02B0D" w:rsidP="00E02B0D">
      <w:pPr>
        <w:pStyle w:val="NormalBold"/>
      </w:pPr>
      <w:r w:rsidRPr="007D7B61">
        <w:rPr>
          <w:rStyle w:val="HideTWBExt"/>
          <w:b w:val="0"/>
        </w:rPr>
        <w:t>&lt;Article&gt;</w:t>
      </w:r>
      <w:r w:rsidRPr="00AD787B">
        <w:t>Considerando N septies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21D3A29" w14:textId="77777777" w:rsidTr="00003C6C">
        <w:trPr>
          <w:trHeight w:hRule="exact" w:val="240"/>
          <w:jc w:val="center"/>
        </w:trPr>
        <w:tc>
          <w:tcPr>
            <w:tcW w:w="9752" w:type="dxa"/>
            <w:gridSpan w:val="2"/>
            <w:tcBorders>
              <w:top w:val="nil"/>
              <w:left w:val="nil"/>
              <w:bottom w:val="nil"/>
              <w:right w:val="nil"/>
            </w:tcBorders>
          </w:tcPr>
          <w:p w14:paraId="6656919E" w14:textId="77777777" w:rsidR="00E02B0D" w:rsidRPr="00AD787B" w:rsidRDefault="00E02B0D" w:rsidP="00003C6C"/>
        </w:tc>
      </w:tr>
      <w:tr w:rsidR="00E02B0D" w:rsidRPr="00AD787B" w14:paraId="4062A8CF" w14:textId="77777777" w:rsidTr="00003C6C">
        <w:trPr>
          <w:trHeight w:val="240"/>
          <w:jc w:val="center"/>
        </w:trPr>
        <w:tc>
          <w:tcPr>
            <w:tcW w:w="4876" w:type="dxa"/>
            <w:tcBorders>
              <w:top w:val="nil"/>
              <w:left w:val="nil"/>
              <w:bottom w:val="nil"/>
              <w:right w:val="nil"/>
            </w:tcBorders>
          </w:tcPr>
          <w:p w14:paraId="564CEF9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0914721" w14:textId="77777777" w:rsidR="00E02B0D" w:rsidRPr="00AD787B" w:rsidRDefault="00E02B0D" w:rsidP="00003C6C">
            <w:pPr>
              <w:pStyle w:val="AmColumnHeading"/>
            </w:pPr>
            <w:r w:rsidRPr="00AD787B">
              <w:t>Emendamento</w:t>
            </w:r>
          </w:p>
        </w:tc>
      </w:tr>
      <w:tr w:rsidR="00E02B0D" w:rsidRPr="00AD787B" w14:paraId="7636FE67" w14:textId="77777777" w:rsidTr="00003C6C">
        <w:trPr>
          <w:jc w:val="center"/>
        </w:trPr>
        <w:tc>
          <w:tcPr>
            <w:tcW w:w="4876" w:type="dxa"/>
            <w:tcBorders>
              <w:top w:val="nil"/>
              <w:left w:val="nil"/>
              <w:bottom w:val="nil"/>
              <w:right w:val="nil"/>
            </w:tcBorders>
          </w:tcPr>
          <w:p w14:paraId="23F2F5A7" w14:textId="77777777" w:rsidR="00E02B0D" w:rsidRPr="00AD787B" w:rsidRDefault="00E02B0D" w:rsidP="00003C6C">
            <w:pPr>
              <w:pStyle w:val="Normal6a"/>
            </w:pPr>
          </w:p>
        </w:tc>
        <w:tc>
          <w:tcPr>
            <w:tcW w:w="4876" w:type="dxa"/>
            <w:tcBorders>
              <w:top w:val="nil"/>
              <w:left w:val="nil"/>
              <w:bottom w:val="nil"/>
              <w:right w:val="nil"/>
            </w:tcBorders>
          </w:tcPr>
          <w:p w14:paraId="3AC6C316" w14:textId="77777777" w:rsidR="00E02B0D" w:rsidRPr="00AD787B" w:rsidRDefault="00E02B0D" w:rsidP="00003C6C">
            <w:pPr>
              <w:pStyle w:val="Normal6a"/>
            </w:pPr>
            <w:r w:rsidRPr="00AD787B">
              <w:rPr>
                <w:b/>
                <w:i/>
              </w:rPr>
              <w:t>N septies.</w:t>
            </w:r>
            <w:r w:rsidRPr="00AD787B">
              <w:tab/>
            </w:r>
            <w:r w:rsidRPr="00AD787B">
              <w:rPr>
                <w:b/>
                <w:i/>
              </w:rPr>
              <w:t>considerando che i problemi strutturali del settore sanitario dovrebbero essere affrontati con politiche pubbliche rigorose e servizi pubblici ben finanziati; che la persistente carenza di investimenti nella salute delle donne richiede un'azione pubblica più incisiva e finanziamenti mirati;</w:t>
            </w:r>
          </w:p>
        </w:tc>
      </w:tr>
    </w:tbl>
    <w:p w14:paraId="36CAA656"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75C00E5" w14:textId="77777777" w:rsidR="00E02B0D" w:rsidRPr="00AD787B" w:rsidRDefault="00E02B0D" w:rsidP="00E02B0D">
      <w:r w:rsidRPr="007D7B61">
        <w:rPr>
          <w:rStyle w:val="HideTWBExt"/>
        </w:rPr>
        <w:t>&lt;/Amend&gt;</w:t>
      </w:r>
    </w:p>
    <w:p w14:paraId="65CCFF7A"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179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471CCF5"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CD07A1E" w14:textId="77777777" w:rsidR="00E02B0D" w:rsidRPr="00AD787B" w:rsidRDefault="00E02B0D" w:rsidP="00E02B0D">
      <w:pPr>
        <w:pStyle w:val="NormalBold"/>
      </w:pPr>
      <w:r w:rsidRPr="007D7B61">
        <w:rPr>
          <w:rStyle w:val="HideTWBExt"/>
          <w:b w:val="0"/>
        </w:rPr>
        <w:t>&lt;/RepeatBlock-By&gt;</w:t>
      </w:r>
    </w:p>
    <w:p w14:paraId="04E9A3B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239B27E" w14:textId="77777777" w:rsidR="00E02B0D" w:rsidRPr="00AD787B" w:rsidRDefault="00E02B0D" w:rsidP="00E02B0D">
      <w:pPr>
        <w:pStyle w:val="NormalBold"/>
      </w:pPr>
      <w:r w:rsidRPr="007D7B61">
        <w:rPr>
          <w:rStyle w:val="HideTWBExt"/>
          <w:b w:val="0"/>
        </w:rPr>
        <w:t>&lt;Article&gt;</w:t>
      </w:r>
      <w:r w:rsidRPr="00AD787B">
        <w:t>Considerando N octies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BE2C63B" w14:textId="77777777" w:rsidTr="00003C6C">
        <w:trPr>
          <w:trHeight w:hRule="exact" w:val="240"/>
          <w:jc w:val="center"/>
        </w:trPr>
        <w:tc>
          <w:tcPr>
            <w:tcW w:w="9752" w:type="dxa"/>
            <w:gridSpan w:val="2"/>
            <w:tcBorders>
              <w:top w:val="nil"/>
              <w:left w:val="nil"/>
              <w:bottom w:val="nil"/>
              <w:right w:val="nil"/>
            </w:tcBorders>
          </w:tcPr>
          <w:p w14:paraId="4A81428C" w14:textId="77777777" w:rsidR="00E02B0D" w:rsidRPr="00AD787B" w:rsidRDefault="00E02B0D" w:rsidP="00003C6C"/>
        </w:tc>
      </w:tr>
      <w:tr w:rsidR="00E02B0D" w:rsidRPr="00AD787B" w14:paraId="1FF0B630" w14:textId="77777777" w:rsidTr="00003C6C">
        <w:trPr>
          <w:trHeight w:val="240"/>
          <w:jc w:val="center"/>
        </w:trPr>
        <w:tc>
          <w:tcPr>
            <w:tcW w:w="4876" w:type="dxa"/>
            <w:tcBorders>
              <w:top w:val="nil"/>
              <w:left w:val="nil"/>
              <w:bottom w:val="nil"/>
              <w:right w:val="nil"/>
            </w:tcBorders>
          </w:tcPr>
          <w:p w14:paraId="25DBA95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6FB40C5" w14:textId="77777777" w:rsidR="00E02B0D" w:rsidRPr="00AD787B" w:rsidRDefault="00E02B0D" w:rsidP="00003C6C">
            <w:pPr>
              <w:pStyle w:val="AmColumnHeading"/>
            </w:pPr>
            <w:r w:rsidRPr="00AD787B">
              <w:t>Emendamento</w:t>
            </w:r>
          </w:p>
        </w:tc>
      </w:tr>
      <w:tr w:rsidR="00E02B0D" w:rsidRPr="00AD787B" w14:paraId="0E074051" w14:textId="77777777" w:rsidTr="00003C6C">
        <w:trPr>
          <w:jc w:val="center"/>
        </w:trPr>
        <w:tc>
          <w:tcPr>
            <w:tcW w:w="4876" w:type="dxa"/>
            <w:tcBorders>
              <w:top w:val="nil"/>
              <w:left w:val="nil"/>
              <w:bottom w:val="nil"/>
              <w:right w:val="nil"/>
            </w:tcBorders>
          </w:tcPr>
          <w:p w14:paraId="708A0336" w14:textId="77777777" w:rsidR="00E02B0D" w:rsidRPr="00AD787B" w:rsidRDefault="00E02B0D" w:rsidP="00003C6C">
            <w:pPr>
              <w:pStyle w:val="Normal6a"/>
            </w:pPr>
          </w:p>
        </w:tc>
        <w:tc>
          <w:tcPr>
            <w:tcW w:w="4876" w:type="dxa"/>
            <w:tcBorders>
              <w:top w:val="nil"/>
              <w:left w:val="nil"/>
              <w:bottom w:val="nil"/>
              <w:right w:val="nil"/>
            </w:tcBorders>
          </w:tcPr>
          <w:p w14:paraId="79AA1C29" w14:textId="77777777" w:rsidR="00E02B0D" w:rsidRPr="00AD787B" w:rsidRDefault="00E02B0D" w:rsidP="00003C6C">
            <w:pPr>
              <w:pStyle w:val="Normal6a"/>
            </w:pPr>
            <w:r w:rsidRPr="00AD787B">
              <w:rPr>
                <w:b/>
                <w:i/>
              </w:rPr>
              <w:t>N octies.</w:t>
            </w:r>
            <w:r w:rsidRPr="00AD787B">
              <w:tab/>
            </w:r>
            <w:r w:rsidRPr="00AD787B">
              <w:rPr>
                <w:b/>
                <w:i/>
              </w:rPr>
              <w:t>considerando che l'accesso all'acqua e ai servizi igienico-sanitari sicuri, puliti e a prezzi abbordabili è un fattore determinante per la salute fisica e mentale e per il bene pubblico e svolge un ruolo cruciale nella prevenzione delle malattie, nella gestione delle condizioni croniche e nel benessere generale lungo tutto l'arco della vita; che le disuguaglianze nell'accesso all'acqua e ai servizi igienico-sanitari colpiscono principalmente le persone che vivono in condizioni di povertà, in alloggi inadeguati, nelle zone rurali o remote, con un impatto specifico su donne, bambini, anziani e persone con disabilità;</w:t>
            </w:r>
          </w:p>
        </w:tc>
      </w:tr>
    </w:tbl>
    <w:p w14:paraId="473B1ACC"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17FE6DD" w14:textId="77777777" w:rsidR="00E02B0D" w:rsidRPr="00AD787B" w:rsidRDefault="00E02B0D" w:rsidP="00E02B0D">
      <w:r w:rsidRPr="007D7B61">
        <w:rPr>
          <w:rStyle w:val="HideTWBExt"/>
        </w:rPr>
        <w:t>&lt;/Amend&gt;</w:t>
      </w:r>
    </w:p>
    <w:p w14:paraId="7C0D692C"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180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988B851"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D13D4A9" w14:textId="77777777" w:rsidR="00E02B0D" w:rsidRPr="00AD787B" w:rsidRDefault="00E02B0D" w:rsidP="00E02B0D">
      <w:pPr>
        <w:pStyle w:val="NormalBold"/>
      </w:pPr>
      <w:r w:rsidRPr="007D7B61">
        <w:rPr>
          <w:rStyle w:val="HideTWBExt"/>
          <w:b w:val="0"/>
        </w:rPr>
        <w:t>&lt;/RepeatBlock-By&gt;</w:t>
      </w:r>
    </w:p>
    <w:p w14:paraId="7CD2646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E62E44A" w14:textId="77777777" w:rsidR="00E02B0D" w:rsidRPr="00AD787B" w:rsidRDefault="00E02B0D" w:rsidP="00E02B0D">
      <w:pPr>
        <w:pStyle w:val="NormalBold"/>
      </w:pPr>
      <w:r w:rsidRPr="007D7B61">
        <w:rPr>
          <w:rStyle w:val="HideTWBExt"/>
          <w:b w:val="0"/>
        </w:rPr>
        <w:t>&lt;Article&gt;</w:t>
      </w:r>
      <w:r w:rsidRPr="00AD787B">
        <w:t>Considerando N nonies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A5CBFEB" w14:textId="77777777" w:rsidTr="00003C6C">
        <w:trPr>
          <w:trHeight w:hRule="exact" w:val="240"/>
          <w:jc w:val="center"/>
        </w:trPr>
        <w:tc>
          <w:tcPr>
            <w:tcW w:w="9752" w:type="dxa"/>
            <w:gridSpan w:val="2"/>
            <w:tcBorders>
              <w:top w:val="nil"/>
              <w:left w:val="nil"/>
              <w:bottom w:val="nil"/>
              <w:right w:val="nil"/>
            </w:tcBorders>
          </w:tcPr>
          <w:p w14:paraId="22DCC420" w14:textId="77777777" w:rsidR="00E02B0D" w:rsidRPr="00AD787B" w:rsidRDefault="00E02B0D" w:rsidP="00003C6C"/>
        </w:tc>
      </w:tr>
      <w:tr w:rsidR="00E02B0D" w:rsidRPr="00AD787B" w14:paraId="00509DC9" w14:textId="77777777" w:rsidTr="00003C6C">
        <w:trPr>
          <w:trHeight w:val="240"/>
          <w:jc w:val="center"/>
        </w:trPr>
        <w:tc>
          <w:tcPr>
            <w:tcW w:w="4876" w:type="dxa"/>
            <w:tcBorders>
              <w:top w:val="nil"/>
              <w:left w:val="nil"/>
              <w:bottom w:val="nil"/>
              <w:right w:val="nil"/>
            </w:tcBorders>
          </w:tcPr>
          <w:p w14:paraId="233B480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4461998" w14:textId="77777777" w:rsidR="00E02B0D" w:rsidRPr="00AD787B" w:rsidRDefault="00E02B0D" w:rsidP="00003C6C">
            <w:pPr>
              <w:pStyle w:val="AmColumnHeading"/>
            </w:pPr>
            <w:r w:rsidRPr="00AD787B">
              <w:t>Emendamento</w:t>
            </w:r>
          </w:p>
        </w:tc>
      </w:tr>
      <w:tr w:rsidR="00E02B0D" w:rsidRPr="00AD787B" w14:paraId="7BC40E94" w14:textId="77777777" w:rsidTr="00003C6C">
        <w:trPr>
          <w:jc w:val="center"/>
        </w:trPr>
        <w:tc>
          <w:tcPr>
            <w:tcW w:w="4876" w:type="dxa"/>
            <w:tcBorders>
              <w:top w:val="nil"/>
              <w:left w:val="nil"/>
              <w:bottom w:val="nil"/>
              <w:right w:val="nil"/>
            </w:tcBorders>
          </w:tcPr>
          <w:p w14:paraId="2FC1D906" w14:textId="77777777" w:rsidR="00E02B0D" w:rsidRPr="00AD787B" w:rsidRDefault="00E02B0D" w:rsidP="00003C6C">
            <w:pPr>
              <w:pStyle w:val="Normal6a"/>
            </w:pPr>
          </w:p>
        </w:tc>
        <w:tc>
          <w:tcPr>
            <w:tcW w:w="4876" w:type="dxa"/>
            <w:tcBorders>
              <w:top w:val="nil"/>
              <w:left w:val="nil"/>
              <w:bottom w:val="nil"/>
              <w:right w:val="nil"/>
            </w:tcBorders>
          </w:tcPr>
          <w:p w14:paraId="3AAF8D14" w14:textId="77777777" w:rsidR="00E02B0D" w:rsidRPr="00AD787B" w:rsidRDefault="00E02B0D" w:rsidP="00003C6C">
            <w:pPr>
              <w:pStyle w:val="Normal6a"/>
            </w:pPr>
            <w:r w:rsidRPr="00AD787B">
              <w:rPr>
                <w:b/>
                <w:i/>
              </w:rPr>
              <w:t>N nonies.</w:t>
            </w:r>
            <w:r w:rsidRPr="00AD787B">
              <w:tab/>
            </w:r>
            <w:r w:rsidRPr="00AD787B">
              <w:rPr>
                <w:b/>
                <w:i/>
              </w:rPr>
              <w:t>considerando che la povertà mestruale, da intendersi come accesso insufficiente ai prodotti e alle strutture per l'igiene mestruale, colpisce circa il 10 % di chi ha le mestruazioni, con una maggiore prevalenza tra le donne a basso reddito, le donne rifugiate, le ragazze giovani e le donne con disabilità</w:t>
            </w:r>
            <w:r w:rsidRPr="00AD787B">
              <w:rPr>
                <w:b/>
                <w:i/>
                <w:vertAlign w:val="superscript"/>
              </w:rPr>
              <w:t>1 bis</w:t>
            </w:r>
            <w:r w:rsidRPr="00AD787B">
              <w:rPr>
                <w:b/>
                <w:i/>
              </w:rPr>
              <w:t>;</w:t>
            </w:r>
          </w:p>
        </w:tc>
      </w:tr>
      <w:tr w:rsidR="00E02B0D" w:rsidRPr="00AD787B" w14:paraId="0467D479" w14:textId="77777777" w:rsidTr="00003C6C">
        <w:trPr>
          <w:jc w:val="center"/>
        </w:trPr>
        <w:tc>
          <w:tcPr>
            <w:tcW w:w="4876" w:type="dxa"/>
            <w:tcBorders>
              <w:top w:val="nil"/>
              <w:left w:val="nil"/>
              <w:bottom w:val="nil"/>
              <w:right w:val="nil"/>
            </w:tcBorders>
          </w:tcPr>
          <w:p w14:paraId="2B704D8F" w14:textId="77777777" w:rsidR="00E02B0D" w:rsidRPr="00AD787B" w:rsidRDefault="00E02B0D" w:rsidP="00003C6C"/>
        </w:tc>
        <w:tc>
          <w:tcPr>
            <w:tcW w:w="4876" w:type="dxa"/>
            <w:tcBorders>
              <w:top w:val="nil"/>
              <w:left w:val="nil"/>
              <w:bottom w:val="nil"/>
              <w:right w:val="nil"/>
            </w:tcBorders>
          </w:tcPr>
          <w:p w14:paraId="0E5C424A" w14:textId="77777777" w:rsidR="00E02B0D" w:rsidRPr="00AD787B" w:rsidRDefault="00E02B0D" w:rsidP="00003C6C">
            <w:pPr>
              <w:pStyle w:val="Normal6a"/>
            </w:pPr>
            <w:r w:rsidRPr="00AD787B">
              <w:rPr>
                <w:b/>
                <w:i/>
              </w:rPr>
              <w:t>_________________</w:t>
            </w:r>
          </w:p>
        </w:tc>
      </w:tr>
      <w:tr w:rsidR="00E02B0D" w:rsidRPr="00AD787B" w14:paraId="6A874CFD" w14:textId="77777777" w:rsidTr="00003C6C">
        <w:trPr>
          <w:jc w:val="center"/>
        </w:trPr>
        <w:tc>
          <w:tcPr>
            <w:tcW w:w="4876" w:type="dxa"/>
            <w:tcBorders>
              <w:top w:val="nil"/>
              <w:left w:val="nil"/>
              <w:bottom w:val="nil"/>
              <w:right w:val="nil"/>
            </w:tcBorders>
          </w:tcPr>
          <w:p w14:paraId="1E4ED34B" w14:textId="77777777" w:rsidR="00E02B0D" w:rsidRPr="00AD787B" w:rsidRDefault="00E02B0D" w:rsidP="00003C6C"/>
        </w:tc>
        <w:tc>
          <w:tcPr>
            <w:tcW w:w="4876" w:type="dxa"/>
            <w:tcBorders>
              <w:top w:val="nil"/>
              <w:left w:val="nil"/>
              <w:bottom w:val="nil"/>
              <w:right w:val="nil"/>
            </w:tcBorders>
          </w:tcPr>
          <w:p w14:paraId="510C939A" w14:textId="77777777" w:rsidR="00E02B0D" w:rsidRPr="00AD787B" w:rsidRDefault="00E02B0D" w:rsidP="00003C6C">
            <w:pPr>
              <w:pStyle w:val="Normal6a"/>
            </w:pPr>
            <w:r w:rsidRPr="00AD787B">
              <w:rPr>
                <w:b/>
                <w:i/>
                <w:vertAlign w:val="superscript"/>
              </w:rPr>
              <w:t>1 bis</w:t>
            </w:r>
            <w:r w:rsidRPr="00AD787B">
              <w:t xml:space="preserve"> </w:t>
            </w:r>
            <w:r w:rsidRPr="00AD787B">
              <w:rPr>
                <w:b/>
                <w:i/>
              </w:rPr>
              <w:t>Briefing del Parlamento europeo, "</w:t>
            </w:r>
            <w:proofErr w:type="spellStart"/>
            <w:r w:rsidRPr="00AD787B">
              <w:rPr>
                <w:b/>
                <w:i/>
              </w:rPr>
              <w:t>Addressing</w:t>
            </w:r>
            <w:proofErr w:type="spellEnd"/>
            <w:r w:rsidRPr="00AD787B">
              <w:rPr>
                <w:b/>
                <w:i/>
              </w:rPr>
              <w:t xml:space="preserve"> </w:t>
            </w:r>
            <w:proofErr w:type="spellStart"/>
            <w:r w:rsidRPr="00AD787B">
              <w:rPr>
                <w:b/>
                <w:i/>
              </w:rPr>
              <w:t>menstrual</w:t>
            </w:r>
            <w:proofErr w:type="spellEnd"/>
            <w:r w:rsidRPr="00AD787B">
              <w:rPr>
                <w:b/>
                <w:i/>
              </w:rPr>
              <w:t xml:space="preserve"> </w:t>
            </w:r>
            <w:proofErr w:type="spellStart"/>
            <w:r w:rsidRPr="00AD787B">
              <w:rPr>
                <w:b/>
                <w:i/>
              </w:rPr>
              <w:t>poverty</w:t>
            </w:r>
            <w:proofErr w:type="spellEnd"/>
            <w:r w:rsidRPr="00AD787B">
              <w:rPr>
                <w:b/>
                <w:i/>
              </w:rPr>
              <w:t xml:space="preserve"> in the EU" (Affrontare la povertà mestruale nell'UE), Servizio di ricerca per i deputati, Servizio Ricerca del Parlamento europeo, 2025, https://www.europarl.europa.eu/RegData/etudes/BRIE/2025/772855/EPRS_BRI(2025)772855_EN.pdf.</w:t>
            </w:r>
          </w:p>
        </w:tc>
      </w:tr>
    </w:tbl>
    <w:p w14:paraId="63A18224"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60A7F10" w14:textId="77777777" w:rsidR="00E02B0D" w:rsidRPr="00AD787B" w:rsidRDefault="00E02B0D" w:rsidP="00E02B0D">
      <w:r w:rsidRPr="007D7B61">
        <w:rPr>
          <w:rStyle w:val="HideTWBExt"/>
        </w:rPr>
        <w:t>&lt;/Amend&gt;</w:t>
      </w:r>
    </w:p>
    <w:p w14:paraId="0023590D"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181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71BEE3C" w14:textId="77777777" w:rsidR="00E02B0D" w:rsidRPr="00AD787B" w:rsidRDefault="00E02B0D" w:rsidP="00E02B0D">
      <w:pPr>
        <w:pStyle w:val="NormalBold"/>
      </w:pPr>
      <w:r w:rsidRPr="007D7B61">
        <w:rPr>
          <w:rStyle w:val="HideTWBExt"/>
          <w:b w:val="0"/>
        </w:rPr>
        <w:t>&lt;RepeatBlock-By&gt;&lt;Members&gt;</w:t>
      </w:r>
      <w:r w:rsidRPr="00AD787B">
        <w:t>Diana Iovanovici Şoşoacă</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58F5B93" w14:textId="77777777" w:rsidR="00E02B0D" w:rsidRPr="00AD787B" w:rsidRDefault="00E02B0D" w:rsidP="00E02B0D">
      <w:pPr>
        <w:pStyle w:val="NormalBold"/>
      </w:pPr>
      <w:r w:rsidRPr="007D7B61">
        <w:rPr>
          <w:rStyle w:val="HideTWBExt"/>
          <w:b w:val="0"/>
        </w:rPr>
        <w:t>&lt;/RepeatBlock-By&gt;</w:t>
      </w:r>
    </w:p>
    <w:p w14:paraId="57B8EE3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C97AFAF" w14:textId="77777777" w:rsidR="00E02B0D" w:rsidRPr="00AD787B" w:rsidRDefault="00E02B0D" w:rsidP="00E02B0D">
      <w:pPr>
        <w:pStyle w:val="NormalBold"/>
      </w:pPr>
      <w:r w:rsidRPr="007D7B61">
        <w:rPr>
          <w:rStyle w:val="HideTWBExt"/>
          <w:b w:val="0"/>
        </w:rPr>
        <w:t>&lt;Article&gt;</w:t>
      </w:r>
      <w:r w:rsidRPr="00AD787B">
        <w:t>Paragrafo 1</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A87E77D" w14:textId="77777777" w:rsidTr="00003C6C">
        <w:trPr>
          <w:trHeight w:hRule="exact" w:val="240"/>
          <w:jc w:val="center"/>
        </w:trPr>
        <w:tc>
          <w:tcPr>
            <w:tcW w:w="9752" w:type="dxa"/>
            <w:gridSpan w:val="2"/>
            <w:tcBorders>
              <w:top w:val="nil"/>
              <w:left w:val="nil"/>
              <w:bottom w:val="nil"/>
              <w:right w:val="nil"/>
            </w:tcBorders>
          </w:tcPr>
          <w:p w14:paraId="123BC882" w14:textId="77777777" w:rsidR="00E02B0D" w:rsidRPr="00AD787B" w:rsidRDefault="00E02B0D" w:rsidP="00003C6C"/>
        </w:tc>
      </w:tr>
      <w:tr w:rsidR="00E02B0D" w:rsidRPr="00AD787B" w14:paraId="43B33A9C" w14:textId="77777777" w:rsidTr="00003C6C">
        <w:trPr>
          <w:trHeight w:val="240"/>
          <w:jc w:val="center"/>
        </w:trPr>
        <w:tc>
          <w:tcPr>
            <w:tcW w:w="4876" w:type="dxa"/>
            <w:tcBorders>
              <w:top w:val="nil"/>
              <w:left w:val="nil"/>
              <w:bottom w:val="nil"/>
              <w:right w:val="nil"/>
            </w:tcBorders>
          </w:tcPr>
          <w:p w14:paraId="6AC86C1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5E7ABB6" w14:textId="77777777" w:rsidR="00E02B0D" w:rsidRPr="00AD787B" w:rsidRDefault="00E02B0D" w:rsidP="00003C6C">
            <w:pPr>
              <w:pStyle w:val="AmColumnHeading"/>
            </w:pPr>
            <w:r w:rsidRPr="00AD787B">
              <w:t>Emendamento</w:t>
            </w:r>
          </w:p>
        </w:tc>
      </w:tr>
      <w:tr w:rsidR="00E02B0D" w:rsidRPr="00AD787B" w14:paraId="5281B2A0" w14:textId="77777777" w:rsidTr="00003C6C">
        <w:trPr>
          <w:jc w:val="center"/>
        </w:trPr>
        <w:tc>
          <w:tcPr>
            <w:tcW w:w="4876" w:type="dxa"/>
            <w:tcBorders>
              <w:top w:val="nil"/>
              <w:left w:val="nil"/>
              <w:bottom w:val="nil"/>
              <w:right w:val="nil"/>
            </w:tcBorders>
          </w:tcPr>
          <w:p w14:paraId="4DDC562D" w14:textId="77777777" w:rsidR="00E02B0D" w:rsidRPr="00AD787B" w:rsidRDefault="00E02B0D" w:rsidP="00003C6C">
            <w:pPr>
              <w:pStyle w:val="Normal6a"/>
            </w:pPr>
            <w:r w:rsidRPr="00AD787B">
              <w:t>1.</w:t>
            </w:r>
            <w:r w:rsidRPr="00AD787B">
              <w:tab/>
              <w:t xml:space="preserve">sottolinea che le disuguaglianze di </w:t>
            </w:r>
            <w:r w:rsidRPr="00AD787B">
              <w:lastRenderedPageBreak/>
              <w:t>genere in materia di salute presentano molteplici sfaccettature e che le disuguaglianze sistemiche derivano da decenni di ricerca medica basata sull'anatomia maschile, che a sua volta ha plasmato l'intero ciclo di assistenza, dalla diagnostica al trattamento;</w:t>
            </w:r>
          </w:p>
        </w:tc>
        <w:tc>
          <w:tcPr>
            <w:tcW w:w="4876" w:type="dxa"/>
            <w:tcBorders>
              <w:top w:val="nil"/>
              <w:left w:val="nil"/>
              <w:bottom w:val="nil"/>
              <w:right w:val="nil"/>
            </w:tcBorders>
          </w:tcPr>
          <w:p w14:paraId="18E2DE95" w14:textId="77777777" w:rsidR="00E02B0D" w:rsidRPr="00AD787B" w:rsidRDefault="00E02B0D" w:rsidP="00003C6C">
            <w:pPr>
              <w:pStyle w:val="Normal6a"/>
            </w:pPr>
            <w:r w:rsidRPr="00AD787B">
              <w:lastRenderedPageBreak/>
              <w:t>1.</w:t>
            </w:r>
            <w:r w:rsidRPr="00AD787B">
              <w:tab/>
              <w:t xml:space="preserve">sottolinea che le disuguaglianze di </w:t>
            </w:r>
            <w:r w:rsidRPr="00AD787B">
              <w:lastRenderedPageBreak/>
              <w:t xml:space="preserve">genere in materia di salute presentano molteplici sfaccettature e che le disuguaglianze sistemiche derivano da decenni di ricerca medica basata sull'anatomia maschile, che a sua volta ha plasmato l'intero ciclo di assistenza, dalla diagnostica al trattamento; </w:t>
            </w:r>
            <w:r w:rsidRPr="00AD787B">
              <w:rPr>
                <w:b/>
                <w:i/>
              </w:rPr>
              <w:t>sottolinea che le donne sono state spesso sottorappresentate o escluse dalle sperimentazioni cliniche, anche nella ricerca sulla sicurezza e l'efficacia dei medicinali, in particolare dal momento che le differenze biologiche e ormonali possono influenzare il modo in cui i sintomi si manifestano, il decorso delle malattie e la risposta al trattamento;</w:t>
            </w:r>
          </w:p>
        </w:tc>
      </w:tr>
    </w:tbl>
    <w:p w14:paraId="54AE7C51"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{RO}</w:t>
      </w:r>
      <w:r w:rsidRPr="00AD787B">
        <w:t>ro</w:t>
      </w:r>
      <w:r w:rsidRPr="007D7B61">
        <w:rPr>
          <w:rStyle w:val="HideTWBExt"/>
        </w:rPr>
        <w:t>&lt;/</w:t>
      </w:r>
      <w:proofErr w:type="spellStart"/>
      <w:r w:rsidRPr="007D7B61">
        <w:rPr>
          <w:rStyle w:val="HideTWBExt"/>
        </w:rPr>
        <w:t>Original</w:t>
      </w:r>
      <w:proofErr w:type="spellEnd"/>
      <w:r w:rsidRPr="007D7B61">
        <w:rPr>
          <w:rStyle w:val="HideTWBExt"/>
        </w:rPr>
        <w:t>&gt;</w:t>
      </w:r>
    </w:p>
    <w:p w14:paraId="44E4013F" w14:textId="77777777" w:rsidR="00E02B0D" w:rsidRPr="00AD787B" w:rsidRDefault="00E02B0D" w:rsidP="00E02B0D">
      <w:r w:rsidRPr="007D7B61">
        <w:rPr>
          <w:rStyle w:val="HideTWBExt"/>
        </w:rPr>
        <w:t>&lt;/Amend&gt;</w:t>
      </w:r>
    </w:p>
    <w:p w14:paraId="1B48AB7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182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DE6B199" w14:textId="77777777" w:rsidR="00E02B0D" w:rsidRPr="00AD787B" w:rsidRDefault="00E02B0D" w:rsidP="00E02B0D">
      <w:pPr>
        <w:pStyle w:val="NormalBold"/>
      </w:pPr>
      <w:r w:rsidRPr="007D7B61">
        <w:rPr>
          <w:rStyle w:val="HideTWBExt"/>
          <w:b w:val="0"/>
        </w:rPr>
        <w:t>&lt;RepeatBlock-By&gt;&lt;Members&gt;</w:t>
      </w:r>
      <w:r w:rsidRPr="00AD787B">
        <w:t>Maria Walsh, Loucas Fourlas, Arba Kokalari,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6380B5B" w14:textId="77777777" w:rsidR="00E02B0D" w:rsidRPr="00AD787B" w:rsidRDefault="00E02B0D" w:rsidP="00E02B0D">
      <w:pPr>
        <w:pStyle w:val="NormalBold"/>
      </w:pPr>
      <w:r w:rsidRPr="007D7B61">
        <w:rPr>
          <w:rStyle w:val="HideTWBExt"/>
          <w:b w:val="0"/>
        </w:rPr>
        <w:t>&lt;/RepeatBlock-By&gt;</w:t>
      </w:r>
    </w:p>
    <w:p w14:paraId="4F18748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83C44E6" w14:textId="77777777" w:rsidR="00E02B0D" w:rsidRPr="00AD787B" w:rsidRDefault="00E02B0D" w:rsidP="00E02B0D">
      <w:pPr>
        <w:pStyle w:val="NormalBold"/>
      </w:pPr>
      <w:r w:rsidRPr="007D7B61">
        <w:rPr>
          <w:rStyle w:val="HideTWBExt"/>
          <w:b w:val="0"/>
        </w:rPr>
        <w:t>&lt;Article&gt;</w:t>
      </w:r>
      <w:r w:rsidRPr="00AD787B">
        <w:t>Paragrafo 1</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5CEA34C" w14:textId="77777777" w:rsidTr="00003C6C">
        <w:trPr>
          <w:trHeight w:hRule="exact" w:val="240"/>
          <w:jc w:val="center"/>
        </w:trPr>
        <w:tc>
          <w:tcPr>
            <w:tcW w:w="9752" w:type="dxa"/>
            <w:gridSpan w:val="2"/>
            <w:tcBorders>
              <w:top w:val="nil"/>
              <w:left w:val="nil"/>
              <w:bottom w:val="nil"/>
              <w:right w:val="nil"/>
            </w:tcBorders>
          </w:tcPr>
          <w:p w14:paraId="3B2C192D" w14:textId="77777777" w:rsidR="00E02B0D" w:rsidRPr="00AD787B" w:rsidRDefault="00E02B0D" w:rsidP="00003C6C"/>
        </w:tc>
      </w:tr>
      <w:tr w:rsidR="00E02B0D" w:rsidRPr="00AD787B" w14:paraId="55BAC2C5" w14:textId="77777777" w:rsidTr="00003C6C">
        <w:trPr>
          <w:trHeight w:val="240"/>
          <w:jc w:val="center"/>
        </w:trPr>
        <w:tc>
          <w:tcPr>
            <w:tcW w:w="4876" w:type="dxa"/>
            <w:tcBorders>
              <w:top w:val="nil"/>
              <w:left w:val="nil"/>
              <w:bottom w:val="nil"/>
              <w:right w:val="nil"/>
            </w:tcBorders>
          </w:tcPr>
          <w:p w14:paraId="035B6D2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5785DFE" w14:textId="77777777" w:rsidR="00E02B0D" w:rsidRPr="00AD787B" w:rsidRDefault="00E02B0D" w:rsidP="00003C6C">
            <w:pPr>
              <w:pStyle w:val="AmColumnHeading"/>
            </w:pPr>
            <w:r w:rsidRPr="00AD787B">
              <w:t>Emendamento</w:t>
            </w:r>
          </w:p>
        </w:tc>
      </w:tr>
      <w:tr w:rsidR="00E02B0D" w:rsidRPr="00AD787B" w14:paraId="0CF5DDB3" w14:textId="77777777" w:rsidTr="00003C6C">
        <w:trPr>
          <w:jc w:val="center"/>
        </w:trPr>
        <w:tc>
          <w:tcPr>
            <w:tcW w:w="4876" w:type="dxa"/>
            <w:tcBorders>
              <w:top w:val="nil"/>
              <w:left w:val="nil"/>
              <w:bottom w:val="nil"/>
              <w:right w:val="nil"/>
            </w:tcBorders>
          </w:tcPr>
          <w:p w14:paraId="78CEF62D" w14:textId="77777777" w:rsidR="00E02B0D" w:rsidRPr="00AD787B" w:rsidRDefault="00E02B0D" w:rsidP="00003C6C">
            <w:pPr>
              <w:pStyle w:val="Normal6a"/>
            </w:pPr>
            <w:r w:rsidRPr="00AD787B">
              <w:t>1.</w:t>
            </w:r>
            <w:r w:rsidRPr="00AD787B">
              <w:tab/>
              <w:t xml:space="preserve">sottolinea che le disuguaglianze di genere in materia di salute presentano molteplici sfaccettature e che le disuguaglianze sistemiche derivano </w:t>
            </w:r>
            <w:r w:rsidRPr="00AD787B">
              <w:rPr>
                <w:b/>
                <w:i/>
              </w:rPr>
              <w:t>da decenni di</w:t>
            </w:r>
            <w:r w:rsidRPr="00AD787B">
              <w:t xml:space="preserve"> ricerca medica </w:t>
            </w:r>
            <w:r w:rsidRPr="00AD787B">
              <w:rPr>
                <w:b/>
                <w:i/>
              </w:rPr>
              <w:t>basata sull'anatomia</w:t>
            </w:r>
            <w:r w:rsidRPr="00AD787B">
              <w:t xml:space="preserve"> maschile, che a sua volta ha </w:t>
            </w:r>
            <w:r w:rsidRPr="00AD787B">
              <w:rPr>
                <w:b/>
                <w:i/>
              </w:rPr>
              <w:t>plasmato</w:t>
            </w:r>
            <w:r w:rsidRPr="00AD787B">
              <w:t xml:space="preserve"> l'intero ciclo di assistenza, dalla </w:t>
            </w:r>
            <w:r w:rsidRPr="00AD787B">
              <w:rPr>
                <w:b/>
                <w:i/>
              </w:rPr>
              <w:t>diagnostica</w:t>
            </w:r>
            <w:r w:rsidRPr="00AD787B">
              <w:t xml:space="preserve"> al trattamento;</w:t>
            </w:r>
          </w:p>
        </w:tc>
        <w:tc>
          <w:tcPr>
            <w:tcW w:w="4876" w:type="dxa"/>
            <w:tcBorders>
              <w:top w:val="nil"/>
              <w:left w:val="nil"/>
              <w:bottom w:val="nil"/>
              <w:right w:val="nil"/>
            </w:tcBorders>
          </w:tcPr>
          <w:p w14:paraId="36C70ACB" w14:textId="77777777" w:rsidR="00E02B0D" w:rsidRPr="00AD787B" w:rsidRDefault="00E02B0D" w:rsidP="00003C6C">
            <w:pPr>
              <w:pStyle w:val="Normal6a"/>
            </w:pPr>
            <w:r w:rsidRPr="00AD787B">
              <w:t>1.</w:t>
            </w:r>
            <w:r w:rsidRPr="00AD787B">
              <w:tab/>
              <w:t xml:space="preserve">sottolinea che le disuguaglianze di genere in materia di salute presentano molteplici sfaccettature e che le disuguaglianze sistemiche derivano </w:t>
            </w:r>
            <w:r w:rsidRPr="00AD787B">
              <w:rPr>
                <w:b/>
                <w:i/>
              </w:rPr>
              <w:t>dal predominio della</w:t>
            </w:r>
            <w:r w:rsidRPr="00AD787B">
              <w:t xml:space="preserve"> ricerca medica maschile, che a sua volta ha </w:t>
            </w:r>
            <w:r w:rsidRPr="00AD787B">
              <w:rPr>
                <w:b/>
                <w:i/>
              </w:rPr>
              <w:t>consolidato un sistema sanitario in cui</w:t>
            </w:r>
            <w:r w:rsidRPr="00AD787B">
              <w:t xml:space="preserve"> l'intero ciclo di assistenza, dalla </w:t>
            </w:r>
            <w:r w:rsidRPr="00AD787B">
              <w:rPr>
                <w:b/>
                <w:i/>
              </w:rPr>
              <w:t>diagnosi</w:t>
            </w:r>
            <w:r w:rsidRPr="00AD787B">
              <w:t xml:space="preserve"> al trattamento, </w:t>
            </w:r>
            <w:r w:rsidRPr="00AD787B">
              <w:rPr>
                <w:b/>
                <w:i/>
              </w:rPr>
              <w:t>è concepito sulla base dell'anatomia maschile</w:t>
            </w:r>
            <w:r w:rsidRPr="00AD787B">
              <w:t xml:space="preserve">; </w:t>
            </w:r>
            <w:r w:rsidRPr="00AD787B">
              <w:rPr>
                <w:b/>
                <w:i/>
              </w:rPr>
              <w:t>sottolinea che il riconoscimento di tale squilibrio rappresenta un'opportunità per ridisegnare i quadri di ricerca, gli orientamenti clinici e l'erogazione delle cure;</w:t>
            </w:r>
          </w:p>
        </w:tc>
      </w:tr>
    </w:tbl>
    <w:p w14:paraId="4F46C83C"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97C8614" w14:textId="77777777" w:rsidR="00E02B0D" w:rsidRPr="00AD787B" w:rsidRDefault="00E02B0D" w:rsidP="00E02B0D">
      <w:r w:rsidRPr="007D7B61">
        <w:rPr>
          <w:rStyle w:val="HideTWBExt"/>
        </w:rPr>
        <w:lastRenderedPageBreak/>
        <w:t>&lt;/Amend&gt;</w:t>
      </w:r>
    </w:p>
    <w:p w14:paraId="28FFDA8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183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A6F4156" w14:textId="77777777" w:rsidR="00E02B0D" w:rsidRPr="00AD787B" w:rsidRDefault="00E02B0D" w:rsidP="00E02B0D">
      <w:pPr>
        <w:pStyle w:val="NormalBold"/>
      </w:pPr>
      <w:r w:rsidRPr="007D7B61">
        <w:rPr>
          <w:rStyle w:val="HideTWBExt"/>
          <w:b w:val="0"/>
        </w:rPr>
        <w:t>&lt;RepeatBlock-By&gt;&lt;Members&gt;</w:t>
      </w:r>
      <w:r w:rsidRPr="00AD787B">
        <w:t>Elżbieta Katarzyna Łukacijewska, Ewa Kopacz,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92A6759" w14:textId="77777777" w:rsidR="00E02B0D" w:rsidRPr="00AD787B" w:rsidRDefault="00E02B0D" w:rsidP="00E02B0D">
      <w:pPr>
        <w:pStyle w:val="NormalBold"/>
      </w:pPr>
      <w:r w:rsidRPr="007D7B61">
        <w:rPr>
          <w:rStyle w:val="HideTWBExt"/>
          <w:b w:val="0"/>
        </w:rPr>
        <w:t>&lt;/RepeatBlock-By&gt;</w:t>
      </w:r>
    </w:p>
    <w:p w14:paraId="0ACB726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9F0FF03" w14:textId="77777777" w:rsidR="00E02B0D" w:rsidRPr="00AD787B" w:rsidRDefault="00E02B0D" w:rsidP="00E02B0D">
      <w:pPr>
        <w:pStyle w:val="NormalBold"/>
      </w:pPr>
      <w:r w:rsidRPr="007D7B61">
        <w:rPr>
          <w:rStyle w:val="HideTWBExt"/>
          <w:b w:val="0"/>
        </w:rPr>
        <w:t>&lt;Article&gt;</w:t>
      </w:r>
      <w:r w:rsidRPr="00AD787B">
        <w:t>Paragrafo 1</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07B3528" w14:textId="77777777" w:rsidTr="00003C6C">
        <w:trPr>
          <w:trHeight w:hRule="exact" w:val="240"/>
          <w:jc w:val="center"/>
        </w:trPr>
        <w:tc>
          <w:tcPr>
            <w:tcW w:w="9752" w:type="dxa"/>
            <w:gridSpan w:val="2"/>
            <w:tcBorders>
              <w:top w:val="nil"/>
              <w:left w:val="nil"/>
              <w:bottom w:val="nil"/>
              <w:right w:val="nil"/>
            </w:tcBorders>
          </w:tcPr>
          <w:p w14:paraId="6D73D9E6" w14:textId="77777777" w:rsidR="00E02B0D" w:rsidRPr="00AD787B" w:rsidRDefault="00E02B0D" w:rsidP="00003C6C"/>
        </w:tc>
      </w:tr>
      <w:tr w:rsidR="00E02B0D" w:rsidRPr="00AD787B" w14:paraId="498C9B84" w14:textId="77777777" w:rsidTr="00003C6C">
        <w:trPr>
          <w:trHeight w:val="240"/>
          <w:jc w:val="center"/>
        </w:trPr>
        <w:tc>
          <w:tcPr>
            <w:tcW w:w="4876" w:type="dxa"/>
            <w:tcBorders>
              <w:top w:val="nil"/>
              <w:left w:val="nil"/>
              <w:bottom w:val="nil"/>
              <w:right w:val="nil"/>
            </w:tcBorders>
          </w:tcPr>
          <w:p w14:paraId="61B308E2"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C68BFA3" w14:textId="77777777" w:rsidR="00E02B0D" w:rsidRPr="00AD787B" w:rsidRDefault="00E02B0D" w:rsidP="00003C6C">
            <w:pPr>
              <w:pStyle w:val="AmColumnHeading"/>
            </w:pPr>
            <w:r w:rsidRPr="00AD787B">
              <w:t>Emendamento</w:t>
            </w:r>
          </w:p>
        </w:tc>
      </w:tr>
      <w:tr w:rsidR="00E02B0D" w:rsidRPr="00AD787B" w14:paraId="7C7CB689" w14:textId="77777777" w:rsidTr="00003C6C">
        <w:trPr>
          <w:jc w:val="center"/>
        </w:trPr>
        <w:tc>
          <w:tcPr>
            <w:tcW w:w="4876" w:type="dxa"/>
            <w:tcBorders>
              <w:top w:val="nil"/>
              <w:left w:val="nil"/>
              <w:bottom w:val="nil"/>
              <w:right w:val="nil"/>
            </w:tcBorders>
          </w:tcPr>
          <w:p w14:paraId="323705D9" w14:textId="77777777" w:rsidR="00E02B0D" w:rsidRPr="00AD787B" w:rsidRDefault="00E02B0D" w:rsidP="00003C6C">
            <w:pPr>
              <w:pStyle w:val="Normal6a"/>
            </w:pPr>
            <w:r w:rsidRPr="00AD787B">
              <w:t>1.</w:t>
            </w:r>
            <w:r w:rsidRPr="00AD787B">
              <w:tab/>
              <w:t>sottolinea che le disuguaglianze di genere in materia di salute presentano molteplici sfaccettature e che le disuguaglianze sistemiche derivano da decenni di ricerca medica basata sull'anatomia maschile, che a sua volta ha plasmato l'intero ciclo di assistenza, dalla diagnostica al trattamento;</w:t>
            </w:r>
          </w:p>
        </w:tc>
        <w:tc>
          <w:tcPr>
            <w:tcW w:w="4876" w:type="dxa"/>
            <w:tcBorders>
              <w:top w:val="nil"/>
              <w:left w:val="nil"/>
              <w:bottom w:val="nil"/>
              <w:right w:val="nil"/>
            </w:tcBorders>
          </w:tcPr>
          <w:p w14:paraId="03E82915" w14:textId="77777777" w:rsidR="00E02B0D" w:rsidRPr="00AD787B" w:rsidRDefault="00E02B0D" w:rsidP="00003C6C">
            <w:pPr>
              <w:pStyle w:val="Normal6a"/>
            </w:pPr>
            <w:r w:rsidRPr="00AD787B">
              <w:t>1.</w:t>
            </w:r>
            <w:r w:rsidRPr="00AD787B">
              <w:tab/>
              <w:t xml:space="preserve">sottolinea che le disuguaglianze di genere in materia di salute presentano molteplici sfaccettature e che le disuguaglianze sistemiche derivano da decenni di ricerca medica basata sull'anatomia maschile, che a sua volta ha plasmato l'intero ciclo di assistenza, dalla diagnostica al trattamento; </w:t>
            </w:r>
            <w:r w:rsidRPr="00AD787B">
              <w:rPr>
                <w:b/>
                <w:i/>
              </w:rPr>
              <w:t>sottolinea che tali disuguaglianze incidono sia sulle condizioni croniche potenzialmente letali che su quelle non letali, nonostante il loro impatto sostanziale sul benessere fisico, mentale e sociale delle donne;</w:t>
            </w:r>
          </w:p>
        </w:tc>
      </w:tr>
    </w:tbl>
    <w:p w14:paraId="5773908B"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77CF832" w14:textId="77777777" w:rsidR="00E02B0D" w:rsidRPr="00AD787B" w:rsidRDefault="00E02B0D" w:rsidP="00E02B0D">
      <w:r w:rsidRPr="007D7B61">
        <w:rPr>
          <w:rStyle w:val="HideTWBExt"/>
        </w:rPr>
        <w:t>&lt;/Amend&gt;</w:t>
      </w:r>
    </w:p>
    <w:p w14:paraId="0579399E"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184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6A40FF5"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F04EE44" w14:textId="77777777" w:rsidR="00E02B0D" w:rsidRPr="00AD787B" w:rsidRDefault="00E02B0D" w:rsidP="00E02B0D">
      <w:pPr>
        <w:pStyle w:val="NormalBold"/>
      </w:pPr>
      <w:r w:rsidRPr="007D7B61">
        <w:rPr>
          <w:rStyle w:val="HideTWBExt"/>
          <w:b w:val="0"/>
        </w:rPr>
        <w:t>&lt;/RepeatBlock-By&gt;</w:t>
      </w:r>
    </w:p>
    <w:p w14:paraId="6B356C6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B8BE8F4" w14:textId="77777777" w:rsidR="00E02B0D" w:rsidRPr="00AD787B" w:rsidRDefault="00E02B0D" w:rsidP="00E02B0D">
      <w:pPr>
        <w:pStyle w:val="NormalBold"/>
      </w:pPr>
      <w:r w:rsidRPr="007D7B61">
        <w:rPr>
          <w:rStyle w:val="HideTWBExt"/>
          <w:b w:val="0"/>
        </w:rPr>
        <w:t>&lt;Article&gt;</w:t>
      </w:r>
      <w:r w:rsidRPr="00AD787B">
        <w:t>Paragrafo 1</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A08EFB8" w14:textId="77777777" w:rsidTr="00003C6C">
        <w:trPr>
          <w:trHeight w:hRule="exact" w:val="240"/>
          <w:jc w:val="center"/>
        </w:trPr>
        <w:tc>
          <w:tcPr>
            <w:tcW w:w="9752" w:type="dxa"/>
            <w:gridSpan w:val="2"/>
            <w:tcBorders>
              <w:top w:val="nil"/>
              <w:left w:val="nil"/>
              <w:bottom w:val="nil"/>
              <w:right w:val="nil"/>
            </w:tcBorders>
          </w:tcPr>
          <w:p w14:paraId="4174D47F" w14:textId="77777777" w:rsidR="00E02B0D" w:rsidRPr="00AD787B" w:rsidRDefault="00E02B0D" w:rsidP="00003C6C"/>
        </w:tc>
      </w:tr>
      <w:tr w:rsidR="00E02B0D" w:rsidRPr="00AD787B" w14:paraId="5DD3C3D7" w14:textId="77777777" w:rsidTr="00003C6C">
        <w:trPr>
          <w:trHeight w:val="240"/>
          <w:jc w:val="center"/>
        </w:trPr>
        <w:tc>
          <w:tcPr>
            <w:tcW w:w="4876" w:type="dxa"/>
            <w:tcBorders>
              <w:top w:val="nil"/>
              <w:left w:val="nil"/>
              <w:bottom w:val="nil"/>
              <w:right w:val="nil"/>
            </w:tcBorders>
          </w:tcPr>
          <w:p w14:paraId="03E128A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FE275F2" w14:textId="77777777" w:rsidR="00E02B0D" w:rsidRPr="00AD787B" w:rsidRDefault="00E02B0D" w:rsidP="00003C6C">
            <w:pPr>
              <w:pStyle w:val="AmColumnHeading"/>
            </w:pPr>
            <w:r w:rsidRPr="00AD787B">
              <w:t>Emendamento</w:t>
            </w:r>
          </w:p>
        </w:tc>
      </w:tr>
      <w:tr w:rsidR="00E02B0D" w:rsidRPr="00AD787B" w14:paraId="21850586" w14:textId="77777777" w:rsidTr="00003C6C">
        <w:trPr>
          <w:jc w:val="center"/>
        </w:trPr>
        <w:tc>
          <w:tcPr>
            <w:tcW w:w="4876" w:type="dxa"/>
            <w:tcBorders>
              <w:top w:val="nil"/>
              <w:left w:val="nil"/>
              <w:bottom w:val="nil"/>
              <w:right w:val="nil"/>
            </w:tcBorders>
          </w:tcPr>
          <w:p w14:paraId="200D03EC" w14:textId="77777777" w:rsidR="00E02B0D" w:rsidRPr="00AD787B" w:rsidRDefault="00E02B0D" w:rsidP="00003C6C">
            <w:pPr>
              <w:pStyle w:val="Normal6a"/>
            </w:pPr>
            <w:r w:rsidRPr="00AD787B">
              <w:t>1.</w:t>
            </w:r>
            <w:r w:rsidRPr="00AD787B">
              <w:tab/>
              <w:t>sottolinea che le disuguaglianze di genere in materia di salute presentano molteplici sfaccettature e che le disuguaglianze sistemiche derivano da decenni di ricerca medica basata sull'anatomia maschile, che a sua volta ha plasmato l'intero ciclo di assistenza, dalla diagnostica al trattamento;</w:t>
            </w:r>
          </w:p>
        </w:tc>
        <w:tc>
          <w:tcPr>
            <w:tcW w:w="4876" w:type="dxa"/>
            <w:tcBorders>
              <w:top w:val="nil"/>
              <w:left w:val="nil"/>
              <w:bottom w:val="nil"/>
              <w:right w:val="nil"/>
            </w:tcBorders>
          </w:tcPr>
          <w:p w14:paraId="2E5C2F08" w14:textId="77777777" w:rsidR="00E02B0D" w:rsidRPr="00AD787B" w:rsidRDefault="00E02B0D" w:rsidP="00003C6C">
            <w:pPr>
              <w:pStyle w:val="Normal6a"/>
            </w:pPr>
            <w:r w:rsidRPr="00AD787B">
              <w:t>1.</w:t>
            </w:r>
            <w:r w:rsidRPr="00AD787B">
              <w:tab/>
              <w:t xml:space="preserve">sottolinea che le disuguaglianze di genere in materia di salute </w:t>
            </w:r>
            <w:r w:rsidRPr="00AD787B">
              <w:rPr>
                <w:b/>
                <w:i/>
              </w:rPr>
              <w:t>sono una violazione dei diritti fondamentali e</w:t>
            </w:r>
            <w:r w:rsidRPr="00AD787B">
              <w:t xml:space="preserve"> presentano molteplici sfaccettature e che le disuguaglianze </w:t>
            </w:r>
            <w:r w:rsidRPr="00AD787B">
              <w:rPr>
                <w:b/>
                <w:i/>
              </w:rPr>
              <w:t>socioeconomiche e</w:t>
            </w:r>
            <w:r w:rsidRPr="00AD787B">
              <w:t xml:space="preserve"> sistemiche derivano </w:t>
            </w:r>
            <w:r w:rsidRPr="00AD787B">
              <w:rPr>
                <w:b/>
                <w:i/>
              </w:rPr>
              <w:t>anche</w:t>
            </w:r>
            <w:r w:rsidRPr="00AD787B">
              <w:t xml:space="preserve"> da decenni di ricerca medica basata sull'anatomia maschile, che a sua volta ha plasmato l'intero ciclo di assistenza, dalla </w:t>
            </w:r>
            <w:r w:rsidRPr="00AD787B">
              <w:lastRenderedPageBreak/>
              <w:t>diagnostica al trattamento;</w:t>
            </w:r>
          </w:p>
        </w:tc>
      </w:tr>
    </w:tbl>
    <w:p w14:paraId="0731A154"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606B71C" w14:textId="77777777" w:rsidR="00E02B0D" w:rsidRPr="00AD787B" w:rsidRDefault="00E02B0D" w:rsidP="00E02B0D">
      <w:r w:rsidRPr="007D7B61">
        <w:rPr>
          <w:rStyle w:val="HideTWBExt"/>
        </w:rPr>
        <w:t>&lt;/Amend&gt;</w:t>
      </w:r>
    </w:p>
    <w:p w14:paraId="6B0D37D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185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52427C4"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716835E" w14:textId="77777777" w:rsidR="00E02B0D" w:rsidRPr="00AD787B" w:rsidRDefault="00E02B0D" w:rsidP="00E02B0D">
      <w:pPr>
        <w:pStyle w:val="NormalBold"/>
      </w:pPr>
      <w:r w:rsidRPr="007D7B61">
        <w:rPr>
          <w:rStyle w:val="HideTWBExt"/>
          <w:b w:val="0"/>
        </w:rPr>
        <w:t>&lt;/RepeatBlock-By&gt;</w:t>
      </w:r>
    </w:p>
    <w:p w14:paraId="05BA55B0"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875FEAD" w14:textId="77777777" w:rsidR="00E02B0D" w:rsidRPr="00AD787B" w:rsidRDefault="00E02B0D" w:rsidP="00E02B0D">
      <w:pPr>
        <w:pStyle w:val="NormalBold"/>
      </w:pPr>
      <w:r w:rsidRPr="007D7B61">
        <w:rPr>
          <w:rStyle w:val="HideTWBExt"/>
          <w:b w:val="0"/>
        </w:rPr>
        <w:t>&lt;Article&gt;</w:t>
      </w:r>
      <w:r w:rsidRPr="00AD787B">
        <w:t>Paragrafo 1</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0A8611F" w14:textId="77777777" w:rsidTr="00003C6C">
        <w:trPr>
          <w:trHeight w:hRule="exact" w:val="240"/>
          <w:jc w:val="center"/>
        </w:trPr>
        <w:tc>
          <w:tcPr>
            <w:tcW w:w="9752" w:type="dxa"/>
            <w:gridSpan w:val="2"/>
            <w:tcBorders>
              <w:top w:val="nil"/>
              <w:left w:val="nil"/>
              <w:bottom w:val="nil"/>
              <w:right w:val="nil"/>
            </w:tcBorders>
          </w:tcPr>
          <w:p w14:paraId="41B82676" w14:textId="77777777" w:rsidR="00E02B0D" w:rsidRPr="00AD787B" w:rsidRDefault="00E02B0D" w:rsidP="00003C6C"/>
        </w:tc>
      </w:tr>
      <w:tr w:rsidR="00E02B0D" w:rsidRPr="00AD787B" w14:paraId="2AD2E152" w14:textId="77777777" w:rsidTr="00003C6C">
        <w:trPr>
          <w:trHeight w:val="240"/>
          <w:jc w:val="center"/>
        </w:trPr>
        <w:tc>
          <w:tcPr>
            <w:tcW w:w="4876" w:type="dxa"/>
            <w:tcBorders>
              <w:top w:val="nil"/>
              <w:left w:val="nil"/>
              <w:bottom w:val="nil"/>
              <w:right w:val="nil"/>
            </w:tcBorders>
          </w:tcPr>
          <w:p w14:paraId="66A2BD7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C4AC0CB" w14:textId="77777777" w:rsidR="00E02B0D" w:rsidRPr="00AD787B" w:rsidRDefault="00E02B0D" w:rsidP="00003C6C">
            <w:pPr>
              <w:pStyle w:val="AmColumnHeading"/>
            </w:pPr>
            <w:r w:rsidRPr="00AD787B">
              <w:t>Emendamento</w:t>
            </w:r>
          </w:p>
        </w:tc>
      </w:tr>
      <w:tr w:rsidR="00E02B0D" w:rsidRPr="00AD787B" w14:paraId="6F03E577" w14:textId="77777777" w:rsidTr="00003C6C">
        <w:trPr>
          <w:jc w:val="center"/>
        </w:trPr>
        <w:tc>
          <w:tcPr>
            <w:tcW w:w="4876" w:type="dxa"/>
            <w:tcBorders>
              <w:top w:val="nil"/>
              <w:left w:val="nil"/>
              <w:bottom w:val="nil"/>
              <w:right w:val="nil"/>
            </w:tcBorders>
          </w:tcPr>
          <w:p w14:paraId="771ADBC1" w14:textId="77777777" w:rsidR="00E02B0D" w:rsidRPr="00AD787B" w:rsidRDefault="00E02B0D" w:rsidP="00003C6C">
            <w:pPr>
              <w:pStyle w:val="Normal6a"/>
            </w:pPr>
            <w:r w:rsidRPr="00AD787B">
              <w:t>1.</w:t>
            </w:r>
            <w:r w:rsidRPr="00AD787B">
              <w:tab/>
              <w:t>sottolinea che le disuguaglianze di genere in materia di salute presentano molteplici sfaccettature e che le disuguaglianze sistemiche derivano da decenni di ricerca medica basata sull'anatomia maschile, che a sua volta ha plasmato l'intero ciclo di assistenza, dalla diagnostica al trattamento;</w:t>
            </w:r>
          </w:p>
        </w:tc>
        <w:tc>
          <w:tcPr>
            <w:tcW w:w="4876" w:type="dxa"/>
            <w:tcBorders>
              <w:top w:val="nil"/>
              <w:left w:val="nil"/>
              <w:bottom w:val="nil"/>
              <w:right w:val="nil"/>
            </w:tcBorders>
          </w:tcPr>
          <w:p w14:paraId="5C6D7A91" w14:textId="77777777" w:rsidR="00E02B0D" w:rsidRPr="00AD787B" w:rsidRDefault="00E02B0D" w:rsidP="00003C6C">
            <w:pPr>
              <w:pStyle w:val="Normal6a"/>
            </w:pPr>
            <w:r w:rsidRPr="00AD787B">
              <w:t>1.</w:t>
            </w:r>
            <w:r w:rsidRPr="00AD787B">
              <w:tab/>
              <w:t>sottolinea che le disuguaglianze di genere in materia di salute presentano molteplici sfaccettature e che le disuguaglianze sistemiche derivano da decenni di ricerca medica basata sull'anatomia maschile, che a sua volta ha plasmato l'intero ciclo di assistenza, dalla diagnostica al trattamento</w:t>
            </w:r>
            <w:r w:rsidRPr="00AD787B">
              <w:rPr>
                <w:b/>
                <w:i/>
              </w:rPr>
              <w:t>, colpendo le donne e le persone di genere variante</w:t>
            </w:r>
            <w:r w:rsidRPr="00AD787B">
              <w:t>;</w:t>
            </w:r>
          </w:p>
        </w:tc>
      </w:tr>
    </w:tbl>
    <w:p w14:paraId="0386E971"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9B6340B" w14:textId="77777777" w:rsidR="00E02B0D" w:rsidRPr="00AD787B" w:rsidRDefault="00E02B0D" w:rsidP="00E02B0D">
      <w:r w:rsidRPr="007D7B61">
        <w:rPr>
          <w:rStyle w:val="HideTWBExt"/>
        </w:rPr>
        <w:t>&lt;/Amend&gt;</w:t>
      </w:r>
    </w:p>
    <w:p w14:paraId="382960BC"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186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670D727" w14:textId="77777777" w:rsidR="00E02B0D" w:rsidRPr="00AD787B" w:rsidRDefault="00E02B0D" w:rsidP="00E02B0D">
      <w:pPr>
        <w:pStyle w:val="NormalBold"/>
      </w:pPr>
      <w:r w:rsidRPr="007D7B61">
        <w:rPr>
          <w:rStyle w:val="HideTWBExt"/>
          <w:b w:val="0"/>
        </w:rPr>
        <w:t>&lt;RepeatBlock-By&gt;&lt;Members&gt;</w:t>
      </w:r>
      <w:r w:rsidRPr="00AD787B">
        <w:t>Judita Laššáková, Ondřej Dostál, Erik Kaliňák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1FAB840" w14:textId="77777777" w:rsidR="00E02B0D" w:rsidRPr="00AD787B" w:rsidRDefault="00E02B0D" w:rsidP="00E02B0D">
      <w:pPr>
        <w:pStyle w:val="NormalBold"/>
      </w:pPr>
      <w:r w:rsidRPr="007D7B61">
        <w:rPr>
          <w:rStyle w:val="HideTWBExt"/>
          <w:b w:val="0"/>
        </w:rPr>
        <w:t>&lt;/RepeatBlock-By&gt;</w:t>
      </w:r>
    </w:p>
    <w:p w14:paraId="1A7B5B3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96769BC" w14:textId="77777777" w:rsidR="00E02B0D" w:rsidRPr="00AD787B" w:rsidRDefault="00E02B0D" w:rsidP="00E02B0D">
      <w:pPr>
        <w:pStyle w:val="NormalBold"/>
      </w:pPr>
      <w:r w:rsidRPr="007D7B61">
        <w:rPr>
          <w:rStyle w:val="HideTWBExt"/>
          <w:b w:val="0"/>
        </w:rPr>
        <w:t>&lt;Article&gt;</w:t>
      </w:r>
      <w:r w:rsidRPr="00AD787B">
        <w:t>Paragrafo 1</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BC8721F" w14:textId="77777777" w:rsidTr="00003C6C">
        <w:trPr>
          <w:trHeight w:hRule="exact" w:val="240"/>
          <w:jc w:val="center"/>
        </w:trPr>
        <w:tc>
          <w:tcPr>
            <w:tcW w:w="9752" w:type="dxa"/>
            <w:gridSpan w:val="2"/>
            <w:tcBorders>
              <w:top w:val="nil"/>
              <w:left w:val="nil"/>
              <w:bottom w:val="nil"/>
              <w:right w:val="nil"/>
            </w:tcBorders>
          </w:tcPr>
          <w:p w14:paraId="5F500479" w14:textId="77777777" w:rsidR="00E02B0D" w:rsidRPr="00AD787B" w:rsidRDefault="00E02B0D" w:rsidP="00003C6C"/>
        </w:tc>
      </w:tr>
      <w:tr w:rsidR="00E02B0D" w:rsidRPr="00AD787B" w14:paraId="13D080E0" w14:textId="77777777" w:rsidTr="00003C6C">
        <w:trPr>
          <w:trHeight w:val="240"/>
          <w:jc w:val="center"/>
        </w:trPr>
        <w:tc>
          <w:tcPr>
            <w:tcW w:w="4876" w:type="dxa"/>
            <w:tcBorders>
              <w:top w:val="nil"/>
              <w:left w:val="nil"/>
              <w:bottom w:val="nil"/>
              <w:right w:val="nil"/>
            </w:tcBorders>
          </w:tcPr>
          <w:p w14:paraId="73CED2C5"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078C2A8" w14:textId="77777777" w:rsidR="00E02B0D" w:rsidRPr="00AD787B" w:rsidRDefault="00E02B0D" w:rsidP="00003C6C">
            <w:pPr>
              <w:pStyle w:val="AmColumnHeading"/>
            </w:pPr>
            <w:r w:rsidRPr="00AD787B">
              <w:t>Emendamento</w:t>
            </w:r>
          </w:p>
        </w:tc>
      </w:tr>
      <w:tr w:rsidR="00E02B0D" w:rsidRPr="00AD787B" w14:paraId="49BAF7F5" w14:textId="77777777" w:rsidTr="00003C6C">
        <w:trPr>
          <w:jc w:val="center"/>
        </w:trPr>
        <w:tc>
          <w:tcPr>
            <w:tcW w:w="4876" w:type="dxa"/>
            <w:tcBorders>
              <w:top w:val="nil"/>
              <w:left w:val="nil"/>
              <w:bottom w:val="nil"/>
              <w:right w:val="nil"/>
            </w:tcBorders>
          </w:tcPr>
          <w:p w14:paraId="40ECBCAF" w14:textId="77777777" w:rsidR="00E02B0D" w:rsidRPr="00AD787B" w:rsidRDefault="00E02B0D" w:rsidP="00003C6C">
            <w:pPr>
              <w:pStyle w:val="Normal6a"/>
            </w:pPr>
            <w:r w:rsidRPr="00AD787B">
              <w:t>1.</w:t>
            </w:r>
            <w:r w:rsidRPr="00AD787B">
              <w:tab/>
              <w:t xml:space="preserve">sottolinea che le </w:t>
            </w:r>
            <w:r w:rsidRPr="00AD787B">
              <w:rPr>
                <w:b/>
                <w:i/>
              </w:rPr>
              <w:t>disuguaglianze di genere in materia di salute presentano molteplici sfaccettature e che le disuguaglianze sistemiche derivano da decenni di ricerca medica basata sull'anatomia maschile, che a sua volta ha plasmato l'intero ciclo di assistenza, dalla diagnostica al trattamento</w:t>
            </w:r>
            <w:r w:rsidRPr="00AD787B">
              <w:t>;</w:t>
            </w:r>
          </w:p>
        </w:tc>
        <w:tc>
          <w:tcPr>
            <w:tcW w:w="4876" w:type="dxa"/>
            <w:tcBorders>
              <w:top w:val="nil"/>
              <w:left w:val="nil"/>
              <w:bottom w:val="nil"/>
              <w:right w:val="nil"/>
            </w:tcBorders>
          </w:tcPr>
          <w:p w14:paraId="550F5EF6" w14:textId="77777777" w:rsidR="00E02B0D" w:rsidRPr="00AD787B" w:rsidRDefault="00E02B0D" w:rsidP="00003C6C">
            <w:pPr>
              <w:pStyle w:val="Normal6a"/>
            </w:pPr>
            <w:r w:rsidRPr="00AD787B">
              <w:t>1.</w:t>
            </w:r>
            <w:r w:rsidRPr="00AD787B">
              <w:tab/>
              <w:t xml:space="preserve">sottolinea che le </w:t>
            </w:r>
            <w:r w:rsidRPr="00AD787B">
              <w:rPr>
                <w:b/>
                <w:i/>
              </w:rPr>
              <w:t>differenze nei risultati sanitari tra donne e uomini sono influenzate da fattori biologici, sociali ed economici e che nell'affrontare tali differenze è necessario rispettare pienamente le competenze degli Stati membri nell'organizzazione e nell'erogazione dei sistemi sanitari</w:t>
            </w:r>
            <w:r w:rsidRPr="00AD787B">
              <w:t>;</w:t>
            </w:r>
          </w:p>
        </w:tc>
      </w:tr>
    </w:tbl>
    <w:p w14:paraId="24C73DC2"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A990775" w14:textId="77777777" w:rsidR="00E02B0D" w:rsidRPr="00AD787B" w:rsidRDefault="00E02B0D" w:rsidP="00E02B0D">
      <w:r w:rsidRPr="007D7B61">
        <w:rPr>
          <w:rStyle w:val="HideTWBExt"/>
        </w:rPr>
        <w:t>&lt;/Amend&gt;</w:t>
      </w:r>
    </w:p>
    <w:p w14:paraId="4A713720" w14:textId="77777777" w:rsidR="00E02B0D" w:rsidRPr="00AD787B" w:rsidRDefault="00E02B0D" w:rsidP="00E02B0D">
      <w:pPr>
        <w:pStyle w:val="AmNumberTabs"/>
      </w:pPr>
      <w:r w:rsidRPr="007D7B61">
        <w:rPr>
          <w:rStyle w:val="HideTWBExt"/>
          <w:b w:val="0"/>
        </w:rPr>
        <w:lastRenderedPageBreak/>
        <w:t>&lt;Amend&gt;</w:t>
      </w:r>
      <w:r w:rsidRPr="00AD787B">
        <w:t>Emendamento</w:t>
      </w:r>
      <w:r w:rsidRPr="00AD787B">
        <w:tab/>
      </w:r>
      <w:r w:rsidRPr="00AD787B">
        <w:tab/>
      </w:r>
      <w:r w:rsidRPr="007D7B61">
        <w:rPr>
          <w:rStyle w:val="HideTWBExt"/>
          <w:b w:val="0"/>
        </w:rPr>
        <w:t>&lt;NumAm&gt;</w:t>
      </w:r>
      <w:r w:rsidRPr="00AD787B">
        <w:t>187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45CB451" w14:textId="77777777" w:rsidR="00E02B0D" w:rsidRPr="00AD787B" w:rsidRDefault="00E02B0D" w:rsidP="00E02B0D">
      <w:pPr>
        <w:pStyle w:val="NormalBold"/>
      </w:pPr>
      <w:r w:rsidRPr="007D7B61">
        <w:rPr>
          <w:rStyle w:val="HideTWBExt"/>
          <w:b w:val="0"/>
        </w:rPr>
        <w:t>&lt;RepeatBlock-By&gt;&lt;Members&gt;</w:t>
      </w:r>
      <w:r w:rsidRPr="00AD787B">
        <w:t>Laurence Trochu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37E84A2" w14:textId="77777777" w:rsidR="00E02B0D" w:rsidRPr="00AD787B" w:rsidRDefault="00E02B0D" w:rsidP="00E02B0D">
      <w:pPr>
        <w:pStyle w:val="NormalBold"/>
      </w:pPr>
      <w:r w:rsidRPr="007D7B61">
        <w:rPr>
          <w:rStyle w:val="HideTWBExt"/>
          <w:b w:val="0"/>
        </w:rPr>
        <w:t>&lt;/RepeatBlock-By&gt;</w:t>
      </w:r>
    </w:p>
    <w:p w14:paraId="47B3026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9703B87" w14:textId="77777777" w:rsidR="00E02B0D" w:rsidRPr="00AD787B" w:rsidRDefault="00E02B0D" w:rsidP="00E02B0D">
      <w:pPr>
        <w:pStyle w:val="NormalBold"/>
      </w:pPr>
      <w:r w:rsidRPr="007D7B61">
        <w:rPr>
          <w:rStyle w:val="HideTWBExt"/>
          <w:b w:val="0"/>
        </w:rPr>
        <w:t>&lt;Article&gt;</w:t>
      </w:r>
      <w:r w:rsidRPr="00AD787B">
        <w:t>Paragrafo 1</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9FD7995" w14:textId="77777777" w:rsidTr="00003C6C">
        <w:trPr>
          <w:trHeight w:hRule="exact" w:val="240"/>
          <w:jc w:val="center"/>
        </w:trPr>
        <w:tc>
          <w:tcPr>
            <w:tcW w:w="9752" w:type="dxa"/>
            <w:gridSpan w:val="2"/>
            <w:tcBorders>
              <w:top w:val="nil"/>
              <w:left w:val="nil"/>
              <w:bottom w:val="nil"/>
              <w:right w:val="nil"/>
            </w:tcBorders>
          </w:tcPr>
          <w:p w14:paraId="21A88B87" w14:textId="77777777" w:rsidR="00E02B0D" w:rsidRPr="00AD787B" w:rsidRDefault="00E02B0D" w:rsidP="00003C6C"/>
        </w:tc>
      </w:tr>
      <w:tr w:rsidR="00E02B0D" w:rsidRPr="00AD787B" w14:paraId="294DB7FF" w14:textId="77777777" w:rsidTr="00003C6C">
        <w:trPr>
          <w:trHeight w:val="240"/>
          <w:jc w:val="center"/>
        </w:trPr>
        <w:tc>
          <w:tcPr>
            <w:tcW w:w="4876" w:type="dxa"/>
            <w:tcBorders>
              <w:top w:val="nil"/>
              <w:left w:val="nil"/>
              <w:bottom w:val="nil"/>
              <w:right w:val="nil"/>
            </w:tcBorders>
          </w:tcPr>
          <w:p w14:paraId="6C2E242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12E53B2" w14:textId="77777777" w:rsidR="00E02B0D" w:rsidRPr="00AD787B" w:rsidRDefault="00E02B0D" w:rsidP="00003C6C">
            <w:pPr>
              <w:pStyle w:val="AmColumnHeading"/>
            </w:pPr>
            <w:r w:rsidRPr="00AD787B">
              <w:t>Emendamento</w:t>
            </w:r>
          </w:p>
        </w:tc>
      </w:tr>
      <w:tr w:rsidR="00E02B0D" w:rsidRPr="00AD787B" w14:paraId="2F4D4382" w14:textId="77777777" w:rsidTr="00003C6C">
        <w:trPr>
          <w:jc w:val="center"/>
        </w:trPr>
        <w:tc>
          <w:tcPr>
            <w:tcW w:w="4876" w:type="dxa"/>
            <w:tcBorders>
              <w:top w:val="nil"/>
              <w:left w:val="nil"/>
              <w:bottom w:val="nil"/>
              <w:right w:val="nil"/>
            </w:tcBorders>
          </w:tcPr>
          <w:p w14:paraId="25986D6E" w14:textId="77777777" w:rsidR="00E02B0D" w:rsidRPr="00AD787B" w:rsidRDefault="00E02B0D" w:rsidP="00003C6C">
            <w:pPr>
              <w:pStyle w:val="Normal6a"/>
            </w:pPr>
            <w:r w:rsidRPr="00AD787B">
              <w:t>1.</w:t>
            </w:r>
            <w:r w:rsidRPr="00AD787B">
              <w:tab/>
              <w:t xml:space="preserve">sottolinea che le disuguaglianze di genere in materia di salute presentano molteplici sfaccettature e che le disuguaglianze sistemiche derivano da decenni di ricerca medica basata </w:t>
            </w:r>
            <w:r w:rsidRPr="00AD787B">
              <w:rPr>
                <w:b/>
                <w:i/>
              </w:rPr>
              <w:t>sull'anatomia</w:t>
            </w:r>
            <w:r w:rsidRPr="00AD787B">
              <w:t xml:space="preserve"> maschile, che a sua volta ha plasmato l'intero ciclo di assistenza, dalla diagnostica al trattamento;</w:t>
            </w:r>
          </w:p>
        </w:tc>
        <w:tc>
          <w:tcPr>
            <w:tcW w:w="4876" w:type="dxa"/>
            <w:tcBorders>
              <w:top w:val="nil"/>
              <w:left w:val="nil"/>
              <w:bottom w:val="nil"/>
              <w:right w:val="nil"/>
            </w:tcBorders>
          </w:tcPr>
          <w:p w14:paraId="63AAECDA" w14:textId="77777777" w:rsidR="00E02B0D" w:rsidRPr="00AD787B" w:rsidRDefault="00E02B0D" w:rsidP="00003C6C">
            <w:pPr>
              <w:pStyle w:val="Normal6a"/>
            </w:pPr>
            <w:r w:rsidRPr="00AD787B">
              <w:t>1.</w:t>
            </w:r>
            <w:r w:rsidRPr="00AD787B">
              <w:tab/>
              <w:t xml:space="preserve">sottolinea che le disuguaglianze di genere in materia di salute presentano molteplici sfaccettature e che le disuguaglianze sistemiche derivano da decenni di ricerca medica basata </w:t>
            </w:r>
            <w:r w:rsidRPr="00AD787B">
              <w:rPr>
                <w:b/>
                <w:i/>
              </w:rPr>
              <w:t>sulla fisiologia</w:t>
            </w:r>
            <w:r w:rsidRPr="00AD787B">
              <w:t xml:space="preserve"> maschile, che a sua volta ha plasmato l'intero ciclo di assistenza, dalla diagnostica al trattamento;</w:t>
            </w:r>
          </w:p>
        </w:tc>
      </w:tr>
    </w:tbl>
    <w:p w14:paraId="4223A3AC"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{FR}</w:t>
      </w:r>
      <w:r w:rsidRPr="00AD787B">
        <w:t>fr</w:t>
      </w:r>
      <w:r w:rsidRPr="007D7B61">
        <w:rPr>
          <w:rStyle w:val="HideTWBExt"/>
        </w:rPr>
        <w:t>&lt;/</w:t>
      </w:r>
      <w:proofErr w:type="spellStart"/>
      <w:r w:rsidRPr="007D7B61">
        <w:rPr>
          <w:rStyle w:val="HideTWBExt"/>
        </w:rPr>
        <w:t>Original</w:t>
      </w:r>
      <w:proofErr w:type="spellEnd"/>
      <w:r w:rsidRPr="007D7B61">
        <w:rPr>
          <w:rStyle w:val="HideTWBExt"/>
        </w:rPr>
        <w:t>&gt;</w:t>
      </w:r>
    </w:p>
    <w:p w14:paraId="6C4AE854" w14:textId="77777777" w:rsidR="00E02B0D" w:rsidRPr="00AD787B" w:rsidRDefault="00E02B0D" w:rsidP="00E02B0D">
      <w:r w:rsidRPr="007D7B61">
        <w:rPr>
          <w:rStyle w:val="HideTWBExt"/>
        </w:rPr>
        <w:t>&lt;/Amend&gt;</w:t>
      </w:r>
    </w:p>
    <w:p w14:paraId="754D520C"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188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2519870"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 Margarita de la Pisa Carrión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F51C0BF" w14:textId="77777777" w:rsidR="00E02B0D" w:rsidRPr="00AD787B" w:rsidRDefault="00E02B0D" w:rsidP="00E02B0D">
      <w:pPr>
        <w:pStyle w:val="NormalBold"/>
      </w:pPr>
      <w:r w:rsidRPr="007D7B61">
        <w:rPr>
          <w:rStyle w:val="HideTWBExt"/>
          <w:b w:val="0"/>
        </w:rPr>
        <w:t>&lt;/RepeatBlock-By&gt;</w:t>
      </w:r>
    </w:p>
    <w:p w14:paraId="7E5C6B3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A8981A2" w14:textId="77777777" w:rsidR="00E02B0D" w:rsidRPr="00AD787B" w:rsidRDefault="00E02B0D" w:rsidP="00E02B0D">
      <w:pPr>
        <w:pStyle w:val="NormalBold"/>
      </w:pPr>
      <w:r w:rsidRPr="007D7B61">
        <w:rPr>
          <w:rStyle w:val="HideTWBExt"/>
          <w:b w:val="0"/>
        </w:rPr>
        <w:t>&lt;Article&gt;</w:t>
      </w:r>
      <w:r w:rsidRPr="00AD787B">
        <w:t>Paragrafo 1</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1E254A2" w14:textId="77777777" w:rsidTr="00003C6C">
        <w:trPr>
          <w:trHeight w:hRule="exact" w:val="240"/>
          <w:jc w:val="center"/>
        </w:trPr>
        <w:tc>
          <w:tcPr>
            <w:tcW w:w="9752" w:type="dxa"/>
            <w:gridSpan w:val="2"/>
            <w:tcBorders>
              <w:top w:val="nil"/>
              <w:left w:val="nil"/>
              <w:bottom w:val="nil"/>
              <w:right w:val="nil"/>
            </w:tcBorders>
          </w:tcPr>
          <w:p w14:paraId="483EF24D" w14:textId="77777777" w:rsidR="00E02B0D" w:rsidRPr="00AD787B" w:rsidRDefault="00E02B0D" w:rsidP="00003C6C"/>
        </w:tc>
      </w:tr>
      <w:tr w:rsidR="00E02B0D" w:rsidRPr="00AD787B" w14:paraId="2AF3C31E" w14:textId="77777777" w:rsidTr="00003C6C">
        <w:trPr>
          <w:trHeight w:val="240"/>
          <w:jc w:val="center"/>
        </w:trPr>
        <w:tc>
          <w:tcPr>
            <w:tcW w:w="4876" w:type="dxa"/>
            <w:tcBorders>
              <w:top w:val="nil"/>
              <w:left w:val="nil"/>
              <w:bottom w:val="nil"/>
              <w:right w:val="nil"/>
            </w:tcBorders>
          </w:tcPr>
          <w:p w14:paraId="52D58A7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52DD93C" w14:textId="77777777" w:rsidR="00E02B0D" w:rsidRPr="00AD787B" w:rsidRDefault="00E02B0D" w:rsidP="00003C6C">
            <w:pPr>
              <w:pStyle w:val="AmColumnHeading"/>
            </w:pPr>
            <w:r w:rsidRPr="00AD787B">
              <w:t>Emendamento</w:t>
            </w:r>
          </w:p>
        </w:tc>
      </w:tr>
      <w:tr w:rsidR="00E02B0D" w:rsidRPr="00AD787B" w14:paraId="5795EF9D" w14:textId="77777777" w:rsidTr="00003C6C">
        <w:trPr>
          <w:jc w:val="center"/>
        </w:trPr>
        <w:tc>
          <w:tcPr>
            <w:tcW w:w="4876" w:type="dxa"/>
            <w:tcBorders>
              <w:top w:val="nil"/>
              <w:left w:val="nil"/>
              <w:bottom w:val="nil"/>
              <w:right w:val="nil"/>
            </w:tcBorders>
          </w:tcPr>
          <w:p w14:paraId="64911416" w14:textId="77777777" w:rsidR="00E02B0D" w:rsidRPr="00AD787B" w:rsidRDefault="00E02B0D" w:rsidP="00003C6C">
            <w:pPr>
              <w:pStyle w:val="Normal6a"/>
            </w:pPr>
            <w:r w:rsidRPr="00AD787B">
              <w:t>1.</w:t>
            </w:r>
            <w:r w:rsidRPr="00AD787B">
              <w:tab/>
              <w:t xml:space="preserve">sottolinea che le disuguaglianze di genere in materia di salute presentano molteplici sfaccettature e </w:t>
            </w:r>
            <w:r w:rsidRPr="00AD787B">
              <w:rPr>
                <w:b/>
                <w:i/>
              </w:rPr>
              <w:t>che le disuguaglianze sistemiche derivano da decenni di</w:t>
            </w:r>
            <w:r w:rsidRPr="00AD787B">
              <w:t xml:space="preserve"> ricerca medica </w:t>
            </w:r>
            <w:r w:rsidRPr="00AD787B">
              <w:rPr>
                <w:b/>
                <w:i/>
              </w:rPr>
              <w:t>basata</w:t>
            </w:r>
            <w:r w:rsidRPr="00AD787B">
              <w:t xml:space="preserve"> sull'anatomia maschile, che a sua volta ha plasmato l'intero ciclo di assistenza, dalla diagnostica al trattamento;</w:t>
            </w:r>
          </w:p>
        </w:tc>
        <w:tc>
          <w:tcPr>
            <w:tcW w:w="4876" w:type="dxa"/>
            <w:tcBorders>
              <w:top w:val="nil"/>
              <w:left w:val="nil"/>
              <w:bottom w:val="nil"/>
              <w:right w:val="nil"/>
            </w:tcBorders>
          </w:tcPr>
          <w:p w14:paraId="2CBC870E" w14:textId="77777777" w:rsidR="00E02B0D" w:rsidRPr="00AD787B" w:rsidRDefault="00E02B0D" w:rsidP="00003C6C">
            <w:pPr>
              <w:pStyle w:val="Normal6a"/>
            </w:pPr>
            <w:r w:rsidRPr="00AD787B">
              <w:t>1.</w:t>
            </w:r>
            <w:r w:rsidRPr="00AD787B">
              <w:tab/>
              <w:t xml:space="preserve">sottolinea che le disuguaglianze di genere in materia di salute presentano molteplici sfaccettature e </w:t>
            </w:r>
            <w:r w:rsidRPr="00AD787B">
              <w:rPr>
                <w:b/>
                <w:i/>
              </w:rPr>
              <w:t>possono essere spiegate dal fatto che la</w:t>
            </w:r>
            <w:r w:rsidRPr="00AD787B">
              <w:t xml:space="preserve"> ricerca medica </w:t>
            </w:r>
            <w:r w:rsidRPr="00AD787B">
              <w:rPr>
                <w:b/>
                <w:i/>
              </w:rPr>
              <w:t>si basa da tempo</w:t>
            </w:r>
            <w:r w:rsidRPr="00AD787B">
              <w:t xml:space="preserve"> sull'anatomia maschile, che a sua volta ha plasmato l'intero ciclo di assistenza, dalla diagnostica al trattamento;</w:t>
            </w:r>
          </w:p>
        </w:tc>
      </w:tr>
    </w:tbl>
    <w:p w14:paraId="2E163779"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55AE3D7" w14:textId="77777777" w:rsidR="00E02B0D" w:rsidRPr="00AD787B" w:rsidRDefault="00E02B0D" w:rsidP="00E02B0D">
      <w:r w:rsidRPr="007D7B61">
        <w:rPr>
          <w:rStyle w:val="HideTWBExt"/>
        </w:rPr>
        <w:t>&lt;/Amend&gt;</w:t>
      </w:r>
    </w:p>
    <w:p w14:paraId="56D5B1CC"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189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F12B3C7"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 Margarita de la Pisa Carrión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B87BCDF" w14:textId="77777777" w:rsidR="00E02B0D" w:rsidRPr="00AD787B" w:rsidRDefault="00E02B0D" w:rsidP="00E02B0D">
      <w:pPr>
        <w:pStyle w:val="NormalBold"/>
      </w:pPr>
      <w:r w:rsidRPr="007D7B61">
        <w:rPr>
          <w:rStyle w:val="HideTWBExt"/>
          <w:b w:val="0"/>
        </w:rPr>
        <w:t>&lt;/RepeatBlock-By&gt;</w:t>
      </w:r>
    </w:p>
    <w:p w14:paraId="5165A03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2C0125B" w14:textId="77777777" w:rsidR="00E02B0D" w:rsidRPr="00AD787B" w:rsidRDefault="00E02B0D" w:rsidP="00E02B0D">
      <w:pPr>
        <w:pStyle w:val="NormalBold"/>
      </w:pPr>
      <w:r w:rsidRPr="007D7B61">
        <w:rPr>
          <w:rStyle w:val="HideTWBExt"/>
          <w:b w:val="0"/>
        </w:rPr>
        <w:t>&lt;Article&gt;</w:t>
      </w:r>
      <w:r w:rsidRPr="00AD787B">
        <w:t>Paragrafo 1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61D996E" w14:textId="77777777" w:rsidTr="00003C6C">
        <w:trPr>
          <w:trHeight w:hRule="exact" w:val="240"/>
          <w:jc w:val="center"/>
        </w:trPr>
        <w:tc>
          <w:tcPr>
            <w:tcW w:w="9752" w:type="dxa"/>
            <w:gridSpan w:val="2"/>
            <w:tcBorders>
              <w:top w:val="nil"/>
              <w:left w:val="nil"/>
              <w:bottom w:val="nil"/>
              <w:right w:val="nil"/>
            </w:tcBorders>
          </w:tcPr>
          <w:p w14:paraId="5D8D059F" w14:textId="77777777" w:rsidR="00E02B0D" w:rsidRPr="00AD787B" w:rsidRDefault="00E02B0D" w:rsidP="00003C6C"/>
        </w:tc>
      </w:tr>
      <w:tr w:rsidR="00E02B0D" w:rsidRPr="00AD787B" w14:paraId="2D4F2D33" w14:textId="77777777" w:rsidTr="00003C6C">
        <w:trPr>
          <w:trHeight w:val="240"/>
          <w:jc w:val="center"/>
        </w:trPr>
        <w:tc>
          <w:tcPr>
            <w:tcW w:w="4876" w:type="dxa"/>
            <w:tcBorders>
              <w:top w:val="nil"/>
              <w:left w:val="nil"/>
              <w:bottom w:val="nil"/>
              <w:right w:val="nil"/>
            </w:tcBorders>
          </w:tcPr>
          <w:p w14:paraId="3893BD52"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6D2BAA6" w14:textId="77777777" w:rsidR="00E02B0D" w:rsidRPr="00AD787B" w:rsidRDefault="00E02B0D" w:rsidP="00003C6C">
            <w:pPr>
              <w:pStyle w:val="AmColumnHeading"/>
            </w:pPr>
            <w:r w:rsidRPr="00AD787B">
              <w:t>Emendamento</w:t>
            </w:r>
          </w:p>
        </w:tc>
      </w:tr>
      <w:tr w:rsidR="00E02B0D" w:rsidRPr="00AD787B" w14:paraId="58983C94" w14:textId="77777777" w:rsidTr="00003C6C">
        <w:trPr>
          <w:jc w:val="center"/>
        </w:trPr>
        <w:tc>
          <w:tcPr>
            <w:tcW w:w="4876" w:type="dxa"/>
            <w:tcBorders>
              <w:top w:val="nil"/>
              <w:left w:val="nil"/>
              <w:bottom w:val="nil"/>
              <w:right w:val="nil"/>
            </w:tcBorders>
          </w:tcPr>
          <w:p w14:paraId="5185CE86" w14:textId="77777777" w:rsidR="00E02B0D" w:rsidRPr="00AD787B" w:rsidRDefault="00E02B0D" w:rsidP="00003C6C">
            <w:pPr>
              <w:pStyle w:val="Normal6a"/>
            </w:pPr>
          </w:p>
        </w:tc>
        <w:tc>
          <w:tcPr>
            <w:tcW w:w="4876" w:type="dxa"/>
            <w:tcBorders>
              <w:top w:val="nil"/>
              <w:left w:val="nil"/>
              <w:bottom w:val="nil"/>
              <w:right w:val="nil"/>
            </w:tcBorders>
          </w:tcPr>
          <w:p w14:paraId="1550D215" w14:textId="759412D1" w:rsidR="00E02B0D" w:rsidRPr="00AD787B" w:rsidRDefault="00E02B0D" w:rsidP="00003C6C">
            <w:pPr>
              <w:pStyle w:val="Normal6a"/>
            </w:pPr>
            <w:r w:rsidRPr="00AD787B">
              <w:rPr>
                <w:b/>
                <w:i/>
              </w:rPr>
              <w:t>1 bis.</w:t>
            </w:r>
            <w:r w:rsidRPr="00AD787B">
              <w:tab/>
            </w:r>
            <w:r w:rsidRPr="00AD787B">
              <w:rPr>
                <w:b/>
                <w:i/>
              </w:rPr>
              <w:t>ricorda che, ai sensi dell'articolo 1 della Carta dei diritti fondamentali dell'Unione europea, "</w:t>
            </w:r>
            <w:r w:rsidR="002F6EF9" w:rsidRPr="00AD787B">
              <w:rPr>
                <w:b/>
                <w:i/>
              </w:rPr>
              <w:t>[l]</w:t>
            </w:r>
            <w:r w:rsidRPr="00AD787B">
              <w:rPr>
                <w:b/>
                <w:i/>
              </w:rPr>
              <w:t>a dignità umana è inviolabile. Essa deve essere rispettata e tutelata" e che, ai sensi dell'articolo 3, "</w:t>
            </w:r>
            <w:r w:rsidR="002F6EF9" w:rsidRPr="00AD787B">
              <w:rPr>
                <w:b/>
                <w:i/>
              </w:rPr>
              <w:t>[o]</w:t>
            </w:r>
            <w:proofErr w:type="spellStart"/>
            <w:r w:rsidRPr="00AD787B">
              <w:rPr>
                <w:b/>
                <w:i/>
              </w:rPr>
              <w:t>gni</w:t>
            </w:r>
            <w:proofErr w:type="spellEnd"/>
            <w:r w:rsidRPr="00AD787B">
              <w:rPr>
                <w:b/>
                <w:i/>
              </w:rPr>
              <w:t xml:space="preserve"> persona ha diritto alla propria integrità fisica e psichica"; ricorda inoltre che, ai sensi dell'articolo 168 del trattato sul funzionamento dell'Unione europea, "</w:t>
            </w:r>
            <w:r w:rsidR="002F6EF9" w:rsidRPr="00AD787B">
              <w:rPr>
                <w:b/>
                <w:i/>
              </w:rPr>
              <w:t>[n]</w:t>
            </w:r>
            <w:r w:rsidRPr="00AD787B">
              <w:rPr>
                <w:b/>
                <w:i/>
              </w:rPr>
              <w:t>ella definizione e nell'attuazione di tutte le politiche ed attività dell'Unione è garantito un livello elevato di protezione della salute umana";</w:t>
            </w:r>
          </w:p>
        </w:tc>
      </w:tr>
    </w:tbl>
    <w:p w14:paraId="6358E882"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4DCAEE6" w14:textId="77777777" w:rsidR="00E02B0D" w:rsidRPr="00AD787B" w:rsidRDefault="00E02B0D" w:rsidP="00E02B0D">
      <w:r w:rsidRPr="007D7B61">
        <w:rPr>
          <w:rStyle w:val="HideTWBExt"/>
        </w:rPr>
        <w:t>&lt;/Amend&gt;</w:t>
      </w:r>
    </w:p>
    <w:p w14:paraId="3D0B899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190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EA9A8EF" w14:textId="77777777" w:rsidR="00E02B0D" w:rsidRPr="00AD787B" w:rsidRDefault="00E02B0D" w:rsidP="00E02B0D">
      <w:pPr>
        <w:pStyle w:val="NormalBold"/>
      </w:pPr>
      <w:r w:rsidRPr="007D7B61">
        <w:rPr>
          <w:rStyle w:val="HideTWBExt"/>
          <w:b w:val="0"/>
        </w:rPr>
        <w:t>&lt;RepeatBlock-By&gt;&lt;Members&gt;</w:t>
      </w:r>
      <w:r w:rsidRPr="00AD787B">
        <w:t>Ewa Kopacz, Elżbieta Katarzyna Łukacijewska,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DC2E58A" w14:textId="77777777" w:rsidR="00E02B0D" w:rsidRPr="00AD787B" w:rsidRDefault="00E02B0D" w:rsidP="00E02B0D">
      <w:pPr>
        <w:pStyle w:val="NormalBold"/>
      </w:pPr>
      <w:r w:rsidRPr="007D7B61">
        <w:rPr>
          <w:rStyle w:val="HideTWBExt"/>
          <w:b w:val="0"/>
        </w:rPr>
        <w:t>&lt;/RepeatBlock-By&gt;</w:t>
      </w:r>
    </w:p>
    <w:p w14:paraId="48ECBDC4"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D38F1DA" w14:textId="77777777" w:rsidR="00E02B0D" w:rsidRPr="00AD787B" w:rsidRDefault="00E02B0D" w:rsidP="00E02B0D">
      <w:pPr>
        <w:pStyle w:val="NormalBold"/>
      </w:pPr>
      <w:r w:rsidRPr="007D7B61">
        <w:rPr>
          <w:rStyle w:val="HideTWBExt"/>
          <w:b w:val="0"/>
        </w:rPr>
        <w:t>&lt;Article&gt;</w:t>
      </w:r>
      <w:r w:rsidRPr="00AD787B">
        <w:t>Paragrafo 1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79E6D71" w14:textId="77777777" w:rsidTr="00003C6C">
        <w:trPr>
          <w:trHeight w:hRule="exact" w:val="240"/>
          <w:jc w:val="center"/>
        </w:trPr>
        <w:tc>
          <w:tcPr>
            <w:tcW w:w="9752" w:type="dxa"/>
            <w:gridSpan w:val="2"/>
            <w:tcBorders>
              <w:top w:val="nil"/>
              <w:left w:val="nil"/>
              <w:bottom w:val="nil"/>
              <w:right w:val="nil"/>
            </w:tcBorders>
          </w:tcPr>
          <w:p w14:paraId="4CA31661" w14:textId="77777777" w:rsidR="00E02B0D" w:rsidRPr="00AD787B" w:rsidRDefault="00E02B0D" w:rsidP="00003C6C"/>
        </w:tc>
      </w:tr>
      <w:tr w:rsidR="00E02B0D" w:rsidRPr="00AD787B" w14:paraId="6BC87272" w14:textId="77777777" w:rsidTr="00003C6C">
        <w:trPr>
          <w:trHeight w:val="240"/>
          <w:jc w:val="center"/>
        </w:trPr>
        <w:tc>
          <w:tcPr>
            <w:tcW w:w="4876" w:type="dxa"/>
            <w:tcBorders>
              <w:top w:val="nil"/>
              <w:left w:val="nil"/>
              <w:bottom w:val="nil"/>
              <w:right w:val="nil"/>
            </w:tcBorders>
          </w:tcPr>
          <w:p w14:paraId="03D9589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428C989" w14:textId="77777777" w:rsidR="00E02B0D" w:rsidRPr="00AD787B" w:rsidRDefault="00E02B0D" w:rsidP="00003C6C">
            <w:pPr>
              <w:pStyle w:val="AmColumnHeading"/>
            </w:pPr>
            <w:r w:rsidRPr="00AD787B">
              <w:t>Emendamento</w:t>
            </w:r>
          </w:p>
        </w:tc>
      </w:tr>
      <w:tr w:rsidR="00E02B0D" w:rsidRPr="00AD787B" w14:paraId="6CEE9CAF" w14:textId="77777777" w:rsidTr="00003C6C">
        <w:trPr>
          <w:jc w:val="center"/>
        </w:trPr>
        <w:tc>
          <w:tcPr>
            <w:tcW w:w="4876" w:type="dxa"/>
            <w:tcBorders>
              <w:top w:val="nil"/>
              <w:left w:val="nil"/>
              <w:bottom w:val="nil"/>
              <w:right w:val="nil"/>
            </w:tcBorders>
          </w:tcPr>
          <w:p w14:paraId="03DB6BEA" w14:textId="77777777" w:rsidR="00E02B0D" w:rsidRPr="00AD787B" w:rsidRDefault="00E02B0D" w:rsidP="00003C6C">
            <w:pPr>
              <w:pStyle w:val="Normal6a"/>
            </w:pPr>
          </w:p>
        </w:tc>
        <w:tc>
          <w:tcPr>
            <w:tcW w:w="4876" w:type="dxa"/>
            <w:tcBorders>
              <w:top w:val="nil"/>
              <w:left w:val="nil"/>
              <w:bottom w:val="nil"/>
              <w:right w:val="nil"/>
            </w:tcBorders>
          </w:tcPr>
          <w:p w14:paraId="13C7A416" w14:textId="77777777" w:rsidR="00E02B0D" w:rsidRPr="00AD787B" w:rsidRDefault="00E02B0D" w:rsidP="00003C6C">
            <w:pPr>
              <w:pStyle w:val="Normal6a"/>
            </w:pPr>
            <w:r w:rsidRPr="00AD787B">
              <w:rPr>
                <w:b/>
                <w:i/>
              </w:rPr>
              <w:t>1 bis.</w:t>
            </w:r>
            <w:r w:rsidRPr="00AD787B">
              <w:tab/>
            </w:r>
            <w:r w:rsidRPr="00AD787B">
              <w:rPr>
                <w:b/>
                <w:i/>
              </w:rPr>
              <w:t>esprime preoccupazione per la crescente influenza dei social media sulla percezione della salute delle donne;</w:t>
            </w:r>
            <w:r w:rsidRPr="00AD787B">
              <w:t xml:space="preserve"> </w:t>
            </w:r>
            <w:r w:rsidRPr="00AD787B">
              <w:rPr>
                <w:b/>
                <w:i/>
              </w:rPr>
              <w:t>sottolinea che rappresentazioni irrealistiche e idealizzate del corpo, in particolare, possono portare a comportamenti dannosi per la salute e, di conseguenza, a condizioni quali disturbi alimentari, problemi di salute mentale e malattie della pelle;</w:t>
            </w:r>
            <w:r w:rsidRPr="00AD787B">
              <w:t xml:space="preserve"> </w:t>
            </w:r>
            <w:r w:rsidRPr="00AD787B">
              <w:rPr>
                <w:b/>
                <w:i/>
              </w:rPr>
              <w:t>invita tutte le istituzioni dell'UE a sensibilizzare in merito alle convinzioni pericolose e fuorvianti sull'idea di bellezza;</w:t>
            </w:r>
          </w:p>
        </w:tc>
      </w:tr>
    </w:tbl>
    <w:p w14:paraId="18FDC45C"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{PL}</w:t>
      </w:r>
      <w:r w:rsidRPr="00AD787B">
        <w:t>pl</w:t>
      </w:r>
      <w:r w:rsidRPr="007D7B61">
        <w:rPr>
          <w:rStyle w:val="HideTWBExt"/>
        </w:rPr>
        <w:t>&lt;/</w:t>
      </w:r>
      <w:proofErr w:type="spellStart"/>
      <w:r w:rsidRPr="007D7B61">
        <w:rPr>
          <w:rStyle w:val="HideTWBExt"/>
        </w:rPr>
        <w:t>Original</w:t>
      </w:r>
      <w:proofErr w:type="spellEnd"/>
      <w:r w:rsidRPr="007D7B61">
        <w:rPr>
          <w:rStyle w:val="HideTWBExt"/>
        </w:rPr>
        <w:t>&gt;</w:t>
      </w:r>
    </w:p>
    <w:p w14:paraId="5A62CEB8" w14:textId="77777777" w:rsidR="00E02B0D" w:rsidRPr="00AD787B" w:rsidRDefault="00E02B0D" w:rsidP="00E02B0D">
      <w:r w:rsidRPr="007D7B61">
        <w:rPr>
          <w:rStyle w:val="HideTWBExt"/>
        </w:rPr>
        <w:t>&lt;/Amend&gt;</w:t>
      </w:r>
    </w:p>
    <w:p w14:paraId="18FEC28F"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191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07A9DD4" w14:textId="77777777" w:rsidR="00E02B0D" w:rsidRPr="00AD787B" w:rsidRDefault="00E02B0D" w:rsidP="00E02B0D">
      <w:pPr>
        <w:pStyle w:val="NormalBold"/>
      </w:pPr>
      <w:r w:rsidRPr="007D7B61">
        <w:rPr>
          <w:rStyle w:val="HideTWBExt"/>
          <w:b w:val="0"/>
        </w:rPr>
        <w:lastRenderedPageBreak/>
        <w:t>&lt;RepeatBlock-By&gt;&lt;Members&gt;</w:t>
      </w:r>
      <w:r w:rsidRPr="00AD787B">
        <w:t>Maria Walsh, Loucas Fourlas, Arba Kokalari,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B057221" w14:textId="77777777" w:rsidR="00E02B0D" w:rsidRPr="00AD787B" w:rsidRDefault="00E02B0D" w:rsidP="00E02B0D">
      <w:pPr>
        <w:pStyle w:val="NormalBold"/>
      </w:pPr>
      <w:r w:rsidRPr="007D7B61">
        <w:rPr>
          <w:rStyle w:val="HideTWBExt"/>
          <w:b w:val="0"/>
        </w:rPr>
        <w:t>&lt;/RepeatBlock-By&gt;</w:t>
      </w:r>
    </w:p>
    <w:p w14:paraId="1AF84AF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2607ED5" w14:textId="77777777" w:rsidR="00E02B0D" w:rsidRPr="00AD787B" w:rsidRDefault="00E02B0D" w:rsidP="00E02B0D">
      <w:pPr>
        <w:pStyle w:val="NormalBold"/>
      </w:pPr>
      <w:r w:rsidRPr="007D7B61">
        <w:rPr>
          <w:rStyle w:val="HideTWBExt"/>
          <w:b w:val="0"/>
        </w:rPr>
        <w:t>&lt;Article&gt;</w:t>
      </w:r>
      <w:r w:rsidRPr="00AD787B">
        <w:t>Paragrafo 1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B825EF8" w14:textId="77777777" w:rsidTr="00003C6C">
        <w:trPr>
          <w:trHeight w:hRule="exact" w:val="240"/>
          <w:jc w:val="center"/>
        </w:trPr>
        <w:tc>
          <w:tcPr>
            <w:tcW w:w="9752" w:type="dxa"/>
            <w:gridSpan w:val="2"/>
            <w:tcBorders>
              <w:top w:val="nil"/>
              <w:left w:val="nil"/>
              <w:bottom w:val="nil"/>
              <w:right w:val="nil"/>
            </w:tcBorders>
          </w:tcPr>
          <w:p w14:paraId="0AEE8574" w14:textId="77777777" w:rsidR="00E02B0D" w:rsidRPr="00AD787B" w:rsidRDefault="00E02B0D" w:rsidP="00003C6C"/>
        </w:tc>
      </w:tr>
      <w:tr w:rsidR="00E02B0D" w:rsidRPr="00AD787B" w14:paraId="4BB6B801" w14:textId="77777777" w:rsidTr="00003C6C">
        <w:trPr>
          <w:trHeight w:val="240"/>
          <w:jc w:val="center"/>
        </w:trPr>
        <w:tc>
          <w:tcPr>
            <w:tcW w:w="4876" w:type="dxa"/>
            <w:tcBorders>
              <w:top w:val="nil"/>
              <w:left w:val="nil"/>
              <w:bottom w:val="nil"/>
              <w:right w:val="nil"/>
            </w:tcBorders>
          </w:tcPr>
          <w:p w14:paraId="53825A4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ACD9415" w14:textId="77777777" w:rsidR="00E02B0D" w:rsidRPr="00AD787B" w:rsidRDefault="00E02B0D" w:rsidP="00003C6C">
            <w:pPr>
              <w:pStyle w:val="AmColumnHeading"/>
            </w:pPr>
            <w:r w:rsidRPr="00AD787B">
              <w:t>Emendamento</w:t>
            </w:r>
          </w:p>
        </w:tc>
      </w:tr>
      <w:tr w:rsidR="00E02B0D" w:rsidRPr="00AD787B" w14:paraId="5CC0DDEB" w14:textId="77777777" w:rsidTr="00003C6C">
        <w:trPr>
          <w:jc w:val="center"/>
        </w:trPr>
        <w:tc>
          <w:tcPr>
            <w:tcW w:w="4876" w:type="dxa"/>
            <w:tcBorders>
              <w:top w:val="nil"/>
              <w:left w:val="nil"/>
              <w:bottom w:val="nil"/>
              <w:right w:val="nil"/>
            </w:tcBorders>
          </w:tcPr>
          <w:p w14:paraId="3BBDD80E" w14:textId="77777777" w:rsidR="00E02B0D" w:rsidRPr="00AD787B" w:rsidRDefault="00E02B0D" w:rsidP="00003C6C">
            <w:pPr>
              <w:pStyle w:val="Normal6a"/>
            </w:pPr>
          </w:p>
        </w:tc>
        <w:tc>
          <w:tcPr>
            <w:tcW w:w="4876" w:type="dxa"/>
            <w:tcBorders>
              <w:top w:val="nil"/>
              <w:left w:val="nil"/>
              <w:bottom w:val="nil"/>
              <w:right w:val="nil"/>
            </w:tcBorders>
          </w:tcPr>
          <w:p w14:paraId="7D1654D1" w14:textId="77777777" w:rsidR="00E02B0D" w:rsidRPr="00AD787B" w:rsidRDefault="00E02B0D" w:rsidP="00003C6C">
            <w:pPr>
              <w:pStyle w:val="Normal6a"/>
            </w:pPr>
            <w:r w:rsidRPr="00AD787B">
              <w:rPr>
                <w:b/>
                <w:i/>
              </w:rPr>
              <w:t>1 bis.</w:t>
            </w:r>
            <w:r w:rsidRPr="00AD787B">
              <w:tab/>
            </w:r>
            <w:r w:rsidRPr="00AD787B">
              <w:rPr>
                <w:b/>
                <w:i/>
              </w:rPr>
              <w:t>sottolinea che la parità di genere nella politica sanitaria è un prerequisito per le pari opportunità, la partecipazione economica e la coesione sociale e dovrebbe essere perseguita in modo da emancipare le donne senza limitare la responsabilità individuale o la libertà di scelta;</w:t>
            </w:r>
          </w:p>
        </w:tc>
      </w:tr>
    </w:tbl>
    <w:p w14:paraId="6E0E7448"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B8FEE49" w14:textId="77777777" w:rsidR="00E02B0D" w:rsidRPr="00AD787B" w:rsidRDefault="00E02B0D" w:rsidP="00E02B0D">
      <w:r w:rsidRPr="007D7B61">
        <w:rPr>
          <w:rStyle w:val="HideTWBExt"/>
        </w:rPr>
        <w:t>&lt;/Amend&gt;</w:t>
      </w:r>
    </w:p>
    <w:p w14:paraId="2AD4C69F"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192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FD47F34"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620C5A1" w14:textId="77777777" w:rsidR="00E02B0D" w:rsidRPr="00AD787B" w:rsidRDefault="00E02B0D" w:rsidP="00E02B0D">
      <w:pPr>
        <w:pStyle w:val="NormalBold"/>
      </w:pPr>
      <w:r w:rsidRPr="007D7B61">
        <w:rPr>
          <w:rStyle w:val="HideTWBExt"/>
          <w:b w:val="0"/>
        </w:rPr>
        <w:t>&lt;/RepeatBlock-By&gt;</w:t>
      </w:r>
    </w:p>
    <w:p w14:paraId="424AA63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4D7D8C2" w14:textId="77777777" w:rsidR="00E02B0D" w:rsidRPr="00AD787B" w:rsidRDefault="00E02B0D" w:rsidP="00E02B0D">
      <w:pPr>
        <w:pStyle w:val="NormalBold"/>
      </w:pPr>
      <w:r w:rsidRPr="007D7B61">
        <w:rPr>
          <w:rStyle w:val="HideTWBExt"/>
          <w:b w:val="0"/>
        </w:rPr>
        <w:t>&lt;Article&gt;</w:t>
      </w:r>
      <w:r w:rsidRPr="00AD787B">
        <w:t>Paragrafo 1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4BC0D09" w14:textId="77777777" w:rsidTr="00003C6C">
        <w:trPr>
          <w:trHeight w:hRule="exact" w:val="240"/>
          <w:jc w:val="center"/>
        </w:trPr>
        <w:tc>
          <w:tcPr>
            <w:tcW w:w="9752" w:type="dxa"/>
            <w:gridSpan w:val="2"/>
            <w:tcBorders>
              <w:top w:val="nil"/>
              <w:left w:val="nil"/>
              <w:bottom w:val="nil"/>
              <w:right w:val="nil"/>
            </w:tcBorders>
          </w:tcPr>
          <w:p w14:paraId="27A37494" w14:textId="77777777" w:rsidR="00E02B0D" w:rsidRPr="00AD787B" w:rsidRDefault="00E02B0D" w:rsidP="00003C6C"/>
        </w:tc>
      </w:tr>
      <w:tr w:rsidR="00E02B0D" w:rsidRPr="00AD787B" w14:paraId="230C5AFA" w14:textId="77777777" w:rsidTr="00003C6C">
        <w:trPr>
          <w:trHeight w:val="240"/>
          <w:jc w:val="center"/>
        </w:trPr>
        <w:tc>
          <w:tcPr>
            <w:tcW w:w="4876" w:type="dxa"/>
            <w:tcBorders>
              <w:top w:val="nil"/>
              <w:left w:val="nil"/>
              <w:bottom w:val="nil"/>
              <w:right w:val="nil"/>
            </w:tcBorders>
          </w:tcPr>
          <w:p w14:paraId="7D4CDFBE"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9307530" w14:textId="77777777" w:rsidR="00E02B0D" w:rsidRPr="00AD787B" w:rsidRDefault="00E02B0D" w:rsidP="00003C6C">
            <w:pPr>
              <w:pStyle w:val="AmColumnHeading"/>
            </w:pPr>
            <w:r w:rsidRPr="00AD787B">
              <w:t>Emendamento</w:t>
            </w:r>
          </w:p>
        </w:tc>
      </w:tr>
      <w:tr w:rsidR="00E02B0D" w:rsidRPr="00AD787B" w14:paraId="4B624B91" w14:textId="77777777" w:rsidTr="00003C6C">
        <w:trPr>
          <w:jc w:val="center"/>
        </w:trPr>
        <w:tc>
          <w:tcPr>
            <w:tcW w:w="4876" w:type="dxa"/>
            <w:tcBorders>
              <w:top w:val="nil"/>
              <w:left w:val="nil"/>
              <w:bottom w:val="nil"/>
              <w:right w:val="nil"/>
            </w:tcBorders>
          </w:tcPr>
          <w:p w14:paraId="2C0AE690" w14:textId="77777777" w:rsidR="00E02B0D" w:rsidRPr="00AD787B" w:rsidRDefault="00E02B0D" w:rsidP="00003C6C">
            <w:pPr>
              <w:pStyle w:val="Normal6a"/>
            </w:pPr>
          </w:p>
        </w:tc>
        <w:tc>
          <w:tcPr>
            <w:tcW w:w="4876" w:type="dxa"/>
            <w:tcBorders>
              <w:top w:val="nil"/>
              <w:left w:val="nil"/>
              <w:bottom w:val="nil"/>
              <w:right w:val="nil"/>
            </w:tcBorders>
          </w:tcPr>
          <w:p w14:paraId="393BEF90" w14:textId="77777777" w:rsidR="00E02B0D" w:rsidRPr="00AD787B" w:rsidRDefault="00E02B0D" w:rsidP="00003C6C">
            <w:pPr>
              <w:pStyle w:val="Normal6a"/>
            </w:pPr>
            <w:r w:rsidRPr="00AD787B">
              <w:rPr>
                <w:b/>
                <w:i/>
              </w:rPr>
              <w:t>1 bis.</w:t>
            </w:r>
            <w:r w:rsidRPr="00AD787B">
              <w:tab/>
            </w:r>
            <w:r w:rsidRPr="00AD787B">
              <w:rPr>
                <w:b/>
                <w:i/>
              </w:rPr>
              <w:t>sottolinea che la salute delle donne, compresa la prevenzione e il trattamento delle condizioni specifiche di genere durante tutto l'arco della vita, dovrebbe essere riconosciuta come parte integrante dei diritti fondamentali e dei diritti sociali nell'Unione;</w:t>
            </w:r>
          </w:p>
        </w:tc>
      </w:tr>
    </w:tbl>
    <w:p w14:paraId="14F9D4DE"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F67FE4C" w14:textId="77777777" w:rsidR="00E02B0D" w:rsidRPr="00AD787B" w:rsidRDefault="00E02B0D" w:rsidP="00E02B0D">
      <w:r w:rsidRPr="007D7B61">
        <w:rPr>
          <w:rStyle w:val="HideTWBExt"/>
        </w:rPr>
        <w:t>&lt;/Amend&gt;</w:t>
      </w:r>
    </w:p>
    <w:p w14:paraId="75B5FEA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193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1F77CBF" w14:textId="77777777" w:rsidR="00E02B0D" w:rsidRPr="00AD787B" w:rsidRDefault="00E02B0D" w:rsidP="00E02B0D">
      <w:pPr>
        <w:pStyle w:val="NormalBold"/>
      </w:pPr>
      <w:r w:rsidRPr="007D7B61">
        <w:rPr>
          <w:rStyle w:val="HideTWBExt"/>
          <w:b w:val="0"/>
        </w:rPr>
        <w:t>&lt;RepeatBlock-By&gt;&lt;Members&gt;</w:t>
      </w:r>
      <w:r w:rsidRPr="00AD787B">
        <w:t>Hanna Gedin, Carolina Morace, Kathleen Funchion, Elena Kountoura, Irene Montero</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E79A631" w14:textId="77777777" w:rsidR="00E02B0D" w:rsidRPr="00AD787B" w:rsidRDefault="00E02B0D" w:rsidP="00E02B0D">
      <w:pPr>
        <w:pStyle w:val="NormalBold"/>
      </w:pPr>
      <w:r w:rsidRPr="007D7B61">
        <w:rPr>
          <w:rStyle w:val="HideTWBExt"/>
          <w:b w:val="0"/>
        </w:rPr>
        <w:t>&lt;/RepeatBlock-By&gt;</w:t>
      </w:r>
    </w:p>
    <w:p w14:paraId="4BE99AD7" w14:textId="77777777" w:rsidR="00E02B0D" w:rsidRPr="00AD787B" w:rsidRDefault="00E02B0D" w:rsidP="00E02B0D">
      <w:pPr>
        <w:pStyle w:val="NormalBold"/>
      </w:pPr>
      <w:r w:rsidRPr="007D7B61">
        <w:rPr>
          <w:rStyle w:val="HideTWBExt"/>
          <w:b w:val="0"/>
        </w:rPr>
        <w:lastRenderedPageBreak/>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BE5F974" w14:textId="77777777" w:rsidR="00E02B0D" w:rsidRPr="00AD787B" w:rsidRDefault="00E02B0D" w:rsidP="00E02B0D">
      <w:pPr>
        <w:pStyle w:val="NormalBold"/>
      </w:pPr>
      <w:r w:rsidRPr="007D7B61">
        <w:rPr>
          <w:rStyle w:val="HideTWBExt"/>
          <w:b w:val="0"/>
        </w:rPr>
        <w:t>&lt;Article&gt;</w:t>
      </w:r>
      <w:r w:rsidRPr="00AD787B">
        <w:t>Paragrafo 1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B636731" w14:textId="77777777" w:rsidTr="00003C6C">
        <w:trPr>
          <w:trHeight w:hRule="exact" w:val="240"/>
          <w:jc w:val="center"/>
        </w:trPr>
        <w:tc>
          <w:tcPr>
            <w:tcW w:w="9752" w:type="dxa"/>
            <w:gridSpan w:val="2"/>
            <w:tcBorders>
              <w:top w:val="nil"/>
              <w:left w:val="nil"/>
              <w:bottom w:val="nil"/>
              <w:right w:val="nil"/>
            </w:tcBorders>
          </w:tcPr>
          <w:p w14:paraId="209FBEB2" w14:textId="77777777" w:rsidR="00E02B0D" w:rsidRPr="00AD787B" w:rsidRDefault="00E02B0D" w:rsidP="00003C6C"/>
        </w:tc>
      </w:tr>
      <w:tr w:rsidR="00E02B0D" w:rsidRPr="00AD787B" w14:paraId="64C2BD24" w14:textId="77777777" w:rsidTr="00003C6C">
        <w:trPr>
          <w:trHeight w:val="240"/>
          <w:jc w:val="center"/>
        </w:trPr>
        <w:tc>
          <w:tcPr>
            <w:tcW w:w="4876" w:type="dxa"/>
            <w:tcBorders>
              <w:top w:val="nil"/>
              <w:left w:val="nil"/>
              <w:bottom w:val="nil"/>
              <w:right w:val="nil"/>
            </w:tcBorders>
          </w:tcPr>
          <w:p w14:paraId="1F7A82F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9FE1D9C" w14:textId="77777777" w:rsidR="00E02B0D" w:rsidRPr="00AD787B" w:rsidRDefault="00E02B0D" w:rsidP="00003C6C">
            <w:pPr>
              <w:pStyle w:val="AmColumnHeading"/>
            </w:pPr>
            <w:r w:rsidRPr="00AD787B">
              <w:t>Emendamento</w:t>
            </w:r>
          </w:p>
        </w:tc>
      </w:tr>
      <w:tr w:rsidR="00E02B0D" w:rsidRPr="00AD787B" w14:paraId="275BC3ED" w14:textId="77777777" w:rsidTr="00003C6C">
        <w:trPr>
          <w:jc w:val="center"/>
        </w:trPr>
        <w:tc>
          <w:tcPr>
            <w:tcW w:w="4876" w:type="dxa"/>
            <w:tcBorders>
              <w:top w:val="nil"/>
              <w:left w:val="nil"/>
              <w:bottom w:val="nil"/>
              <w:right w:val="nil"/>
            </w:tcBorders>
          </w:tcPr>
          <w:p w14:paraId="1DDEF542" w14:textId="77777777" w:rsidR="00E02B0D" w:rsidRPr="00AD787B" w:rsidRDefault="00E02B0D" w:rsidP="00003C6C">
            <w:pPr>
              <w:pStyle w:val="Normal6a"/>
            </w:pPr>
          </w:p>
        </w:tc>
        <w:tc>
          <w:tcPr>
            <w:tcW w:w="4876" w:type="dxa"/>
            <w:tcBorders>
              <w:top w:val="nil"/>
              <w:left w:val="nil"/>
              <w:bottom w:val="nil"/>
              <w:right w:val="nil"/>
            </w:tcBorders>
          </w:tcPr>
          <w:p w14:paraId="0D739D07" w14:textId="77777777" w:rsidR="00E02B0D" w:rsidRPr="00AD787B" w:rsidRDefault="00E02B0D" w:rsidP="00003C6C">
            <w:pPr>
              <w:pStyle w:val="Normal6a"/>
            </w:pPr>
            <w:r w:rsidRPr="00AD787B">
              <w:rPr>
                <w:b/>
                <w:i/>
              </w:rPr>
              <w:t>1 bis.</w:t>
            </w:r>
            <w:r w:rsidRPr="00AD787B">
              <w:tab/>
            </w:r>
            <w:r w:rsidRPr="00AD787B">
              <w:rPr>
                <w:b/>
                <w:i/>
              </w:rPr>
              <w:t>ricorda che l'assistenza sanitaria in materia di salute sessuale e riproduttiva è una componente fondamentale dell'assistenza sanitaria e che, in quanto tale, le considerazioni relative alla salute sessuale e riproduttiva devono essere adeguatamente integrate in tutta l'azione dell'UE in materia di salute;</w:t>
            </w:r>
          </w:p>
        </w:tc>
      </w:tr>
    </w:tbl>
    <w:p w14:paraId="06781F49"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954F23C" w14:textId="77777777" w:rsidR="00E02B0D" w:rsidRPr="00AD787B" w:rsidRDefault="00E02B0D" w:rsidP="00E02B0D">
      <w:r w:rsidRPr="007D7B61">
        <w:rPr>
          <w:rStyle w:val="HideTWBExt"/>
        </w:rPr>
        <w:t>&lt;/Amend&gt;</w:t>
      </w:r>
    </w:p>
    <w:p w14:paraId="029AB36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194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3E16F95" w14:textId="77777777" w:rsidR="00E02B0D" w:rsidRPr="00AD787B" w:rsidRDefault="00E02B0D" w:rsidP="00E02B0D">
      <w:pPr>
        <w:pStyle w:val="NormalBold"/>
      </w:pPr>
      <w:r w:rsidRPr="007D7B61">
        <w:rPr>
          <w:rStyle w:val="HideTWBExt"/>
          <w:b w:val="0"/>
        </w:rPr>
        <w:t>&lt;RepeatBlock-By&gt;&lt;Members&gt;</w:t>
      </w:r>
      <w:r w:rsidRPr="00AD787B">
        <w:t>Margarita de la Pisa Carrión, Viktória Ferenc, Elisabeth Dieringer</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A824F97" w14:textId="77777777" w:rsidR="00E02B0D" w:rsidRPr="00AD787B" w:rsidRDefault="00E02B0D" w:rsidP="00E02B0D">
      <w:pPr>
        <w:pStyle w:val="NormalBold"/>
      </w:pPr>
      <w:r w:rsidRPr="007D7B61">
        <w:rPr>
          <w:rStyle w:val="HideTWBExt"/>
          <w:b w:val="0"/>
        </w:rPr>
        <w:t>&lt;/RepeatBlock-By&gt;</w:t>
      </w:r>
    </w:p>
    <w:p w14:paraId="743447FB"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4BA6E15" w14:textId="77777777" w:rsidR="00E02B0D" w:rsidRPr="00AD787B" w:rsidRDefault="00E02B0D" w:rsidP="00E02B0D">
      <w:pPr>
        <w:pStyle w:val="NormalBold"/>
      </w:pPr>
      <w:r w:rsidRPr="007D7B61">
        <w:rPr>
          <w:rStyle w:val="HideTWBExt"/>
          <w:b w:val="0"/>
        </w:rPr>
        <w:t>&lt;Article&gt;</w:t>
      </w:r>
      <w:r w:rsidRPr="00AD787B">
        <w:t>Paragrafo 1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908E92A" w14:textId="77777777" w:rsidTr="00003C6C">
        <w:trPr>
          <w:trHeight w:hRule="exact" w:val="240"/>
          <w:jc w:val="center"/>
        </w:trPr>
        <w:tc>
          <w:tcPr>
            <w:tcW w:w="9752" w:type="dxa"/>
            <w:gridSpan w:val="2"/>
            <w:tcBorders>
              <w:top w:val="nil"/>
              <w:left w:val="nil"/>
              <w:bottom w:val="nil"/>
              <w:right w:val="nil"/>
            </w:tcBorders>
          </w:tcPr>
          <w:p w14:paraId="4F1DE5E2" w14:textId="77777777" w:rsidR="00E02B0D" w:rsidRPr="00AD787B" w:rsidRDefault="00E02B0D" w:rsidP="00003C6C"/>
        </w:tc>
      </w:tr>
      <w:tr w:rsidR="00E02B0D" w:rsidRPr="00AD787B" w14:paraId="0DDE00EB" w14:textId="77777777" w:rsidTr="00003C6C">
        <w:trPr>
          <w:trHeight w:val="240"/>
          <w:jc w:val="center"/>
        </w:trPr>
        <w:tc>
          <w:tcPr>
            <w:tcW w:w="4876" w:type="dxa"/>
            <w:tcBorders>
              <w:top w:val="nil"/>
              <w:left w:val="nil"/>
              <w:bottom w:val="nil"/>
              <w:right w:val="nil"/>
            </w:tcBorders>
          </w:tcPr>
          <w:p w14:paraId="75E5D6D5"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D6F9CC6" w14:textId="77777777" w:rsidR="00E02B0D" w:rsidRPr="00AD787B" w:rsidRDefault="00E02B0D" w:rsidP="00003C6C">
            <w:pPr>
              <w:pStyle w:val="AmColumnHeading"/>
            </w:pPr>
            <w:r w:rsidRPr="00AD787B">
              <w:t>Emendamento</w:t>
            </w:r>
          </w:p>
        </w:tc>
      </w:tr>
      <w:tr w:rsidR="00E02B0D" w:rsidRPr="00AD787B" w14:paraId="0D68D83F" w14:textId="77777777" w:rsidTr="00003C6C">
        <w:trPr>
          <w:jc w:val="center"/>
        </w:trPr>
        <w:tc>
          <w:tcPr>
            <w:tcW w:w="4876" w:type="dxa"/>
            <w:tcBorders>
              <w:top w:val="nil"/>
              <w:left w:val="nil"/>
              <w:bottom w:val="nil"/>
              <w:right w:val="nil"/>
            </w:tcBorders>
          </w:tcPr>
          <w:p w14:paraId="18D5F890" w14:textId="77777777" w:rsidR="00E02B0D" w:rsidRPr="00AD787B" w:rsidRDefault="00E02B0D" w:rsidP="00003C6C">
            <w:pPr>
              <w:pStyle w:val="Normal6a"/>
            </w:pPr>
          </w:p>
        </w:tc>
        <w:tc>
          <w:tcPr>
            <w:tcW w:w="4876" w:type="dxa"/>
            <w:tcBorders>
              <w:top w:val="nil"/>
              <w:left w:val="nil"/>
              <w:bottom w:val="nil"/>
              <w:right w:val="nil"/>
            </w:tcBorders>
          </w:tcPr>
          <w:p w14:paraId="63AD60D6" w14:textId="77777777" w:rsidR="00E02B0D" w:rsidRPr="00AD787B" w:rsidRDefault="00E02B0D" w:rsidP="00003C6C">
            <w:pPr>
              <w:pStyle w:val="Normal6a"/>
            </w:pPr>
            <w:r w:rsidRPr="00AD787B">
              <w:rPr>
                <w:b/>
                <w:i/>
              </w:rPr>
              <w:t>1 bis.</w:t>
            </w:r>
            <w:r w:rsidRPr="00AD787B">
              <w:tab/>
            </w:r>
            <w:r w:rsidRPr="00AD787B">
              <w:rPr>
                <w:b/>
                <w:i/>
              </w:rPr>
              <w:t>sottolinea la necessità di rafforzare la ricerca scientifica nel monitoraggio prenatale e durante la gravidanza, quale elemento essenziale per garantire la protezione della salute e un'effettiva parità tra donne e uomini;</w:t>
            </w:r>
          </w:p>
        </w:tc>
      </w:tr>
    </w:tbl>
    <w:p w14:paraId="0A3CAEF3"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5104D62" w14:textId="77777777" w:rsidR="00E02B0D" w:rsidRPr="00AD787B" w:rsidRDefault="00E02B0D" w:rsidP="00E02B0D">
      <w:r w:rsidRPr="007D7B61">
        <w:rPr>
          <w:rStyle w:val="HideTWBExt"/>
        </w:rPr>
        <w:t>&lt;/Amend&gt;</w:t>
      </w:r>
    </w:p>
    <w:p w14:paraId="576AB64F"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195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3E0E252" w14:textId="77777777" w:rsidR="00E02B0D" w:rsidRPr="00AD787B" w:rsidRDefault="00E02B0D" w:rsidP="00E02B0D">
      <w:pPr>
        <w:pStyle w:val="NormalBold"/>
      </w:pPr>
      <w:r w:rsidRPr="007D7B61">
        <w:rPr>
          <w:rStyle w:val="HideTWBExt"/>
          <w:b w:val="0"/>
        </w:rPr>
        <w:t>&lt;RepeatBlock-By&gt;&lt;Members&gt;</w:t>
      </w:r>
      <w:r w:rsidRPr="00AD787B">
        <w:t>Hanna Gedin, Carolina Morace, Kathleen Funchion, Elena Kountoura, Irene Montero</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55733A9" w14:textId="77777777" w:rsidR="00E02B0D" w:rsidRPr="00AD787B" w:rsidRDefault="00E02B0D" w:rsidP="00E02B0D">
      <w:pPr>
        <w:pStyle w:val="NormalBold"/>
      </w:pPr>
      <w:r w:rsidRPr="007D7B61">
        <w:rPr>
          <w:rStyle w:val="HideTWBExt"/>
          <w:b w:val="0"/>
        </w:rPr>
        <w:t>&lt;/RepeatBlock-By&gt;</w:t>
      </w:r>
    </w:p>
    <w:p w14:paraId="0D65CC5D"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55DC9D4" w14:textId="77777777" w:rsidR="00E02B0D" w:rsidRPr="00AD787B" w:rsidRDefault="00E02B0D" w:rsidP="00E02B0D">
      <w:pPr>
        <w:pStyle w:val="NormalBold"/>
      </w:pPr>
      <w:r w:rsidRPr="007D7B61">
        <w:rPr>
          <w:rStyle w:val="HideTWBExt"/>
          <w:b w:val="0"/>
        </w:rPr>
        <w:t>&lt;Article&gt;</w:t>
      </w:r>
      <w:r w:rsidRPr="00AD787B">
        <w:t>Paragrafo 1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1698211" w14:textId="77777777" w:rsidTr="00003C6C">
        <w:trPr>
          <w:trHeight w:hRule="exact" w:val="240"/>
          <w:jc w:val="center"/>
        </w:trPr>
        <w:tc>
          <w:tcPr>
            <w:tcW w:w="9752" w:type="dxa"/>
            <w:gridSpan w:val="2"/>
            <w:tcBorders>
              <w:top w:val="nil"/>
              <w:left w:val="nil"/>
              <w:bottom w:val="nil"/>
              <w:right w:val="nil"/>
            </w:tcBorders>
          </w:tcPr>
          <w:p w14:paraId="4A148CC7" w14:textId="77777777" w:rsidR="00E02B0D" w:rsidRPr="00AD787B" w:rsidRDefault="00E02B0D" w:rsidP="00003C6C"/>
        </w:tc>
      </w:tr>
      <w:tr w:rsidR="00E02B0D" w:rsidRPr="00AD787B" w14:paraId="607813D7" w14:textId="77777777" w:rsidTr="00003C6C">
        <w:trPr>
          <w:trHeight w:val="240"/>
          <w:jc w:val="center"/>
        </w:trPr>
        <w:tc>
          <w:tcPr>
            <w:tcW w:w="4876" w:type="dxa"/>
            <w:tcBorders>
              <w:top w:val="nil"/>
              <w:left w:val="nil"/>
              <w:bottom w:val="nil"/>
              <w:right w:val="nil"/>
            </w:tcBorders>
          </w:tcPr>
          <w:p w14:paraId="17AF7C8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248086D" w14:textId="77777777" w:rsidR="00E02B0D" w:rsidRPr="00AD787B" w:rsidRDefault="00E02B0D" w:rsidP="00003C6C">
            <w:pPr>
              <w:pStyle w:val="AmColumnHeading"/>
            </w:pPr>
            <w:r w:rsidRPr="00AD787B">
              <w:t>Emendamento</w:t>
            </w:r>
          </w:p>
        </w:tc>
      </w:tr>
      <w:tr w:rsidR="00E02B0D" w:rsidRPr="00AD787B" w14:paraId="7DD62720" w14:textId="77777777" w:rsidTr="00003C6C">
        <w:trPr>
          <w:jc w:val="center"/>
        </w:trPr>
        <w:tc>
          <w:tcPr>
            <w:tcW w:w="4876" w:type="dxa"/>
            <w:tcBorders>
              <w:top w:val="nil"/>
              <w:left w:val="nil"/>
              <w:bottom w:val="nil"/>
              <w:right w:val="nil"/>
            </w:tcBorders>
          </w:tcPr>
          <w:p w14:paraId="799DFB90" w14:textId="77777777" w:rsidR="00E02B0D" w:rsidRPr="00AD787B" w:rsidRDefault="00E02B0D" w:rsidP="00003C6C">
            <w:pPr>
              <w:pStyle w:val="Normal6a"/>
            </w:pPr>
          </w:p>
        </w:tc>
        <w:tc>
          <w:tcPr>
            <w:tcW w:w="4876" w:type="dxa"/>
            <w:tcBorders>
              <w:top w:val="nil"/>
              <w:left w:val="nil"/>
              <w:bottom w:val="nil"/>
              <w:right w:val="nil"/>
            </w:tcBorders>
          </w:tcPr>
          <w:p w14:paraId="3CC8C90F" w14:textId="77777777" w:rsidR="00E02B0D" w:rsidRPr="00AD787B" w:rsidRDefault="00E02B0D" w:rsidP="00003C6C">
            <w:pPr>
              <w:pStyle w:val="Normal6a"/>
            </w:pPr>
            <w:r w:rsidRPr="00AD787B">
              <w:rPr>
                <w:b/>
                <w:i/>
              </w:rPr>
              <w:t>1 ter.</w:t>
            </w:r>
            <w:r w:rsidRPr="00AD787B">
              <w:tab/>
            </w:r>
            <w:r w:rsidRPr="00AD787B">
              <w:rPr>
                <w:b/>
                <w:i/>
              </w:rPr>
              <w:t xml:space="preserve">sottolinea la necessità di garantire l'accesso a un'assistenza sanitaria </w:t>
            </w:r>
            <w:r w:rsidRPr="00AD787B">
              <w:rPr>
                <w:b/>
                <w:i/>
              </w:rPr>
              <w:lastRenderedPageBreak/>
              <w:t>completa e universale in materia sessuale e riproduttiva nell'UE al fine di conseguire la parità di genere e ribadisce il suo invito alla Commissione europea a includere impegni legislativi, politici e di finanziamento solidi e ambiziosi per promuovere la salute sessuale e riproduttiva e i relativi diritti nella prossima strategia per la parità di genere 2026-2030; invita la Commissione europea a dare regolarmente seguito al lavoro svolto dagli Stati membri nel fornire educazione scolastica e salute riproduttiva;</w:t>
            </w:r>
          </w:p>
        </w:tc>
      </w:tr>
    </w:tbl>
    <w:p w14:paraId="1BA7FF4C"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6F9C614" w14:textId="77777777" w:rsidR="00E02B0D" w:rsidRPr="00AD787B" w:rsidRDefault="00E02B0D" w:rsidP="00E02B0D">
      <w:r w:rsidRPr="007D7B61">
        <w:rPr>
          <w:rStyle w:val="HideTWBExt"/>
        </w:rPr>
        <w:t>&lt;/Amend&gt;</w:t>
      </w:r>
    </w:p>
    <w:p w14:paraId="2C69A0B6"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196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B472162" w14:textId="77777777" w:rsidR="00E02B0D" w:rsidRPr="00AD787B" w:rsidRDefault="00E02B0D" w:rsidP="00E02B0D">
      <w:pPr>
        <w:pStyle w:val="NormalBold"/>
      </w:pPr>
      <w:r w:rsidRPr="007D7B61">
        <w:rPr>
          <w:rStyle w:val="HideTWBExt"/>
          <w:b w:val="0"/>
        </w:rPr>
        <w:t>&lt;RepeatBlock-By&gt;&lt;Members&gt;</w:t>
      </w:r>
      <w:r w:rsidRPr="00AD787B">
        <w:t>Ewa Kopacz, Elżbieta Katarzyna Łukacijewska,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2D8A071" w14:textId="77777777" w:rsidR="00E02B0D" w:rsidRPr="00AD787B" w:rsidRDefault="00E02B0D" w:rsidP="00E02B0D">
      <w:pPr>
        <w:pStyle w:val="NormalBold"/>
      </w:pPr>
      <w:r w:rsidRPr="007D7B61">
        <w:rPr>
          <w:rStyle w:val="HideTWBExt"/>
          <w:b w:val="0"/>
        </w:rPr>
        <w:t>&lt;/RepeatBlock-By&gt;</w:t>
      </w:r>
    </w:p>
    <w:p w14:paraId="6B8FE1F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9DDD067" w14:textId="77777777" w:rsidR="00E02B0D" w:rsidRPr="00AD787B" w:rsidRDefault="00E02B0D" w:rsidP="00E02B0D">
      <w:pPr>
        <w:pStyle w:val="NormalBold"/>
      </w:pPr>
      <w:r w:rsidRPr="007D7B61">
        <w:rPr>
          <w:rStyle w:val="HideTWBExt"/>
          <w:b w:val="0"/>
        </w:rPr>
        <w:t>&lt;Article&gt;</w:t>
      </w:r>
      <w:r w:rsidRPr="00AD787B">
        <w:t>Paragrafo 1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273D524" w14:textId="77777777" w:rsidTr="00003C6C">
        <w:trPr>
          <w:trHeight w:hRule="exact" w:val="240"/>
          <w:jc w:val="center"/>
        </w:trPr>
        <w:tc>
          <w:tcPr>
            <w:tcW w:w="9752" w:type="dxa"/>
            <w:gridSpan w:val="2"/>
            <w:tcBorders>
              <w:top w:val="nil"/>
              <w:left w:val="nil"/>
              <w:bottom w:val="nil"/>
              <w:right w:val="nil"/>
            </w:tcBorders>
          </w:tcPr>
          <w:p w14:paraId="1D90AE1A" w14:textId="77777777" w:rsidR="00E02B0D" w:rsidRPr="00AD787B" w:rsidRDefault="00E02B0D" w:rsidP="00003C6C"/>
        </w:tc>
      </w:tr>
      <w:tr w:rsidR="00E02B0D" w:rsidRPr="00AD787B" w14:paraId="1A5AA70B" w14:textId="77777777" w:rsidTr="00003C6C">
        <w:trPr>
          <w:trHeight w:val="240"/>
          <w:jc w:val="center"/>
        </w:trPr>
        <w:tc>
          <w:tcPr>
            <w:tcW w:w="4876" w:type="dxa"/>
            <w:tcBorders>
              <w:top w:val="nil"/>
              <w:left w:val="nil"/>
              <w:bottom w:val="nil"/>
              <w:right w:val="nil"/>
            </w:tcBorders>
          </w:tcPr>
          <w:p w14:paraId="40C49AA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16E9518" w14:textId="77777777" w:rsidR="00E02B0D" w:rsidRPr="00AD787B" w:rsidRDefault="00E02B0D" w:rsidP="00003C6C">
            <w:pPr>
              <w:pStyle w:val="AmColumnHeading"/>
            </w:pPr>
            <w:r w:rsidRPr="00AD787B">
              <w:t>Emendamento</w:t>
            </w:r>
          </w:p>
        </w:tc>
      </w:tr>
      <w:tr w:rsidR="00E02B0D" w:rsidRPr="00AD787B" w14:paraId="49984A1D" w14:textId="77777777" w:rsidTr="00003C6C">
        <w:trPr>
          <w:jc w:val="center"/>
        </w:trPr>
        <w:tc>
          <w:tcPr>
            <w:tcW w:w="4876" w:type="dxa"/>
            <w:tcBorders>
              <w:top w:val="nil"/>
              <w:left w:val="nil"/>
              <w:bottom w:val="nil"/>
              <w:right w:val="nil"/>
            </w:tcBorders>
          </w:tcPr>
          <w:p w14:paraId="22C70500" w14:textId="77777777" w:rsidR="00E02B0D" w:rsidRPr="00AD787B" w:rsidRDefault="00E02B0D" w:rsidP="00003C6C">
            <w:pPr>
              <w:pStyle w:val="Normal6a"/>
            </w:pPr>
          </w:p>
        </w:tc>
        <w:tc>
          <w:tcPr>
            <w:tcW w:w="4876" w:type="dxa"/>
            <w:tcBorders>
              <w:top w:val="nil"/>
              <w:left w:val="nil"/>
              <w:bottom w:val="nil"/>
              <w:right w:val="nil"/>
            </w:tcBorders>
          </w:tcPr>
          <w:p w14:paraId="481786B9" w14:textId="77777777" w:rsidR="00E02B0D" w:rsidRPr="00AD787B" w:rsidRDefault="00E02B0D" w:rsidP="00003C6C">
            <w:pPr>
              <w:pStyle w:val="Normal6a"/>
            </w:pPr>
            <w:r w:rsidRPr="00AD787B">
              <w:rPr>
                <w:b/>
                <w:i/>
              </w:rPr>
              <w:t>1 ter.</w:t>
            </w:r>
            <w:r w:rsidRPr="00AD787B">
              <w:tab/>
            </w:r>
            <w:r w:rsidRPr="00AD787B">
              <w:rPr>
                <w:b/>
                <w:i/>
              </w:rPr>
              <w:t>sottolinea che, nel contesto dell'invecchiamento della società e del calo dei tassi di fertilità in molti paesi dell'UE, l'accesso al trattamento per l'infertilità, compresi metodi come la fecondazione in vitro, è fondamentale non solo dal punto di vista della salute riproduttiva delle donne, ma anche per il futuro demografico dell'Europa;</w:t>
            </w:r>
            <w:r w:rsidRPr="00AD787B">
              <w:t xml:space="preserve"> </w:t>
            </w:r>
            <w:r w:rsidRPr="00AD787B">
              <w:rPr>
                <w:b/>
                <w:i/>
              </w:rPr>
              <w:t>invita gli Stati membri a garantire un accesso equo, non discriminatorio e finanziato con fondi pubblici alla diagnosi e al trattamento dell'infertilità, indipendentemente dalla situazione economica o dallo stato civile delle donne;</w:t>
            </w:r>
          </w:p>
        </w:tc>
      </w:tr>
    </w:tbl>
    <w:p w14:paraId="72600B61"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{PL}</w:t>
      </w:r>
      <w:r w:rsidRPr="00AD787B">
        <w:t>pl</w:t>
      </w:r>
      <w:r w:rsidRPr="007D7B61">
        <w:rPr>
          <w:rStyle w:val="HideTWBExt"/>
        </w:rPr>
        <w:t>&lt;/</w:t>
      </w:r>
      <w:proofErr w:type="spellStart"/>
      <w:r w:rsidRPr="007D7B61">
        <w:rPr>
          <w:rStyle w:val="HideTWBExt"/>
        </w:rPr>
        <w:t>Original</w:t>
      </w:r>
      <w:proofErr w:type="spellEnd"/>
      <w:r w:rsidRPr="007D7B61">
        <w:rPr>
          <w:rStyle w:val="HideTWBExt"/>
        </w:rPr>
        <w:t>&gt;</w:t>
      </w:r>
    </w:p>
    <w:p w14:paraId="69A18810" w14:textId="77777777" w:rsidR="00E02B0D" w:rsidRPr="00AD787B" w:rsidRDefault="00E02B0D" w:rsidP="00E02B0D">
      <w:r w:rsidRPr="007D7B61">
        <w:rPr>
          <w:rStyle w:val="HideTWBExt"/>
        </w:rPr>
        <w:t>&lt;/Amend&gt;</w:t>
      </w:r>
    </w:p>
    <w:p w14:paraId="1A601E5E" w14:textId="77777777" w:rsidR="00E02B0D" w:rsidRPr="00AD787B" w:rsidRDefault="00E02B0D" w:rsidP="00E02B0D">
      <w:pPr>
        <w:pStyle w:val="AmNumberTabs"/>
      </w:pPr>
      <w:r w:rsidRPr="007D7B61">
        <w:rPr>
          <w:rStyle w:val="HideTWBExt"/>
          <w:b w:val="0"/>
        </w:rPr>
        <w:lastRenderedPageBreak/>
        <w:t>&lt;Amend&gt;</w:t>
      </w:r>
      <w:r w:rsidRPr="00AD787B">
        <w:t>Emendamento</w:t>
      </w:r>
      <w:r w:rsidRPr="00AD787B">
        <w:tab/>
      </w:r>
      <w:r w:rsidRPr="00AD787B">
        <w:tab/>
      </w:r>
      <w:r w:rsidRPr="007D7B61">
        <w:rPr>
          <w:rStyle w:val="HideTWBExt"/>
          <w:b w:val="0"/>
        </w:rPr>
        <w:t>&lt;NumAm&gt;</w:t>
      </w:r>
      <w:r w:rsidRPr="00AD787B">
        <w:t>197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479AA00" w14:textId="77777777" w:rsidR="00E02B0D" w:rsidRPr="00AD787B" w:rsidRDefault="00E02B0D" w:rsidP="00E02B0D">
      <w:pPr>
        <w:pStyle w:val="NormalBold"/>
      </w:pPr>
      <w:r w:rsidRPr="007D7B61">
        <w:rPr>
          <w:rStyle w:val="HideTWBExt"/>
          <w:b w:val="0"/>
        </w:rPr>
        <w:t>&lt;RepeatBlock-By&gt;&lt;Members&gt;</w:t>
      </w:r>
      <w:r w:rsidRPr="00AD787B">
        <w:t>Margarita de la Pisa Carrión, Elisabeth Dieringer</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A7BC87E" w14:textId="77777777" w:rsidR="00E02B0D" w:rsidRPr="00AD787B" w:rsidRDefault="00E02B0D" w:rsidP="00E02B0D">
      <w:pPr>
        <w:pStyle w:val="NormalBold"/>
      </w:pPr>
      <w:r w:rsidRPr="007D7B61">
        <w:rPr>
          <w:rStyle w:val="HideTWBExt"/>
          <w:b w:val="0"/>
        </w:rPr>
        <w:t>&lt;/RepeatBlock-By&gt;</w:t>
      </w:r>
    </w:p>
    <w:p w14:paraId="79C78BC5"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74A0A76" w14:textId="77777777" w:rsidR="00E02B0D" w:rsidRPr="00AD787B" w:rsidRDefault="00E02B0D" w:rsidP="00E02B0D">
      <w:pPr>
        <w:pStyle w:val="NormalBold"/>
      </w:pPr>
      <w:r w:rsidRPr="007D7B61">
        <w:rPr>
          <w:rStyle w:val="HideTWBExt"/>
          <w:b w:val="0"/>
        </w:rPr>
        <w:t>&lt;Article&gt;</w:t>
      </w:r>
      <w:r w:rsidRPr="00AD787B">
        <w:t>Paragrafo 1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95D0C2F" w14:textId="77777777" w:rsidTr="00003C6C">
        <w:trPr>
          <w:trHeight w:hRule="exact" w:val="240"/>
          <w:jc w:val="center"/>
        </w:trPr>
        <w:tc>
          <w:tcPr>
            <w:tcW w:w="9752" w:type="dxa"/>
            <w:gridSpan w:val="2"/>
            <w:tcBorders>
              <w:top w:val="nil"/>
              <w:left w:val="nil"/>
              <w:bottom w:val="nil"/>
              <w:right w:val="nil"/>
            </w:tcBorders>
          </w:tcPr>
          <w:p w14:paraId="6E80417B" w14:textId="77777777" w:rsidR="00E02B0D" w:rsidRPr="00AD787B" w:rsidRDefault="00E02B0D" w:rsidP="00003C6C"/>
        </w:tc>
      </w:tr>
      <w:tr w:rsidR="00E02B0D" w:rsidRPr="00AD787B" w14:paraId="61D879BC" w14:textId="77777777" w:rsidTr="00003C6C">
        <w:trPr>
          <w:trHeight w:val="240"/>
          <w:jc w:val="center"/>
        </w:trPr>
        <w:tc>
          <w:tcPr>
            <w:tcW w:w="4876" w:type="dxa"/>
            <w:tcBorders>
              <w:top w:val="nil"/>
              <w:left w:val="nil"/>
              <w:bottom w:val="nil"/>
              <w:right w:val="nil"/>
            </w:tcBorders>
          </w:tcPr>
          <w:p w14:paraId="11A954B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823008A" w14:textId="77777777" w:rsidR="00E02B0D" w:rsidRPr="00AD787B" w:rsidRDefault="00E02B0D" w:rsidP="00003C6C">
            <w:pPr>
              <w:pStyle w:val="AmColumnHeading"/>
            </w:pPr>
            <w:r w:rsidRPr="00AD787B">
              <w:t>Emendamento</w:t>
            </w:r>
          </w:p>
        </w:tc>
      </w:tr>
      <w:tr w:rsidR="00E02B0D" w:rsidRPr="00AD787B" w14:paraId="3539E4F0" w14:textId="77777777" w:rsidTr="00003C6C">
        <w:trPr>
          <w:jc w:val="center"/>
        </w:trPr>
        <w:tc>
          <w:tcPr>
            <w:tcW w:w="4876" w:type="dxa"/>
            <w:tcBorders>
              <w:top w:val="nil"/>
              <w:left w:val="nil"/>
              <w:bottom w:val="nil"/>
              <w:right w:val="nil"/>
            </w:tcBorders>
          </w:tcPr>
          <w:p w14:paraId="48C305B3" w14:textId="77777777" w:rsidR="00E02B0D" w:rsidRPr="00AD787B" w:rsidRDefault="00E02B0D" w:rsidP="00003C6C">
            <w:pPr>
              <w:pStyle w:val="Normal6a"/>
            </w:pPr>
          </w:p>
        </w:tc>
        <w:tc>
          <w:tcPr>
            <w:tcW w:w="4876" w:type="dxa"/>
            <w:tcBorders>
              <w:top w:val="nil"/>
              <w:left w:val="nil"/>
              <w:bottom w:val="nil"/>
              <w:right w:val="nil"/>
            </w:tcBorders>
          </w:tcPr>
          <w:p w14:paraId="7CBE8D26" w14:textId="77777777" w:rsidR="00E02B0D" w:rsidRPr="00AD787B" w:rsidRDefault="00E02B0D" w:rsidP="00003C6C">
            <w:pPr>
              <w:pStyle w:val="Normal6a"/>
            </w:pPr>
            <w:r w:rsidRPr="00AD787B">
              <w:rPr>
                <w:b/>
                <w:i/>
              </w:rPr>
              <w:t>1 ter.</w:t>
            </w:r>
            <w:r w:rsidRPr="00AD787B">
              <w:tab/>
            </w:r>
            <w:r w:rsidRPr="00AD787B">
              <w:rPr>
                <w:b/>
                <w:i/>
              </w:rPr>
              <w:t>osserva che vi è una crescente tendenza a limitare la salute delle donne al dibattito sull'aborto, presentandolo come l'unica alternativa in situazioni di difficoltà durante la gravidanza; osserva che tale approccio non costituisce un progresso, ma pone invece le donne in una posizione di vulnerabilità, trascurando altre misure necessarie per garantire il loro benessere generale;</w:t>
            </w:r>
          </w:p>
        </w:tc>
      </w:tr>
    </w:tbl>
    <w:p w14:paraId="0910A807"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F0ACA0A" w14:textId="77777777" w:rsidR="00E02B0D" w:rsidRPr="00AD787B" w:rsidRDefault="00E02B0D" w:rsidP="00E02B0D">
      <w:r w:rsidRPr="007D7B61">
        <w:rPr>
          <w:rStyle w:val="HideTWBExt"/>
        </w:rPr>
        <w:t>&lt;/Amend&gt;</w:t>
      </w:r>
    </w:p>
    <w:p w14:paraId="6C058AD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198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BAC40AF"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A3A46AE" w14:textId="77777777" w:rsidR="00E02B0D" w:rsidRPr="00AD787B" w:rsidRDefault="00E02B0D" w:rsidP="00E02B0D">
      <w:pPr>
        <w:pStyle w:val="NormalBold"/>
      </w:pPr>
      <w:r w:rsidRPr="007D7B61">
        <w:rPr>
          <w:rStyle w:val="HideTWBExt"/>
          <w:b w:val="0"/>
        </w:rPr>
        <w:t>&lt;/RepeatBlock-By&gt;</w:t>
      </w:r>
    </w:p>
    <w:p w14:paraId="78B6312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088FBB1" w14:textId="77777777" w:rsidR="00E02B0D" w:rsidRPr="00AD787B" w:rsidRDefault="00E02B0D" w:rsidP="00E02B0D">
      <w:pPr>
        <w:pStyle w:val="NormalBold"/>
      </w:pPr>
      <w:r w:rsidRPr="007D7B61">
        <w:rPr>
          <w:rStyle w:val="HideTWBExt"/>
          <w:b w:val="0"/>
        </w:rPr>
        <w:t>&lt;Article&gt;</w:t>
      </w:r>
      <w:r w:rsidRPr="00AD787B">
        <w:t>Paragrafo 2</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CF5E962" w14:textId="77777777" w:rsidTr="00003C6C">
        <w:trPr>
          <w:trHeight w:hRule="exact" w:val="240"/>
          <w:jc w:val="center"/>
        </w:trPr>
        <w:tc>
          <w:tcPr>
            <w:tcW w:w="9752" w:type="dxa"/>
            <w:gridSpan w:val="2"/>
            <w:tcBorders>
              <w:top w:val="nil"/>
              <w:left w:val="nil"/>
              <w:bottom w:val="nil"/>
              <w:right w:val="nil"/>
            </w:tcBorders>
          </w:tcPr>
          <w:p w14:paraId="222C6A47" w14:textId="77777777" w:rsidR="00E02B0D" w:rsidRPr="00AD787B" w:rsidRDefault="00E02B0D" w:rsidP="00003C6C"/>
        </w:tc>
      </w:tr>
      <w:tr w:rsidR="00E02B0D" w:rsidRPr="00AD787B" w14:paraId="2CE73BC3" w14:textId="77777777" w:rsidTr="00003C6C">
        <w:trPr>
          <w:trHeight w:val="240"/>
          <w:jc w:val="center"/>
        </w:trPr>
        <w:tc>
          <w:tcPr>
            <w:tcW w:w="4876" w:type="dxa"/>
            <w:tcBorders>
              <w:top w:val="nil"/>
              <w:left w:val="nil"/>
              <w:bottom w:val="nil"/>
              <w:right w:val="nil"/>
            </w:tcBorders>
          </w:tcPr>
          <w:p w14:paraId="21070D7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69B3FB1" w14:textId="77777777" w:rsidR="00E02B0D" w:rsidRPr="00AD787B" w:rsidRDefault="00E02B0D" w:rsidP="00003C6C">
            <w:pPr>
              <w:pStyle w:val="AmColumnHeading"/>
            </w:pPr>
            <w:r w:rsidRPr="00AD787B">
              <w:t>Emendamento</w:t>
            </w:r>
          </w:p>
        </w:tc>
      </w:tr>
      <w:tr w:rsidR="00E02B0D" w:rsidRPr="00AD787B" w14:paraId="64F4CF5E" w14:textId="77777777" w:rsidTr="00003C6C">
        <w:trPr>
          <w:jc w:val="center"/>
        </w:trPr>
        <w:tc>
          <w:tcPr>
            <w:tcW w:w="4876" w:type="dxa"/>
            <w:tcBorders>
              <w:top w:val="nil"/>
              <w:left w:val="nil"/>
              <w:bottom w:val="nil"/>
              <w:right w:val="nil"/>
            </w:tcBorders>
          </w:tcPr>
          <w:p w14:paraId="3DEC6A7D" w14:textId="77777777" w:rsidR="00E02B0D" w:rsidRPr="00AD787B" w:rsidRDefault="00E02B0D" w:rsidP="00003C6C">
            <w:pPr>
              <w:pStyle w:val="Normal6a"/>
            </w:pPr>
            <w:r w:rsidRPr="00AD787B">
              <w:t>2.</w:t>
            </w:r>
            <w:r w:rsidRPr="00AD787B">
              <w:tab/>
              <w:t xml:space="preserve">evidenzia che le disuguaglianze nell'assistenza sanitaria sono aggravate da disuguaglianze intersezionali, ad esempio legate allo status socioeconomico di una persona o subite da persone appartenenti a minoranze etniche, a comunità di migranti e alla comunità LGBTQI+; pone in risalto che le disuguaglianze emergono anche nelle malattie specifiche di genere, poiché </w:t>
            </w:r>
            <w:r w:rsidRPr="00317DDF">
              <w:rPr>
                <w:b/>
                <w:bCs/>
                <w:i/>
                <w:iCs/>
              </w:rPr>
              <w:t>che</w:t>
            </w:r>
            <w:r w:rsidRPr="00AD787B">
              <w:t xml:space="preserve"> la ricerca su tali malattie è stata ripetutamente sottofinanziata;</w:t>
            </w:r>
          </w:p>
        </w:tc>
        <w:tc>
          <w:tcPr>
            <w:tcW w:w="4876" w:type="dxa"/>
            <w:tcBorders>
              <w:top w:val="nil"/>
              <w:left w:val="nil"/>
              <w:bottom w:val="nil"/>
              <w:right w:val="nil"/>
            </w:tcBorders>
          </w:tcPr>
          <w:p w14:paraId="31BE19E9" w14:textId="447D1202" w:rsidR="00E02B0D" w:rsidRPr="00AD787B" w:rsidRDefault="00E02B0D" w:rsidP="00003C6C">
            <w:pPr>
              <w:pStyle w:val="Normal6a"/>
            </w:pPr>
            <w:r w:rsidRPr="00AD787B">
              <w:t>2.</w:t>
            </w:r>
            <w:r w:rsidRPr="00AD787B">
              <w:tab/>
              <w:t>evidenzia che le disuguaglianze nell'assistenza sanitaria sono aggravate da disuguaglianze intersezionali, ad esempio legate allo status socioeconomico di una persona o subite da persone appartenenti a minoranze etniche, a comunità di migranti e alla comunità LGBTQI+</w:t>
            </w:r>
            <w:r w:rsidRPr="00AD787B">
              <w:rPr>
                <w:b/>
                <w:i/>
              </w:rPr>
              <w:t>, nonché da persone con disabilità; sottolinea che i salari e il reddito più bassi, il lavoro precario, le responsabilità di assistenza non retribuite e le questioni abitative aggravano le disuguaglianze di genere in materia di salute e limitano l'accesso a un'assistenza tempestiva, di qualità e a prezzi accessibili</w:t>
            </w:r>
            <w:r w:rsidRPr="00AD787B">
              <w:t xml:space="preserve">; pone in risalto che le disuguaglianze emergono anche nelle </w:t>
            </w:r>
            <w:r w:rsidRPr="00AD787B">
              <w:lastRenderedPageBreak/>
              <w:t>malattie specifiche di genere, poiché la ricerca su tali malattie è stata ripetutamente sottofinanziata;</w:t>
            </w:r>
          </w:p>
        </w:tc>
      </w:tr>
    </w:tbl>
    <w:p w14:paraId="1EC42D2E"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70603FE" w14:textId="77777777" w:rsidR="00E02B0D" w:rsidRPr="00AD787B" w:rsidRDefault="00E02B0D" w:rsidP="00E02B0D">
      <w:r w:rsidRPr="007D7B61">
        <w:rPr>
          <w:rStyle w:val="HideTWBExt"/>
        </w:rPr>
        <w:t>&lt;/Amend&gt;</w:t>
      </w:r>
    </w:p>
    <w:p w14:paraId="018C96F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199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9887293"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2A03A02" w14:textId="77777777" w:rsidR="00E02B0D" w:rsidRPr="00AD787B" w:rsidRDefault="00E02B0D" w:rsidP="00E02B0D">
      <w:pPr>
        <w:pStyle w:val="NormalBold"/>
      </w:pPr>
      <w:r w:rsidRPr="007D7B61">
        <w:rPr>
          <w:rStyle w:val="HideTWBExt"/>
          <w:b w:val="0"/>
        </w:rPr>
        <w:t>&lt;/RepeatBlock-By&gt;</w:t>
      </w:r>
    </w:p>
    <w:p w14:paraId="67DE4471"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4F47FD0" w14:textId="77777777" w:rsidR="00E02B0D" w:rsidRPr="00AD787B" w:rsidRDefault="00E02B0D" w:rsidP="00E02B0D">
      <w:pPr>
        <w:pStyle w:val="NormalBold"/>
      </w:pPr>
      <w:r w:rsidRPr="007D7B61">
        <w:rPr>
          <w:rStyle w:val="HideTWBExt"/>
          <w:b w:val="0"/>
        </w:rPr>
        <w:t>&lt;Article&gt;</w:t>
      </w:r>
      <w:r w:rsidRPr="00AD787B">
        <w:t>Paragrafo 2</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8D5119F" w14:textId="77777777" w:rsidTr="00003C6C">
        <w:trPr>
          <w:trHeight w:hRule="exact" w:val="240"/>
          <w:jc w:val="center"/>
        </w:trPr>
        <w:tc>
          <w:tcPr>
            <w:tcW w:w="9752" w:type="dxa"/>
            <w:gridSpan w:val="2"/>
            <w:tcBorders>
              <w:top w:val="nil"/>
              <w:left w:val="nil"/>
              <w:bottom w:val="nil"/>
              <w:right w:val="nil"/>
            </w:tcBorders>
          </w:tcPr>
          <w:p w14:paraId="42D82375" w14:textId="77777777" w:rsidR="00E02B0D" w:rsidRPr="00AD787B" w:rsidRDefault="00E02B0D" w:rsidP="00003C6C"/>
        </w:tc>
      </w:tr>
      <w:tr w:rsidR="00E02B0D" w:rsidRPr="00AD787B" w14:paraId="5DFA154E" w14:textId="77777777" w:rsidTr="00003C6C">
        <w:trPr>
          <w:trHeight w:val="240"/>
          <w:jc w:val="center"/>
        </w:trPr>
        <w:tc>
          <w:tcPr>
            <w:tcW w:w="4876" w:type="dxa"/>
            <w:tcBorders>
              <w:top w:val="nil"/>
              <w:left w:val="nil"/>
              <w:bottom w:val="nil"/>
              <w:right w:val="nil"/>
            </w:tcBorders>
          </w:tcPr>
          <w:p w14:paraId="211203F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B2ED04E" w14:textId="77777777" w:rsidR="00E02B0D" w:rsidRPr="00AD787B" w:rsidRDefault="00E02B0D" w:rsidP="00003C6C">
            <w:pPr>
              <w:pStyle w:val="AmColumnHeading"/>
            </w:pPr>
            <w:r w:rsidRPr="00AD787B">
              <w:t>Emendamento</w:t>
            </w:r>
          </w:p>
        </w:tc>
      </w:tr>
      <w:tr w:rsidR="00E02B0D" w:rsidRPr="00AD787B" w14:paraId="6939894C" w14:textId="77777777" w:rsidTr="00003C6C">
        <w:trPr>
          <w:jc w:val="center"/>
        </w:trPr>
        <w:tc>
          <w:tcPr>
            <w:tcW w:w="4876" w:type="dxa"/>
            <w:tcBorders>
              <w:top w:val="nil"/>
              <w:left w:val="nil"/>
              <w:bottom w:val="nil"/>
              <w:right w:val="nil"/>
            </w:tcBorders>
          </w:tcPr>
          <w:p w14:paraId="5E102A6D" w14:textId="77777777" w:rsidR="00E02B0D" w:rsidRPr="00AD787B" w:rsidRDefault="00E02B0D" w:rsidP="00003C6C">
            <w:pPr>
              <w:pStyle w:val="Normal6a"/>
            </w:pPr>
            <w:r w:rsidRPr="00AD787B">
              <w:t>2.</w:t>
            </w:r>
            <w:r w:rsidRPr="00AD787B">
              <w:tab/>
              <w:t xml:space="preserve">evidenzia che le disuguaglianze nell'assistenza sanitaria sono aggravate da disuguaglianze intersezionali, </w:t>
            </w:r>
            <w:r w:rsidRPr="00AD787B">
              <w:rPr>
                <w:b/>
                <w:i/>
              </w:rPr>
              <w:t>ad esempio</w:t>
            </w:r>
            <w:r w:rsidRPr="00AD787B">
              <w:t xml:space="preserve"> legate allo status socioeconomico </w:t>
            </w:r>
            <w:r w:rsidRPr="00AD787B">
              <w:rPr>
                <w:b/>
                <w:i/>
              </w:rPr>
              <w:t>di una persona o</w:t>
            </w:r>
            <w:r w:rsidRPr="00AD787B">
              <w:t xml:space="preserve"> subite da persone appartenenti a minoranze etniche, a comunità di migranti e alla comunità LGBTQI+; pone in risalto che le disuguaglianze emergono anche nelle malattie specifiche di genere, poiché </w:t>
            </w:r>
            <w:r w:rsidRPr="00317DDF">
              <w:rPr>
                <w:b/>
                <w:bCs/>
                <w:i/>
                <w:iCs/>
              </w:rPr>
              <w:t>che</w:t>
            </w:r>
            <w:r w:rsidRPr="00AD787B">
              <w:t xml:space="preserve"> la ricerca su tali malattie è stata ripetutamente sottofinanziata;</w:t>
            </w:r>
          </w:p>
        </w:tc>
        <w:tc>
          <w:tcPr>
            <w:tcW w:w="4876" w:type="dxa"/>
            <w:tcBorders>
              <w:top w:val="nil"/>
              <w:left w:val="nil"/>
              <w:bottom w:val="nil"/>
              <w:right w:val="nil"/>
            </w:tcBorders>
          </w:tcPr>
          <w:p w14:paraId="2D387050" w14:textId="0D28A69B" w:rsidR="00E02B0D" w:rsidRPr="00AD787B" w:rsidRDefault="00E02B0D" w:rsidP="00003C6C">
            <w:pPr>
              <w:pStyle w:val="Normal6a"/>
            </w:pPr>
            <w:r w:rsidRPr="00AD787B">
              <w:t>2.</w:t>
            </w:r>
            <w:r w:rsidRPr="00AD787B">
              <w:tab/>
              <w:t xml:space="preserve">evidenzia che le disuguaglianze nell'assistenza sanitaria sono aggravate da disuguaglianze intersezionali, </w:t>
            </w:r>
            <w:r w:rsidRPr="00AD787B">
              <w:rPr>
                <w:b/>
                <w:i/>
              </w:rPr>
              <w:t>comprese quelle</w:t>
            </w:r>
            <w:r w:rsidRPr="00AD787B">
              <w:t xml:space="preserve"> legate </w:t>
            </w:r>
            <w:r w:rsidRPr="00AD787B">
              <w:rPr>
                <w:b/>
                <w:i/>
              </w:rPr>
              <w:t>al genere,</w:t>
            </w:r>
            <w:r w:rsidRPr="00AD787B">
              <w:t xml:space="preserve"> allo status socioeconomico</w:t>
            </w:r>
            <w:r w:rsidRPr="00AD787B">
              <w:rPr>
                <w:b/>
                <w:i/>
              </w:rPr>
              <w:t>, alla disabilità, al razzismo e alle barriere geografiche, anche nelle zone rurali e remote, e quelle</w:t>
            </w:r>
            <w:r w:rsidRPr="00AD787B">
              <w:t xml:space="preserve"> subite da persone appartenenti a minoranze etniche, a comunità di migranti e alla comunità LGBTQI+; pone in risalto che le disuguaglianze emergono anche nelle malattie specifiche di genere, poiché la ricerca su tali malattie è stata ripetutamente sottofinanziata </w:t>
            </w:r>
            <w:r w:rsidRPr="00AD787B">
              <w:rPr>
                <w:b/>
                <w:i/>
              </w:rPr>
              <w:t>e le esigenze delle comunità emarginate nell'ambito della ricerca sulle condizioni specifiche di genere hanno ricevuto minore attenzione</w:t>
            </w:r>
            <w:r w:rsidRPr="00AD787B">
              <w:t>;</w:t>
            </w:r>
          </w:p>
        </w:tc>
      </w:tr>
    </w:tbl>
    <w:p w14:paraId="5F551973"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EBE3FBF" w14:textId="77777777" w:rsidR="00E02B0D" w:rsidRPr="00AD787B" w:rsidRDefault="00E02B0D" w:rsidP="00E02B0D">
      <w:r w:rsidRPr="007D7B61">
        <w:rPr>
          <w:rStyle w:val="HideTWBExt"/>
        </w:rPr>
        <w:t>&lt;/Amend&gt;</w:t>
      </w:r>
    </w:p>
    <w:p w14:paraId="0471D63E"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200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E34AAC5"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 Margarita de la Pisa Carrión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587FB6A" w14:textId="77777777" w:rsidR="00E02B0D" w:rsidRPr="00AD787B" w:rsidRDefault="00E02B0D" w:rsidP="00E02B0D">
      <w:pPr>
        <w:pStyle w:val="NormalBold"/>
      </w:pPr>
      <w:r w:rsidRPr="007D7B61">
        <w:rPr>
          <w:rStyle w:val="HideTWBExt"/>
          <w:b w:val="0"/>
        </w:rPr>
        <w:t>&lt;/RepeatBlock-By&gt;</w:t>
      </w:r>
    </w:p>
    <w:p w14:paraId="2CC5060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D84D8F7" w14:textId="77777777" w:rsidR="00E02B0D" w:rsidRPr="00AD787B" w:rsidRDefault="00E02B0D" w:rsidP="00E02B0D">
      <w:pPr>
        <w:pStyle w:val="NormalBold"/>
      </w:pPr>
      <w:r w:rsidRPr="007D7B61">
        <w:rPr>
          <w:rStyle w:val="HideTWBExt"/>
          <w:b w:val="0"/>
        </w:rPr>
        <w:t>&lt;Article&gt;</w:t>
      </w:r>
      <w:r w:rsidRPr="00AD787B">
        <w:t>Paragrafo 2</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A5DE486" w14:textId="77777777" w:rsidTr="00003C6C">
        <w:trPr>
          <w:trHeight w:hRule="exact" w:val="240"/>
          <w:jc w:val="center"/>
        </w:trPr>
        <w:tc>
          <w:tcPr>
            <w:tcW w:w="9752" w:type="dxa"/>
            <w:gridSpan w:val="2"/>
            <w:tcBorders>
              <w:top w:val="nil"/>
              <w:left w:val="nil"/>
              <w:bottom w:val="nil"/>
              <w:right w:val="nil"/>
            </w:tcBorders>
          </w:tcPr>
          <w:p w14:paraId="0C844BD5" w14:textId="77777777" w:rsidR="00E02B0D" w:rsidRPr="00AD787B" w:rsidRDefault="00E02B0D" w:rsidP="00003C6C"/>
        </w:tc>
      </w:tr>
      <w:tr w:rsidR="00E02B0D" w:rsidRPr="00AD787B" w14:paraId="645E8AEC" w14:textId="77777777" w:rsidTr="00003C6C">
        <w:trPr>
          <w:trHeight w:val="240"/>
          <w:jc w:val="center"/>
        </w:trPr>
        <w:tc>
          <w:tcPr>
            <w:tcW w:w="4876" w:type="dxa"/>
            <w:tcBorders>
              <w:top w:val="nil"/>
              <w:left w:val="nil"/>
              <w:bottom w:val="nil"/>
              <w:right w:val="nil"/>
            </w:tcBorders>
          </w:tcPr>
          <w:p w14:paraId="0F14C0B9"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A323D18" w14:textId="77777777" w:rsidR="00E02B0D" w:rsidRPr="00AD787B" w:rsidRDefault="00E02B0D" w:rsidP="00003C6C">
            <w:pPr>
              <w:pStyle w:val="AmColumnHeading"/>
            </w:pPr>
            <w:r w:rsidRPr="00AD787B">
              <w:t>Emendamento</w:t>
            </w:r>
          </w:p>
        </w:tc>
      </w:tr>
      <w:tr w:rsidR="00E02B0D" w:rsidRPr="00AD787B" w14:paraId="443D7061" w14:textId="77777777" w:rsidTr="00003C6C">
        <w:trPr>
          <w:jc w:val="center"/>
        </w:trPr>
        <w:tc>
          <w:tcPr>
            <w:tcW w:w="4876" w:type="dxa"/>
            <w:tcBorders>
              <w:top w:val="nil"/>
              <w:left w:val="nil"/>
              <w:bottom w:val="nil"/>
              <w:right w:val="nil"/>
            </w:tcBorders>
          </w:tcPr>
          <w:p w14:paraId="1A046B56" w14:textId="77777777" w:rsidR="00E02B0D" w:rsidRPr="00AD787B" w:rsidRDefault="00E02B0D" w:rsidP="00003C6C">
            <w:pPr>
              <w:pStyle w:val="Normal6a"/>
            </w:pPr>
            <w:r w:rsidRPr="00AD787B">
              <w:t>2.</w:t>
            </w:r>
            <w:r w:rsidRPr="00AD787B">
              <w:tab/>
              <w:t xml:space="preserve">evidenzia che le disuguaglianze nell'assistenza sanitaria sono aggravate </w:t>
            </w:r>
            <w:r w:rsidRPr="00AD787B">
              <w:rPr>
                <w:b/>
                <w:i/>
              </w:rPr>
              <w:t xml:space="preserve">da </w:t>
            </w:r>
            <w:r w:rsidRPr="00AD787B">
              <w:rPr>
                <w:b/>
                <w:i/>
              </w:rPr>
              <w:lastRenderedPageBreak/>
              <w:t>disuguaglianze intersezionali, ad esempio legate allo</w:t>
            </w:r>
            <w:r w:rsidRPr="00AD787B">
              <w:t xml:space="preserve"> status socioeconomico di una persona </w:t>
            </w:r>
            <w:r w:rsidRPr="00AD787B">
              <w:rPr>
                <w:b/>
                <w:i/>
              </w:rPr>
              <w:t>o subite da persone appartenenti a minoranze etniche, a comunità di migranti e alla comunità LGBTQI+</w:t>
            </w:r>
            <w:r w:rsidRPr="00AD787B">
              <w:t xml:space="preserve">; </w:t>
            </w:r>
            <w:r w:rsidRPr="00AD787B">
              <w:rPr>
                <w:b/>
                <w:i/>
              </w:rPr>
              <w:t>pone in risalto che le disuguaglianze emergono anche nelle malattie specifiche di genere, poiché che la ricerca su tali malattie è stata ripetutamente sottofinanziata;</w:t>
            </w:r>
          </w:p>
        </w:tc>
        <w:tc>
          <w:tcPr>
            <w:tcW w:w="4876" w:type="dxa"/>
            <w:tcBorders>
              <w:top w:val="nil"/>
              <w:left w:val="nil"/>
              <w:bottom w:val="nil"/>
              <w:right w:val="nil"/>
            </w:tcBorders>
          </w:tcPr>
          <w:p w14:paraId="36966F6D" w14:textId="77777777" w:rsidR="00E02B0D" w:rsidRPr="00AD787B" w:rsidRDefault="00E02B0D" w:rsidP="00003C6C">
            <w:pPr>
              <w:pStyle w:val="Normal6a"/>
            </w:pPr>
            <w:r w:rsidRPr="00AD787B">
              <w:lastRenderedPageBreak/>
              <w:t>2.</w:t>
            </w:r>
            <w:r w:rsidRPr="00AD787B">
              <w:tab/>
              <w:t xml:space="preserve">evidenzia che le disuguaglianze nell'assistenza sanitaria sono aggravate </w:t>
            </w:r>
            <w:r w:rsidRPr="00AD787B">
              <w:rPr>
                <w:b/>
                <w:i/>
              </w:rPr>
              <w:lastRenderedPageBreak/>
              <w:t>dalle differenze nelle informazioni sanitarie, dall'isolamento nelle zone rurali e ultraperiferiche, dalle differenze nello</w:t>
            </w:r>
            <w:r w:rsidRPr="00AD787B">
              <w:t xml:space="preserve"> status socioeconomico </w:t>
            </w:r>
            <w:r w:rsidRPr="00AD787B">
              <w:rPr>
                <w:b/>
                <w:i/>
              </w:rPr>
              <w:t>o nel contesto sociale</w:t>
            </w:r>
            <w:r w:rsidRPr="00AD787B">
              <w:t xml:space="preserve"> di una persona;</w:t>
            </w:r>
          </w:p>
        </w:tc>
      </w:tr>
    </w:tbl>
    <w:p w14:paraId="040D1388"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4B2F72A" w14:textId="77777777" w:rsidR="00E02B0D" w:rsidRPr="00AD787B" w:rsidRDefault="00E02B0D" w:rsidP="00E02B0D">
      <w:r w:rsidRPr="007D7B61">
        <w:rPr>
          <w:rStyle w:val="HideTWBExt"/>
        </w:rPr>
        <w:t>&lt;/Amend&gt;</w:t>
      </w:r>
    </w:p>
    <w:p w14:paraId="614D0D3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201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400F8AE" w14:textId="77777777" w:rsidR="00E02B0D" w:rsidRPr="00AD787B" w:rsidRDefault="00E02B0D" w:rsidP="00E02B0D">
      <w:pPr>
        <w:pStyle w:val="NormalBold"/>
      </w:pPr>
      <w:r w:rsidRPr="007D7B61">
        <w:rPr>
          <w:rStyle w:val="HideTWBExt"/>
          <w:b w:val="0"/>
        </w:rPr>
        <w:t>&lt;RepeatBlock-By&gt;&lt;Members&gt;</w:t>
      </w:r>
      <w:r w:rsidRPr="00AD787B">
        <w:t>Elżbieta Katarzyna Łukacijewska, Ewa Kopacz,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451152A" w14:textId="77777777" w:rsidR="00E02B0D" w:rsidRPr="00AD787B" w:rsidRDefault="00E02B0D" w:rsidP="00E02B0D">
      <w:pPr>
        <w:pStyle w:val="NormalBold"/>
      </w:pPr>
      <w:r w:rsidRPr="007D7B61">
        <w:rPr>
          <w:rStyle w:val="HideTWBExt"/>
          <w:b w:val="0"/>
        </w:rPr>
        <w:t>&lt;/RepeatBlock-By&gt;</w:t>
      </w:r>
    </w:p>
    <w:p w14:paraId="05A5999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D020B93" w14:textId="77777777" w:rsidR="00E02B0D" w:rsidRPr="00AD787B" w:rsidRDefault="00E02B0D" w:rsidP="00E02B0D">
      <w:pPr>
        <w:pStyle w:val="NormalBold"/>
      </w:pPr>
      <w:r w:rsidRPr="007D7B61">
        <w:rPr>
          <w:rStyle w:val="HideTWBExt"/>
          <w:b w:val="0"/>
        </w:rPr>
        <w:t>&lt;Article&gt;</w:t>
      </w:r>
      <w:r w:rsidRPr="00AD787B">
        <w:t>Paragrafo 2</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0B689A5" w14:textId="77777777" w:rsidTr="00003C6C">
        <w:trPr>
          <w:trHeight w:hRule="exact" w:val="240"/>
          <w:jc w:val="center"/>
        </w:trPr>
        <w:tc>
          <w:tcPr>
            <w:tcW w:w="9752" w:type="dxa"/>
            <w:gridSpan w:val="2"/>
            <w:tcBorders>
              <w:top w:val="nil"/>
              <w:left w:val="nil"/>
              <w:bottom w:val="nil"/>
              <w:right w:val="nil"/>
            </w:tcBorders>
          </w:tcPr>
          <w:p w14:paraId="1282D874" w14:textId="77777777" w:rsidR="00E02B0D" w:rsidRPr="00AD787B" w:rsidRDefault="00E02B0D" w:rsidP="00003C6C"/>
        </w:tc>
      </w:tr>
      <w:tr w:rsidR="00E02B0D" w:rsidRPr="00AD787B" w14:paraId="2ACED4F1" w14:textId="77777777" w:rsidTr="00003C6C">
        <w:trPr>
          <w:trHeight w:val="240"/>
          <w:jc w:val="center"/>
        </w:trPr>
        <w:tc>
          <w:tcPr>
            <w:tcW w:w="4876" w:type="dxa"/>
            <w:tcBorders>
              <w:top w:val="nil"/>
              <w:left w:val="nil"/>
              <w:bottom w:val="nil"/>
              <w:right w:val="nil"/>
            </w:tcBorders>
          </w:tcPr>
          <w:p w14:paraId="35CB5EE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60577B9" w14:textId="77777777" w:rsidR="00E02B0D" w:rsidRPr="00AD787B" w:rsidRDefault="00E02B0D" w:rsidP="00003C6C">
            <w:pPr>
              <w:pStyle w:val="AmColumnHeading"/>
            </w:pPr>
            <w:r w:rsidRPr="00AD787B">
              <w:t>Emendamento</w:t>
            </w:r>
          </w:p>
        </w:tc>
      </w:tr>
      <w:tr w:rsidR="00E02B0D" w:rsidRPr="00AD787B" w14:paraId="5081747D" w14:textId="77777777" w:rsidTr="00003C6C">
        <w:trPr>
          <w:jc w:val="center"/>
        </w:trPr>
        <w:tc>
          <w:tcPr>
            <w:tcW w:w="4876" w:type="dxa"/>
            <w:tcBorders>
              <w:top w:val="nil"/>
              <w:left w:val="nil"/>
              <w:bottom w:val="nil"/>
              <w:right w:val="nil"/>
            </w:tcBorders>
          </w:tcPr>
          <w:p w14:paraId="5BCBE822" w14:textId="77777777" w:rsidR="00E02B0D" w:rsidRPr="00AD787B" w:rsidRDefault="00E02B0D" w:rsidP="00003C6C">
            <w:pPr>
              <w:pStyle w:val="Normal6a"/>
            </w:pPr>
            <w:r w:rsidRPr="00AD787B">
              <w:t>2.</w:t>
            </w:r>
            <w:r w:rsidRPr="00AD787B">
              <w:tab/>
              <w:t xml:space="preserve">evidenzia che le disuguaglianze nell'assistenza sanitaria sono aggravate da disuguaglianze intersezionali, ad esempio legate allo status socioeconomico di una persona o subite da persone appartenenti a minoranze etniche, a comunità di migranti e alla comunità LGBTQI+; pone in risalto che le disuguaglianze emergono anche nelle malattie specifiche di genere, poiché </w:t>
            </w:r>
            <w:r w:rsidRPr="00317DDF">
              <w:rPr>
                <w:b/>
                <w:bCs/>
                <w:i/>
                <w:iCs/>
              </w:rPr>
              <w:t>che</w:t>
            </w:r>
            <w:r w:rsidRPr="00AD787B">
              <w:t xml:space="preserve"> la ricerca su tali malattie è stata ripetutamente sottofinanziata;</w:t>
            </w:r>
          </w:p>
        </w:tc>
        <w:tc>
          <w:tcPr>
            <w:tcW w:w="4876" w:type="dxa"/>
            <w:tcBorders>
              <w:top w:val="nil"/>
              <w:left w:val="nil"/>
              <w:bottom w:val="nil"/>
              <w:right w:val="nil"/>
            </w:tcBorders>
          </w:tcPr>
          <w:p w14:paraId="38953E3D" w14:textId="6B8C2D8C" w:rsidR="00E02B0D" w:rsidRPr="00AD787B" w:rsidRDefault="00E02B0D" w:rsidP="00003C6C">
            <w:pPr>
              <w:pStyle w:val="Normal6a"/>
            </w:pPr>
            <w:r w:rsidRPr="00AD787B">
              <w:t>2.</w:t>
            </w:r>
            <w:r w:rsidRPr="00AD787B">
              <w:tab/>
              <w:t xml:space="preserve">evidenzia che le disuguaglianze nell'assistenza sanitaria sono aggravate da disuguaglianze intersezionali, ad esempio legate allo status socioeconomico di una persona o subite da persone appartenenti a minoranze etniche, a comunità di migranti e alla comunità LGBTQI+; pone in risalto che le disuguaglianze emergono anche nelle malattie specifiche di genere, poiché la ricerca su tali malattie è stata ripetutamente sottofinanziata; </w:t>
            </w:r>
            <w:r w:rsidRPr="00AD787B">
              <w:rPr>
                <w:b/>
                <w:i/>
              </w:rPr>
              <w:t>osserva che la stigmatizzazione, la visibilità dei sintomi e la percezione culturale della malattia possono aggravare ulteriormente gli ostacoli alla diagnosi e all'assistenza tempestive per le donne;</w:t>
            </w:r>
          </w:p>
        </w:tc>
      </w:tr>
    </w:tbl>
    <w:p w14:paraId="115EC072" w14:textId="77777777" w:rsidR="00E02B0D" w:rsidRPr="00317DDF" w:rsidRDefault="00E02B0D" w:rsidP="00E02B0D">
      <w:pPr>
        <w:pStyle w:val="AmOrLang"/>
        <w:rPr>
          <w:lang w:val="fr-BE"/>
        </w:rPr>
      </w:pPr>
      <w:r w:rsidRPr="00317DDF">
        <w:rPr>
          <w:lang w:val="fr-BE"/>
        </w:rPr>
        <w:t xml:space="preserve">Or. </w:t>
      </w:r>
      <w:r w:rsidRPr="007D7B61">
        <w:rPr>
          <w:rStyle w:val="HideTWBExt"/>
        </w:rPr>
        <w:t>&lt;Original&gt;</w:t>
      </w:r>
      <w:r w:rsidRPr="007D7B61">
        <w:rPr>
          <w:rStyle w:val="HideTWBInt"/>
        </w:rPr>
        <w:t>{EN}</w:t>
      </w:r>
      <w:r w:rsidRPr="00317DDF">
        <w:rPr>
          <w:lang w:val="fr-BE"/>
        </w:rPr>
        <w:t>en</w:t>
      </w:r>
      <w:r w:rsidRPr="007D7B61">
        <w:rPr>
          <w:rStyle w:val="HideTWBExt"/>
        </w:rPr>
        <w:t>&lt;/Original&gt;</w:t>
      </w:r>
    </w:p>
    <w:p w14:paraId="7B099181" w14:textId="77777777" w:rsidR="00E02B0D" w:rsidRPr="00317DDF" w:rsidRDefault="00E02B0D" w:rsidP="00E02B0D">
      <w:pPr>
        <w:rPr>
          <w:lang w:val="fr-BE"/>
        </w:rPr>
      </w:pPr>
      <w:r w:rsidRPr="007D7B61">
        <w:rPr>
          <w:rStyle w:val="HideTWBExt"/>
        </w:rPr>
        <w:t>&lt;/Amend&gt;</w:t>
      </w:r>
    </w:p>
    <w:p w14:paraId="6EF93BC6" w14:textId="77777777" w:rsidR="00E02B0D" w:rsidRPr="00317DDF" w:rsidRDefault="00E02B0D" w:rsidP="00E02B0D">
      <w:pPr>
        <w:pStyle w:val="AmNumberTabs"/>
        <w:rPr>
          <w:lang w:val="fr-BE"/>
        </w:rPr>
      </w:pPr>
      <w:r w:rsidRPr="007D7B61">
        <w:rPr>
          <w:rStyle w:val="HideTWBExt"/>
          <w:b w:val="0"/>
        </w:rPr>
        <w:t>&lt;Amend&gt;</w:t>
      </w:r>
      <w:proofErr w:type="spellStart"/>
      <w:r w:rsidRPr="00317DDF">
        <w:rPr>
          <w:lang w:val="fr-BE"/>
        </w:rPr>
        <w:t>Emendamento</w:t>
      </w:r>
      <w:proofErr w:type="spellEnd"/>
      <w:r w:rsidRPr="00317DDF">
        <w:rPr>
          <w:lang w:val="fr-BE"/>
        </w:rPr>
        <w:tab/>
      </w:r>
      <w:r w:rsidRPr="00317DDF">
        <w:rPr>
          <w:lang w:val="fr-BE"/>
        </w:rPr>
        <w:tab/>
      </w:r>
      <w:r w:rsidRPr="007D7B61">
        <w:rPr>
          <w:rStyle w:val="HideTWBExt"/>
          <w:b w:val="0"/>
        </w:rPr>
        <w:t>&lt;NumAm&gt;</w:t>
      </w:r>
      <w:r w:rsidRPr="00317DDF">
        <w:rPr>
          <w:lang w:val="fr-BE"/>
        </w:rPr>
        <w:t>202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A77168F" w14:textId="77777777" w:rsidR="00E02B0D" w:rsidRPr="00317DDF" w:rsidRDefault="00E02B0D" w:rsidP="00E02B0D">
      <w:pPr>
        <w:pStyle w:val="NormalBold"/>
        <w:rPr>
          <w:lang w:val="fr-BE"/>
        </w:rPr>
      </w:pPr>
      <w:r w:rsidRPr="007D7B61">
        <w:rPr>
          <w:rStyle w:val="HideTWBExt"/>
          <w:b w:val="0"/>
        </w:rPr>
        <w:t>&lt;RepeatBlock-By&gt;&lt;Members&gt;</w:t>
      </w:r>
      <w:r w:rsidRPr="00317DDF">
        <w:rPr>
          <w:lang w:val="fr-BE"/>
        </w:rPr>
        <w:t>Laurence Trochu, Geadis Geadi</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5A9610F" w14:textId="77777777" w:rsidR="00E02B0D" w:rsidRPr="00317DDF" w:rsidRDefault="00E02B0D" w:rsidP="00E02B0D">
      <w:pPr>
        <w:pStyle w:val="NormalBold"/>
        <w:rPr>
          <w:lang w:val="fr-BE"/>
        </w:rPr>
      </w:pPr>
      <w:r w:rsidRPr="007D7B61">
        <w:rPr>
          <w:rStyle w:val="HideTWBExt"/>
          <w:b w:val="0"/>
        </w:rPr>
        <w:t>&lt;/RepeatBlock-By&gt;</w:t>
      </w:r>
    </w:p>
    <w:p w14:paraId="7DFD78F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0170AD5" w14:textId="77777777" w:rsidR="00E02B0D" w:rsidRPr="00AD787B" w:rsidRDefault="00E02B0D" w:rsidP="00E02B0D">
      <w:pPr>
        <w:pStyle w:val="NormalBold"/>
      </w:pPr>
      <w:r w:rsidRPr="007D7B61">
        <w:rPr>
          <w:rStyle w:val="HideTWBExt"/>
          <w:b w:val="0"/>
        </w:rPr>
        <w:t>&lt;Article&gt;</w:t>
      </w:r>
      <w:r w:rsidRPr="00AD787B">
        <w:t>Paragrafo 2</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21C7C95" w14:textId="77777777" w:rsidTr="00003C6C">
        <w:trPr>
          <w:trHeight w:hRule="exact" w:val="240"/>
          <w:jc w:val="center"/>
        </w:trPr>
        <w:tc>
          <w:tcPr>
            <w:tcW w:w="9752" w:type="dxa"/>
            <w:gridSpan w:val="2"/>
            <w:tcBorders>
              <w:top w:val="nil"/>
              <w:left w:val="nil"/>
              <w:bottom w:val="nil"/>
              <w:right w:val="nil"/>
            </w:tcBorders>
          </w:tcPr>
          <w:p w14:paraId="0F07322C" w14:textId="77777777" w:rsidR="00E02B0D" w:rsidRPr="00AD787B" w:rsidRDefault="00E02B0D" w:rsidP="00003C6C"/>
        </w:tc>
      </w:tr>
      <w:tr w:rsidR="00E02B0D" w:rsidRPr="00AD787B" w14:paraId="4FB3A4C6" w14:textId="77777777" w:rsidTr="00003C6C">
        <w:trPr>
          <w:trHeight w:val="240"/>
          <w:jc w:val="center"/>
        </w:trPr>
        <w:tc>
          <w:tcPr>
            <w:tcW w:w="4876" w:type="dxa"/>
            <w:tcBorders>
              <w:top w:val="nil"/>
              <w:left w:val="nil"/>
              <w:bottom w:val="nil"/>
              <w:right w:val="nil"/>
            </w:tcBorders>
          </w:tcPr>
          <w:p w14:paraId="39E422E9"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01C108D" w14:textId="77777777" w:rsidR="00E02B0D" w:rsidRPr="00AD787B" w:rsidRDefault="00E02B0D" w:rsidP="00003C6C">
            <w:pPr>
              <w:pStyle w:val="AmColumnHeading"/>
            </w:pPr>
            <w:r w:rsidRPr="00AD787B">
              <w:t>Emendamento</w:t>
            </w:r>
          </w:p>
        </w:tc>
      </w:tr>
      <w:tr w:rsidR="00E02B0D" w:rsidRPr="00AD787B" w14:paraId="66588277" w14:textId="77777777" w:rsidTr="00003C6C">
        <w:trPr>
          <w:jc w:val="center"/>
        </w:trPr>
        <w:tc>
          <w:tcPr>
            <w:tcW w:w="4876" w:type="dxa"/>
            <w:tcBorders>
              <w:top w:val="nil"/>
              <w:left w:val="nil"/>
              <w:bottom w:val="nil"/>
              <w:right w:val="nil"/>
            </w:tcBorders>
          </w:tcPr>
          <w:p w14:paraId="39C51892" w14:textId="77777777" w:rsidR="00E02B0D" w:rsidRPr="00AD787B" w:rsidRDefault="00E02B0D" w:rsidP="00003C6C">
            <w:pPr>
              <w:pStyle w:val="Normal6a"/>
            </w:pPr>
            <w:r w:rsidRPr="00AD787B">
              <w:t>2.</w:t>
            </w:r>
            <w:r w:rsidRPr="00AD787B">
              <w:tab/>
              <w:t xml:space="preserve">evidenzia che le disuguaglianze nell'assistenza sanitaria sono aggravate da </w:t>
            </w:r>
            <w:r w:rsidRPr="00AD787B">
              <w:rPr>
                <w:b/>
                <w:i/>
              </w:rPr>
              <w:t>disuguaglianze intersezionali, ad esempio</w:t>
            </w:r>
            <w:r w:rsidRPr="00AD787B">
              <w:t xml:space="preserve"> legate allo status socioeconomico di una persona </w:t>
            </w:r>
            <w:r w:rsidRPr="00AD787B">
              <w:rPr>
                <w:b/>
                <w:i/>
              </w:rPr>
              <w:t>o subite da persone appartenenti a minoranze etniche, a comunità di migranti e alla comunità LGBTQI+</w:t>
            </w:r>
            <w:r w:rsidRPr="00AD787B">
              <w:t xml:space="preserve">; pone in risalto che le disuguaglianze emergono anche nelle malattie specifiche di genere, poiché </w:t>
            </w:r>
            <w:r w:rsidRPr="00317DDF">
              <w:rPr>
                <w:b/>
                <w:bCs/>
                <w:i/>
                <w:iCs/>
              </w:rPr>
              <w:t>che</w:t>
            </w:r>
            <w:r w:rsidRPr="00AD787B">
              <w:t xml:space="preserve"> la ricerca su tali malattie è stata ripetutamente sottofinanziata;</w:t>
            </w:r>
          </w:p>
        </w:tc>
        <w:tc>
          <w:tcPr>
            <w:tcW w:w="4876" w:type="dxa"/>
            <w:tcBorders>
              <w:top w:val="nil"/>
              <w:left w:val="nil"/>
              <w:bottom w:val="nil"/>
              <w:right w:val="nil"/>
            </w:tcBorders>
          </w:tcPr>
          <w:p w14:paraId="594C7CB1" w14:textId="7BBC3843" w:rsidR="00E02B0D" w:rsidRPr="00AD787B" w:rsidRDefault="00E02B0D" w:rsidP="00003C6C">
            <w:pPr>
              <w:pStyle w:val="Normal6a"/>
            </w:pPr>
            <w:r w:rsidRPr="00AD787B">
              <w:t>2.</w:t>
            </w:r>
            <w:r w:rsidRPr="00AD787B">
              <w:tab/>
              <w:t xml:space="preserve">evidenzia che le disuguaglianze nell'assistenza sanitaria sono aggravate da </w:t>
            </w:r>
            <w:r w:rsidRPr="00AD787B">
              <w:rPr>
                <w:b/>
                <w:i/>
              </w:rPr>
              <w:t>altre forme di disuguaglianza, in particolare il fatto di vivere in zone rurali o ultraperiferiche, l'età e la condizione di disabilità, o anche</w:t>
            </w:r>
            <w:r w:rsidRPr="00AD787B">
              <w:t xml:space="preserve"> legate allo status socioeconomico di una persona; pone in risalto che le disuguaglianze emergono anche nelle malattie specifiche di genere, poiché la ricerca su tali malattie è stata ripetutamente sottofinanziata;</w:t>
            </w:r>
          </w:p>
        </w:tc>
      </w:tr>
    </w:tbl>
    <w:p w14:paraId="6C920C35"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{FR}</w:t>
      </w:r>
      <w:proofErr w:type="spellStart"/>
      <w:r w:rsidRPr="00317DDF">
        <w:rPr>
          <w:lang w:val="es-ES"/>
        </w:rPr>
        <w:t>fr</w:t>
      </w:r>
      <w:proofErr w:type="spellEnd"/>
      <w:r w:rsidRPr="007D7B61">
        <w:rPr>
          <w:rStyle w:val="HideTWBExt"/>
        </w:rPr>
        <w:t>&lt;/Original&gt;</w:t>
      </w:r>
    </w:p>
    <w:p w14:paraId="39EB4C8F" w14:textId="77777777" w:rsidR="00E02B0D" w:rsidRPr="00317DDF" w:rsidRDefault="00E02B0D" w:rsidP="00E02B0D">
      <w:pPr>
        <w:rPr>
          <w:lang w:val="es-ES"/>
        </w:rPr>
      </w:pPr>
      <w:r w:rsidRPr="007D7B61">
        <w:rPr>
          <w:rStyle w:val="HideTWBExt"/>
        </w:rPr>
        <w:t>&lt;/Amend&gt;</w:t>
      </w:r>
    </w:p>
    <w:p w14:paraId="14ADAA90"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203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5751EB1"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92757F9" w14:textId="77777777" w:rsidR="00E02B0D" w:rsidRPr="00317DDF" w:rsidRDefault="00E02B0D" w:rsidP="00E02B0D">
      <w:pPr>
        <w:pStyle w:val="NormalBold"/>
        <w:rPr>
          <w:lang w:val="es-ES"/>
        </w:rPr>
      </w:pPr>
      <w:r w:rsidRPr="007D7B61">
        <w:rPr>
          <w:rStyle w:val="HideTWBExt"/>
          <w:b w:val="0"/>
        </w:rPr>
        <w:t>&lt;/RepeatBlock-By&gt;</w:t>
      </w:r>
    </w:p>
    <w:p w14:paraId="5566C5F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2C5A51E" w14:textId="77777777" w:rsidR="00E02B0D" w:rsidRPr="00AD787B" w:rsidRDefault="00E02B0D" w:rsidP="00E02B0D">
      <w:pPr>
        <w:pStyle w:val="NormalBold"/>
      </w:pPr>
      <w:r w:rsidRPr="007D7B61">
        <w:rPr>
          <w:rStyle w:val="HideTWBExt"/>
          <w:b w:val="0"/>
        </w:rPr>
        <w:t>&lt;Article&gt;</w:t>
      </w:r>
      <w:r w:rsidRPr="00AD787B">
        <w:t>Paragrafo 2</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6A547EA" w14:textId="77777777" w:rsidTr="00003C6C">
        <w:trPr>
          <w:trHeight w:hRule="exact" w:val="240"/>
          <w:jc w:val="center"/>
        </w:trPr>
        <w:tc>
          <w:tcPr>
            <w:tcW w:w="9752" w:type="dxa"/>
            <w:gridSpan w:val="2"/>
            <w:tcBorders>
              <w:top w:val="nil"/>
              <w:left w:val="nil"/>
              <w:bottom w:val="nil"/>
              <w:right w:val="nil"/>
            </w:tcBorders>
          </w:tcPr>
          <w:p w14:paraId="535C4A90" w14:textId="77777777" w:rsidR="00E02B0D" w:rsidRPr="00AD787B" w:rsidRDefault="00E02B0D" w:rsidP="00003C6C"/>
        </w:tc>
      </w:tr>
      <w:tr w:rsidR="00E02B0D" w:rsidRPr="00AD787B" w14:paraId="6760CE0E" w14:textId="77777777" w:rsidTr="00003C6C">
        <w:trPr>
          <w:trHeight w:val="240"/>
          <w:jc w:val="center"/>
        </w:trPr>
        <w:tc>
          <w:tcPr>
            <w:tcW w:w="4876" w:type="dxa"/>
            <w:tcBorders>
              <w:top w:val="nil"/>
              <w:left w:val="nil"/>
              <w:bottom w:val="nil"/>
              <w:right w:val="nil"/>
            </w:tcBorders>
          </w:tcPr>
          <w:p w14:paraId="5DC4881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7A4C685" w14:textId="77777777" w:rsidR="00E02B0D" w:rsidRPr="00AD787B" w:rsidRDefault="00E02B0D" w:rsidP="00003C6C">
            <w:pPr>
              <w:pStyle w:val="AmColumnHeading"/>
            </w:pPr>
            <w:r w:rsidRPr="00AD787B">
              <w:t>Emendamento</w:t>
            </w:r>
          </w:p>
        </w:tc>
      </w:tr>
      <w:tr w:rsidR="00E02B0D" w:rsidRPr="00AD787B" w14:paraId="086FFB11" w14:textId="77777777" w:rsidTr="00003C6C">
        <w:trPr>
          <w:jc w:val="center"/>
        </w:trPr>
        <w:tc>
          <w:tcPr>
            <w:tcW w:w="4876" w:type="dxa"/>
            <w:tcBorders>
              <w:top w:val="nil"/>
              <w:left w:val="nil"/>
              <w:bottom w:val="nil"/>
              <w:right w:val="nil"/>
            </w:tcBorders>
          </w:tcPr>
          <w:p w14:paraId="07CDE4F4" w14:textId="77777777" w:rsidR="00E02B0D" w:rsidRPr="00AD787B" w:rsidRDefault="00E02B0D" w:rsidP="00003C6C">
            <w:pPr>
              <w:pStyle w:val="Normal6a"/>
            </w:pPr>
            <w:r w:rsidRPr="00AD787B">
              <w:t>2.</w:t>
            </w:r>
            <w:r w:rsidRPr="00AD787B">
              <w:tab/>
              <w:t xml:space="preserve">evidenzia che le disuguaglianze nell'assistenza sanitaria sono aggravate da disuguaglianze intersezionali, ad esempio legate allo status socioeconomico di una persona o subite da persone appartenenti a minoranze etniche, a comunità di migranti e alla comunità LGBTQI+; pone in risalto che le disuguaglianze emergono anche nelle malattie specifiche di genere, poiché </w:t>
            </w:r>
            <w:r w:rsidRPr="00317DDF">
              <w:rPr>
                <w:b/>
                <w:bCs/>
                <w:i/>
                <w:iCs/>
              </w:rPr>
              <w:t>che</w:t>
            </w:r>
            <w:r w:rsidRPr="00AD787B">
              <w:t xml:space="preserve"> la ricerca su tali malattie è stata ripetutamente sottofinanziata;</w:t>
            </w:r>
          </w:p>
        </w:tc>
        <w:tc>
          <w:tcPr>
            <w:tcW w:w="4876" w:type="dxa"/>
            <w:tcBorders>
              <w:top w:val="nil"/>
              <w:left w:val="nil"/>
              <w:bottom w:val="nil"/>
              <w:right w:val="nil"/>
            </w:tcBorders>
          </w:tcPr>
          <w:p w14:paraId="00D50D68" w14:textId="7EC74B76" w:rsidR="00E02B0D" w:rsidRPr="00AD787B" w:rsidRDefault="00E02B0D" w:rsidP="00003C6C">
            <w:pPr>
              <w:pStyle w:val="Normal6a"/>
            </w:pPr>
            <w:r w:rsidRPr="00AD787B">
              <w:t>2.</w:t>
            </w:r>
            <w:r w:rsidRPr="00AD787B">
              <w:tab/>
              <w:t xml:space="preserve">evidenzia che le disuguaglianze nell'assistenza sanitaria sono aggravate da disuguaglianze intersezionali, ad esempio legate allo status socioeconomico </w:t>
            </w:r>
            <w:r w:rsidRPr="00AD787B">
              <w:rPr>
                <w:b/>
                <w:i/>
              </w:rPr>
              <w:t>o all'ubicazione geografica</w:t>
            </w:r>
            <w:r w:rsidRPr="00AD787B">
              <w:t xml:space="preserve"> di una persona o subite da persone appartenenti a minoranze etniche, a comunità di migranti e alla comunità LGBTQI+; pone in risalto che le disuguaglianze emergono anche nelle malattie specifiche di genere, poiché la ricerca su tali malattie è stata ripetutamente sottofinanziata;</w:t>
            </w:r>
          </w:p>
        </w:tc>
      </w:tr>
    </w:tbl>
    <w:p w14:paraId="4AFF7C11"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64762B1" w14:textId="77777777" w:rsidR="00E02B0D" w:rsidRPr="00AD787B" w:rsidRDefault="00E02B0D" w:rsidP="00E02B0D">
      <w:r w:rsidRPr="007D7B61">
        <w:rPr>
          <w:rStyle w:val="HideTWBExt"/>
        </w:rPr>
        <w:t>&lt;/Amend&gt;</w:t>
      </w:r>
    </w:p>
    <w:p w14:paraId="33D9EA4E"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204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9FE8774" w14:textId="77777777" w:rsidR="00E02B0D" w:rsidRPr="00AD787B" w:rsidRDefault="00E02B0D" w:rsidP="00E02B0D">
      <w:pPr>
        <w:pStyle w:val="NormalBold"/>
      </w:pPr>
      <w:r w:rsidRPr="007D7B61">
        <w:rPr>
          <w:rStyle w:val="HideTWBExt"/>
          <w:b w:val="0"/>
        </w:rPr>
        <w:t>&lt;RepeatBlock-By&gt;&lt;Members&gt;</w:t>
      </w:r>
      <w:r w:rsidRPr="00AD787B">
        <w:t>Emma Rafowicz, Cecilia Strada, Christophe Clergeau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49F542B" w14:textId="77777777" w:rsidR="00E02B0D" w:rsidRPr="00AD787B" w:rsidRDefault="00E02B0D" w:rsidP="00E02B0D">
      <w:pPr>
        <w:pStyle w:val="NormalBold"/>
      </w:pPr>
      <w:r w:rsidRPr="007D7B61">
        <w:rPr>
          <w:rStyle w:val="HideTWBExt"/>
          <w:b w:val="0"/>
        </w:rPr>
        <w:t>&lt;/RepeatBlock-By&gt;</w:t>
      </w:r>
    </w:p>
    <w:p w14:paraId="2F6CC618" w14:textId="77777777" w:rsidR="00E02B0D" w:rsidRPr="00AD787B" w:rsidRDefault="00E02B0D" w:rsidP="00E02B0D">
      <w:pPr>
        <w:pStyle w:val="NormalBold"/>
      </w:pPr>
      <w:r w:rsidRPr="007D7B61">
        <w:rPr>
          <w:rStyle w:val="HideTWBExt"/>
          <w:b w:val="0"/>
        </w:rPr>
        <w:lastRenderedPageBreak/>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AF863B4" w14:textId="77777777" w:rsidR="00E02B0D" w:rsidRPr="00AD787B" w:rsidRDefault="00E02B0D" w:rsidP="00E02B0D">
      <w:pPr>
        <w:pStyle w:val="NormalBold"/>
      </w:pPr>
      <w:r w:rsidRPr="007D7B61">
        <w:rPr>
          <w:rStyle w:val="HideTWBExt"/>
          <w:b w:val="0"/>
        </w:rPr>
        <w:t>&lt;Article&gt;</w:t>
      </w:r>
      <w:r w:rsidRPr="00AD787B">
        <w:t>Paragrafo 2</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F604F8F" w14:textId="77777777" w:rsidTr="00003C6C">
        <w:trPr>
          <w:trHeight w:hRule="exact" w:val="240"/>
          <w:jc w:val="center"/>
        </w:trPr>
        <w:tc>
          <w:tcPr>
            <w:tcW w:w="9752" w:type="dxa"/>
            <w:gridSpan w:val="2"/>
            <w:tcBorders>
              <w:top w:val="nil"/>
              <w:left w:val="nil"/>
              <w:bottom w:val="nil"/>
              <w:right w:val="nil"/>
            </w:tcBorders>
          </w:tcPr>
          <w:p w14:paraId="2615DA31" w14:textId="77777777" w:rsidR="00E02B0D" w:rsidRPr="00AD787B" w:rsidRDefault="00E02B0D" w:rsidP="00003C6C"/>
        </w:tc>
      </w:tr>
      <w:tr w:rsidR="00E02B0D" w:rsidRPr="00AD787B" w14:paraId="6D2F5776" w14:textId="77777777" w:rsidTr="00003C6C">
        <w:trPr>
          <w:trHeight w:val="240"/>
          <w:jc w:val="center"/>
        </w:trPr>
        <w:tc>
          <w:tcPr>
            <w:tcW w:w="4876" w:type="dxa"/>
            <w:tcBorders>
              <w:top w:val="nil"/>
              <w:left w:val="nil"/>
              <w:bottom w:val="nil"/>
              <w:right w:val="nil"/>
            </w:tcBorders>
          </w:tcPr>
          <w:p w14:paraId="1CD8FEE9"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BB801F1" w14:textId="77777777" w:rsidR="00E02B0D" w:rsidRPr="00AD787B" w:rsidRDefault="00E02B0D" w:rsidP="00003C6C">
            <w:pPr>
              <w:pStyle w:val="AmColumnHeading"/>
            </w:pPr>
            <w:r w:rsidRPr="00AD787B">
              <w:t>Emendamento</w:t>
            </w:r>
          </w:p>
        </w:tc>
      </w:tr>
      <w:tr w:rsidR="00E02B0D" w:rsidRPr="00AD787B" w14:paraId="37AFB9BD" w14:textId="77777777" w:rsidTr="00003C6C">
        <w:trPr>
          <w:jc w:val="center"/>
        </w:trPr>
        <w:tc>
          <w:tcPr>
            <w:tcW w:w="4876" w:type="dxa"/>
            <w:tcBorders>
              <w:top w:val="nil"/>
              <w:left w:val="nil"/>
              <w:bottom w:val="nil"/>
              <w:right w:val="nil"/>
            </w:tcBorders>
          </w:tcPr>
          <w:p w14:paraId="4C3B2CB2" w14:textId="77777777" w:rsidR="00E02B0D" w:rsidRPr="00AD787B" w:rsidRDefault="00E02B0D" w:rsidP="00003C6C">
            <w:pPr>
              <w:pStyle w:val="Normal6a"/>
            </w:pPr>
            <w:r w:rsidRPr="00AD787B">
              <w:t>2.</w:t>
            </w:r>
            <w:r w:rsidRPr="00AD787B">
              <w:tab/>
              <w:t xml:space="preserve">evidenzia che le disuguaglianze nell'assistenza sanitaria sono aggravate da disuguaglianze intersezionali, ad esempio legate allo status socioeconomico di una persona o subite da persone appartenenti a minoranze etniche, a comunità di migranti e alla comunità LGBTQI+; pone in risalto che le disuguaglianze emergono anche nelle malattie specifiche di genere, poiché </w:t>
            </w:r>
            <w:r w:rsidRPr="00317DDF">
              <w:rPr>
                <w:b/>
                <w:bCs/>
                <w:i/>
                <w:iCs/>
              </w:rPr>
              <w:t>che</w:t>
            </w:r>
            <w:r w:rsidRPr="00AD787B">
              <w:t xml:space="preserve"> la ricerca su tali malattie è stata ripetutamente sottofinanziata;</w:t>
            </w:r>
          </w:p>
        </w:tc>
        <w:tc>
          <w:tcPr>
            <w:tcW w:w="4876" w:type="dxa"/>
            <w:tcBorders>
              <w:top w:val="nil"/>
              <w:left w:val="nil"/>
              <w:bottom w:val="nil"/>
              <w:right w:val="nil"/>
            </w:tcBorders>
          </w:tcPr>
          <w:p w14:paraId="152E98FC" w14:textId="3EA6E813" w:rsidR="00E02B0D" w:rsidRPr="00AD787B" w:rsidRDefault="00E02B0D" w:rsidP="00003C6C">
            <w:pPr>
              <w:pStyle w:val="Normal6a"/>
            </w:pPr>
            <w:r w:rsidRPr="00AD787B">
              <w:t>2.</w:t>
            </w:r>
            <w:r w:rsidRPr="00AD787B">
              <w:tab/>
              <w:t>evidenzia che le disuguaglianze nell'assistenza sanitaria sono aggravate da disuguaglianze intersezionali, ad esempio legate allo status socioeconomico</w:t>
            </w:r>
            <w:r w:rsidRPr="00AD787B">
              <w:rPr>
                <w:b/>
                <w:i/>
              </w:rPr>
              <w:t>, al luogo di residenza, all'età</w:t>
            </w:r>
            <w:r w:rsidRPr="00AD787B">
              <w:t xml:space="preserve"> di una persona o subite da persone appartenenti a minoranze etniche, a comunità di migranti e alla comunità LGBTQI+; pone in risalto che le disuguaglianze emergono anche nelle malattie specifiche di genere, poiché la ricerca su tali malattie è stata ripetutamente sottofinanziata;</w:t>
            </w:r>
          </w:p>
        </w:tc>
      </w:tr>
    </w:tbl>
    <w:p w14:paraId="6B75585B"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FCB8CF4" w14:textId="77777777" w:rsidR="00E02B0D" w:rsidRPr="00AD787B" w:rsidRDefault="00E02B0D" w:rsidP="00E02B0D">
      <w:r w:rsidRPr="007D7B61">
        <w:rPr>
          <w:rStyle w:val="HideTWBExt"/>
        </w:rPr>
        <w:t>&lt;/Amend&gt;</w:t>
      </w:r>
    </w:p>
    <w:p w14:paraId="5E80560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205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C71432D" w14:textId="77777777" w:rsidR="00E02B0D" w:rsidRPr="00AD787B" w:rsidRDefault="00E02B0D" w:rsidP="00E02B0D">
      <w:pPr>
        <w:pStyle w:val="NormalBold"/>
      </w:pPr>
      <w:r w:rsidRPr="007D7B61">
        <w:rPr>
          <w:rStyle w:val="HideTWBExt"/>
          <w:b w:val="0"/>
        </w:rPr>
        <w:t>&lt;RepeatBlock-By&gt;&lt;Members&gt;</w:t>
      </w:r>
      <w:r w:rsidRPr="00AD787B">
        <w:t>Maria Walsh, Loucas Fourlas,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02B001F" w14:textId="77777777" w:rsidR="00E02B0D" w:rsidRPr="00AD787B" w:rsidRDefault="00E02B0D" w:rsidP="00E02B0D">
      <w:pPr>
        <w:pStyle w:val="NormalBold"/>
      </w:pPr>
      <w:r w:rsidRPr="007D7B61">
        <w:rPr>
          <w:rStyle w:val="HideTWBExt"/>
          <w:b w:val="0"/>
        </w:rPr>
        <w:t>&lt;/RepeatBlock-By&gt;</w:t>
      </w:r>
    </w:p>
    <w:p w14:paraId="2CB078F5"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91D24BA" w14:textId="77777777" w:rsidR="00E02B0D" w:rsidRPr="00AD787B" w:rsidRDefault="00E02B0D" w:rsidP="00E02B0D">
      <w:pPr>
        <w:pStyle w:val="NormalBold"/>
      </w:pPr>
      <w:r w:rsidRPr="007D7B61">
        <w:rPr>
          <w:rStyle w:val="HideTWBExt"/>
          <w:b w:val="0"/>
        </w:rPr>
        <w:t>&lt;Article&gt;</w:t>
      </w:r>
      <w:r w:rsidRPr="00AD787B">
        <w:t>Paragrafo 2</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4E8567C" w14:textId="77777777" w:rsidTr="00003C6C">
        <w:trPr>
          <w:trHeight w:hRule="exact" w:val="240"/>
          <w:jc w:val="center"/>
        </w:trPr>
        <w:tc>
          <w:tcPr>
            <w:tcW w:w="9752" w:type="dxa"/>
            <w:gridSpan w:val="2"/>
            <w:tcBorders>
              <w:top w:val="nil"/>
              <w:left w:val="nil"/>
              <w:bottom w:val="nil"/>
              <w:right w:val="nil"/>
            </w:tcBorders>
          </w:tcPr>
          <w:p w14:paraId="3E169F41" w14:textId="77777777" w:rsidR="00E02B0D" w:rsidRPr="00AD787B" w:rsidRDefault="00E02B0D" w:rsidP="00003C6C"/>
        </w:tc>
      </w:tr>
      <w:tr w:rsidR="00E02B0D" w:rsidRPr="00AD787B" w14:paraId="4431051F" w14:textId="77777777" w:rsidTr="00003C6C">
        <w:trPr>
          <w:trHeight w:val="240"/>
          <w:jc w:val="center"/>
        </w:trPr>
        <w:tc>
          <w:tcPr>
            <w:tcW w:w="4876" w:type="dxa"/>
            <w:tcBorders>
              <w:top w:val="nil"/>
              <w:left w:val="nil"/>
              <w:bottom w:val="nil"/>
              <w:right w:val="nil"/>
            </w:tcBorders>
          </w:tcPr>
          <w:p w14:paraId="604A8CA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70349C0" w14:textId="77777777" w:rsidR="00E02B0D" w:rsidRPr="00AD787B" w:rsidRDefault="00E02B0D" w:rsidP="00003C6C">
            <w:pPr>
              <w:pStyle w:val="AmColumnHeading"/>
            </w:pPr>
            <w:r w:rsidRPr="00AD787B">
              <w:t>Emendamento</w:t>
            </w:r>
          </w:p>
        </w:tc>
      </w:tr>
      <w:tr w:rsidR="00E02B0D" w:rsidRPr="00AD787B" w14:paraId="62FA5563" w14:textId="77777777" w:rsidTr="00003C6C">
        <w:trPr>
          <w:jc w:val="center"/>
        </w:trPr>
        <w:tc>
          <w:tcPr>
            <w:tcW w:w="4876" w:type="dxa"/>
            <w:tcBorders>
              <w:top w:val="nil"/>
              <w:left w:val="nil"/>
              <w:bottom w:val="nil"/>
              <w:right w:val="nil"/>
            </w:tcBorders>
          </w:tcPr>
          <w:p w14:paraId="279E3CD9" w14:textId="77777777" w:rsidR="00E02B0D" w:rsidRPr="00AD787B" w:rsidRDefault="00E02B0D" w:rsidP="00003C6C">
            <w:pPr>
              <w:pStyle w:val="Normal6a"/>
            </w:pPr>
            <w:r w:rsidRPr="00AD787B">
              <w:t>2.</w:t>
            </w:r>
            <w:r w:rsidRPr="00AD787B">
              <w:tab/>
              <w:t xml:space="preserve">evidenzia che le disuguaglianze nell'assistenza sanitaria sono aggravate da disuguaglianze intersezionali, ad esempio legate allo status socioeconomico di una persona o subite da persone appartenenti a minoranze etniche, a comunità di migranti e alla comunità LGBTQI+; pone in risalto che le disuguaglianze emergono anche nelle malattie specifiche di genere, poiché </w:t>
            </w:r>
            <w:r w:rsidRPr="00317DDF">
              <w:rPr>
                <w:b/>
                <w:bCs/>
                <w:i/>
                <w:iCs/>
              </w:rPr>
              <w:t>che</w:t>
            </w:r>
            <w:r w:rsidRPr="00AD787B">
              <w:t xml:space="preserve"> la ricerca su tali malattie è stata ripetutamente sottofinanziata;</w:t>
            </w:r>
          </w:p>
        </w:tc>
        <w:tc>
          <w:tcPr>
            <w:tcW w:w="4876" w:type="dxa"/>
            <w:tcBorders>
              <w:top w:val="nil"/>
              <w:left w:val="nil"/>
              <w:bottom w:val="nil"/>
              <w:right w:val="nil"/>
            </w:tcBorders>
          </w:tcPr>
          <w:p w14:paraId="7C91085A" w14:textId="242204A2" w:rsidR="00E02B0D" w:rsidRPr="00AD787B" w:rsidRDefault="00E02B0D" w:rsidP="00003C6C">
            <w:pPr>
              <w:pStyle w:val="Normal6a"/>
            </w:pPr>
            <w:r w:rsidRPr="00AD787B">
              <w:t>2.</w:t>
            </w:r>
            <w:r w:rsidRPr="00AD787B">
              <w:tab/>
              <w:t xml:space="preserve">evidenzia che le disuguaglianze nell'assistenza sanitaria sono aggravate da disuguaglianze intersezionali, ad esempio legate allo status socioeconomico di una persona o subite da persone appartenenti a minoranze etniche, a comunità di migranti e alla comunità LGBTQI+; pone in risalto che le disuguaglianze emergono anche nelle malattie specifiche di genere, poiché la ricerca su tali malattie è stata ripetutamente </w:t>
            </w:r>
            <w:r w:rsidRPr="00AD787B">
              <w:rPr>
                <w:b/>
                <w:i/>
              </w:rPr>
              <w:t>sottovalutata e</w:t>
            </w:r>
            <w:r w:rsidRPr="00AD787B">
              <w:t xml:space="preserve"> sottofinanziata;</w:t>
            </w:r>
          </w:p>
        </w:tc>
      </w:tr>
    </w:tbl>
    <w:p w14:paraId="38AA97FF"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395F419" w14:textId="77777777" w:rsidR="00E02B0D" w:rsidRPr="00AD787B" w:rsidRDefault="00E02B0D" w:rsidP="00E02B0D">
      <w:r w:rsidRPr="007D7B61">
        <w:rPr>
          <w:rStyle w:val="HideTWBExt"/>
        </w:rPr>
        <w:t>&lt;/Amend&gt;</w:t>
      </w:r>
    </w:p>
    <w:p w14:paraId="1C957CE0" w14:textId="77777777" w:rsidR="00E02B0D" w:rsidRPr="00AD787B" w:rsidRDefault="00E02B0D" w:rsidP="00E02B0D">
      <w:pPr>
        <w:pStyle w:val="AmNumberTabs"/>
      </w:pPr>
      <w:r w:rsidRPr="007D7B61">
        <w:rPr>
          <w:rStyle w:val="HideTWBExt"/>
          <w:b w:val="0"/>
        </w:rPr>
        <w:lastRenderedPageBreak/>
        <w:t>&lt;Amend&gt;</w:t>
      </w:r>
      <w:r w:rsidRPr="00AD787B">
        <w:t>Emendamento</w:t>
      </w:r>
      <w:r w:rsidRPr="00AD787B">
        <w:tab/>
      </w:r>
      <w:r w:rsidRPr="00AD787B">
        <w:tab/>
      </w:r>
      <w:r w:rsidRPr="007D7B61">
        <w:rPr>
          <w:rStyle w:val="HideTWBExt"/>
          <w:b w:val="0"/>
        </w:rPr>
        <w:t>&lt;NumAm&gt;</w:t>
      </w:r>
      <w:r w:rsidRPr="00AD787B">
        <w:t>206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DE457AC" w14:textId="77777777" w:rsidR="00E02B0D" w:rsidRPr="00AD787B" w:rsidRDefault="00E02B0D" w:rsidP="00E02B0D">
      <w:pPr>
        <w:pStyle w:val="NormalBold"/>
      </w:pPr>
      <w:r w:rsidRPr="007D7B61">
        <w:rPr>
          <w:rStyle w:val="HideTWBExt"/>
          <w:b w:val="0"/>
        </w:rPr>
        <w:t>&lt;RepeatBlock-By&gt;&lt;Members&gt;</w:t>
      </w:r>
      <w:r w:rsidRPr="00AD787B">
        <w:t>Elżbieta Katarzyna Łukacijewska, Ewa Kopacz,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C04211A" w14:textId="77777777" w:rsidR="00E02B0D" w:rsidRPr="00AD787B" w:rsidRDefault="00E02B0D" w:rsidP="00E02B0D">
      <w:pPr>
        <w:pStyle w:val="NormalBold"/>
      </w:pPr>
      <w:r w:rsidRPr="007D7B61">
        <w:rPr>
          <w:rStyle w:val="HideTWBExt"/>
          <w:b w:val="0"/>
        </w:rPr>
        <w:t>&lt;/RepeatBlock-By&gt;</w:t>
      </w:r>
    </w:p>
    <w:p w14:paraId="35769E1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29BA250" w14:textId="77777777" w:rsidR="00E02B0D" w:rsidRPr="00AD787B" w:rsidRDefault="00E02B0D" w:rsidP="00E02B0D">
      <w:pPr>
        <w:pStyle w:val="NormalBold"/>
      </w:pPr>
      <w:r w:rsidRPr="007D7B61">
        <w:rPr>
          <w:rStyle w:val="HideTWBExt"/>
          <w:b w:val="0"/>
        </w:rPr>
        <w:t>&lt;Article&gt;</w:t>
      </w:r>
      <w:r w:rsidRPr="00AD787B">
        <w:t>Paragrafo 2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FA0AF50" w14:textId="77777777" w:rsidTr="00003C6C">
        <w:trPr>
          <w:trHeight w:hRule="exact" w:val="240"/>
          <w:jc w:val="center"/>
        </w:trPr>
        <w:tc>
          <w:tcPr>
            <w:tcW w:w="9752" w:type="dxa"/>
            <w:gridSpan w:val="2"/>
            <w:tcBorders>
              <w:top w:val="nil"/>
              <w:left w:val="nil"/>
              <w:bottom w:val="nil"/>
              <w:right w:val="nil"/>
            </w:tcBorders>
          </w:tcPr>
          <w:p w14:paraId="47AE9541" w14:textId="77777777" w:rsidR="00E02B0D" w:rsidRPr="00AD787B" w:rsidRDefault="00E02B0D" w:rsidP="00003C6C"/>
        </w:tc>
      </w:tr>
      <w:tr w:rsidR="00E02B0D" w:rsidRPr="00AD787B" w14:paraId="19A93D22" w14:textId="77777777" w:rsidTr="00003C6C">
        <w:trPr>
          <w:trHeight w:val="240"/>
          <w:jc w:val="center"/>
        </w:trPr>
        <w:tc>
          <w:tcPr>
            <w:tcW w:w="4876" w:type="dxa"/>
            <w:tcBorders>
              <w:top w:val="nil"/>
              <w:left w:val="nil"/>
              <w:bottom w:val="nil"/>
              <w:right w:val="nil"/>
            </w:tcBorders>
          </w:tcPr>
          <w:p w14:paraId="22725B9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8308D4B" w14:textId="77777777" w:rsidR="00E02B0D" w:rsidRPr="00AD787B" w:rsidRDefault="00E02B0D" w:rsidP="00003C6C">
            <w:pPr>
              <w:pStyle w:val="AmColumnHeading"/>
            </w:pPr>
            <w:r w:rsidRPr="00AD787B">
              <w:t>Emendamento</w:t>
            </w:r>
          </w:p>
        </w:tc>
      </w:tr>
      <w:tr w:rsidR="00E02B0D" w:rsidRPr="00AD787B" w14:paraId="64C3B8BA" w14:textId="77777777" w:rsidTr="00003C6C">
        <w:trPr>
          <w:jc w:val="center"/>
        </w:trPr>
        <w:tc>
          <w:tcPr>
            <w:tcW w:w="4876" w:type="dxa"/>
            <w:tcBorders>
              <w:top w:val="nil"/>
              <w:left w:val="nil"/>
              <w:bottom w:val="nil"/>
              <w:right w:val="nil"/>
            </w:tcBorders>
          </w:tcPr>
          <w:p w14:paraId="0C9AEE63" w14:textId="77777777" w:rsidR="00E02B0D" w:rsidRPr="00AD787B" w:rsidRDefault="00E02B0D" w:rsidP="00003C6C">
            <w:pPr>
              <w:pStyle w:val="Normal6a"/>
            </w:pPr>
          </w:p>
        </w:tc>
        <w:tc>
          <w:tcPr>
            <w:tcW w:w="4876" w:type="dxa"/>
            <w:tcBorders>
              <w:top w:val="nil"/>
              <w:left w:val="nil"/>
              <w:bottom w:val="nil"/>
              <w:right w:val="nil"/>
            </w:tcBorders>
          </w:tcPr>
          <w:p w14:paraId="2EB805D0" w14:textId="77777777" w:rsidR="00E02B0D" w:rsidRPr="00AD787B" w:rsidRDefault="00E02B0D" w:rsidP="00003C6C">
            <w:pPr>
              <w:pStyle w:val="Normal6a"/>
            </w:pPr>
            <w:r w:rsidRPr="00AD787B">
              <w:rPr>
                <w:b/>
                <w:i/>
              </w:rPr>
              <w:t>2 bis.</w:t>
            </w:r>
            <w:r w:rsidRPr="00AD787B">
              <w:tab/>
            </w:r>
            <w:r w:rsidRPr="00AD787B">
              <w:rPr>
                <w:b/>
                <w:i/>
              </w:rPr>
              <w:t>invita la Commissione e gli Stati membri ad affrontare gli ostacoli territoriali e legati ai trasporti nell'accesso all'assistenza sanitaria integrando una prospettiva di genere nella pianificazione delle infrastrutture sanitarie, anche attraverso lo sviluppo di unità sanitarie mobili, soluzioni di telemedicina e collegamenti di trasporto pubblico accessibili alle strutture sanitarie, in particolare nelle regioni rurali, remote, montane, insulari e ultraperiferiche;</w:t>
            </w:r>
          </w:p>
        </w:tc>
      </w:tr>
    </w:tbl>
    <w:p w14:paraId="4392B24E"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DCF220A" w14:textId="77777777" w:rsidR="00E02B0D" w:rsidRPr="00AD787B" w:rsidRDefault="00E02B0D" w:rsidP="00E02B0D">
      <w:r w:rsidRPr="007D7B61">
        <w:rPr>
          <w:rStyle w:val="HideTWBExt"/>
        </w:rPr>
        <w:t>&lt;/Amend&gt;</w:t>
      </w:r>
    </w:p>
    <w:p w14:paraId="68C5328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207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02FC93E"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44840D0" w14:textId="77777777" w:rsidR="00E02B0D" w:rsidRPr="00AD787B" w:rsidRDefault="00E02B0D" w:rsidP="00E02B0D">
      <w:pPr>
        <w:pStyle w:val="NormalBold"/>
      </w:pPr>
      <w:r w:rsidRPr="007D7B61">
        <w:rPr>
          <w:rStyle w:val="HideTWBExt"/>
          <w:b w:val="0"/>
        </w:rPr>
        <w:t>&lt;/RepeatBlock-By&gt;</w:t>
      </w:r>
    </w:p>
    <w:p w14:paraId="12EB5DFB"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A8127BE" w14:textId="77777777" w:rsidR="00E02B0D" w:rsidRPr="00AD787B" w:rsidRDefault="00E02B0D" w:rsidP="00E02B0D">
      <w:pPr>
        <w:pStyle w:val="NormalBold"/>
      </w:pPr>
      <w:r w:rsidRPr="007D7B61">
        <w:rPr>
          <w:rStyle w:val="HideTWBExt"/>
          <w:b w:val="0"/>
        </w:rPr>
        <w:t>&lt;Article&gt;</w:t>
      </w:r>
      <w:r w:rsidRPr="00AD787B">
        <w:t>Paragrafo 2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2F03B03" w14:textId="77777777" w:rsidTr="00003C6C">
        <w:trPr>
          <w:trHeight w:hRule="exact" w:val="240"/>
          <w:jc w:val="center"/>
        </w:trPr>
        <w:tc>
          <w:tcPr>
            <w:tcW w:w="9752" w:type="dxa"/>
            <w:gridSpan w:val="2"/>
            <w:tcBorders>
              <w:top w:val="nil"/>
              <w:left w:val="nil"/>
              <w:bottom w:val="nil"/>
              <w:right w:val="nil"/>
            </w:tcBorders>
          </w:tcPr>
          <w:p w14:paraId="77DEA1C0" w14:textId="77777777" w:rsidR="00E02B0D" w:rsidRPr="00AD787B" w:rsidRDefault="00E02B0D" w:rsidP="00003C6C"/>
        </w:tc>
      </w:tr>
      <w:tr w:rsidR="00E02B0D" w:rsidRPr="00AD787B" w14:paraId="38F65EC4" w14:textId="77777777" w:rsidTr="00003C6C">
        <w:trPr>
          <w:trHeight w:val="240"/>
          <w:jc w:val="center"/>
        </w:trPr>
        <w:tc>
          <w:tcPr>
            <w:tcW w:w="4876" w:type="dxa"/>
            <w:tcBorders>
              <w:top w:val="nil"/>
              <w:left w:val="nil"/>
              <w:bottom w:val="nil"/>
              <w:right w:val="nil"/>
            </w:tcBorders>
          </w:tcPr>
          <w:p w14:paraId="4514AA19"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4CE49EA" w14:textId="77777777" w:rsidR="00E02B0D" w:rsidRPr="00AD787B" w:rsidRDefault="00E02B0D" w:rsidP="00003C6C">
            <w:pPr>
              <w:pStyle w:val="AmColumnHeading"/>
            </w:pPr>
            <w:r w:rsidRPr="00AD787B">
              <w:t>Emendamento</w:t>
            </w:r>
          </w:p>
        </w:tc>
      </w:tr>
      <w:tr w:rsidR="00E02B0D" w:rsidRPr="00AD787B" w14:paraId="6642849B" w14:textId="77777777" w:rsidTr="00003C6C">
        <w:trPr>
          <w:jc w:val="center"/>
        </w:trPr>
        <w:tc>
          <w:tcPr>
            <w:tcW w:w="4876" w:type="dxa"/>
            <w:tcBorders>
              <w:top w:val="nil"/>
              <w:left w:val="nil"/>
              <w:bottom w:val="nil"/>
              <w:right w:val="nil"/>
            </w:tcBorders>
          </w:tcPr>
          <w:p w14:paraId="5E9E46FD" w14:textId="77777777" w:rsidR="00E02B0D" w:rsidRPr="00AD787B" w:rsidRDefault="00E02B0D" w:rsidP="00003C6C">
            <w:pPr>
              <w:pStyle w:val="Normal6a"/>
            </w:pPr>
          </w:p>
        </w:tc>
        <w:tc>
          <w:tcPr>
            <w:tcW w:w="4876" w:type="dxa"/>
            <w:tcBorders>
              <w:top w:val="nil"/>
              <w:left w:val="nil"/>
              <w:bottom w:val="nil"/>
              <w:right w:val="nil"/>
            </w:tcBorders>
          </w:tcPr>
          <w:p w14:paraId="7916442E" w14:textId="77777777" w:rsidR="00E02B0D" w:rsidRPr="00AD787B" w:rsidRDefault="00E02B0D" w:rsidP="00003C6C">
            <w:pPr>
              <w:pStyle w:val="Normal6a"/>
            </w:pPr>
            <w:r w:rsidRPr="00AD787B">
              <w:rPr>
                <w:b/>
                <w:i/>
              </w:rPr>
              <w:t>2 bis.</w:t>
            </w:r>
            <w:r w:rsidRPr="00AD787B">
              <w:tab/>
            </w:r>
            <w:r w:rsidRPr="00AD787B">
              <w:rPr>
                <w:b/>
                <w:i/>
              </w:rPr>
              <w:t xml:space="preserve">sottolinea che un approccio intersezionale alla salute delle donne è essenziale; chiede misure mirate per garantire un'assistenza sanitaria accessibile, inclusiva e culturalmente sensibile alle donne migranti, alle donne con disabilità, alle donne anziane, alle persone LGBTQI+, alle donne che vivono in povertà, a quelle che risiedono in zone rurali o svantaggiate dal punto di vista socioeconomico, alle donne senza fissa dimora, alla comunità rom e ad altri </w:t>
            </w:r>
            <w:r w:rsidRPr="00AD787B">
              <w:rPr>
                <w:b/>
                <w:i/>
              </w:rPr>
              <w:lastRenderedPageBreak/>
              <w:t>gruppi emarginati e vulnerabili;</w:t>
            </w:r>
          </w:p>
        </w:tc>
      </w:tr>
    </w:tbl>
    <w:p w14:paraId="20E61DBB"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70F463B" w14:textId="77777777" w:rsidR="00E02B0D" w:rsidRPr="00AD787B" w:rsidRDefault="00E02B0D" w:rsidP="00E02B0D">
      <w:r w:rsidRPr="007D7B61">
        <w:rPr>
          <w:rStyle w:val="HideTWBExt"/>
        </w:rPr>
        <w:t>&lt;/Amend&gt;</w:t>
      </w:r>
    </w:p>
    <w:p w14:paraId="526A1E4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208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C189575" w14:textId="77777777" w:rsidR="00E02B0D" w:rsidRPr="00AD787B" w:rsidRDefault="00E02B0D" w:rsidP="00E02B0D">
      <w:pPr>
        <w:pStyle w:val="NormalBold"/>
      </w:pPr>
      <w:r w:rsidRPr="007D7B61">
        <w:rPr>
          <w:rStyle w:val="HideTWBExt"/>
          <w:b w:val="0"/>
        </w:rPr>
        <w:t>&lt;RepeatBlock-By&gt;&lt;Members&gt;</w:t>
      </w:r>
      <w:r w:rsidRPr="00AD787B">
        <w:t>Maria Walsh, Loucas Fourlas, Arba Kokalari,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62A9985" w14:textId="77777777" w:rsidR="00E02B0D" w:rsidRPr="00AD787B" w:rsidRDefault="00E02B0D" w:rsidP="00E02B0D">
      <w:pPr>
        <w:pStyle w:val="NormalBold"/>
      </w:pPr>
      <w:r w:rsidRPr="007D7B61">
        <w:rPr>
          <w:rStyle w:val="HideTWBExt"/>
          <w:b w:val="0"/>
        </w:rPr>
        <w:t>&lt;/RepeatBlock-By&gt;</w:t>
      </w:r>
    </w:p>
    <w:p w14:paraId="0B50725D"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840149B" w14:textId="77777777" w:rsidR="00E02B0D" w:rsidRPr="00AD787B" w:rsidRDefault="00E02B0D" w:rsidP="00E02B0D">
      <w:pPr>
        <w:pStyle w:val="NormalBold"/>
      </w:pPr>
      <w:r w:rsidRPr="007D7B61">
        <w:rPr>
          <w:rStyle w:val="HideTWBExt"/>
          <w:b w:val="0"/>
        </w:rPr>
        <w:t>&lt;Article&gt;</w:t>
      </w:r>
      <w:r w:rsidRPr="00AD787B">
        <w:t>Paragrafo 2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4DAF6C4" w14:textId="77777777" w:rsidTr="00003C6C">
        <w:trPr>
          <w:trHeight w:hRule="exact" w:val="240"/>
          <w:jc w:val="center"/>
        </w:trPr>
        <w:tc>
          <w:tcPr>
            <w:tcW w:w="9752" w:type="dxa"/>
            <w:gridSpan w:val="2"/>
            <w:tcBorders>
              <w:top w:val="nil"/>
              <w:left w:val="nil"/>
              <w:bottom w:val="nil"/>
              <w:right w:val="nil"/>
            </w:tcBorders>
          </w:tcPr>
          <w:p w14:paraId="3D634857" w14:textId="77777777" w:rsidR="00E02B0D" w:rsidRPr="00AD787B" w:rsidRDefault="00E02B0D" w:rsidP="00003C6C"/>
        </w:tc>
      </w:tr>
      <w:tr w:rsidR="00E02B0D" w:rsidRPr="00AD787B" w14:paraId="68150CF0" w14:textId="77777777" w:rsidTr="00003C6C">
        <w:trPr>
          <w:trHeight w:val="240"/>
          <w:jc w:val="center"/>
        </w:trPr>
        <w:tc>
          <w:tcPr>
            <w:tcW w:w="4876" w:type="dxa"/>
            <w:tcBorders>
              <w:top w:val="nil"/>
              <w:left w:val="nil"/>
              <w:bottom w:val="nil"/>
              <w:right w:val="nil"/>
            </w:tcBorders>
          </w:tcPr>
          <w:p w14:paraId="7F3989C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D67898F" w14:textId="77777777" w:rsidR="00E02B0D" w:rsidRPr="00AD787B" w:rsidRDefault="00E02B0D" w:rsidP="00003C6C">
            <w:pPr>
              <w:pStyle w:val="AmColumnHeading"/>
            </w:pPr>
            <w:r w:rsidRPr="00AD787B">
              <w:t>Emendamento</w:t>
            </w:r>
          </w:p>
        </w:tc>
      </w:tr>
      <w:tr w:rsidR="00E02B0D" w:rsidRPr="00AD787B" w14:paraId="59AAEBF3" w14:textId="77777777" w:rsidTr="00003C6C">
        <w:trPr>
          <w:jc w:val="center"/>
        </w:trPr>
        <w:tc>
          <w:tcPr>
            <w:tcW w:w="4876" w:type="dxa"/>
            <w:tcBorders>
              <w:top w:val="nil"/>
              <w:left w:val="nil"/>
              <w:bottom w:val="nil"/>
              <w:right w:val="nil"/>
            </w:tcBorders>
          </w:tcPr>
          <w:p w14:paraId="0A9E32CD" w14:textId="77777777" w:rsidR="00E02B0D" w:rsidRPr="00AD787B" w:rsidRDefault="00E02B0D" w:rsidP="00003C6C">
            <w:pPr>
              <w:pStyle w:val="Normal6a"/>
            </w:pPr>
          </w:p>
        </w:tc>
        <w:tc>
          <w:tcPr>
            <w:tcW w:w="4876" w:type="dxa"/>
            <w:tcBorders>
              <w:top w:val="nil"/>
              <w:left w:val="nil"/>
              <w:bottom w:val="nil"/>
              <w:right w:val="nil"/>
            </w:tcBorders>
          </w:tcPr>
          <w:p w14:paraId="720F8D41" w14:textId="77777777" w:rsidR="00E02B0D" w:rsidRPr="00AD787B" w:rsidRDefault="00E02B0D" w:rsidP="00003C6C">
            <w:pPr>
              <w:pStyle w:val="Normal6a"/>
            </w:pPr>
            <w:r w:rsidRPr="00AD787B">
              <w:rPr>
                <w:b/>
                <w:i/>
              </w:rPr>
              <w:t>2 bis.</w:t>
            </w:r>
            <w:r w:rsidRPr="00AD787B">
              <w:tab/>
            </w:r>
            <w:r w:rsidRPr="00AD787B">
              <w:rPr>
                <w:b/>
                <w:i/>
              </w:rPr>
              <w:t>sottolinea che l'accesso delle donne a un'assistenza sanitaria di alta qualità, indipendentemente dal reddito, dall'istruzione o dal luogo di residenza, è fondamentale per garantire un'equa partecipazione alla società e al mercato del lavoro, nel rispetto della responsabilità degli Stati membri in materia di organizzazione dei sistemi sanitari;</w:t>
            </w:r>
          </w:p>
        </w:tc>
      </w:tr>
    </w:tbl>
    <w:p w14:paraId="0D2AB481"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A5B6991" w14:textId="77777777" w:rsidR="00E02B0D" w:rsidRPr="00AD787B" w:rsidRDefault="00E02B0D" w:rsidP="00E02B0D">
      <w:r w:rsidRPr="007D7B61">
        <w:rPr>
          <w:rStyle w:val="HideTWBExt"/>
        </w:rPr>
        <w:t>&lt;/Amend&gt;</w:t>
      </w:r>
    </w:p>
    <w:p w14:paraId="048FB2F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209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7D093D5"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7C40269" w14:textId="77777777" w:rsidR="00E02B0D" w:rsidRPr="00AD787B" w:rsidRDefault="00E02B0D" w:rsidP="00E02B0D">
      <w:pPr>
        <w:pStyle w:val="NormalBold"/>
      </w:pPr>
      <w:r w:rsidRPr="007D7B61">
        <w:rPr>
          <w:rStyle w:val="HideTWBExt"/>
          <w:b w:val="0"/>
        </w:rPr>
        <w:t>&lt;/RepeatBlock-By&gt;</w:t>
      </w:r>
    </w:p>
    <w:p w14:paraId="759D3A2D"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BCDCDDB" w14:textId="77777777" w:rsidR="00E02B0D" w:rsidRPr="00AD787B" w:rsidRDefault="00E02B0D" w:rsidP="00E02B0D">
      <w:pPr>
        <w:pStyle w:val="NormalBold"/>
      </w:pPr>
      <w:r w:rsidRPr="007D7B61">
        <w:rPr>
          <w:rStyle w:val="HideTWBExt"/>
          <w:b w:val="0"/>
        </w:rPr>
        <w:t>&lt;Article&gt;</w:t>
      </w:r>
      <w:r w:rsidRPr="00AD787B">
        <w:t>Paragrafo 2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5B46064" w14:textId="77777777" w:rsidTr="00003C6C">
        <w:trPr>
          <w:trHeight w:hRule="exact" w:val="240"/>
          <w:jc w:val="center"/>
        </w:trPr>
        <w:tc>
          <w:tcPr>
            <w:tcW w:w="9752" w:type="dxa"/>
            <w:gridSpan w:val="2"/>
            <w:tcBorders>
              <w:top w:val="nil"/>
              <w:left w:val="nil"/>
              <w:bottom w:val="nil"/>
              <w:right w:val="nil"/>
            </w:tcBorders>
          </w:tcPr>
          <w:p w14:paraId="115F07A1" w14:textId="77777777" w:rsidR="00E02B0D" w:rsidRPr="00AD787B" w:rsidRDefault="00E02B0D" w:rsidP="00003C6C"/>
        </w:tc>
      </w:tr>
      <w:tr w:rsidR="00E02B0D" w:rsidRPr="00AD787B" w14:paraId="75230246" w14:textId="77777777" w:rsidTr="00003C6C">
        <w:trPr>
          <w:trHeight w:val="240"/>
          <w:jc w:val="center"/>
        </w:trPr>
        <w:tc>
          <w:tcPr>
            <w:tcW w:w="4876" w:type="dxa"/>
            <w:tcBorders>
              <w:top w:val="nil"/>
              <w:left w:val="nil"/>
              <w:bottom w:val="nil"/>
              <w:right w:val="nil"/>
            </w:tcBorders>
          </w:tcPr>
          <w:p w14:paraId="73E298F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71253BB" w14:textId="77777777" w:rsidR="00E02B0D" w:rsidRPr="00AD787B" w:rsidRDefault="00E02B0D" w:rsidP="00003C6C">
            <w:pPr>
              <w:pStyle w:val="AmColumnHeading"/>
            </w:pPr>
            <w:r w:rsidRPr="00AD787B">
              <w:t>Emendamento</w:t>
            </w:r>
          </w:p>
        </w:tc>
      </w:tr>
      <w:tr w:rsidR="00E02B0D" w:rsidRPr="00AD787B" w14:paraId="147C010C" w14:textId="77777777" w:rsidTr="00003C6C">
        <w:trPr>
          <w:jc w:val="center"/>
        </w:trPr>
        <w:tc>
          <w:tcPr>
            <w:tcW w:w="4876" w:type="dxa"/>
            <w:tcBorders>
              <w:top w:val="nil"/>
              <w:left w:val="nil"/>
              <w:bottom w:val="nil"/>
              <w:right w:val="nil"/>
            </w:tcBorders>
          </w:tcPr>
          <w:p w14:paraId="5B1B335C" w14:textId="77777777" w:rsidR="00E02B0D" w:rsidRPr="00AD787B" w:rsidRDefault="00E02B0D" w:rsidP="00003C6C">
            <w:pPr>
              <w:pStyle w:val="Normal6a"/>
            </w:pPr>
          </w:p>
        </w:tc>
        <w:tc>
          <w:tcPr>
            <w:tcW w:w="4876" w:type="dxa"/>
            <w:tcBorders>
              <w:top w:val="nil"/>
              <w:left w:val="nil"/>
              <w:bottom w:val="nil"/>
              <w:right w:val="nil"/>
            </w:tcBorders>
          </w:tcPr>
          <w:p w14:paraId="3D8E3B0C" w14:textId="77777777" w:rsidR="00E02B0D" w:rsidRPr="00AD787B" w:rsidRDefault="00E02B0D" w:rsidP="00003C6C">
            <w:pPr>
              <w:pStyle w:val="Normal6a"/>
            </w:pPr>
            <w:r w:rsidRPr="00AD787B">
              <w:rPr>
                <w:b/>
                <w:i/>
              </w:rPr>
              <w:t>2 bis.</w:t>
            </w:r>
            <w:r w:rsidRPr="00AD787B">
              <w:tab/>
            </w:r>
            <w:r w:rsidRPr="00AD787B">
              <w:rPr>
                <w:b/>
                <w:i/>
              </w:rPr>
              <w:t>sottolinea che il persistente divario di genere nell'assistenza, in cui le donne svolgono in modo sproporzionato un lavoro di assistenza sia informale che formale, aumenta la loro esposizione a una serie di sfide per la salute, comprese le sfide per la salute mentale;</w:t>
            </w:r>
          </w:p>
        </w:tc>
      </w:tr>
    </w:tbl>
    <w:p w14:paraId="7440D9FC"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6F79453" w14:textId="77777777" w:rsidR="00E02B0D" w:rsidRPr="00AD787B" w:rsidRDefault="00E02B0D" w:rsidP="00E02B0D">
      <w:r w:rsidRPr="007D7B61">
        <w:rPr>
          <w:rStyle w:val="HideTWBExt"/>
        </w:rPr>
        <w:t>&lt;/Amend&gt;</w:t>
      </w:r>
    </w:p>
    <w:p w14:paraId="529452D5" w14:textId="77777777" w:rsidR="00E02B0D" w:rsidRPr="00AD787B" w:rsidRDefault="00E02B0D" w:rsidP="00E02B0D">
      <w:pPr>
        <w:pStyle w:val="AmNumberTabs"/>
      </w:pPr>
      <w:r w:rsidRPr="007D7B61">
        <w:rPr>
          <w:rStyle w:val="HideTWBExt"/>
          <w:b w:val="0"/>
        </w:rPr>
        <w:lastRenderedPageBreak/>
        <w:t>&lt;Amend&gt;</w:t>
      </w:r>
      <w:r w:rsidRPr="00AD787B">
        <w:t>Emendamento</w:t>
      </w:r>
      <w:r w:rsidRPr="00AD787B">
        <w:tab/>
      </w:r>
      <w:r w:rsidRPr="00AD787B">
        <w:tab/>
      </w:r>
      <w:r w:rsidRPr="007D7B61">
        <w:rPr>
          <w:rStyle w:val="HideTWBExt"/>
          <w:b w:val="0"/>
        </w:rPr>
        <w:t>&lt;NumAm&gt;</w:t>
      </w:r>
      <w:r w:rsidRPr="00AD787B">
        <w:t>210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F3A881A" w14:textId="77777777" w:rsidR="00E02B0D" w:rsidRPr="00AD787B" w:rsidRDefault="00E02B0D" w:rsidP="00E02B0D">
      <w:pPr>
        <w:pStyle w:val="NormalBold"/>
      </w:pPr>
      <w:r w:rsidRPr="007D7B61">
        <w:rPr>
          <w:rStyle w:val="HideTWBExt"/>
          <w:b w:val="0"/>
        </w:rPr>
        <w:t>&lt;RepeatBlock-By&gt;&lt;Members&gt;</w:t>
      </w:r>
      <w:r w:rsidRPr="00AD787B">
        <w:t>Jagna Marczułajtis-Walczak, Ewa Kopacz, Elżbieta Katarzyna Łukacijewska, Mirosława Nykiel</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384154E" w14:textId="77777777" w:rsidR="00E02B0D" w:rsidRPr="00AD787B" w:rsidRDefault="00E02B0D" w:rsidP="00E02B0D">
      <w:pPr>
        <w:pStyle w:val="NormalBold"/>
      </w:pPr>
      <w:r w:rsidRPr="007D7B61">
        <w:rPr>
          <w:rStyle w:val="HideTWBExt"/>
          <w:b w:val="0"/>
        </w:rPr>
        <w:t>&lt;/RepeatBlock-By&gt;</w:t>
      </w:r>
    </w:p>
    <w:p w14:paraId="1D320C3B"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40C046F" w14:textId="77777777" w:rsidR="00E02B0D" w:rsidRPr="00AD787B" w:rsidRDefault="00E02B0D" w:rsidP="00E02B0D">
      <w:pPr>
        <w:pStyle w:val="NormalBold"/>
      </w:pPr>
      <w:r w:rsidRPr="007D7B61">
        <w:rPr>
          <w:rStyle w:val="HideTWBExt"/>
          <w:b w:val="0"/>
        </w:rPr>
        <w:t>&lt;Article&gt;</w:t>
      </w:r>
      <w:r w:rsidRPr="00AD787B">
        <w:t>Paragrafo 2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9DCD7BC" w14:textId="77777777" w:rsidTr="00003C6C">
        <w:trPr>
          <w:trHeight w:hRule="exact" w:val="240"/>
          <w:jc w:val="center"/>
        </w:trPr>
        <w:tc>
          <w:tcPr>
            <w:tcW w:w="9752" w:type="dxa"/>
            <w:gridSpan w:val="2"/>
            <w:tcBorders>
              <w:top w:val="nil"/>
              <w:left w:val="nil"/>
              <w:bottom w:val="nil"/>
              <w:right w:val="nil"/>
            </w:tcBorders>
          </w:tcPr>
          <w:p w14:paraId="7C12D75C" w14:textId="77777777" w:rsidR="00E02B0D" w:rsidRPr="00AD787B" w:rsidRDefault="00E02B0D" w:rsidP="00003C6C"/>
        </w:tc>
      </w:tr>
      <w:tr w:rsidR="00E02B0D" w:rsidRPr="00AD787B" w14:paraId="70FE199C" w14:textId="77777777" w:rsidTr="00003C6C">
        <w:trPr>
          <w:trHeight w:val="240"/>
          <w:jc w:val="center"/>
        </w:trPr>
        <w:tc>
          <w:tcPr>
            <w:tcW w:w="4876" w:type="dxa"/>
            <w:tcBorders>
              <w:top w:val="nil"/>
              <w:left w:val="nil"/>
              <w:bottom w:val="nil"/>
              <w:right w:val="nil"/>
            </w:tcBorders>
          </w:tcPr>
          <w:p w14:paraId="284D361E"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521E940" w14:textId="77777777" w:rsidR="00E02B0D" w:rsidRPr="00AD787B" w:rsidRDefault="00E02B0D" w:rsidP="00003C6C">
            <w:pPr>
              <w:pStyle w:val="AmColumnHeading"/>
            </w:pPr>
            <w:r w:rsidRPr="00AD787B">
              <w:t>Emendamento</w:t>
            </w:r>
          </w:p>
        </w:tc>
      </w:tr>
      <w:tr w:rsidR="00E02B0D" w:rsidRPr="00AD787B" w14:paraId="70603B73" w14:textId="77777777" w:rsidTr="00003C6C">
        <w:trPr>
          <w:jc w:val="center"/>
        </w:trPr>
        <w:tc>
          <w:tcPr>
            <w:tcW w:w="4876" w:type="dxa"/>
            <w:tcBorders>
              <w:top w:val="nil"/>
              <w:left w:val="nil"/>
              <w:bottom w:val="nil"/>
              <w:right w:val="nil"/>
            </w:tcBorders>
          </w:tcPr>
          <w:p w14:paraId="5F295BF3" w14:textId="77777777" w:rsidR="00E02B0D" w:rsidRPr="00AD787B" w:rsidRDefault="00E02B0D" w:rsidP="00003C6C">
            <w:pPr>
              <w:pStyle w:val="Normal6a"/>
            </w:pPr>
          </w:p>
        </w:tc>
        <w:tc>
          <w:tcPr>
            <w:tcW w:w="4876" w:type="dxa"/>
            <w:tcBorders>
              <w:top w:val="nil"/>
              <w:left w:val="nil"/>
              <w:bottom w:val="nil"/>
              <w:right w:val="nil"/>
            </w:tcBorders>
          </w:tcPr>
          <w:p w14:paraId="50B950DE" w14:textId="77777777" w:rsidR="00E02B0D" w:rsidRPr="00AD787B" w:rsidRDefault="00E02B0D" w:rsidP="00003C6C">
            <w:pPr>
              <w:pStyle w:val="Normal6a"/>
            </w:pPr>
            <w:r w:rsidRPr="00AD787B">
              <w:rPr>
                <w:b/>
                <w:i/>
              </w:rPr>
              <w:t>2 bis.</w:t>
            </w:r>
            <w:r w:rsidRPr="00AD787B">
              <w:tab/>
            </w:r>
            <w:r w:rsidRPr="00AD787B">
              <w:rPr>
                <w:b/>
                <w:i/>
              </w:rPr>
              <w:t>richiama in particolare l'attenzione sulla necessità di programmi di individuazione precoce e di screening preventivo per le donne con disabilità, al fine di prevenire ulteriori complicazioni sanitarie;</w:t>
            </w:r>
          </w:p>
        </w:tc>
      </w:tr>
    </w:tbl>
    <w:p w14:paraId="36D58CB6"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983E52E" w14:textId="77777777" w:rsidR="00E02B0D" w:rsidRPr="00AD787B" w:rsidRDefault="00E02B0D" w:rsidP="00E02B0D">
      <w:r w:rsidRPr="007D7B61">
        <w:rPr>
          <w:rStyle w:val="HideTWBExt"/>
        </w:rPr>
        <w:t>&lt;/Amend&gt;</w:t>
      </w:r>
    </w:p>
    <w:p w14:paraId="2EB1F411"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211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BED0ECF" w14:textId="77777777" w:rsidR="00E02B0D" w:rsidRPr="00AD787B" w:rsidRDefault="00E02B0D" w:rsidP="00E02B0D">
      <w:pPr>
        <w:pStyle w:val="NormalBold"/>
      </w:pPr>
      <w:r w:rsidRPr="007D7B61">
        <w:rPr>
          <w:rStyle w:val="HideTWBExt"/>
          <w:b w:val="0"/>
        </w:rPr>
        <w:t>&lt;RepeatBlock-By&gt;&lt;Members&gt;</w:t>
      </w:r>
      <w:r w:rsidRPr="00AD787B">
        <w:t>Arba Kokalari, Eleonora Meleti, Maria Walsh, Mirosława Nykiel</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05E04D9" w14:textId="77777777" w:rsidR="00E02B0D" w:rsidRPr="00AD787B" w:rsidRDefault="00E02B0D" w:rsidP="00E02B0D">
      <w:pPr>
        <w:pStyle w:val="NormalBold"/>
      </w:pPr>
      <w:r w:rsidRPr="007D7B61">
        <w:rPr>
          <w:rStyle w:val="HideTWBExt"/>
          <w:b w:val="0"/>
        </w:rPr>
        <w:t>&lt;/RepeatBlock-By&gt;</w:t>
      </w:r>
    </w:p>
    <w:p w14:paraId="41ECD72B"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6075A66" w14:textId="77777777" w:rsidR="00E02B0D" w:rsidRPr="00AD787B" w:rsidRDefault="00E02B0D" w:rsidP="00E02B0D">
      <w:pPr>
        <w:pStyle w:val="NormalBold"/>
      </w:pPr>
      <w:r w:rsidRPr="007D7B61">
        <w:rPr>
          <w:rStyle w:val="HideTWBExt"/>
          <w:b w:val="0"/>
        </w:rPr>
        <w:t>&lt;Article&gt;</w:t>
      </w:r>
      <w:r w:rsidRPr="00AD787B">
        <w:t>Paragrafo 2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E0A8521" w14:textId="77777777" w:rsidTr="00003C6C">
        <w:trPr>
          <w:trHeight w:hRule="exact" w:val="240"/>
          <w:jc w:val="center"/>
        </w:trPr>
        <w:tc>
          <w:tcPr>
            <w:tcW w:w="9752" w:type="dxa"/>
            <w:gridSpan w:val="2"/>
            <w:tcBorders>
              <w:top w:val="nil"/>
              <w:left w:val="nil"/>
              <w:bottom w:val="nil"/>
              <w:right w:val="nil"/>
            </w:tcBorders>
          </w:tcPr>
          <w:p w14:paraId="5323C35C" w14:textId="77777777" w:rsidR="00E02B0D" w:rsidRPr="00AD787B" w:rsidRDefault="00E02B0D" w:rsidP="00003C6C"/>
        </w:tc>
      </w:tr>
      <w:tr w:rsidR="00E02B0D" w:rsidRPr="00AD787B" w14:paraId="6358644F" w14:textId="77777777" w:rsidTr="00003C6C">
        <w:trPr>
          <w:trHeight w:val="240"/>
          <w:jc w:val="center"/>
        </w:trPr>
        <w:tc>
          <w:tcPr>
            <w:tcW w:w="4876" w:type="dxa"/>
            <w:tcBorders>
              <w:top w:val="nil"/>
              <w:left w:val="nil"/>
              <w:bottom w:val="nil"/>
              <w:right w:val="nil"/>
            </w:tcBorders>
          </w:tcPr>
          <w:p w14:paraId="14A1FB4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530FCA1" w14:textId="77777777" w:rsidR="00E02B0D" w:rsidRPr="00AD787B" w:rsidRDefault="00E02B0D" w:rsidP="00003C6C">
            <w:pPr>
              <w:pStyle w:val="AmColumnHeading"/>
            </w:pPr>
            <w:r w:rsidRPr="00AD787B">
              <w:t>Emendamento</w:t>
            </w:r>
          </w:p>
        </w:tc>
      </w:tr>
      <w:tr w:rsidR="00E02B0D" w:rsidRPr="00AD787B" w14:paraId="3DBF3F2F" w14:textId="77777777" w:rsidTr="00003C6C">
        <w:trPr>
          <w:jc w:val="center"/>
        </w:trPr>
        <w:tc>
          <w:tcPr>
            <w:tcW w:w="4876" w:type="dxa"/>
            <w:tcBorders>
              <w:top w:val="nil"/>
              <w:left w:val="nil"/>
              <w:bottom w:val="nil"/>
              <w:right w:val="nil"/>
            </w:tcBorders>
          </w:tcPr>
          <w:p w14:paraId="510D10E7" w14:textId="77777777" w:rsidR="00E02B0D" w:rsidRPr="00AD787B" w:rsidRDefault="00E02B0D" w:rsidP="00003C6C">
            <w:pPr>
              <w:pStyle w:val="Normal6a"/>
            </w:pPr>
          </w:p>
        </w:tc>
        <w:tc>
          <w:tcPr>
            <w:tcW w:w="4876" w:type="dxa"/>
            <w:tcBorders>
              <w:top w:val="nil"/>
              <w:left w:val="nil"/>
              <w:bottom w:val="nil"/>
              <w:right w:val="nil"/>
            </w:tcBorders>
          </w:tcPr>
          <w:p w14:paraId="7D4E3E76" w14:textId="77777777" w:rsidR="00E02B0D" w:rsidRPr="00AD787B" w:rsidRDefault="00E02B0D" w:rsidP="00003C6C">
            <w:pPr>
              <w:pStyle w:val="Normal6a"/>
            </w:pPr>
            <w:r w:rsidRPr="00AD787B">
              <w:rPr>
                <w:b/>
                <w:i/>
              </w:rPr>
              <w:t>2 bis.</w:t>
            </w:r>
            <w:r w:rsidRPr="00AD787B">
              <w:tab/>
            </w:r>
            <w:r w:rsidRPr="00AD787B">
              <w:rPr>
                <w:b/>
                <w:i/>
              </w:rPr>
              <w:t xml:space="preserve">sottolinea la necessità di rafforzare la ricerca sulle malattie e le condizioni di salute legate al corpo femminile come l'endometriosi, la </w:t>
            </w:r>
            <w:proofErr w:type="spellStart"/>
            <w:r w:rsidRPr="00AD787B">
              <w:rPr>
                <w:b/>
                <w:i/>
              </w:rPr>
              <w:t>vestibolodinia</w:t>
            </w:r>
            <w:proofErr w:type="spellEnd"/>
            <w:r w:rsidRPr="00AD787B">
              <w:rPr>
                <w:b/>
                <w:i/>
              </w:rPr>
              <w:t>, la menopausa e la dismenorrea;</w:t>
            </w:r>
          </w:p>
        </w:tc>
      </w:tr>
    </w:tbl>
    <w:p w14:paraId="6CE7D3E6"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4B918FE" w14:textId="77777777" w:rsidR="00E02B0D" w:rsidRPr="00AD787B" w:rsidRDefault="00E02B0D" w:rsidP="00E02B0D">
      <w:r w:rsidRPr="007D7B61">
        <w:rPr>
          <w:rStyle w:val="HideTWBExt"/>
        </w:rPr>
        <w:t>&lt;/Amend&gt;</w:t>
      </w:r>
    </w:p>
    <w:p w14:paraId="020382E6"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212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BC1688D"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5D4CF81" w14:textId="77777777" w:rsidR="00E02B0D" w:rsidRPr="00AD787B" w:rsidRDefault="00E02B0D" w:rsidP="00E02B0D">
      <w:pPr>
        <w:pStyle w:val="NormalBold"/>
      </w:pPr>
      <w:r w:rsidRPr="007D7B61">
        <w:rPr>
          <w:rStyle w:val="HideTWBExt"/>
          <w:b w:val="0"/>
        </w:rPr>
        <w:t>&lt;/RepeatBlock-By&gt;</w:t>
      </w:r>
    </w:p>
    <w:p w14:paraId="70295004"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BEFA694" w14:textId="77777777" w:rsidR="00E02B0D" w:rsidRPr="00AD787B" w:rsidRDefault="00E02B0D" w:rsidP="00E02B0D">
      <w:pPr>
        <w:pStyle w:val="NormalBold"/>
      </w:pPr>
      <w:r w:rsidRPr="007D7B61">
        <w:rPr>
          <w:rStyle w:val="HideTWBExt"/>
          <w:b w:val="0"/>
        </w:rPr>
        <w:t>&lt;Article&gt;</w:t>
      </w:r>
      <w:r w:rsidRPr="00AD787B">
        <w:t>Paragrafo 2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8589414" w14:textId="77777777" w:rsidTr="00003C6C">
        <w:trPr>
          <w:trHeight w:hRule="exact" w:val="240"/>
          <w:jc w:val="center"/>
        </w:trPr>
        <w:tc>
          <w:tcPr>
            <w:tcW w:w="9752" w:type="dxa"/>
            <w:gridSpan w:val="2"/>
            <w:tcBorders>
              <w:top w:val="nil"/>
              <w:left w:val="nil"/>
              <w:bottom w:val="nil"/>
              <w:right w:val="nil"/>
            </w:tcBorders>
          </w:tcPr>
          <w:p w14:paraId="33D68928" w14:textId="77777777" w:rsidR="00E02B0D" w:rsidRPr="00AD787B" w:rsidRDefault="00E02B0D" w:rsidP="00003C6C"/>
        </w:tc>
      </w:tr>
      <w:tr w:rsidR="00E02B0D" w:rsidRPr="00AD787B" w14:paraId="0B30AD51" w14:textId="77777777" w:rsidTr="00003C6C">
        <w:trPr>
          <w:trHeight w:val="240"/>
          <w:jc w:val="center"/>
        </w:trPr>
        <w:tc>
          <w:tcPr>
            <w:tcW w:w="4876" w:type="dxa"/>
            <w:tcBorders>
              <w:top w:val="nil"/>
              <w:left w:val="nil"/>
              <w:bottom w:val="nil"/>
              <w:right w:val="nil"/>
            </w:tcBorders>
          </w:tcPr>
          <w:p w14:paraId="0935A739"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A5CF505" w14:textId="77777777" w:rsidR="00E02B0D" w:rsidRPr="00AD787B" w:rsidRDefault="00E02B0D" w:rsidP="00003C6C">
            <w:pPr>
              <w:pStyle w:val="AmColumnHeading"/>
            </w:pPr>
            <w:r w:rsidRPr="00AD787B">
              <w:t>Emendamento</w:t>
            </w:r>
          </w:p>
        </w:tc>
      </w:tr>
      <w:tr w:rsidR="00E02B0D" w:rsidRPr="00AD787B" w14:paraId="14A58360" w14:textId="77777777" w:rsidTr="00003C6C">
        <w:trPr>
          <w:jc w:val="center"/>
        </w:trPr>
        <w:tc>
          <w:tcPr>
            <w:tcW w:w="4876" w:type="dxa"/>
            <w:tcBorders>
              <w:top w:val="nil"/>
              <w:left w:val="nil"/>
              <w:bottom w:val="nil"/>
              <w:right w:val="nil"/>
            </w:tcBorders>
          </w:tcPr>
          <w:p w14:paraId="6575B080" w14:textId="77777777" w:rsidR="00E02B0D" w:rsidRPr="00AD787B" w:rsidRDefault="00E02B0D" w:rsidP="00003C6C">
            <w:pPr>
              <w:pStyle w:val="Normal6a"/>
            </w:pPr>
          </w:p>
        </w:tc>
        <w:tc>
          <w:tcPr>
            <w:tcW w:w="4876" w:type="dxa"/>
            <w:tcBorders>
              <w:top w:val="nil"/>
              <w:left w:val="nil"/>
              <w:bottom w:val="nil"/>
              <w:right w:val="nil"/>
            </w:tcBorders>
          </w:tcPr>
          <w:p w14:paraId="6F01018D" w14:textId="77777777" w:rsidR="00E02B0D" w:rsidRPr="00AD787B" w:rsidRDefault="00E02B0D" w:rsidP="00003C6C">
            <w:pPr>
              <w:pStyle w:val="Normal6a"/>
            </w:pPr>
            <w:r w:rsidRPr="00AD787B">
              <w:rPr>
                <w:b/>
                <w:i/>
              </w:rPr>
              <w:t>2 ter.</w:t>
            </w:r>
            <w:r w:rsidRPr="00AD787B">
              <w:tab/>
            </w:r>
            <w:r w:rsidRPr="00AD787B">
              <w:rPr>
                <w:b/>
                <w:i/>
              </w:rPr>
              <w:t xml:space="preserve">sottolinea che l'accesso all'assistenza è limitato per le donne </w:t>
            </w:r>
            <w:r w:rsidRPr="00AD787B">
              <w:rPr>
                <w:b/>
                <w:i/>
              </w:rPr>
              <w:lastRenderedPageBreak/>
              <w:t>vittime di discriminazioni intersezionali, tra cui le donne con disabilità, le donne migranti e rifugiate, le donne appartenenti a minoranze razziali ed etniche, le donne LGBTQI+, le donne rom, le donne anziane, le donne che vivono in condizioni di povertà, le donne prive di documenti, le donne che vivono in zone rurali, le donne private della libertà e le sopravvissute alla violenza di genere;</w:t>
            </w:r>
          </w:p>
        </w:tc>
      </w:tr>
    </w:tbl>
    <w:p w14:paraId="2CADA4CF"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C98761D" w14:textId="77777777" w:rsidR="00E02B0D" w:rsidRPr="00AD787B" w:rsidRDefault="00E02B0D" w:rsidP="00E02B0D">
      <w:r w:rsidRPr="007D7B61">
        <w:rPr>
          <w:rStyle w:val="HideTWBExt"/>
        </w:rPr>
        <w:t>&lt;/Amend&gt;</w:t>
      </w:r>
    </w:p>
    <w:p w14:paraId="0653BAB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213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52E732A"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205020C" w14:textId="77777777" w:rsidR="00E02B0D" w:rsidRPr="00AD787B" w:rsidRDefault="00E02B0D" w:rsidP="00E02B0D">
      <w:pPr>
        <w:pStyle w:val="NormalBold"/>
      </w:pPr>
      <w:r w:rsidRPr="007D7B61">
        <w:rPr>
          <w:rStyle w:val="HideTWBExt"/>
          <w:b w:val="0"/>
        </w:rPr>
        <w:t>&lt;/RepeatBlock-By&gt;</w:t>
      </w:r>
    </w:p>
    <w:p w14:paraId="452C86DD"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83E938A" w14:textId="77777777" w:rsidR="00E02B0D" w:rsidRPr="00AD787B" w:rsidRDefault="00E02B0D" w:rsidP="00E02B0D">
      <w:pPr>
        <w:pStyle w:val="NormalBold"/>
      </w:pPr>
      <w:r w:rsidRPr="007D7B61">
        <w:rPr>
          <w:rStyle w:val="HideTWBExt"/>
          <w:b w:val="0"/>
        </w:rPr>
        <w:t>&lt;Article&gt;</w:t>
      </w:r>
      <w:r w:rsidRPr="00AD787B">
        <w:t>Paragrafo 2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D54071E" w14:textId="77777777" w:rsidTr="00003C6C">
        <w:trPr>
          <w:trHeight w:hRule="exact" w:val="240"/>
          <w:jc w:val="center"/>
        </w:trPr>
        <w:tc>
          <w:tcPr>
            <w:tcW w:w="9752" w:type="dxa"/>
            <w:gridSpan w:val="2"/>
            <w:tcBorders>
              <w:top w:val="nil"/>
              <w:left w:val="nil"/>
              <w:bottom w:val="nil"/>
              <w:right w:val="nil"/>
            </w:tcBorders>
          </w:tcPr>
          <w:p w14:paraId="73AF0B5E" w14:textId="77777777" w:rsidR="00E02B0D" w:rsidRPr="00AD787B" w:rsidRDefault="00E02B0D" w:rsidP="00003C6C"/>
        </w:tc>
      </w:tr>
      <w:tr w:rsidR="00E02B0D" w:rsidRPr="00AD787B" w14:paraId="6650D9B9" w14:textId="77777777" w:rsidTr="00003C6C">
        <w:trPr>
          <w:trHeight w:val="240"/>
          <w:jc w:val="center"/>
        </w:trPr>
        <w:tc>
          <w:tcPr>
            <w:tcW w:w="4876" w:type="dxa"/>
            <w:tcBorders>
              <w:top w:val="nil"/>
              <w:left w:val="nil"/>
              <w:bottom w:val="nil"/>
              <w:right w:val="nil"/>
            </w:tcBorders>
          </w:tcPr>
          <w:p w14:paraId="3BA1C804"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8830B2F" w14:textId="77777777" w:rsidR="00E02B0D" w:rsidRPr="00AD787B" w:rsidRDefault="00E02B0D" w:rsidP="00003C6C">
            <w:pPr>
              <w:pStyle w:val="AmColumnHeading"/>
            </w:pPr>
            <w:r w:rsidRPr="00AD787B">
              <w:t>Emendamento</w:t>
            </w:r>
          </w:p>
        </w:tc>
      </w:tr>
      <w:tr w:rsidR="00E02B0D" w:rsidRPr="00AD787B" w14:paraId="1923E399" w14:textId="77777777" w:rsidTr="00003C6C">
        <w:trPr>
          <w:jc w:val="center"/>
        </w:trPr>
        <w:tc>
          <w:tcPr>
            <w:tcW w:w="4876" w:type="dxa"/>
            <w:tcBorders>
              <w:top w:val="nil"/>
              <w:left w:val="nil"/>
              <w:bottom w:val="nil"/>
              <w:right w:val="nil"/>
            </w:tcBorders>
          </w:tcPr>
          <w:p w14:paraId="46BD6B45" w14:textId="77777777" w:rsidR="00E02B0D" w:rsidRPr="00AD787B" w:rsidRDefault="00E02B0D" w:rsidP="00003C6C">
            <w:pPr>
              <w:pStyle w:val="Normal6a"/>
            </w:pPr>
          </w:p>
        </w:tc>
        <w:tc>
          <w:tcPr>
            <w:tcW w:w="4876" w:type="dxa"/>
            <w:tcBorders>
              <w:top w:val="nil"/>
              <w:left w:val="nil"/>
              <w:bottom w:val="nil"/>
              <w:right w:val="nil"/>
            </w:tcBorders>
          </w:tcPr>
          <w:p w14:paraId="6BC90078" w14:textId="77777777" w:rsidR="00E02B0D" w:rsidRPr="00AD787B" w:rsidRDefault="00E02B0D" w:rsidP="00003C6C">
            <w:pPr>
              <w:pStyle w:val="Normal6a"/>
            </w:pPr>
            <w:r w:rsidRPr="00AD787B">
              <w:rPr>
                <w:b/>
                <w:i/>
              </w:rPr>
              <w:t>2 ter.</w:t>
            </w:r>
            <w:r w:rsidRPr="00AD787B">
              <w:tab/>
            </w:r>
            <w:r w:rsidRPr="00AD787B">
              <w:rPr>
                <w:b/>
                <w:i/>
              </w:rPr>
              <w:t>invita la Commissione ad affrontare le disparità geografiche nell'accesso alla diagnosi e al trattamento delle condizioni specifiche di genere, che colpiscono in particolare le donne nelle regioni rurali, remote ed economicamente svantaggiate, attraverso meccanismi di coordinamento, finanziamento e condivisione delle conoscenze a livello dell'UE;</w:t>
            </w:r>
          </w:p>
        </w:tc>
      </w:tr>
    </w:tbl>
    <w:p w14:paraId="10DF1C8F"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A57415C" w14:textId="77777777" w:rsidR="00E02B0D" w:rsidRPr="00AD787B" w:rsidRDefault="00E02B0D" w:rsidP="00E02B0D">
      <w:r w:rsidRPr="007D7B61">
        <w:rPr>
          <w:rStyle w:val="HideTWBExt"/>
        </w:rPr>
        <w:t>&lt;/Amend&gt;</w:t>
      </w:r>
    </w:p>
    <w:p w14:paraId="0A33503E"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214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D9A077A" w14:textId="77777777" w:rsidR="00E02B0D" w:rsidRPr="00AD787B" w:rsidRDefault="00E02B0D" w:rsidP="00E02B0D">
      <w:pPr>
        <w:pStyle w:val="NormalBold"/>
      </w:pPr>
      <w:r w:rsidRPr="007D7B61">
        <w:rPr>
          <w:rStyle w:val="HideTWBExt"/>
          <w:b w:val="0"/>
        </w:rPr>
        <w:t>&lt;RepeatBlock-By&gt;&lt;Members&gt;</w:t>
      </w:r>
      <w:r w:rsidRPr="00AD787B">
        <w:t>Jagna Marczułajtis-Walczak, Ewa Kopacz, Elżbieta Katarzyna Łukacijewska, Mirosława Nykiel</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91DD2EC" w14:textId="77777777" w:rsidR="00E02B0D" w:rsidRPr="00AD787B" w:rsidRDefault="00E02B0D" w:rsidP="00E02B0D">
      <w:pPr>
        <w:pStyle w:val="NormalBold"/>
      </w:pPr>
      <w:r w:rsidRPr="007D7B61">
        <w:rPr>
          <w:rStyle w:val="HideTWBExt"/>
          <w:b w:val="0"/>
        </w:rPr>
        <w:t>&lt;/RepeatBlock-By&gt;</w:t>
      </w:r>
    </w:p>
    <w:p w14:paraId="18318E7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0331FD5" w14:textId="77777777" w:rsidR="00E02B0D" w:rsidRPr="00AD787B" w:rsidRDefault="00E02B0D" w:rsidP="00E02B0D">
      <w:pPr>
        <w:pStyle w:val="NormalBold"/>
      </w:pPr>
      <w:r w:rsidRPr="007D7B61">
        <w:rPr>
          <w:rStyle w:val="HideTWBExt"/>
          <w:b w:val="0"/>
        </w:rPr>
        <w:t>&lt;Article&gt;</w:t>
      </w:r>
      <w:r w:rsidRPr="00AD787B">
        <w:t>Paragrafo 2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3CE7E58" w14:textId="77777777" w:rsidTr="00003C6C">
        <w:trPr>
          <w:trHeight w:hRule="exact" w:val="240"/>
          <w:jc w:val="center"/>
        </w:trPr>
        <w:tc>
          <w:tcPr>
            <w:tcW w:w="9752" w:type="dxa"/>
            <w:gridSpan w:val="2"/>
            <w:tcBorders>
              <w:top w:val="nil"/>
              <w:left w:val="nil"/>
              <w:bottom w:val="nil"/>
              <w:right w:val="nil"/>
            </w:tcBorders>
          </w:tcPr>
          <w:p w14:paraId="0458F57D" w14:textId="77777777" w:rsidR="00E02B0D" w:rsidRPr="00AD787B" w:rsidRDefault="00E02B0D" w:rsidP="00003C6C"/>
        </w:tc>
      </w:tr>
      <w:tr w:rsidR="00E02B0D" w:rsidRPr="00AD787B" w14:paraId="69403A2A" w14:textId="77777777" w:rsidTr="00003C6C">
        <w:trPr>
          <w:trHeight w:val="240"/>
          <w:jc w:val="center"/>
        </w:trPr>
        <w:tc>
          <w:tcPr>
            <w:tcW w:w="4876" w:type="dxa"/>
            <w:tcBorders>
              <w:top w:val="nil"/>
              <w:left w:val="nil"/>
              <w:bottom w:val="nil"/>
              <w:right w:val="nil"/>
            </w:tcBorders>
          </w:tcPr>
          <w:p w14:paraId="03D1F02E" w14:textId="77777777" w:rsidR="00E02B0D" w:rsidRPr="00AD787B" w:rsidRDefault="00E02B0D" w:rsidP="00003C6C">
            <w:pPr>
              <w:pStyle w:val="AmColumnHeading"/>
            </w:pPr>
            <w:r w:rsidRPr="00AD787B">
              <w:lastRenderedPageBreak/>
              <w:t>Proposta di risoluzione</w:t>
            </w:r>
          </w:p>
        </w:tc>
        <w:tc>
          <w:tcPr>
            <w:tcW w:w="4876" w:type="dxa"/>
            <w:tcBorders>
              <w:top w:val="nil"/>
              <w:left w:val="nil"/>
              <w:bottom w:val="nil"/>
              <w:right w:val="nil"/>
            </w:tcBorders>
          </w:tcPr>
          <w:p w14:paraId="27F7D201" w14:textId="77777777" w:rsidR="00E02B0D" w:rsidRPr="00AD787B" w:rsidRDefault="00E02B0D" w:rsidP="00003C6C">
            <w:pPr>
              <w:pStyle w:val="AmColumnHeading"/>
            </w:pPr>
            <w:r w:rsidRPr="00AD787B">
              <w:t>Emendamento</w:t>
            </w:r>
          </w:p>
        </w:tc>
      </w:tr>
      <w:tr w:rsidR="00E02B0D" w:rsidRPr="00AD787B" w14:paraId="75784339" w14:textId="77777777" w:rsidTr="00003C6C">
        <w:trPr>
          <w:jc w:val="center"/>
        </w:trPr>
        <w:tc>
          <w:tcPr>
            <w:tcW w:w="4876" w:type="dxa"/>
            <w:tcBorders>
              <w:top w:val="nil"/>
              <w:left w:val="nil"/>
              <w:bottom w:val="nil"/>
              <w:right w:val="nil"/>
            </w:tcBorders>
          </w:tcPr>
          <w:p w14:paraId="60045A3D" w14:textId="77777777" w:rsidR="00E02B0D" w:rsidRPr="00AD787B" w:rsidRDefault="00E02B0D" w:rsidP="00003C6C">
            <w:pPr>
              <w:pStyle w:val="Normal6a"/>
            </w:pPr>
          </w:p>
        </w:tc>
        <w:tc>
          <w:tcPr>
            <w:tcW w:w="4876" w:type="dxa"/>
            <w:tcBorders>
              <w:top w:val="nil"/>
              <w:left w:val="nil"/>
              <w:bottom w:val="nil"/>
              <w:right w:val="nil"/>
            </w:tcBorders>
          </w:tcPr>
          <w:p w14:paraId="2206AF1A" w14:textId="77777777" w:rsidR="00E02B0D" w:rsidRPr="00AD787B" w:rsidRDefault="00E02B0D" w:rsidP="00003C6C">
            <w:pPr>
              <w:pStyle w:val="Normal6a"/>
            </w:pPr>
            <w:r w:rsidRPr="00AD787B">
              <w:rPr>
                <w:b/>
                <w:i/>
              </w:rPr>
              <w:t>2 ter.</w:t>
            </w:r>
            <w:r w:rsidRPr="00AD787B">
              <w:tab/>
            </w:r>
            <w:r w:rsidRPr="00AD787B">
              <w:rPr>
                <w:b/>
                <w:i/>
              </w:rPr>
              <w:t>sottolinea che le donne sono esposte a condizioni di salute derivanti dalla fornitura a lungo termine di assistenza ai bambini, agli anziani e alle persone con disabilità; sottolinea l'importanza di promuovere una distribuzione giusta ed equa delle responsabilità di assistenza;</w:t>
            </w:r>
          </w:p>
        </w:tc>
      </w:tr>
    </w:tbl>
    <w:p w14:paraId="21B7C630"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23AE93E" w14:textId="77777777" w:rsidR="00E02B0D" w:rsidRPr="00AD787B" w:rsidRDefault="00E02B0D" w:rsidP="00E02B0D">
      <w:r w:rsidRPr="007D7B61">
        <w:rPr>
          <w:rStyle w:val="HideTWBExt"/>
        </w:rPr>
        <w:t>&lt;/Amend&gt;</w:t>
      </w:r>
    </w:p>
    <w:p w14:paraId="72AC30A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215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2D3A660" w14:textId="77777777" w:rsidR="00E02B0D" w:rsidRPr="00AD787B" w:rsidRDefault="00E02B0D" w:rsidP="00E02B0D">
      <w:pPr>
        <w:pStyle w:val="NormalBold"/>
      </w:pPr>
      <w:r w:rsidRPr="007D7B61">
        <w:rPr>
          <w:rStyle w:val="HideTWBExt"/>
          <w:b w:val="0"/>
        </w:rPr>
        <w:t>&lt;RepeatBlock-By&gt;&lt;Members&gt;</w:t>
      </w:r>
      <w:r w:rsidRPr="00AD787B">
        <w:t>Maria Walsh, Loucas Fourlas,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CA288C5" w14:textId="77777777" w:rsidR="00E02B0D" w:rsidRPr="00AD787B" w:rsidRDefault="00E02B0D" w:rsidP="00E02B0D">
      <w:pPr>
        <w:pStyle w:val="NormalBold"/>
      </w:pPr>
      <w:r w:rsidRPr="007D7B61">
        <w:rPr>
          <w:rStyle w:val="HideTWBExt"/>
          <w:b w:val="0"/>
        </w:rPr>
        <w:t>&lt;/RepeatBlock-By&gt;</w:t>
      </w:r>
    </w:p>
    <w:p w14:paraId="2265A384"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03ED067" w14:textId="77777777" w:rsidR="00E02B0D" w:rsidRPr="00AD787B" w:rsidRDefault="00E02B0D" w:rsidP="00E02B0D">
      <w:pPr>
        <w:pStyle w:val="NormalBold"/>
      </w:pPr>
      <w:r w:rsidRPr="007D7B61">
        <w:rPr>
          <w:rStyle w:val="HideTWBExt"/>
          <w:b w:val="0"/>
        </w:rPr>
        <w:t>&lt;Article&gt;</w:t>
      </w:r>
      <w:r w:rsidRPr="00AD787B">
        <w:t>Paragrafo 2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4E14F82" w14:textId="77777777" w:rsidTr="00003C6C">
        <w:trPr>
          <w:trHeight w:hRule="exact" w:val="240"/>
          <w:jc w:val="center"/>
        </w:trPr>
        <w:tc>
          <w:tcPr>
            <w:tcW w:w="9752" w:type="dxa"/>
            <w:gridSpan w:val="2"/>
            <w:tcBorders>
              <w:top w:val="nil"/>
              <w:left w:val="nil"/>
              <w:bottom w:val="nil"/>
              <w:right w:val="nil"/>
            </w:tcBorders>
          </w:tcPr>
          <w:p w14:paraId="74CDC3E6" w14:textId="77777777" w:rsidR="00E02B0D" w:rsidRPr="00AD787B" w:rsidRDefault="00E02B0D" w:rsidP="00003C6C"/>
        </w:tc>
      </w:tr>
      <w:tr w:rsidR="00E02B0D" w:rsidRPr="00AD787B" w14:paraId="5542E14E" w14:textId="77777777" w:rsidTr="00003C6C">
        <w:trPr>
          <w:trHeight w:val="240"/>
          <w:jc w:val="center"/>
        </w:trPr>
        <w:tc>
          <w:tcPr>
            <w:tcW w:w="4876" w:type="dxa"/>
            <w:tcBorders>
              <w:top w:val="nil"/>
              <w:left w:val="nil"/>
              <w:bottom w:val="nil"/>
              <w:right w:val="nil"/>
            </w:tcBorders>
          </w:tcPr>
          <w:p w14:paraId="22B3F8E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D619FF8" w14:textId="77777777" w:rsidR="00E02B0D" w:rsidRPr="00AD787B" w:rsidRDefault="00E02B0D" w:rsidP="00003C6C">
            <w:pPr>
              <w:pStyle w:val="AmColumnHeading"/>
            </w:pPr>
            <w:r w:rsidRPr="00AD787B">
              <w:t>Emendamento</w:t>
            </w:r>
          </w:p>
        </w:tc>
      </w:tr>
      <w:tr w:rsidR="00E02B0D" w:rsidRPr="00AD787B" w14:paraId="4E178789" w14:textId="77777777" w:rsidTr="00003C6C">
        <w:trPr>
          <w:jc w:val="center"/>
        </w:trPr>
        <w:tc>
          <w:tcPr>
            <w:tcW w:w="4876" w:type="dxa"/>
            <w:tcBorders>
              <w:top w:val="nil"/>
              <w:left w:val="nil"/>
              <w:bottom w:val="nil"/>
              <w:right w:val="nil"/>
            </w:tcBorders>
          </w:tcPr>
          <w:p w14:paraId="01CA630D" w14:textId="77777777" w:rsidR="00E02B0D" w:rsidRPr="00AD787B" w:rsidRDefault="00E02B0D" w:rsidP="00003C6C">
            <w:pPr>
              <w:pStyle w:val="Normal6a"/>
            </w:pPr>
          </w:p>
        </w:tc>
        <w:tc>
          <w:tcPr>
            <w:tcW w:w="4876" w:type="dxa"/>
            <w:tcBorders>
              <w:top w:val="nil"/>
              <w:left w:val="nil"/>
              <w:bottom w:val="nil"/>
              <w:right w:val="nil"/>
            </w:tcBorders>
          </w:tcPr>
          <w:p w14:paraId="4C46AAE9" w14:textId="77777777" w:rsidR="00E02B0D" w:rsidRPr="00AD787B" w:rsidRDefault="00E02B0D" w:rsidP="00003C6C">
            <w:pPr>
              <w:pStyle w:val="Normal6a"/>
            </w:pPr>
            <w:r w:rsidRPr="00AD787B">
              <w:rPr>
                <w:b/>
                <w:i/>
              </w:rPr>
              <w:t>2 ter.</w:t>
            </w:r>
            <w:r w:rsidRPr="00AD787B">
              <w:tab/>
            </w:r>
            <w:r w:rsidRPr="00AD787B">
              <w:rPr>
                <w:b/>
                <w:i/>
              </w:rPr>
              <w:t>sottolinea la necessità di affrontare le molteplici disuguaglianze cui sono esposte le donne e le ragazze vulnerabili nell'accesso ai servizi sanitari, comprese le donne con disabilità, le donne provenienti da contesti svantaggiati e quelle che vivono in contesti istituzionali;</w:t>
            </w:r>
          </w:p>
        </w:tc>
      </w:tr>
    </w:tbl>
    <w:p w14:paraId="77B769E8"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266F300" w14:textId="77777777" w:rsidR="00E02B0D" w:rsidRPr="00AD787B" w:rsidRDefault="00E02B0D" w:rsidP="00E02B0D">
      <w:r w:rsidRPr="007D7B61">
        <w:rPr>
          <w:rStyle w:val="HideTWBExt"/>
        </w:rPr>
        <w:t>&lt;/Amend&gt;</w:t>
      </w:r>
    </w:p>
    <w:p w14:paraId="4434845F"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216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DC6FAD8"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591EB23" w14:textId="77777777" w:rsidR="00E02B0D" w:rsidRPr="00AD787B" w:rsidRDefault="00E02B0D" w:rsidP="00E02B0D">
      <w:pPr>
        <w:pStyle w:val="NormalBold"/>
      </w:pPr>
      <w:r w:rsidRPr="007D7B61">
        <w:rPr>
          <w:rStyle w:val="HideTWBExt"/>
          <w:b w:val="0"/>
        </w:rPr>
        <w:t>&lt;/RepeatBlock-By&gt;</w:t>
      </w:r>
    </w:p>
    <w:p w14:paraId="09F6802D"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09FE562" w14:textId="77777777" w:rsidR="00E02B0D" w:rsidRPr="00AD787B" w:rsidRDefault="00E02B0D" w:rsidP="00E02B0D">
      <w:pPr>
        <w:pStyle w:val="NormalBold"/>
      </w:pPr>
      <w:r w:rsidRPr="007D7B61">
        <w:rPr>
          <w:rStyle w:val="HideTWBExt"/>
          <w:b w:val="0"/>
        </w:rPr>
        <w:t>&lt;Article&gt;</w:t>
      </w:r>
      <w:r w:rsidRPr="00AD787B">
        <w:t>Paragrafo 2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2B688B1" w14:textId="77777777" w:rsidTr="00003C6C">
        <w:trPr>
          <w:trHeight w:hRule="exact" w:val="240"/>
          <w:jc w:val="center"/>
        </w:trPr>
        <w:tc>
          <w:tcPr>
            <w:tcW w:w="9752" w:type="dxa"/>
            <w:gridSpan w:val="2"/>
            <w:tcBorders>
              <w:top w:val="nil"/>
              <w:left w:val="nil"/>
              <w:bottom w:val="nil"/>
              <w:right w:val="nil"/>
            </w:tcBorders>
          </w:tcPr>
          <w:p w14:paraId="212FD2CB" w14:textId="77777777" w:rsidR="00E02B0D" w:rsidRPr="00AD787B" w:rsidRDefault="00E02B0D" w:rsidP="00003C6C"/>
        </w:tc>
      </w:tr>
      <w:tr w:rsidR="00E02B0D" w:rsidRPr="00AD787B" w14:paraId="752066F3" w14:textId="77777777" w:rsidTr="00003C6C">
        <w:trPr>
          <w:trHeight w:val="240"/>
          <w:jc w:val="center"/>
        </w:trPr>
        <w:tc>
          <w:tcPr>
            <w:tcW w:w="4876" w:type="dxa"/>
            <w:tcBorders>
              <w:top w:val="nil"/>
              <w:left w:val="nil"/>
              <w:bottom w:val="nil"/>
              <w:right w:val="nil"/>
            </w:tcBorders>
          </w:tcPr>
          <w:p w14:paraId="6FA6CB0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CC8F9B4" w14:textId="77777777" w:rsidR="00E02B0D" w:rsidRPr="00AD787B" w:rsidRDefault="00E02B0D" w:rsidP="00003C6C">
            <w:pPr>
              <w:pStyle w:val="AmColumnHeading"/>
            </w:pPr>
            <w:r w:rsidRPr="00AD787B">
              <w:t>Emendamento</w:t>
            </w:r>
          </w:p>
        </w:tc>
      </w:tr>
      <w:tr w:rsidR="00E02B0D" w:rsidRPr="00AD787B" w14:paraId="5B5F79B9" w14:textId="77777777" w:rsidTr="00003C6C">
        <w:trPr>
          <w:jc w:val="center"/>
        </w:trPr>
        <w:tc>
          <w:tcPr>
            <w:tcW w:w="4876" w:type="dxa"/>
            <w:tcBorders>
              <w:top w:val="nil"/>
              <w:left w:val="nil"/>
              <w:bottom w:val="nil"/>
              <w:right w:val="nil"/>
            </w:tcBorders>
          </w:tcPr>
          <w:p w14:paraId="771A5C27" w14:textId="77777777" w:rsidR="00E02B0D" w:rsidRPr="00AD787B" w:rsidRDefault="00E02B0D" w:rsidP="00003C6C">
            <w:pPr>
              <w:pStyle w:val="Normal6a"/>
            </w:pPr>
          </w:p>
        </w:tc>
        <w:tc>
          <w:tcPr>
            <w:tcW w:w="4876" w:type="dxa"/>
            <w:tcBorders>
              <w:top w:val="nil"/>
              <w:left w:val="nil"/>
              <w:bottom w:val="nil"/>
              <w:right w:val="nil"/>
            </w:tcBorders>
          </w:tcPr>
          <w:p w14:paraId="494E4951" w14:textId="77777777" w:rsidR="00E02B0D" w:rsidRPr="00AD787B" w:rsidRDefault="00E02B0D" w:rsidP="00003C6C">
            <w:pPr>
              <w:pStyle w:val="Normal6a"/>
            </w:pPr>
            <w:r w:rsidRPr="00AD787B">
              <w:rPr>
                <w:b/>
                <w:i/>
              </w:rPr>
              <w:t>2 quater.</w:t>
            </w:r>
            <w:r w:rsidRPr="00AD787B">
              <w:tab/>
            </w:r>
            <w:r w:rsidRPr="00AD787B">
              <w:rPr>
                <w:b/>
                <w:i/>
              </w:rPr>
              <w:t xml:space="preserve">invita gli Stati membri a garantire una copertura sanitaria universale e accessibile e a rimuovere urgentemente gli ostacoli che si </w:t>
            </w:r>
            <w:r w:rsidRPr="00AD787B">
              <w:rPr>
                <w:b/>
                <w:i/>
              </w:rPr>
              <w:lastRenderedPageBreak/>
              <w:t>frappongono all'assistenza sanitaria per tutti, compresi i migranti in situazione amministrativa irregolare e con un'attenzione specifica alle donne in tutta la loro diversità; sottolinea che l'accesso all'assistenza sanitaria non dovrebbe mai essere compromesso da ignoranza, pregiudizi o stigma; sottolinea l'importanza degli operatori sanitari nel fornire assistenza in modo umano, non discriminatorio e non giudicante, rispettando il consenso libero, preventivo e informato e i diritti dei pazienti; osserva che vi è una sostanziale mancanza di dati sulle donne appartenenti a gruppi emarginati e sulle donne migranti che accedono ai servizi sanitari, in particolare ai servizi di salute mentale;</w:t>
            </w:r>
          </w:p>
        </w:tc>
      </w:tr>
    </w:tbl>
    <w:p w14:paraId="78CD8B1D"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05EE0BC" w14:textId="77777777" w:rsidR="00E02B0D" w:rsidRPr="00AD787B" w:rsidRDefault="00E02B0D" w:rsidP="00E02B0D">
      <w:r w:rsidRPr="007D7B61">
        <w:rPr>
          <w:rStyle w:val="HideTWBExt"/>
        </w:rPr>
        <w:t>&lt;/Amend&gt;</w:t>
      </w:r>
    </w:p>
    <w:p w14:paraId="71F803BC"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217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2B43902" w14:textId="77777777" w:rsidR="00E02B0D" w:rsidRPr="00AD787B" w:rsidRDefault="00E02B0D" w:rsidP="00E02B0D">
      <w:pPr>
        <w:pStyle w:val="NormalBold"/>
      </w:pPr>
      <w:r w:rsidRPr="007D7B61">
        <w:rPr>
          <w:rStyle w:val="HideTWBExt"/>
          <w:b w:val="0"/>
        </w:rPr>
        <w:t>&lt;RepeatBlock-By&gt;&lt;Members&gt;</w:t>
      </w:r>
      <w:r w:rsidRPr="00AD787B">
        <w:t>Maria Walsh, Loucas Fourlas, Rosa Estaràs Ferragut, Jagna Marczułajtis-Walczak,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6FBE95A" w14:textId="77777777" w:rsidR="00E02B0D" w:rsidRPr="00AD787B" w:rsidRDefault="00E02B0D" w:rsidP="00E02B0D">
      <w:pPr>
        <w:pStyle w:val="NormalBold"/>
      </w:pPr>
      <w:r w:rsidRPr="007D7B61">
        <w:rPr>
          <w:rStyle w:val="HideTWBExt"/>
          <w:b w:val="0"/>
        </w:rPr>
        <w:t>&lt;/RepeatBlock-By&gt;</w:t>
      </w:r>
    </w:p>
    <w:p w14:paraId="6934038D"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B791A9B" w14:textId="77777777" w:rsidR="00E02B0D" w:rsidRPr="00AD787B" w:rsidRDefault="00E02B0D" w:rsidP="00E02B0D">
      <w:pPr>
        <w:pStyle w:val="NormalBold"/>
      </w:pPr>
      <w:r w:rsidRPr="007D7B61">
        <w:rPr>
          <w:rStyle w:val="HideTWBExt"/>
          <w:b w:val="0"/>
        </w:rPr>
        <w:t>&lt;Article&gt;</w:t>
      </w:r>
      <w:r w:rsidRPr="00AD787B">
        <w:t>Paragrafo 2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F84B2F9" w14:textId="77777777" w:rsidTr="00003C6C">
        <w:trPr>
          <w:trHeight w:hRule="exact" w:val="240"/>
          <w:jc w:val="center"/>
        </w:trPr>
        <w:tc>
          <w:tcPr>
            <w:tcW w:w="9752" w:type="dxa"/>
            <w:gridSpan w:val="2"/>
            <w:tcBorders>
              <w:top w:val="nil"/>
              <w:left w:val="nil"/>
              <w:bottom w:val="nil"/>
              <w:right w:val="nil"/>
            </w:tcBorders>
          </w:tcPr>
          <w:p w14:paraId="3FFE72BE" w14:textId="77777777" w:rsidR="00E02B0D" w:rsidRPr="00AD787B" w:rsidRDefault="00E02B0D" w:rsidP="00003C6C"/>
        </w:tc>
      </w:tr>
      <w:tr w:rsidR="00E02B0D" w:rsidRPr="00AD787B" w14:paraId="7A1F3926" w14:textId="77777777" w:rsidTr="00003C6C">
        <w:trPr>
          <w:trHeight w:val="240"/>
          <w:jc w:val="center"/>
        </w:trPr>
        <w:tc>
          <w:tcPr>
            <w:tcW w:w="4876" w:type="dxa"/>
            <w:tcBorders>
              <w:top w:val="nil"/>
              <w:left w:val="nil"/>
              <w:bottom w:val="nil"/>
              <w:right w:val="nil"/>
            </w:tcBorders>
          </w:tcPr>
          <w:p w14:paraId="40D2CD0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21065D3" w14:textId="77777777" w:rsidR="00E02B0D" w:rsidRPr="00AD787B" w:rsidRDefault="00E02B0D" w:rsidP="00003C6C">
            <w:pPr>
              <w:pStyle w:val="AmColumnHeading"/>
            </w:pPr>
            <w:r w:rsidRPr="00AD787B">
              <w:t>Emendamento</w:t>
            </w:r>
          </w:p>
        </w:tc>
      </w:tr>
      <w:tr w:rsidR="00E02B0D" w:rsidRPr="00AD787B" w14:paraId="5D5DD54F" w14:textId="77777777" w:rsidTr="00003C6C">
        <w:trPr>
          <w:jc w:val="center"/>
        </w:trPr>
        <w:tc>
          <w:tcPr>
            <w:tcW w:w="4876" w:type="dxa"/>
            <w:tcBorders>
              <w:top w:val="nil"/>
              <w:left w:val="nil"/>
              <w:bottom w:val="nil"/>
              <w:right w:val="nil"/>
            </w:tcBorders>
          </w:tcPr>
          <w:p w14:paraId="1AE05D6B" w14:textId="77777777" w:rsidR="00E02B0D" w:rsidRPr="00AD787B" w:rsidRDefault="00E02B0D" w:rsidP="00003C6C">
            <w:pPr>
              <w:pStyle w:val="Normal6a"/>
            </w:pPr>
          </w:p>
        </w:tc>
        <w:tc>
          <w:tcPr>
            <w:tcW w:w="4876" w:type="dxa"/>
            <w:tcBorders>
              <w:top w:val="nil"/>
              <w:left w:val="nil"/>
              <w:bottom w:val="nil"/>
              <w:right w:val="nil"/>
            </w:tcBorders>
          </w:tcPr>
          <w:p w14:paraId="2C6C9A07" w14:textId="77777777" w:rsidR="00E02B0D" w:rsidRPr="00AD787B" w:rsidRDefault="00E02B0D" w:rsidP="00003C6C">
            <w:pPr>
              <w:pStyle w:val="Normal6a"/>
            </w:pPr>
            <w:r w:rsidRPr="00AD787B">
              <w:rPr>
                <w:b/>
                <w:i/>
              </w:rPr>
              <w:t>2 quater.</w:t>
            </w:r>
            <w:r w:rsidRPr="00AD787B">
              <w:tab/>
            </w:r>
            <w:r w:rsidRPr="00AD787B">
              <w:rPr>
                <w:b/>
                <w:i/>
              </w:rPr>
              <w:t xml:space="preserve">sottolinea che alcuni prodotti farmaceutici a fini profilattici contengono lattosio come eccipiente; osserva che l'intolleranza al lattosio è più diffusa tra gli individui di determinate popolazioni; sottolinea che ciò può riguardare anche le persone LGBTI appartenenti a tali popolazioni e che la presenza di lattosio in tali prodotti può costituire un ostacolo a un accesso sicuro, efficace e paritario all'assistenza sanitaria a fini profilattici; invita la Commissione e gli Stati membri a portare avanti la ricerca su alternative prive di lattosio in modo da garantire che i farmaci per la </w:t>
            </w:r>
            <w:r w:rsidRPr="00AD787B">
              <w:rPr>
                <w:b/>
                <w:i/>
              </w:rPr>
              <w:lastRenderedPageBreak/>
              <w:t>prevenzione delle malattie funzionino indipendentemente dal sesso o dall'orientamento sessuale;</w:t>
            </w:r>
          </w:p>
        </w:tc>
      </w:tr>
    </w:tbl>
    <w:p w14:paraId="73CD1E93"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F1AD64E" w14:textId="77777777" w:rsidR="00E02B0D" w:rsidRPr="00AD787B" w:rsidRDefault="00E02B0D" w:rsidP="00E02B0D">
      <w:r w:rsidRPr="007D7B61">
        <w:rPr>
          <w:rStyle w:val="HideTWBExt"/>
        </w:rPr>
        <w:t>&lt;/Amend&gt;</w:t>
      </w:r>
    </w:p>
    <w:p w14:paraId="66DAD05F"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218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378AD51"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 Margarita de la Pisa Carrión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79DF056" w14:textId="77777777" w:rsidR="00E02B0D" w:rsidRPr="00AD787B" w:rsidRDefault="00E02B0D" w:rsidP="00E02B0D">
      <w:pPr>
        <w:pStyle w:val="NormalBold"/>
      </w:pPr>
      <w:r w:rsidRPr="007D7B61">
        <w:rPr>
          <w:rStyle w:val="HideTWBExt"/>
          <w:b w:val="0"/>
        </w:rPr>
        <w:t>&lt;/RepeatBlock-By&gt;</w:t>
      </w:r>
    </w:p>
    <w:p w14:paraId="011A137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068CE29" w14:textId="77777777" w:rsidR="00E02B0D" w:rsidRPr="00AD787B" w:rsidRDefault="00E02B0D" w:rsidP="00E02B0D">
      <w:pPr>
        <w:pStyle w:val="NormalBold"/>
      </w:pPr>
      <w:r w:rsidRPr="007D7B61">
        <w:rPr>
          <w:rStyle w:val="HideTWBExt"/>
          <w:b w:val="0"/>
        </w:rPr>
        <w:t>&lt;Article&gt;</w:t>
      </w:r>
      <w:r w:rsidRPr="00AD787B">
        <w:t>Paragrafo 3</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81D222F" w14:textId="77777777" w:rsidTr="00003C6C">
        <w:trPr>
          <w:trHeight w:hRule="exact" w:val="240"/>
          <w:jc w:val="center"/>
        </w:trPr>
        <w:tc>
          <w:tcPr>
            <w:tcW w:w="9752" w:type="dxa"/>
            <w:gridSpan w:val="2"/>
            <w:tcBorders>
              <w:top w:val="nil"/>
              <w:left w:val="nil"/>
              <w:bottom w:val="nil"/>
              <w:right w:val="nil"/>
            </w:tcBorders>
          </w:tcPr>
          <w:p w14:paraId="2FB9DB41" w14:textId="77777777" w:rsidR="00E02B0D" w:rsidRPr="00AD787B" w:rsidRDefault="00E02B0D" w:rsidP="00003C6C"/>
        </w:tc>
      </w:tr>
      <w:tr w:rsidR="00E02B0D" w:rsidRPr="00AD787B" w14:paraId="2A67C04F" w14:textId="77777777" w:rsidTr="00003C6C">
        <w:trPr>
          <w:trHeight w:val="240"/>
          <w:jc w:val="center"/>
        </w:trPr>
        <w:tc>
          <w:tcPr>
            <w:tcW w:w="4876" w:type="dxa"/>
            <w:tcBorders>
              <w:top w:val="nil"/>
              <w:left w:val="nil"/>
              <w:bottom w:val="nil"/>
              <w:right w:val="nil"/>
            </w:tcBorders>
          </w:tcPr>
          <w:p w14:paraId="60B5292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0F9CE30" w14:textId="77777777" w:rsidR="00E02B0D" w:rsidRPr="00AD787B" w:rsidRDefault="00E02B0D" w:rsidP="00003C6C">
            <w:pPr>
              <w:pStyle w:val="AmColumnHeading"/>
            </w:pPr>
            <w:r w:rsidRPr="00AD787B">
              <w:t>Emendamento</w:t>
            </w:r>
          </w:p>
        </w:tc>
      </w:tr>
      <w:tr w:rsidR="00E02B0D" w:rsidRPr="00AD787B" w14:paraId="288F40C5" w14:textId="77777777" w:rsidTr="00003C6C">
        <w:trPr>
          <w:jc w:val="center"/>
        </w:trPr>
        <w:tc>
          <w:tcPr>
            <w:tcW w:w="4876" w:type="dxa"/>
            <w:tcBorders>
              <w:top w:val="nil"/>
              <w:left w:val="nil"/>
              <w:bottom w:val="nil"/>
              <w:right w:val="nil"/>
            </w:tcBorders>
          </w:tcPr>
          <w:p w14:paraId="69496B5E" w14:textId="77777777" w:rsidR="00E02B0D" w:rsidRPr="00AD787B" w:rsidRDefault="00E02B0D" w:rsidP="00003C6C">
            <w:pPr>
              <w:pStyle w:val="Normal6a"/>
            </w:pPr>
            <w:r w:rsidRPr="00AD787B">
              <w:t>3.</w:t>
            </w:r>
            <w:r w:rsidRPr="00AD787B">
              <w:tab/>
              <w:t>esorta i responsabili politici ad adottare un approccio globale per affrontare le disuguaglianze e rettificare le discrepanze parallelamente allo sviluppo di trattamenti e procedure nuovi e innovativi;</w:t>
            </w:r>
          </w:p>
        </w:tc>
        <w:tc>
          <w:tcPr>
            <w:tcW w:w="4876" w:type="dxa"/>
            <w:tcBorders>
              <w:top w:val="nil"/>
              <w:left w:val="nil"/>
              <w:bottom w:val="nil"/>
              <w:right w:val="nil"/>
            </w:tcBorders>
          </w:tcPr>
          <w:p w14:paraId="40A8D8BA" w14:textId="77777777" w:rsidR="00E02B0D" w:rsidRPr="00AD787B" w:rsidRDefault="00E02B0D" w:rsidP="00003C6C">
            <w:pPr>
              <w:pStyle w:val="Normal6a"/>
            </w:pPr>
            <w:r w:rsidRPr="00AD787B">
              <w:t>3.</w:t>
            </w:r>
            <w:r w:rsidRPr="00AD787B">
              <w:tab/>
              <w:t xml:space="preserve">esorta i responsabili politici </w:t>
            </w:r>
            <w:r w:rsidRPr="00AD787B">
              <w:rPr>
                <w:b/>
                <w:i/>
              </w:rPr>
              <w:t>a definire chiaramente cosa costituisce una donna e cosa costituisce una ragazza come realtà biologica distinta dagli uomini e dai ragazzi in tutte le politiche volte a combattere la disuguaglianza di genere,</w:t>
            </w:r>
            <w:r w:rsidRPr="00AD787B">
              <w:t xml:space="preserve"> ad adottare un approccio globale per affrontare le disuguaglianze e rettificare le discrepanze parallelamente allo sviluppo di trattamenti e procedure nuovi e innovativi;</w:t>
            </w:r>
          </w:p>
        </w:tc>
      </w:tr>
    </w:tbl>
    <w:p w14:paraId="1AB4A04F"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E76A8E7" w14:textId="77777777" w:rsidR="00E02B0D" w:rsidRPr="00AD787B" w:rsidRDefault="00E02B0D" w:rsidP="00E02B0D">
      <w:r w:rsidRPr="007D7B61">
        <w:rPr>
          <w:rStyle w:val="HideTWBExt"/>
        </w:rPr>
        <w:t>&lt;/Amend&gt;</w:t>
      </w:r>
    </w:p>
    <w:p w14:paraId="6CAE721B"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219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B5C6227"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22E652F" w14:textId="77777777" w:rsidR="00E02B0D" w:rsidRPr="00AD787B" w:rsidRDefault="00E02B0D" w:rsidP="00E02B0D">
      <w:pPr>
        <w:pStyle w:val="NormalBold"/>
      </w:pPr>
      <w:r w:rsidRPr="007D7B61">
        <w:rPr>
          <w:rStyle w:val="HideTWBExt"/>
          <w:b w:val="0"/>
        </w:rPr>
        <w:t>&lt;/RepeatBlock-By&gt;</w:t>
      </w:r>
    </w:p>
    <w:p w14:paraId="68EC8F05"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6378F94" w14:textId="77777777" w:rsidR="00E02B0D" w:rsidRPr="00AD787B" w:rsidRDefault="00E02B0D" w:rsidP="00E02B0D">
      <w:pPr>
        <w:pStyle w:val="NormalBold"/>
      </w:pPr>
      <w:r w:rsidRPr="007D7B61">
        <w:rPr>
          <w:rStyle w:val="HideTWBExt"/>
          <w:b w:val="0"/>
        </w:rPr>
        <w:t>&lt;Article&gt;</w:t>
      </w:r>
      <w:r w:rsidRPr="00AD787B">
        <w:t>Paragrafo 3</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05C2685" w14:textId="77777777" w:rsidTr="00003C6C">
        <w:trPr>
          <w:trHeight w:hRule="exact" w:val="240"/>
          <w:jc w:val="center"/>
        </w:trPr>
        <w:tc>
          <w:tcPr>
            <w:tcW w:w="9752" w:type="dxa"/>
            <w:gridSpan w:val="2"/>
            <w:tcBorders>
              <w:top w:val="nil"/>
              <w:left w:val="nil"/>
              <w:bottom w:val="nil"/>
              <w:right w:val="nil"/>
            </w:tcBorders>
          </w:tcPr>
          <w:p w14:paraId="2C8BF5A9" w14:textId="77777777" w:rsidR="00E02B0D" w:rsidRPr="00AD787B" w:rsidRDefault="00E02B0D" w:rsidP="00003C6C"/>
        </w:tc>
      </w:tr>
      <w:tr w:rsidR="00E02B0D" w:rsidRPr="00AD787B" w14:paraId="43D8BDE3" w14:textId="77777777" w:rsidTr="00003C6C">
        <w:trPr>
          <w:trHeight w:val="240"/>
          <w:jc w:val="center"/>
        </w:trPr>
        <w:tc>
          <w:tcPr>
            <w:tcW w:w="4876" w:type="dxa"/>
            <w:tcBorders>
              <w:top w:val="nil"/>
              <w:left w:val="nil"/>
              <w:bottom w:val="nil"/>
              <w:right w:val="nil"/>
            </w:tcBorders>
          </w:tcPr>
          <w:p w14:paraId="3A3E72C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8C68B40" w14:textId="77777777" w:rsidR="00E02B0D" w:rsidRPr="00AD787B" w:rsidRDefault="00E02B0D" w:rsidP="00003C6C">
            <w:pPr>
              <w:pStyle w:val="AmColumnHeading"/>
            </w:pPr>
            <w:r w:rsidRPr="00AD787B">
              <w:t>Emendamento</w:t>
            </w:r>
          </w:p>
        </w:tc>
      </w:tr>
      <w:tr w:rsidR="00E02B0D" w:rsidRPr="00AD787B" w14:paraId="7A36FC44" w14:textId="77777777" w:rsidTr="00003C6C">
        <w:trPr>
          <w:jc w:val="center"/>
        </w:trPr>
        <w:tc>
          <w:tcPr>
            <w:tcW w:w="4876" w:type="dxa"/>
            <w:tcBorders>
              <w:top w:val="nil"/>
              <w:left w:val="nil"/>
              <w:bottom w:val="nil"/>
              <w:right w:val="nil"/>
            </w:tcBorders>
          </w:tcPr>
          <w:p w14:paraId="6CF98AAC" w14:textId="77777777" w:rsidR="00E02B0D" w:rsidRPr="00AD787B" w:rsidRDefault="00E02B0D" w:rsidP="00003C6C">
            <w:pPr>
              <w:pStyle w:val="Normal6a"/>
            </w:pPr>
            <w:r w:rsidRPr="00AD787B">
              <w:t>3.</w:t>
            </w:r>
            <w:r w:rsidRPr="00AD787B">
              <w:tab/>
            </w:r>
            <w:r w:rsidRPr="00AD787B">
              <w:rPr>
                <w:b/>
                <w:i/>
              </w:rPr>
              <w:t>esorta i responsabili politici</w:t>
            </w:r>
            <w:r w:rsidRPr="00AD787B">
              <w:t xml:space="preserve"> ad adottare un approccio globale per affrontare le disuguaglianze e rettificare le discrepanze parallelamente allo sviluppo di </w:t>
            </w:r>
            <w:r w:rsidRPr="00AD787B">
              <w:lastRenderedPageBreak/>
              <w:t>trattamenti e procedure nuovi e innovativi;</w:t>
            </w:r>
          </w:p>
        </w:tc>
        <w:tc>
          <w:tcPr>
            <w:tcW w:w="4876" w:type="dxa"/>
            <w:tcBorders>
              <w:top w:val="nil"/>
              <w:left w:val="nil"/>
              <w:bottom w:val="nil"/>
              <w:right w:val="nil"/>
            </w:tcBorders>
          </w:tcPr>
          <w:p w14:paraId="3C49E730" w14:textId="77777777" w:rsidR="00E02B0D" w:rsidRPr="00AD787B" w:rsidRDefault="00E02B0D" w:rsidP="00003C6C">
            <w:pPr>
              <w:pStyle w:val="Normal6a"/>
            </w:pPr>
            <w:r w:rsidRPr="00AD787B">
              <w:lastRenderedPageBreak/>
              <w:t>3.</w:t>
            </w:r>
            <w:r w:rsidRPr="00AD787B">
              <w:tab/>
            </w:r>
            <w:r w:rsidRPr="00AD787B">
              <w:rPr>
                <w:b/>
                <w:i/>
              </w:rPr>
              <w:t>invita la Commissione e gli Stati membri</w:t>
            </w:r>
            <w:r w:rsidRPr="00AD787B">
              <w:t xml:space="preserve"> ad adottare un approccio globale </w:t>
            </w:r>
            <w:r w:rsidRPr="00AD787B">
              <w:rPr>
                <w:b/>
                <w:i/>
              </w:rPr>
              <w:t>e basato sui diritti</w:t>
            </w:r>
            <w:r w:rsidRPr="00AD787B">
              <w:t xml:space="preserve"> per affrontare le disuguaglianze e rettificare le discrepanze parallelamente allo sviluppo di trattamenti </w:t>
            </w:r>
            <w:r w:rsidRPr="00AD787B">
              <w:lastRenderedPageBreak/>
              <w:t xml:space="preserve">e procedure nuovi e innovativi; </w:t>
            </w:r>
            <w:r w:rsidRPr="00AD787B">
              <w:rPr>
                <w:b/>
                <w:i/>
              </w:rPr>
              <w:t>ribadisce che i modelli di ricerca e innovazione nel settore sanitario dovrebbero essere guidati dall'interesse pubblico;</w:t>
            </w:r>
          </w:p>
        </w:tc>
      </w:tr>
    </w:tbl>
    <w:p w14:paraId="2A78C91F"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6C86D05" w14:textId="77777777" w:rsidR="00E02B0D" w:rsidRPr="00AD787B" w:rsidRDefault="00E02B0D" w:rsidP="00E02B0D">
      <w:r w:rsidRPr="007D7B61">
        <w:rPr>
          <w:rStyle w:val="HideTWBExt"/>
        </w:rPr>
        <w:t>&lt;/Amend&gt;</w:t>
      </w:r>
    </w:p>
    <w:p w14:paraId="45C0571D"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220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EDACA00" w14:textId="77777777" w:rsidR="00E02B0D" w:rsidRPr="00AD787B" w:rsidRDefault="00E02B0D" w:rsidP="00E02B0D">
      <w:pPr>
        <w:pStyle w:val="NormalBold"/>
      </w:pPr>
      <w:r w:rsidRPr="007D7B61">
        <w:rPr>
          <w:rStyle w:val="HideTWBExt"/>
          <w:b w:val="0"/>
        </w:rPr>
        <w:t>&lt;RepeatBlock-By&gt;&lt;Members&gt;</w:t>
      </w:r>
      <w:r w:rsidRPr="00AD787B">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A84535E" w14:textId="77777777" w:rsidR="00E02B0D" w:rsidRPr="00AD787B" w:rsidRDefault="00E02B0D" w:rsidP="00E02B0D">
      <w:pPr>
        <w:pStyle w:val="NormalBold"/>
      </w:pPr>
      <w:r w:rsidRPr="007D7B61">
        <w:rPr>
          <w:rStyle w:val="HideTWBExt"/>
          <w:b w:val="0"/>
        </w:rPr>
        <w:t>&lt;/RepeatBlock-By&gt;</w:t>
      </w:r>
    </w:p>
    <w:p w14:paraId="317F103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29F0538" w14:textId="77777777" w:rsidR="00E02B0D" w:rsidRPr="00AD787B" w:rsidRDefault="00E02B0D" w:rsidP="00E02B0D">
      <w:pPr>
        <w:pStyle w:val="NormalBold"/>
      </w:pPr>
      <w:r w:rsidRPr="007D7B61">
        <w:rPr>
          <w:rStyle w:val="HideTWBExt"/>
          <w:b w:val="0"/>
        </w:rPr>
        <w:t>&lt;Article&gt;</w:t>
      </w:r>
      <w:r w:rsidRPr="00AD787B">
        <w:t>Paragrafo 3</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D51245E" w14:textId="77777777" w:rsidTr="00003C6C">
        <w:trPr>
          <w:trHeight w:hRule="exact" w:val="240"/>
          <w:jc w:val="center"/>
        </w:trPr>
        <w:tc>
          <w:tcPr>
            <w:tcW w:w="9752" w:type="dxa"/>
            <w:gridSpan w:val="2"/>
            <w:tcBorders>
              <w:top w:val="nil"/>
              <w:left w:val="nil"/>
              <w:bottom w:val="nil"/>
              <w:right w:val="nil"/>
            </w:tcBorders>
          </w:tcPr>
          <w:p w14:paraId="5998285C" w14:textId="77777777" w:rsidR="00E02B0D" w:rsidRPr="00AD787B" w:rsidRDefault="00E02B0D" w:rsidP="00003C6C"/>
        </w:tc>
      </w:tr>
      <w:tr w:rsidR="00E02B0D" w:rsidRPr="00AD787B" w14:paraId="0F5B9955" w14:textId="77777777" w:rsidTr="00003C6C">
        <w:trPr>
          <w:trHeight w:val="240"/>
          <w:jc w:val="center"/>
        </w:trPr>
        <w:tc>
          <w:tcPr>
            <w:tcW w:w="4876" w:type="dxa"/>
            <w:tcBorders>
              <w:top w:val="nil"/>
              <w:left w:val="nil"/>
              <w:bottom w:val="nil"/>
              <w:right w:val="nil"/>
            </w:tcBorders>
          </w:tcPr>
          <w:p w14:paraId="6CED06E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C2EED89" w14:textId="77777777" w:rsidR="00E02B0D" w:rsidRPr="00AD787B" w:rsidRDefault="00E02B0D" w:rsidP="00003C6C">
            <w:pPr>
              <w:pStyle w:val="AmColumnHeading"/>
            </w:pPr>
            <w:r w:rsidRPr="00AD787B">
              <w:t>Emendamento</w:t>
            </w:r>
          </w:p>
        </w:tc>
      </w:tr>
      <w:tr w:rsidR="00E02B0D" w:rsidRPr="00AD787B" w14:paraId="418CF3C8" w14:textId="77777777" w:rsidTr="00003C6C">
        <w:trPr>
          <w:jc w:val="center"/>
        </w:trPr>
        <w:tc>
          <w:tcPr>
            <w:tcW w:w="4876" w:type="dxa"/>
            <w:tcBorders>
              <w:top w:val="nil"/>
              <w:left w:val="nil"/>
              <w:bottom w:val="nil"/>
              <w:right w:val="nil"/>
            </w:tcBorders>
          </w:tcPr>
          <w:p w14:paraId="48160F52" w14:textId="77777777" w:rsidR="00E02B0D" w:rsidRPr="00AD787B" w:rsidRDefault="00E02B0D" w:rsidP="00003C6C">
            <w:pPr>
              <w:pStyle w:val="Normal6a"/>
            </w:pPr>
            <w:r w:rsidRPr="00AD787B">
              <w:t>3.</w:t>
            </w:r>
            <w:r w:rsidRPr="00AD787B">
              <w:tab/>
              <w:t>esorta i responsabili politici ad adottare un approccio globale per affrontare le disuguaglianze e rettificare le discrepanze parallelamente allo sviluppo di trattamenti e procedure nuovi e innovativi;</w:t>
            </w:r>
          </w:p>
        </w:tc>
        <w:tc>
          <w:tcPr>
            <w:tcW w:w="4876" w:type="dxa"/>
            <w:tcBorders>
              <w:top w:val="nil"/>
              <w:left w:val="nil"/>
              <w:bottom w:val="nil"/>
              <w:right w:val="nil"/>
            </w:tcBorders>
          </w:tcPr>
          <w:p w14:paraId="11569489" w14:textId="77777777" w:rsidR="00E02B0D" w:rsidRPr="00AD787B" w:rsidRDefault="00E02B0D" w:rsidP="00003C6C">
            <w:pPr>
              <w:pStyle w:val="Normal6a"/>
            </w:pPr>
            <w:r w:rsidRPr="00AD787B">
              <w:t>3.</w:t>
            </w:r>
            <w:r w:rsidRPr="00AD787B">
              <w:tab/>
              <w:t xml:space="preserve">esorta i responsabili politici </w:t>
            </w:r>
            <w:r w:rsidRPr="00AD787B">
              <w:rPr>
                <w:b/>
                <w:i/>
              </w:rPr>
              <w:t>e la professione medica</w:t>
            </w:r>
            <w:r w:rsidRPr="00AD787B">
              <w:t xml:space="preserve"> ad adottare un approccio globale</w:t>
            </w:r>
            <w:r w:rsidRPr="00AD787B">
              <w:rPr>
                <w:b/>
                <w:i/>
              </w:rPr>
              <w:t>, basato sui diritti e intersezionale</w:t>
            </w:r>
            <w:r w:rsidRPr="00AD787B">
              <w:t xml:space="preserve"> per affrontare le disuguaglianze e rettificare le discrepanze parallelamente allo sviluppo di trattamenti e procedure nuovi e innovativi;</w:t>
            </w:r>
          </w:p>
        </w:tc>
      </w:tr>
    </w:tbl>
    <w:p w14:paraId="57711958"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8E62F12" w14:textId="77777777" w:rsidR="00E02B0D" w:rsidRPr="00AD787B" w:rsidRDefault="00E02B0D" w:rsidP="00E02B0D">
      <w:r w:rsidRPr="007D7B61">
        <w:rPr>
          <w:rStyle w:val="HideTWBExt"/>
        </w:rPr>
        <w:t>&lt;/Amend&gt;</w:t>
      </w:r>
    </w:p>
    <w:p w14:paraId="4C43CD41"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221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0260DC1"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EEA8878" w14:textId="77777777" w:rsidR="00E02B0D" w:rsidRPr="00AD787B" w:rsidRDefault="00E02B0D" w:rsidP="00E02B0D">
      <w:pPr>
        <w:pStyle w:val="NormalBold"/>
      </w:pPr>
      <w:r w:rsidRPr="007D7B61">
        <w:rPr>
          <w:rStyle w:val="HideTWBExt"/>
          <w:b w:val="0"/>
        </w:rPr>
        <w:t>&lt;/RepeatBlock-By&gt;</w:t>
      </w:r>
    </w:p>
    <w:p w14:paraId="768237E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CA6E690" w14:textId="77777777" w:rsidR="00E02B0D" w:rsidRPr="00AD787B" w:rsidRDefault="00E02B0D" w:rsidP="00E02B0D">
      <w:pPr>
        <w:pStyle w:val="NormalBold"/>
      </w:pPr>
      <w:r w:rsidRPr="007D7B61">
        <w:rPr>
          <w:rStyle w:val="HideTWBExt"/>
          <w:b w:val="0"/>
        </w:rPr>
        <w:t>&lt;Article&gt;</w:t>
      </w:r>
      <w:r w:rsidRPr="00AD787B">
        <w:t>Paragrafo 3</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924F7D7" w14:textId="77777777" w:rsidTr="00003C6C">
        <w:trPr>
          <w:trHeight w:hRule="exact" w:val="240"/>
          <w:jc w:val="center"/>
        </w:trPr>
        <w:tc>
          <w:tcPr>
            <w:tcW w:w="9752" w:type="dxa"/>
            <w:gridSpan w:val="2"/>
            <w:tcBorders>
              <w:top w:val="nil"/>
              <w:left w:val="nil"/>
              <w:bottom w:val="nil"/>
              <w:right w:val="nil"/>
            </w:tcBorders>
          </w:tcPr>
          <w:p w14:paraId="29E8201E" w14:textId="77777777" w:rsidR="00E02B0D" w:rsidRPr="00AD787B" w:rsidRDefault="00E02B0D" w:rsidP="00003C6C"/>
        </w:tc>
      </w:tr>
      <w:tr w:rsidR="00E02B0D" w:rsidRPr="00AD787B" w14:paraId="5E6CFCDB" w14:textId="77777777" w:rsidTr="00003C6C">
        <w:trPr>
          <w:trHeight w:val="240"/>
          <w:jc w:val="center"/>
        </w:trPr>
        <w:tc>
          <w:tcPr>
            <w:tcW w:w="4876" w:type="dxa"/>
            <w:tcBorders>
              <w:top w:val="nil"/>
              <w:left w:val="nil"/>
              <w:bottom w:val="nil"/>
              <w:right w:val="nil"/>
            </w:tcBorders>
          </w:tcPr>
          <w:p w14:paraId="2A44BDE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A356B95" w14:textId="77777777" w:rsidR="00E02B0D" w:rsidRPr="00AD787B" w:rsidRDefault="00E02B0D" w:rsidP="00003C6C">
            <w:pPr>
              <w:pStyle w:val="AmColumnHeading"/>
            </w:pPr>
            <w:r w:rsidRPr="00AD787B">
              <w:t>Emendamento</w:t>
            </w:r>
          </w:p>
        </w:tc>
      </w:tr>
      <w:tr w:rsidR="00E02B0D" w:rsidRPr="00AD787B" w14:paraId="6BC0E0D9" w14:textId="77777777" w:rsidTr="00003C6C">
        <w:trPr>
          <w:jc w:val="center"/>
        </w:trPr>
        <w:tc>
          <w:tcPr>
            <w:tcW w:w="4876" w:type="dxa"/>
            <w:tcBorders>
              <w:top w:val="nil"/>
              <w:left w:val="nil"/>
              <w:bottom w:val="nil"/>
              <w:right w:val="nil"/>
            </w:tcBorders>
          </w:tcPr>
          <w:p w14:paraId="162D5393" w14:textId="77777777" w:rsidR="00E02B0D" w:rsidRPr="00AD787B" w:rsidRDefault="00E02B0D" w:rsidP="00003C6C">
            <w:pPr>
              <w:pStyle w:val="Normal6a"/>
            </w:pPr>
            <w:r w:rsidRPr="00AD787B">
              <w:t>3.</w:t>
            </w:r>
            <w:r w:rsidRPr="00AD787B">
              <w:tab/>
              <w:t xml:space="preserve">esorta i responsabili politici ad adottare un approccio globale per affrontare le disuguaglianze e rettificare le discrepanze </w:t>
            </w:r>
            <w:r w:rsidRPr="00AD787B">
              <w:rPr>
                <w:b/>
                <w:i/>
              </w:rPr>
              <w:t>parallelamente</w:t>
            </w:r>
            <w:r w:rsidRPr="00AD787B">
              <w:t xml:space="preserve"> allo sviluppo di trattamenti e procedure nuovi e innovativi;</w:t>
            </w:r>
          </w:p>
        </w:tc>
        <w:tc>
          <w:tcPr>
            <w:tcW w:w="4876" w:type="dxa"/>
            <w:tcBorders>
              <w:top w:val="nil"/>
              <w:left w:val="nil"/>
              <w:bottom w:val="nil"/>
              <w:right w:val="nil"/>
            </w:tcBorders>
          </w:tcPr>
          <w:p w14:paraId="63EBE519" w14:textId="77777777" w:rsidR="00E02B0D" w:rsidRPr="00AD787B" w:rsidRDefault="00E02B0D" w:rsidP="00003C6C">
            <w:pPr>
              <w:pStyle w:val="Normal6a"/>
            </w:pPr>
            <w:r w:rsidRPr="00AD787B">
              <w:t>3.</w:t>
            </w:r>
            <w:r w:rsidRPr="00AD787B">
              <w:tab/>
              <w:t xml:space="preserve">esorta i responsabili politici ad adottare un approccio globale per affrontare le disuguaglianze e rettificare le discrepanze </w:t>
            </w:r>
            <w:r w:rsidRPr="00AD787B">
              <w:rPr>
                <w:b/>
                <w:i/>
              </w:rPr>
              <w:t>con obiettivi misurabili e responsabilità, man mano che si procede</w:t>
            </w:r>
            <w:r w:rsidRPr="00AD787B">
              <w:t xml:space="preserve"> allo sviluppo di trattamenti e procedure nuovi e innovativi;</w:t>
            </w:r>
          </w:p>
        </w:tc>
      </w:tr>
    </w:tbl>
    <w:p w14:paraId="617ECCD5"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884E5B6" w14:textId="77777777" w:rsidR="00E02B0D" w:rsidRPr="00AD787B" w:rsidRDefault="00E02B0D" w:rsidP="00E02B0D">
      <w:r w:rsidRPr="007D7B61">
        <w:rPr>
          <w:rStyle w:val="HideTWBExt"/>
        </w:rPr>
        <w:t>&lt;/Amend&gt;</w:t>
      </w:r>
    </w:p>
    <w:p w14:paraId="78D4A6D7" w14:textId="77777777" w:rsidR="00E02B0D" w:rsidRPr="00AD787B" w:rsidRDefault="00E02B0D" w:rsidP="00E02B0D">
      <w:pPr>
        <w:pStyle w:val="AmNumberTabs"/>
      </w:pPr>
      <w:r w:rsidRPr="007D7B61">
        <w:rPr>
          <w:rStyle w:val="HideTWBExt"/>
          <w:b w:val="0"/>
        </w:rPr>
        <w:lastRenderedPageBreak/>
        <w:t>&lt;Amend&gt;</w:t>
      </w:r>
      <w:r w:rsidRPr="00AD787B">
        <w:t>Emendamento</w:t>
      </w:r>
      <w:r w:rsidRPr="00AD787B">
        <w:tab/>
      </w:r>
      <w:r w:rsidRPr="00AD787B">
        <w:tab/>
      </w:r>
      <w:r w:rsidRPr="007D7B61">
        <w:rPr>
          <w:rStyle w:val="HideTWBExt"/>
          <w:b w:val="0"/>
        </w:rPr>
        <w:t>&lt;NumAm&gt;</w:t>
      </w:r>
      <w:r w:rsidRPr="00AD787B">
        <w:t>222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1118C15" w14:textId="77777777" w:rsidR="00E02B0D" w:rsidRPr="00AD787B" w:rsidRDefault="00E02B0D" w:rsidP="00E02B0D">
      <w:pPr>
        <w:pStyle w:val="NormalBold"/>
      </w:pPr>
      <w:r w:rsidRPr="007D7B61">
        <w:rPr>
          <w:rStyle w:val="HideTWBExt"/>
          <w:b w:val="0"/>
        </w:rPr>
        <w:t>&lt;RepeatBlock-By&gt;&lt;Members&gt;</w:t>
      </w:r>
      <w:r w:rsidRPr="00AD787B">
        <w:t>Laurence Trochu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937AC69" w14:textId="77777777" w:rsidR="00E02B0D" w:rsidRPr="00AD787B" w:rsidRDefault="00E02B0D" w:rsidP="00E02B0D">
      <w:pPr>
        <w:pStyle w:val="NormalBold"/>
      </w:pPr>
      <w:r w:rsidRPr="007D7B61">
        <w:rPr>
          <w:rStyle w:val="HideTWBExt"/>
          <w:b w:val="0"/>
        </w:rPr>
        <w:t>&lt;/RepeatBlock-By&gt;</w:t>
      </w:r>
    </w:p>
    <w:p w14:paraId="17DE2D7C"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183B2C2" w14:textId="77777777" w:rsidR="00E02B0D" w:rsidRPr="00AD787B" w:rsidRDefault="00E02B0D" w:rsidP="00E02B0D">
      <w:pPr>
        <w:pStyle w:val="NormalBold"/>
      </w:pPr>
      <w:r w:rsidRPr="007D7B61">
        <w:rPr>
          <w:rStyle w:val="HideTWBExt"/>
          <w:b w:val="0"/>
        </w:rPr>
        <w:t>&lt;Article&gt;</w:t>
      </w:r>
      <w:r w:rsidRPr="00AD787B">
        <w:t>Paragrafo 3</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8AB6FF0" w14:textId="77777777" w:rsidTr="00003C6C">
        <w:trPr>
          <w:trHeight w:hRule="exact" w:val="240"/>
          <w:jc w:val="center"/>
        </w:trPr>
        <w:tc>
          <w:tcPr>
            <w:tcW w:w="9752" w:type="dxa"/>
            <w:gridSpan w:val="2"/>
            <w:tcBorders>
              <w:top w:val="nil"/>
              <w:left w:val="nil"/>
              <w:bottom w:val="nil"/>
              <w:right w:val="nil"/>
            </w:tcBorders>
          </w:tcPr>
          <w:p w14:paraId="746D859B" w14:textId="77777777" w:rsidR="00E02B0D" w:rsidRPr="00AD787B" w:rsidRDefault="00E02B0D" w:rsidP="00003C6C"/>
        </w:tc>
      </w:tr>
      <w:tr w:rsidR="00E02B0D" w:rsidRPr="00AD787B" w14:paraId="78116C6E" w14:textId="77777777" w:rsidTr="00003C6C">
        <w:trPr>
          <w:trHeight w:val="240"/>
          <w:jc w:val="center"/>
        </w:trPr>
        <w:tc>
          <w:tcPr>
            <w:tcW w:w="4876" w:type="dxa"/>
            <w:tcBorders>
              <w:top w:val="nil"/>
              <w:left w:val="nil"/>
              <w:bottom w:val="nil"/>
              <w:right w:val="nil"/>
            </w:tcBorders>
          </w:tcPr>
          <w:p w14:paraId="53F221E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B0C75D7" w14:textId="77777777" w:rsidR="00E02B0D" w:rsidRPr="00AD787B" w:rsidRDefault="00E02B0D" w:rsidP="00003C6C">
            <w:pPr>
              <w:pStyle w:val="AmColumnHeading"/>
            </w:pPr>
            <w:r w:rsidRPr="00AD787B">
              <w:t>Emendamento</w:t>
            </w:r>
          </w:p>
        </w:tc>
      </w:tr>
      <w:tr w:rsidR="00E02B0D" w:rsidRPr="00AD787B" w14:paraId="3F8F221B" w14:textId="77777777" w:rsidTr="00003C6C">
        <w:trPr>
          <w:jc w:val="center"/>
        </w:trPr>
        <w:tc>
          <w:tcPr>
            <w:tcW w:w="4876" w:type="dxa"/>
            <w:tcBorders>
              <w:top w:val="nil"/>
              <w:left w:val="nil"/>
              <w:bottom w:val="nil"/>
              <w:right w:val="nil"/>
            </w:tcBorders>
          </w:tcPr>
          <w:p w14:paraId="4F79A20F" w14:textId="3C7105D5" w:rsidR="00E02B0D" w:rsidRPr="00AD787B" w:rsidRDefault="00E02B0D" w:rsidP="00003C6C">
            <w:pPr>
              <w:pStyle w:val="Normal6a"/>
            </w:pPr>
            <w:r w:rsidRPr="00AD787B">
              <w:t>3.</w:t>
            </w:r>
            <w:r w:rsidRPr="00AD787B">
              <w:tab/>
              <w:t xml:space="preserve">esorta </w:t>
            </w:r>
            <w:r w:rsidRPr="00AD787B">
              <w:rPr>
                <w:b/>
                <w:i/>
              </w:rPr>
              <w:t>i responsabili politici</w:t>
            </w:r>
            <w:r w:rsidRPr="00AD787B">
              <w:t xml:space="preserve"> ad adottare un approccio globale per </w:t>
            </w:r>
            <w:r w:rsidRPr="00AD787B">
              <w:rPr>
                <w:b/>
                <w:i/>
              </w:rPr>
              <w:t xml:space="preserve">affrontare le disuguaglianze e rettificare le discrepanze parallelamente </w:t>
            </w:r>
            <w:r w:rsidRPr="00AD787B">
              <w:t>allo sviluppo di trattamenti e procedure nuovi e innovativi;</w:t>
            </w:r>
          </w:p>
        </w:tc>
        <w:tc>
          <w:tcPr>
            <w:tcW w:w="4876" w:type="dxa"/>
            <w:tcBorders>
              <w:top w:val="nil"/>
              <w:left w:val="nil"/>
              <w:bottom w:val="nil"/>
              <w:right w:val="nil"/>
            </w:tcBorders>
          </w:tcPr>
          <w:p w14:paraId="084AFB16" w14:textId="77777777" w:rsidR="00E02B0D" w:rsidRPr="00AD787B" w:rsidRDefault="00E02B0D" w:rsidP="00003C6C">
            <w:pPr>
              <w:pStyle w:val="Normal6a"/>
            </w:pPr>
            <w:r w:rsidRPr="00AD787B">
              <w:t>3.</w:t>
            </w:r>
            <w:r w:rsidRPr="00AD787B">
              <w:tab/>
              <w:t xml:space="preserve">esorta </w:t>
            </w:r>
            <w:r w:rsidRPr="00AD787B">
              <w:rPr>
                <w:b/>
                <w:i/>
              </w:rPr>
              <w:t>la Commissione</w:t>
            </w:r>
            <w:r w:rsidRPr="00AD787B">
              <w:t xml:space="preserve"> ad adottare un approccio globale per </w:t>
            </w:r>
            <w:r w:rsidRPr="00AD787B">
              <w:rPr>
                <w:b/>
                <w:i/>
              </w:rPr>
              <w:t>sostenere in modo più efficace la salute delle donne, dalla diagnosi</w:t>
            </w:r>
            <w:r w:rsidRPr="00AD787B">
              <w:t xml:space="preserve"> allo sviluppo di trattamenti e procedure nuovi e innovativi;</w:t>
            </w:r>
          </w:p>
        </w:tc>
      </w:tr>
    </w:tbl>
    <w:p w14:paraId="711C389A"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{FR}</w:t>
      </w:r>
      <w:r w:rsidRPr="00AD787B">
        <w:t>fr</w:t>
      </w:r>
      <w:r w:rsidRPr="007D7B61">
        <w:rPr>
          <w:rStyle w:val="HideTWBExt"/>
        </w:rPr>
        <w:t>&lt;/</w:t>
      </w:r>
      <w:proofErr w:type="spellStart"/>
      <w:r w:rsidRPr="007D7B61">
        <w:rPr>
          <w:rStyle w:val="HideTWBExt"/>
        </w:rPr>
        <w:t>Original</w:t>
      </w:r>
      <w:proofErr w:type="spellEnd"/>
      <w:r w:rsidRPr="007D7B61">
        <w:rPr>
          <w:rStyle w:val="HideTWBExt"/>
        </w:rPr>
        <w:t>&gt;</w:t>
      </w:r>
    </w:p>
    <w:p w14:paraId="62B46122" w14:textId="77777777" w:rsidR="00E02B0D" w:rsidRPr="00AD787B" w:rsidRDefault="00E02B0D" w:rsidP="00E02B0D">
      <w:r w:rsidRPr="007D7B61">
        <w:rPr>
          <w:rStyle w:val="HideTWBExt"/>
        </w:rPr>
        <w:t>&lt;/Amend&gt;</w:t>
      </w:r>
    </w:p>
    <w:p w14:paraId="5CB3937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223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02D4AE4"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49F070A" w14:textId="77777777" w:rsidR="00E02B0D" w:rsidRPr="00AD787B" w:rsidRDefault="00E02B0D" w:rsidP="00E02B0D">
      <w:pPr>
        <w:pStyle w:val="NormalBold"/>
      </w:pPr>
      <w:r w:rsidRPr="007D7B61">
        <w:rPr>
          <w:rStyle w:val="HideTWBExt"/>
          <w:b w:val="0"/>
        </w:rPr>
        <w:t>&lt;/RepeatBlock-By&gt;</w:t>
      </w:r>
    </w:p>
    <w:p w14:paraId="33DDC800"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E4E78C5" w14:textId="77777777" w:rsidR="00E02B0D" w:rsidRPr="00AD787B" w:rsidRDefault="00E02B0D" w:rsidP="00E02B0D">
      <w:pPr>
        <w:pStyle w:val="NormalBold"/>
      </w:pPr>
      <w:r w:rsidRPr="007D7B61">
        <w:rPr>
          <w:rStyle w:val="HideTWBExt"/>
          <w:b w:val="0"/>
        </w:rPr>
        <w:t>&lt;Article&gt;</w:t>
      </w:r>
      <w:r w:rsidRPr="00AD787B">
        <w:t>Paragrafo 3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A752CE9" w14:textId="77777777" w:rsidTr="00003C6C">
        <w:trPr>
          <w:trHeight w:hRule="exact" w:val="240"/>
          <w:jc w:val="center"/>
        </w:trPr>
        <w:tc>
          <w:tcPr>
            <w:tcW w:w="9752" w:type="dxa"/>
            <w:gridSpan w:val="2"/>
            <w:tcBorders>
              <w:top w:val="nil"/>
              <w:left w:val="nil"/>
              <w:bottom w:val="nil"/>
              <w:right w:val="nil"/>
            </w:tcBorders>
          </w:tcPr>
          <w:p w14:paraId="037C166E" w14:textId="77777777" w:rsidR="00E02B0D" w:rsidRPr="00AD787B" w:rsidRDefault="00E02B0D" w:rsidP="00003C6C"/>
        </w:tc>
      </w:tr>
      <w:tr w:rsidR="00E02B0D" w:rsidRPr="00AD787B" w14:paraId="72306D5E" w14:textId="77777777" w:rsidTr="00003C6C">
        <w:trPr>
          <w:trHeight w:val="240"/>
          <w:jc w:val="center"/>
        </w:trPr>
        <w:tc>
          <w:tcPr>
            <w:tcW w:w="4876" w:type="dxa"/>
            <w:tcBorders>
              <w:top w:val="nil"/>
              <w:left w:val="nil"/>
              <w:bottom w:val="nil"/>
              <w:right w:val="nil"/>
            </w:tcBorders>
          </w:tcPr>
          <w:p w14:paraId="0C48D445"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1040493" w14:textId="77777777" w:rsidR="00E02B0D" w:rsidRPr="00AD787B" w:rsidRDefault="00E02B0D" w:rsidP="00003C6C">
            <w:pPr>
              <w:pStyle w:val="AmColumnHeading"/>
            </w:pPr>
            <w:r w:rsidRPr="00AD787B">
              <w:t>Emendamento</w:t>
            </w:r>
          </w:p>
        </w:tc>
      </w:tr>
      <w:tr w:rsidR="00E02B0D" w:rsidRPr="00AD787B" w14:paraId="23CE371B" w14:textId="77777777" w:rsidTr="00003C6C">
        <w:trPr>
          <w:jc w:val="center"/>
        </w:trPr>
        <w:tc>
          <w:tcPr>
            <w:tcW w:w="4876" w:type="dxa"/>
            <w:tcBorders>
              <w:top w:val="nil"/>
              <w:left w:val="nil"/>
              <w:bottom w:val="nil"/>
              <w:right w:val="nil"/>
            </w:tcBorders>
          </w:tcPr>
          <w:p w14:paraId="46E0938D" w14:textId="77777777" w:rsidR="00E02B0D" w:rsidRPr="00AD787B" w:rsidRDefault="00E02B0D" w:rsidP="00003C6C">
            <w:pPr>
              <w:pStyle w:val="Normal6a"/>
            </w:pPr>
          </w:p>
        </w:tc>
        <w:tc>
          <w:tcPr>
            <w:tcW w:w="4876" w:type="dxa"/>
            <w:tcBorders>
              <w:top w:val="nil"/>
              <w:left w:val="nil"/>
              <w:bottom w:val="nil"/>
              <w:right w:val="nil"/>
            </w:tcBorders>
          </w:tcPr>
          <w:p w14:paraId="30897159" w14:textId="77777777" w:rsidR="00E02B0D" w:rsidRPr="00AD787B" w:rsidRDefault="00E02B0D" w:rsidP="00003C6C">
            <w:pPr>
              <w:pStyle w:val="Normal6a"/>
            </w:pPr>
            <w:r w:rsidRPr="00AD787B">
              <w:rPr>
                <w:b/>
                <w:i/>
              </w:rPr>
              <w:t>3 bis.</w:t>
            </w:r>
            <w:r w:rsidRPr="00AD787B">
              <w:tab/>
            </w:r>
            <w:r w:rsidRPr="00AD787B">
              <w:rPr>
                <w:b/>
                <w:i/>
              </w:rPr>
              <w:t>invita gli Stati membri a confermare il loro impegno ad attuare azioni specifiche e mirate a favore dei diritti fondamentali delle donne e della parità di genere, nonché a preservare l'integrità dei ragazzi e delle ragazze vietando l'uso di bloccanti della pubertà prima del raggiungimento della maggiore età, conformemente al capo II della convenzione di Oviedo sul consenso delle persone, in cui si afferma che "un intervento in ambito sanitario può essere effettuato soltanto dopo che la persona interessata vi abbia dato il proprio consenso libero e informato"; ricorda che, ai sensi dell'articolo 39 della piattaforma d'azione della dichiarazione di Pechino, "la ragazza di oggi è la donna di domani" e non che la ragazza di oggi è l'uomo di domani;</w:t>
            </w:r>
          </w:p>
        </w:tc>
      </w:tr>
    </w:tbl>
    <w:p w14:paraId="3924BD22"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1788F47" w14:textId="77777777" w:rsidR="00E02B0D" w:rsidRPr="00AD787B" w:rsidRDefault="00E02B0D" w:rsidP="00E02B0D">
      <w:r w:rsidRPr="007D7B61">
        <w:rPr>
          <w:rStyle w:val="HideTWBExt"/>
        </w:rPr>
        <w:t>&lt;/Amend&gt;</w:t>
      </w:r>
    </w:p>
    <w:p w14:paraId="39166C6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224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C49C1CD" w14:textId="77777777" w:rsidR="00E02B0D" w:rsidRPr="00AD787B" w:rsidRDefault="00E02B0D" w:rsidP="00E02B0D">
      <w:pPr>
        <w:pStyle w:val="NormalBold"/>
      </w:pPr>
      <w:r w:rsidRPr="007D7B61">
        <w:rPr>
          <w:rStyle w:val="HideTWBExt"/>
          <w:b w:val="0"/>
        </w:rPr>
        <w:t>&lt;RepeatBlock-By&gt;&lt;Members&gt;</w:t>
      </w:r>
      <w:r w:rsidRPr="00AD787B">
        <w:t>Margarita de la Pisa Carrión, Viktória Ferenc, Elisabeth Dieringer</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49C9E28" w14:textId="77777777" w:rsidR="00E02B0D" w:rsidRPr="00AD787B" w:rsidRDefault="00E02B0D" w:rsidP="00E02B0D">
      <w:pPr>
        <w:pStyle w:val="NormalBold"/>
      </w:pPr>
      <w:r w:rsidRPr="007D7B61">
        <w:rPr>
          <w:rStyle w:val="HideTWBExt"/>
          <w:b w:val="0"/>
        </w:rPr>
        <w:t>&lt;/RepeatBlock-By&gt;</w:t>
      </w:r>
    </w:p>
    <w:p w14:paraId="276C1F5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9FB89B9" w14:textId="77777777" w:rsidR="00E02B0D" w:rsidRPr="00AD787B" w:rsidRDefault="00E02B0D" w:rsidP="00E02B0D">
      <w:pPr>
        <w:pStyle w:val="NormalBold"/>
      </w:pPr>
      <w:r w:rsidRPr="007D7B61">
        <w:rPr>
          <w:rStyle w:val="HideTWBExt"/>
          <w:b w:val="0"/>
        </w:rPr>
        <w:t>&lt;Article&gt;</w:t>
      </w:r>
      <w:r w:rsidRPr="00AD787B">
        <w:t>Paragrafo 3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2E7F796" w14:textId="77777777" w:rsidTr="00003C6C">
        <w:trPr>
          <w:trHeight w:hRule="exact" w:val="240"/>
          <w:jc w:val="center"/>
        </w:trPr>
        <w:tc>
          <w:tcPr>
            <w:tcW w:w="9752" w:type="dxa"/>
            <w:gridSpan w:val="2"/>
            <w:tcBorders>
              <w:top w:val="nil"/>
              <w:left w:val="nil"/>
              <w:bottom w:val="nil"/>
              <w:right w:val="nil"/>
            </w:tcBorders>
          </w:tcPr>
          <w:p w14:paraId="41DF69BB" w14:textId="77777777" w:rsidR="00E02B0D" w:rsidRPr="00AD787B" w:rsidRDefault="00E02B0D" w:rsidP="00003C6C"/>
        </w:tc>
      </w:tr>
      <w:tr w:rsidR="00E02B0D" w:rsidRPr="00AD787B" w14:paraId="0B2ADFC9" w14:textId="77777777" w:rsidTr="00003C6C">
        <w:trPr>
          <w:trHeight w:val="240"/>
          <w:jc w:val="center"/>
        </w:trPr>
        <w:tc>
          <w:tcPr>
            <w:tcW w:w="4876" w:type="dxa"/>
            <w:tcBorders>
              <w:top w:val="nil"/>
              <w:left w:val="nil"/>
              <w:bottom w:val="nil"/>
              <w:right w:val="nil"/>
            </w:tcBorders>
          </w:tcPr>
          <w:p w14:paraId="0812085E"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6D7AD94" w14:textId="77777777" w:rsidR="00E02B0D" w:rsidRPr="00AD787B" w:rsidRDefault="00E02B0D" w:rsidP="00003C6C">
            <w:pPr>
              <w:pStyle w:val="AmColumnHeading"/>
            </w:pPr>
            <w:r w:rsidRPr="00AD787B">
              <w:t>Emendamento</w:t>
            </w:r>
          </w:p>
        </w:tc>
      </w:tr>
      <w:tr w:rsidR="00E02B0D" w:rsidRPr="00AD787B" w14:paraId="4CF64466" w14:textId="77777777" w:rsidTr="00003C6C">
        <w:trPr>
          <w:jc w:val="center"/>
        </w:trPr>
        <w:tc>
          <w:tcPr>
            <w:tcW w:w="4876" w:type="dxa"/>
            <w:tcBorders>
              <w:top w:val="nil"/>
              <w:left w:val="nil"/>
              <w:bottom w:val="nil"/>
              <w:right w:val="nil"/>
            </w:tcBorders>
          </w:tcPr>
          <w:p w14:paraId="06D7CD68" w14:textId="77777777" w:rsidR="00E02B0D" w:rsidRPr="00AD787B" w:rsidRDefault="00E02B0D" w:rsidP="00003C6C">
            <w:pPr>
              <w:pStyle w:val="Normal6a"/>
            </w:pPr>
          </w:p>
        </w:tc>
        <w:tc>
          <w:tcPr>
            <w:tcW w:w="4876" w:type="dxa"/>
            <w:tcBorders>
              <w:top w:val="nil"/>
              <w:left w:val="nil"/>
              <w:bottom w:val="nil"/>
              <w:right w:val="nil"/>
            </w:tcBorders>
          </w:tcPr>
          <w:p w14:paraId="1FEFC8C7" w14:textId="77777777" w:rsidR="00E02B0D" w:rsidRPr="00AD787B" w:rsidRDefault="00E02B0D" w:rsidP="00003C6C">
            <w:pPr>
              <w:pStyle w:val="Normal6a"/>
            </w:pPr>
            <w:r w:rsidRPr="00AD787B">
              <w:rPr>
                <w:b/>
                <w:i/>
              </w:rPr>
              <w:t>3 bis.</w:t>
            </w:r>
            <w:r w:rsidRPr="00AD787B">
              <w:tab/>
            </w:r>
            <w:r w:rsidRPr="00AD787B">
              <w:rPr>
                <w:b/>
                <w:i/>
              </w:rPr>
              <w:t>sottolinea la necessità di promuovere e sviluppare ulteriormente la conoscenza della biologia femminile, comprese le implicazioni della sua natura ciclica e in evoluzione lungo tutto l'arco della vita, al fine di consentire agli operatori sanitari e alle donne stesse di comprendere meglio la salute delle donne, garantire un'assistenza adeguata per il loro benessere e prendere decisioni pienamente informate, sulla base di una ricerca rigorosa e di informazioni sanitarie accessibili e basate su dati concreti;</w:t>
            </w:r>
          </w:p>
        </w:tc>
      </w:tr>
    </w:tbl>
    <w:p w14:paraId="1EAAC92F"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18F4D888" w14:textId="77777777" w:rsidR="00E02B0D" w:rsidRPr="00317DDF" w:rsidRDefault="00E02B0D" w:rsidP="00E02B0D">
      <w:pPr>
        <w:rPr>
          <w:lang w:val="es-ES"/>
        </w:rPr>
      </w:pPr>
      <w:r w:rsidRPr="007D7B61">
        <w:rPr>
          <w:rStyle w:val="HideTWBExt"/>
        </w:rPr>
        <w:t>&lt;/Amend&gt;</w:t>
      </w:r>
    </w:p>
    <w:p w14:paraId="75843B7E"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225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CEB4582"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8D68C6E" w14:textId="77777777" w:rsidR="00E02B0D" w:rsidRPr="00317DDF" w:rsidRDefault="00E02B0D" w:rsidP="00E02B0D">
      <w:pPr>
        <w:pStyle w:val="NormalBold"/>
        <w:rPr>
          <w:lang w:val="es-ES"/>
        </w:rPr>
      </w:pPr>
      <w:r w:rsidRPr="007D7B61">
        <w:rPr>
          <w:rStyle w:val="HideTWBExt"/>
          <w:b w:val="0"/>
        </w:rPr>
        <w:t>&lt;/RepeatBlock-By&gt;</w:t>
      </w:r>
    </w:p>
    <w:p w14:paraId="79D629B4"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80AE51D" w14:textId="77777777" w:rsidR="00E02B0D" w:rsidRPr="00AD787B" w:rsidRDefault="00E02B0D" w:rsidP="00E02B0D">
      <w:pPr>
        <w:pStyle w:val="NormalBold"/>
      </w:pPr>
      <w:r w:rsidRPr="007D7B61">
        <w:rPr>
          <w:rStyle w:val="HideTWBExt"/>
          <w:b w:val="0"/>
        </w:rPr>
        <w:t>&lt;Article&gt;</w:t>
      </w:r>
      <w:r w:rsidRPr="00AD787B">
        <w:t>Paragrafo 3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20F4672" w14:textId="77777777" w:rsidTr="00003C6C">
        <w:trPr>
          <w:trHeight w:hRule="exact" w:val="240"/>
          <w:jc w:val="center"/>
        </w:trPr>
        <w:tc>
          <w:tcPr>
            <w:tcW w:w="9752" w:type="dxa"/>
            <w:gridSpan w:val="2"/>
            <w:tcBorders>
              <w:top w:val="nil"/>
              <w:left w:val="nil"/>
              <w:bottom w:val="nil"/>
              <w:right w:val="nil"/>
            </w:tcBorders>
          </w:tcPr>
          <w:p w14:paraId="450453CA" w14:textId="77777777" w:rsidR="00E02B0D" w:rsidRPr="00AD787B" w:rsidRDefault="00E02B0D" w:rsidP="00003C6C"/>
        </w:tc>
      </w:tr>
      <w:tr w:rsidR="00E02B0D" w:rsidRPr="00AD787B" w14:paraId="76361352" w14:textId="77777777" w:rsidTr="00003C6C">
        <w:trPr>
          <w:trHeight w:val="240"/>
          <w:jc w:val="center"/>
        </w:trPr>
        <w:tc>
          <w:tcPr>
            <w:tcW w:w="4876" w:type="dxa"/>
            <w:tcBorders>
              <w:top w:val="nil"/>
              <w:left w:val="nil"/>
              <w:bottom w:val="nil"/>
              <w:right w:val="nil"/>
            </w:tcBorders>
          </w:tcPr>
          <w:p w14:paraId="2F0E69FE"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705024C" w14:textId="77777777" w:rsidR="00E02B0D" w:rsidRPr="00AD787B" w:rsidRDefault="00E02B0D" w:rsidP="00003C6C">
            <w:pPr>
              <w:pStyle w:val="AmColumnHeading"/>
            </w:pPr>
            <w:r w:rsidRPr="00AD787B">
              <w:t>Emendamento</w:t>
            </w:r>
          </w:p>
        </w:tc>
      </w:tr>
      <w:tr w:rsidR="00E02B0D" w:rsidRPr="00AD787B" w14:paraId="71403404" w14:textId="77777777" w:rsidTr="00003C6C">
        <w:trPr>
          <w:jc w:val="center"/>
        </w:trPr>
        <w:tc>
          <w:tcPr>
            <w:tcW w:w="4876" w:type="dxa"/>
            <w:tcBorders>
              <w:top w:val="nil"/>
              <w:left w:val="nil"/>
              <w:bottom w:val="nil"/>
              <w:right w:val="nil"/>
            </w:tcBorders>
          </w:tcPr>
          <w:p w14:paraId="13901858" w14:textId="77777777" w:rsidR="00E02B0D" w:rsidRPr="00AD787B" w:rsidRDefault="00E02B0D" w:rsidP="00003C6C">
            <w:pPr>
              <w:pStyle w:val="Normal6a"/>
            </w:pPr>
          </w:p>
        </w:tc>
        <w:tc>
          <w:tcPr>
            <w:tcW w:w="4876" w:type="dxa"/>
            <w:tcBorders>
              <w:top w:val="nil"/>
              <w:left w:val="nil"/>
              <w:bottom w:val="nil"/>
              <w:right w:val="nil"/>
            </w:tcBorders>
          </w:tcPr>
          <w:p w14:paraId="1A029CA5" w14:textId="77777777" w:rsidR="00E02B0D" w:rsidRPr="00AD787B" w:rsidRDefault="00E02B0D" w:rsidP="00003C6C">
            <w:pPr>
              <w:pStyle w:val="Normal6a"/>
            </w:pPr>
            <w:r w:rsidRPr="00AD787B">
              <w:rPr>
                <w:b/>
                <w:i/>
              </w:rPr>
              <w:t>3 bis.</w:t>
            </w:r>
            <w:r w:rsidRPr="00AD787B">
              <w:tab/>
            </w:r>
            <w:r w:rsidRPr="00AD787B">
              <w:rPr>
                <w:b/>
                <w:i/>
              </w:rPr>
              <w:t xml:space="preserve">chiede l'effettiva attuazione del diritto all'oblio per i pazienti guariti da malattie gravi, come il cancro, al fine di prevenire la discriminazione nell'accesso ai servizi finanziari come le assicurazioni e i prestiti; sottolinea che le donne sono colpite in modo sproporzionato dalle condizioni di salute di genere e spesso devono affrontare ostacoli finanziari </w:t>
            </w:r>
            <w:r w:rsidRPr="00AD787B">
              <w:rPr>
                <w:b/>
                <w:i/>
              </w:rPr>
              <w:lastRenderedPageBreak/>
              <w:t>accumulati a causa della loro anamnesi;</w:t>
            </w:r>
          </w:p>
        </w:tc>
      </w:tr>
    </w:tbl>
    <w:p w14:paraId="471861A2"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D665826" w14:textId="77777777" w:rsidR="00E02B0D" w:rsidRPr="00AD787B" w:rsidRDefault="00E02B0D" w:rsidP="00E02B0D">
      <w:r w:rsidRPr="007D7B61">
        <w:rPr>
          <w:rStyle w:val="HideTWBExt"/>
        </w:rPr>
        <w:t>&lt;/Amend&gt;</w:t>
      </w:r>
    </w:p>
    <w:p w14:paraId="7F9CAEA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226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8E579CA" w14:textId="77777777" w:rsidR="00E02B0D" w:rsidRPr="00AD787B" w:rsidRDefault="00E02B0D" w:rsidP="00E02B0D">
      <w:pPr>
        <w:pStyle w:val="NormalBold"/>
      </w:pPr>
      <w:r w:rsidRPr="007D7B61">
        <w:rPr>
          <w:rStyle w:val="HideTWBExt"/>
          <w:b w:val="0"/>
        </w:rPr>
        <w:t>&lt;RepeatBlock-By&gt;&lt;Members&gt;</w:t>
      </w:r>
      <w:r w:rsidRPr="00AD787B">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67DFF8A" w14:textId="77777777" w:rsidR="00E02B0D" w:rsidRPr="00AD787B" w:rsidRDefault="00E02B0D" w:rsidP="00E02B0D">
      <w:pPr>
        <w:pStyle w:val="NormalBold"/>
      </w:pPr>
      <w:r w:rsidRPr="007D7B61">
        <w:rPr>
          <w:rStyle w:val="HideTWBExt"/>
          <w:b w:val="0"/>
        </w:rPr>
        <w:t>&lt;/RepeatBlock-By&gt;</w:t>
      </w:r>
    </w:p>
    <w:p w14:paraId="3AC1441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35D58CF" w14:textId="77777777" w:rsidR="00E02B0D" w:rsidRPr="00AD787B" w:rsidRDefault="00E02B0D" w:rsidP="00E02B0D">
      <w:pPr>
        <w:pStyle w:val="NormalBold"/>
      </w:pPr>
      <w:r w:rsidRPr="007D7B61">
        <w:rPr>
          <w:rStyle w:val="HideTWBExt"/>
          <w:b w:val="0"/>
        </w:rPr>
        <w:t>&lt;Article&gt;</w:t>
      </w:r>
      <w:r w:rsidRPr="00AD787B">
        <w:t>Paragrafo 3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D9D8E64" w14:textId="77777777" w:rsidTr="00003C6C">
        <w:trPr>
          <w:trHeight w:hRule="exact" w:val="240"/>
          <w:jc w:val="center"/>
        </w:trPr>
        <w:tc>
          <w:tcPr>
            <w:tcW w:w="9752" w:type="dxa"/>
            <w:gridSpan w:val="2"/>
            <w:tcBorders>
              <w:top w:val="nil"/>
              <w:left w:val="nil"/>
              <w:bottom w:val="nil"/>
              <w:right w:val="nil"/>
            </w:tcBorders>
          </w:tcPr>
          <w:p w14:paraId="4F24B0C0" w14:textId="77777777" w:rsidR="00E02B0D" w:rsidRPr="00AD787B" w:rsidRDefault="00E02B0D" w:rsidP="00003C6C"/>
        </w:tc>
      </w:tr>
      <w:tr w:rsidR="00E02B0D" w:rsidRPr="00AD787B" w14:paraId="2B1EFE4F" w14:textId="77777777" w:rsidTr="00003C6C">
        <w:trPr>
          <w:trHeight w:val="240"/>
          <w:jc w:val="center"/>
        </w:trPr>
        <w:tc>
          <w:tcPr>
            <w:tcW w:w="4876" w:type="dxa"/>
            <w:tcBorders>
              <w:top w:val="nil"/>
              <w:left w:val="nil"/>
              <w:bottom w:val="nil"/>
              <w:right w:val="nil"/>
            </w:tcBorders>
          </w:tcPr>
          <w:p w14:paraId="306C6799"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9CF272E" w14:textId="77777777" w:rsidR="00E02B0D" w:rsidRPr="00AD787B" w:rsidRDefault="00E02B0D" w:rsidP="00003C6C">
            <w:pPr>
              <w:pStyle w:val="AmColumnHeading"/>
            </w:pPr>
            <w:r w:rsidRPr="00AD787B">
              <w:t>Emendamento</w:t>
            </w:r>
          </w:p>
        </w:tc>
      </w:tr>
      <w:tr w:rsidR="00E02B0D" w:rsidRPr="00AD787B" w14:paraId="0107BB86" w14:textId="77777777" w:rsidTr="00003C6C">
        <w:trPr>
          <w:jc w:val="center"/>
        </w:trPr>
        <w:tc>
          <w:tcPr>
            <w:tcW w:w="4876" w:type="dxa"/>
            <w:tcBorders>
              <w:top w:val="nil"/>
              <w:left w:val="nil"/>
              <w:bottom w:val="nil"/>
              <w:right w:val="nil"/>
            </w:tcBorders>
          </w:tcPr>
          <w:p w14:paraId="5F0ED412" w14:textId="77777777" w:rsidR="00E02B0D" w:rsidRPr="00AD787B" w:rsidRDefault="00E02B0D" w:rsidP="00003C6C">
            <w:pPr>
              <w:pStyle w:val="Normal6a"/>
            </w:pPr>
          </w:p>
        </w:tc>
        <w:tc>
          <w:tcPr>
            <w:tcW w:w="4876" w:type="dxa"/>
            <w:tcBorders>
              <w:top w:val="nil"/>
              <w:left w:val="nil"/>
              <w:bottom w:val="nil"/>
              <w:right w:val="nil"/>
            </w:tcBorders>
          </w:tcPr>
          <w:p w14:paraId="56EA994B" w14:textId="77777777" w:rsidR="00E02B0D" w:rsidRPr="00AD787B" w:rsidRDefault="00E02B0D" w:rsidP="00003C6C">
            <w:pPr>
              <w:pStyle w:val="Normal6a"/>
            </w:pPr>
            <w:r w:rsidRPr="00AD787B">
              <w:rPr>
                <w:b/>
                <w:i/>
              </w:rPr>
              <w:t>3 bis.</w:t>
            </w:r>
            <w:r w:rsidRPr="00AD787B">
              <w:tab/>
            </w:r>
            <w:r w:rsidRPr="00AD787B">
              <w:rPr>
                <w:b/>
                <w:i/>
              </w:rPr>
              <w:t>sottolinea che, oltre ai miglioramenti della ricerca e del trattamento, devono essere adottate misure per ricalibrare le percezioni tra i professionisti del settore medico e per affrontare i preconcetti dell'opinione pubblica su determinate condizioni, nonché per sensibilizzare l'opinione pubblica in merito ai trattamenti, agli screening e alle vaccinazioni disponibili;</w:t>
            </w:r>
          </w:p>
        </w:tc>
      </w:tr>
    </w:tbl>
    <w:p w14:paraId="20B1BF06"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DFA1DA0" w14:textId="77777777" w:rsidR="00E02B0D" w:rsidRPr="00AD787B" w:rsidRDefault="00E02B0D" w:rsidP="00E02B0D">
      <w:r w:rsidRPr="007D7B61">
        <w:rPr>
          <w:rStyle w:val="HideTWBExt"/>
        </w:rPr>
        <w:t>&lt;/Amend&gt;</w:t>
      </w:r>
    </w:p>
    <w:p w14:paraId="268E9F3F"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227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8800C14" w14:textId="77777777" w:rsidR="00E02B0D" w:rsidRPr="00AD787B" w:rsidRDefault="00E02B0D" w:rsidP="00E02B0D">
      <w:pPr>
        <w:pStyle w:val="NormalBold"/>
      </w:pPr>
      <w:r w:rsidRPr="007D7B61">
        <w:rPr>
          <w:rStyle w:val="HideTWBExt"/>
          <w:b w:val="0"/>
        </w:rPr>
        <w:t>&lt;RepeatBlock-By&gt;&lt;Members&gt;</w:t>
      </w:r>
      <w:r w:rsidRPr="00AD787B">
        <w:t>Maria Walsh, Loucas Fourlas, Arba Kokalari,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35C2D16" w14:textId="77777777" w:rsidR="00E02B0D" w:rsidRPr="00AD787B" w:rsidRDefault="00E02B0D" w:rsidP="00E02B0D">
      <w:pPr>
        <w:pStyle w:val="NormalBold"/>
      </w:pPr>
      <w:r w:rsidRPr="007D7B61">
        <w:rPr>
          <w:rStyle w:val="HideTWBExt"/>
          <w:b w:val="0"/>
        </w:rPr>
        <w:t>&lt;/RepeatBlock-By&gt;</w:t>
      </w:r>
    </w:p>
    <w:p w14:paraId="323A8C5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B25EBDA" w14:textId="77777777" w:rsidR="00E02B0D" w:rsidRPr="00AD787B" w:rsidRDefault="00E02B0D" w:rsidP="00E02B0D">
      <w:pPr>
        <w:pStyle w:val="NormalBold"/>
      </w:pPr>
      <w:r w:rsidRPr="007D7B61">
        <w:rPr>
          <w:rStyle w:val="HideTWBExt"/>
          <w:b w:val="0"/>
        </w:rPr>
        <w:t>&lt;Article&gt;</w:t>
      </w:r>
      <w:r w:rsidRPr="00AD787B">
        <w:t>Paragrafo 3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9E5EC26" w14:textId="77777777" w:rsidTr="00003C6C">
        <w:trPr>
          <w:trHeight w:hRule="exact" w:val="240"/>
          <w:jc w:val="center"/>
        </w:trPr>
        <w:tc>
          <w:tcPr>
            <w:tcW w:w="9752" w:type="dxa"/>
            <w:gridSpan w:val="2"/>
            <w:tcBorders>
              <w:top w:val="nil"/>
              <w:left w:val="nil"/>
              <w:bottom w:val="nil"/>
              <w:right w:val="nil"/>
            </w:tcBorders>
          </w:tcPr>
          <w:p w14:paraId="48D5B74D" w14:textId="77777777" w:rsidR="00E02B0D" w:rsidRPr="00AD787B" w:rsidRDefault="00E02B0D" w:rsidP="00003C6C"/>
        </w:tc>
      </w:tr>
      <w:tr w:rsidR="00E02B0D" w:rsidRPr="00AD787B" w14:paraId="0E3CD9C2" w14:textId="77777777" w:rsidTr="00003C6C">
        <w:trPr>
          <w:trHeight w:val="240"/>
          <w:jc w:val="center"/>
        </w:trPr>
        <w:tc>
          <w:tcPr>
            <w:tcW w:w="4876" w:type="dxa"/>
            <w:tcBorders>
              <w:top w:val="nil"/>
              <w:left w:val="nil"/>
              <w:bottom w:val="nil"/>
              <w:right w:val="nil"/>
            </w:tcBorders>
          </w:tcPr>
          <w:p w14:paraId="14A14C3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AF5AEBA" w14:textId="77777777" w:rsidR="00E02B0D" w:rsidRPr="00AD787B" w:rsidRDefault="00E02B0D" w:rsidP="00003C6C">
            <w:pPr>
              <w:pStyle w:val="AmColumnHeading"/>
            </w:pPr>
            <w:r w:rsidRPr="00AD787B">
              <w:t>Emendamento</w:t>
            </w:r>
          </w:p>
        </w:tc>
      </w:tr>
      <w:tr w:rsidR="00E02B0D" w:rsidRPr="00AD787B" w14:paraId="3ECC660D" w14:textId="77777777" w:rsidTr="00003C6C">
        <w:trPr>
          <w:jc w:val="center"/>
        </w:trPr>
        <w:tc>
          <w:tcPr>
            <w:tcW w:w="4876" w:type="dxa"/>
            <w:tcBorders>
              <w:top w:val="nil"/>
              <w:left w:val="nil"/>
              <w:bottom w:val="nil"/>
              <w:right w:val="nil"/>
            </w:tcBorders>
          </w:tcPr>
          <w:p w14:paraId="4F7AA631" w14:textId="77777777" w:rsidR="00E02B0D" w:rsidRPr="00AD787B" w:rsidRDefault="00E02B0D" w:rsidP="00003C6C">
            <w:pPr>
              <w:pStyle w:val="Normal6a"/>
            </w:pPr>
          </w:p>
        </w:tc>
        <w:tc>
          <w:tcPr>
            <w:tcW w:w="4876" w:type="dxa"/>
            <w:tcBorders>
              <w:top w:val="nil"/>
              <w:left w:val="nil"/>
              <w:bottom w:val="nil"/>
              <w:right w:val="nil"/>
            </w:tcBorders>
          </w:tcPr>
          <w:p w14:paraId="2F4680EA" w14:textId="77777777" w:rsidR="00E02B0D" w:rsidRPr="00AD787B" w:rsidRDefault="00E02B0D" w:rsidP="00003C6C">
            <w:pPr>
              <w:pStyle w:val="Normal6a"/>
            </w:pPr>
            <w:r w:rsidRPr="00AD787B">
              <w:rPr>
                <w:b/>
                <w:i/>
              </w:rPr>
              <w:t>3 bis.</w:t>
            </w:r>
            <w:r w:rsidRPr="00AD787B">
              <w:tab/>
            </w:r>
            <w:r w:rsidRPr="00AD787B">
              <w:rPr>
                <w:b/>
                <w:i/>
              </w:rPr>
              <w:t>sottolinea l'importanza di politiche sanitarie basate su dati scientifici e favorevoli all'innovazione che tengano conto delle differenze biologiche e sociali tra donne e uomini, garantendo che la ricerca, la prevenzione e il trattamento siano efficaci, mirati ed efficienti in termini di costi;</w:t>
            </w:r>
          </w:p>
        </w:tc>
      </w:tr>
    </w:tbl>
    <w:p w14:paraId="4273E0C8"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2832D3F" w14:textId="77777777" w:rsidR="00E02B0D" w:rsidRPr="00AD787B" w:rsidRDefault="00E02B0D" w:rsidP="00E02B0D">
      <w:r w:rsidRPr="007D7B61">
        <w:rPr>
          <w:rStyle w:val="HideTWBExt"/>
        </w:rPr>
        <w:t>&lt;/Amend&gt;</w:t>
      </w:r>
    </w:p>
    <w:p w14:paraId="70CD0E2A"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228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5A55BB2"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3BB67A6" w14:textId="77777777" w:rsidR="00E02B0D" w:rsidRPr="00AD787B" w:rsidRDefault="00E02B0D" w:rsidP="00E02B0D">
      <w:pPr>
        <w:pStyle w:val="NormalBold"/>
      </w:pPr>
      <w:r w:rsidRPr="007D7B61">
        <w:rPr>
          <w:rStyle w:val="HideTWBExt"/>
          <w:b w:val="0"/>
        </w:rPr>
        <w:t>&lt;/RepeatBlock-By&gt;</w:t>
      </w:r>
    </w:p>
    <w:p w14:paraId="378416A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1670712" w14:textId="77777777" w:rsidR="00E02B0D" w:rsidRPr="00AD787B" w:rsidRDefault="00E02B0D" w:rsidP="00E02B0D">
      <w:pPr>
        <w:pStyle w:val="NormalBold"/>
      </w:pPr>
      <w:r w:rsidRPr="007D7B61">
        <w:rPr>
          <w:rStyle w:val="HideTWBExt"/>
          <w:b w:val="0"/>
        </w:rPr>
        <w:t>&lt;Article&gt;</w:t>
      </w:r>
      <w:r w:rsidRPr="00AD787B">
        <w:t>Paragrafo 3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5BD6631" w14:textId="77777777" w:rsidTr="00003C6C">
        <w:trPr>
          <w:trHeight w:hRule="exact" w:val="240"/>
          <w:jc w:val="center"/>
        </w:trPr>
        <w:tc>
          <w:tcPr>
            <w:tcW w:w="9752" w:type="dxa"/>
            <w:gridSpan w:val="2"/>
            <w:tcBorders>
              <w:top w:val="nil"/>
              <w:left w:val="nil"/>
              <w:bottom w:val="nil"/>
              <w:right w:val="nil"/>
            </w:tcBorders>
          </w:tcPr>
          <w:p w14:paraId="48873307" w14:textId="77777777" w:rsidR="00E02B0D" w:rsidRPr="00AD787B" w:rsidRDefault="00E02B0D" w:rsidP="00003C6C"/>
        </w:tc>
      </w:tr>
      <w:tr w:rsidR="00E02B0D" w:rsidRPr="00AD787B" w14:paraId="737CDB0C" w14:textId="77777777" w:rsidTr="00003C6C">
        <w:trPr>
          <w:trHeight w:val="240"/>
          <w:jc w:val="center"/>
        </w:trPr>
        <w:tc>
          <w:tcPr>
            <w:tcW w:w="4876" w:type="dxa"/>
            <w:tcBorders>
              <w:top w:val="nil"/>
              <w:left w:val="nil"/>
              <w:bottom w:val="nil"/>
              <w:right w:val="nil"/>
            </w:tcBorders>
          </w:tcPr>
          <w:p w14:paraId="4E0626B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D071350" w14:textId="77777777" w:rsidR="00E02B0D" w:rsidRPr="00AD787B" w:rsidRDefault="00E02B0D" w:rsidP="00003C6C">
            <w:pPr>
              <w:pStyle w:val="AmColumnHeading"/>
            </w:pPr>
            <w:r w:rsidRPr="00AD787B">
              <w:t>Emendamento</w:t>
            </w:r>
          </w:p>
        </w:tc>
      </w:tr>
      <w:tr w:rsidR="00E02B0D" w:rsidRPr="00AD787B" w14:paraId="685727DB" w14:textId="77777777" w:rsidTr="00003C6C">
        <w:trPr>
          <w:jc w:val="center"/>
        </w:trPr>
        <w:tc>
          <w:tcPr>
            <w:tcW w:w="4876" w:type="dxa"/>
            <w:tcBorders>
              <w:top w:val="nil"/>
              <w:left w:val="nil"/>
              <w:bottom w:val="nil"/>
              <w:right w:val="nil"/>
            </w:tcBorders>
          </w:tcPr>
          <w:p w14:paraId="17EC4649" w14:textId="77777777" w:rsidR="00E02B0D" w:rsidRPr="00AD787B" w:rsidRDefault="00E02B0D" w:rsidP="00003C6C">
            <w:pPr>
              <w:pStyle w:val="Normal6a"/>
            </w:pPr>
          </w:p>
        </w:tc>
        <w:tc>
          <w:tcPr>
            <w:tcW w:w="4876" w:type="dxa"/>
            <w:tcBorders>
              <w:top w:val="nil"/>
              <w:left w:val="nil"/>
              <w:bottom w:val="nil"/>
              <w:right w:val="nil"/>
            </w:tcBorders>
          </w:tcPr>
          <w:p w14:paraId="5E5119C9" w14:textId="77777777" w:rsidR="00E02B0D" w:rsidRPr="00AD787B" w:rsidRDefault="00E02B0D" w:rsidP="00003C6C">
            <w:pPr>
              <w:pStyle w:val="Normal6a"/>
            </w:pPr>
            <w:r w:rsidRPr="00AD787B">
              <w:rPr>
                <w:b/>
                <w:i/>
              </w:rPr>
              <w:t>3 bis.</w:t>
            </w:r>
            <w:r w:rsidRPr="00AD787B">
              <w:tab/>
            </w:r>
            <w:r w:rsidRPr="00AD787B">
              <w:rPr>
                <w:b/>
                <w:i/>
              </w:rPr>
              <w:t>invita gli Stati membri a integrare gli indicatori socioeconomici della disuguaglianza di genere in tutte le politiche e i programmi sanitari, con chiari obiettivi vincolanti per ridurre le disparità sociali e territoriali nell'accesso alla prevenzione, alla diagnosi e alle cure;</w:t>
            </w:r>
          </w:p>
        </w:tc>
      </w:tr>
    </w:tbl>
    <w:p w14:paraId="72A0F5B7"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3FF62AC" w14:textId="77777777" w:rsidR="00E02B0D" w:rsidRPr="00AD787B" w:rsidRDefault="00E02B0D" w:rsidP="00E02B0D">
      <w:r w:rsidRPr="007D7B61">
        <w:rPr>
          <w:rStyle w:val="HideTWBExt"/>
        </w:rPr>
        <w:t>&lt;/Amend&gt;</w:t>
      </w:r>
    </w:p>
    <w:p w14:paraId="231662AA"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229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CD3D399"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 Margarita de la Pisa Carrión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5696521" w14:textId="77777777" w:rsidR="00E02B0D" w:rsidRPr="00AD787B" w:rsidRDefault="00E02B0D" w:rsidP="00E02B0D">
      <w:pPr>
        <w:pStyle w:val="NormalBold"/>
      </w:pPr>
      <w:r w:rsidRPr="007D7B61">
        <w:rPr>
          <w:rStyle w:val="HideTWBExt"/>
          <w:b w:val="0"/>
        </w:rPr>
        <w:t>&lt;/RepeatBlock-By&gt;</w:t>
      </w:r>
    </w:p>
    <w:p w14:paraId="475986F1"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09AB13A" w14:textId="77777777" w:rsidR="00E02B0D" w:rsidRPr="00AD787B" w:rsidRDefault="00E02B0D" w:rsidP="00E02B0D">
      <w:pPr>
        <w:pStyle w:val="NormalBold"/>
      </w:pPr>
      <w:r w:rsidRPr="007D7B61">
        <w:rPr>
          <w:rStyle w:val="HideTWBExt"/>
          <w:b w:val="0"/>
        </w:rPr>
        <w:t>&lt;Article&gt;</w:t>
      </w:r>
      <w:r w:rsidRPr="00AD787B">
        <w:t>Paragrafo 4</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46C971E" w14:textId="77777777" w:rsidTr="00003C6C">
        <w:trPr>
          <w:trHeight w:hRule="exact" w:val="240"/>
          <w:jc w:val="center"/>
        </w:trPr>
        <w:tc>
          <w:tcPr>
            <w:tcW w:w="9752" w:type="dxa"/>
            <w:gridSpan w:val="2"/>
            <w:tcBorders>
              <w:top w:val="nil"/>
              <w:left w:val="nil"/>
              <w:bottom w:val="nil"/>
              <w:right w:val="nil"/>
            </w:tcBorders>
          </w:tcPr>
          <w:p w14:paraId="598DEA91" w14:textId="77777777" w:rsidR="00E02B0D" w:rsidRPr="00AD787B" w:rsidRDefault="00E02B0D" w:rsidP="00003C6C"/>
        </w:tc>
      </w:tr>
      <w:tr w:rsidR="00E02B0D" w:rsidRPr="00AD787B" w14:paraId="0B11CDCE" w14:textId="77777777" w:rsidTr="00003C6C">
        <w:trPr>
          <w:trHeight w:val="240"/>
          <w:jc w:val="center"/>
        </w:trPr>
        <w:tc>
          <w:tcPr>
            <w:tcW w:w="4876" w:type="dxa"/>
            <w:tcBorders>
              <w:top w:val="nil"/>
              <w:left w:val="nil"/>
              <w:bottom w:val="nil"/>
              <w:right w:val="nil"/>
            </w:tcBorders>
          </w:tcPr>
          <w:p w14:paraId="44EE169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CE57DA3" w14:textId="77777777" w:rsidR="00E02B0D" w:rsidRPr="00AD787B" w:rsidRDefault="00E02B0D" w:rsidP="00003C6C">
            <w:pPr>
              <w:pStyle w:val="AmColumnHeading"/>
            </w:pPr>
            <w:r w:rsidRPr="00AD787B">
              <w:t>Emendamento</w:t>
            </w:r>
          </w:p>
        </w:tc>
      </w:tr>
      <w:tr w:rsidR="00E02B0D" w:rsidRPr="00AD787B" w14:paraId="3FF2FC5F" w14:textId="77777777" w:rsidTr="00003C6C">
        <w:trPr>
          <w:jc w:val="center"/>
        </w:trPr>
        <w:tc>
          <w:tcPr>
            <w:tcW w:w="4876" w:type="dxa"/>
            <w:tcBorders>
              <w:top w:val="nil"/>
              <w:left w:val="nil"/>
              <w:bottom w:val="nil"/>
              <w:right w:val="nil"/>
            </w:tcBorders>
          </w:tcPr>
          <w:p w14:paraId="4511076A" w14:textId="77777777" w:rsidR="00E02B0D" w:rsidRPr="00AD787B" w:rsidRDefault="00E02B0D" w:rsidP="00003C6C">
            <w:pPr>
              <w:pStyle w:val="Normal6a"/>
            </w:pPr>
            <w:r w:rsidRPr="00AD787B">
              <w:rPr>
                <w:b/>
                <w:i/>
              </w:rPr>
              <w:t>4.</w:t>
            </w:r>
            <w:r w:rsidRPr="00AD787B">
              <w:tab/>
            </w:r>
            <w:r w:rsidRPr="00AD787B">
              <w:rPr>
                <w:b/>
                <w:i/>
              </w:rPr>
              <w:t>incoraggia la Commissione a includere obiettivi chiari e vincolanti per affrontare le disuguaglianze in materia di salute e ad attuare un sistema di monitoraggio trasparente per tali obiettivi;</w:t>
            </w:r>
          </w:p>
        </w:tc>
        <w:tc>
          <w:tcPr>
            <w:tcW w:w="4876" w:type="dxa"/>
            <w:tcBorders>
              <w:top w:val="nil"/>
              <w:left w:val="nil"/>
              <w:bottom w:val="nil"/>
              <w:right w:val="nil"/>
            </w:tcBorders>
          </w:tcPr>
          <w:p w14:paraId="39565476" w14:textId="77777777" w:rsidR="00E02B0D" w:rsidRPr="00AD787B" w:rsidRDefault="00E02B0D" w:rsidP="00003C6C">
            <w:pPr>
              <w:pStyle w:val="Normal6a"/>
            </w:pPr>
            <w:r w:rsidRPr="00AD787B">
              <w:rPr>
                <w:b/>
                <w:i/>
              </w:rPr>
              <w:t>soppresso</w:t>
            </w:r>
          </w:p>
        </w:tc>
      </w:tr>
    </w:tbl>
    <w:p w14:paraId="67C8A99E"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81FFBD3" w14:textId="77777777" w:rsidR="00E02B0D" w:rsidRPr="00AD787B" w:rsidRDefault="00E02B0D" w:rsidP="00E02B0D">
      <w:r w:rsidRPr="007D7B61">
        <w:rPr>
          <w:rStyle w:val="HideTWBExt"/>
        </w:rPr>
        <w:t>&lt;/Amend&gt;</w:t>
      </w:r>
    </w:p>
    <w:p w14:paraId="6F2A39CC"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230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1F8321B" w14:textId="77777777" w:rsidR="00E02B0D" w:rsidRPr="00AD787B" w:rsidRDefault="00E02B0D" w:rsidP="00E02B0D">
      <w:pPr>
        <w:pStyle w:val="NormalBold"/>
      </w:pPr>
      <w:r w:rsidRPr="007D7B61">
        <w:rPr>
          <w:rStyle w:val="HideTWBExt"/>
          <w:b w:val="0"/>
        </w:rPr>
        <w:t>&lt;RepeatBlock-By&gt;&lt;Members&gt;</w:t>
      </w:r>
      <w:r w:rsidRPr="00AD787B">
        <w:t>Diana Iovanovici Şoşoacă</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9A71E55" w14:textId="77777777" w:rsidR="00E02B0D" w:rsidRPr="00AD787B" w:rsidRDefault="00E02B0D" w:rsidP="00E02B0D">
      <w:pPr>
        <w:pStyle w:val="NormalBold"/>
      </w:pPr>
      <w:r w:rsidRPr="007D7B61">
        <w:rPr>
          <w:rStyle w:val="HideTWBExt"/>
          <w:b w:val="0"/>
        </w:rPr>
        <w:lastRenderedPageBreak/>
        <w:t>&lt;/RepeatBlock-By&gt;</w:t>
      </w:r>
    </w:p>
    <w:p w14:paraId="4B438BA1"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95076C7" w14:textId="77777777" w:rsidR="00E02B0D" w:rsidRPr="00AD787B" w:rsidRDefault="00E02B0D" w:rsidP="00E02B0D">
      <w:pPr>
        <w:pStyle w:val="NormalBold"/>
      </w:pPr>
      <w:r w:rsidRPr="007D7B61">
        <w:rPr>
          <w:rStyle w:val="HideTWBExt"/>
          <w:b w:val="0"/>
        </w:rPr>
        <w:t>&lt;Article&gt;</w:t>
      </w:r>
      <w:r w:rsidRPr="00AD787B">
        <w:t>Paragrafo 4</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3E8C38C" w14:textId="77777777" w:rsidTr="00003C6C">
        <w:trPr>
          <w:trHeight w:hRule="exact" w:val="240"/>
          <w:jc w:val="center"/>
        </w:trPr>
        <w:tc>
          <w:tcPr>
            <w:tcW w:w="9752" w:type="dxa"/>
            <w:gridSpan w:val="2"/>
            <w:tcBorders>
              <w:top w:val="nil"/>
              <w:left w:val="nil"/>
              <w:bottom w:val="nil"/>
              <w:right w:val="nil"/>
            </w:tcBorders>
          </w:tcPr>
          <w:p w14:paraId="1EE9A196" w14:textId="77777777" w:rsidR="00E02B0D" w:rsidRPr="00AD787B" w:rsidRDefault="00E02B0D" w:rsidP="00003C6C"/>
        </w:tc>
      </w:tr>
      <w:tr w:rsidR="00E02B0D" w:rsidRPr="00AD787B" w14:paraId="737914F3" w14:textId="77777777" w:rsidTr="00003C6C">
        <w:trPr>
          <w:trHeight w:val="240"/>
          <w:jc w:val="center"/>
        </w:trPr>
        <w:tc>
          <w:tcPr>
            <w:tcW w:w="4876" w:type="dxa"/>
            <w:tcBorders>
              <w:top w:val="nil"/>
              <w:left w:val="nil"/>
              <w:bottom w:val="nil"/>
              <w:right w:val="nil"/>
            </w:tcBorders>
          </w:tcPr>
          <w:p w14:paraId="13A2935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EFB8DBB" w14:textId="77777777" w:rsidR="00E02B0D" w:rsidRPr="00AD787B" w:rsidRDefault="00E02B0D" w:rsidP="00003C6C">
            <w:pPr>
              <w:pStyle w:val="AmColumnHeading"/>
            </w:pPr>
            <w:r w:rsidRPr="00AD787B">
              <w:t>Emendamento</w:t>
            </w:r>
          </w:p>
        </w:tc>
      </w:tr>
      <w:tr w:rsidR="00E02B0D" w:rsidRPr="00AD787B" w14:paraId="3DE64CFF" w14:textId="77777777" w:rsidTr="00003C6C">
        <w:trPr>
          <w:jc w:val="center"/>
        </w:trPr>
        <w:tc>
          <w:tcPr>
            <w:tcW w:w="4876" w:type="dxa"/>
            <w:tcBorders>
              <w:top w:val="nil"/>
              <w:left w:val="nil"/>
              <w:bottom w:val="nil"/>
              <w:right w:val="nil"/>
            </w:tcBorders>
          </w:tcPr>
          <w:p w14:paraId="07259C33" w14:textId="77777777" w:rsidR="00E02B0D" w:rsidRPr="00AD787B" w:rsidRDefault="00E02B0D" w:rsidP="00003C6C">
            <w:pPr>
              <w:pStyle w:val="Normal6a"/>
            </w:pPr>
            <w:r w:rsidRPr="00AD787B">
              <w:t>4.</w:t>
            </w:r>
            <w:r w:rsidRPr="00AD787B">
              <w:tab/>
              <w:t xml:space="preserve">incoraggia la Commissione a includere obiettivi chiari e vincolanti per </w:t>
            </w:r>
            <w:r w:rsidRPr="00AD787B">
              <w:rPr>
                <w:b/>
                <w:i/>
              </w:rPr>
              <w:t>affrontare</w:t>
            </w:r>
            <w:r w:rsidRPr="00AD787B">
              <w:t xml:space="preserve"> le disuguaglianze in materia di salute </w:t>
            </w:r>
            <w:r w:rsidRPr="00AD787B">
              <w:rPr>
                <w:b/>
                <w:i/>
              </w:rPr>
              <w:t>e</w:t>
            </w:r>
            <w:r w:rsidRPr="00AD787B">
              <w:t xml:space="preserve"> ad attuare un sistema di monitoraggio trasparente </w:t>
            </w:r>
            <w:r w:rsidRPr="00AD787B">
              <w:rPr>
                <w:b/>
                <w:i/>
              </w:rPr>
              <w:t>per tali</w:t>
            </w:r>
            <w:r w:rsidRPr="00AD787B">
              <w:t xml:space="preserve"> obiettivi;</w:t>
            </w:r>
          </w:p>
        </w:tc>
        <w:tc>
          <w:tcPr>
            <w:tcW w:w="4876" w:type="dxa"/>
            <w:tcBorders>
              <w:top w:val="nil"/>
              <w:left w:val="nil"/>
              <w:bottom w:val="nil"/>
              <w:right w:val="nil"/>
            </w:tcBorders>
          </w:tcPr>
          <w:p w14:paraId="48E615FC" w14:textId="77777777" w:rsidR="00E02B0D" w:rsidRPr="00AD787B" w:rsidRDefault="00E02B0D" w:rsidP="00003C6C">
            <w:pPr>
              <w:pStyle w:val="Normal6a"/>
            </w:pPr>
            <w:r w:rsidRPr="00AD787B">
              <w:t>4.</w:t>
            </w:r>
            <w:r w:rsidRPr="00AD787B">
              <w:tab/>
              <w:t xml:space="preserve">incoraggia la Commissione a includere obiettivi chiari e vincolanti per </w:t>
            </w:r>
            <w:r w:rsidRPr="00AD787B">
              <w:rPr>
                <w:b/>
                <w:i/>
              </w:rPr>
              <w:t>combattere</w:t>
            </w:r>
            <w:r w:rsidRPr="00AD787B">
              <w:t xml:space="preserve"> le disuguaglianze in materia di salute</w:t>
            </w:r>
            <w:r w:rsidRPr="00AD787B">
              <w:rPr>
                <w:b/>
                <w:i/>
              </w:rPr>
              <w:t>,</w:t>
            </w:r>
            <w:r w:rsidRPr="00AD787B">
              <w:t xml:space="preserve"> ad attuare un sistema di monitoraggio trasparente </w:t>
            </w:r>
            <w:r w:rsidRPr="00AD787B">
              <w:rPr>
                <w:b/>
                <w:i/>
              </w:rPr>
              <w:t>a tal fine e a sviluppare un quadro coeso per informare il pubblico in merito a tutte le opzioni disponibili nel settore della salute, e sottolinea la necessità non solo di stabilire</w:t>
            </w:r>
            <w:r w:rsidRPr="00AD787B">
              <w:t xml:space="preserve"> obiettivi </w:t>
            </w:r>
            <w:r w:rsidRPr="00AD787B">
              <w:rPr>
                <w:b/>
                <w:i/>
              </w:rPr>
              <w:t>e obblighi, ma anche di garantire un accesso più facile, efficace e non discriminatorio ai servizi sanitari</w:t>
            </w:r>
            <w:r w:rsidRPr="00AD787B">
              <w:t>;</w:t>
            </w:r>
          </w:p>
        </w:tc>
      </w:tr>
    </w:tbl>
    <w:p w14:paraId="4724B46B"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{RO}</w:t>
      </w:r>
      <w:r w:rsidRPr="00AD787B">
        <w:t>ro</w:t>
      </w:r>
      <w:r w:rsidRPr="007D7B61">
        <w:rPr>
          <w:rStyle w:val="HideTWBExt"/>
        </w:rPr>
        <w:t>&lt;/</w:t>
      </w:r>
      <w:proofErr w:type="spellStart"/>
      <w:r w:rsidRPr="007D7B61">
        <w:rPr>
          <w:rStyle w:val="HideTWBExt"/>
        </w:rPr>
        <w:t>Original</w:t>
      </w:r>
      <w:proofErr w:type="spellEnd"/>
      <w:r w:rsidRPr="007D7B61">
        <w:rPr>
          <w:rStyle w:val="HideTWBExt"/>
        </w:rPr>
        <w:t>&gt;</w:t>
      </w:r>
    </w:p>
    <w:p w14:paraId="662A4848" w14:textId="77777777" w:rsidR="00E02B0D" w:rsidRPr="00AD787B" w:rsidRDefault="00E02B0D" w:rsidP="00E02B0D">
      <w:r w:rsidRPr="007D7B61">
        <w:rPr>
          <w:rStyle w:val="HideTWBExt"/>
        </w:rPr>
        <w:t>&lt;/Amend&gt;</w:t>
      </w:r>
    </w:p>
    <w:p w14:paraId="205AF72A"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231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CC8CA37" w14:textId="77777777" w:rsidR="00E02B0D" w:rsidRPr="00AD787B" w:rsidRDefault="00E02B0D" w:rsidP="00E02B0D">
      <w:pPr>
        <w:pStyle w:val="NormalBold"/>
      </w:pPr>
      <w:r w:rsidRPr="007D7B61">
        <w:rPr>
          <w:rStyle w:val="HideTWBExt"/>
          <w:b w:val="0"/>
        </w:rPr>
        <w:t>&lt;RepeatBlock-By&gt;&lt;Members&gt;</w:t>
      </w:r>
      <w:r w:rsidRPr="00AD787B">
        <w:t>Beatrice Timgren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E029685" w14:textId="77777777" w:rsidR="00E02B0D" w:rsidRPr="00AD787B" w:rsidRDefault="00E02B0D" w:rsidP="00E02B0D">
      <w:pPr>
        <w:pStyle w:val="NormalBold"/>
      </w:pPr>
      <w:r w:rsidRPr="007D7B61">
        <w:rPr>
          <w:rStyle w:val="HideTWBExt"/>
          <w:b w:val="0"/>
        </w:rPr>
        <w:t>&lt;/RepeatBlock-By&gt;</w:t>
      </w:r>
    </w:p>
    <w:p w14:paraId="64552D6D"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2BCA8E2" w14:textId="77777777" w:rsidR="00E02B0D" w:rsidRPr="00AD787B" w:rsidRDefault="00E02B0D" w:rsidP="00E02B0D">
      <w:pPr>
        <w:pStyle w:val="NormalBold"/>
      </w:pPr>
      <w:r w:rsidRPr="007D7B61">
        <w:rPr>
          <w:rStyle w:val="HideTWBExt"/>
          <w:b w:val="0"/>
        </w:rPr>
        <w:t>&lt;Article&gt;</w:t>
      </w:r>
      <w:r w:rsidRPr="00AD787B">
        <w:t>Paragrafo 4</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D3F7778" w14:textId="77777777" w:rsidTr="00003C6C">
        <w:trPr>
          <w:trHeight w:hRule="exact" w:val="240"/>
          <w:jc w:val="center"/>
        </w:trPr>
        <w:tc>
          <w:tcPr>
            <w:tcW w:w="9752" w:type="dxa"/>
            <w:gridSpan w:val="2"/>
            <w:tcBorders>
              <w:top w:val="nil"/>
              <w:left w:val="nil"/>
              <w:bottom w:val="nil"/>
              <w:right w:val="nil"/>
            </w:tcBorders>
          </w:tcPr>
          <w:p w14:paraId="0AA7AA5D" w14:textId="77777777" w:rsidR="00E02B0D" w:rsidRPr="00AD787B" w:rsidRDefault="00E02B0D" w:rsidP="00003C6C"/>
        </w:tc>
      </w:tr>
      <w:tr w:rsidR="00E02B0D" w:rsidRPr="00AD787B" w14:paraId="6B2FAF2E" w14:textId="77777777" w:rsidTr="00003C6C">
        <w:trPr>
          <w:trHeight w:val="240"/>
          <w:jc w:val="center"/>
        </w:trPr>
        <w:tc>
          <w:tcPr>
            <w:tcW w:w="4876" w:type="dxa"/>
            <w:tcBorders>
              <w:top w:val="nil"/>
              <w:left w:val="nil"/>
              <w:bottom w:val="nil"/>
              <w:right w:val="nil"/>
            </w:tcBorders>
          </w:tcPr>
          <w:p w14:paraId="66D70D95"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33108E9" w14:textId="77777777" w:rsidR="00E02B0D" w:rsidRPr="00AD787B" w:rsidRDefault="00E02B0D" w:rsidP="00003C6C">
            <w:pPr>
              <w:pStyle w:val="AmColumnHeading"/>
            </w:pPr>
            <w:r w:rsidRPr="00AD787B">
              <w:t>Emendamento</w:t>
            </w:r>
          </w:p>
        </w:tc>
      </w:tr>
      <w:tr w:rsidR="00E02B0D" w:rsidRPr="00AD787B" w14:paraId="1DD18111" w14:textId="77777777" w:rsidTr="00003C6C">
        <w:trPr>
          <w:jc w:val="center"/>
        </w:trPr>
        <w:tc>
          <w:tcPr>
            <w:tcW w:w="4876" w:type="dxa"/>
            <w:tcBorders>
              <w:top w:val="nil"/>
              <w:left w:val="nil"/>
              <w:bottom w:val="nil"/>
              <w:right w:val="nil"/>
            </w:tcBorders>
          </w:tcPr>
          <w:p w14:paraId="1F605E11" w14:textId="77777777" w:rsidR="00E02B0D" w:rsidRPr="00AD787B" w:rsidRDefault="00E02B0D" w:rsidP="00003C6C">
            <w:pPr>
              <w:pStyle w:val="Normal6a"/>
            </w:pPr>
            <w:r w:rsidRPr="00AD787B">
              <w:t>4.</w:t>
            </w:r>
            <w:r w:rsidRPr="00AD787B">
              <w:tab/>
              <w:t xml:space="preserve">incoraggia la Commissione a includere </w:t>
            </w:r>
            <w:r w:rsidRPr="00AD787B">
              <w:rPr>
                <w:b/>
                <w:i/>
              </w:rPr>
              <w:t>obiettivi</w:t>
            </w:r>
            <w:r w:rsidRPr="00AD787B">
              <w:t xml:space="preserve"> chiari e </w:t>
            </w:r>
            <w:r w:rsidRPr="00AD787B">
              <w:rPr>
                <w:b/>
                <w:i/>
              </w:rPr>
              <w:t>vincolanti</w:t>
            </w:r>
            <w:r w:rsidRPr="00AD787B">
              <w:t xml:space="preserve"> per affrontare le disuguaglianze in materia di salute e </w:t>
            </w:r>
            <w:r w:rsidRPr="00AD787B">
              <w:rPr>
                <w:b/>
                <w:i/>
              </w:rPr>
              <w:t>ad attuare un sistema di monitoraggio trasparente per tali obiettivi;</w:t>
            </w:r>
          </w:p>
        </w:tc>
        <w:tc>
          <w:tcPr>
            <w:tcW w:w="4876" w:type="dxa"/>
            <w:tcBorders>
              <w:top w:val="nil"/>
              <w:left w:val="nil"/>
              <w:bottom w:val="nil"/>
              <w:right w:val="nil"/>
            </w:tcBorders>
          </w:tcPr>
          <w:p w14:paraId="4F056A72" w14:textId="77777777" w:rsidR="00E02B0D" w:rsidRPr="00AD787B" w:rsidRDefault="00E02B0D" w:rsidP="00003C6C">
            <w:pPr>
              <w:pStyle w:val="Normal6a"/>
            </w:pPr>
            <w:r w:rsidRPr="00AD787B">
              <w:t>4.</w:t>
            </w:r>
            <w:r w:rsidRPr="00AD787B">
              <w:tab/>
              <w:t>incoraggia la Commissione a includere</w:t>
            </w:r>
            <w:r w:rsidRPr="00AD787B">
              <w:rPr>
                <w:b/>
                <w:i/>
              </w:rPr>
              <w:t>, su richiesta degli Stati membri, parametri di riferimento</w:t>
            </w:r>
            <w:r w:rsidRPr="00AD787B">
              <w:t xml:space="preserve"> chiari e </w:t>
            </w:r>
            <w:r w:rsidRPr="00AD787B">
              <w:rPr>
                <w:b/>
                <w:i/>
              </w:rPr>
              <w:t>basati su dati concreti, attuati su base volontaria</w:t>
            </w:r>
            <w:r w:rsidRPr="00AD787B">
              <w:t xml:space="preserve"> per affrontare le disuguaglianze in materia di salute e </w:t>
            </w:r>
            <w:r w:rsidRPr="00AD787B">
              <w:rPr>
                <w:b/>
                <w:i/>
              </w:rPr>
              <w:t>garantire un'adeguata trasparenza per quanto riguarda i progressi; sottolinea che l'organizzazione, l'erogazione e la regolamentazione etica dell'assistenza sanitaria rimangono principalmente di competenza degli Stati membri e che l'azione dell'UE deve rimanere solidale, volontaria e proporzionata;</w:t>
            </w:r>
          </w:p>
        </w:tc>
      </w:tr>
    </w:tbl>
    <w:p w14:paraId="09512100"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86BBCD8" w14:textId="77777777" w:rsidR="00E02B0D" w:rsidRPr="00AD787B" w:rsidRDefault="00E02B0D" w:rsidP="00E02B0D">
      <w:r w:rsidRPr="007D7B61">
        <w:rPr>
          <w:rStyle w:val="HideTWBExt"/>
        </w:rPr>
        <w:t>&lt;/Amend&gt;</w:t>
      </w:r>
    </w:p>
    <w:p w14:paraId="7F1FC203" w14:textId="77777777" w:rsidR="00E02B0D" w:rsidRPr="00AD787B" w:rsidRDefault="00E02B0D" w:rsidP="00E02B0D">
      <w:pPr>
        <w:pStyle w:val="AmNumberTabs"/>
      </w:pPr>
      <w:r w:rsidRPr="007D7B61">
        <w:rPr>
          <w:rStyle w:val="HideTWBExt"/>
          <w:b w:val="0"/>
        </w:rPr>
        <w:lastRenderedPageBreak/>
        <w:t>&lt;Amend&gt;</w:t>
      </w:r>
      <w:r w:rsidRPr="00AD787B">
        <w:t>Emendamento</w:t>
      </w:r>
      <w:r w:rsidRPr="00AD787B">
        <w:tab/>
      </w:r>
      <w:r w:rsidRPr="00AD787B">
        <w:tab/>
      </w:r>
      <w:r w:rsidRPr="007D7B61">
        <w:rPr>
          <w:rStyle w:val="HideTWBExt"/>
          <w:b w:val="0"/>
        </w:rPr>
        <w:t>&lt;NumAm&gt;</w:t>
      </w:r>
      <w:r w:rsidRPr="00AD787B">
        <w:t>232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062DCF6"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BC3842F" w14:textId="77777777" w:rsidR="00E02B0D" w:rsidRPr="00AD787B" w:rsidRDefault="00E02B0D" w:rsidP="00E02B0D">
      <w:pPr>
        <w:pStyle w:val="NormalBold"/>
      </w:pPr>
      <w:r w:rsidRPr="007D7B61">
        <w:rPr>
          <w:rStyle w:val="HideTWBExt"/>
          <w:b w:val="0"/>
        </w:rPr>
        <w:t>&lt;/RepeatBlock-By&gt;</w:t>
      </w:r>
    </w:p>
    <w:p w14:paraId="46B2EF7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999A223" w14:textId="77777777" w:rsidR="00E02B0D" w:rsidRPr="00AD787B" w:rsidRDefault="00E02B0D" w:rsidP="00E02B0D">
      <w:pPr>
        <w:pStyle w:val="NormalBold"/>
      </w:pPr>
      <w:r w:rsidRPr="007D7B61">
        <w:rPr>
          <w:rStyle w:val="HideTWBExt"/>
          <w:b w:val="0"/>
        </w:rPr>
        <w:t>&lt;Article&gt;</w:t>
      </w:r>
      <w:r w:rsidRPr="00AD787B">
        <w:t>Paragrafo 4</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78A0036" w14:textId="77777777" w:rsidTr="00003C6C">
        <w:trPr>
          <w:trHeight w:hRule="exact" w:val="240"/>
          <w:jc w:val="center"/>
        </w:trPr>
        <w:tc>
          <w:tcPr>
            <w:tcW w:w="9752" w:type="dxa"/>
            <w:gridSpan w:val="2"/>
            <w:tcBorders>
              <w:top w:val="nil"/>
              <w:left w:val="nil"/>
              <w:bottom w:val="nil"/>
              <w:right w:val="nil"/>
            </w:tcBorders>
          </w:tcPr>
          <w:p w14:paraId="75EE06DB" w14:textId="77777777" w:rsidR="00E02B0D" w:rsidRPr="00AD787B" w:rsidRDefault="00E02B0D" w:rsidP="00003C6C"/>
        </w:tc>
      </w:tr>
      <w:tr w:rsidR="00E02B0D" w:rsidRPr="00AD787B" w14:paraId="7F78DD83" w14:textId="77777777" w:rsidTr="00003C6C">
        <w:trPr>
          <w:trHeight w:val="240"/>
          <w:jc w:val="center"/>
        </w:trPr>
        <w:tc>
          <w:tcPr>
            <w:tcW w:w="4876" w:type="dxa"/>
            <w:tcBorders>
              <w:top w:val="nil"/>
              <w:left w:val="nil"/>
              <w:bottom w:val="nil"/>
              <w:right w:val="nil"/>
            </w:tcBorders>
          </w:tcPr>
          <w:p w14:paraId="1436ECD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A27AF32" w14:textId="77777777" w:rsidR="00E02B0D" w:rsidRPr="00AD787B" w:rsidRDefault="00E02B0D" w:rsidP="00003C6C">
            <w:pPr>
              <w:pStyle w:val="AmColumnHeading"/>
            </w:pPr>
            <w:r w:rsidRPr="00AD787B">
              <w:t>Emendamento</w:t>
            </w:r>
          </w:p>
        </w:tc>
      </w:tr>
      <w:tr w:rsidR="00E02B0D" w:rsidRPr="00AD787B" w14:paraId="3752F5DD" w14:textId="77777777" w:rsidTr="00003C6C">
        <w:trPr>
          <w:jc w:val="center"/>
        </w:trPr>
        <w:tc>
          <w:tcPr>
            <w:tcW w:w="4876" w:type="dxa"/>
            <w:tcBorders>
              <w:top w:val="nil"/>
              <w:left w:val="nil"/>
              <w:bottom w:val="nil"/>
              <w:right w:val="nil"/>
            </w:tcBorders>
          </w:tcPr>
          <w:p w14:paraId="5AD6EE50" w14:textId="77777777" w:rsidR="00E02B0D" w:rsidRPr="00AD787B" w:rsidRDefault="00E02B0D" w:rsidP="00003C6C">
            <w:pPr>
              <w:pStyle w:val="Normal6a"/>
            </w:pPr>
            <w:r w:rsidRPr="00AD787B">
              <w:t>4.</w:t>
            </w:r>
            <w:r w:rsidRPr="00AD787B">
              <w:tab/>
              <w:t>incoraggia la Commissione a includere obiettivi chiari e vincolanti per affrontare le disuguaglianze in materia di salute e ad attuare un sistema di monitoraggio trasparente per tali obiettivi;</w:t>
            </w:r>
          </w:p>
        </w:tc>
        <w:tc>
          <w:tcPr>
            <w:tcW w:w="4876" w:type="dxa"/>
            <w:tcBorders>
              <w:top w:val="nil"/>
              <w:left w:val="nil"/>
              <w:bottom w:val="nil"/>
              <w:right w:val="nil"/>
            </w:tcBorders>
          </w:tcPr>
          <w:p w14:paraId="0281597E" w14:textId="77777777" w:rsidR="00E02B0D" w:rsidRPr="00AD787B" w:rsidRDefault="00E02B0D" w:rsidP="00003C6C">
            <w:pPr>
              <w:pStyle w:val="Normal6a"/>
            </w:pPr>
            <w:r w:rsidRPr="00AD787B">
              <w:t>4.</w:t>
            </w:r>
            <w:r w:rsidRPr="00AD787B">
              <w:tab/>
              <w:t xml:space="preserve">incoraggia la Commissione a includere obiettivi chiari e vincolanti per affrontare le disuguaglianze </w:t>
            </w:r>
            <w:r w:rsidRPr="00AD787B">
              <w:rPr>
                <w:b/>
                <w:i/>
              </w:rPr>
              <w:t>di genere e intersezionali</w:t>
            </w:r>
            <w:r w:rsidRPr="00AD787B">
              <w:t xml:space="preserve"> in materia di salute </w:t>
            </w:r>
            <w:r w:rsidRPr="00AD787B">
              <w:rPr>
                <w:b/>
                <w:i/>
              </w:rPr>
              <w:t>negli strumenti politici e di finanziamento dell'UE</w:t>
            </w:r>
            <w:r w:rsidRPr="00AD787B">
              <w:t xml:space="preserve"> e ad attuare un sistema di monitoraggio trasparente per tali obiettivi</w:t>
            </w:r>
            <w:r w:rsidRPr="00AD787B">
              <w:rPr>
                <w:b/>
                <w:i/>
              </w:rPr>
              <w:t>, compresa la comunicazione pubblica</w:t>
            </w:r>
            <w:r w:rsidRPr="00AD787B">
              <w:t>;</w:t>
            </w:r>
          </w:p>
        </w:tc>
      </w:tr>
    </w:tbl>
    <w:p w14:paraId="04AEF6E2"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4741ED2E" w14:textId="77777777" w:rsidR="00E02B0D" w:rsidRPr="00317DDF" w:rsidRDefault="00E02B0D" w:rsidP="00E02B0D">
      <w:pPr>
        <w:rPr>
          <w:lang w:val="es-ES"/>
        </w:rPr>
      </w:pPr>
      <w:r w:rsidRPr="007D7B61">
        <w:rPr>
          <w:rStyle w:val="HideTWBExt"/>
        </w:rPr>
        <w:t>&lt;/Amend&gt;</w:t>
      </w:r>
    </w:p>
    <w:p w14:paraId="455624C9"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233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4CE037F"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E68D5C3" w14:textId="77777777" w:rsidR="00E02B0D" w:rsidRPr="00317DDF" w:rsidRDefault="00E02B0D" w:rsidP="00E02B0D">
      <w:pPr>
        <w:pStyle w:val="NormalBold"/>
        <w:rPr>
          <w:lang w:val="es-ES"/>
        </w:rPr>
      </w:pPr>
      <w:r w:rsidRPr="007D7B61">
        <w:rPr>
          <w:rStyle w:val="HideTWBExt"/>
          <w:b w:val="0"/>
        </w:rPr>
        <w:t>&lt;/RepeatBlock-By&gt;</w:t>
      </w:r>
    </w:p>
    <w:p w14:paraId="56DD5D4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550328E" w14:textId="77777777" w:rsidR="00E02B0D" w:rsidRPr="00AD787B" w:rsidRDefault="00E02B0D" w:rsidP="00E02B0D">
      <w:pPr>
        <w:pStyle w:val="NormalBold"/>
      </w:pPr>
      <w:r w:rsidRPr="007D7B61">
        <w:rPr>
          <w:rStyle w:val="HideTWBExt"/>
          <w:b w:val="0"/>
        </w:rPr>
        <w:t>&lt;Article&gt;</w:t>
      </w:r>
      <w:r w:rsidRPr="00AD787B">
        <w:t>Paragrafo 4</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128C15F" w14:textId="77777777" w:rsidTr="00003C6C">
        <w:trPr>
          <w:trHeight w:hRule="exact" w:val="240"/>
          <w:jc w:val="center"/>
        </w:trPr>
        <w:tc>
          <w:tcPr>
            <w:tcW w:w="9752" w:type="dxa"/>
            <w:gridSpan w:val="2"/>
            <w:tcBorders>
              <w:top w:val="nil"/>
              <w:left w:val="nil"/>
              <w:bottom w:val="nil"/>
              <w:right w:val="nil"/>
            </w:tcBorders>
          </w:tcPr>
          <w:p w14:paraId="70B0292E" w14:textId="77777777" w:rsidR="00E02B0D" w:rsidRPr="00AD787B" w:rsidRDefault="00E02B0D" w:rsidP="00003C6C"/>
        </w:tc>
      </w:tr>
      <w:tr w:rsidR="00E02B0D" w:rsidRPr="00AD787B" w14:paraId="03E0AFF3" w14:textId="77777777" w:rsidTr="00003C6C">
        <w:trPr>
          <w:trHeight w:val="240"/>
          <w:jc w:val="center"/>
        </w:trPr>
        <w:tc>
          <w:tcPr>
            <w:tcW w:w="4876" w:type="dxa"/>
            <w:tcBorders>
              <w:top w:val="nil"/>
              <w:left w:val="nil"/>
              <w:bottom w:val="nil"/>
              <w:right w:val="nil"/>
            </w:tcBorders>
          </w:tcPr>
          <w:p w14:paraId="038F368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82A8FF0" w14:textId="77777777" w:rsidR="00E02B0D" w:rsidRPr="00AD787B" w:rsidRDefault="00E02B0D" w:rsidP="00003C6C">
            <w:pPr>
              <w:pStyle w:val="AmColumnHeading"/>
            </w:pPr>
            <w:r w:rsidRPr="00AD787B">
              <w:t>Emendamento</w:t>
            </w:r>
          </w:p>
        </w:tc>
      </w:tr>
      <w:tr w:rsidR="00E02B0D" w:rsidRPr="00AD787B" w14:paraId="74979164" w14:textId="77777777" w:rsidTr="00003C6C">
        <w:trPr>
          <w:jc w:val="center"/>
        </w:trPr>
        <w:tc>
          <w:tcPr>
            <w:tcW w:w="4876" w:type="dxa"/>
            <w:tcBorders>
              <w:top w:val="nil"/>
              <w:left w:val="nil"/>
              <w:bottom w:val="nil"/>
              <w:right w:val="nil"/>
            </w:tcBorders>
          </w:tcPr>
          <w:p w14:paraId="5DCAB4DF" w14:textId="77777777" w:rsidR="00E02B0D" w:rsidRPr="00AD787B" w:rsidRDefault="00E02B0D" w:rsidP="00003C6C">
            <w:pPr>
              <w:pStyle w:val="Normal6a"/>
            </w:pPr>
            <w:r w:rsidRPr="00AD787B">
              <w:t>4.</w:t>
            </w:r>
            <w:r w:rsidRPr="00AD787B">
              <w:tab/>
              <w:t>incoraggia la Commissione a includere obiettivi chiari e vincolanti per affrontare le disuguaglianze in materia di salute e ad attuare un sistema di monitoraggio trasparente per tali obiettivi;</w:t>
            </w:r>
          </w:p>
        </w:tc>
        <w:tc>
          <w:tcPr>
            <w:tcW w:w="4876" w:type="dxa"/>
            <w:tcBorders>
              <w:top w:val="nil"/>
              <w:left w:val="nil"/>
              <w:bottom w:val="nil"/>
              <w:right w:val="nil"/>
            </w:tcBorders>
          </w:tcPr>
          <w:p w14:paraId="4489C6AC" w14:textId="77777777" w:rsidR="00E02B0D" w:rsidRPr="00AD787B" w:rsidRDefault="00E02B0D" w:rsidP="00003C6C">
            <w:pPr>
              <w:pStyle w:val="Normal6a"/>
            </w:pPr>
            <w:r w:rsidRPr="00AD787B">
              <w:t>4.</w:t>
            </w:r>
            <w:r w:rsidRPr="00AD787B">
              <w:tab/>
              <w:t>incoraggia la Commissione a includere obiettivi chiari</w:t>
            </w:r>
            <w:r w:rsidRPr="00AD787B">
              <w:rPr>
                <w:b/>
                <w:i/>
              </w:rPr>
              <w:t>, misurabili</w:t>
            </w:r>
            <w:r w:rsidRPr="00AD787B">
              <w:t xml:space="preserve"> e vincolanti per affrontare le disuguaglianze in materia di salute </w:t>
            </w:r>
            <w:r w:rsidRPr="00AD787B">
              <w:rPr>
                <w:b/>
                <w:i/>
              </w:rPr>
              <w:t>nell'ambito di una strategia globale dell'UE per la salute delle donne</w:t>
            </w:r>
            <w:r w:rsidRPr="00AD787B">
              <w:t xml:space="preserve"> e ad attuare un sistema di monitoraggio trasparente per tali obiettivi;</w:t>
            </w:r>
          </w:p>
        </w:tc>
      </w:tr>
    </w:tbl>
    <w:p w14:paraId="75B1B285"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D1A88A2" w14:textId="77777777" w:rsidR="00E02B0D" w:rsidRPr="00AD787B" w:rsidRDefault="00E02B0D" w:rsidP="00E02B0D">
      <w:r w:rsidRPr="007D7B61">
        <w:rPr>
          <w:rStyle w:val="HideTWBExt"/>
        </w:rPr>
        <w:t>&lt;/Amend&gt;</w:t>
      </w:r>
    </w:p>
    <w:p w14:paraId="673B5D6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234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B7B4AAD" w14:textId="77777777" w:rsidR="00E02B0D" w:rsidRPr="00AD787B" w:rsidRDefault="00E02B0D" w:rsidP="00E02B0D">
      <w:pPr>
        <w:pStyle w:val="NormalBold"/>
      </w:pPr>
      <w:r w:rsidRPr="007D7B61">
        <w:rPr>
          <w:rStyle w:val="HideTWBExt"/>
          <w:b w:val="0"/>
        </w:rPr>
        <w:t>&lt;RepeatBlock-By&gt;&lt;Members&gt;</w:t>
      </w:r>
      <w:r w:rsidRPr="00AD787B">
        <w:t>Judita Laššáková, Ondřej Dostál, Erik Kaliňák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3ECBE43" w14:textId="77777777" w:rsidR="00E02B0D" w:rsidRPr="00AD787B" w:rsidRDefault="00E02B0D" w:rsidP="00E02B0D">
      <w:pPr>
        <w:pStyle w:val="NormalBold"/>
      </w:pPr>
      <w:r w:rsidRPr="007D7B61">
        <w:rPr>
          <w:rStyle w:val="HideTWBExt"/>
          <w:b w:val="0"/>
        </w:rPr>
        <w:t>&lt;/RepeatBlock-By&gt;</w:t>
      </w:r>
    </w:p>
    <w:p w14:paraId="5C4C1470"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DB8EF84" w14:textId="77777777" w:rsidR="00E02B0D" w:rsidRPr="00AD787B" w:rsidRDefault="00E02B0D" w:rsidP="00E02B0D">
      <w:pPr>
        <w:pStyle w:val="NormalBold"/>
      </w:pPr>
      <w:r w:rsidRPr="007D7B61">
        <w:rPr>
          <w:rStyle w:val="HideTWBExt"/>
          <w:b w:val="0"/>
        </w:rPr>
        <w:t>&lt;Article&gt;</w:t>
      </w:r>
      <w:r w:rsidRPr="00AD787B">
        <w:t>Paragrafo 4</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0EDDAE6" w14:textId="77777777" w:rsidTr="00003C6C">
        <w:trPr>
          <w:trHeight w:hRule="exact" w:val="240"/>
          <w:jc w:val="center"/>
        </w:trPr>
        <w:tc>
          <w:tcPr>
            <w:tcW w:w="9752" w:type="dxa"/>
            <w:gridSpan w:val="2"/>
            <w:tcBorders>
              <w:top w:val="nil"/>
              <w:left w:val="nil"/>
              <w:bottom w:val="nil"/>
              <w:right w:val="nil"/>
            </w:tcBorders>
          </w:tcPr>
          <w:p w14:paraId="6AC98B32" w14:textId="77777777" w:rsidR="00E02B0D" w:rsidRPr="00AD787B" w:rsidRDefault="00E02B0D" w:rsidP="00003C6C"/>
        </w:tc>
      </w:tr>
      <w:tr w:rsidR="00E02B0D" w:rsidRPr="00AD787B" w14:paraId="1664EB0F" w14:textId="77777777" w:rsidTr="00003C6C">
        <w:trPr>
          <w:trHeight w:val="240"/>
          <w:jc w:val="center"/>
        </w:trPr>
        <w:tc>
          <w:tcPr>
            <w:tcW w:w="4876" w:type="dxa"/>
            <w:tcBorders>
              <w:top w:val="nil"/>
              <w:left w:val="nil"/>
              <w:bottom w:val="nil"/>
              <w:right w:val="nil"/>
            </w:tcBorders>
          </w:tcPr>
          <w:p w14:paraId="4FF38C62"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D5D7BD8" w14:textId="77777777" w:rsidR="00E02B0D" w:rsidRPr="00AD787B" w:rsidRDefault="00E02B0D" w:rsidP="00003C6C">
            <w:pPr>
              <w:pStyle w:val="AmColumnHeading"/>
            </w:pPr>
            <w:r w:rsidRPr="00AD787B">
              <w:t>Emendamento</w:t>
            </w:r>
          </w:p>
        </w:tc>
      </w:tr>
      <w:tr w:rsidR="00E02B0D" w:rsidRPr="00AD787B" w14:paraId="19E02249" w14:textId="77777777" w:rsidTr="00003C6C">
        <w:trPr>
          <w:jc w:val="center"/>
        </w:trPr>
        <w:tc>
          <w:tcPr>
            <w:tcW w:w="4876" w:type="dxa"/>
            <w:tcBorders>
              <w:top w:val="nil"/>
              <w:left w:val="nil"/>
              <w:bottom w:val="nil"/>
              <w:right w:val="nil"/>
            </w:tcBorders>
          </w:tcPr>
          <w:p w14:paraId="389A4CE8" w14:textId="77777777" w:rsidR="00E02B0D" w:rsidRPr="00AD787B" w:rsidRDefault="00E02B0D" w:rsidP="00003C6C">
            <w:pPr>
              <w:pStyle w:val="Normal6a"/>
            </w:pPr>
            <w:r w:rsidRPr="00AD787B">
              <w:lastRenderedPageBreak/>
              <w:t>4.</w:t>
            </w:r>
            <w:r w:rsidRPr="00AD787B">
              <w:tab/>
              <w:t xml:space="preserve">incoraggia la Commissione </w:t>
            </w:r>
            <w:r w:rsidRPr="00AD787B">
              <w:rPr>
                <w:b/>
                <w:i/>
              </w:rPr>
              <w:t>a includere</w:t>
            </w:r>
            <w:r w:rsidRPr="00AD787B">
              <w:t xml:space="preserve"> obiettivi </w:t>
            </w:r>
            <w:r w:rsidRPr="00AD787B">
              <w:rPr>
                <w:b/>
                <w:i/>
              </w:rPr>
              <w:t>chiari e</w:t>
            </w:r>
            <w:r w:rsidRPr="00AD787B">
              <w:t xml:space="preserve"> vincolanti </w:t>
            </w:r>
            <w:r w:rsidRPr="00AD787B">
              <w:rPr>
                <w:b/>
                <w:i/>
              </w:rPr>
              <w:t>per affrontare le disuguaglianze in materia di salute e ad attuare un sistema di monitoraggio trasparente per tali obiettivi</w:t>
            </w:r>
            <w:r w:rsidRPr="00AD787B">
              <w:t>;</w:t>
            </w:r>
          </w:p>
        </w:tc>
        <w:tc>
          <w:tcPr>
            <w:tcW w:w="4876" w:type="dxa"/>
            <w:tcBorders>
              <w:top w:val="nil"/>
              <w:left w:val="nil"/>
              <w:bottom w:val="nil"/>
              <w:right w:val="nil"/>
            </w:tcBorders>
          </w:tcPr>
          <w:p w14:paraId="12852B70" w14:textId="77777777" w:rsidR="00E02B0D" w:rsidRPr="00AD787B" w:rsidRDefault="00E02B0D" w:rsidP="00003C6C">
            <w:pPr>
              <w:pStyle w:val="Normal6a"/>
            </w:pPr>
            <w:r w:rsidRPr="00AD787B">
              <w:t>4.</w:t>
            </w:r>
            <w:r w:rsidRPr="00AD787B">
              <w:tab/>
              <w:t>incoraggia la Commissione</w:t>
            </w:r>
            <w:r w:rsidRPr="00AD787B">
              <w:rPr>
                <w:b/>
                <w:i/>
              </w:rPr>
              <w:t>, nell'ambito del suo ruolo di sostegno, ad agevolare lo scambio delle migliori pratiche e a migliorare la comparabilità dei dati tra gli Stati membri, senza introdurre</w:t>
            </w:r>
            <w:r w:rsidRPr="00AD787B">
              <w:t xml:space="preserve"> obiettivi vincolanti </w:t>
            </w:r>
            <w:r w:rsidRPr="00AD787B">
              <w:rPr>
                <w:b/>
                <w:i/>
              </w:rPr>
              <w:t>o misure di armonizzazione</w:t>
            </w:r>
            <w:r w:rsidRPr="00AD787B">
              <w:t>;</w:t>
            </w:r>
          </w:p>
        </w:tc>
      </w:tr>
    </w:tbl>
    <w:p w14:paraId="468FFFA5"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D4F2E77" w14:textId="77777777" w:rsidR="00E02B0D" w:rsidRPr="00AD787B" w:rsidRDefault="00E02B0D" w:rsidP="00E02B0D">
      <w:r w:rsidRPr="007D7B61">
        <w:rPr>
          <w:rStyle w:val="HideTWBExt"/>
        </w:rPr>
        <w:t>&lt;/Amend&gt;</w:t>
      </w:r>
    </w:p>
    <w:p w14:paraId="2FFBBD8C"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235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7A35EFA" w14:textId="77777777" w:rsidR="00E02B0D" w:rsidRPr="00AD787B" w:rsidRDefault="00E02B0D" w:rsidP="00E02B0D">
      <w:pPr>
        <w:pStyle w:val="NormalBold"/>
      </w:pPr>
      <w:r w:rsidRPr="007D7B61">
        <w:rPr>
          <w:rStyle w:val="HideTWBExt"/>
          <w:b w:val="0"/>
        </w:rPr>
        <w:t>&lt;RepeatBlock-By&gt;&lt;Members&gt;</w:t>
      </w:r>
      <w:r w:rsidRPr="00AD787B">
        <w:t>Maria Walsh, Loucas Fourlas,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17F82BA" w14:textId="77777777" w:rsidR="00E02B0D" w:rsidRPr="00AD787B" w:rsidRDefault="00E02B0D" w:rsidP="00E02B0D">
      <w:pPr>
        <w:pStyle w:val="NormalBold"/>
      </w:pPr>
      <w:r w:rsidRPr="007D7B61">
        <w:rPr>
          <w:rStyle w:val="HideTWBExt"/>
          <w:b w:val="0"/>
        </w:rPr>
        <w:t>&lt;/RepeatBlock-By&gt;</w:t>
      </w:r>
    </w:p>
    <w:p w14:paraId="13C6CE3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CE314F6" w14:textId="77777777" w:rsidR="00E02B0D" w:rsidRPr="00AD787B" w:rsidRDefault="00E02B0D" w:rsidP="00E02B0D">
      <w:pPr>
        <w:pStyle w:val="NormalBold"/>
      </w:pPr>
      <w:r w:rsidRPr="007D7B61">
        <w:rPr>
          <w:rStyle w:val="HideTWBExt"/>
          <w:b w:val="0"/>
        </w:rPr>
        <w:t>&lt;Article&gt;</w:t>
      </w:r>
      <w:r w:rsidRPr="00AD787B">
        <w:t>Paragrafo 4</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0A2DC44" w14:textId="77777777" w:rsidTr="00003C6C">
        <w:trPr>
          <w:trHeight w:hRule="exact" w:val="240"/>
          <w:jc w:val="center"/>
        </w:trPr>
        <w:tc>
          <w:tcPr>
            <w:tcW w:w="9752" w:type="dxa"/>
            <w:gridSpan w:val="2"/>
            <w:tcBorders>
              <w:top w:val="nil"/>
              <w:left w:val="nil"/>
              <w:bottom w:val="nil"/>
              <w:right w:val="nil"/>
            </w:tcBorders>
          </w:tcPr>
          <w:p w14:paraId="3EA8110C" w14:textId="77777777" w:rsidR="00E02B0D" w:rsidRPr="00AD787B" w:rsidRDefault="00E02B0D" w:rsidP="00003C6C"/>
        </w:tc>
      </w:tr>
      <w:tr w:rsidR="00E02B0D" w:rsidRPr="00AD787B" w14:paraId="24761C22" w14:textId="77777777" w:rsidTr="00003C6C">
        <w:trPr>
          <w:trHeight w:val="240"/>
          <w:jc w:val="center"/>
        </w:trPr>
        <w:tc>
          <w:tcPr>
            <w:tcW w:w="4876" w:type="dxa"/>
            <w:tcBorders>
              <w:top w:val="nil"/>
              <w:left w:val="nil"/>
              <w:bottom w:val="nil"/>
              <w:right w:val="nil"/>
            </w:tcBorders>
          </w:tcPr>
          <w:p w14:paraId="12E8ED8E"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CEE13B1" w14:textId="77777777" w:rsidR="00E02B0D" w:rsidRPr="00AD787B" w:rsidRDefault="00E02B0D" w:rsidP="00003C6C">
            <w:pPr>
              <w:pStyle w:val="AmColumnHeading"/>
            </w:pPr>
            <w:r w:rsidRPr="00AD787B">
              <w:t>Emendamento</w:t>
            </w:r>
          </w:p>
        </w:tc>
      </w:tr>
      <w:tr w:rsidR="00E02B0D" w:rsidRPr="00AD787B" w14:paraId="61A0EAEA" w14:textId="77777777" w:rsidTr="00003C6C">
        <w:trPr>
          <w:jc w:val="center"/>
        </w:trPr>
        <w:tc>
          <w:tcPr>
            <w:tcW w:w="4876" w:type="dxa"/>
            <w:tcBorders>
              <w:top w:val="nil"/>
              <w:left w:val="nil"/>
              <w:bottom w:val="nil"/>
              <w:right w:val="nil"/>
            </w:tcBorders>
          </w:tcPr>
          <w:p w14:paraId="62220BFB" w14:textId="77777777" w:rsidR="00E02B0D" w:rsidRPr="00AD787B" w:rsidRDefault="00E02B0D" w:rsidP="00003C6C">
            <w:pPr>
              <w:pStyle w:val="Normal6a"/>
            </w:pPr>
            <w:r w:rsidRPr="00AD787B">
              <w:t>4.</w:t>
            </w:r>
            <w:r w:rsidRPr="00AD787B">
              <w:tab/>
              <w:t>incoraggia la Commissione a includere obiettivi chiari e vincolanti per affrontare le disuguaglianze in materia di salute e ad attuare un sistema di monitoraggio trasparente per tali obiettivi;</w:t>
            </w:r>
          </w:p>
        </w:tc>
        <w:tc>
          <w:tcPr>
            <w:tcW w:w="4876" w:type="dxa"/>
            <w:tcBorders>
              <w:top w:val="nil"/>
              <w:left w:val="nil"/>
              <w:bottom w:val="nil"/>
              <w:right w:val="nil"/>
            </w:tcBorders>
          </w:tcPr>
          <w:p w14:paraId="4F328EE6" w14:textId="77777777" w:rsidR="00E02B0D" w:rsidRPr="00AD787B" w:rsidRDefault="00E02B0D" w:rsidP="00003C6C">
            <w:pPr>
              <w:pStyle w:val="Normal6a"/>
            </w:pPr>
            <w:r w:rsidRPr="00AD787B">
              <w:t>4.</w:t>
            </w:r>
            <w:r w:rsidRPr="00AD787B">
              <w:tab/>
              <w:t>incoraggia la Commissione a includere obiettivi chiari e vincolanti per affrontare le disuguaglianze in materia di salute e ad attuare un sistema di monitoraggio trasparente per tali obiettivi</w:t>
            </w:r>
            <w:r w:rsidRPr="00AD787B">
              <w:rPr>
                <w:b/>
                <w:i/>
              </w:rPr>
              <w:t>, in particolare per le condizioni sanitarie specifiche</w:t>
            </w:r>
            <w:r w:rsidRPr="00AD787B">
              <w:t>;</w:t>
            </w:r>
          </w:p>
        </w:tc>
      </w:tr>
    </w:tbl>
    <w:p w14:paraId="7560F948"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4483D0A" w14:textId="77777777" w:rsidR="00E02B0D" w:rsidRPr="00AD787B" w:rsidRDefault="00E02B0D" w:rsidP="00E02B0D">
      <w:r w:rsidRPr="007D7B61">
        <w:rPr>
          <w:rStyle w:val="HideTWBExt"/>
        </w:rPr>
        <w:t>&lt;/Amend&gt;</w:t>
      </w:r>
    </w:p>
    <w:p w14:paraId="7AED1F76"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236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5DCEF98" w14:textId="77777777" w:rsidR="00E02B0D" w:rsidRPr="00AD787B" w:rsidRDefault="00E02B0D" w:rsidP="00E02B0D">
      <w:pPr>
        <w:pStyle w:val="NormalBold"/>
      </w:pPr>
      <w:r w:rsidRPr="007D7B61">
        <w:rPr>
          <w:rStyle w:val="HideTWBExt"/>
          <w:b w:val="0"/>
        </w:rPr>
        <w:t>&lt;RepeatBlock-By&gt;&lt;Members&gt;</w:t>
      </w:r>
      <w:r w:rsidRPr="00AD787B">
        <w:t>Laurence Trochu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7E092A1" w14:textId="77777777" w:rsidR="00E02B0D" w:rsidRPr="00AD787B" w:rsidRDefault="00E02B0D" w:rsidP="00E02B0D">
      <w:pPr>
        <w:pStyle w:val="NormalBold"/>
      </w:pPr>
      <w:r w:rsidRPr="007D7B61">
        <w:rPr>
          <w:rStyle w:val="HideTWBExt"/>
          <w:b w:val="0"/>
        </w:rPr>
        <w:t>&lt;/RepeatBlock-By&gt;</w:t>
      </w:r>
    </w:p>
    <w:p w14:paraId="3D66006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D2B62EA" w14:textId="77777777" w:rsidR="00E02B0D" w:rsidRPr="00AD787B" w:rsidRDefault="00E02B0D" w:rsidP="00E02B0D">
      <w:pPr>
        <w:pStyle w:val="NormalBold"/>
      </w:pPr>
      <w:r w:rsidRPr="007D7B61">
        <w:rPr>
          <w:rStyle w:val="HideTWBExt"/>
          <w:b w:val="0"/>
        </w:rPr>
        <w:t>&lt;Article&gt;</w:t>
      </w:r>
      <w:r w:rsidRPr="00AD787B">
        <w:t>Paragrafo 4</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248A6B3" w14:textId="77777777" w:rsidTr="00003C6C">
        <w:trPr>
          <w:trHeight w:hRule="exact" w:val="240"/>
          <w:jc w:val="center"/>
        </w:trPr>
        <w:tc>
          <w:tcPr>
            <w:tcW w:w="9752" w:type="dxa"/>
            <w:gridSpan w:val="2"/>
            <w:tcBorders>
              <w:top w:val="nil"/>
              <w:left w:val="nil"/>
              <w:bottom w:val="nil"/>
              <w:right w:val="nil"/>
            </w:tcBorders>
          </w:tcPr>
          <w:p w14:paraId="547E7483" w14:textId="77777777" w:rsidR="00E02B0D" w:rsidRPr="00AD787B" w:rsidRDefault="00E02B0D" w:rsidP="00003C6C"/>
        </w:tc>
      </w:tr>
      <w:tr w:rsidR="00E02B0D" w:rsidRPr="00AD787B" w14:paraId="3DBAAC6B" w14:textId="77777777" w:rsidTr="00003C6C">
        <w:trPr>
          <w:trHeight w:val="240"/>
          <w:jc w:val="center"/>
        </w:trPr>
        <w:tc>
          <w:tcPr>
            <w:tcW w:w="4876" w:type="dxa"/>
            <w:tcBorders>
              <w:top w:val="nil"/>
              <w:left w:val="nil"/>
              <w:bottom w:val="nil"/>
              <w:right w:val="nil"/>
            </w:tcBorders>
          </w:tcPr>
          <w:p w14:paraId="082FE41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04E0FA3" w14:textId="77777777" w:rsidR="00E02B0D" w:rsidRPr="00AD787B" w:rsidRDefault="00E02B0D" w:rsidP="00003C6C">
            <w:pPr>
              <w:pStyle w:val="AmColumnHeading"/>
            </w:pPr>
            <w:r w:rsidRPr="00AD787B">
              <w:t>Emendamento</w:t>
            </w:r>
          </w:p>
        </w:tc>
      </w:tr>
      <w:tr w:rsidR="00E02B0D" w:rsidRPr="00AD787B" w14:paraId="1576C8F9" w14:textId="77777777" w:rsidTr="00003C6C">
        <w:trPr>
          <w:jc w:val="center"/>
        </w:trPr>
        <w:tc>
          <w:tcPr>
            <w:tcW w:w="4876" w:type="dxa"/>
            <w:tcBorders>
              <w:top w:val="nil"/>
              <w:left w:val="nil"/>
              <w:bottom w:val="nil"/>
              <w:right w:val="nil"/>
            </w:tcBorders>
          </w:tcPr>
          <w:p w14:paraId="3D75544C" w14:textId="77777777" w:rsidR="00E02B0D" w:rsidRPr="00AD787B" w:rsidRDefault="00E02B0D" w:rsidP="00003C6C">
            <w:pPr>
              <w:pStyle w:val="Normal6a"/>
            </w:pPr>
            <w:r w:rsidRPr="00AD787B">
              <w:t>4.</w:t>
            </w:r>
            <w:r w:rsidRPr="00AD787B">
              <w:tab/>
              <w:t xml:space="preserve">incoraggia la Commissione a includere obiettivi chiari e </w:t>
            </w:r>
            <w:r w:rsidRPr="00AD787B">
              <w:rPr>
                <w:b/>
                <w:i/>
              </w:rPr>
              <w:t>vincolanti per affrontare le disuguaglianze in materia di</w:t>
            </w:r>
            <w:r w:rsidRPr="00AD787B">
              <w:t xml:space="preserve"> salute e ad attuare un sistema di monitoraggio trasparente per tali obiettivi;</w:t>
            </w:r>
          </w:p>
        </w:tc>
        <w:tc>
          <w:tcPr>
            <w:tcW w:w="4876" w:type="dxa"/>
            <w:tcBorders>
              <w:top w:val="nil"/>
              <w:left w:val="nil"/>
              <w:bottom w:val="nil"/>
              <w:right w:val="nil"/>
            </w:tcBorders>
          </w:tcPr>
          <w:p w14:paraId="592FAFC4" w14:textId="77777777" w:rsidR="00E02B0D" w:rsidRPr="00AD787B" w:rsidRDefault="00E02B0D" w:rsidP="00003C6C">
            <w:pPr>
              <w:pStyle w:val="Normal6a"/>
            </w:pPr>
            <w:r w:rsidRPr="00AD787B">
              <w:t>4.</w:t>
            </w:r>
            <w:r w:rsidRPr="00AD787B">
              <w:tab/>
              <w:t xml:space="preserve">incoraggia la Commissione a includere obiettivi chiari e </w:t>
            </w:r>
            <w:r w:rsidRPr="00AD787B">
              <w:rPr>
                <w:b/>
                <w:i/>
              </w:rPr>
              <w:t>incentivanti per sostenere in modo più efficace la</w:t>
            </w:r>
            <w:r w:rsidRPr="00AD787B">
              <w:t xml:space="preserve"> salute </w:t>
            </w:r>
            <w:r w:rsidRPr="00AD787B">
              <w:rPr>
                <w:b/>
                <w:i/>
              </w:rPr>
              <w:t>delle donne</w:t>
            </w:r>
            <w:r w:rsidRPr="00AD787B">
              <w:t xml:space="preserve"> e ad attuare un sistema di monitoraggio trasparente per tali obiettivi;</w:t>
            </w:r>
          </w:p>
        </w:tc>
      </w:tr>
    </w:tbl>
    <w:p w14:paraId="0908B8F9"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{FR}</w:t>
      </w:r>
      <w:r w:rsidRPr="00AD787B">
        <w:t>fr</w:t>
      </w:r>
      <w:r w:rsidRPr="007D7B61">
        <w:rPr>
          <w:rStyle w:val="HideTWBExt"/>
        </w:rPr>
        <w:t>&lt;/</w:t>
      </w:r>
      <w:proofErr w:type="spellStart"/>
      <w:r w:rsidRPr="007D7B61">
        <w:rPr>
          <w:rStyle w:val="HideTWBExt"/>
        </w:rPr>
        <w:t>Original</w:t>
      </w:r>
      <w:proofErr w:type="spellEnd"/>
      <w:r w:rsidRPr="007D7B61">
        <w:rPr>
          <w:rStyle w:val="HideTWBExt"/>
        </w:rPr>
        <w:t>&gt;</w:t>
      </w:r>
    </w:p>
    <w:p w14:paraId="2EACEAFF" w14:textId="77777777" w:rsidR="00E02B0D" w:rsidRPr="00AD787B" w:rsidRDefault="00E02B0D" w:rsidP="00E02B0D">
      <w:r w:rsidRPr="007D7B61">
        <w:rPr>
          <w:rStyle w:val="HideTWBExt"/>
        </w:rPr>
        <w:lastRenderedPageBreak/>
        <w:t>&lt;/Amend&gt;</w:t>
      </w:r>
    </w:p>
    <w:p w14:paraId="5A0A2644"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237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26AD971" w14:textId="77777777" w:rsidR="00E02B0D" w:rsidRPr="00AD787B" w:rsidRDefault="00E02B0D" w:rsidP="00E02B0D">
      <w:pPr>
        <w:pStyle w:val="NormalBold"/>
      </w:pPr>
      <w:r w:rsidRPr="007D7B61">
        <w:rPr>
          <w:rStyle w:val="HideTWBExt"/>
          <w:b w:val="0"/>
        </w:rPr>
        <w:t>&lt;RepeatBlock-By&gt;&lt;Members&gt;</w:t>
      </w:r>
      <w:r w:rsidRPr="00AD787B">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8249C9D" w14:textId="77777777" w:rsidR="00E02B0D" w:rsidRPr="00AD787B" w:rsidRDefault="00E02B0D" w:rsidP="00E02B0D">
      <w:pPr>
        <w:pStyle w:val="NormalBold"/>
      </w:pPr>
      <w:r w:rsidRPr="007D7B61">
        <w:rPr>
          <w:rStyle w:val="HideTWBExt"/>
          <w:b w:val="0"/>
        </w:rPr>
        <w:t>&lt;/RepeatBlock-By&gt;</w:t>
      </w:r>
    </w:p>
    <w:p w14:paraId="5F9927B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194D0C0" w14:textId="77777777" w:rsidR="00E02B0D" w:rsidRPr="00AD787B" w:rsidRDefault="00E02B0D" w:rsidP="00E02B0D">
      <w:pPr>
        <w:pStyle w:val="NormalBold"/>
      </w:pPr>
      <w:r w:rsidRPr="007D7B61">
        <w:rPr>
          <w:rStyle w:val="HideTWBExt"/>
          <w:b w:val="0"/>
        </w:rPr>
        <w:t>&lt;Article&gt;</w:t>
      </w:r>
      <w:r w:rsidRPr="00AD787B">
        <w:t>Paragrafo 4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F91A490" w14:textId="77777777" w:rsidTr="00003C6C">
        <w:trPr>
          <w:trHeight w:hRule="exact" w:val="240"/>
          <w:jc w:val="center"/>
        </w:trPr>
        <w:tc>
          <w:tcPr>
            <w:tcW w:w="9752" w:type="dxa"/>
            <w:gridSpan w:val="2"/>
            <w:tcBorders>
              <w:top w:val="nil"/>
              <w:left w:val="nil"/>
              <w:bottom w:val="nil"/>
              <w:right w:val="nil"/>
            </w:tcBorders>
          </w:tcPr>
          <w:p w14:paraId="15191D9C" w14:textId="77777777" w:rsidR="00E02B0D" w:rsidRPr="00AD787B" w:rsidRDefault="00E02B0D" w:rsidP="00003C6C"/>
        </w:tc>
      </w:tr>
      <w:tr w:rsidR="00E02B0D" w:rsidRPr="00AD787B" w14:paraId="2BA2E14A" w14:textId="77777777" w:rsidTr="00003C6C">
        <w:trPr>
          <w:trHeight w:val="240"/>
          <w:jc w:val="center"/>
        </w:trPr>
        <w:tc>
          <w:tcPr>
            <w:tcW w:w="4876" w:type="dxa"/>
            <w:tcBorders>
              <w:top w:val="nil"/>
              <w:left w:val="nil"/>
              <w:bottom w:val="nil"/>
              <w:right w:val="nil"/>
            </w:tcBorders>
          </w:tcPr>
          <w:p w14:paraId="11631FA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2C2F0F6" w14:textId="77777777" w:rsidR="00E02B0D" w:rsidRPr="00AD787B" w:rsidRDefault="00E02B0D" w:rsidP="00003C6C">
            <w:pPr>
              <w:pStyle w:val="AmColumnHeading"/>
            </w:pPr>
            <w:r w:rsidRPr="00AD787B">
              <w:t>Emendamento</w:t>
            </w:r>
          </w:p>
        </w:tc>
      </w:tr>
      <w:tr w:rsidR="00E02B0D" w:rsidRPr="00AD787B" w14:paraId="7D1F679D" w14:textId="77777777" w:rsidTr="00003C6C">
        <w:trPr>
          <w:jc w:val="center"/>
        </w:trPr>
        <w:tc>
          <w:tcPr>
            <w:tcW w:w="4876" w:type="dxa"/>
            <w:tcBorders>
              <w:top w:val="nil"/>
              <w:left w:val="nil"/>
              <w:bottom w:val="nil"/>
              <w:right w:val="nil"/>
            </w:tcBorders>
          </w:tcPr>
          <w:p w14:paraId="22A99825" w14:textId="77777777" w:rsidR="00E02B0D" w:rsidRPr="00AD787B" w:rsidRDefault="00E02B0D" w:rsidP="00003C6C">
            <w:pPr>
              <w:pStyle w:val="Normal6a"/>
            </w:pPr>
          </w:p>
        </w:tc>
        <w:tc>
          <w:tcPr>
            <w:tcW w:w="4876" w:type="dxa"/>
            <w:tcBorders>
              <w:top w:val="nil"/>
              <w:left w:val="nil"/>
              <w:bottom w:val="nil"/>
              <w:right w:val="nil"/>
            </w:tcBorders>
          </w:tcPr>
          <w:p w14:paraId="5F3E8920" w14:textId="77777777" w:rsidR="00E02B0D" w:rsidRPr="00AD787B" w:rsidRDefault="00E02B0D" w:rsidP="00003C6C">
            <w:pPr>
              <w:pStyle w:val="Normal6a"/>
            </w:pPr>
            <w:r w:rsidRPr="00AD787B">
              <w:rPr>
                <w:b/>
                <w:i/>
              </w:rPr>
              <w:t>4 bis.</w:t>
            </w:r>
            <w:r w:rsidRPr="00AD787B">
              <w:tab/>
            </w:r>
            <w:r w:rsidRPr="00AD787B">
              <w:rPr>
                <w:b/>
                <w:i/>
              </w:rPr>
              <w:t>esprime preoccupazione per la riduzione dello spazio civico e dei finanziamenti disponibili per le organizzazioni della società civile che si occupano di salute e diritti delle donne in tutta l'UE; sottolinea che tali organizzazioni svolgono un ruolo cruciale nella fornitura di servizi basati sulle necessità, a livello di comunità e tra pari, in particolare per le donne in situazioni vulnerabili e quelle che incontrano ostacoli nell'accesso all'assistenza sanitaria tradizionale;</w:t>
            </w:r>
          </w:p>
        </w:tc>
      </w:tr>
    </w:tbl>
    <w:p w14:paraId="38D6EDD1"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86E4777" w14:textId="77777777" w:rsidR="00E02B0D" w:rsidRPr="00AD787B" w:rsidRDefault="00E02B0D" w:rsidP="00E02B0D">
      <w:r w:rsidRPr="007D7B61">
        <w:rPr>
          <w:rStyle w:val="HideTWBExt"/>
        </w:rPr>
        <w:t>&lt;/Amend&gt;</w:t>
      </w:r>
    </w:p>
    <w:p w14:paraId="42B7100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238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3EED9AD"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D21825C" w14:textId="77777777" w:rsidR="00E02B0D" w:rsidRPr="00AD787B" w:rsidRDefault="00E02B0D" w:rsidP="00E02B0D">
      <w:pPr>
        <w:pStyle w:val="NormalBold"/>
      </w:pPr>
      <w:r w:rsidRPr="007D7B61">
        <w:rPr>
          <w:rStyle w:val="HideTWBExt"/>
          <w:b w:val="0"/>
        </w:rPr>
        <w:t>&lt;/RepeatBlock-By&gt;</w:t>
      </w:r>
    </w:p>
    <w:p w14:paraId="0992EC5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480EB04" w14:textId="77777777" w:rsidR="00E02B0D" w:rsidRPr="00AD787B" w:rsidRDefault="00E02B0D" w:rsidP="00E02B0D">
      <w:pPr>
        <w:pStyle w:val="NormalBold"/>
      </w:pPr>
      <w:r w:rsidRPr="007D7B61">
        <w:rPr>
          <w:rStyle w:val="HideTWBExt"/>
          <w:b w:val="0"/>
        </w:rPr>
        <w:t>&lt;Article&gt;</w:t>
      </w:r>
      <w:r w:rsidRPr="00AD787B">
        <w:t>Paragrafo 4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C0BDEAA" w14:textId="77777777" w:rsidTr="00003C6C">
        <w:trPr>
          <w:trHeight w:hRule="exact" w:val="240"/>
          <w:jc w:val="center"/>
        </w:trPr>
        <w:tc>
          <w:tcPr>
            <w:tcW w:w="9752" w:type="dxa"/>
            <w:gridSpan w:val="2"/>
            <w:tcBorders>
              <w:top w:val="nil"/>
              <w:left w:val="nil"/>
              <w:bottom w:val="nil"/>
              <w:right w:val="nil"/>
            </w:tcBorders>
          </w:tcPr>
          <w:p w14:paraId="40C4E181" w14:textId="77777777" w:rsidR="00E02B0D" w:rsidRPr="00AD787B" w:rsidRDefault="00E02B0D" w:rsidP="00003C6C"/>
        </w:tc>
      </w:tr>
      <w:tr w:rsidR="00E02B0D" w:rsidRPr="00AD787B" w14:paraId="6A0AF2D5" w14:textId="77777777" w:rsidTr="00003C6C">
        <w:trPr>
          <w:trHeight w:val="240"/>
          <w:jc w:val="center"/>
        </w:trPr>
        <w:tc>
          <w:tcPr>
            <w:tcW w:w="4876" w:type="dxa"/>
            <w:tcBorders>
              <w:top w:val="nil"/>
              <w:left w:val="nil"/>
              <w:bottom w:val="nil"/>
              <w:right w:val="nil"/>
            </w:tcBorders>
          </w:tcPr>
          <w:p w14:paraId="4E6A009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3A4883A" w14:textId="77777777" w:rsidR="00E02B0D" w:rsidRPr="00AD787B" w:rsidRDefault="00E02B0D" w:rsidP="00003C6C">
            <w:pPr>
              <w:pStyle w:val="AmColumnHeading"/>
            </w:pPr>
            <w:r w:rsidRPr="00AD787B">
              <w:t>Emendamento</w:t>
            </w:r>
          </w:p>
        </w:tc>
      </w:tr>
      <w:tr w:rsidR="00E02B0D" w:rsidRPr="00AD787B" w14:paraId="14E8B1F3" w14:textId="77777777" w:rsidTr="00003C6C">
        <w:trPr>
          <w:jc w:val="center"/>
        </w:trPr>
        <w:tc>
          <w:tcPr>
            <w:tcW w:w="4876" w:type="dxa"/>
            <w:tcBorders>
              <w:top w:val="nil"/>
              <w:left w:val="nil"/>
              <w:bottom w:val="nil"/>
              <w:right w:val="nil"/>
            </w:tcBorders>
          </w:tcPr>
          <w:p w14:paraId="4112C672" w14:textId="77777777" w:rsidR="00E02B0D" w:rsidRPr="00AD787B" w:rsidRDefault="00E02B0D" w:rsidP="00003C6C">
            <w:pPr>
              <w:pStyle w:val="Normal6a"/>
            </w:pPr>
          </w:p>
        </w:tc>
        <w:tc>
          <w:tcPr>
            <w:tcW w:w="4876" w:type="dxa"/>
            <w:tcBorders>
              <w:top w:val="nil"/>
              <w:left w:val="nil"/>
              <w:bottom w:val="nil"/>
              <w:right w:val="nil"/>
            </w:tcBorders>
          </w:tcPr>
          <w:p w14:paraId="0853E0EE" w14:textId="77777777" w:rsidR="00E02B0D" w:rsidRPr="00AD787B" w:rsidRDefault="00E02B0D" w:rsidP="00003C6C">
            <w:pPr>
              <w:pStyle w:val="Normal6a"/>
            </w:pPr>
            <w:r w:rsidRPr="00AD787B">
              <w:rPr>
                <w:b/>
                <w:i/>
              </w:rPr>
              <w:t>4 bis.</w:t>
            </w:r>
            <w:r w:rsidRPr="00AD787B">
              <w:tab/>
            </w:r>
            <w:r w:rsidRPr="00AD787B">
              <w:rPr>
                <w:b/>
                <w:i/>
              </w:rPr>
              <w:t xml:space="preserve">sottolinea la necessità di garantire l'accesso universale a un'assistenza sanitaria completa in materia sessuale e riproduttiva in tutta l'UE al fine di conseguire la parità di genere; invita la Commissione a mettere a punto misure legislative, politiche e di finanziamento solide e ambiziose per promuovere la salute sessuale e riproduttiva e i relativi diritti nella prossima strategia per la </w:t>
            </w:r>
            <w:r w:rsidRPr="00AD787B">
              <w:rPr>
                <w:b/>
                <w:i/>
              </w:rPr>
              <w:lastRenderedPageBreak/>
              <w:t>parità di genere 2026-2030;</w:t>
            </w:r>
          </w:p>
        </w:tc>
      </w:tr>
    </w:tbl>
    <w:p w14:paraId="3DFF868D"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ED9AFCF" w14:textId="77777777" w:rsidR="00E02B0D" w:rsidRPr="00AD787B" w:rsidRDefault="00E02B0D" w:rsidP="00E02B0D">
      <w:r w:rsidRPr="007D7B61">
        <w:rPr>
          <w:rStyle w:val="HideTWBExt"/>
        </w:rPr>
        <w:t>&lt;/Amend&gt;</w:t>
      </w:r>
    </w:p>
    <w:p w14:paraId="0A88FD6E"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239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46F1B5C" w14:textId="77777777" w:rsidR="00E02B0D" w:rsidRPr="00AD787B" w:rsidRDefault="00E02B0D" w:rsidP="00E02B0D">
      <w:pPr>
        <w:pStyle w:val="NormalBold"/>
      </w:pPr>
      <w:r w:rsidRPr="007D7B61">
        <w:rPr>
          <w:rStyle w:val="HideTWBExt"/>
          <w:b w:val="0"/>
        </w:rPr>
        <w:t>&lt;RepeatBlock-By&gt;&lt;Members&gt;</w:t>
      </w:r>
      <w:r w:rsidRPr="00AD787B">
        <w:t>Beatrice Timgren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5796D50" w14:textId="77777777" w:rsidR="00E02B0D" w:rsidRPr="00AD787B" w:rsidRDefault="00E02B0D" w:rsidP="00E02B0D">
      <w:pPr>
        <w:pStyle w:val="NormalBold"/>
      </w:pPr>
      <w:r w:rsidRPr="007D7B61">
        <w:rPr>
          <w:rStyle w:val="HideTWBExt"/>
          <w:b w:val="0"/>
        </w:rPr>
        <w:t>&lt;/RepeatBlock-By&gt;</w:t>
      </w:r>
    </w:p>
    <w:p w14:paraId="4E638E8C"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C606DB2" w14:textId="77777777" w:rsidR="00E02B0D" w:rsidRPr="00AD787B" w:rsidRDefault="00E02B0D" w:rsidP="00E02B0D">
      <w:pPr>
        <w:pStyle w:val="NormalBold"/>
      </w:pPr>
      <w:r w:rsidRPr="007D7B61">
        <w:rPr>
          <w:rStyle w:val="HideTWBExt"/>
          <w:b w:val="0"/>
        </w:rPr>
        <w:t>&lt;Article&gt;</w:t>
      </w:r>
      <w:r w:rsidRPr="00AD787B">
        <w:t>Paragrafo 4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1DC060B" w14:textId="77777777" w:rsidTr="00003C6C">
        <w:trPr>
          <w:trHeight w:hRule="exact" w:val="240"/>
          <w:jc w:val="center"/>
        </w:trPr>
        <w:tc>
          <w:tcPr>
            <w:tcW w:w="9752" w:type="dxa"/>
            <w:gridSpan w:val="2"/>
            <w:tcBorders>
              <w:top w:val="nil"/>
              <w:left w:val="nil"/>
              <w:bottom w:val="nil"/>
              <w:right w:val="nil"/>
            </w:tcBorders>
          </w:tcPr>
          <w:p w14:paraId="7A5D2186" w14:textId="77777777" w:rsidR="00E02B0D" w:rsidRPr="00AD787B" w:rsidRDefault="00E02B0D" w:rsidP="00003C6C"/>
        </w:tc>
      </w:tr>
      <w:tr w:rsidR="00E02B0D" w:rsidRPr="00AD787B" w14:paraId="67E50EDE" w14:textId="77777777" w:rsidTr="00003C6C">
        <w:trPr>
          <w:trHeight w:val="240"/>
          <w:jc w:val="center"/>
        </w:trPr>
        <w:tc>
          <w:tcPr>
            <w:tcW w:w="4876" w:type="dxa"/>
            <w:tcBorders>
              <w:top w:val="nil"/>
              <w:left w:val="nil"/>
              <w:bottom w:val="nil"/>
              <w:right w:val="nil"/>
            </w:tcBorders>
          </w:tcPr>
          <w:p w14:paraId="50E0B14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6FDF677" w14:textId="77777777" w:rsidR="00E02B0D" w:rsidRPr="00AD787B" w:rsidRDefault="00E02B0D" w:rsidP="00003C6C">
            <w:pPr>
              <w:pStyle w:val="AmColumnHeading"/>
            </w:pPr>
            <w:r w:rsidRPr="00AD787B">
              <w:t>Emendamento</w:t>
            </w:r>
          </w:p>
        </w:tc>
      </w:tr>
      <w:tr w:rsidR="00E02B0D" w:rsidRPr="00AD787B" w14:paraId="3CDA11D2" w14:textId="77777777" w:rsidTr="00003C6C">
        <w:trPr>
          <w:jc w:val="center"/>
        </w:trPr>
        <w:tc>
          <w:tcPr>
            <w:tcW w:w="4876" w:type="dxa"/>
            <w:tcBorders>
              <w:top w:val="nil"/>
              <w:left w:val="nil"/>
              <w:bottom w:val="nil"/>
              <w:right w:val="nil"/>
            </w:tcBorders>
          </w:tcPr>
          <w:p w14:paraId="59783A1B" w14:textId="77777777" w:rsidR="00E02B0D" w:rsidRPr="00AD787B" w:rsidRDefault="00E02B0D" w:rsidP="00003C6C">
            <w:pPr>
              <w:pStyle w:val="Normal6a"/>
            </w:pPr>
          </w:p>
        </w:tc>
        <w:tc>
          <w:tcPr>
            <w:tcW w:w="4876" w:type="dxa"/>
            <w:tcBorders>
              <w:top w:val="nil"/>
              <w:left w:val="nil"/>
              <w:bottom w:val="nil"/>
              <w:right w:val="nil"/>
            </w:tcBorders>
          </w:tcPr>
          <w:p w14:paraId="745A0761" w14:textId="77777777" w:rsidR="00E02B0D" w:rsidRPr="00AD787B" w:rsidRDefault="00E02B0D" w:rsidP="00003C6C">
            <w:pPr>
              <w:pStyle w:val="Normal6a"/>
            </w:pPr>
            <w:r w:rsidRPr="00AD787B">
              <w:rPr>
                <w:b/>
                <w:i/>
              </w:rPr>
              <w:t>4 bis.</w:t>
            </w:r>
            <w:r w:rsidRPr="00AD787B">
              <w:tab/>
            </w:r>
            <w:r w:rsidRPr="00AD787B">
              <w:rPr>
                <w:b/>
                <w:i/>
              </w:rPr>
              <w:t>chiede che eventuali nuove iniziative, obiettivi o quadri di monitoraggio proposti a livello dell'UE nel settore delle disuguaglianze sanitarie siano accompagnati da una chiara valutazione dei costi amministrativi, dell'incidenza sul bilancio e del valore aggiunto rispetto alle azioni intraprese a livello nazionale o regionale, nel pieno rispetto dei principi di sussidiarietà e proporzionalità;</w:t>
            </w:r>
          </w:p>
        </w:tc>
      </w:tr>
    </w:tbl>
    <w:p w14:paraId="14EA6941" w14:textId="77777777" w:rsidR="00E02B0D" w:rsidRPr="00317DDF" w:rsidRDefault="00E02B0D" w:rsidP="00E02B0D">
      <w:pPr>
        <w:pStyle w:val="AmOrLang"/>
        <w:rPr>
          <w:lang w:val="pt-PT"/>
        </w:rPr>
      </w:pPr>
      <w:r w:rsidRPr="00317DDF">
        <w:rPr>
          <w:lang w:val="pt-PT"/>
        </w:rPr>
        <w:t xml:space="preserve">Or. </w:t>
      </w:r>
      <w:r w:rsidRPr="007D7B61">
        <w:rPr>
          <w:rStyle w:val="HideTWBExt"/>
        </w:rPr>
        <w:t>&lt;Original&gt;</w:t>
      </w:r>
      <w:r w:rsidRPr="007D7B61">
        <w:rPr>
          <w:rStyle w:val="HideTWBInt"/>
        </w:rPr>
        <w:t>{EN}</w:t>
      </w:r>
      <w:proofErr w:type="spellStart"/>
      <w:r w:rsidRPr="00317DDF">
        <w:rPr>
          <w:lang w:val="pt-PT"/>
        </w:rPr>
        <w:t>en</w:t>
      </w:r>
      <w:proofErr w:type="spellEnd"/>
      <w:r w:rsidRPr="007D7B61">
        <w:rPr>
          <w:rStyle w:val="HideTWBExt"/>
        </w:rPr>
        <w:t>&lt;/Original&gt;</w:t>
      </w:r>
    </w:p>
    <w:p w14:paraId="7FD48C6B" w14:textId="77777777" w:rsidR="00E02B0D" w:rsidRPr="00317DDF" w:rsidRDefault="00E02B0D" w:rsidP="00E02B0D">
      <w:pPr>
        <w:rPr>
          <w:lang w:val="pt-PT"/>
        </w:rPr>
      </w:pPr>
      <w:r w:rsidRPr="007D7B61">
        <w:rPr>
          <w:rStyle w:val="HideTWBExt"/>
        </w:rPr>
        <w:t>&lt;/Amend&gt;</w:t>
      </w:r>
    </w:p>
    <w:p w14:paraId="522EA2BB" w14:textId="77777777" w:rsidR="00E02B0D" w:rsidRPr="00317DDF" w:rsidRDefault="00E02B0D" w:rsidP="00E02B0D">
      <w:pPr>
        <w:pStyle w:val="AmNumberTabs"/>
        <w:rPr>
          <w:lang w:val="pt-PT"/>
        </w:rPr>
      </w:pPr>
      <w:r w:rsidRPr="007D7B61">
        <w:rPr>
          <w:rStyle w:val="HideTWBExt"/>
          <w:b w:val="0"/>
        </w:rPr>
        <w:t>&lt;Amend&gt;</w:t>
      </w:r>
      <w:r w:rsidRPr="00317DDF">
        <w:rPr>
          <w:lang w:val="pt-PT"/>
        </w:rPr>
        <w:t>Emendamento</w:t>
      </w:r>
      <w:r w:rsidRPr="00317DDF">
        <w:rPr>
          <w:lang w:val="pt-PT"/>
        </w:rPr>
        <w:tab/>
      </w:r>
      <w:r w:rsidRPr="00317DDF">
        <w:rPr>
          <w:lang w:val="pt-PT"/>
        </w:rPr>
        <w:tab/>
      </w:r>
      <w:r w:rsidRPr="007D7B61">
        <w:rPr>
          <w:rStyle w:val="HideTWBExt"/>
          <w:b w:val="0"/>
        </w:rPr>
        <w:t>&lt;NumAm&gt;</w:t>
      </w:r>
      <w:r w:rsidRPr="00317DDF">
        <w:rPr>
          <w:lang w:val="pt-PT"/>
        </w:rPr>
        <w:t>240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225B713" w14:textId="77777777" w:rsidR="00E02B0D" w:rsidRPr="00317DDF" w:rsidRDefault="00E02B0D" w:rsidP="00E02B0D">
      <w:pPr>
        <w:pStyle w:val="NormalBold"/>
        <w:rPr>
          <w:lang w:val="pt-PT"/>
        </w:rPr>
      </w:pPr>
      <w:r w:rsidRPr="007D7B61">
        <w:rPr>
          <w:rStyle w:val="HideTWBExt"/>
          <w:b w:val="0"/>
        </w:rPr>
        <w:t>&lt;RepeatBlock-By&gt;&lt;Members&gt;</w:t>
      </w:r>
      <w:r w:rsidRPr="00317DDF">
        <w:rPr>
          <w:lang w:val="pt-PT"/>
        </w:rPr>
        <w:t>Paulo Do Nascimento Cabral, Maria Walsh, Eleonora Meleti</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BED3742" w14:textId="77777777" w:rsidR="00E02B0D" w:rsidRPr="00317DDF" w:rsidRDefault="00E02B0D" w:rsidP="00E02B0D">
      <w:pPr>
        <w:pStyle w:val="NormalBold"/>
        <w:rPr>
          <w:lang w:val="pt-PT"/>
        </w:rPr>
      </w:pPr>
      <w:r w:rsidRPr="007D7B61">
        <w:rPr>
          <w:rStyle w:val="HideTWBExt"/>
          <w:b w:val="0"/>
        </w:rPr>
        <w:t>&lt;/RepeatBlock-By&gt;</w:t>
      </w:r>
    </w:p>
    <w:p w14:paraId="366DB34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983452B" w14:textId="77777777" w:rsidR="00E02B0D" w:rsidRPr="00AD787B" w:rsidRDefault="00E02B0D" w:rsidP="00E02B0D">
      <w:pPr>
        <w:pStyle w:val="NormalBold"/>
      </w:pPr>
      <w:r w:rsidRPr="007D7B61">
        <w:rPr>
          <w:rStyle w:val="HideTWBExt"/>
          <w:b w:val="0"/>
        </w:rPr>
        <w:t>&lt;Article&gt;</w:t>
      </w:r>
      <w:r w:rsidRPr="00AD787B">
        <w:t>Paragrafo 4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AE8F0AD" w14:textId="77777777" w:rsidTr="00003C6C">
        <w:trPr>
          <w:trHeight w:hRule="exact" w:val="240"/>
          <w:jc w:val="center"/>
        </w:trPr>
        <w:tc>
          <w:tcPr>
            <w:tcW w:w="9752" w:type="dxa"/>
            <w:gridSpan w:val="2"/>
            <w:tcBorders>
              <w:top w:val="nil"/>
              <w:left w:val="nil"/>
              <w:bottom w:val="nil"/>
              <w:right w:val="nil"/>
            </w:tcBorders>
          </w:tcPr>
          <w:p w14:paraId="2C015A10" w14:textId="77777777" w:rsidR="00E02B0D" w:rsidRPr="00AD787B" w:rsidRDefault="00E02B0D" w:rsidP="00003C6C"/>
        </w:tc>
      </w:tr>
      <w:tr w:rsidR="00E02B0D" w:rsidRPr="00AD787B" w14:paraId="1F49593A" w14:textId="77777777" w:rsidTr="00003C6C">
        <w:trPr>
          <w:trHeight w:val="240"/>
          <w:jc w:val="center"/>
        </w:trPr>
        <w:tc>
          <w:tcPr>
            <w:tcW w:w="4876" w:type="dxa"/>
            <w:tcBorders>
              <w:top w:val="nil"/>
              <w:left w:val="nil"/>
              <w:bottom w:val="nil"/>
              <w:right w:val="nil"/>
            </w:tcBorders>
          </w:tcPr>
          <w:p w14:paraId="65660705"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628336B" w14:textId="77777777" w:rsidR="00E02B0D" w:rsidRPr="00AD787B" w:rsidRDefault="00E02B0D" w:rsidP="00003C6C">
            <w:pPr>
              <w:pStyle w:val="AmColumnHeading"/>
            </w:pPr>
            <w:r w:rsidRPr="00AD787B">
              <w:t>Emendamento</w:t>
            </w:r>
          </w:p>
        </w:tc>
      </w:tr>
      <w:tr w:rsidR="00E02B0D" w:rsidRPr="00AD787B" w14:paraId="209F8F8C" w14:textId="77777777" w:rsidTr="00003C6C">
        <w:trPr>
          <w:jc w:val="center"/>
        </w:trPr>
        <w:tc>
          <w:tcPr>
            <w:tcW w:w="4876" w:type="dxa"/>
            <w:tcBorders>
              <w:top w:val="nil"/>
              <w:left w:val="nil"/>
              <w:bottom w:val="nil"/>
              <w:right w:val="nil"/>
            </w:tcBorders>
          </w:tcPr>
          <w:p w14:paraId="5BF0D93D" w14:textId="77777777" w:rsidR="00E02B0D" w:rsidRPr="00AD787B" w:rsidRDefault="00E02B0D" w:rsidP="00003C6C">
            <w:pPr>
              <w:pStyle w:val="Normal6a"/>
            </w:pPr>
          </w:p>
        </w:tc>
        <w:tc>
          <w:tcPr>
            <w:tcW w:w="4876" w:type="dxa"/>
            <w:tcBorders>
              <w:top w:val="nil"/>
              <w:left w:val="nil"/>
              <w:bottom w:val="nil"/>
              <w:right w:val="nil"/>
            </w:tcBorders>
          </w:tcPr>
          <w:p w14:paraId="41CAEAD4" w14:textId="77777777" w:rsidR="00E02B0D" w:rsidRPr="00AD787B" w:rsidRDefault="00E02B0D" w:rsidP="00003C6C">
            <w:pPr>
              <w:pStyle w:val="Normal6a"/>
            </w:pPr>
            <w:r w:rsidRPr="00AD787B">
              <w:rPr>
                <w:b/>
                <w:i/>
              </w:rPr>
              <w:t>4 bis.</w:t>
            </w:r>
            <w:r w:rsidRPr="00AD787B">
              <w:tab/>
            </w:r>
            <w:r w:rsidRPr="00AD787B">
              <w:rPr>
                <w:b/>
                <w:i/>
              </w:rPr>
              <w:t xml:space="preserve">invita la Commissione e gli Stati membri, nel pieno rispetto delle rispettive competenze, a garantire l'accesso a servizi sanitari di alta qualità e a prezzi abbordabili in tutte le regioni, comprese le zone rurali e remote, le isole e le regioni ultraperiferiche, che si trovano ad affrontare sfide specifiche a causa dell'accesso limitato a tali servizi, compresa l'assistenza sanitaria </w:t>
            </w:r>
            <w:r w:rsidRPr="00AD787B">
              <w:rPr>
                <w:b/>
                <w:i/>
              </w:rPr>
              <w:lastRenderedPageBreak/>
              <w:t>riproduttiva;</w:t>
            </w:r>
          </w:p>
        </w:tc>
      </w:tr>
    </w:tbl>
    <w:p w14:paraId="2452C11B"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5C6FB15" w14:textId="77777777" w:rsidR="00E02B0D" w:rsidRPr="00AD787B" w:rsidRDefault="00E02B0D" w:rsidP="00E02B0D">
      <w:r w:rsidRPr="007D7B61">
        <w:rPr>
          <w:rStyle w:val="HideTWBExt"/>
        </w:rPr>
        <w:t>&lt;/Amend&gt;</w:t>
      </w:r>
    </w:p>
    <w:p w14:paraId="36B40CD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241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45C9A93" w14:textId="77777777" w:rsidR="00E02B0D" w:rsidRPr="00AD787B" w:rsidRDefault="00E02B0D" w:rsidP="00E02B0D">
      <w:pPr>
        <w:pStyle w:val="NormalBold"/>
      </w:pPr>
      <w:r w:rsidRPr="007D7B61">
        <w:rPr>
          <w:rStyle w:val="HideTWBExt"/>
          <w:b w:val="0"/>
        </w:rPr>
        <w:t>&lt;RepeatBlock-By&gt;&lt;Members&gt;</w:t>
      </w:r>
      <w:r w:rsidRPr="00AD787B">
        <w:t>Mathilde Androuët</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FA2BB6A" w14:textId="77777777" w:rsidR="00E02B0D" w:rsidRPr="00AD787B" w:rsidRDefault="00E02B0D" w:rsidP="00E02B0D">
      <w:pPr>
        <w:pStyle w:val="NormalBold"/>
      </w:pPr>
      <w:r w:rsidRPr="007D7B61">
        <w:rPr>
          <w:rStyle w:val="HideTWBExt"/>
          <w:b w:val="0"/>
        </w:rPr>
        <w:t>&lt;/RepeatBlock-By&gt;</w:t>
      </w:r>
    </w:p>
    <w:p w14:paraId="00FCAC5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86BA552" w14:textId="77777777" w:rsidR="00E02B0D" w:rsidRPr="00AD787B" w:rsidRDefault="00E02B0D" w:rsidP="00E02B0D">
      <w:pPr>
        <w:pStyle w:val="NormalBold"/>
      </w:pPr>
      <w:r w:rsidRPr="007D7B61">
        <w:rPr>
          <w:rStyle w:val="HideTWBExt"/>
          <w:b w:val="0"/>
        </w:rPr>
        <w:t>&lt;Article&gt;</w:t>
      </w:r>
      <w:r w:rsidRPr="00AD787B">
        <w:t>Paragrafo 4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2353A83" w14:textId="77777777" w:rsidTr="00003C6C">
        <w:trPr>
          <w:trHeight w:hRule="exact" w:val="240"/>
          <w:jc w:val="center"/>
        </w:trPr>
        <w:tc>
          <w:tcPr>
            <w:tcW w:w="9752" w:type="dxa"/>
            <w:gridSpan w:val="2"/>
            <w:tcBorders>
              <w:top w:val="nil"/>
              <w:left w:val="nil"/>
              <w:bottom w:val="nil"/>
              <w:right w:val="nil"/>
            </w:tcBorders>
          </w:tcPr>
          <w:p w14:paraId="54B22B55" w14:textId="77777777" w:rsidR="00E02B0D" w:rsidRPr="00AD787B" w:rsidRDefault="00E02B0D" w:rsidP="00003C6C"/>
        </w:tc>
      </w:tr>
      <w:tr w:rsidR="00E02B0D" w:rsidRPr="00AD787B" w14:paraId="3CEB152C" w14:textId="77777777" w:rsidTr="00003C6C">
        <w:trPr>
          <w:trHeight w:val="240"/>
          <w:jc w:val="center"/>
        </w:trPr>
        <w:tc>
          <w:tcPr>
            <w:tcW w:w="4876" w:type="dxa"/>
            <w:tcBorders>
              <w:top w:val="nil"/>
              <w:left w:val="nil"/>
              <w:bottom w:val="nil"/>
              <w:right w:val="nil"/>
            </w:tcBorders>
          </w:tcPr>
          <w:p w14:paraId="5F129D3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8270B58" w14:textId="77777777" w:rsidR="00E02B0D" w:rsidRPr="00AD787B" w:rsidRDefault="00E02B0D" w:rsidP="00003C6C">
            <w:pPr>
              <w:pStyle w:val="AmColumnHeading"/>
            </w:pPr>
            <w:r w:rsidRPr="00AD787B">
              <w:t>Emendamento</w:t>
            </w:r>
          </w:p>
        </w:tc>
      </w:tr>
      <w:tr w:rsidR="00E02B0D" w:rsidRPr="00AD787B" w14:paraId="3C72D11A" w14:textId="77777777" w:rsidTr="00003C6C">
        <w:trPr>
          <w:jc w:val="center"/>
        </w:trPr>
        <w:tc>
          <w:tcPr>
            <w:tcW w:w="4876" w:type="dxa"/>
            <w:tcBorders>
              <w:top w:val="nil"/>
              <w:left w:val="nil"/>
              <w:bottom w:val="nil"/>
              <w:right w:val="nil"/>
            </w:tcBorders>
          </w:tcPr>
          <w:p w14:paraId="21980989" w14:textId="77777777" w:rsidR="00E02B0D" w:rsidRPr="00AD787B" w:rsidRDefault="00E02B0D" w:rsidP="00003C6C">
            <w:pPr>
              <w:pStyle w:val="Normal6a"/>
            </w:pPr>
          </w:p>
        </w:tc>
        <w:tc>
          <w:tcPr>
            <w:tcW w:w="4876" w:type="dxa"/>
            <w:tcBorders>
              <w:top w:val="nil"/>
              <w:left w:val="nil"/>
              <w:bottom w:val="nil"/>
              <w:right w:val="nil"/>
            </w:tcBorders>
          </w:tcPr>
          <w:p w14:paraId="60B28A5C" w14:textId="77777777" w:rsidR="00E02B0D" w:rsidRPr="00AD787B" w:rsidRDefault="00E02B0D" w:rsidP="00003C6C">
            <w:pPr>
              <w:pStyle w:val="Normal6a"/>
            </w:pPr>
            <w:r w:rsidRPr="00AD787B">
              <w:rPr>
                <w:b/>
                <w:i/>
              </w:rPr>
              <w:t>4 bis.</w:t>
            </w:r>
            <w:r w:rsidRPr="00AD787B">
              <w:tab/>
            </w:r>
            <w:r w:rsidRPr="00AD787B">
              <w:rPr>
                <w:b/>
                <w:i/>
              </w:rPr>
              <w:t>ricorda le particolari difficoltà incontrate dalle regioni ultraperiferiche a causa della loro lontananza, dell'elevato costo della vita, delle ripetute crisi meteorologiche e delle malattie ed epidemie inerenti alla loro posizione geografica e importate dalle popolazioni migranti, con conseguenze più gravi per la salute delle donne in tali regioni;</w:t>
            </w:r>
          </w:p>
        </w:tc>
      </w:tr>
    </w:tbl>
    <w:p w14:paraId="1BCC9895"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3064035" w14:textId="77777777" w:rsidR="00E02B0D" w:rsidRPr="00AD787B" w:rsidRDefault="00E02B0D" w:rsidP="00E02B0D">
      <w:r w:rsidRPr="007D7B61">
        <w:rPr>
          <w:rStyle w:val="HideTWBExt"/>
        </w:rPr>
        <w:t>&lt;/Amend&gt;</w:t>
      </w:r>
    </w:p>
    <w:p w14:paraId="2A09E891"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242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92BCD61" w14:textId="77777777" w:rsidR="00E02B0D" w:rsidRPr="00AD787B" w:rsidRDefault="00E02B0D" w:rsidP="00E02B0D">
      <w:pPr>
        <w:pStyle w:val="NormalBold"/>
      </w:pPr>
      <w:r w:rsidRPr="007D7B61">
        <w:rPr>
          <w:rStyle w:val="HideTWBExt"/>
          <w:b w:val="0"/>
        </w:rPr>
        <w:t>&lt;RepeatBlock-By&gt;&lt;Members&gt;</w:t>
      </w:r>
      <w:r w:rsidRPr="00AD787B">
        <w:t>Hanna Gedin, Carolina Morace, Kathleen Funchion, Elena Kountoura, Irene Montero</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072DFC1" w14:textId="77777777" w:rsidR="00E02B0D" w:rsidRPr="00AD787B" w:rsidRDefault="00E02B0D" w:rsidP="00E02B0D">
      <w:pPr>
        <w:pStyle w:val="NormalBold"/>
      </w:pPr>
      <w:r w:rsidRPr="007D7B61">
        <w:rPr>
          <w:rStyle w:val="HideTWBExt"/>
          <w:b w:val="0"/>
        </w:rPr>
        <w:t>&lt;/RepeatBlock-By&gt;</w:t>
      </w:r>
    </w:p>
    <w:p w14:paraId="51FE969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EE46139" w14:textId="77777777" w:rsidR="00E02B0D" w:rsidRPr="00AD787B" w:rsidRDefault="00E02B0D" w:rsidP="00E02B0D">
      <w:pPr>
        <w:pStyle w:val="NormalBold"/>
      </w:pPr>
      <w:r w:rsidRPr="007D7B61">
        <w:rPr>
          <w:rStyle w:val="HideTWBExt"/>
          <w:b w:val="0"/>
        </w:rPr>
        <w:t>&lt;Article&gt;</w:t>
      </w:r>
      <w:r w:rsidRPr="00AD787B">
        <w:t>Paragrafo 4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7A70C51" w14:textId="77777777" w:rsidTr="00003C6C">
        <w:trPr>
          <w:trHeight w:hRule="exact" w:val="240"/>
          <w:jc w:val="center"/>
        </w:trPr>
        <w:tc>
          <w:tcPr>
            <w:tcW w:w="9752" w:type="dxa"/>
            <w:gridSpan w:val="2"/>
            <w:tcBorders>
              <w:top w:val="nil"/>
              <w:left w:val="nil"/>
              <w:bottom w:val="nil"/>
              <w:right w:val="nil"/>
            </w:tcBorders>
          </w:tcPr>
          <w:p w14:paraId="0A728D65" w14:textId="77777777" w:rsidR="00E02B0D" w:rsidRPr="00AD787B" w:rsidRDefault="00E02B0D" w:rsidP="00003C6C"/>
        </w:tc>
      </w:tr>
      <w:tr w:rsidR="00E02B0D" w:rsidRPr="00AD787B" w14:paraId="676737BC" w14:textId="77777777" w:rsidTr="00003C6C">
        <w:trPr>
          <w:trHeight w:val="240"/>
          <w:jc w:val="center"/>
        </w:trPr>
        <w:tc>
          <w:tcPr>
            <w:tcW w:w="4876" w:type="dxa"/>
            <w:tcBorders>
              <w:top w:val="nil"/>
              <w:left w:val="nil"/>
              <w:bottom w:val="nil"/>
              <w:right w:val="nil"/>
            </w:tcBorders>
          </w:tcPr>
          <w:p w14:paraId="0E907B36"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7D37CCA" w14:textId="77777777" w:rsidR="00E02B0D" w:rsidRPr="00AD787B" w:rsidRDefault="00E02B0D" w:rsidP="00003C6C">
            <w:pPr>
              <w:pStyle w:val="AmColumnHeading"/>
            </w:pPr>
            <w:r w:rsidRPr="00AD787B">
              <w:t>Emendamento</w:t>
            </w:r>
          </w:p>
        </w:tc>
      </w:tr>
      <w:tr w:rsidR="00E02B0D" w:rsidRPr="00AD787B" w14:paraId="67B8ED93" w14:textId="77777777" w:rsidTr="00003C6C">
        <w:trPr>
          <w:jc w:val="center"/>
        </w:trPr>
        <w:tc>
          <w:tcPr>
            <w:tcW w:w="4876" w:type="dxa"/>
            <w:tcBorders>
              <w:top w:val="nil"/>
              <w:left w:val="nil"/>
              <w:bottom w:val="nil"/>
              <w:right w:val="nil"/>
            </w:tcBorders>
          </w:tcPr>
          <w:p w14:paraId="7DD205C7" w14:textId="77777777" w:rsidR="00E02B0D" w:rsidRPr="00AD787B" w:rsidRDefault="00E02B0D" w:rsidP="00003C6C">
            <w:pPr>
              <w:pStyle w:val="Normal6a"/>
            </w:pPr>
          </w:p>
        </w:tc>
        <w:tc>
          <w:tcPr>
            <w:tcW w:w="4876" w:type="dxa"/>
            <w:tcBorders>
              <w:top w:val="nil"/>
              <w:left w:val="nil"/>
              <w:bottom w:val="nil"/>
              <w:right w:val="nil"/>
            </w:tcBorders>
          </w:tcPr>
          <w:p w14:paraId="7D34A55D" w14:textId="77777777" w:rsidR="00E02B0D" w:rsidRPr="00AD787B" w:rsidRDefault="00E02B0D" w:rsidP="00003C6C">
            <w:pPr>
              <w:pStyle w:val="Normal6a"/>
            </w:pPr>
            <w:r w:rsidRPr="00AD787B">
              <w:rPr>
                <w:b/>
                <w:i/>
              </w:rPr>
              <w:t>4 bis.</w:t>
            </w:r>
            <w:r w:rsidRPr="00AD787B">
              <w:tab/>
            </w:r>
            <w:r w:rsidRPr="00AD787B">
              <w:rPr>
                <w:b/>
                <w:i/>
              </w:rPr>
              <w:t>deplora il fatto che l'accesso universale ai servizi sanitari nell'UE non sia ancora stato raggiunto e che vi siano grandi variazioni nel livello di accesso in tutta l'UE a seconda dello status socioeconomico, dell'accessibilità geografica e del genere;</w:t>
            </w:r>
          </w:p>
        </w:tc>
      </w:tr>
    </w:tbl>
    <w:p w14:paraId="3C7F05EE"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0135A05" w14:textId="77777777" w:rsidR="00E02B0D" w:rsidRPr="00AD787B" w:rsidRDefault="00E02B0D" w:rsidP="00E02B0D">
      <w:r w:rsidRPr="007D7B61">
        <w:rPr>
          <w:rStyle w:val="HideTWBExt"/>
        </w:rPr>
        <w:t>&lt;/Amend&gt;</w:t>
      </w:r>
    </w:p>
    <w:p w14:paraId="606075A7" w14:textId="77777777" w:rsidR="00E02B0D" w:rsidRPr="00AD787B" w:rsidRDefault="00E02B0D" w:rsidP="00E02B0D">
      <w:pPr>
        <w:pStyle w:val="AmNumberTabs"/>
      </w:pPr>
      <w:r w:rsidRPr="007D7B61">
        <w:rPr>
          <w:rStyle w:val="HideTWBExt"/>
          <w:b w:val="0"/>
        </w:rPr>
        <w:lastRenderedPageBreak/>
        <w:t>&lt;Amend&gt;</w:t>
      </w:r>
      <w:r w:rsidRPr="00AD787B">
        <w:t>Emendamento</w:t>
      </w:r>
      <w:r w:rsidRPr="00AD787B">
        <w:tab/>
      </w:r>
      <w:r w:rsidRPr="00AD787B">
        <w:tab/>
      </w:r>
      <w:r w:rsidRPr="007D7B61">
        <w:rPr>
          <w:rStyle w:val="HideTWBExt"/>
          <w:b w:val="0"/>
        </w:rPr>
        <w:t>&lt;NumAm&gt;</w:t>
      </w:r>
      <w:r w:rsidRPr="00AD787B">
        <w:t>243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F8E75E3"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74D66B9" w14:textId="77777777" w:rsidR="00E02B0D" w:rsidRPr="00AD787B" w:rsidRDefault="00E02B0D" w:rsidP="00E02B0D">
      <w:pPr>
        <w:pStyle w:val="NormalBold"/>
      </w:pPr>
      <w:r w:rsidRPr="007D7B61">
        <w:rPr>
          <w:rStyle w:val="HideTWBExt"/>
          <w:b w:val="0"/>
        </w:rPr>
        <w:t>&lt;/RepeatBlock-By&gt;</w:t>
      </w:r>
    </w:p>
    <w:p w14:paraId="7F6A985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763AA09" w14:textId="77777777" w:rsidR="00E02B0D" w:rsidRPr="00AD787B" w:rsidRDefault="00E02B0D" w:rsidP="00E02B0D">
      <w:pPr>
        <w:pStyle w:val="NormalBold"/>
      </w:pPr>
      <w:r w:rsidRPr="007D7B61">
        <w:rPr>
          <w:rStyle w:val="HideTWBExt"/>
          <w:b w:val="0"/>
        </w:rPr>
        <w:t>&lt;Article&gt;</w:t>
      </w:r>
      <w:r w:rsidRPr="00AD787B">
        <w:t>Paragrafo 4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F69290D" w14:textId="77777777" w:rsidTr="00003C6C">
        <w:trPr>
          <w:trHeight w:hRule="exact" w:val="240"/>
          <w:jc w:val="center"/>
        </w:trPr>
        <w:tc>
          <w:tcPr>
            <w:tcW w:w="9752" w:type="dxa"/>
            <w:gridSpan w:val="2"/>
            <w:tcBorders>
              <w:top w:val="nil"/>
              <w:left w:val="nil"/>
              <w:bottom w:val="nil"/>
              <w:right w:val="nil"/>
            </w:tcBorders>
          </w:tcPr>
          <w:p w14:paraId="057EE022" w14:textId="77777777" w:rsidR="00E02B0D" w:rsidRPr="00AD787B" w:rsidRDefault="00E02B0D" w:rsidP="00003C6C"/>
        </w:tc>
      </w:tr>
      <w:tr w:rsidR="00E02B0D" w:rsidRPr="00AD787B" w14:paraId="432FFF1C" w14:textId="77777777" w:rsidTr="00003C6C">
        <w:trPr>
          <w:trHeight w:val="240"/>
          <w:jc w:val="center"/>
        </w:trPr>
        <w:tc>
          <w:tcPr>
            <w:tcW w:w="4876" w:type="dxa"/>
            <w:tcBorders>
              <w:top w:val="nil"/>
              <w:left w:val="nil"/>
              <w:bottom w:val="nil"/>
              <w:right w:val="nil"/>
            </w:tcBorders>
          </w:tcPr>
          <w:p w14:paraId="3058DA79"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BC22C72" w14:textId="77777777" w:rsidR="00E02B0D" w:rsidRPr="00AD787B" w:rsidRDefault="00E02B0D" w:rsidP="00003C6C">
            <w:pPr>
              <w:pStyle w:val="AmColumnHeading"/>
            </w:pPr>
            <w:r w:rsidRPr="00AD787B">
              <w:t>Emendamento</w:t>
            </w:r>
          </w:p>
        </w:tc>
      </w:tr>
      <w:tr w:rsidR="00E02B0D" w:rsidRPr="00AD787B" w14:paraId="7279A19A" w14:textId="77777777" w:rsidTr="00003C6C">
        <w:trPr>
          <w:jc w:val="center"/>
        </w:trPr>
        <w:tc>
          <w:tcPr>
            <w:tcW w:w="4876" w:type="dxa"/>
            <w:tcBorders>
              <w:top w:val="nil"/>
              <w:left w:val="nil"/>
              <w:bottom w:val="nil"/>
              <w:right w:val="nil"/>
            </w:tcBorders>
          </w:tcPr>
          <w:p w14:paraId="235AAC04" w14:textId="77777777" w:rsidR="00E02B0D" w:rsidRPr="00AD787B" w:rsidRDefault="00E02B0D" w:rsidP="00003C6C">
            <w:pPr>
              <w:pStyle w:val="Normal6a"/>
            </w:pPr>
          </w:p>
        </w:tc>
        <w:tc>
          <w:tcPr>
            <w:tcW w:w="4876" w:type="dxa"/>
            <w:tcBorders>
              <w:top w:val="nil"/>
              <w:left w:val="nil"/>
              <w:bottom w:val="nil"/>
              <w:right w:val="nil"/>
            </w:tcBorders>
          </w:tcPr>
          <w:p w14:paraId="6885DCEF" w14:textId="77777777" w:rsidR="00E02B0D" w:rsidRPr="00AD787B" w:rsidRDefault="00E02B0D" w:rsidP="00003C6C">
            <w:pPr>
              <w:pStyle w:val="Normal6a"/>
            </w:pPr>
            <w:r w:rsidRPr="00AD787B">
              <w:rPr>
                <w:b/>
                <w:i/>
              </w:rPr>
              <w:t>4 bis.</w:t>
            </w:r>
            <w:r w:rsidRPr="00AD787B">
              <w:tab/>
            </w:r>
            <w:r w:rsidRPr="00AD787B">
              <w:rPr>
                <w:b/>
                <w:i/>
              </w:rPr>
              <w:t>invita la Commissione a garantire che il monitoraggio delle disuguaglianze sanitarie di genere includa indicatori pubblici comparabili e azioni di follow-up in caso di mancato conseguimento degli obiettivi, compresa una nuova valutazione delle priorità di finanziamento;</w:t>
            </w:r>
          </w:p>
        </w:tc>
      </w:tr>
    </w:tbl>
    <w:p w14:paraId="3F39768C" w14:textId="77777777" w:rsidR="00E02B0D" w:rsidRPr="00317DDF" w:rsidRDefault="00E02B0D" w:rsidP="00E02B0D">
      <w:pPr>
        <w:pStyle w:val="AmOrLang"/>
        <w:rPr>
          <w:lang w:val="sv-SE"/>
        </w:rPr>
      </w:pPr>
      <w:r w:rsidRPr="00317DDF">
        <w:rPr>
          <w:lang w:val="sv-SE"/>
        </w:rPr>
        <w:t xml:space="preserve">Or. </w:t>
      </w:r>
      <w:r w:rsidRPr="007D7B61">
        <w:rPr>
          <w:rStyle w:val="HideTWBExt"/>
        </w:rPr>
        <w:t>&lt;Original&gt;</w:t>
      </w:r>
      <w:r w:rsidRPr="007D7B61">
        <w:rPr>
          <w:rStyle w:val="HideTWBInt"/>
        </w:rPr>
        <w:t>{EN}</w:t>
      </w:r>
      <w:r w:rsidRPr="00317DDF">
        <w:rPr>
          <w:lang w:val="sv-SE"/>
        </w:rPr>
        <w:t>en</w:t>
      </w:r>
      <w:r w:rsidRPr="007D7B61">
        <w:rPr>
          <w:rStyle w:val="HideTWBExt"/>
        </w:rPr>
        <w:t>&lt;/Original&gt;</w:t>
      </w:r>
    </w:p>
    <w:p w14:paraId="1A85BE64" w14:textId="77777777" w:rsidR="00E02B0D" w:rsidRPr="00317DDF" w:rsidRDefault="00E02B0D" w:rsidP="00E02B0D">
      <w:pPr>
        <w:rPr>
          <w:lang w:val="sv-SE"/>
        </w:rPr>
      </w:pPr>
      <w:r w:rsidRPr="007D7B61">
        <w:rPr>
          <w:rStyle w:val="HideTWBExt"/>
        </w:rPr>
        <w:t>&lt;/Amend&gt;</w:t>
      </w:r>
    </w:p>
    <w:p w14:paraId="26B71347" w14:textId="77777777" w:rsidR="00E02B0D" w:rsidRPr="00317DDF" w:rsidRDefault="00E02B0D" w:rsidP="00E02B0D">
      <w:pPr>
        <w:pStyle w:val="AmNumberTabs"/>
        <w:rPr>
          <w:lang w:val="sv-SE"/>
        </w:rPr>
      </w:pPr>
      <w:r w:rsidRPr="007D7B61">
        <w:rPr>
          <w:rStyle w:val="HideTWBExt"/>
          <w:b w:val="0"/>
        </w:rPr>
        <w:t>&lt;Amend&gt;</w:t>
      </w:r>
      <w:proofErr w:type="spellStart"/>
      <w:r w:rsidRPr="00317DDF">
        <w:rPr>
          <w:lang w:val="sv-SE"/>
        </w:rPr>
        <w:t>Emendamento</w:t>
      </w:r>
      <w:proofErr w:type="spellEnd"/>
      <w:r w:rsidRPr="00317DDF">
        <w:rPr>
          <w:lang w:val="sv-SE"/>
        </w:rPr>
        <w:tab/>
      </w:r>
      <w:r w:rsidRPr="00317DDF">
        <w:rPr>
          <w:lang w:val="sv-SE"/>
        </w:rPr>
        <w:tab/>
      </w:r>
      <w:r w:rsidRPr="007D7B61">
        <w:rPr>
          <w:rStyle w:val="HideTWBExt"/>
          <w:b w:val="0"/>
        </w:rPr>
        <w:t>&lt;NumAm&gt;</w:t>
      </w:r>
      <w:r w:rsidRPr="00317DDF">
        <w:rPr>
          <w:lang w:val="sv-SE"/>
        </w:rPr>
        <w:t>244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86B5485" w14:textId="77777777" w:rsidR="00E02B0D" w:rsidRPr="00317DDF" w:rsidRDefault="00E02B0D" w:rsidP="00E02B0D">
      <w:pPr>
        <w:pStyle w:val="NormalBold"/>
        <w:rPr>
          <w:lang w:val="sv-SE"/>
        </w:rPr>
      </w:pPr>
      <w:r w:rsidRPr="007D7B61">
        <w:rPr>
          <w:rStyle w:val="HideTWBExt"/>
          <w:b w:val="0"/>
        </w:rPr>
        <w:t>&lt;RepeatBlock-By&gt;&lt;Members&gt;</w:t>
      </w:r>
      <w:r w:rsidRPr="00317DDF">
        <w:rPr>
          <w:lang w:val="sv-SE"/>
        </w:rPr>
        <w:t>Arba Kokalari, Maria Walsh, Mirosława Nykiel</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8966855" w14:textId="77777777" w:rsidR="00E02B0D" w:rsidRPr="00317DDF" w:rsidRDefault="00E02B0D" w:rsidP="00E02B0D">
      <w:pPr>
        <w:pStyle w:val="NormalBold"/>
        <w:rPr>
          <w:lang w:val="sv-SE"/>
        </w:rPr>
      </w:pPr>
      <w:r w:rsidRPr="007D7B61">
        <w:rPr>
          <w:rStyle w:val="HideTWBExt"/>
          <w:b w:val="0"/>
        </w:rPr>
        <w:t>&lt;/RepeatBlock-By&gt;</w:t>
      </w:r>
    </w:p>
    <w:p w14:paraId="2D2D3B94"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B53672C" w14:textId="77777777" w:rsidR="00E02B0D" w:rsidRPr="00AD787B" w:rsidRDefault="00E02B0D" w:rsidP="00E02B0D">
      <w:pPr>
        <w:pStyle w:val="NormalBold"/>
      </w:pPr>
      <w:r w:rsidRPr="007D7B61">
        <w:rPr>
          <w:rStyle w:val="HideTWBExt"/>
          <w:b w:val="0"/>
        </w:rPr>
        <w:t>&lt;Article&gt;</w:t>
      </w:r>
      <w:r w:rsidRPr="00AD787B">
        <w:t>Paragrafo 4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0E8E619" w14:textId="77777777" w:rsidTr="00003C6C">
        <w:trPr>
          <w:trHeight w:hRule="exact" w:val="240"/>
          <w:jc w:val="center"/>
        </w:trPr>
        <w:tc>
          <w:tcPr>
            <w:tcW w:w="9752" w:type="dxa"/>
            <w:gridSpan w:val="2"/>
            <w:tcBorders>
              <w:top w:val="nil"/>
              <w:left w:val="nil"/>
              <w:bottom w:val="nil"/>
              <w:right w:val="nil"/>
            </w:tcBorders>
          </w:tcPr>
          <w:p w14:paraId="09A9C4A0" w14:textId="77777777" w:rsidR="00E02B0D" w:rsidRPr="00AD787B" w:rsidRDefault="00E02B0D" w:rsidP="00003C6C"/>
        </w:tc>
      </w:tr>
      <w:tr w:rsidR="00E02B0D" w:rsidRPr="00AD787B" w14:paraId="4ACABFC6" w14:textId="77777777" w:rsidTr="00003C6C">
        <w:trPr>
          <w:trHeight w:val="240"/>
          <w:jc w:val="center"/>
        </w:trPr>
        <w:tc>
          <w:tcPr>
            <w:tcW w:w="4876" w:type="dxa"/>
            <w:tcBorders>
              <w:top w:val="nil"/>
              <w:left w:val="nil"/>
              <w:bottom w:val="nil"/>
              <w:right w:val="nil"/>
            </w:tcBorders>
          </w:tcPr>
          <w:p w14:paraId="11D01AD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7A33239" w14:textId="77777777" w:rsidR="00E02B0D" w:rsidRPr="00AD787B" w:rsidRDefault="00E02B0D" w:rsidP="00003C6C">
            <w:pPr>
              <w:pStyle w:val="AmColumnHeading"/>
            </w:pPr>
            <w:r w:rsidRPr="00AD787B">
              <w:t>Emendamento</w:t>
            </w:r>
          </w:p>
        </w:tc>
      </w:tr>
      <w:tr w:rsidR="00E02B0D" w:rsidRPr="00AD787B" w14:paraId="0FBD398E" w14:textId="77777777" w:rsidTr="00003C6C">
        <w:trPr>
          <w:jc w:val="center"/>
        </w:trPr>
        <w:tc>
          <w:tcPr>
            <w:tcW w:w="4876" w:type="dxa"/>
            <w:tcBorders>
              <w:top w:val="nil"/>
              <w:left w:val="nil"/>
              <w:bottom w:val="nil"/>
              <w:right w:val="nil"/>
            </w:tcBorders>
          </w:tcPr>
          <w:p w14:paraId="5F2BED90" w14:textId="77777777" w:rsidR="00E02B0D" w:rsidRPr="00AD787B" w:rsidRDefault="00E02B0D" w:rsidP="00003C6C">
            <w:pPr>
              <w:pStyle w:val="Normal6a"/>
            </w:pPr>
          </w:p>
        </w:tc>
        <w:tc>
          <w:tcPr>
            <w:tcW w:w="4876" w:type="dxa"/>
            <w:tcBorders>
              <w:top w:val="nil"/>
              <w:left w:val="nil"/>
              <w:bottom w:val="nil"/>
              <w:right w:val="nil"/>
            </w:tcBorders>
          </w:tcPr>
          <w:p w14:paraId="334596F6" w14:textId="77777777" w:rsidR="00E02B0D" w:rsidRPr="00AD787B" w:rsidRDefault="00E02B0D" w:rsidP="00003C6C">
            <w:pPr>
              <w:pStyle w:val="Normal6a"/>
            </w:pPr>
            <w:r w:rsidRPr="00AD787B">
              <w:rPr>
                <w:b/>
                <w:i/>
              </w:rPr>
              <w:t>4 bis.</w:t>
            </w:r>
            <w:r w:rsidRPr="00AD787B">
              <w:tab/>
            </w:r>
            <w:r w:rsidRPr="00AD787B">
              <w:rPr>
                <w:b/>
                <w:i/>
              </w:rPr>
              <w:t>incoraggia gli Stati membri a utilizzare la tassazione come strumento per rendere i prodotti mestruali più disponibili e accessibili a tutti;</w:t>
            </w:r>
          </w:p>
        </w:tc>
      </w:tr>
    </w:tbl>
    <w:p w14:paraId="6955BC6C"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192A7226" w14:textId="77777777" w:rsidR="00E02B0D" w:rsidRPr="00317DDF" w:rsidRDefault="00E02B0D" w:rsidP="00E02B0D">
      <w:pPr>
        <w:rPr>
          <w:lang w:val="es-ES"/>
        </w:rPr>
      </w:pPr>
      <w:r w:rsidRPr="007D7B61">
        <w:rPr>
          <w:rStyle w:val="HideTWBExt"/>
        </w:rPr>
        <w:t>&lt;/Amend&gt;</w:t>
      </w:r>
    </w:p>
    <w:p w14:paraId="0C4EB648"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245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2B3AE5D"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2350732" w14:textId="77777777" w:rsidR="00E02B0D" w:rsidRPr="00317DDF" w:rsidRDefault="00E02B0D" w:rsidP="00E02B0D">
      <w:pPr>
        <w:pStyle w:val="NormalBold"/>
        <w:rPr>
          <w:lang w:val="es-ES"/>
        </w:rPr>
      </w:pPr>
      <w:r w:rsidRPr="007D7B61">
        <w:rPr>
          <w:rStyle w:val="HideTWBExt"/>
          <w:b w:val="0"/>
        </w:rPr>
        <w:t>&lt;/RepeatBlock-By&gt;</w:t>
      </w:r>
    </w:p>
    <w:p w14:paraId="4761C1BC"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C522876" w14:textId="77777777" w:rsidR="00E02B0D" w:rsidRPr="00AD787B" w:rsidRDefault="00E02B0D" w:rsidP="00E02B0D">
      <w:pPr>
        <w:pStyle w:val="NormalBold"/>
      </w:pPr>
      <w:r w:rsidRPr="007D7B61">
        <w:rPr>
          <w:rStyle w:val="HideTWBExt"/>
          <w:b w:val="0"/>
        </w:rPr>
        <w:t>&lt;Article&gt;</w:t>
      </w:r>
      <w:r w:rsidRPr="00AD787B">
        <w:t>Paragrafo 4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559D0E4" w14:textId="77777777" w:rsidTr="00003C6C">
        <w:trPr>
          <w:trHeight w:hRule="exact" w:val="240"/>
          <w:jc w:val="center"/>
        </w:trPr>
        <w:tc>
          <w:tcPr>
            <w:tcW w:w="9752" w:type="dxa"/>
            <w:gridSpan w:val="2"/>
            <w:tcBorders>
              <w:top w:val="nil"/>
              <w:left w:val="nil"/>
              <w:bottom w:val="nil"/>
              <w:right w:val="nil"/>
            </w:tcBorders>
          </w:tcPr>
          <w:p w14:paraId="46E6F535" w14:textId="77777777" w:rsidR="00E02B0D" w:rsidRPr="00AD787B" w:rsidRDefault="00E02B0D" w:rsidP="00003C6C"/>
        </w:tc>
      </w:tr>
      <w:tr w:rsidR="00E02B0D" w:rsidRPr="00AD787B" w14:paraId="633D050C" w14:textId="77777777" w:rsidTr="00003C6C">
        <w:trPr>
          <w:trHeight w:val="240"/>
          <w:jc w:val="center"/>
        </w:trPr>
        <w:tc>
          <w:tcPr>
            <w:tcW w:w="4876" w:type="dxa"/>
            <w:tcBorders>
              <w:top w:val="nil"/>
              <w:left w:val="nil"/>
              <w:bottom w:val="nil"/>
              <w:right w:val="nil"/>
            </w:tcBorders>
          </w:tcPr>
          <w:p w14:paraId="01AF7E1E"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485FCB8" w14:textId="77777777" w:rsidR="00E02B0D" w:rsidRPr="00AD787B" w:rsidRDefault="00E02B0D" w:rsidP="00003C6C">
            <w:pPr>
              <w:pStyle w:val="AmColumnHeading"/>
            </w:pPr>
            <w:r w:rsidRPr="00AD787B">
              <w:t>Emendamento</w:t>
            </w:r>
          </w:p>
        </w:tc>
      </w:tr>
      <w:tr w:rsidR="00E02B0D" w:rsidRPr="00AD787B" w14:paraId="73847CE8" w14:textId="77777777" w:rsidTr="00003C6C">
        <w:trPr>
          <w:jc w:val="center"/>
        </w:trPr>
        <w:tc>
          <w:tcPr>
            <w:tcW w:w="4876" w:type="dxa"/>
            <w:tcBorders>
              <w:top w:val="nil"/>
              <w:left w:val="nil"/>
              <w:bottom w:val="nil"/>
              <w:right w:val="nil"/>
            </w:tcBorders>
          </w:tcPr>
          <w:p w14:paraId="36F784E9" w14:textId="77777777" w:rsidR="00E02B0D" w:rsidRPr="00AD787B" w:rsidRDefault="00E02B0D" w:rsidP="00003C6C">
            <w:pPr>
              <w:pStyle w:val="Normal6a"/>
            </w:pPr>
          </w:p>
        </w:tc>
        <w:tc>
          <w:tcPr>
            <w:tcW w:w="4876" w:type="dxa"/>
            <w:tcBorders>
              <w:top w:val="nil"/>
              <w:left w:val="nil"/>
              <w:bottom w:val="nil"/>
              <w:right w:val="nil"/>
            </w:tcBorders>
          </w:tcPr>
          <w:p w14:paraId="50B2B988" w14:textId="77777777" w:rsidR="00E02B0D" w:rsidRPr="00AD787B" w:rsidRDefault="00E02B0D" w:rsidP="00003C6C">
            <w:pPr>
              <w:pStyle w:val="Normal6a"/>
            </w:pPr>
            <w:r w:rsidRPr="00AD787B">
              <w:rPr>
                <w:b/>
                <w:i/>
              </w:rPr>
              <w:t>4 ter.</w:t>
            </w:r>
            <w:r w:rsidRPr="00AD787B">
              <w:tab/>
            </w:r>
            <w:r w:rsidRPr="00AD787B">
              <w:rPr>
                <w:b/>
                <w:i/>
              </w:rPr>
              <w:t xml:space="preserve">invita la Commissione e gli Stati membri a rafforzare l'alfabetizzazione sanitaria; chiede la collaborazione con gli operatori sanitari, le organizzazioni della </w:t>
            </w:r>
            <w:r w:rsidRPr="00AD787B">
              <w:rPr>
                <w:b/>
                <w:i/>
              </w:rPr>
              <w:lastRenderedPageBreak/>
              <w:t>società civile e le piattaforme digitali per prevenire la diffusione di truffe e disinformazione in materia di salute e garantire che le donne e altri gruppi vulnerabili, compresi quelli a cui sono state recentemente diagnosticate gravi condizioni come il cancro o l'infertilità, possano prendere decisioni informate in merito alle loro opzioni sanitarie e terapeutiche; chiede una cooperazione rafforzata a livello dell'UE per individuare, indagare e porre fine alle offerte sanitarie fraudolente e alle truffe online rivolte alle popolazioni vulnerabili; chiede finanziamenti adeguati per le ONG in ambito sanitario che operano per prevenire le truffe sanitarie online;</w:t>
            </w:r>
          </w:p>
        </w:tc>
      </w:tr>
    </w:tbl>
    <w:p w14:paraId="3CB8BCB4"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62C18F0" w14:textId="77777777" w:rsidR="00E02B0D" w:rsidRPr="00AD787B" w:rsidRDefault="00E02B0D" w:rsidP="00E02B0D">
      <w:r w:rsidRPr="007D7B61">
        <w:rPr>
          <w:rStyle w:val="HideTWBExt"/>
        </w:rPr>
        <w:t>&lt;/Amend&gt;</w:t>
      </w:r>
    </w:p>
    <w:p w14:paraId="0EEB6A2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246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853C303"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06D456C" w14:textId="77777777" w:rsidR="00E02B0D" w:rsidRPr="00AD787B" w:rsidRDefault="00E02B0D" w:rsidP="00E02B0D">
      <w:pPr>
        <w:pStyle w:val="NormalBold"/>
      </w:pPr>
      <w:r w:rsidRPr="007D7B61">
        <w:rPr>
          <w:rStyle w:val="HideTWBExt"/>
          <w:b w:val="0"/>
        </w:rPr>
        <w:t>&lt;/RepeatBlock-By&gt;</w:t>
      </w:r>
    </w:p>
    <w:p w14:paraId="3B0D197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0971D9D" w14:textId="77777777" w:rsidR="00E02B0D" w:rsidRPr="00AD787B" w:rsidRDefault="00E02B0D" w:rsidP="00E02B0D">
      <w:pPr>
        <w:pStyle w:val="NormalBold"/>
      </w:pPr>
      <w:r w:rsidRPr="007D7B61">
        <w:rPr>
          <w:rStyle w:val="HideTWBExt"/>
          <w:b w:val="0"/>
        </w:rPr>
        <w:t>&lt;Article&gt;</w:t>
      </w:r>
      <w:r w:rsidRPr="00AD787B">
        <w:t>Paragrafo 4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114145B" w14:textId="77777777" w:rsidTr="00003C6C">
        <w:trPr>
          <w:trHeight w:hRule="exact" w:val="240"/>
          <w:jc w:val="center"/>
        </w:trPr>
        <w:tc>
          <w:tcPr>
            <w:tcW w:w="9752" w:type="dxa"/>
            <w:gridSpan w:val="2"/>
            <w:tcBorders>
              <w:top w:val="nil"/>
              <w:left w:val="nil"/>
              <w:bottom w:val="nil"/>
              <w:right w:val="nil"/>
            </w:tcBorders>
          </w:tcPr>
          <w:p w14:paraId="4057BDAB" w14:textId="77777777" w:rsidR="00E02B0D" w:rsidRPr="00AD787B" w:rsidRDefault="00E02B0D" w:rsidP="00003C6C"/>
        </w:tc>
      </w:tr>
      <w:tr w:rsidR="00E02B0D" w:rsidRPr="00AD787B" w14:paraId="549857C0" w14:textId="77777777" w:rsidTr="00003C6C">
        <w:trPr>
          <w:trHeight w:val="240"/>
          <w:jc w:val="center"/>
        </w:trPr>
        <w:tc>
          <w:tcPr>
            <w:tcW w:w="4876" w:type="dxa"/>
            <w:tcBorders>
              <w:top w:val="nil"/>
              <w:left w:val="nil"/>
              <w:bottom w:val="nil"/>
              <w:right w:val="nil"/>
            </w:tcBorders>
          </w:tcPr>
          <w:p w14:paraId="7A5D8DB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212C18E" w14:textId="77777777" w:rsidR="00E02B0D" w:rsidRPr="00AD787B" w:rsidRDefault="00E02B0D" w:rsidP="00003C6C">
            <w:pPr>
              <w:pStyle w:val="AmColumnHeading"/>
            </w:pPr>
            <w:r w:rsidRPr="00AD787B">
              <w:t>Emendamento</w:t>
            </w:r>
          </w:p>
        </w:tc>
      </w:tr>
      <w:tr w:rsidR="00E02B0D" w:rsidRPr="00AD787B" w14:paraId="46CAEA28" w14:textId="77777777" w:rsidTr="00003C6C">
        <w:trPr>
          <w:jc w:val="center"/>
        </w:trPr>
        <w:tc>
          <w:tcPr>
            <w:tcW w:w="4876" w:type="dxa"/>
            <w:tcBorders>
              <w:top w:val="nil"/>
              <w:left w:val="nil"/>
              <w:bottom w:val="nil"/>
              <w:right w:val="nil"/>
            </w:tcBorders>
          </w:tcPr>
          <w:p w14:paraId="736B41A1" w14:textId="77777777" w:rsidR="00E02B0D" w:rsidRPr="00AD787B" w:rsidRDefault="00E02B0D" w:rsidP="00003C6C">
            <w:pPr>
              <w:pStyle w:val="Normal6a"/>
            </w:pPr>
          </w:p>
        </w:tc>
        <w:tc>
          <w:tcPr>
            <w:tcW w:w="4876" w:type="dxa"/>
            <w:tcBorders>
              <w:top w:val="nil"/>
              <w:left w:val="nil"/>
              <w:bottom w:val="nil"/>
              <w:right w:val="nil"/>
            </w:tcBorders>
          </w:tcPr>
          <w:p w14:paraId="74C1B85E" w14:textId="77777777" w:rsidR="00E02B0D" w:rsidRPr="00AD787B" w:rsidRDefault="00E02B0D" w:rsidP="00003C6C">
            <w:pPr>
              <w:pStyle w:val="Normal6a"/>
            </w:pPr>
            <w:r w:rsidRPr="00AD787B">
              <w:rPr>
                <w:b/>
                <w:i/>
              </w:rPr>
              <w:t>4 ter.</w:t>
            </w:r>
            <w:r w:rsidRPr="00AD787B">
              <w:tab/>
            </w:r>
            <w:r w:rsidRPr="00AD787B">
              <w:rPr>
                <w:b/>
                <w:i/>
              </w:rPr>
              <w:t>nutre profonda preoccupazione per il fatto che alle donne e alle ragazze con disabilità venga troppo spesso negato l'accesso alle strutture nell'ambito della salute sessuale e riproduttiva e il diritto al consenso informato in relazione all'uso dei contraccettivi e che esse siano persino esposte al rischio di sterilizzazione forzata; invita gli Stati membri ad attuare misure legislative a tutela dell'integrità fisica, della libertà di scelta e dell'autodeterminazione per quanto riguarda la vita sessuale e riproduttiva delle persone con disabilità;</w:t>
            </w:r>
          </w:p>
        </w:tc>
      </w:tr>
    </w:tbl>
    <w:p w14:paraId="7185CBAE"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4E3D988" w14:textId="77777777" w:rsidR="00E02B0D" w:rsidRPr="00AD787B" w:rsidRDefault="00E02B0D" w:rsidP="00E02B0D">
      <w:r w:rsidRPr="007D7B61">
        <w:rPr>
          <w:rStyle w:val="HideTWBExt"/>
        </w:rPr>
        <w:t>&lt;/Amend&gt;</w:t>
      </w:r>
    </w:p>
    <w:p w14:paraId="77C4E279" w14:textId="77777777" w:rsidR="00E02B0D" w:rsidRPr="00AD787B" w:rsidRDefault="00E02B0D" w:rsidP="00E02B0D">
      <w:pPr>
        <w:pStyle w:val="AmNumberTabs"/>
      </w:pPr>
      <w:r w:rsidRPr="007D7B61">
        <w:rPr>
          <w:rStyle w:val="HideTWBExt"/>
          <w:b w:val="0"/>
        </w:rPr>
        <w:lastRenderedPageBreak/>
        <w:t>&lt;Amend&gt;</w:t>
      </w:r>
      <w:r w:rsidRPr="00AD787B">
        <w:t>Emendamento</w:t>
      </w:r>
      <w:r w:rsidRPr="00AD787B">
        <w:tab/>
      </w:r>
      <w:r w:rsidRPr="00AD787B">
        <w:tab/>
      </w:r>
      <w:r w:rsidRPr="007D7B61">
        <w:rPr>
          <w:rStyle w:val="HideTWBExt"/>
          <w:b w:val="0"/>
        </w:rPr>
        <w:t>&lt;NumAm&gt;</w:t>
      </w:r>
      <w:r w:rsidRPr="00AD787B">
        <w:t>247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73133FE"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5A470D1" w14:textId="77777777" w:rsidR="00E02B0D" w:rsidRPr="00AD787B" w:rsidRDefault="00E02B0D" w:rsidP="00E02B0D">
      <w:pPr>
        <w:pStyle w:val="NormalBold"/>
      </w:pPr>
      <w:r w:rsidRPr="007D7B61">
        <w:rPr>
          <w:rStyle w:val="HideTWBExt"/>
          <w:b w:val="0"/>
        </w:rPr>
        <w:t>&lt;/RepeatBlock-By&gt;</w:t>
      </w:r>
    </w:p>
    <w:p w14:paraId="6088B7B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7FD1E14" w14:textId="77777777" w:rsidR="00E02B0D" w:rsidRPr="00AD787B" w:rsidRDefault="00E02B0D" w:rsidP="00E02B0D">
      <w:pPr>
        <w:pStyle w:val="NormalBold"/>
      </w:pPr>
      <w:r w:rsidRPr="007D7B61">
        <w:rPr>
          <w:rStyle w:val="HideTWBExt"/>
          <w:b w:val="0"/>
        </w:rPr>
        <w:t>&lt;Article&gt;</w:t>
      </w:r>
      <w:r w:rsidRPr="00AD787B">
        <w:t>Paragrafo 4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4B3F4E6" w14:textId="77777777" w:rsidTr="00003C6C">
        <w:trPr>
          <w:trHeight w:hRule="exact" w:val="240"/>
          <w:jc w:val="center"/>
        </w:trPr>
        <w:tc>
          <w:tcPr>
            <w:tcW w:w="9752" w:type="dxa"/>
            <w:gridSpan w:val="2"/>
            <w:tcBorders>
              <w:top w:val="nil"/>
              <w:left w:val="nil"/>
              <w:bottom w:val="nil"/>
              <w:right w:val="nil"/>
            </w:tcBorders>
          </w:tcPr>
          <w:p w14:paraId="4477D85B" w14:textId="77777777" w:rsidR="00E02B0D" w:rsidRPr="00AD787B" w:rsidRDefault="00E02B0D" w:rsidP="00003C6C"/>
        </w:tc>
      </w:tr>
      <w:tr w:rsidR="00E02B0D" w:rsidRPr="00AD787B" w14:paraId="6696B417" w14:textId="77777777" w:rsidTr="00003C6C">
        <w:trPr>
          <w:trHeight w:val="240"/>
          <w:jc w:val="center"/>
        </w:trPr>
        <w:tc>
          <w:tcPr>
            <w:tcW w:w="4876" w:type="dxa"/>
            <w:tcBorders>
              <w:top w:val="nil"/>
              <w:left w:val="nil"/>
              <w:bottom w:val="nil"/>
              <w:right w:val="nil"/>
            </w:tcBorders>
          </w:tcPr>
          <w:p w14:paraId="46C6ED3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887A375" w14:textId="77777777" w:rsidR="00E02B0D" w:rsidRPr="00AD787B" w:rsidRDefault="00E02B0D" w:rsidP="00003C6C">
            <w:pPr>
              <w:pStyle w:val="AmColumnHeading"/>
            </w:pPr>
            <w:r w:rsidRPr="00AD787B">
              <w:t>Emendamento</w:t>
            </w:r>
          </w:p>
        </w:tc>
      </w:tr>
      <w:tr w:rsidR="00E02B0D" w:rsidRPr="00AD787B" w14:paraId="1BDED2B6" w14:textId="77777777" w:rsidTr="00003C6C">
        <w:trPr>
          <w:jc w:val="center"/>
        </w:trPr>
        <w:tc>
          <w:tcPr>
            <w:tcW w:w="4876" w:type="dxa"/>
            <w:tcBorders>
              <w:top w:val="nil"/>
              <w:left w:val="nil"/>
              <w:bottom w:val="nil"/>
              <w:right w:val="nil"/>
            </w:tcBorders>
          </w:tcPr>
          <w:p w14:paraId="3E87C879" w14:textId="77777777" w:rsidR="00E02B0D" w:rsidRPr="00AD787B" w:rsidRDefault="00E02B0D" w:rsidP="00003C6C">
            <w:pPr>
              <w:pStyle w:val="Normal6a"/>
            </w:pPr>
          </w:p>
        </w:tc>
        <w:tc>
          <w:tcPr>
            <w:tcW w:w="4876" w:type="dxa"/>
            <w:tcBorders>
              <w:top w:val="nil"/>
              <w:left w:val="nil"/>
              <w:bottom w:val="nil"/>
              <w:right w:val="nil"/>
            </w:tcBorders>
          </w:tcPr>
          <w:p w14:paraId="7A2295EE" w14:textId="77777777" w:rsidR="00E02B0D" w:rsidRPr="00AD787B" w:rsidRDefault="00E02B0D" w:rsidP="00003C6C">
            <w:pPr>
              <w:pStyle w:val="Normal6a"/>
            </w:pPr>
            <w:r w:rsidRPr="00AD787B">
              <w:rPr>
                <w:b/>
                <w:i/>
              </w:rPr>
              <w:t>4 ter.</w:t>
            </w:r>
            <w:r w:rsidRPr="00AD787B">
              <w:tab/>
            </w:r>
            <w:r w:rsidRPr="00AD787B">
              <w:rPr>
                <w:b/>
                <w:i/>
              </w:rPr>
              <w:t>sottolinea il ruolo delle organizzazioni della società civile nel sostenere la salute e i diritti delle donne, in particolare per le donne che affrontano la povertà, la discriminazione o l'esclusione sociale, fornendo servizi accessibili e attività di sensibilizzazione, fungendo da ponte tra i pazienti e le istituzioni pubbliche e contribuendo alla tutela dei diritti fondamentali, alla parità di accesso alle cure e a politiche sanitarie più inclusive e responsabili, rafforzando in tal modo l'uguaglianza e la coesione sociale in tutta l'Unione;</w:t>
            </w:r>
          </w:p>
        </w:tc>
      </w:tr>
    </w:tbl>
    <w:p w14:paraId="4E463E59" w14:textId="77777777" w:rsidR="00E02B0D" w:rsidRPr="00317DDF" w:rsidRDefault="00E02B0D" w:rsidP="00E02B0D">
      <w:pPr>
        <w:pStyle w:val="AmOrLang"/>
        <w:rPr>
          <w:lang w:val="pt-PT"/>
        </w:rPr>
      </w:pPr>
      <w:r w:rsidRPr="00317DDF">
        <w:rPr>
          <w:lang w:val="pt-PT"/>
        </w:rPr>
        <w:t xml:space="preserve">Or. </w:t>
      </w:r>
      <w:r w:rsidRPr="007D7B61">
        <w:rPr>
          <w:rStyle w:val="HideTWBExt"/>
        </w:rPr>
        <w:t>&lt;Original&gt;</w:t>
      </w:r>
      <w:r w:rsidRPr="007D7B61">
        <w:rPr>
          <w:rStyle w:val="HideTWBInt"/>
        </w:rPr>
        <w:t>{EN}</w:t>
      </w:r>
      <w:proofErr w:type="spellStart"/>
      <w:r w:rsidRPr="00317DDF">
        <w:rPr>
          <w:lang w:val="pt-PT"/>
        </w:rPr>
        <w:t>en</w:t>
      </w:r>
      <w:proofErr w:type="spellEnd"/>
      <w:r w:rsidRPr="007D7B61">
        <w:rPr>
          <w:rStyle w:val="HideTWBExt"/>
        </w:rPr>
        <w:t>&lt;/Original&gt;</w:t>
      </w:r>
    </w:p>
    <w:p w14:paraId="77D2B8F1" w14:textId="77777777" w:rsidR="00E02B0D" w:rsidRPr="00317DDF" w:rsidRDefault="00E02B0D" w:rsidP="00E02B0D">
      <w:pPr>
        <w:rPr>
          <w:lang w:val="pt-PT"/>
        </w:rPr>
      </w:pPr>
      <w:r w:rsidRPr="007D7B61">
        <w:rPr>
          <w:rStyle w:val="HideTWBExt"/>
        </w:rPr>
        <w:t>&lt;/Amend&gt;</w:t>
      </w:r>
    </w:p>
    <w:p w14:paraId="7835D66F" w14:textId="77777777" w:rsidR="00E02B0D" w:rsidRPr="00317DDF" w:rsidRDefault="00E02B0D" w:rsidP="00E02B0D">
      <w:pPr>
        <w:pStyle w:val="AmNumberTabs"/>
        <w:rPr>
          <w:lang w:val="pt-PT"/>
        </w:rPr>
      </w:pPr>
      <w:r w:rsidRPr="007D7B61">
        <w:rPr>
          <w:rStyle w:val="HideTWBExt"/>
          <w:b w:val="0"/>
        </w:rPr>
        <w:t>&lt;Amend&gt;</w:t>
      </w:r>
      <w:r w:rsidRPr="00317DDF">
        <w:rPr>
          <w:lang w:val="pt-PT"/>
        </w:rPr>
        <w:t>Emendamento</w:t>
      </w:r>
      <w:r w:rsidRPr="00317DDF">
        <w:rPr>
          <w:lang w:val="pt-PT"/>
        </w:rPr>
        <w:tab/>
      </w:r>
      <w:r w:rsidRPr="00317DDF">
        <w:rPr>
          <w:lang w:val="pt-PT"/>
        </w:rPr>
        <w:tab/>
      </w:r>
      <w:r w:rsidRPr="007D7B61">
        <w:rPr>
          <w:rStyle w:val="HideTWBExt"/>
          <w:b w:val="0"/>
        </w:rPr>
        <w:t>&lt;NumAm&gt;</w:t>
      </w:r>
      <w:r w:rsidRPr="00317DDF">
        <w:rPr>
          <w:lang w:val="pt-PT"/>
        </w:rPr>
        <w:t>248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470567C" w14:textId="77777777" w:rsidR="00E02B0D" w:rsidRPr="00317DDF" w:rsidRDefault="00E02B0D" w:rsidP="00E02B0D">
      <w:pPr>
        <w:pStyle w:val="NormalBold"/>
        <w:rPr>
          <w:lang w:val="pt-PT"/>
        </w:rPr>
      </w:pPr>
      <w:r w:rsidRPr="007D7B61">
        <w:rPr>
          <w:rStyle w:val="HideTWBExt"/>
          <w:b w:val="0"/>
        </w:rPr>
        <w:t>&lt;RepeatBlock-By&gt;&lt;Members&gt;</w:t>
      </w:r>
      <w:r w:rsidRPr="00317DDF">
        <w:rPr>
          <w:lang w:val="pt-PT"/>
        </w:rPr>
        <w:t>Paulo Do Nascimento Cabral, Maria Walsh, Eleonora Meleti</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4B2BE1F" w14:textId="77777777" w:rsidR="00E02B0D" w:rsidRPr="00317DDF" w:rsidRDefault="00E02B0D" w:rsidP="00E02B0D">
      <w:pPr>
        <w:pStyle w:val="NormalBold"/>
        <w:rPr>
          <w:lang w:val="pt-PT"/>
        </w:rPr>
      </w:pPr>
      <w:r w:rsidRPr="007D7B61">
        <w:rPr>
          <w:rStyle w:val="HideTWBExt"/>
          <w:b w:val="0"/>
        </w:rPr>
        <w:t>&lt;/RepeatBlock-By&gt;</w:t>
      </w:r>
    </w:p>
    <w:p w14:paraId="7834746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F6204F6" w14:textId="77777777" w:rsidR="00E02B0D" w:rsidRPr="00AD787B" w:rsidRDefault="00E02B0D" w:rsidP="00E02B0D">
      <w:pPr>
        <w:pStyle w:val="NormalBold"/>
      </w:pPr>
      <w:r w:rsidRPr="007D7B61">
        <w:rPr>
          <w:rStyle w:val="HideTWBExt"/>
          <w:b w:val="0"/>
        </w:rPr>
        <w:t>&lt;Article&gt;</w:t>
      </w:r>
      <w:r w:rsidRPr="00AD787B">
        <w:t>Paragrafo 4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42727C3" w14:textId="77777777" w:rsidTr="00003C6C">
        <w:trPr>
          <w:trHeight w:hRule="exact" w:val="240"/>
          <w:jc w:val="center"/>
        </w:trPr>
        <w:tc>
          <w:tcPr>
            <w:tcW w:w="9752" w:type="dxa"/>
            <w:gridSpan w:val="2"/>
            <w:tcBorders>
              <w:top w:val="nil"/>
              <w:left w:val="nil"/>
              <w:bottom w:val="nil"/>
              <w:right w:val="nil"/>
            </w:tcBorders>
          </w:tcPr>
          <w:p w14:paraId="3E6502BF" w14:textId="77777777" w:rsidR="00E02B0D" w:rsidRPr="00AD787B" w:rsidRDefault="00E02B0D" w:rsidP="00003C6C"/>
        </w:tc>
      </w:tr>
      <w:tr w:rsidR="00E02B0D" w:rsidRPr="00AD787B" w14:paraId="43289CB6" w14:textId="77777777" w:rsidTr="00003C6C">
        <w:trPr>
          <w:trHeight w:val="240"/>
          <w:jc w:val="center"/>
        </w:trPr>
        <w:tc>
          <w:tcPr>
            <w:tcW w:w="4876" w:type="dxa"/>
            <w:tcBorders>
              <w:top w:val="nil"/>
              <w:left w:val="nil"/>
              <w:bottom w:val="nil"/>
              <w:right w:val="nil"/>
            </w:tcBorders>
          </w:tcPr>
          <w:p w14:paraId="2D2D3D8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B9E4E24" w14:textId="77777777" w:rsidR="00E02B0D" w:rsidRPr="00AD787B" w:rsidRDefault="00E02B0D" w:rsidP="00003C6C">
            <w:pPr>
              <w:pStyle w:val="AmColumnHeading"/>
            </w:pPr>
            <w:r w:rsidRPr="00AD787B">
              <w:t>Emendamento</w:t>
            </w:r>
          </w:p>
        </w:tc>
      </w:tr>
      <w:tr w:rsidR="00E02B0D" w:rsidRPr="00AD787B" w14:paraId="73015146" w14:textId="77777777" w:rsidTr="00003C6C">
        <w:trPr>
          <w:jc w:val="center"/>
        </w:trPr>
        <w:tc>
          <w:tcPr>
            <w:tcW w:w="4876" w:type="dxa"/>
            <w:tcBorders>
              <w:top w:val="nil"/>
              <w:left w:val="nil"/>
              <w:bottom w:val="nil"/>
              <w:right w:val="nil"/>
            </w:tcBorders>
          </w:tcPr>
          <w:p w14:paraId="0810BF99" w14:textId="77777777" w:rsidR="00E02B0D" w:rsidRPr="00AD787B" w:rsidRDefault="00E02B0D" w:rsidP="00003C6C">
            <w:pPr>
              <w:pStyle w:val="Normal6a"/>
            </w:pPr>
          </w:p>
        </w:tc>
        <w:tc>
          <w:tcPr>
            <w:tcW w:w="4876" w:type="dxa"/>
            <w:tcBorders>
              <w:top w:val="nil"/>
              <w:left w:val="nil"/>
              <w:bottom w:val="nil"/>
              <w:right w:val="nil"/>
            </w:tcBorders>
          </w:tcPr>
          <w:p w14:paraId="0592FD05" w14:textId="77777777" w:rsidR="00E02B0D" w:rsidRPr="00AD787B" w:rsidRDefault="00E02B0D" w:rsidP="00003C6C">
            <w:pPr>
              <w:pStyle w:val="Normal6a"/>
            </w:pPr>
            <w:r w:rsidRPr="00AD787B">
              <w:rPr>
                <w:b/>
                <w:i/>
              </w:rPr>
              <w:t>4 ter.</w:t>
            </w:r>
            <w:r w:rsidRPr="00AD787B">
              <w:tab/>
            </w:r>
            <w:r w:rsidRPr="00AD787B">
              <w:rPr>
                <w:b/>
                <w:i/>
              </w:rPr>
              <w:t xml:space="preserve">invita la Commissione e gli Stati membri, nel pieno rispetto delle rispettive competenze, a promuovere una maggiore armonizzazione dell'accesso all'assistenza sanitaria e alle cure in tutti gli Stati membri, garantendo un'assistenza sanitaria a prezzi accessibili e di alta qualità per tutti, con l'obiettivo di ridurre le disparità nelle condizioni di trattamento, nell'accesso e negli approcci </w:t>
            </w:r>
            <w:r w:rsidRPr="00AD787B">
              <w:rPr>
                <w:b/>
                <w:i/>
              </w:rPr>
              <w:lastRenderedPageBreak/>
              <w:t>basati sul genere;</w:t>
            </w:r>
          </w:p>
        </w:tc>
      </w:tr>
    </w:tbl>
    <w:p w14:paraId="1497EDEF"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38F94E9" w14:textId="77777777" w:rsidR="00E02B0D" w:rsidRPr="00AD787B" w:rsidRDefault="00E02B0D" w:rsidP="00E02B0D">
      <w:r w:rsidRPr="007D7B61">
        <w:rPr>
          <w:rStyle w:val="HideTWBExt"/>
        </w:rPr>
        <w:t>&lt;/Amend&gt;</w:t>
      </w:r>
    </w:p>
    <w:p w14:paraId="031B6F9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249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E941C90" w14:textId="77777777" w:rsidR="00E02B0D" w:rsidRPr="00AD787B" w:rsidRDefault="00E02B0D" w:rsidP="00E02B0D">
      <w:pPr>
        <w:pStyle w:val="NormalBold"/>
      </w:pPr>
      <w:r w:rsidRPr="007D7B61">
        <w:rPr>
          <w:rStyle w:val="HideTWBExt"/>
          <w:b w:val="0"/>
        </w:rPr>
        <w:t>&lt;RepeatBlock-By&gt;&lt;Members&gt;</w:t>
      </w:r>
      <w:r w:rsidRPr="00AD787B">
        <w:t>Hanna Gedin, Carolina Morace, Kathleen Funchion, Elena Kountoura, Irene Montero</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318A911" w14:textId="77777777" w:rsidR="00E02B0D" w:rsidRPr="00AD787B" w:rsidRDefault="00E02B0D" w:rsidP="00E02B0D">
      <w:pPr>
        <w:pStyle w:val="NormalBold"/>
      </w:pPr>
      <w:r w:rsidRPr="007D7B61">
        <w:rPr>
          <w:rStyle w:val="HideTWBExt"/>
          <w:b w:val="0"/>
        </w:rPr>
        <w:t>&lt;/RepeatBlock-By&gt;</w:t>
      </w:r>
    </w:p>
    <w:p w14:paraId="041AB91C"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03C2909" w14:textId="77777777" w:rsidR="00E02B0D" w:rsidRPr="00AD787B" w:rsidRDefault="00E02B0D" w:rsidP="00E02B0D">
      <w:pPr>
        <w:pStyle w:val="NormalBold"/>
      </w:pPr>
      <w:r w:rsidRPr="007D7B61">
        <w:rPr>
          <w:rStyle w:val="HideTWBExt"/>
          <w:b w:val="0"/>
        </w:rPr>
        <w:t>&lt;Article&gt;</w:t>
      </w:r>
      <w:r w:rsidRPr="00AD787B">
        <w:t>Paragrafo 4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95B7238" w14:textId="77777777" w:rsidTr="00003C6C">
        <w:trPr>
          <w:trHeight w:hRule="exact" w:val="240"/>
          <w:jc w:val="center"/>
        </w:trPr>
        <w:tc>
          <w:tcPr>
            <w:tcW w:w="9752" w:type="dxa"/>
            <w:gridSpan w:val="2"/>
            <w:tcBorders>
              <w:top w:val="nil"/>
              <w:left w:val="nil"/>
              <w:bottom w:val="nil"/>
              <w:right w:val="nil"/>
            </w:tcBorders>
          </w:tcPr>
          <w:p w14:paraId="6EFF0B25" w14:textId="77777777" w:rsidR="00E02B0D" w:rsidRPr="00AD787B" w:rsidRDefault="00E02B0D" w:rsidP="00003C6C"/>
        </w:tc>
      </w:tr>
      <w:tr w:rsidR="00E02B0D" w:rsidRPr="00AD787B" w14:paraId="065F209E" w14:textId="77777777" w:rsidTr="00003C6C">
        <w:trPr>
          <w:trHeight w:val="240"/>
          <w:jc w:val="center"/>
        </w:trPr>
        <w:tc>
          <w:tcPr>
            <w:tcW w:w="4876" w:type="dxa"/>
            <w:tcBorders>
              <w:top w:val="nil"/>
              <w:left w:val="nil"/>
              <w:bottom w:val="nil"/>
              <w:right w:val="nil"/>
            </w:tcBorders>
          </w:tcPr>
          <w:p w14:paraId="543997D9"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08340F0" w14:textId="77777777" w:rsidR="00E02B0D" w:rsidRPr="00AD787B" w:rsidRDefault="00E02B0D" w:rsidP="00003C6C">
            <w:pPr>
              <w:pStyle w:val="AmColumnHeading"/>
            </w:pPr>
            <w:r w:rsidRPr="00AD787B">
              <w:t>Emendamento</w:t>
            </w:r>
          </w:p>
        </w:tc>
      </w:tr>
      <w:tr w:rsidR="00E02B0D" w:rsidRPr="00AD787B" w14:paraId="461C32EA" w14:textId="77777777" w:rsidTr="00003C6C">
        <w:trPr>
          <w:jc w:val="center"/>
        </w:trPr>
        <w:tc>
          <w:tcPr>
            <w:tcW w:w="4876" w:type="dxa"/>
            <w:tcBorders>
              <w:top w:val="nil"/>
              <w:left w:val="nil"/>
              <w:bottom w:val="nil"/>
              <w:right w:val="nil"/>
            </w:tcBorders>
          </w:tcPr>
          <w:p w14:paraId="0A72F052" w14:textId="77777777" w:rsidR="00E02B0D" w:rsidRPr="00AD787B" w:rsidRDefault="00E02B0D" w:rsidP="00003C6C">
            <w:pPr>
              <w:pStyle w:val="Normal6a"/>
            </w:pPr>
          </w:p>
        </w:tc>
        <w:tc>
          <w:tcPr>
            <w:tcW w:w="4876" w:type="dxa"/>
            <w:tcBorders>
              <w:top w:val="nil"/>
              <w:left w:val="nil"/>
              <w:bottom w:val="nil"/>
              <w:right w:val="nil"/>
            </w:tcBorders>
          </w:tcPr>
          <w:p w14:paraId="767A1FA0" w14:textId="77777777" w:rsidR="00E02B0D" w:rsidRPr="00AD787B" w:rsidRDefault="00E02B0D" w:rsidP="00003C6C">
            <w:pPr>
              <w:pStyle w:val="Normal6a"/>
            </w:pPr>
            <w:r w:rsidRPr="00AD787B">
              <w:rPr>
                <w:b/>
                <w:i/>
              </w:rPr>
              <w:t>4 ter.</w:t>
            </w:r>
            <w:r w:rsidRPr="00AD787B">
              <w:tab/>
            </w:r>
            <w:r w:rsidRPr="00AD787B">
              <w:rPr>
                <w:b/>
                <w:i/>
              </w:rPr>
              <w:t>sottolinea che l'assistenza sanitaria privatizzata incide negativamente sull'accesso delle donne svantaggiate all'assistenza sanitaria, dando priorità ai profitti rispetto al miglioramento delle condizioni di salute e al salvataggio di vite umane; invita gli Stati membri a garantire alle donne l'accesso a un'assistenza sanitaria pubblica di alta qualità, indipendentemente dallo status, dal livello di istruzione o dalla situazione finanziaria;</w:t>
            </w:r>
          </w:p>
        </w:tc>
      </w:tr>
    </w:tbl>
    <w:p w14:paraId="42DA032A"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0B83906" w14:textId="77777777" w:rsidR="00E02B0D" w:rsidRPr="00AD787B" w:rsidRDefault="00E02B0D" w:rsidP="00E02B0D">
      <w:r w:rsidRPr="007D7B61">
        <w:rPr>
          <w:rStyle w:val="HideTWBExt"/>
        </w:rPr>
        <w:t>&lt;/Amend&gt;</w:t>
      </w:r>
    </w:p>
    <w:p w14:paraId="146DEC0B"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250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805207C" w14:textId="77777777" w:rsidR="00E02B0D" w:rsidRPr="00AD787B" w:rsidRDefault="00E02B0D" w:rsidP="00E02B0D">
      <w:pPr>
        <w:pStyle w:val="NormalBold"/>
      </w:pPr>
      <w:r w:rsidRPr="007D7B61">
        <w:rPr>
          <w:rStyle w:val="HideTWBExt"/>
          <w:b w:val="0"/>
        </w:rPr>
        <w:t>&lt;RepeatBlock-By&gt;&lt;Members&gt;</w:t>
      </w:r>
      <w:r w:rsidRPr="00AD787B">
        <w:t>Mathilde Androuët</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7BC219E" w14:textId="77777777" w:rsidR="00E02B0D" w:rsidRPr="00AD787B" w:rsidRDefault="00E02B0D" w:rsidP="00E02B0D">
      <w:pPr>
        <w:pStyle w:val="NormalBold"/>
      </w:pPr>
      <w:r w:rsidRPr="007D7B61">
        <w:rPr>
          <w:rStyle w:val="HideTWBExt"/>
          <w:b w:val="0"/>
        </w:rPr>
        <w:t>&lt;/RepeatBlock-By&gt;</w:t>
      </w:r>
    </w:p>
    <w:p w14:paraId="67628BC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A9A3CC5" w14:textId="77777777" w:rsidR="00E02B0D" w:rsidRPr="00AD787B" w:rsidRDefault="00E02B0D" w:rsidP="00E02B0D">
      <w:pPr>
        <w:pStyle w:val="NormalBold"/>
      </w:pPr>
      <w:r w:rsidRPr="007D7B61">
        <w:rPr>
          <w:rStyle w:val="HideTWBExt"/>
          <w:b w:val="0"/>
        </w:rPr>
        <w:t>&lt;Article&gt;</w:t>
      </w:r>
      <w:r w:rsidRPr="00AD787B">
        <w:t>Paragrafo 4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9CC1D45" w14:textId="77777777" w:rsidTr="00003C6C">
        <w:trPr>
          <w:trHeight w:hRule="exact" w:val="240"/>
          <w:jc w:val="center"/>
        </w:trPr>
        <w:tc>
          <w:tcPr>
            <w:tcW w:w="9752" w:type="dxa"/>
            <w:gridSpan w:val="2"/>
            <w:tcBorders>
              <w:top w:val="nil"/>
              <w:left w:val="nil"/>
              <w:bottom w:val="nil"/>
              <w:right w:val="nil"/>
            </w:tcBorders>
          </w:tcPr>
          <w:p w14:paraId="1A1A30BA" w14:textId="77777777" w:rsidR="00E02B0D" w:rsidRPr="00AD787B" w:rsidRDefault="00E02B0D" w:rsidP="00003C6C"/>
        </w:tc>
      </w:tr>
      <w:tr w:rsidR="00E02B0D" w:rsidRPr="00AD787B" w14:paraId="2EC451CE" w14:textId="77777777" w:rsidTr="00003C6C">
        <w:trPr>
          <w:trHeight w:val="240"/>
          <w:jc w:val="center"/>
        </w:trPr>
        <w:tc>
          <w:tcPr>
            <w:tcW w:w="4876" w:type="dxa"/>
            <w:tcBorders>
              <w:top w:val="nil"/>
              <w:left w:val="nil"/>
              <w:bottom w:val="nil"/>
              <w:right w:val="nil"/>
            </w:tcBorders>
          </w:tcPr>
          <w:p w14:paraId="268BC7C5"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B7B9307" w14:textId="77777777" w:rsidR="00E02B0D" w:rsidRPr="00AD787B" w:rsidRDefault="00E02B0D" w:rsidP="00003C6C">
            <w:pPr>
              <w:pStyle w:val="AmColumnHeading"/>
            </w:pPr>
            <w:r w:rsidRPr="00AD787B">
              <w:t>Emendamento</w:t>
            </w:r>
          </w:p>
        </w:tc>
      </w:tr>
      <w:tr w:rsidR="00E02B0D" w:rsidRPr="00AD787B" w14:paraId="3ED3CA7A" w14:textId="77777777" w:rsidTr="00003C6C">
        <w:trPr>
          <w:jc w:val="center"/>
        </w:trPr>
        <w:tc>
          <w:tcPr>
            <w:tcW w:w="4876" w:type="dxa"/>
            <w:tcBorders>
              <w:top w:val="nil"/>
              <w:left w:val="nil"/>
              <w:bottom w:val="nil"/>
              <w:right w:val="nil"/>
            </w:tcBorders>
          </w:tcPr>
          <w:p w14:paraId="3C8312A5" w14:textId="77777777" w:rsidR="00E02B0D" w:rsidRPr="00AD787B" w:rsidRDefault="00E02B0D" w:rsidP="00003C6C">
            <w:pPr>
              <w:pStyle w:val="Normal6a"/>
            </w:pPr>
          </w:p>
        </w:tc>
        <w:tc>
          <w:tcPr>
            <w:tcW w:w="4876" w:type="dxa"/>
            <w:tcBorders>
              <w:top w:val="nil"/>
              <w:left w:val="nil"/>
              <w:bottom w:val="nil"/>
              <w:right w:val="nil"/>
            </w:tcBorders>
          </w:tcPr>
          <w:p w14:paraId="0B6F105F" w14:textId="77777777" w:rsidR="00E02B0D" w:rsidRPr="00AD787B" w:rsidRDefault="00E02B0D" w:rsidP="00003C6C">
            <w:pPr>
              <w:pStyle w:val="Normal6a"/>
            </w:pPr>
            <w:r w:rsidRPr="00AD787B">
              <w:rPr>
                <w:b/>
                <w:i/>
              </w:rPr>
              <w:t>4 ter.</w:t>
            </w:r>
            <w:r w:rsidRPr="00AD787B">
              <w:tab/>
            </w:r>
            <w:r w:rsidRPr="00AD787B">
              <w:rPr>
                <w:b/>
                <w:i/>
              </w:rPr>
              <w:t>sostiene le autorità locali degli Stati membri nei loro sforzi per attirare e trattenere il personale sanitario nei loro territori al fine di porre rimedio ai deserti sanitari e soddisfare le esigenze sanitarie della loro popolazione, in particolare delle donne;</w:t>
            </w:r>
          </w:p>
        </w:tc>
      </w:tr>
    </w:tbl>
    <w:p w14:paraId="5E0B8C7A"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C18FC35" w14:textId="77777777" w:rsidR="00E02B0D" w:rsidRPr="00AD787B" w:rsidRDefault="00E02B0D" w:rsidP="00E02B0D">
      <w:r w:rsidRPr="007D7B61">
        <w:rPr>
          <w:rStyle w:val="HideTWBExt"/>
        </w:rPr>
        <w:t>&lt;/Amend&gt;</w:t>
      </w:r>
    </w:p>
    <w:p w14:paraId="681B584B"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251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C172077"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E4572AA" w14:textId="77777777" w:rsidR="00E02B0D" w:rsidRPr="00AD787B" w:rsidRDefault="00E02B0D" w:rsidP="00E02B0D">
      <w:pPr>
        <w:pStyle w:val="NormalBold"/>
      </w:pPr>
      <w:r w:rsidRPr="007D7B61">
        <w:rPr>
          <w:rStyle w:val="HideTWBExt"/>
          <w:b w:val="0"/>
        </w:rPr>
        <w:t>&lt;/RepeatBlock-By&gt;</w:t>
      </w:r>
    </w:p>
    <w:p w14:paraId="694C99E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ABA25D0" w14:textId="77777777" w:rsidR="00E02B0D" w:rsidRPr="00AD787B" w:rsidRDefault="00E02B0D" w:rsidP="00E02B0D">
      <w:pPr>
        <w:pStyle w:val="NormalBold"/>
      </w:pPr>
      <w:r w:rsidRPr="007D7B61">
        <w:rPr>
          <w:rStyle w:val="HideTWBExt"/>
          <w:b w:val="0"/>
        </w:rPr>
        <w:t>&lt;Article&gt;</w:t>
      </w:r>
      <w:r w:rsidRPr="00AD787B">
        <w:t>Paragrafo 4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8025713" w14:textId="77777777" w:rsidTr="00003C6C">
        <w:trPr>
          <w:trHeight w:hRule="exact" w:val="240"/>
          <w:jc w:val="center"/>
        </w:trPr>
        <w:tc>
          <w:tcPr>
            <w:tcW w:w="9752" w:type="dxa"/>
            <w:gridSpan w:val="2"/>
            <w:tcBorders>
              <w:top w:val="nil"/>
              <w:left w:val="nil"/>
              <w:bottom w:val="nil"/>
              <w:right w:val="nil"/>
            </w:tcBorders>
          </w:tcPr>
          <w:p w14:paraId="12497B0D" w14:textId="77777777" w:rsidR="00E02B0D" w:rsidRPr="00AD787B" w:rsidRDefault="00E02B0D" w:rsidP="00003C6C"/>
        </w:tc>
      </w:tr>
      <w:tr w:rsidR="00E02B0D" w:rsidRPr="00AD787B" w14:paraId="604592D0" w14:textId="77777777" w:rsidTr="00003C6C">
        <w:trPr>
          <w:trHeight w:val="240"/>
          <w:jc w:val="center"/>
        </w:trPr>
        <w:tc>
          <w:tcPr>
            <w:tcW w:w="4876" w:type="dxa"/>
            <w:tcBorders>
              <w:top w:val="nil"/>
              <w:left w:val="nil"/>
              <w:bottom w:val="nil"/>
              <w:right w:val="nil"/>
            </w:tcBorders>
          </w:tcPr>
          <w:p w14:paraId="7CD333F6"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D7D702F" w14:textId="77777777" w:rsidR="00E02B0D" w:rsidRPr="00AD787B" w:rsidRDefault="00E02B0D" w:rsidP="00003C6C">
            <w:pPr>
              <w:pStyle w:val="AmColumnHeading"/>
            </w:pPr>
            <w:r w:rsidRPr="00AD787B">
              <w:t>Emendamento</w:t>
            </w:r>
          </w:p>
        </w:tc>
      </w:tr>
      <w:tr w:rsidR="00E02B0D" w:rsidRPr="00AD787B" w14:paraId="6C652E7E" w14:textId="77777777" w:rsidTr="00003C6C">
        <w:trPr>
          <w:jc w:val="center"/>
        </w:trPr>
        <w:tc>
          <w:tcPr>
            <w:tcW w:w="4876" w:type="dxa"/>
            <w:tcBorders>
              <w:top w:val="nil"/>
              <w:left w:val="nil"/>
              <w:bottom w:val="nil"/>
              <w:right w:val="nil"/>
            </w:tcBorders>
          </w:tcPr>
          <w:p w14:paraId="681E2A4C" w14:textId="77777777" w:rsidR="00E02B0D" w:rsidRPr="00AD787B" w:rsidRDefault="00E02B0D" w:rsidP="00003C6C">
            <w:pPr>
              <w:pStyle w:val="Normal6a"/>
            </w:pPr>
          </w:p>
        </w:tc>
        <w:tc>
          <w:tcPr>
            <w:tcW w:w="4876" w:type="dxa"/>
            <w:tcBorders>
              <w:top w:val="nil"/>
              <w:left w:val="nil"/>
              <w:bottom w:val="nil"/>
              <w:right w:val="nil"/>
            </w:tcBorders>
          </w:tcPr>
          <w:p w14:paraId="6849A5A9" w14:textId="77777777" w:rsidR="00E02B0D" w:rsidRPr="00AD787B" w:rsidRDefault="00E02B0D" w:rsidP="00003C6C">
            <w:pPr>
              <w:pStyle w:val="Normal6a"/>
            </w:pPr>
            <w:r w:rsidRPr="00AD787B">
              <w:rPr>
                <w:b/>
                <w:i/>
              </w:rPr>
              <w:t>4 quater.</w:t>
            </w:r>
            <w:r w:rsidRPr="00AD787B">
              <w:tab/>
            </w:r>
            <w:r w:rsidRPr="00AD787B">
              <w:rPr>
                <w:b/>
                <w:i/>
              </w:rPr>
              <w:t>invita la Commissione e gli Stati membri a riconoscere l'accesso all'acqua e ai servizi igienico-sanitari come componente essenziale delle politiche di sanità pubblica e dell'assistenza sanitaria, anche negli ospedali, nelle cure di base, nelle strutture di maternità e di assistenza a lungo termine;</w:t>
            </w:r>
          </w:p>
        </w:tc>
      </w:tr>
    </w:tbl>
    <w:p w14:paraId="00B57969"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4CFF5855" w14:textId="77777777" w:rsidR="00E02B0D" w:rsidRPr="00317DDF" w:rsidRDefault="00E02B0D" w:rsidP="00E02B0D">
      <w:pPr>
        <w:rPr>
          <w:lang w:val="es-ES"/>
        </w:rPr>
      </w:pPr>
      <w:r w:rsidRPr="007D7B61">
        <w:rPr>
          <w:rStyle w:val="HideTWBExt"/>
        </w:rPr>
        <w:t>&lt;/Amend&gt;</w:t>
      </w:r>
    </w:p>
    <w:p w14:paraId="477EF905"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252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D241E04"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DA065A8" w14:textId="77777777" w:rsidR="00E02B0D" w:rsidRPr="00317DDF" w:rsidRDefault="00E02B0D" w:rsidP="00E02B0D">
      <w:pPr>
        <w:pStyle w:val="NormalBold"/>
        <w:rPr>
          <w:lang w:val="es-ES"/>
        </w:rPr>
      </w:pPr>
      <w:r w:rsidRPr="007D7B61">
        <w:rPr>
          <w:rStyle w:val="HideTWBExt"/>
          <w:b w:val="0"/>
        </w:rPr>
        <w:t>&lt;/RepeatBlock-By&gt;</w:t>
      </w:r>
    </w:p>
    <w:p w14:paraId="2D68AE95"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3FE47B9" w14:textId="77777777" w:rsidR="00E02B0D" w:rsidRPr="00AD787B" w:rsidRDefault="00E02B0D" w:rsidP="00E02B0D">
      <w:pPr>
        <w:pStyle w:val="NormalBold"/>
      </w:pPr>
      <w:r w:rsidRPr="007D7B61">
        <w:rPr>
          <w:rStyle w:val="HideTWBExt"/>
          <w:b w:val="0"/>
        </w:rPr>
        <w:t>&lt;Article&gt;</w:t>
      </w:r>
      <w:r w:rsidRPr="00AD787B">
        <w:t>Paragrafo 4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0B531CF" w14:textId="77777777" w:rsidTr="00003C6C">
        <w:trPr>
          <w:trHeight w:hRule="exact" w:val="240"/>
          <w:jc w:val="center"/>
        </w:trPr>
        <w:tc>
          <w:tcPr>
            <w:tcW w:w="9752" w:type="dxa"/>
            <w:gridSpan w:val="2"/>
            <w:tcBorders>
              <w:top w:val="nil"/>
              <w:left w:val="nil"/>
              <w:bottom w:val="nil"/>
              <w:right w:val="nil"/>
            </w:tcBorders>
          </w:tcPr>
          <w:p w14:paraId="6D124385" w14:textId="77777777" w:rsidR="00E02B0D" w:rsidRPr="00AD787B" w:rsidRDefault="00E02B0D" w:rsidP="00003C6C"/>
        </w:tc>
      </w:tr>
      <w:tr w:rsidR="00E02B0D" w:rsidRPr="00AD787B" w14:paraId="4D42F9D1" w14:textId="77777777" w:rsidTr="00003C6C">
        <w:trPr>
          <w:trHeight w:val="240"/>
          <w:jc w:val="center"/>
        </w:trPr>
        <w:tc>
          <w:tcPr>
            <w:tcW w:w="4876" w:type="dxa"/>
            <w:tcBorders>
              <w:top w:val="nil"/>
              <w:left w:val="nil"/>
              <w:bottom w:val="nil"/>
              <w:right w:val="nil"/>
            </w:tcBorders>
          </w:tcPr>
          <w:p w14:paraId="7244D30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55F8A21" w14:textId="77777777" w:rsidR="00E02B0D" w:rsidRPr="00AD787B" w:rsidRDefault="00E02B0D" w:rsidP="00003C6C">
            <w:pPr>
              <w:pStyle w:val="AmColumnHeading"/>
            </w:pPr>
            <w:r w:rsidRPr="00AD787B">
              <w:t>Emendamento</w:t>
            </w:r>
          </w:p>
        </w:tc>
      </w:tr>
      <w:tr w:rsidR="00E02B0D" w:rsidRPr="00AD787B" w14:paraId="27B7A12F" w14:textId="77777777" w:rsidTr="00003C6C">
        <w:trPr>
          <w:jc w:val="center"/>
        </w:trPr>
        <w:tc>
          <w:tcPr>
            <w:tcW w:w="4876" w:type="dxa"/>
            <w:tcBorders>
              <w:top w:val="nil"/>
              <w:left w:val="nil"/>
              <w:bottom w:val="nil"/>
              <w:right w:val="nil"/>
            </w:tcBorders>
          </w:tcPr>
          <w:p w14:paraId="1D769AFF" w14:textId="77777777" w:rsidR="00E02B0D" w:rsidRPr="00AD787B" w:rsidRDefault="00E02B0D" w:rsidP="00003C6C">
            <w:pPr>
              <w:pStyle w:val="Normal6a"/>
            </w:pPr>
          </w:p>
        </w:tc>
        <w:tc>
          <w:tcPr>
            <w:tcW w:w="4876" w:type="dxa"/>
            <w:tcBorders>
              <w:top w:val="nil"/>
              <w:left w:val="nil"/>
              <w:bottom w:val="nil"/>
              <w:right w:val="nil"/>
            </w:tcBorders>
          </w:tcPr>
          <w:p w14:paraId="6A24FAD5" w14:textId="77777777" w:rsidR="00E02B0D" w:rsidRPr="00AD787B" w:rsidRDefault="00E02B0D" w:rsidP="00003C6C">
            <w:pPr>
              <w:pStyle w:val="Normal6a"/>
            </w:pPr>
            <w:r w:rsidRPr="00AD787B">
              <w:rPr>
                <w:b/>
                <w:i/>
              </w:rPr>
              <w:t>4 quater.</w:t>
            </w:r>
            <w:r w:rsidRPr="00AD787B">
              <w:tab/>
            </w:r>
            <w:r w:rsidRPr="00AD787B">
              <w:rPr>
                <w:b/>
                <w:i/>
              </w:rPr>
              <w:t>esprime profonda preoccupazione per la crescente influenza dei movimenti anti-genere nell'UE che cercano di fare passi indietro in relazione ai diritti delle donne e delle persone LGBTIQ+ e limitare l'accesso ai servizi in materia di salute sessuale e riproduttiva e relativi diritti;</w:t>
            </w:r>
          </w:p>
        </w:tc>
      </w:tr>
    </w:tbl>
    <w:p w14:paraId="4AAF5FD1"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4FBA34D" w14:textId="77777777" w:rsidR="00E02B0D" w:rsidRPr="00AD787B" w:rsidRDefault="00E02B0D" w:rsidP="00E02B0D">
      <w:r w:rsidRPr="007D7B61">
        <w:rPr>
          <w:rStyle w:val="HideTWBExt"/>
        </w:rPr>
        <w:t>&lt;/Amend&gt;</w:t>
      </w:r>
    </w:p>
    <w:p w14:paraId="19852D5E" w14:textId="77777777" w:rsidR="00E02B0D" w:rsidRPr="00AD787B" w:rsidRDefault="00E02B0D" w:rsidP="00E02B0D">
      <w:pPr>
        <w:pStyle w:val="AmNumberTabs"/>
      </w:pPr>
      <w:r w:rsidRPr="007D7B61">
        <w:rPr>
          <w:rStyle w:val="HideTWBExt"/>
          <w:b w:val="0"/>
        </w:rPr>
        <w:lastRenderedPageBreak/>
        <w:t>&lt;Amend&gt;</w:t>
      </w:r>
      <w:r w:rsidRPr="00AD787B">
        <w:t>Emendamento</w:t>
      </w:r>
      <w:r w:rsidRPr="00AD787B">
        <w:tab/>
      </w:r>
      <w:r w:rsidRPr="00AD787B">
        <w:tab/>
      </w:r>
      <w:r w:rsidRPr="007D7B61">
        <w:rPr>
          <w:rStyle w:val="HideTWBExt"/>
          <w:b w:val="0"/>
        </w:rPr>
        <w:t>&lt;NumAm&gt;</w:t>
      </w:r>
      <w:r w:rsidRPr="00AD787B">
        <w:t>253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52A3954" w14:textId="77777777" w:rsidR="00E02B0D" w:rsidRPr="00AD787B" w:rsidRDefault="00E02B0D" w:rsidP="00E02B0D">
      <w:pPr>
        <w:pStyle w:val="NormalBold"/>
      </w:pPr>
      <w:r w:rsidRPr="007D7B61">
        <w:rPr>
          <w:rStyle w:val="HideTWBExt"/>
          <w:b w:val="0"/>
        </w:rPr>
        <w:t>&lt;RepeatBlock-By&gt;&lt;Members&gt;</w:t>
      </w:r>
      <w:r w:rsidRPr="00AD787B">
        <w:t>Hanna Gedin, Carolina Morace, Kathleen Funchion, Elena Kountoura, Irene Montero</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FE61E9C" w14:textId="77777777" w:rsidR="00E02B0D" w:rsidRPr="00AD787B" w:rsidRDefault="00E02B0D" w:rsidP="00E02B0D">
      <w:pPr>
        <w:pStyle w:val="NormalBold"/>
      </w:pPr>
      <w:r w:rsidRPr="007D7B61">
        <w:rPr>
          <w:rStyle w:val="HideTWBExt"/>
          <w:b w:val="0"/>
        </w:rPr>
        <w:t>&lt;/RepeatBlock-By&gt;</w:t>
      </w:r>
    </w:p>
    <w:p w14:paraId="1A31315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C3FD629" w14:textId="77777777" w:rsidR="00E02B0D" w:rsidRPr="00AD787B" w:rsidRDefault="00E02B0D" w:rsidP="00E02B0D">
      <w:pPr>
        <w:pStyle w:val="NormalBold"/>
      </w:pPr>
      <w:r w:rsidRPr="007D7B61">
        <w:rPr>
          <w:rStyle w:val="HideTWBExt"/>
          <w:b w:val="0"/>
        </w:rPr>
        <w:t>&lt;Article&gt;</w:t>
      </w:r>
      <w:r w:rsidRPr="00AD787B">
        <w:t>Paragrafo 4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094B3EF" w14:textId="77777777" w:rsidTr="00003C6C">
        <w:trPr>
          <w:trHeight w:hRule="exact" w:val="240"/>
          <w:jc w:val="center"/>
        </w:trPr>
        <w:tc>
          <w:tcPr>
            <w:tcW w:w="9752" w:type="dxa"/>
            <w:gridSpan w:val="2"/>
            <w:tcBorders>
              <w:top w:val="nil"/>
              <w:left w:val="nil"/>
              <w:bottom w:val="nil"/>
              <w:right w:val="nil"/>
            </w:tcBorders>
          </w:tcPr>
          <w:p w14:paraId="6807DC20" w14:textId="77777777" w:rsidR="00E02B0D" w:rsidRPr="00AD787B" w:rsidRDefault="00E02B0D" w:rsidP="00003C6C"/>
        </w:tc>
      </w:tr>
      <w:tr w:rsidR="00E02B0D" w:rsidRPr="00AD787B" w14:paraId="20EE2833" w14:textId="77777777" w:rsidTr="00003C6C">
        <w:trPr>
          <w:trHeight w:val="240"/>
          <w:jc w:val="center"/>
        </w:trPr>
        <w:tc>
          <w:tcPr>
            <w:tcW w:w="4876" w:type="dxa"/>
            <w:tcBorders>
              <w:top w:val="nil"/>
              <w:left w:val="nil"/>
              <w:bottom w:val="nil"/>
              <w:right w:val="nil"/>
            </w:tcBorders>
          </w:tcPr>
          <w:p w14:paraId="33C7986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B2EE404" w14:textId="77777777" w:rsidR="00E02B0D" w:rsidRPr="00AD787B" w:rsidRDefault="00E02B0D" w:rsidP="00003C6C">
            <w:pPr>
              <w:pStyle w:val="AmColumnHeading"/>
            </w:pPr>
            <w:r w:rsidRPr="00AD787B">
              <w:t>Emendamento</w:t>
            </w:r>
          </w:p>
        </w:tc>
      </w:tr>
      <w:tr w:rsidR="00E02B0D" w:rsidRPr="00AD787B" w14:paraId="10A23412" w14:textId="77777777" w:rsidTr="00003C6C">
        <w:trPr>
          <w:jc w:val="center"/>
        </w:trPr>
        <w:tc>
          <w:tcPr>
            <w:tcW w:w="4876" w:type="dxa"/>
            <w:tcBorders>
              <w:top w:val="nil"/>
              <w:left w:val="nil"/>
              <w:bottom w:val="nil"/>
              <w:right w:val="nil"/>
            </w:tcBorders>
          </w:tcPr>
          <w:p w14:paraId="6B88EF96" w14:textId="77777777" w:rsidR="00E02B0D" w:rsidRPr="00AD787B" w:rsidRDefault="00E02B0D" w:rsidP="00003C6C">
            <w:pPr>
              <w:pStyle w:val="Normal6a"/>
            </w:pPr>
          </w:p>
        </w:tc>
        <w:tc>
          <w:tcPr>
            <w:tcW w:w="4876" w:type="dxa"/>
            <w:tcBorders>
              <w:top w:val="nil"/>
              <w:left w:val="nil"/>
              <w:bottom w:val="nil"/>
              <w:right w:val="nil"/>
            </w:tcBorders>
          </w:tcPr>
          <w:p w14:paraId="7F5C3D22" w14:textId="77777777" w:rsidR="00E02B0D" w:rsidRPr="00AD787B" w:rsidRDefault="00E02B0D" w:rsidP="00003C6C">
            <w:pPr>
              <w:pStyle w:val="Normal6a"/>
            </w:pPr>
            <w:r w:rsidRPr="00AD787B">
              <w:rPr>
                <w:b/>
                <w:i/>
              </w:rPr>
              <w:t>4 quater.</w:t>
            </w:r>
            <w:r w:rsidRPr="00AD787B">
              <w:tab/>
            </w:r>
            <w:r w:rsidRPr="00AD787B">
              <w:rPr>
                <w:b/>
                <w:i/>
              </w:rPr>
              <w:t>esorta gli Stati membri a garantire un accesso universale, rapido e a prezzi accessibili ai servizi psicologici, indipendentemente dal genere e dal contesto socioeconomico;</w:t>
            </w:r>
          </w:p>
        </w:tc>
      </w:tr>
    </w:tbl>
    <w:p w14:paraId="39B44D9D"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51246EB" w14:textId="77777777" w:rsidR="00E02B0D" w:rsidRPr="00AD787B" w:rsidRDefault="00E02B0D" w:rsidP="00E02B0D">
      <w:r w:rsidRPr="007D7B61">
        <w:rPr>
          <w:rStyle w:val="HideTWBExt"/>
        </w:rPr>
        <w:t>&lt;/Amend&gt;</w:t>
      </w:r>
    </w:p>
    <w:p w14:paraId="009D0C6B"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254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3F21ECB"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A9414E3" w14:textId="77777777" w:rsidR="00E02B0D" w:rsidRPr="00AD787B" w:rsidRDefault="00E02B0D" w:rsidP="00E02B0D">
      <w:pPr>
        <w:pStyle w:val="NormalBold"/>
      </w:pPr>
      <w:r w:rsidRPr="007D7B61">
        <w:rPr>
          <w:rStyle w:val="HideTWBExt"/>
          <w:b w:val="0"/>
        </w:rPr>
        <w:t>&lt;/RepeatBlock-By&gt;</w:t>
      </w:r>
    </w:p>
    <w:p w14:paraId="3DF1FDD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7A46AEE" w14:textId="77777777" w:rsidR="00E02B0D" w:rsidRPr="00AD787B" w:rsidRDefault="00E02B0D" w:rsidP="00E02B0D">
      <w:pPr>
        <w:pStyle w:val="NormalBold"/>
      </w:pPr>
      <w:r w:rsidRPr="007D7B61">
        <w:rPr>
          <w:rStyle w:val="HideTWBExt"/>
          <w:b w:val="0"/>
        </w:rPr>
        <w:t>&lt;Article&gt;</w:t>
      </w:r>
      <w:r w:rsidRPr="00AD787B">
        <w:t>Paragrafo 4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076FC8B" w14:textId="77777777" w:rsidTr="00003C6C">
        <w:trPr>
          <w:trHeight w:hRule="exact" w:val="240"/>
          <w:jc w:val="center"/>
        </w:trPr>
        <w:tc>
          <w:tcPr>
            <w:tcW w:w="9752" w:type="dxa"/>
            <w:gridSpan w:val="2"/>
            <w:tcBorders>
              <w:top w:val="nil"/>
              <w:left w:val="nil"/>
              <w:bottom w:val="nil"/>
              <w:right w:val="nil"/>
            </w:tcBorders>
          </w:tcPr>
          <w:p w14:paraId="49A6D645" w14:textId="77777777" w:rsidR="00E02B0D" w:rsidRPr="00AD787B" w:rsidRDefault="00E02B0D" w:rsidP="00003C6C"/>
        </w:tc>
      </w:tr>
      <w:tr w:rsidR="00E02B0D" w:rsidRPr="00AD787B" w14:paraId="049E2B0A" w14:textId="77777777" w:rsidTr="00003C6C">
        <w:trPr>
          <w:trHeight w:val="240"/>
          <w:jc w:val="center"/>
        </w:trPr>
        <w:tc>
          <w:tcPr>
            <w:tcW w:w="4876" w:type="dxa"/>
            <w:tcBorders>
              <w:top w:val="nil"/>
              <w:left w:val="nil"/>
              <w:bottom w:val="nil"/>
              <w:right w:val="nil"/>
            </w:tcBorders>
          </w:tcPr>
          <w:p w14:paraId="0FC3346B"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EBEB121" w14:textId="77777777" w:rsidR="00E02B0D" w:rsidRPr="00AD787B" w:rsidRDefault="00E02B0D" w:rsidP="00003C6C">
            <w:pPr>
              <w:pStyle w:val="AmColumnHeading"/>
            </w:pPr>
            <w:r w:rsidRPr="00AD787B">
              <w:t>Emendamento</w:t>
            </w:r>
          </w:p>
        </w:tc>
      </w:tr>
      <w:tr w:rsidR="00E02B0D" w:rsidRPr="00AD787B" w14:paraId="78D57903" w14:textId="77777777" w:rsidTr="00003C6C">
        <w:trPr>
          <w:jc w:val="center"/>
        </w:trPr>
        <w:tc>
          <w:tcPr>
            <w:tcW w:w="4876" w:type="dxa"/>
            <w:tcBorders>
              <w:top w:val="nil"/>
              <w:left w:val="nil"/>
              <w:bottom w:val="nil"/>
              <w:right w:val="nil"/>
            </w:tcBorders>
          </w:tcPr>
          <w:p w14:paraId="42E5CF43" w14:textId="77777777" w:rsidR="00E02B0D" w:rsidRPr="00AD787B" w:rsidRDefault="00E02B0D" w:rsidP="00003C6C">
            <w:pPr>
              <w:pStyle w:val="Normal6a"/>
            </w:pPr>
          </w:p>
        </w:tc>
        <w:tc>
          <w:tcPr>
            <w:tcW w:w="4876" w:type="dxa"/>
            <w:tcBorders>
              <w:top w:val="nil"/>
              <w:left w:val="nil"/>
              <w:bottom w:val="nil"/>
              <w:right w:val="nil"/>
            </w:tcBorders>
          </w:tcPr>
          <w:p w14:paraId="054D12C3" w14:textId="77777777" w:rsidR="00E02B0D" w:rsidRPr="00AD787B" w:rsidRDefault="00E02B0D" w:rsidP="00003C6C">
            <w:pPr>
              <w:pStyle w:val="Normal6a"/>
            </w:pPr>
            <w:r w:rsidRPr="00AD787B">
              <w:rPr>
                <w:b/>
                <w:i/>
              </w:rPr>
              <w:t>4 quater.</w:t>
            </w:r>
            <w:r w:rsidRPr="00AD787B">
              <w:tab/>
            </w:r>
            <w:r w:rsidRPr="00AD787B">
              <w:rPr>
                <w:b/>
                <w:i/>
              </w:rPr>
              <w:t>invita la Commissione a includere nella prossima strategia dell'UE per la salute un pilastro dedicato alla salute delle donne, con finanziamenti e azioni specifici;</w:t>
            </w:r>
          </w:p>
        </w:tc>
      </w:tr>
    </w:tbl>
    <w:p w14:paraId="30904E71"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2B1E23B0" w14:textId="77777777" w:rsidR="00E02B0D" w:rsidRPr="00317DDF" w:rsidRDefault="00E02B0D" w:rsidP="00E02B0D">
      <w:pPr>
        <w:rPr>
          <w:lang w:val="es-ES"/>
        </w:rPr>
      </w:pPr>
      <w:r w:rsidRPr="007D7B61">
        <w:rPr>
          <w:rStyle w:val="HideTWBExt"/>
        </w:rPr>
        <w:t>&lt;/Amend&gt;</w:t>
      </w:r>
    </w:p>
    <w:p w14:paraId="2E988D53"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255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D727FEC"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CA24140" w14:textId="77777777" w:rsidR="00E02B0D" w:rsidRPr="00317DDF" w:rsidRDefault="00E02B0D" w:rsidP="00E02B0D">
      <w:pPr>
        <w:pStyle w:val="NormalBold"/>
        <w:rPr>
          <w:lang w:val="es-ES"/>
        </w:rPr>
      </w:pPr>
      <w:r w:rsidRPr="007D7B61">
        <w:rPr>
          <w:rStyle w:val="HideTWBExt"/>
          <w:b w:val="0"/>
        </w:rPr>
        <w:t>&lt;/RepeatBlock-By&gt;</w:t>
      </w:r>
    </w:p>
    <w:p w14:paraId="17ADF6C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7E16240" w14:textId="77777777" w:rsidR="00E02B0D" w:rsidRPr="00AD787B" w:rsidRDefault="00E02B0D" w:rsidP="00E02B0D">
      <w:pPr>
        <w:pStyle w:val="NormalBold"/>
      </w:pPr>
      <w:r w:rsidRPr="007D7B61">
        <w:rPr>
          <w:rStyle w:val="HideTWBExt"/>
          <w:b w:val="0"/>
        </w:rPr>
        <w:t>&lt;Article&gt;</w:t>
      </w:r>
      <w:r w:rsidRPr="00AD787B">
        <w:t>Paragrafo 4 quinquies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6D50AFC" w14:textId="77777777" w:rsidTr="00003C6C">
        <w:trPr>
          <w:trHeight w:hRule="exact" w:val="240"/>
          <w:jc w:val="center"/>
        </w:trPr>
        <w:tc>
          <w:tcPr>
            <w:tcW w:w="9752" w:type="dxa"/>
            <w:gridSpan w:val="2"/>
            <w:tcBorders>
              <w:top w:val="nil"/>
              <w:left w:val="nil"/>
              <w:bottom w:val="nil"/>
              <w:right w:val="nil"/>
            </w:tcBorders>
          </w:tcPr>
          <w:p w14:paraId="6C82F3EF" w14:textId="77777777" w:rsidR="00E02B0D" w:rsidRPr="00AD787B" w:rsidRDefault="00E02B0D" w:rsidP="00003C6C"/>
        </w:tc>
      </w:tr>
      <w:tr w:rsidR="00E02B0D" w:rsidRPr="00AD787B" w14:paraId="754BF237" w14:textId="77777777" w:rsidTr="00003C6C">
        <w:trPr>
          <w:trHeight w:val="240"/>
          <w:jc w:val="center"/>
        </w:trPr>
        <w:tc>
          <w:tcPr>
            <w:tcW w:w="4876" w:type="dxa"/>
            <w:tcBorders>
              <w:top w:val="nil"/>
              <w:left w:val="nil"/>
              <w:bottom w:val="nil"/>
              <w:right w:val="nil"/>
            </w:tcBorders>
          </w:tcPr>
          <w:p w14:paraId="66136CC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2417C58" w14:textId="77777777" w:rsidR="00E02B0D" w:rsidRPr="00AD787B" w:rsidRDefault="00E02B0D" w:rsidP="00003C6C">
            <w:pPr>
              <w:pStyle w:val="AmColumnHeading"/>
            </w:pPr>
            <w:r w:rsidRPr="00AD787B">
              <w:t>Emendamento</w:t>
            </w:r>
          </w:p>
        </w:tc>
      </w:tr>
      <w:tr w:rsidR="00E02B0D" w:rsidRPr="00AD787B" w14:paraId="20BA7047" w14:textId="77777777" w:rsidTr="00003C6C">
        <w:trPr>
          <w:jc w:val="center"/>
        </w:trPr>
        <w:tc>
          <w:tcPr>
            <w:tcW w:w="4876" w:type="dxa"/>
            <w:tcBorders>
              <w:top w:val="nil"/>
              <w:left w:val="nil"/>
              <w:bottom w:val="nil"/>
              <w:right w:val="nil"/>
            </w:tcBorders>
          </w:tcPr>
          <w:p w14:paraId="7D98154C" w14:textId="77777777" w:rsidR="00E02B0D" w:rsidRPr="00AD787B" w:rsidRDefault="00E02B0D" w:rsidP="00003C6C">
            <w:pPr>
              <w:pStyle w:val="Normal6a"/>
            </w:pPr>
          </w:p>
        </w:tc>
        <w:tc>
          <w:tcPr>
            <w:tcW w:w="4876" w:type="dxa"/>
            <w:tcBorders>
              <w:top w:val="nil"/>
              <w:left w:val="nil"/>
              <w:bottom w:val="nil"/>
              <w:right w:val="nil"/>
            </w:tcBorders>
          </w:tcPr>
          <w:p w14:paraId="4E760569" w14:textId="77777777" w:rsidR="00E02B0D" w:rsidRPr="00AD787B" w:rsidRDefault="00E02B0D" w:rsidP="00003C6C">
            <w:pPr>
              <w:pStyle w:val="Normal6a"/>
            </w:pPr>
            <w:r w:rsidRPr="00AD787B">
              <w:rPr>
                <w:b/>
                <w:i/>
              </w:rPr>
              <w:t>4 quinquies.</w:t>
            </w:r>
            <w:r w:rsidRPr="00AD787B">
              <w:tab/>
            </w:r>
            <w:r w:rsidRPr="00AD787B">
              <w:rPr>
                <w:b/>
                <w:i/>
              </w:rPr>
              <w:t xml:space="preserve">sottolinea che la salute è una preoccupazione condivisa in tutta l'UE e che il rigoroso rispetto del principio di sussidiarietà non dovrebbe </w:t>
            </w:r>
            <w:r w:rsidRPr="00AD787B">
              <w:rPr>
                <w:b/>
                <w:i/>
              </w:rPr>
              <w:lastRenderedPageBreak/>
              <w:t>impedire un'azione coordinata; sottolinea che le donne rappresentano la metà della popolazione e la maggior parte del personale sanitario e assistenziale e che la cooperazione a livello dell'UE è essenziale per garantire un accesso equo ai servizi sanitari attenti alla dimensione di genere, compresi i servizi di salute sessuale e riproduttiva, l'assistenza materna e la prevenzione e il trattamento delle condizioni che interessano soprattutto le donne; sottolinea che un'azione coordinata dell'UE rafforza la resilienza, garantisce la continuità dell'assistenza durante le crisi, riduce le disuguaglianze tra gli Stati membri e garantisce che i diritti dei cittadini in materia di salute siano efficacemente tutelati a livello transfrontaliero; ricorda che, in linea con l'articolo 5 del trattato sull'Unione europea, l'Unione può intervenire quando gli obiettivi di una misura non sono sufficientemente conseguiti dal singolo Stato membro, e che l'articolo 168 del trattato sul funzionamento dell'Unione europea prevede che l'intervento dell'Unione integri le politiche nazionali e affronti le minacce transfrontaliere alla salute;</w:t>
            </w:r>
          </w:p>
        </w:tc>
      </w:tr>
    </w:tbl>
    <w:p w14:paraId="2B72132F"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256BF2D" w14:textId="77777777" w:rsidR="00E02B0D" w:rsidRPr="00AD787B" w:rsidRDefault="00E02B0D" w:rsidP="00E02B0D">
      <w:r w:rsidRPr="007D7B61">
        <w:rPr>
          <w:rStyle w:val="HideTWBExt"/>
        </w:rPr>
        <w:t>&lt;/Amend&gt;</w:t>
      </w:r>
    </w:p>
    <w:p w14:paraId="7663E7F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256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1C74147"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4202A85" w14:textId="77777777" w:rsidR="00E02B0D" w:rsidRPr="00AD787B" w:rsidRDefault="00E02B0D" w:rsidP="00E02B0D">
      <w:pPr>
        <w:pStyle w:val="NormalBold"/>
      </w:pPr>
      <w:r w:rsidRPr="007D7B61">
        <w:rPr>
          <w:rStyle w:val="HideTWBExt"/>
          <w:b w:val="0"/>
        </w:rPr>
        <w:t>&lt;/RepeatBlock-By&gt;</w:t>
      </w:r>
    </w:p>
    <w:p w14:paraId="610BEF2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1E3A0C3" w14:textId="77777777" w:rsidR="00E02B0D" w:rsidRPr="00AD787B" w:rsidRDefault="00E02B0D" w:rsidP="00E02B0D">
      <w:pPr>
        <w:pStyle w:val="NormalBold"/>
      </w:pPr>
      <w:r w:rsidRPr="007D7B61">
        <w:rPr>
          <w:rStyle w:val="HideTWBExt"/>
          <w:b w:val="0"/>
        </w:rPr>
        <w:t>&lt;Article&gt;</w:t>
      </w:r>
      <w:r w:rsidRPr="00AD787B">
        <w:t>Paragrafo 4 quinquies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EFFE563" w14:textId="77777777" w:rsidTr="00003C6C">
        <w:trPr>
          <w:trHeight w:hRule="exact" w:val="240"/>
          <w:jc w:val="center"/>
        </w:trPr>
        <w:tc>
          <w:tcPr>
            <w:tcW w:w="9752" w:type="dxa"/>
            <w:gridSpan w:val="2"/>
            <w:tcBorders>
              <w:top w:val="nil"/>
              <w:left w:val="nil"/>
              <w:bottom w:val="nil"/>
              <w:right w:val="nil"/>
            </w:tcBorders>
          </w:tcPr>
          <w:p w14:paraId="349B25A4" w14:textId="77777777" w:rsidR="00E02B0D" w:rsidRPr="00AD787B" w:rsidRDefault="00E02B0D" w:rsidP="00003C6C"/>
        </w:tc>
      </w:tr>
      <w:tr w:rsidR="00E02B0D" w:rsidRPr="00AD787B" w14:paraId="7FDA4EB2" w14:textId="77777777" w:rsidTr="00003C6C">
        <w:trPr>
          <w:trHeight w:val="240"/>
          <w:jc w:val="center"/>
        </w:trPr>
        <w:tc>
          <w:tcPr>
            <w:tcW w:w="4876" w:type="dxa"/>
            <w:tcBorders>
              <w:top w:val="nil"/>
              <w:left w:val="nil"/>
              <w:bottom w:val="nil"/>
              <w:right w:val="nil"/>
            </w:tcBorders>
          </w:tcPr>
          <w:p w14:paraId="7A0FD48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C58A5B8" w14:textId="77777777" w:rsidR="00E02B0D" w:rsidRPr="00AD787B" w:rsidRDefault="00E02B0D" w:rsidP="00003C6C">
            <w:pPr>
              <w:pStyle w:val="AmColumnHeading"/>
            </w:pPr>
            <w:r w:rsidRPr="00AD787B">
              <w:t>Emendamento</w:t>
            </w:r>
          </w:p>
        </w:tc>
      </w:tr>
      <w:tr w:rsidR="00E02B0D" w:rsidRPr="00AD787B" w14:paraId="4645DF48" w14:textId="77777777" w:rsidTr="00003C6C">
        <w:trPr>
          <w:jc w:val="center"/>
        </w:trPr>
        <w:tc>
          <w:tcPr>
            <w:tcW w:w="4876" w:type="dxa"/>
            <w:tcBorders>
              <w:top w:val="nil"/>
              <w:left w:val="nil"/>
              <w:bottom w:val="nil"/>
              <w:right w:val="nil"/>
            </w:tcBorders>
          </w:tcPr>
          <w:p w14:paraId="7509EE1C" w14:textId="77777777" w:rsidR="00E02B0D" w:rsidRPr="00AD787B" w:rsidRDefault="00E02B0D" w:rsidP="00003C6C">
            <w:pPr>
              <w:pStyle w:val="Normal6a"/>
            </w:pPr>
          </w:p>
        </w:tc>
        <w:tc>
          <w:tcPr>
            <w:tcW w:w="4876" w:type="dxa"/>
            <w:tcBorders>
              <w:top w:val="nil"/>
              <w:left w:val="nil"/>
              <w:bottom w:val="nil"/>
              <w:right w:val="nil"/>
            </w:tcBorders>
          </w:tcPr>
          <w:p w14:paraId="1900944C" w14:textId="77777777" w:rsidR="00E02B0D" w:rsidRPr="00AD787B" w:rsidRDefault="00E02B0D" w:rsidP="00003C6C">
            <w:pPr>
              <w:pStyle w:val="Normal6a"/>
            </w:pPr>
            <w:r w:rsidRPr="00AD787B">
              <w:rPr>
                <w:b/>
                <w:i/>
              </w:rPr>
              <w:t>4 quinquies.</w:t>
            </w:r>
            <w:r w:rsidRPr="00AD787B">
              <w:tab/>
            </w:r>
            <w:r w:rsidRPr="00AD787B">
              <w:rPr>
                <w:b/>
                <w:i/>
              </w:rPr>
              <w:t xml:space="preserve">sottolinea la necessità di affrontare le pressioni sociali e commerciali di genere che incidono </w:t>
            </w:r>
            <w:r w:rsidRPr="00AD787B">
              <w:rPr>
                <w:b/>
                <w:i/>
              </w:rPr>
              <w:lastRenderedPageBreak/>
              <w:t>negativamente sull'immagine del corpo e sulla salute delle ragazze e delle donne; invita la Commissione e gli Stati membri a promuovere strategie di prevenzione, tra cui campagne di sensibilizzazione, alfabetizzazione mediatica e digitale e programmi educativi scolastici volti a promuovere un'immagine del corpo sana, l'autostima e scelte sanitarie informate;</w:t>
            </w:r>
          </w:p>
        </w:tc>
      </w:tr>
    </w:tbl>
    <w:p w14:paraId="0193A56D"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83DF907" w14:textId="77777777" w:rsidR="00E02B0D" w:rsidRPr="00AD787B" w:rsidRDefault="00E02B0D" w:rsidP="00E02B0D">
      <w:r w:rsidRPr="007D7B61">
        <w:rPr>
          <w:rStyle w:val="HideTWBExt"/>
        </w:rPr>
        <w:t>&lt;/Amend&gt;</w:t>
      </w:r>
    </w:p>
    <w:p w14:paraId="47F7DD8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257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AF9C675" w14:textId="77777777" w:rsidR="00E02B0D" w:rsidRPr="00AD787B" w:rsidRDefault="00E02B0D" w:rsidP="00E02B0D">
      <w:pPr>
        <w:pStyle w:val="NormalBold"/>
      </w:pPr>
      <w:r w:rsidRPr="007D7B61">
        <w:rPr>
          <w:rStyle w:val="HideTWBExt"/>
          <w:b w:val="0"/>
        </w:rPr>
        <w:t>&lt;RepeatBlock-By&gt;&lt;Members&gt;</w:t>
      </w:r>
      <w:r w:rsidRPr="00AD787B">
        <w:t>Hanna Gedin, Carolina Morace, Kathleen Funchion, Elena Kountoura, Irene Montero</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B3F1E24" w14:textId="77777777" w:rsidR="00E02B0D" w:rsidRPr="00AD787B" w:rsidRDefault="00E02B0D" w:rsidP="00E02B0D">
      <w:pPr>
        <w:pStyle w:val="NormalBold"/>
      </w:pPr>
      <w:r w:rsidRPr="007D7B61">
        <w:rPr>
          <w:rStyle w:val="HideTWBExt"/>
          <w:b w:val="0"/>
        </w:rPr>
        <w:t>&lt;/RepeatBlock-By&gt;</w:t>
      </w:r>
    </w:p>
    <w:p w14:paraId="2F74284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63A773A" w14:textId="77777777" w:rsidR="00E02B0D" w:rsidRPr="00AD787B" w:rsidRDefault="00E02B0D" w:rsidP="00E02B0D">
      <w:pPr>
        <w:pStyle w:val="NormalBold"/>
      </w:pPr>
      <w:r w:rsidRPr="007D7B61">
        <w:rPr>
          <w:rStyle w:val="HideTWBExt"/>
          <w:b w:val="0"/>
        </w:rPr>
        <w:t>&lt;Article&gt;</w:t>
      </w:r>
      <w:r w:rsidRPr="00AD787B">
        <w:t>Paragrafo 4 quinquies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664A551" w14:textId="77777777" w:rsidTr="00003C6C">
        <w:trPr>
          <w:trHeight w:hRule="exact" w:val="240"/>
          <w:jc w:val="center"/>
        </w:trPr>
        <w:tc>
          <w:tcPr>
            <w:tcW w:w="9752" w:type="dxa"/>
            <w:gridSpan w:val="2"/>
            <w:tcBorders>
              <w:top w:val="nil"/>
              <w:left w:val="nil"/>
              <w:bottom w:val="nil"/>
              <w:right w:val="nil"/>
            </w:tcBorders>
          </w:tcPr>
          <w:p w14:paraId="5BFCA577" w14:textId="77777777" w:rsidR="00E02B0D" w:rsidRPr="00AD787B" w:rsidRDefault="00E02B0D" w:rsidP="00003C6C"/>
        </w:tc>
      </w:tr>
      <w:tr w:rsidR="00E02B0D" w:rsidRPr="00AD787B" w14:paraId="40E65A25" w14:textId="77777777" w:rsidTr="00003C6C">
        <w:trPr>
          <w:trHeight w:val="240"/>
          <w:jc w:val="center"/>
        </w:trPr>
        <w:tc>
          <w:tcPr>
            <w:tcW w:w="4876" w:type="dxa"/>
            <w:tcBorders>
              <w:top w:val="nil"/>
              <w:left w:val="nil"/>
              <w:bottom w:val="nil"/>
              <w:right w:val="nil"/>
            </w:tcBorders>
          </w:tcPr>
          <w:p w14:paraId="5E26DB2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3B2795B" w14:textId="77777777" w:rsidR="00E02B0D" w:rsidRPr="00AD787B" w:rsidRDefault="00E02B0D" w:rsidP="00003C6C">
            <w:pPr>
              <w:pStyle w:val="AmColumnHeading"/>
            </w:pPr>
            <w:r w:rsidRPr="00AD787B">
              <w:t>Emendamento</w:t>
            </w:r>
          </w:p>
        </w:tc>
      </w:tr>
      <w:tr w:rsidR="00E02B0D" w:rsidRPr="00AD787B" w14:paraId="36BBD4D1" w14:textId="77777777" w:rsidTr="00003C6C">
        <w:trPr>
          <w:jc w:val="center"/>
        </w:trPr>
        <w:tc>
          <w:tcPr>
            <w:tcW w:w="4876" w:type="dxa"/>
            <w:tcBorders>
              <w:top w:val="nil"/>
              <w:left w:val="nil"/>
              <w:bottom w:val="nil"/>
              <w:right w:val="nil"/>
            </w:tcBorders>
          </w:tcPr>
          <w:p w14:paraId="601D1F39" w14:textId="77777777" w:rsidR="00E02B0D" w:rsidRPr="00AD787B" w:rsidRDefault="00E02B0D" w:rsidP="00003C6C">
            <w:pPr>
              <w:pStyle w:val="Normal6a"/>
            </w:pPr>
          </w:p>
        </w:tc>
        <w:tc>
          <w:tcPr>
            <w:tcW w:w="4876" w:type="dxa"/>
            <w:tcBorders>
              <w:top w:val="nil"/>
              <w:left w:val="nil"/>
              <w:bottom w:val="nil"/>
              <w:right w:val="nil"/>
            </w:tcBorders>
          </w:tcPr>
          <w:p w14:paraId="5843A91E" w14:textId="77777777" w:rsidR="00E02B0D" w:rsidRPr="00AD787B" w:rsidRDefault="00E02B0D" w:rsidP="00003C6C">
            <w:pPr>
              <w:pStyle w:val="Normal6a"/>
            </w:pPr>
            <w:r w:rsidRPr="00AD787B">
              <w:rPr>
                <w:b/>
                <w:i/>
              </w:rPr>
              <w:t>4 quinquies.</w:t>
            </w:r>
            <w:r w:rsidRPr="00AD787B">
              <w:tab/>
            </w:r>
            <w:r w:rsidRPr="00AD787B">
              <w:rPr>
                <w:b/>
                <w:i/>
              </w:rPr>
              <w:t>esorta gli Stati membri a combattere la povertà mestruale fornendo prodotti mestruali gratuiti nelle scuole, nelle università e negli spazi pubblici;</w:t>
            </w:r>
          </w:p>
        </w:tc>
      </w:tr>
    </w:tbl>
    <w:p w14:paraId="5EE02580"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80B7597" w14:textId="77777777" w:rsidR="00E02B0D" w:rsidRPr="00AD787B" w:rsidRDefault="00E02B0D" w:rsidP="00E02B0D">
      <w:r w:rsidRPr="007D7B61">
        <w:rPr>
          <w:rStyle w:val="HideTWBExt"/>
        </w:rPr>
        <w:t>&lt;/Amend&gt;</w:t>
      </w:r>
    </w:p>
    <w:p w14:paraId="4BF44E04"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258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661D684"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26F6D0E" w14:textId="77777777" w:rsidR="00E02B0D" w:rsidRPr="00AD787B" w:rsidRDefault="00E02B0D" w:rsidP="00E02B0D">
      <w:pPr>
        <w:pStyle w:val="NormalBold"/>
      </w:pPr>
      <w:r w:rsidRPr="007D7B61">
        <w:rPr>
          <w:rStyle w:val="HideTWBExt"/>
          <w:b w:val="0"/>
        </w:rPr>
        <w:t>&lt;/RepeatBlock-By&gt;</w:t>
      </w:r>
    </w:p>
    <w:p w14:paraId="27B7898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723D8E8" w14:textId="77777777" w:rsidR="00E02B0D" w:rsidRPr="00AD787B" w:rsidRDefault="00E02B0D" w:rsidP="00E02B0D">
      <w:pPr>
        <w:pStyle w:val="NormalBold"/>
      </w:pPr>
      <w:r w:rsidRPr="007D7B61">
        <w:rPr>
          <w:rStyle w:val="HideTWBExt"/>
          <w:b w:val="0"/>
        </w:rPr>
        <w:t>&lt;Article&gt;</w:t>
      </w:r>
      <w:r w:rsidRPr="00AD787B">
        <w:t>Paragrafo 4 sexies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8E118BF" w14:textId="77777777" w:rsidTr="00003C6C">
        <w:trPr>
          <w:trHeight w:hRule="exact" w:val="240"/>
          <w:jc w:val="center"/>
        </w:trPr>
        <w:tc>
          <w:tcPr>
            <w:tcW w:w="9752" w:type="dxa"/>
            <w:gridSpan w:val="2"/>
            <w:tcBorders>
              <w:top w:val="nil"/>
              <w:left w:val="nil"/>
              <w:bottom w:val="nil"/>
              <w:right w:val="nil"/>
            </w:tcBorders>
          </w:tcPr>
          <w:p w14:paraId="45452674" w14:textId="77777777" w:rsidR="00E02B0D" w:rsidRPr="00AD787B" w:rsidRDefault="00E02B0D" w:rsidP="00003C6C"/>
        </w:tc>
      </w:tr>
      <w:tr w:rsidR="00E02B0D" w:rsidRPr="00AD787B" w14:paraId="59F93D72" w14:textId="77777777" w:rsidTr="00003C6C">
        <w:trPr>
          <w:trHeight w:val="240"/>
          <w:jc w:val="center"/>
        </w:trPr>
        <w:tc>
          <w:tcPr>
            <w:tcW w:w="4876" w:type="dxa"/>
            <w:tcBorders>
              <w:top w:val="nil"/>
              <w:left w:val="nil"/>
              <w:bottom w:val="nil"/>
              <w:right w:val="nil"/>
            </w:tcBorders>
          </w:tcPr>
          <w:p w14:paraId="3E7EFA6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8582E69" w14:textId="77777777" w:rsidR="00E02B0D" w:rsidRPr="00AD787B" w:rsidRDefault="00E02B0D" w:rsidP="00003C6C">
            <w:pPr>
              <w:pStyle w:val="AmColumnHeading"/>
            </w:pPr>
            <w:r w:rsidRPr="00AD787B">
              <w:t>Emendamento</w:t>
            </w:r>
          </w:p>
        </w:tc>
      </w:tr>
      <w:tr w:rsidR="00E02B0D" w:rsidRPr="00AD787B" w14:paraId="4C47D02F" w14:textId="77777777" w:rsidTr="00003C6C">
        <w:trPr>
          <w:jc w:val="center"/>
        </w:trPr>
        <w:tc>
          <w:tcPr>
            <w:tcW w:w="4876" w:type="dxa"/>
            <w:tcBorders>
              <w:top w:val="nil"/>
              <w:left w:val="nil"/>
              <w:bottom w:val="nil"/>
              <w:right w:val="nil"/>
            </w:tcBorders>
          </w:tcPr>
          <w:p w14:paraId="49B72D4F" w14:textId="77777777" w:rsidR="00E02B0D" w:rsidRPr="00AD787B" w:rsidRDefault="00E02B0D" w:rsidP="00003C6C">
            <w:pPr>
              <w:pStyle w:val="Normal6a"/>
            </w:pPr>
          </w:p>
        </w:tc>
        <w:tc>
          <w:tcPr>
            <w:tcW w:w="4876" w:type="dxa"/>
            <w:tcBorders>
              <w:top w:val="nil"/>
              <w:left w:val="nil"/>
              <w:bottom w:val="nil"/>
              <w:right w:val="nil"/>
            </w:tcBorders>
          </w:tcPr>
          <w:p w14:paraId="135202F3" w14:textId="77777777" w:rsidR="00E02B0D" w:rsidRPr="00AD787B" w:rsidRDefault="00E02B0D" w:rsidP="00003C6C">
            <w:pPr>
              <w:pStyle w:val="Normal6a"/>
            </w:pPr>
            <w:r w:rsidRPr="00AD787B">
              <w:rPr>
                <w:b/>
                <w:i/>
              </w:rPr>
              <w:t>4 sexies.</w:t>
            </w:r>
            <w:r w:rsidRPr="00AD787B">
              <w:tab/>
            </w:r>
            <w:r w:rsidRPr="00AD787B">
              <w:rPr>
                <w:b/>
                <w:i/>
              </w:rPr>
              <w:t xml:space="preserve">invita la Commissione e gli Stati membri a rafforzare la protezione dei consumatori e le misure di salute pubblica regolamentando le pratiche di commercializzazione di prodotti di bellezza ingannevoli o dannose, </w:t>
            </w:r>
            <w:r w:rsidRPr="00AD787B">
              <w:rPr>
                <w:b/>
                <w:i/>
              </w:rPr>
              <w:lastRenderedPageBreak/>
              <w:t>garantendo che siano fornite chiare avvertenze sulla salute per quanto riguarda i rischi legati all'esposizione artificiale ai raggi UV e a determinate procedure cosmetiche, in particolare i pericoli per la salute della pelle come l'invecchiamento precoce, le ustioni e l'aumento del rischio di cancro della pelle, e migliorando l'accesso ai servizi di sostegno alla salute mentale e nutrizionale, in particolare per gli adolescenti e le giovani donne;</w:t>
            </w:r>
          </w:p>
        </w:tc>
      </w:tr>
    </w:tbl>
    <w:p w14:paraId="7A0A85D8"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0BDA975" w14:textId="77777777" w:rsidR="00E02B0D" w:rsidRPr="00AD787B" w:rsidRDefault="00E02B0D" w:rsidP="00E02B0D">
      <w:r w:rsidRPr="007D7B61">
        <w:rPr>
          <w:rStyle w:val="HideTWBExt"/>
        </w:rPr>
        <w:t>&lt;/Amend&gt;</w:t>
      </w:r>
    </w:p>
    <w:p w14:paraId="238BFF6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259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CD19AF6"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0329DF8" w14:textId="77777777" w:rsidR="00E02B0D" w:rsidRPr="00AD787B" w:rsidRDefault="00E02B0D" w:rsidP="00E02B0D">
      <w:pPr>
        <w:pStyle w:val="NormalBold"/>
      </w:pPr>
      <w:r w:rsidRPr="007D7B61">
        <w:rPr>
          <w:rStyle w:val="HideTWBExt"/>
          <w:b w:val="0"/>
        </w:rPr>
        <w:t>&lt;/RepeatBlock-By&gt;</w:t>
      </w:r>
    </w:p>
    <w:p w14:paraId="50E2FB5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ED07CE4" w14:textId="77777777" w:rsidR="00E02B0D" w:rsidRPr="00AD787B" w:rsidRDefault="00E02B0D" w:rsidP="00E02B0D">
      <w:pPr>
        <w:pStyle w:val="NormalBold"/>
      </w:pPr>
      <w:r w:rsidRPr="007D7B61">
        <w:rPr>
          <w:rStyle w:val="HideTWBExt"/>
          <w:b w:val="0"/>
        </w:rPr>
        <w:t>&lt;Article&gt;</w:t>
      </w:r>
      <w:r w:rsidRPr="00AD787B">
        <w:t>Paragrafo 4 septies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2A6949F" w14:textId="77777777" w:rsidTr="00003C6C">
        <w:trPr>
          <w:trHeight w:hRule="exact" w:val="240"/>
          <w:jc w:val="center"/>
        </w:trPr>
        <w:tc>
          <w:tcPr>
            <w:tcW w:w="9752" w:type="dxa"/>
            <w:gridSpan w:val="2"/>
            <w:tcBorders>
              <w:top w:val="nil"/>
              <w:left w:val="nil"/>
              <w:bottom w:val="nil"/>
              <w:right w:val="nil"/>
            </w:tcBorders>
          </w:tcPr>
          <w:p w14:paraId="0F53F339" w14:textId="77777777" w:rsidR="00E02B0D" w:rsidRPr="00AD787B" w:rsidRDefault="00E02B0D" w:rsidP="00003C6C"/>
        </w:tc>
      </w:tr>
      <w:tr w:rsidR="00E02B0D" w:rsidRPr="00AD787B" w14:paraId="3CA0175D" w14:textId="77777777" w:rsidTr="00003C6C">
        <w:trPr>
          <w:trHeight w:val="240"/>
          <w:jc w:val="center"/>
        </w:trPr>
        <w:tc>
          <w:tcPr>
            <w:tcW w:w="4876" w:type="dxa"/>
            <w:tcBorders>
              <w:top w:val="nil"/>
              <w:left w:val="nil"/>
              <w:bottom w:val="nil"/>
              <w:right w:val="nil"/>
            </w:tcBorders>
          </w:tcPr>
          <w:p w14:paraId="6BA0531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0A10742" w14:textId="77777777" w:rsidR="00E02B0D" w:rsidRPr="00AD787B" w:rsidRDefault="00E02B0D" w:rsidP="00003C6C">
            <w:pPr>
              <w:pStyle w:val="AmColumnHeading"/>
            </w:pPr>
            <w:r w:rsidRPr="00AD787B">
              <w:t>Emendamento</w:t>
            </w:r>
          </w:p>
        </w:tc>
      </w:tr>
      <w:tr w:rsidR="00E02B0D" w:rsidRPr="00AD787B" w14:paraId="0F6DF613" w14:textId="77777777" w:rsidTr="00003C6C">
        <w:trPr>
          <w:jc w:val="center"/>
        </w:trPr>
        <w:tc>
          <w:tcPr>
            <w:tcW w:w="4876" w:type="dxa"/>
            <w:tcBorders>
              <w:top w:val="nil"/>
              <w:left w:val="nil"/>
              <w:bottom w:val="nil"/>
              <w:right w:val="nil"/>
            </w:tcBorders>
          </w:tcPr>
          <w:p w14:paraId="64AD20F4" w14:textId="77777777" w:rsidR="00E02B0D" w:rsidRPr="00AD787B" w:rsidRDefault="00E02B0D" w:rsidP="00003C6C">
            <w:pPr>
              <w:pStyle w:val="Normal6a"/>
            </w:pPr>
          </w:p>
        </w:tc>
        <w:tc>
          <w:tcPr>
            <w:tcW w:w="4876" w:type="dxa"/>
            <w:tcBorders>
              <w:top w:val="nil"/>
              <w:left w:val="nil"/>
              <w:bottom w:val="nil"/>
              <w:right w:val="nil"/>
            </w:tcBorders>
          </w:tcPr>
          <w:p w14:paraId="60D61199" w14:textId="77777777" w:rsidR="00E02B0D" w:rsidRPr="00AD787B" w:rsidRDefault="00E02B0D" w:rsidP="00003C6C">
            <w:pPr>
              <w:pStyle w:val="Normal6a"/>
            </w:pPr>
            <w:r w:rsidRPr="00AD787B">
              <w:rPr>
                <w:b/>
                <w:i/>
              </w:rPr>
              <w:t>4 septies.</w:t>
            </w:r>
            <w:r w:rsidRPr="00AD787B">
              <w:tab/>
            </w:r>
            <w:r w:rsidRPr="00AD787B">
              <w:rPr>
                <w:b/>
                <w:i/>
              </w:rPr>
              <w:t>invita la Commissione e gli Stati membri a dedicare campagne di sensibilizzazione alla prevenzione dei disturbi alimentari;</w:t>
            </w:r>
          </w:p>
        </w:tc>
      </w:tr>
    </w:tbl>
    <w:p w14:paraId="0885E211"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133E4B45" w14:textId="77777777" w:rsidR="00E02B0D" w:rsidRPr="00317DDF" w:rsidRDefault="00E02B0D" w:rsidP="00E02B0D">
      <w:pPr>
        <w:rPr>
          <w:lang w:val="es-ES"/>
        </w:rPr>
      </w:pPr>
      <w:r w:rsidRPr="007D7B61">
        <w:rPr>
          <w:rStyle w:val="HideTWBExt"/>
        </w:rPr>
        <w:t>&lt;/Amend&gt;</w:t>
      </w:r>
    </w:p>
    <w:p w14:paraId="682BDB62"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260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58C1E6F"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B786E61" w14:textId="77777777" w:rsidR="00E02B0D" w:rsidRPr="00317DDF" w:rsidRDefault="00E02B0D" w:rsidP="00E02B0D">
      <w:pPr>
        <w:pStyle w:val="NormalBold"/>
        <w:rPr>
          <w:lang w:val="es-ES"/>
        </w:rPr>
      </w:pPr>
      <w:r w:rsidRPr="007D7B61">
        <w:rPr>
          <w:rStyle w:val="HideTWBExt"/>
          <w:b w:val="0"/>
        </w:rPr>
        <w:t>&lt;/RepeatBlock-By&gt;</w:t>
      </w:r>
    </w:p>
    <w:p w14:paraId="762F41F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E03CDC6" w14:textId="77777777" w:rsidR="00E02B0D" w:rsidRPr="00AD787B" w:rsidRDefault="00E02B0D" w:rsidP="00E02B0D">
      <w:pPr>
        <w:pStyle w:val="NormalBold"/>
      </w:pPr>
      <w:r w:rsidRPr="007D7B61">
        <w:rPr>
          <w:rStyle w:val="HideTWBExt"/>
          <w:b w:val="0"/>
        </w:rPr>
        <w:t>&lt;Article&gt;</w:t>
      </w:r>
      <w:r w:rsidRPr="00AD787B">
        <w:t>Titolo 2</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662DA49" w14:textId="77777777" w:rsidTr="00003C6C">
        <w:trPr>
          <w:trHeight w:hRule="exact" w:val="240"/>
          <w:jc w:val="center"/>
        </w:trPr>
        <w:tc>
          <w:tcPr>
            <w:tcW w:w="9752" w:type="dxa"/>
            <w:gridSpan w:val="2"/>
            <w:tcBorders>
              <w:top w:val="nil"/>
              <w:left w:val="nil"/>
              <w:bottom w:val="nil"/>
              <w:right w:val="nil"/>
            </w:tcBorders>
          </w:tcPr>
          <w:p w14:paraId="42F9DB67" w14:textId="77777777" w:rsidR="00E02B0D" w:rsidRPr="00AD787B" w:rsidRDefault="00E02B0D" w:rsidP="00003C6C"/>
        </w:tc>
      </w:tr>
      <w:tr w:rsidR="00E02B0D" w:rsidRPr="00AD787B" w14:paraId="5E817A5D" w14:textId="77777777" w:rsidTr="00003C6C">
        <w:trPr>
          <w:trHeight w:val="240"/>
          <w:jc w:val="center"/>
        </w:trPr>
        <w:tc>
          <w:tcPr>
            <w:tcW w:w="4876" w:type="dxa"/>
            <w:tcBorders>
              <w:top w:val="nil"/>
              <w:left w:val="nil"/>
              <w:bottom w:val="nil"/>
              <w:right w:val="nil"/>
            </w:tcBorders>
          </w:tcPr>
          <w:p w14:paraId="195CCA29"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7C43DBF" w14:textId="77777777" w:rsidR="00E02B0D" w:rsidRPr="00AD787B" w:rsidRDefault="00E02B0D" w:rsidP="00003C6C">
            <w:pPr>
              <w:pStyle w:val="AmColumnHeading"/>
            </w:pPr>
            <w:r w:rsidRPr="00AD787B">
              <w:t>Emendamento</w:t>
            </w:r>
          </w:p>
        </w:tc>
      </w:tr>
      <w:tr w:rsidR="00E02B0D" w:rsidRPr="00AD787B" w14:paraId="08AA0ADD" w14:textId="77777777" w:rsidTr="00003C6C">
        <w:trPr>
          <w:jc w:val="center"/>
        </w:trPr>
        <w:tc>
          <w:tcPr>
            <w:tcW w:w="4876" w:type="dxa"/>
            <w:tcBorders>
              <w:top w:val="nil"/>
              <w:left w:val="nil"/>
              <w:bottom w:val="nil"/>
              <w:right w:val="nil"/>
            </w:tcBorders>
          </w:tcPr>
          <w:p w14:paraId="2840218C" w14:textId="77777777" w:rsidR="00E02B0D" w:rsidRPr="00AD787B" w:rsidRDefault="00E02B0D" w:rsidP="00003C6C">
            <w:pPr>
              <w:pStyle w:val="Normal6a"/>
            </w:pPr>
            <w:r w:rsidRPr="00AD787B">
              <w:t xml:space="preserve">Sperimentazioni cliniche </w:t>
            </w:r>
            <w:r w:rsidRPr="00AD787B">
              <w:rPr>
                <w:b/>
                <w:i/>
              </w:rPr>
              <w:t>e ricerca</w:t>
            </w:r>
          </w:p>
        </w:tc>
        <w:tc>
          <w:tcPr>
            <w:tcW w:w="4876" w:type="dxa"/>
            <w:tcBorders>
              <w:top w:val="nil"/>
              <w:left w:val="nil"/>
              <w:bottom w:val="nil"/>
              <w:right w:val="nil"/>
            </w:tcBorders>
          </w:tcPr>
          <w:p w14:paraId="3F53B095" w14:textId="77777777" w:rsidR="00E02B0D" w:rsidRPr="00AD787B" w:rsidRDefault="00E02B0D" w:rsidP="00003C6C">
            <w:pPr>
              <w:pStyle w:val="Normal6a"/>
            </w:pPr>
            <w:r w:rsidRPr="00AD787B">
              <w:rPr>
                <w:b/>
                <w:i/>
              </w:rPr>
              <w:t>Ricerca, comprese le</w:t>
            </w:r>
            <w:r w:rsidRPr="00AD787B">
              <w:t xml:space="preserve"> sperimentazioni cliniche</w:t>
            </w:r>
          </w:p>
        </w:tc>
      </w:tr>
    </w:tbl>
    <w:p w14:paraId="7E6F85BD"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76AB27A" w14:textId="77777777" w:rsidR="00E02B0D" w:rsidRPr="00AD787B" w:rsidRDefault="00E02B0D" w:rsidP="00E02B0D">
      <w:r w:rsidRPr="007D7B61">
        <w:rPr>
          <w:rStyle w:val="HideTWBExt"/>
        </w:rPr>
        <w:lastRenderedPageBreak/>
        <w:t>&lt;/Amend&gt;</w:t>
      </w:r>
    </w:p>
    <w:p w14:paraId="3ADAAE0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261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25349C9" w14:textId="77777777" w:rsidR="00E02B0D" w:rsidRPr="00AD787B" w:rsidRDefault="00E02B0D" w:rsidP="00E02B0D">
      <w:pPr>
        <w:pStyle w:val="NormalBold"/>
      </w:pPr>
      <w:r w:rsidRPr="007D7B61">
        <w:rPr>
          <w:rStyle w:val="HideTWBExt"/>
          <w:b w:val="0"/>
        </w:rPr>
        <w:t>&lt;RepeatBlock-By&gt;&lt;Members&gt;</w:t>
      </w:r>
      <w:r w:rsidRPr="00AD787B">
        <w:t>Ewa Kopacz, Elżbieta Katarzyna Łukacijewska,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0429EE8" w14:textId="77777777" w:rsidR="00E02B0D" w:rsidRPr="00AD787B" w:rsidRDefault="00E02B0D" w:rsidP="00E02B0D">
      <w:pPr>
        <w:pStyle w:val="NormalBold"/>
      </w:pPr>
      <w:r w:rsidRPr="007D7B61">
        <w:rPr>
          <w:rStyle w:val="HideTWBExt"/>
          <w:b w:val="0"/>
        </w:rPr>
        <w:t>&lt;/RepeatBlock-By&gt;</w:t>
      </w:r>
    </w:p>
    <w:p w14:paraId="16D6D990"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B653464" w14:textId="77777777" w:rsidR="00E02B0D" w:rsidRPr="00AD787B" w:rsidRDefault="00E02B0D" w:rsidP="00E02B0D">
      <w:pPr>
        <w:pStyle w:val="NormalBold"/>
      </w:pPr>
      <w:r w:rsidRPr="007D7B61">
        <w:rPr>
          <w:rStyle w:val="HideTWBExt"/>
          <w:b w:val="0"/>
        </w:rPr>
        <w:t>&lt;Article&gt;</w:t>
      </w:r>
      <w:r w:rsidRPr="00AD787B">
        <w:t>Paragrafo 4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DFAC441" w14:textId="77777777" w:rsidTr="00003C6C">
        <w:trPr>
          <w:trHeight w:hRule="exact" w:val="240"/>
          <w:jc w:val="center"/>
        </w:trPr>
        <w:tc>
          <w:tcPr>
            <w:tcW w:w="9752" w:type="dxa"/>
            <w:gridSpan w:val="2"/>
            <w:tcBorders>
              <w:top w:val="nil"/>
              <w:left w:val="nil"/>
              <w:bottom w:val="nil"/>
              <w:right w:val="nil"/>
            </w:tcBorders>
          </w:tcPr>
          <w:p w14:paraId="0497C8B0" w14:textId="77777777" w:rsidR="00E02B0D" w:rsidRPr="00AD787B" w:rsidRDefault="00E02B0D" w:rsidP="00003C6C"/>
        </w:tc>
      </w:tr>
      <w:tr w:rsidR="00E02B0D" w:rsidRPr="00AD787B" w14:paraId="3408AC99" w14:textId="77777777" w:rsidTr="00003C6C">
        <w:trPr>
          <w:trHeight w:val="240"/>
          <w:jc w:val="center"/>
        </w:trPr>
        <w:tc>
          <w:tcPr>
            <w:tcW w:w="4876" w:type="dxa"/>
            <w:tcBorders>
              <w:top w:val="nil"/>
              <w:left w:val="nil"/>
              <w:bottom w:val="nil"/>
              <w:right w:val="nil"/>
            </w:tcBorders>
          </w:tcPr>
          <w:p w14:paraId="2847D3E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699C432" w14:textId="77777777" w:rsidR="00E02B0D" w:rsidRPr="00AD787B" w:rsidRDefault="00E02B0D" w:rsidP="00003C6C">
            <w:pPr>
              <w:pStyle w:val="AmColumnHeading"/>
            </w:pPr>
            <w:r w:rsidRPr="00AD787B">
              <w:t>Emendamento</w:t>
            </w:r>
          </w:p>
        </w:tc>
      </w:tr>
      <w:tr w:rsidR="00E02B0D" w:rsidRPr="00AD787B" w14:paraId="133807D3" w14:textId="77777777" w:rsidTr="00003C6C">
        <w:trPr>
          <w:jc w:val="center"/>
        </w:trPr>
        <w:tc>
          <w:tcPr>
            <w:tcW w:w="4876" w:type="dxa"/>
            <w:tcBorders>
              <w:top w:val="nil"/>
              <w:left w:val="nil"/>
              <w:bottom w:val="nil"/>
              <w:right w:val="nil"/>
            </w:tcBorders>
          </w:tcPr>
          <w:p w14:paraId="4BD23BC7" w14:textId="77777777" w:rsidR="00E02B0D" w:rsidRPr="00AD787B" w:rsidRDefault="00E02B0D" w:rsidP="00003C6C">
            <w:pPr>
              <w:pStyle w:val="Normal6a"/>
            </w:pPr>
          </w:p>
        </w:tc>
        <w:tc>
          <w:tcPr>
            <w:tcW w:w="4876" w:type="dxa"/>
            <w:tcBorders>
              <w:top w:val="nil"/>
              <w:left w:val="nil"/>
              <w:bottom w:val="nil"/>
              <w:right w:val="nil"/>
            </w:tcBorders>
          </w:tcPr>
          <w:p w14:paraId="5B4C2519" w14:textId="77777777" w:rsidR="00E02B0D" w:rsidRPr="00AD787B" w:rsidRDefault="00E02B0D" w:rsidP="00003C6C">
            <w:pPr>
              <w:pStyle w:val="Normal6a"/>
            </w:pPr>
            <w:r w:rsidRPr="00AD787B">
              <w:rPr>
                <w:b/>
                <w:i/>
              </w:rPr>
              <w:t>4 bis.</w:t>
            </w:r>
            <w:r w:rsidRPr="00AD787B">
              <w:tab/>
            </w:r>
            <w:r w:rsidRPr="00AD787B">
              <w:rPr>
                <w:b/>
                <w:i/>
              </w:rPr>
              <w:t>sottolinea che la malattia di Hashimoto è una malattia autoimmune che colpisce le donne con una frequenza fino a 10 volte superiore rispetto agli uomini;</w:t>
            </w:r>
            <w:r w:rsidRPr="00AD787B">
              <w:t xml:space="preserve"> </w:t>
            </w:r>
            <w:r w:rsidRPr="00AD787B">
              <w:rPr>
                <w:b/>
                <w:i/>
              </w:rPr>
              <w:t>invita la Commissione a sostenere iniziative volte a sensibilizzare i pazienti sugli effetti di tale malattia, in particolare sulla salute riproduttiva, che comprendono l'infertilità nelle donne in età fertile, gli aborti spontanei e i parti prematuri;</w:t>
            </w:r>
          </w:p>
        </w:tc>
      </w:tr>
    </w:tbl>
    <w:p w14:paraId="6790F806"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{PL}</w:t>
      </w:r>
      <w:r w:rsidRPr="00AD787B">
        <w:t>pl</w:t>
      </w:r>
      <w:r w:rsidRPr="007D7B61">
        <w:rPr>
          <w:rStyle w:val="HideTWBExt"/>
        </w:rPr>
        <w:t>&lt;/</w:t>
      </w:r>
      <w:proofErr w:type="spellStart"/>
      <w:r w:rsidRPr="007D7B61">
        <w:rPr>
          <w:rStyle w:val="HideTWBExt"/>
        </w:rPr>
        <w:t>Original</w:t>
      </w:r>
      <w:proofErr w:type="spellEnd"/>
      <w:r w:rsidRPr="007D7B61">
        <w:rPr>
          <w:rStyle w:val="HideTWBExt"/>
        </w:rPr>
        <w:t>&gt;</w:t>
      </w:r>
    </w:p>
    <w:p w14:paraId="3F87FE3C" w14:textId="77777777" w:rsidR="00E02B0D" w:rsidRPr="00AD787B" w:rsidRDefault="00E02B0D" w:rsidP="00E02B0D">
      <w:r w:rsidRPr="007D7B61">
        <w:rPr>
          <w:rStyle w:val="HideTWBExt"/>
        </w:rPr>
        <w:t>&lt;/Amend&gt;</w:t>
      </w:r>
    </w:p>
    <w:p w14:paraId="75864ED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262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C8B2B67" w14:textId="77777777" w:rsidR="00E02B0D" w:rsidRPr="00AD787B" w:rsidRDefault="00E02B0D" w:rsidP="00E02B0D">
      <w:pPr>
        <w:pStyle w:val="NormalBold"/>
      </w:pPr>
      <w:r w:rsidRPr="007D7B61">
        <w:rPr>
          <w:rStyle w:val="HideTWBExt"/>
          <w:b w:val="0"/>
        </w:rPr>
        <w:t>&lt;RepeatBlock-By&gt;&lt;Members&gt;</w:t>
      </w:r>
      <w:r w:rsidRPr="00AD787B">
        <w:t>Judita Laššáková, Ondřej Dostál, Erik Kaliňák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20CE928" w14:textId="77777777" w:rsidR="00E02B0D" w:rsidRPr="00AD787B" w:rsidRDefault="00E02B0D" w:rsidP="00E02B0D">
      <w:pPr>
        <w:pStyle w:val="NormalBold"/>
      </w:pPr>
      <w:r w:rsidRPr="007D7B61">
        <w:rPr>
          <w:rStyle w:val="HideTWBExt"/>
          <w:b w:val="0"/>
        </w:rPr>
        <w:t>&lt;/RepeatBlock-By&gt;</w:t>
      </w:r>
    </w:p>
    <w:p w14:paraId="04597C1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7FA9961" w14:textId="77777777" w:rsidR="00E02B0D" w:rsidRPr="00AD787B" w:rsidRDefault="00E02B0D" w:rsidP="00E02B0D">
      <w:pPr>
        <w:pStyle w:val="NormalBold"/>
      </w:pPr>
      <w:r w:rsidRPr="007D7B61">
        <w:rPr>
          <w:rStyle w:val="HideTWBExt"/>
          <w:b w:val="0"/>
        </w:rPr>
        <w:t>&lt;Article&gt;</w:t>
      </w:r>
      <w:r w:rsidRPr="00AD787B">
        <w:t>Paragrafo 5</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71A9302" w14:textId="77777777" w:rsidTr="00003C6C">
        <w:trPr>
          <w:trHeight w:hRule="exact" w:val="240"/>
          <w:jc w:val="center"/>
        </w:trPr>
        <w:tc>
          <w:tcPr>
            <w:tcW w:w="9752" w:type="dxa"/>
            <w:gridSpan w:val="2"/>
            <w:tcBorders>
              <w:top w:val="nil"/>
              <w:left w:val="nil"/>
              <w:bottom w:val="nil"/>
              <w:right w:val="nil"/>
            </w:tcBorders>
          </w:tcPr>
          <w:p w14:paraId="63DB1752" w14:textId="77777777" w:rsidR="00E02B0D" w:rsidRPr="00AD787B" w:rsidRDefault="00E02B0D" w:rsidP="00003C6C"/>
        </w:tc>
      </w:tr>
      <w:tr w:rsidR="00E02B0D" w:rsidRPr="00AD787B" w14:paraId="7867B3E5" w14:textId="77777777" w:rsidTr="00003C6C">
        <w:trPr>
          <w:trHeight w:val="240"/>
          <w:jc w:val="center"/>
        </w:trPr>
        <w:tc>
          <w:tcPr>
            <w:tcW w:w="4876" w:type="dxa"/>
            <w:tcBorders>
              <w:top w:val="nil"/>
              <w:left w:val="nil"/>
              <w:bottom w:val="nil"/>
              <w:right w:val="nil"/>
            </w:tcBorders>
          </w:tcPr>
          <w:p w14:paraId="018694F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30E588C" w14:textId="77777777" w:rsidR="00E02B0D" w:rsidRPr="00AD787B" w:rsidRDefault="00E02B0D" w:rsidP="00003C6C">
            <w:pPr>
              <w:pStyle w:val="AmColumnHeading"/>
            </w:pPr>
            <w:r w:rsidRPr="00AD787B">
              <w:t>Emendamento</w:t>
            </w:r>
          </w:p>
        </w:tc>
      </w:tr>
      <w:tr w:rsidR="00E02B0D" w:rsidRPr="00AD787B" w14:paraId="3F3A2E01" w14:textId="77777777" w:rsidTr="00003C6C">
        <w:trPr>
          <w:jc w:val="center"/>
        </w:trPr>
        <w:tc>
          <w:tcPr>
            <w:tcW w:w="4876" w:type="dxa"/>
            <w:tcBorders>
              <w:top w:val="nil"/>
              <w:left w:val="nil"/>
              <w:bottom w:val="nil"/>
              <w:right w:val="nil"/>
            </w:tcBorders>
          </w:tcPr>
          <w:p w14:paraId="3D6D5702" w14:textId="77777777" w:rsidR="00E02B0D" w:rsidRPr="00AD787B" w:rsidRDefault="00E02B0D" w:rsidP="00003C6C">
            <w:pPr>
              <w:pStyle w:val="Normal6a"/>
            </w:pPr>
            <w:r w:rsidRPr="00AD787B">
              <w:rPr>
                <w:b/>
                <w:i/>
              </w:rPr>
              <w:t>5.</w:t>
            </w:r>
            <w:r w:rsidRPr="00AD787B">
              <w:tab/>
            </w:r>
            <w:r w:rsidRPr="00AD787B">
              <w:rPr>
                <w:b/>
                <w:i/>
              </w:rPr>
              <w:t>esprime preoccupazione per il fatto che, nonostante i progressi a livello dell'inclusività nelle sperimentazioni cliniche, la rappresentanza delle donne rimanga inferiore a quella degli uomini; sottolinea l'assenza di requisiti di inclusività nella fase pre-sperimentale e che la maggior parte della sperimentazione animale è ancora condotta esclusivamente sui maschi della specie</w:t>
            </w:r>
            <w:r w:rsidRPr="00AD787B">
              <w:rPr>
                <w:b/>
                <w:i/>
                <w:vertAlign w:val="superscript"/>
              </w:rPr>
              <w:t>15</w:t>
            </w:r>
            <w:r w:rsidRPr="00AD787B">
              <w:rPr>
                <w:b/>
                <w:i/>
              </w:rPr>
              <w:t>; invita la Commissione a introdurre ulteriori misure per affrontare l'attuale squilibrio nella partecipazione alle sperimentazioni cliniche;</w:t>
            </w:r>
          </w:p>
        </w:tc>
        <w:tc>
          <w:tcPr>
            <w:tcW w:w="4876" w:type="dxa"/>
            <w:tcBorders>
              <w:top w:val="nil"/>
              <w:left w:val="nil"/>
              <w:bottom w:val="nil"/>
              <w:right w:val="nil"/>
            </w:tcBorders>
          </w:tcPr>
          <w:p w14:paraId="26AFBEDF" w14:textId="77777777" w:rsidR="00E02B0D" w:rsidRPr="00AD787B" w:rsidRDefault="00E02B0D" w:rsidP="00003C6C">
            <w:pPr>
              <w:pStyle w:val="Normal6a"/>
            </w:pPr>
            <w:r w:rsidRPr="00AD787B">
              <w:rPr>
                <w:b/>
                <w:i/>
              </w:rPr>
              <w:t>soppresso</w:t>
            </w:r>
          </w:p>
        </w:tc>
      </w:tr>
      <w:tr w:rsidR="00E02B0D" w:rsidRPr="00AD787B" w14:paraId="10B463CC" w14:textId="77777777" w:rsidTr="00003C6C">
        <w:trPr>
          <w:jc w:val="center"/>
        </w:trPr>
        <w:tc>
          <w:tcPr>
            <w:tcW w:w="4876" w:type="dxa"/>
            <w:tcBorders>
              <w:top w:val="nil"/>
              <w:left w:val="nil"/>
              <w:bottom w:val="nil"/>
              <w:right w:val="nil"/>
            </w:tcBorders>
          </w:tcPr>
          <w:p w14:paraId="3603B0A9" w14:textId="77777777" w:rsidR="00E02B0D" w:rsidRPr="00AD787B" w:rsidRDefault="00E02B0D" w:rsidP="00003C6C">
            <w:pPr>
              <w:pStyle w:val="Normal6a"/>
            </w:pPr>
            <w:r w:rsidRPr="00AD787B">
              <w:rPr>
                <w:b/>
                <w:i/>
              </w:rPr>
              <w:lastRenderedPageBreak/>
              <w:t>_________________</w:t>
            </w:r>
          </w:p>
        </w:tc>
        <w:tc>
          <w:tcPr>
            <w:tcW w:w="4876" w:type="dxa"/>
            <w:tcBorders>
              <w:top w:val="nil"/>
              <w:left w:val="nil"/>
              <w:bottom w:val="nil"/>
              <w:right w:val="nil"/>
            </w:tcBorders>
          </w:tcPr>
          <w:p w14:paraId="469D0422" w14:textId="77777777" w:rsidR="00E02B0D" w:rsidRPr="00AD787B" w:rsidRDefault="00E02B0D" w:rsidP="00003C6C"/>
        </w:tc>
      </w:tr>
      <w:tr w:rsidR="00E02B0D" w:rsidRPr="00AD787B" w14:paraId="36627C25" w14:textId="77777777" w:rsidTr="00003C6C">
        <w:trPr>
          <w:jc w:val="center"/>
        </w:trPr>
        <w:tc>
          <w:tcPr>
            <w:tcW w:w="4876" w:type="dxa"/>
            <w:tcBorders>
              <w:top w:val="nil"/>
              <w:left w:val="nil"/>
              <w:bottom w:val="nil"/>
              <w:right w:val="nil"/>
            </w:tcBorders>
          </w:tcPr>
          <w:p w14:paraId="73653B9C" w14:textId="77777777" w:rsidR="00E02B0D" w:rsidRPr="00AD787B" w:rsidRDefault="00E02B0D" w:rsidP="00003C6C">
            <w:pPr>
              <w:pStyle w:val="Normal6a"/>
            </w:pPr>
            <w:r w:rsidRPr="00AD787B">
              <w:rPr>
                <w:b/>
                <w:i/>
                <w:vertAlign w:val="superscript"/>
              </w:rPr>
              <w:t>15</w:t>
            </w:r>
            <w:r w:rsidRPr="00AD787B">
              <w:t xml:space="preserve"> </w:t>
            </w:r>
            <w:r w:rsidRPr="00AD787B">
              <w:rPr>
                <w:b/>
                <w:i/>
              </w:rPr>
              <w:t xml:space="preserve">Galea, L.A.M. e </w:t>
            </w:r>
            <w:proofErr w:type="spellStart"/>
            <w:r w:rsidRPr="00AD787B">
              <w:rPr>
                <w:b/>
                <w:i/>
              </w:rPr>
              <w:t>Parekh</w:t>
            </w:r>
            <w:proofErr w:type="spellEnd"/>
            <w:r w:rsidRPr="00AD787B">
              <w:rPr>
                <w:b/>
                <w:i/>
              </w:rPr>
              <w:t>, R.S., "</w:t>
            </w:r>
            <w:proofErr w:type="spellStart"/>
            <w:r w:rsidRPr="00AD787B">
              <w:rPr>
                <w:b/>
                <w:i/>
              </w:rPr>
              <w:t>Ending</w:t>
            </w:r>
            <w:proofErr w:type="spellEnd"/>
            <w:r w:rsidRPr="00AD787B">
              <w:rPr>
                <w:b/>
                <w:i/>
              </w:rPr>
              <w:t xml:space="preserve"> the neglect of </w:t>
            </w:r>
            <w:proofErr w:type="spellStart"/>
            <w:r w:rsidRPr="00AD787B">
              <w:rPr>
                <w:b/>
                <w:i/>
              </w:rPr>
              <w:t>women's</w:t>
            </w:r>
            <w:proofErr w:type="spellEnd"/>
            <w:r w:rsidRPr="00AD787B">
              <w:rPr>
                <w:b/>
                <w:i/>
              </w:rPr>
              <w:t xml:space="preserve"> health in </w:t>
            </w:r>
            <w:proofErr w:type="spellStart"/>
            <w:r w:rsidRPr="00AD787B">
              <w:rPr>
                <w:b/>
                <w:i/>
              </w:rPr>
              <w:t>research</w:t>
            </w:r>
            <w:proofErr w:type="spellEnd"/>
            <w:r w:rsidRPr="00AD787B">
              <w:rPr>
                <w:b/>
                <w:i/>
              </w:rPr>
              <w:t>" (Porre fine all'indifferenza nei confronti della salute delle donne nella ricerca), BMJ, vol. 381, https://pubmed.ncbi.nlm.nih.gov/37308180/.</w:t>
            </w:r>
          </w:p>
        </w:tc>
        <w:tc>
          <w:tcPr>
            <w:tcW w:w="4876" w:type="dxa"/>
            <w:tcBorders>
              <w:top w:val="nil"/>
              <w:left w:val="nil"/>
              <w:bottom w:val="nil"/>
              <w:right w:val="nil"/>
            </w:tcBorders>
          </w:tcPr>
          <w:p w14:paraId="0DACB9D9" w14:textId="77777777" w:rsidR="00E02B0D" w:rsidRPr="00AD787B" w:rsidRDefault="00E02B0D" w:rsidP="00003C6C"/>
        </w:tc>
      </w:tr>
    </w:tbl>
    <w:p w14:paraId="7B4167C3"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7369941" w14:textId="77777777" w:rsidR="00E02B0D" w:rsidRPr="00AD787B" w:rsidRDefault="00E02B0D" w:rsidP="00E02B0D">
      <w:r w:rsidRPr="007D7B61">
        <w:rPr>
          <w:rStyle w:val="HideTWBExt"/>
        </w:rPr>
        <w:t>&lt;/Amend&gt;</w:t>
      </w:r>
    </w:p>
    <w:p w14:paraId="535791EF"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263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1865E08" w14:textId="77777777" w:rsidR="00E02B0D" w:rsidRPr="00AD787B" w:rsidRDefault="00E02B0D" w:rsidP="00E02B0D">
      <w:pPr>
        <w:pStyle w:val="NormalBold"/>
      </w:pPr>
      <w:r w:rsidRPr="007D7B61">
        <w:rPr>
          <w:rStyle w:val="HideTWBExt"/>
          <w:b w:val="0"/>
        </w:rPr>
        <w:t>&lt;RepeatBlock-By&gt;&lt;Members&gt;</w:t>
      </w:r>
      <w:r w:rsidRPr="00AD787B">
        <w:t>Elżbieta Katarzyna Łukacijewska, Ewa Kopacz,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AD23B6F" w14:textId="77777777" w:rsidR="00E02B0D" w:rsidRPr="00AD787B" w:rsidRDefault="00E02B0D" w:rsidP="00E02B0D">
      <w:pPr>
        <w:pStyle w:val="NormalBold"/>
      </w:pPr>
      <w:r w:rsidRPr="007D7B61">
        <w:rPr>
          <w:rStyle w:val="HideTWBExt"/>
          <w:b w:val="0"/>
        </w:rPr>
        <w:t>&lt;/RepeatBlock-By&gt;</w:t>
      </w:r>
    </w:p>
    <w:p w14:paraId="6E3F0C0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3BE634F" w14:textId="77777777" w:rsidR="00E02B0D" w:rsidRPr="00AD787B" w:rsidRDefault="00E02B0D" w:rsidP="00E02B0D">
      <w:pPr>
        <w:pStyle w:val="NormalBold"/>
      </w:pPr>
      <w:r w:rsidRPr="007D7B61">
        <w:rPr>
          <w:rStyle w:val="HideTWBExt"/>
          <w:b w:val="0"/>
        </w:rPr>
        <w:t>&lt;Article&gt;</w:t>
      </w:r>
      <w:r w:rsidRPr="00AD787B">
        <w:t>Paragrafo 5</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52BE016" w14:textId="77777777" w:rsidTr="00003C6C">
        <w:trPr>
          <w:trHeight w:hRule="exact" w:val="240"/>
          <w:jc w:val="center"/>
        </w:trPr>
        <w:tc>
          <w:tcPr>
            <w:tcW w:w="9752" w:type="dxa"/>
            <w:gridSpan w:val="2"/>
            <w:tcBorders>
              <w:top w:val="nil"/>
              <w:left w:val="nil"/>
              <w:bottom w:val="nil"/>
              <w:right w:val="nil"/>
            </w:tcBorders>
          </w:tcPr>
          <w:p w14:paraId="39F488AB" w14:textId="77777777" w:rsidR="00E02B0D" w:rsidRPr="00AD787B" w:rsidRDefault="00E02B0D" w:rsidP="00003C6C"/>
        </w:tc>
      </w:tr>
      <w:tr w:rsidR="00E02B0D" w:rsidRPr="00AD787B" w14:paraId="5BE1E034" w14:textId="77777777" w:rsidTr="00003C6C">
        <w:trPr>
          <w:trHeight w:val="240"/>
          <w:jc w:val="center"/>
        </w:trPr>
        <w:tc>
          <w:tcPr>
            <w:tcW w:w="4876" w:type="dxa"/>
            <w:tcBorders>
              <w:top w:val="nil"/>
              <w:left w:val="nil"/>
              <w:bottom w:val="nil"/>
              <w:right w:val="nil"/>
            </w:tcBorders>
          </w:tcPr>
          <w:p w14:paraId="2F408F46"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AC53DD4" w14:textId="77777777" w:rsidR="00E02B0D" w:rsidRPr="00AD787B" w:rsidRDefault="00E02B0D" w:rsidP="00003C6C">
            <w:pPr>
              <w:pStyle w:val="AmColumnHeading"/>
            </w:pPr>
            <w:r w:rsidRPr="00AD787B">
              <w:t>Emendamento</w:t>
            </w:r>
          </w:p>
        </w:tc>
      </w:tr>
      <w:tr w:rsidR="00E02B0D" w:rsidRPr="00AD787B" w14:paraId="331C0CC7" w14:textId="77777777" w:rsidTr="00003C6C">
        <w:trPr>
          <w:jc w:val="center"/>
        </w:trPr>
        <w:tc>
          <w:tcPr>
            <w:tcW w:w="4876" w:type="dxa"/>
            <w:tcBorders>
              <w:top w:val="nil"/>
              <w:left w:val="nil"/>
              <w:bottom w:val="nil"/>
              <w:right w:val="nil"/>
            </w:tcBorders>
          </w:tcPr>
          <w:p w14:paraId="03632434" w14:textId="77777777" w:rsidR="00E02B0D" w:rsidRPr="00AD787B" w:rsidRDefault="00E02B0D" w:rsidP="00003C6C">
            <w:pPr>
              <w:pStyle w:val="Normal6a"/>
            </w:pPr>
            <w:r w:rsidRPr="00AD787B">
              <w:t>5.</w:t>
            </w:r>
            <w:r w:rsidRPr="00AD787B">
              <w:tab/>
              <w:t>esprime preoccupazione per il fatto che, nonostante i progressi a livello dell'inclusività nelle sperimentazioni cliniche, la rappresentanza delle donne rimanga inferiore a quella degli uomini; sottolinea l'assenza di requisiti di inclusività nella fase pre-sperimentale e che la maggior parte della sperimentazione animale è ancora condotta esclusivamente sui maschi della specie</w:t>
            </w:r>
            <w:r w:rsidRPr="00AD787B">
              <w:rPr>
                <w:vertAlign w:val="superscript"/>
              </w:rPr>
              <w:t>15</w:t>
            </w:r>
            <w:r w:rsidRPr="00AD787B">
              <w:t>; invita la Commissione a introdurre ulteriori misure per affrontare l'attuale squilibrio nella partecipazione alle sperimentazioni cliniche;</w:t>
            </w:r>
          </w:p>
        </w:tc>
        <w:tc>
          <w:tcPr>
            <w:tcW w:w="4876" w:type="dxa"/>
            <w:tcBorders>
              <w:top w:val="nil"/>
              <w:left w:val="nil"/>
              <w:bottom w:val="nil"/>
              <w:right w:val="nil"/>
            </w:tcBorders>
          </w:tcPr>
          <w:p w14:paraId="0D70954B" w14:textId="77777777" w:rsidR="00E02B0D" w:rsidRPr="00AD787B" w:rsidRDefault="00E02B0D" w:rsidP="00003C6C">
            <w:pPr>
              <w:pStyle w:val="Normal6a"/>
            </w:pPr>
            <w:r w:rsidRPr="00AD787B">
              <w:t>5.</w:t>
            </w:r>
            <w:r w:rsidRPr="00AD787B">
              <w:tab/>
              <w:t>esprime preoccupazione per il fatto che, nonostante i progressi a livello dell'inclusività nelle sperimentazioni cliniche, la rappresentanza delle donne rimanga inferiore a quella degli uomini; sottolinea l'assenza di requisiti di inclusività nella fase pre-sperimentale e che la maggior parte della sperimentazione animale è ancora condotta esclusivamente sui maschi della specie</w:t>
            </w:r>
            <w:r w:rsidRPr="00AD787B">
              <w:rPr>
                <w:vertAlign w:val="superscript"/>
              </w:rPr>
              <w:t>15</w:t>
            </w:r>
            <w:r w:rsidRPr="00AD787B">
              <w:rPr>
                <w:b/>
                <w:i/>
              </w:rPr>
              <w:t>; riconosce che, poiché le donne in gravidanza sono escluse dalle sperimentazioni cliniche, mancano orientamenti formali per il trattamento di condizioni quali la dermatite atopica durante il concepimento, la gravidanza e l'allattamento al seno; sottolinea l'importanza di cogliere le differenze relative alle fluttuazioni ormonali, alle fasi della vita e alle comorbilità</w:t>
            </w:r>
            <w:r w:rsidRPr="00AD787B">
              <w:t>; invita la Commissione a introdurre ulteriori misure per affrontare l'attuale squilibrio nella partecipazione alle sperimentazioni cliniche;</w:t>
            </w:r>
          </w:p>
        </w:tc>
      </w:tr>
      <w:tr w:rsidR="00E02B0D" w:rsidRPr="00AD787B" w14:paraId="31606ED5" w14:textId="77777777" w:rsidTr="00003C6C">
        <w:trPr>
          <w:jc w:val="center"/>
        </w:trPr>
        <w:tc>
          <w:tcPr>
            <w:tcW w:w="4876" w:type="dxa"/>
            <w:tcBorders>
              <w:top w:val="nil"/>
              <w:left w:val="nil"/>
              <w:bottom w:val="nil"/>
              <w:right w:val="nil"/>
            </w:tcBorders>
          </w:tcPr>
          <w:p w14:paraId="5623006A"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17D3BF59" w14:textId="77777777" w:rsidR="00E02B0D" w:rsidRPr="00AD787B" w:rsidRDefault="00E02B0D" w:rsidP="00003C6C">
            <w:pPr>
              <w:pStyle w:val="Normal6a"/>
            </w:pPr>
            <w:r w:rsidRPr="00AD787B">
              <w:rPr>
                <w:b/>
                <w:i/>
              </w:rPr>
              <w:t>_________________</w:t>
            </w:r>
          </w:p>
        </w:tc>
      </w:tr>
      <w:tr w:rsidR="00E02B0D" w:rsidRPr="00AD787B" w14:paraId="5DBA891E" w14:textId="77777777" w:rsidTr="00003C6C">
        <w:trPr>
          <w:jc w:val="center"/>
        </w:trPr>
        <w:tc>
          <w:tcPr>
            <w:tcW w:w="4876" w:type="dxa"/>
            <w:tcBorders>
              <w:top w:val="nil"/>
              <w:left w:val="nil"/>
              <w:bottom w:val="nil"/>
              <w:right w:val="nil"/>
            </w:tcBorders>
          </w:tcPr>
          <w:p w14:paraId="5B88AF61" w14:textId="77777777" w:rsidR="00E02B0D" w:rsidRPr="00AD787B" w:rsidRDefault="00E02B0D" w:rsidP="00003C6C">
            <w:pPr>
              <w:pStyle w:val="Normal6a"/>
            </w:pPr>
            <w:r w:rsidRPr="00AD787B">
              <w:rPr>
                <w:vertAlign w:val="superscript"/>
              </w:rPr>
              <w:lastRenderedPageBreak/>
              <w:t>15</w:t>
            </w:r>
            <w:r w:rsidRPr="00AD787B">
              <w:t xml:space="preserve"> Galea, L.A.M. e </w:t>
            </w:r>
            <w:proofErr w:type="spellStart"/>
            <w:r w:rsidRPr="00AD787B">
              <w:t>Parekh</w:t>
            </w:r>
            <w:proofErr w:type="spellEnd"/>
            <w:r w:rsidRPr="00AD787B">
              <w:t>, R.S., "</w:t>
            </w:r>
            <w:proofErr w:type="spellStart"/>
            <w:r w:rsidRPr="00AD787B">
              <w:t>Ending</w:t>
            </w:r>
            <w:proofErr w:type="spellEnd"/>
            <w:r w:rsidRPr="00AD787B">
              <w:t xml:space="preserve"> the neglect of </w:t>
            </w:r>
            <w:proofErr w:type="spellStart"/>
            <w:r w:rsidRPr="00AD787B">
              <w:t>women's</w:t>
            </w:r>
            <w:proofErr w:type="spellEnd"/>
            <w:r w:rsidRPr="00AD787B">
              <w:t xml:space="preserve"> health in </w:t>
            </w:r>
            <w:proofErr w:type="spellStart"/>
            <w:r w:rsidRPr="00AD787B">
              <w:t>research</w:t>
            </w:r>
            <w:proofErr w:type="spellEnd"/>
            <w:r w:rsidRPr="00AD787B">
              <w:t>" (Porre fine all'indifferenza nei confronti della salute delle donne nella ricerca), BMJ, vol. 381, https://pubmed.ncbi.nlm.nih.gov/37308180/.</w:t>
            </w:r>
          </w:p>
        </w:tc>
        <w:tc>
          <w:tcPr>
            <w:tcW w:w="4876" w:type="dxa"/>
            <w:tcBorders>
              <w:top w:val="nil"/>
              <w:left w:val="nil"/>
              <w:bottom w:val="nil"/>
              <w:right w:val="nil"/>
            </w:tcBorders>
          </w:tcPr>
          <w:p w14:paraId="25BCF973" w14:textId="77777777" w:rsidR="00E02B0D" w:rsidRPr="00AD787B" w:rsidRDefault="00E02B0D" w:rsidP="00003C6C">
            <w:pPr>
              <w:pStyle w:val="Normal6a"/>
            </w:pPr>
            <w:r w:rsidRPr="00AD787B">
              <w:rPr>
                <w:vertAlign w:val="superscript"/>
              </w:rPr>
              <w:t>15</w:t>
            </w:r>
            <w:r w:rsidRPr="00AD787B">
              <w:t xml:space="preserve"> Galea, L.A.M. e </w:t>
            </w:r>
            <w:proofErr w:type="spellStart"/>
            <w:r w:rsidRPr="00AD787B">
              <w:t>Parekh</w:t>
            </w:r>
            <w:proofErr w:type="spellEnd"/>
            <w:r w:rsidRPr="00AD787B">
              <w:t>, R.S., "</w:t>
            </w:r>
            <w:proofErr w:type="spellStart"/>
            <w:r w:rsidRPr="00AD787B">
              <w:t>Ending</w:t>
            </w:r>
            <w:proofErr w:type="spellEnd"/>
            <w:r w:rsidRPr="00AD787B">
              <w:t xml:space="preserve"> the neglect of </w:t>
            </w:r>
            <w:proofErr w:type="spellStart"/>
            <w:r w:rsidRPr="00AD787B">
              <w:t>women's</w:t>
            </w:r>
            <w:proofErr w:type="spellEnd"/>
            <w:r w:rsidRPr="00AD787B">
              <w:t xml:space="preserve"> health in </w:t>
            </w:r>
            <w:proofErr w:type="spellStart"/>
            <w:r w:rsidRPr="00AD787B">
              <w:t>research</w:t>
            </w:r>
            <w:proofErr w:type="spellEnd"/>
            <w:r w:rsidRPr="00AD787B">
              <w:t>" (Porre fine all'indifferenza nei confronti della salute delle donne nella ricerca), BMJ, vol. 381, https://pubmed.ncbi.nlm.nih.gov/37308180/.</w:t>
            </w:r>
          </w:p>
        </w:tc>
      </w:tr>
    </w:tbl>
    <w:p w14:paraId="582B23A8"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A03C31E" w14:textId="77777777" w:rsidR="00E02B0D" w:rsidRPr="00AD787B" w:rsidRDefault="00E02B0D" w:rsidP="00E02B0D">
      <w:r w:rsidRPr="007D7B61">
        <w:rPr>
          <w:rStyle w:val="HideTWBExt"/>
        </w:rPr>
        <w:t>&lt;/Amend&gt;</w:t>
      </w:r>
    </w:p>
    <w:p w14:paraId="5779A00A"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264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FFD83BC"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 Margarita de la Pisa Carrión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BB3B6E9" w14:textId="77777777" w:rsidR="00E02B0D" w:rsidRPr="00AD787B" w:rsidRDefault="00E02B0D" w:rsidP="00E02B0D">
      <w:pPr>
        <w:pStyle w:val="NormalBold"/>
      </w:pPr>
      <w:r w:rsidRPr="007D7B61">
        <w:rPr>
          <w:rStyle w:val="HideTWBExt"/>
          <w:b w:val="0"/>
        </w:rPr>
        <w:t>&lt;/RepeatBlock-By&gt;</w:t>
      </w:r>
    </w:p>
    <w:p w14:paraId="687CECF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B9BEEB1" w14:textId="77777777" w:rsidR="00E02B0D" w:rsidRPr="00AD787B" w:rsidRDefault="00E02B0D" w:rsidP="00E02B0D">
      <w:pPr>
        <w:pStyle w:val="NormalBold"/>
      </w:pPr>
      <w:r w:rsidRPr="007D7B61">
        <w:rPr>
          <w:rStyle w:val="HideTWBExt"/>
          <w:b w:val="0"/>
        </w:rPr>
        <w:t>&lt;Article&gt;</w:t>
      </w:r>
      <w:r w:rsidRPr="00AD787B">
        <w:t>Paragrafo 5</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9C4CE4D" w14:textId="77777777" w:rsidTr="00003C6C">
        <w:trPr>
          <w:trHeight w:hRule="exact" w:val="240"/>
          <w:jc w:val="center"/>
        </w:trPr>
        <w:tc>
          <w:tcPr>
            <w:tcW w:w="9752" w:type="dxa"/>
            <w:gridSpan w:val="2"/>
            <w:tcBorders>
              <w:top w:val="nil"/>
              <w:left w:val="nil"/>
              <w:bottom w:val="nil"/>
              <w:right w:val="nil"/>
            </w:tcBorders>
          </w:tcPr>
          <w:p w14:paraId="4820B4CC" w14:textId="77777777" w:rsidR="00E02B0D" w:rsidRPr="00AD787B" w:rsidRDefault="00E02B0D" w:rsidP="00003C6C"/>
        </w:tc>
      </w:tr>
      <w:tr w:rsidR="00E02B0D" w:rsidRPr="00AD787B" w14:paraId="6A353EF5" w14:textId="77777777" w:rsidTr="00003C6C">
        <w:trPr>
          <w:trHeight w:val="240"/>
          <w:jc w:val="center"/>
        </w:trPr>
        <w:tc>
          <w:tcPr>
            <w:tcW w:w="4876" w:type="dxa"/>
            <w:tcBorders>
              <w:top w:val="nil"/>
              <w:left w:val="nil"/>
              <w:bottom w:val="nil"/>
              <w:right w:val="nil"/>
            </w:tcBorders>
          </w:tcPr>
          <w:p w14:paraId="7E2B31C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A222012" w14:textId="77777777" w:rsidR="00E02B0D" w:rsidRPr="00AD787B" w:rsidRDefault="00E02B0D" w:rsidP="00003C6C">
            <w:pPr>
              <w:pStyle w:val="AmColumnHeading"/>
            </w:pPr>
            <w:r w:rsidRPr="00AD787B">
              <w:t>Emendamento</w:t>
            </w:r>
          </w:p>
        </w:tc>
      </w:tr>
      <w:tr w:rsidR="00E02B0D" w:rsidRPr="00AD787B" w14:paraId="45C393C8" w14:textId="77777777" w:rsidTr="00003C6C">
        <w:trPr>
          <w:jc w:val="center"/>
        </w:trPr>
        <w:tc>
          <w:tcPr>
            <w:tcW w:w="4876" w:type="dxa"/>
            <w:tcBorders>
              <w:top w:val="nil"/>
              <w:left w:val="nil"/>
              <w:bottom w:val="nil"/>
              <w:right w:val="nil"/>
            </w:tcBorders>
          </w:tcPr>
          <w:p w14:paraId="17BD36D7" w14:textId="77777777" w:rsidR="00E02B0D" w:rsidRPr="00AD787B" w:rsidRDefault="00E02B0D" w:rsidP="00003C6C">
            <w:pPr>
              <w:pStyle w:val="Normal6a"/>
            </w:pPr>
            <w:r w:rsidRPr="00AD787B">
              <w:t>5.</w:t>
            </w:r>
            <w:r w:rsidRPr="00AD787B">
              <w:tab/>
              <w:t xml:space="preserve">esprime preoccupazione per il fatto che, nonostante i progressi </w:t>
            </w:r>
            <w:r w:rsidRPr="00AD787B">
              <w:rPr>
                <w:b/>
                <w:i/>
              </w:rPr>
              <w:t>a livello dell'inclusività</w:t>
            </w:r>
            <w:r w:rsidRPr="00AD787B">
              <w:t xml:space="preserve"> nelle sperimentazioni cliniche, la rappresentanza </w:t>
            </w:r>
            <w:r w:rsidRPr="00AD787B">
              <w:rPr>
                <w:b/>
                <w:i/>
              </w:rPr>
              <w:t>delle donne</w:t>
            </w:r>
            <w:r w:rsidRPr="00AD787B">
              <w:t xml:space="preserve"> rimanga inferiore a quella degli uomini; </w:t>
            </w:r>
            <w:r w:rsidRPr="00AD787B">
              <w:rPr>
                <w:b/>
                <w:i/>
              </w:rPr>
              <w:t>sottolinea l'assenza di requisiti di inclusività nella fase pre-sperimentale e che la maggior parte della sperimentazione animale è ancora condotta esclusivamente sui maschi della specie</w:t>
            </w:r>
            <w:r w:rsidRPr="00AD787B">
              <w:rPr>
                <w:b/>
                <w:i/>
                <w:vertAlign w:val="superscript"/>
              </w:rPr>
              <w:t>15</w:t>
            </w:r>
            <w:r w:rsidRPr="00AD787B">
              <w:rPr>
                <w:b/>
                <w:i/>
              </w:rPr>
              <w:t>; invita la Commissione a introdurre ulteriori misure per affrontare l'attuale squilibrio nella partecipazione alle sperimentazioni cliniche;</w:t>
            </w:r>
          </w:p>
        </w:tc>
        <w:tc>
          <w:tcPr>
            <w:tcW w:w="4876" w:type="dxa"/>
            <w:tcBorders>
              <w:top w:val="nil"/>
              <w:left w:val="nil"/>
              <w:bottom w:val="nil"/>
              <w:right w:val="nil"/>
            </w:tcBorders>
          </w:tcPr>
          <w:p w14:paraId="50ED96EB" w14:textId="77777777" w:rsidR="00E02B0D" w:rsidRPr="00AD787B" w:rsidRDefault="00E02B0D" w:rsidP="00003C6C">
            <w:pPr>
              <w:pStyle w:val="Normal6a"/>
            </w:pPr>
            <w:r w:rsidRPr="00AD787B">
              <w:t>5.</w:t>
            </w:r>
            <w:r w:rsidRPr="00AD787B">
              <w:tab/>
              <w:t xml:space="preserve">esprime preoccupazione per il fatto che, nonostante i progressi </w:t>
            </w:r>
            <w:r w:rsidRPr="00AD787B">
              <w:rPr>
                <w:b/>
                <w:i/>
              </w:rPr>
              <w:t>per l'inclusione delle donne</w:t>
            </w:r>
            <w:r w:rsidRPr="00AD787B">
              <w:t xml:space="preserve"> nelle sperimentazioni cliniche, la </w:t>
            </w:r>
            <w:r w:rsidRPr="00AD787B">
              <w:rPr>
                <w:b/>
                <w:i/>
              </w:rPr>
              <w:t>loro</w:t>
            </w:r>
            <w:r w:rsidRPr="00AD787B">
              <w:t xml:space="preserve"> rappresentanza rimanga inferiore a quella degli uomini;</w:t>
            </w:r>
          </w:p>
        </w:tc>
      </w:tr>
      <w:tr w:rsidR="00E02B0D" w:rsidRPr="00AD787B" w14:paraId="5592542C" w14:textId="77777777" w:rsidTr="00003C6C">
        <w:trPr>
          <w:jc w:val="center"/>
        </w:trPr>
        <w:tc>
          <w:tcPr>
            <w:tcW w:w="4876" w:type="dxa"/>
            <w:tcBorders>
              <w:top w:val="nil"/>
              <w:left w:val="nil"/>
              <w:bottom w:val="nil"/>
              <w:right w:val="nil"/>
            </w:tcBorders>
          </w:tcPr>
          <w:p w14:paraId="7B093466"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2B2C179B" w14:textId="77777777" w:rsidR="00E02B0D" w:rsidRPr="00AD787B" w:rsidRDefault="00E02B0D" w:rsidP="00003C6C"/>
        </w:tc>
      </w:tr>
      <w:tr w:rsidR="00E02B0D" w:rsidRPr="00AD787B" w14:paraId="29E04E59" w14:textId="77777777" w:rsidTr="00003C6C">
        <w:trPr>
          <w:jc w:val="center"/>
        </w:trPr>
        <w:tc>
          <w:tcPr>
            <w:tcW w:w="4876" w:type="dxa"/>
            <w:tcBorders>
              <w:top w:val="nil"/>
              <w:left w:val="nil"/>
              <w:bottom w:val="nil"/>
              <w:right w:val="nil"/>
            </w:tcBorders>
          </w:tcPr>
          <w:p w14:paraId="69B40508" w14:textId="77777777" w:rsidR="00E02B0D" w:rsidRPr="00AD787B" w:rsidRDefault="00E02B0D" w:rsidP="00003C6C">
            <w:pPr>
              <w:pStyle w:val="Normal6a"/>
            </w:pPr>
            <w:r w:rsidRPr="00AD787B">
              <w:rPr>
                <w:b/>
                <w:i/>
                <w:vertAlign w:val="superscript"/>
              </w:rPr>
              <w:t>15</w:t>
            </w:r>
            <w:r w:rsidRPr="00AD787B">
              <w:t xml:space="preserve"> </w:t>
            </w:r>
            <w:r w:rsidRPr="00AD787B">
              <w:rPr>
                <w:b/>
                <w:i/>
              </w:rPr>
              <w:t xml:space="preserve">Galea, L.A.M. e </w:t>
            </w:r>
            <w:proofErr w:type="spellStart"/>
            <w:r w:rsidRPr="00AD787B">
              <w:rPr>
                <w:b/>
                <w:i/>
              </w:rPr>
              <w:t>Parekh</w:t>
            </w:r>
            <w:proofErr w:type="spellEnd"/>
            <w:r w:rsidRPr="00AD787B">
              <w:rPr>
                <w:b/>
                <w:i/>
              </w:rPr>
              <w:t>, R.S., "</w:t>
            </w:r>
            <w:proofErr w:type="spellStart"/>
            <w:r w:rsidRPr="00AD787B">
              <w:rPr>
                <w:b/>
                <w:i/>
              </w:rPr>
              <w:t>Ending</w:t>
            </w:r>
            <w:proofErr w:type="spellEnd"/>
            <w:r w:rsidRPr="00AD787B">
              <w:rPr>
                <w:b/>
                <w:i/>
              </w:rPr>
              <w:t xml:space="preserve"> the neglect of </w:t>
            </w:r>
            <w:proofErr w:type="spellStart"/>
            <w:r w:rsidRPr="00AD787B">
              <w:rPr>
                <w:b/>
                <w:i/>
              </w:rPr>
              <w:t>women's</w:t>
            </w:r>
            <w:proofErr w:type="spellEnd"/>
            <w:r w:rsidRPr="00AD787B">
              <w:rPr>
                <w:b/>
                <w:i/>
              </w:rPr>
              <w:t xml:space="preserve"> health in </w:t>
            </w:r>
            <w:proofErr w:type="spellStart"/>
            <w:r w:rsidRPr="00AD787B">
              <w:rPr>
                <w:b/>
                <w:i/>
              </w:rPr>
              <w:t>research</w:t>
            </w:r>
            <w:proofErr w:type="spellEnd"/>
            <w:r w:rsidRPr="00AD787B">
              <w:rPr>
                <w:b/>
                <w:i/>
              </w:rPr>
              <w:t>" (Porre fine all'indifferenza nei confronti della salute delle donne nella ricerca), BMJ, vol. 381, https://pubmed.ncbi.nlm.nih.gov/37308180/.</w:t>
            </w:r>
          </w:p>
        </w:tc>
        <w:tc>
          <w:tcPr>
            <w:tcW w:w="4876" w:type="dxa"/>
            <w:tcBorders>
              <w:top w:val="nil"/>
              <w:left w:val="nil"/>
              <w:bottom w:val="nil"/>
              <w:right w:val="nil"/>
            </w:tcBorders>
          </w:tcPr>
          <w:p w14:paraId="3A31F712" w14:textId="77777777" w:rsidR="00E02B0D" w:rsidRPr="00AD787B" w:rsidRDefault="00E02B0D" w:rsidP="00003C6C"/>
        </w:tc>
      </w:tr>
    </w:tbl>
    <w:p w14:paraId="1D2A79E3"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192ACDF" w14:textId="77777777" w:rsidR="00E02B0D" w:rsidRPr="00AD787B" w:rsidRDefault="00E02B0D" w:rsidP="00E02B0D">
      <w:r w:rsidRPr="007D7B61">
        <w:rPr>
          <w:rStyle w:val="HideTWBExt"/>
        </w:rPr>
        <w:t>&lt;/Amend&gt;</w:t>
      </w:r>
    </w:p>
    <w:p w14:paraId="4A28A66C" w14:textId="77777777" w:rsidR="00E02B0D" w:rsidRPr="00AD787B" w:rsidRDefault="00E02B0D" w:rsidP="00E02B0D">
      <w:pPr>
        <w:pStyle w:val="AmNumberTabs"/>
      </w:pPr>
      <w:r w:rsidRPr="007D7B61">
        <w:rPr>
          <w:rStyle w:val="HideTWBExt"/>
          <w:b w:val="0"/>
        </w:rPr>
        <w:lastRenderedPageBreak/>
        <w:t>&lt;Amend&gt;</w:t>
      </w:r>
      <w:r w:rsidRPr="00AD787B">
        <w:t>Emendamento</w:t>
      </w:r>
      <w:r w:rsidRPr="00AD787B">
        <w:tab/>
      </w:r>
      <w:r w:rsidRPr="00AD787B">
        <w:tab/>
      </w:r>
      <w:r w:rsidRPr="007D7B61">
        <w:rPr>
          <w:rStyle w:val="HideTWBExt"/>
          <w:b w:val="0"/>
        </w:rPr>
        <w:t>&lt;NumAm&gt;</w:t>
      </w:r>
      <w:r w:rsidRPr="00AD787B">
        <w:t>265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4856C48"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D97C0F9" w14:textId="77777777" w:rsidR="00E02B0D" w:rsidRPr="00AD787B" w:rsidRDefault="00E02B0D" w:rsidP="00E02B0D">
      <w:pPr>
        <w:pStyle w:val="NormalBold"/>
      </w:pPr>
      <w:r w:rsidRPr="007D7B61">
        <w:rPr>
          <w:rStyle w:val="HideTWBExt"/>
          <w:b w:val="0"/>
        </w:rPr>
        <w:t>&lt;/RepeatBlock-By&gt;</w:t>
      </w:r>
    </w:p>
    <w:p w14:paraId="21D300D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6D4705B" w14:textId="77777777" w:rsidR="00E02B0D" w:rsidRPr="00AD787B" w:rsidRDefault="00E02B0D" w:rsidP="00E02B0D">
      <w:pPr>
        <w:pStyle w:val="NormalBold"/>
      </w:pPr>
      <w:r w:rsidRPr="007D7B61">
        <w:rPr>
          <w:rStyle w:val="HideTWBExt"/>
          <w:b w:val="0"/>
        </w:rPr>
        <w:t>&lt;Article&gt;</w:t>
      </w:r>
      <w:r w:rsidRPr="00AD787B">
        <w:t>Paragrafo 5</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3B57C1E" w14:textId="77777777" w:rsidTr="00003C6C">
        <w:trPr>
          <w:trHeight w:hRule="exact" w:val="240"/>
          <w:jc w:val="center"/>
        </w:trPr>
        <w:tc>
          <w:tcPr>
            <w:tcW w:w="9752" w:type="dxa"/>
            <w:gridSpan w:val="2"/>
            <w:tcBorders>
              <w:top w:val="nil"/>
              <w:left w:val="nil"/>
              <w:bottom w:val="nil"/>
              <w:right w:val="nil"/>
            </w:tcBorders>
          </w:tcPr>
          <w:p w14:paraId="0EE71FA3" w14:textId="77777777" w:rsidR="00E02B0D" w:rsidRPr="00AD787B" w:rsidRDefault="00E02B0D" w:rsidP="00003C6C"/>
        </w:tc>
      </w:tr>
      <w:tr w:rsidR="00E02B0D" w:rsidRPr="00AD787B" w14:paraId="58AB983C" w14:textId="77777777" w:rsidTr="00003C6C">
        <w:trPr>
          <w:trHeight w:val="240"/>
          <w:jc w:val="center"/>
        </w:trPr>
        <w:tc>
          <w:tcPr>
            <w:tcW w:w="4876" w:type="dxa"/>
            <w:tcBorders>
              <w:top w:val="nil"/>
              <w:left w:val="nil"/>
              <w:bottom w:val="nil"/>
              <w:right w:val="nil"/>
            </w:tcBorders>
          </w:tcPr>
          <w:p w14:paraId="746764C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D935834" w14:textId="77777777" w:rsidR="00E02B0D" w:rsidRPr="00AD787B" w:rsidRDefault="00E02B0D" w:rsidP="00003C6C">
            <w:pPr>
              <w:pStyle w:val="AmColumnHeading"/>
            </w:pPr>
            <w:r w:rsidRPr="00AD787B">
              <w:t>Emendamento</w:t>
            </w:r>
          </w:p>
        </w:tc>
      </w:tr>
      <w:tr w:rsidR="00E02B0D" w:rsidRPr="00AD787B" w14:paraId="50379716" w14:textId="77777777" w:rsidTr="00003C6C">
        <w:trPr>
          <w:jc w:val="center"/>
        </w:trPr>
        <w:tc>
          <w:tcPr>
            <w:tcW w:w="4876" w:type="dxa"/>
            <w:tcBorders>
              <w:top w:val="nil"/>
              <w:left w:val="nil"/>
              <w:bottom w:val="nil"/>
              <w:right w:val="nil"/>
            </w:tcBorders>
          </w:tcPr>
          <w:p w14:paraId="49FC0B5D" w14:textId="77777777" w:rsidR="00E02B0D" w:rsidRPr="00AD787B" w:rsidRDefault="00E02B0D" w:rsidP="00003C6C">
            <w:pPr>
              <w:pStyle w:val="Normal6a"/>
            </w:pPr>
            <w:r w:rsidRPr="00AD787B">
              <w:t>5.</w:t>
            </w:r>
            <w:r w:rsidRPr="00AD787B">
              <w:tab/>
              <w:t>esprime preoccupazione per il fatto che, nonostante i progressi a livello dell'inclusività nelle sperimentazioni cliniche, la rappresentanza delle donne rimanga inferiore a quella degli uomini; sottolinea l'assenza di requisiti di inclusività nella fase pre-sperimentale e che la maggior parte della sperimentazione animale è ancora condotta esclusivamente sui maschi della specie</w:t>
            </w:r>
            <w:r w:rsidRPr="00AD787B">
              <w:rPr>
                <w:vertAlign w:val="superscript"/>
              </w:rPr>
              <w:t>15</w:t>
            </w:r>
            <w:r w:rsidRPr="00AD787B">
              <w:t xml:space="preserve">; invita la Commissione a introdurre </w:t>
            </w:r>
            <w:r w:rsidRPr="00AD787B">
              <w:rPr>
                <w:b/>
                <w:i/>
              </w:rPr>
              <w:t>ulteriori misure</w:t>
            </w:r>
            <w:r w:rsidRPr="00AD787B">
              <w:t xml:space="preserve"> per affrontare l'attuale squilibrio nella partecipazione alle sperimentazioni cliniche;</w:t>
            </w:r>
          </w:p>
        </w:tc>
        <w:tc>
          <w:tcPr>
            <w:tcW w:w="4876" w:type="dxa"/>
            <w:tcBorders>
              <w:top w:val="nil"/>
              <w:left w:val="nil"/>
              <w:bottom w:val="nil"/>
              <w:right w:val="nil"/>
            </w:tcBorders>
          </w:tcPr>
          <w:p w14:paraId="654CD942" w14:textId="77777777" w:rsidR="00E02B0D" w:rsidRPr="00AD787B" w:rsidRDefault="00E02B0D" w:rsidP="00003C6C">
            <w:pPr>
              <w:pStyle w:val="Normal6a"/>
            </w:pPr>
            <w:r w:rsidRPr="00AD787B">
              <w:t>5.</w:t>
            </w:r>
            <w:r w:rsidRPr="00AD787B">
              <w:tab/>
              <w:t>esprime preoccupazione per il fatto che, nonostante i progressi a livello dell'inclusività nelle sperimentazioni cliniche, la rappresentanza delle donne</w:t>
            </w:r>
            <w:r w:rsidRPr="00AD787B">
              <w:rPr>
                <w:b/>
                <w:i/>
              </w:rPr>
              <w:t>, delle persone transgender e non binarie</w:t>
            </w:r>
            <w:r w:rsidRPr="00AD787B">
              <w:t xml:space="preserve"> rimanga inferiore a quella degli uomini; sottolinea l'assenza di requisiti di inclusività nella fase pre-sperimentale e che la maggior parte della sperimentazione animale è ancora condotta esclusivamente sui maschi della specie</w:t>
            </w:r>
            <w:r w:rsidRPr="00AD787B">
              <w:rPr>
                <w:vertAlign w:val="superscript"/>
              </w:rPr>
              <w:t>15</w:t>
            </w:r>
            <w:r w:rsidRPr="00AD787B">
              <w:t xml:space="preserve">; invita la Commissione a introdurre </w:t>
            </w:r>
            <w:r w:rsidRPr="00AD787B">
              <w:rPr>
                <w:b/>
                <w:i/>
              </w:rPr>
              <w:t>requisiti obbligatori per l'elaborazione della ricerca sensibile alla dimensione del sesso e del genere durante l'intero ciclo di ricerca, anche nella fase preliminare e nella sperimentazione sugli animali,</w:t>
            </w:r>
            <w:r w:rsidRPr="00AD787B">
              <w:t xml:space="preserve"> per affrontare l'attuale squilibrio nella partecipazione alle sperimentazioni cliniche;</w:t>
            </w:r>
          </w:p>
        </w:tc>
      </w:tr>
      <w:tr w:rsidR="00E02B0D" w:rsidRPr="00AD787B" w14:paraId="5C373D63" w14:textId="77777777" w:rsidTr="00003C6C">
        <w:trPr>
          <w:jc w:val="center"/>
        </w:trPr>
        <w:tc>
          <w:tcPr>
            <w:tcW w:w="4876" w:type="dxa"/>
            <w:tcBorders>
              <w:top w:val="nil"/>
              <w:left w:val="nil"/>
              <w:bottom w:val="nil"/>
              <w:right w:val="nil"/>
            </w:tcBorders>
          </w:tcPr>
          <w:p w14:paraId="7FAC0639"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0577B3BE" w14:textId="77777777" w:rsidR="00E02B0D" w:rsidRPr="00AD787B" w:rsidRDefault="00E02B0D" w:rsidP="00003C6C">
            <w:pPr>
              <w:pStyle w:val="Normal6a"/>
            </w:pPr>
            <w:r w:rsidRPr="00AD787B">
              <w:rPr>
                <w:b/>
                <w:i/>
              </w:rPr>
              <w:t>_________________</w:t>
            </w:r>
          </w:p>
        </w:tc>
      </w:tr>
      <w:tr w:rsidR="00E02B0D" w:rsidRPr="00AD787B" w14:paraId="695697DD" w14:textId="77777777" w:rsidTr="00003C6C">
        <w:trPr>
          <w:jc w:val="center"/>
        </w:trPr>
        <w:tc>
          <w:tcPr>
            <w:tcW w:w="4876" w:type="dxa"/>
            <w:tcBorders>
              <w:top w:val="nil"/>
              <w:left w:val="nil"/>
              <w:bottom w:val="nil"/>
              <w:right w:val="nil"/>
            </w:tcBorders>
          </w:tcPr>
          <w:p w14:paraId="4E3AF61A" w14:textId="77777777" w:rsidR="00E02B0D" w:rsidRPr="00AD787B" w:rsidRDefault="00E02B0D" w:rsidP="00003C6C">
            <w:pPr>
              <w:pStyle w:val="Normal6a"/>
            </w:pPr>
            <w:r w:rsidRPr="00AD787B">
              <w:rPr>
                <w:vertAlign w:val="superscript"/>
              </w:rPr>
              <w:t>15</w:t>
            </w:r>
            <w:r w:rsidRPr="00AD787B">
              <w:t xml:space="preserve"> Galea, L.A.M. e </w:t>
            </w:r>
            <w:proofErr w:type="spellStart"/>
            <w:r w:rsidRPr="00AD787B">
              <w:t>Parekh</w:t>
            </w:r>
            <w:proofErr w:type="spellEnd"/>
            <w:r w:rsidRPr="00AD787B">
              <w:t>, R.S., "</w:t>
            </w:r>
            <w:proofErr w:type="spellStart"/>
            <w:r w:rsidRPr="00AD787B">
              <w:t>Ending</w:t>
            </w:r>
            <w:proofErr w:type="spellEnd"/>
            <w:r w:rsidRPr="00AD787B">
              <w:t xml:space="preserve"> the neglect of </w:t>
            </w:r>
            <w:proofErr w:type="spellStart"/>
            <w:r w:rsidRPr="00AD787B">
              <w:t>women's</w:t>
            </w:r>
            <w:proofErr w:type="spellEnd"/>
            <w:r w:rsidRPr="00AD787B">
              <w:t xml:space="preserve"> health in </w:t>
            </w:r>
            <w:proofErr w:type="spellStart"/>
            <w:r w:rsidRPr="00AD787B">
              <w:t>research</w:t>
            </w:r>
            <w:proofErr w:type="spellEnd"/>
            <w:r w:rsidRPr="00AD787B">
              <w:t>" (Porre fine all'indifferenza nei confronti della salute delle donne nella ricerca), BMJ, vol. 381, https://pubmed.ncbi.nlm.nih.gov/37308180/.</w:t>
            </w:r>
          </w:p>
        </w:tc>
        <w:tc>
          <w:tcPr>
            <w:tcW w:w="4876" w:type="dxa"/>
            <w:tcBorders>
              <w:top w:val="nil"/>
              <w:left w:val="nil"/>
              <w:bottom w:val="nil"/>
              <w:right w:val="nil"/>
            </w:tcBorders>
          </w:tcPr>
          <w:p w14:paraId="470015F1" w14:textId="77777777" w:rsidR="00E02B0D" w:rsidRPr="00AD787B" w:rsidRDefault="00E02B0D" w:rsidP="00003C6C">
            <w:pPr>
              <w:pStyle w:val="Normal6a"/>
            </w:pPr>
            <w:r w:rsidRPr="00AD787B">
              <w:rPr>
                <w:vertAlign w:val="superscript"/>
              </w:rPr>
              <w:t>15</w:t>
            </w:r>
            <w:r w:rsidRPr="00AD787B">
              <w:t xml:space="preserve"> Galea, L.A.M. e </w:t>
            </w:r>
            <w:proofErr w:type="spellStart"/>
            <w:r w:rsidRPr="00AD787B">
              <w:t>Parekh</w:t>
            </w:r>
            <w:proofErr w:type="spellEnd"/>
            <w:r w:rsidRPr="00AD787B">
              <w:t>, R.S., "</w:t>
            </w:r>
            <w:proofErr w:type="spellStart"/>
            <w:r w:rsidRPr="00AD787B">
              <w:t>Ending</w:t>
            </w:r>
            <w:proofErr w:type="spellEnd"/>
            <w:r w:rsidRPr="00AD787B">
              <w:t xml:space="preserve"> the neglect of </w:t>
            </w:r>
            <w:proofErr w:type="spellStart"/>
            <w:r w:rsidRPr="00AD787B">
              <w:t>women's</w:t>
            </w:r>
            <w:proofErr w:type="spellEnd"/>
            <w:r w:rsidRPr="00AD787B">
              <w:t xml:space="preserve"> health in </w:t>
            </w:r>
            <w:proofErr w:type="spellStart"/>
            <w:r w:rsidRPr="00AD787B">
              <w:t>research</w:t>
            </w:r>
            <w:proofErr w:type="spellEnd"/>
            <w:r w:rsidRPr="00AD787B">
              <w:t>" (Porre fine all'indifferenza nei confronti della salute delle donne nella ricerca), BMJ, vol. 381, https://pubmed.ncbi.nlm.nih.gov/37308180/.</w:t>
            </w:r>
          </w:p>
        </w:tc>
      </w:tr>
    </w:tbl>
    <w:p w14:paraId="3A0CE6E8"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C032228" w14:textId="77777777" w:rsidR="00E02B0D" w:rsidRPr="00AD787B" w:rsidRDefault="00E02B0D" w:rsidP="00E02B0D">
      <w:r w:rsidRPr="007D7B61">
        <w:rPr>
          <w:rStyle w:val="HideTWBExt"/>
        </w:rPr>
        <w:t>&lt;/Amend&gt;</w:t>
      </w:r>
    </w:p>
    <w:p w14:paraId="72427946"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266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B336BA9" w14:textId="77777777" w:rsidR="00E02B0D" w:rsidRPr="00AD787B" w:rsidRDefault="00E02B0D" w:rsidP="00E02B0D">
      <w:pPr>
        <w:pStyle w:val="NormalBold"/>
      </w:pPr>
      <w:r w:rsidRPr="007D7B61">
        <w:rPr>
          <w:rStyle w:val="HideTWBExt"/>
          <w:b w:val="0"/>
        </w:rPr>
        <w:t>&lt;RepeatBlock-By&gt;&lt;Members&gt;</w:t>
      </w:r>
      <w:r w:rsidRPr="00AD787B">
        <w:t>Ewa Kopacz, Elżbieta Katarzyna Łukacijewska,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EB62EB2" w14:textId="77777777" w:rsidR="00E02B0D" w:rsidRPr="00AD787B" w:rsidRDefault="00E02B0D" w:rsidP="00E02B0D">
      <w:pPr>
        <w:pStyle w:val="NormalBold"/>
      </w:pPr>
      <w:r w:rsidRPr="007D7B61">
        <w:rPr>
          <w:rStyle w:val="HideTWBExt"/>
          <w:b w:val="0"/>
        </w:rPr>
        <w:t>&lt;/RepeatBlock-By&gt;</w:t>
      </w:r>
    </w:p>
    <w:p w14:paraId="2E2A700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D1999A3" w14:textId="77777777" w:rsidR="00E02B0D" w:rsidRPr="00AD787B" w:rsidRDefault="00E02B0D" w:rsidP="00E02B0D">
      <w:pPr>
        <w:pStyle w:val="NormalBold"/>
      </w:pPr>
      <w:r w:rsidRPr="007D7B61">
        <w:rPr>
          <w:rStyle w:val="HideTWBExt"/>
          <w:b w:val="0"/>
        </w:rPr>
        <w:t>&lt;Article&gt;</w:t>
      </w:r>
      <w:r w:rsidRPr="00AD787B">
        <w:t>Paragrafo 5</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1F62783" w14:textId="77777777" w:rsidTr="00003C6C">
        <w:trPr>
          <w:trHeight w:hRule="exact" w:val="240"/>
          <w:jc w:val="center"/>
        </w:trPr>
        <w:tc>
          <w:tcPr>
            <w:tcW w:w="9752" w:type="dxa"/>
            <w:gridSpan w:val="2"/>
            <w:tcBorders>
              <w:top w:val="nil"/>
              <w:left w:val="nil"/>
              <w:bottom w:val="nil"/>
              <w:right w:val="nil"/>
            </w:tcBorders>
          </w:tcPr>
          <w:p w14:paraId="4A27BFCE" w14:textId="77777777" w:rsidR="00E02B0D" w:rsidRPr="00AD787B" w:rsidRDefault="00E02B0D" w:rsidP="00003C6C"/>
        </w:tc>
      </w:tr>
      <w:tr w:rsidR="00E02B0D" w:rsidRPr="00AD787B" w14:paraId="4A4B6E04" w14:textId="77777777" w:rsidTr="00003C6C">
        <w:trPr>
          <w:trHeight w:val="240"/>
          <w:jc w:val="center"/>
        </w:trPr>
        <w:tc>
          <w:tcPr>
            <w:tcW w:w="4876" w:type="dxa"/>
            <w:tcBorders>
              <w:top w:val="nil"/>
              <w:left w:val="nil"/>
              <w:bottom w:val="nil"/>
              <w:right w:val="nil"/>
            </w:tcBorders>
          </w:tcPr>
          <w:p w14:paraId="0B56B917" w14:textId="77777777" w:rsidR="00E02B0D" w:rsidRPr="00AD787B" w:rsidRDefault="00E02B0D" w:rsidP="00003C6C">
            <w:pPr>
              <w:pStyle w:val="AmColumnHeading"/>
            </w:pPr>
            <w:r w:rsidRPr="00AD787B">
              <w:lastRenderedPageBreak/>
              <w:t>Proposta di risoluzione</w:t>
            </w:r>
          </w:p>
        </w:tc>
        <w:tc>
          <w:tcPr>
            <w:tcW w:w="4876" w:type="dxa"/>
            <w:tcBorders>
              <w:top w:val="nil"/>
              <w:left w:val="nil"/>
              <w:bottom w:val="nil"/>
              <w:right w:val="nil"/>
            </w:tcBorders>
          </w:tcPr>
          <w:p w14:paraId="19075B6F" w14:textId="77777777" w:rsidR="00E02B0D" w:rsidRPr="00AD787B" w:rsidRDefault="00E02B0D" w:rsidP="00003C6C">
            <w:pPr>
              <w:pStyle w:val="AmColumnHeading"/>
            </w:pPr>
            <w:r w:rsidRPr="00AD787B">
              <w:t>Emendamento</w:t>
            </w:r>
          </w:p>
        </w:tc>
      </w:tr>
      <w:tr w:rsidR="00E02B0D" w:rsidRPr="00AD787B" w14:paraId="7707E48B" w14:textId="77777777" w:rsidTr="00003C6C">
        <w:trPr>
          <w:jc w:val="center"/>
        </w:trPr>
        <w:tc>
          <w:tcPr>
            <w:tcW w:w="4876" w:type="dxa"/>
            <w:tcBorders>
              <w:top w:val="nil"/>
              <w:left w:val="nil"/>
              <w:bottom w:val="nil"/>
              <w:right w:val="nil"/>
            </w:tcBorders>
          </w:tcPr>
          <w:p w14:paraId="4AC86E3D" w14:textId="77777777" w:rsidR="00E02B0D" w:rsidRPr="00AD787B" w:rsidRDefault="00E02B0D" w:rsidP="00003C6C">
            <w:pPr>
              <w:pStyle w:val="Normal6a"/>
            </w:pPr>
            <w:r w:rsidRPr="00AD787B">
              <w:t>5.</w:t>
            </w:r>
            <w:r w:rsidRPr="00AD787B">
              <w:tab/>
              <w:t>esprime preoccupazione per il fatto che, nonostante i progressi a livello dell'inclusività nelle sperimentazioni cliniche, la rappresentanza delle donne rimanga inferiore a quella degli uomini; sottolinea l'assenza di requisiti di inclusività nella fase pre-sperimentale e che la maggior parte della sperimentazione animale è ancora condotta esclusivamente sui maschi della specie</w:t>
            </w:r>
            <w:r w:rsidRPr="00AD787B">
              <w:rPr>
                <w:vertAlign w:val="superscript"/>
              </w:rPr>
              <w:t>15</w:t>
            </w:r>
            <w:r w:rsidRPr="00AD787B">
              <w:t>; invita la Commissione a introdurre ulteriori misure per affrontare l'attuale squilibrio nella partecipazione alle sperimentazioni cliniche;</w:t>
            </w:r>
          </w:p>
        </w:tc>
        <w:tc>
          <w:tcPr>
            <w:tcW w:w="4876" w:type="dxa"/>
            <w:tcBorders>
              <w:top w:val="nil"/>
              <w:left w:val="nil"/>
              <w:bottom w:val="nil"/>
              <w:right w:val="nil"/>
            </w:tcBorders>
          </w:tcPr>
          <w:p w14:paraId="0639EB63" w14:textId="77777777" w:rsidR="00E02B0D" w:rsidRPr="00AD787B" w:rsidRDefault="00E02B0D" w:rsidP="00003C6C">
            <w:pPr>
              <w:pStyle w:val="Normal6a"/>
            </w:pPr>
            <w:r w:rsidRPr="00AD787B">
              <w:t>5.</w:t>
            </w:r>
            <w:r w:rsidRPr="00AD787B">
              <w:tab/>
              <w:t>esprime preoccupazione per il fatto che, nonostante i progressi a livello dell'inclusività nelle sperimentazioni cliniche, la rappresentanza delle donne rimanga inferiore a quella degli uomini; sottolinea l'assenza di requisiti di inclusività nella fase pre-sperimentale e che la maggior parte della sperimentazione animale è ancora condotta esclusivamente sui maschi della specie</w:t>
            </w:r>
            <w:r w:rsidRPr="00AD787B">
              <w:rPr>
                <w:vertAlign w:val="superscript"/>
              </w:rPr>
              <w:t>15</w:t>
            </w:r>
            <w:r w:rsidRPr="00AD787B">
              <w:t xml:space="preserve">; </w:t>
            </w:r>
            <w:r w:rsidRPr="00AD787B">
              <w:rPr>
                <w:b/>
                <w:i/>
              </w:rPr>
              <w:t>sottolinea la necessità di tenere conto, in tali studi, delle differenze relative al ciclo ormonale, alle fasi della vita, in particolare la menopausa, e alle malattie che colpiscono le donne;</w:t>
            </w:r>
            <w:r w:rsidRPr="00AD787B">
              <w:t xml:space="preserve"> invita la Commissione a introdurre ulteriori misure per affrontare l'attuale squilibrio nella partecipazione alle sperimentazioni cliniche;</w:t>
            </w:r>
          </w:p>
        </w:tc>
      </w:tr>
      <w:tr w:rsidR="00E02B0D" w:rsidRPr="00AD787B" w14:paraId="0C958302" w14:textId="77777777" w:rsidTr="00003C6C">
        <w:trPr>
          <w:jc w:val="center"/>
        </w:trPr>
        <w:tc>
          <w:tcPr>
            <w:tcW w:w="4876" w:type="dxa"/>
            <w:tcBorders>
              <w:top w:val="nil"/>
              <w:left w:val="nil"/>
              <w:bottom w:val="nil"/>
              <w:right w:val="nil"/>
            </w:tcBorders>
          </w:tcPr>
          <w:p w14:paraId="04D78F74"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5CA6F86E" w14:textId="77777777" w:rsidR="00E02B0D" w:rsidRPr="00AD787B" w:rsidRDefault="00E02B0D" w:rsidP="00003C6C">
            <w:pPr>
              <w:pStyle w:val="Normal6a"/>
            </w:pPr>
            <w:r w:rsidRPr="00AD787B">
              <w:rPr>
                <w:b/>
                <w:i/>
              </w:rPr>
              <w:t>_________________</w:t>
            </w:r>
          </w:p>
        </w:tc>
      </w:tr>
      <w:tr w:rsidR="00E02B0D" w:rsidRPr="00AD787B" w14:paraId="143431FD" w14:textId="77777777" w:rsidTr="00003C6C">
        <w:trPr>
          <w:jc w:val="center"/>
        </w:trPr>
        <w:tc>
          <w:tcPr>
            <w:tcW w:w="4876" w:type="dxa"/>
            <w:tcBorders>
              <w:top w:val="nil"/>
              <w:left w:val="nil"/>
              <w:bottom w:val="nil"/>
              <w:right w:val="nil"/>
            </w:tcBorders>
          </w:tcPr>
          <w:p w14:paraId="5ECF9E8B" w14:textId="77777777" w:rsidR="00E02B0D" w:rsidRPr="00AD787B" w:rsidRDefault="00E02B0D" w:rsidP="00003C6C">
            <w:pPr>
              <w:pStyle w:val="Normal6a"/>
            </w:pPr>
            <w:r w:rsidRPr="00AD787B">
              <w:rPr>
                <w:vertAlign w:val="superscript"/>
              </w:rPr>
              <w:t>15</w:t>
            </w:r>
            <w:r w:rsidRPr="00AD787B">
              <w:t xml:space="preserve"> Galea, L.A.M. e </w:t>
            </w:r>
            <w:proofErr w:type="spellStart"/>
            <w:r w:rsidRPr="00AD787B">
              <w:t>Parekh</w:t>
            </w:r>
            <w:proofErr w:type="spellEnd"/>
            <w:r w:rsidRPr="00AD787B">
              <w:t>, R.S., "</w:t>
            </w:r>
            <w:proofErr w:type="spellStart"/>
            <w:r w:rsidRPr="00AD787B">
              <w:t>Ending</w:t>
            </w:r>
            <w:proofErr w:type="spellEnd"/>
            <w:r w:rsidRPr="00AD787B">
              <w:t xml:space="preserve"> the neglect of </w:t>
            </w:r>
            <w:proofErr w:type="spellStart"/>
            <w:r w:rsidRPr="00AD787B">
              <w:t>women's</w:t>
            </w:r>
            <w:proofErr w:type="spellEnd"/>
            <w:r w:rsidRPr="00AD787B">
              <w:t xml:space="preserve"> health in </w:t>
            </w:r>
            <w:proofErr w:type="spellStart"/>
            <w:r w:rsidRPr="00AD787B">
              <w:t>research</w:t>
            </w:r>
            <w:proofErr w:type="spellEnd"/>
            <w:r w:rsidRPr="00AD787B">
              <w:t>" (Porre fine all'indifferenza nei confronti della salute delle donne nella ricerca), BMJ, vol. 381, https://pubmed.ncbi.nlm.nih.gov/37308180/.</w:t>
            </w:r>
          </w:p>
        </w:tc>
        <w:tc>
          <w:tcPr>
            <w:tcW w:w="4876" w:type="dxa"/>
            <w:tcBorders>
              <w:top w:val="nil"/>
              <w:left w:val="nil"/>
              <w:bottom w:val="nil"/>
              <w:right w:val="nil"/>
            </w:tcBorders>
          </w:tcPr>
          <w:p w14:paraId="5E022AE3" w14:textId="77777777" w:rsidR="00E02B0D" w:rsidRPr="00AD787B" w:rsidRDefault="00E02B0D" w:rsidP="00003C6C">
            <w:pPr>
              <w:pStyle w:val="Normal6a"/>
            </w:pPr>
            <w:r w:rsidRPr="00AD787B">
              <w:rPr>
                <w:vertAlign w:val="superscript"/>
              </w:rPr>
              <w:t>15</w:t>
            </w:r>
            <w:r w:rsidRPr="00AD787B">
              <w:t xml:space="preserve"> Galea, L.A.M. e </w:t>
            </w:r>
            <w:proofErr w:type="spellStart"/>
            <w:r w:rsidRPr="00AD787B">
              <w:t>Parekh</w:t>
            </w:r>
            <w:proofErr w:type="spellEnd"/>
            <w:r w:rsidRPr="00AD787B">
              <w:t>, R.S., "</w:t>
            </w:r>
            <w:proofErr w:type="spellStart"/>
            <w:r w:rsidRPr="00AD787B">
              <w:t>Ending</w:t>
            </w:r>
            <w:proofErr w:type="spellEnd"/>
            <w:r w:rsidRPr="00AD787B">
              <w:t xml:space="preserve"> the neglect of </w:t>
            </w:r>
            <w:proofErr w:type="spellStart"/>
            <w:r w:rsidRPr="00AD787B">
              <w:t>women's</w:t>
            </w:r>
            <w:proofErr w:type="spellEnd"/>
            <w:r w:rsidRPr="00AD787B">
              <w:t xml:space="preserve"> health in </w:t>
            </w:r>
            <w:proofErr w:type="spellStart"/>
            <w:r w:rsidRPr="00AD787B">
              <w:t>research</w:t>
            </w:r>
            <w:proofErr w:type="spellEnd"/>
            <w:r w:rsidRPr="00AD787B">
              <w:t>" (Porre fine all'indifferenza nei confronti della salute delle donne nella ricerca), BMJ, vol. 381, https://pubmed.ncbi.nlm.nih.gov/37308180/.</w:t>
            </w:r>
          </w:p>
        </w:tc>
      </w:tr>
    </w:tbl>
    <w:p w14:paraId="316E837D"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{PL}</w:t>
      </w:r>
      <w:r w:rsidRPr="00AD787B">
        <w:t>pl</w:t>
      </w:r>
      <w:r w:rsidRPr="007D7B61">
        <w:rPr>
          <w:rStyle w:val="HideTWBExt"/>
        </w:rPr>
        <w:t>&lt;/</w:t>
      </w:r>
      <w:proofErr w:type="spellStart"/>
      <w:r w:rsidRPr="007D7B61">
        <w:rPr>
          <w:rStyle w:val="HideTWBExt"/>
        </w:rPr>
        <w:t>Original</w:t>
      </w:r>
      <w:proofErr w:type="spellEnd"/>
      <w:r w:rsidRPr="007D7B61">
        <w:rPr>
          <w:rStyle w:val="HideTWBExt"/>
        </w:rPr>
        <w:t>&gt;</w:t>
      </w:r>
    </w:p>
    <w:p w14:paraId="77B71E4F" w14:textId="77777777" w:rsidR="00E02B0D" w:rsidRPr="00AD787B" w:rsidRDefault="00E02B0D" w:rsidP="00E02B0D">
      <w:r w:rsidRPr="007D7B61">
        <w:rPr>
          <w:rStyle w:val="HideTWBExt"/>
        </w:rPr>
        <w:t>&lt;/Amend&gt;</w:t>
      </w:r>
    </w:p>
    <w:p w14:paraId="00DA3591"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267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E45B226" w14:textId="77777777" w:rsidR="00E02B0D" w:rsidRPr="00AD787B" w:rsidRDefault="00E02B0D" w:rsidP="00E02B0D">
      <w:pPr>
        <w:pStyle w:val="NormalBold"/>
      </w:pPr>
      <w:r w:rsidRPr="007D7B61">
        <w:rPr>
          <w:rStyle w:val="HideTWBExt"/>
          <w:b w:val="0"/>
        </w:rPr>
        <w:t>&lt;RepeatBlock-By&gt;&lt;Members&gt;</w:t>
      </w:r>
      <w:r w:rsidRPr="00AD787B">
        <w:t>Maria Walsh, Loucas Fourlas,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2D037AB" w14:textId="77777777" w:rsidR="00E02B0D" w:rsidRPr="00AD787B" w:rsidRDefault="00E02B0D" w:rsidP="00E02B0D">
      <w:pPr>
        <w:pStyle w:val="NormalBold"/>
      </w:pPr>
      <w:r w:rsidRPr="007D7B61">
        <w:rPr>
          <w:rStyle w:val="HideTWBExt"/>
          <w:b w:val="0"/>
        </w:rPr>
        <w:t>&lt;/RepeatBlock-By&gt;</w:t>
      </w:r>
    </w:p>
    <w:p w14:paraId="68F47495"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52973B1" w14:textId="77777777" w:rsidR="00E02B0D" w:rsidRPr="00AD787B" w:rsidRDefault="00E02B0D" w:rsidP="00E02B0D">
      <w:pPr>
        <w:pStyle w:val="NormalBold"/>
      </w:pPr>
      <w:r w:rsidRPr="007D7B61">
        <w:rPr>
          <w:rStyle w:val="HideTWBExt"/>
          <w:b w:val="0"/>
        </w:rPr>
        <w:t>&lt;Article&gt;</w:t>
      </w:r>
      <w:r w:rsidRPr="00AD787B">
        <w:t>Paragrafo 5</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C982364" w14:textId="77777777" w:rsidTr="00003C6C">
        <w:trPr>
          <w:trHeight w:hRule="exact" w:val="240"/>
          <w:jc w:val="center"/>
        </w:trPr>
        <w:tc>
          <w:tcPr>
            <w:tcW w:w="9752" w:type="dxa"/>
            <w:gridSpan w:val="2"/>
            <w:tcBorders>
              <w:top w:val="nil"/>
              <w:left w:val="nil"/>
              <w:bottom w:val="nil"/>
              <w:right w:val="nil"/>
            </w:tcBorders>
          </w:tcPr>
          <w:p w14:paraId="2247EE92" w14:textId="77777777" w:rsidR="00E02B0D" w:rsidRPr="00AD787B" w:rsidRDefault="00E02B0D" w:rsidP="00003C6C"/>
        </w:tc>
      </w:tr>
      <w:tr w:rsidR="00E02B0D" w:rsidRPr="00AD787B" w14:paraId="6F20937F" w14:textId="77777777" w:rsidTr="00003C6C">
        <w:trPr>
          <w:trHeight w:val="240"/>
          <w:jc w:val="center"/>
        </w:trPr>
        <w:tc>
          <w:tcPr>
            <w:tcW w:w="4876" w:type="dxa"/>
            <w:tcBorders>
              <w:top w:val="nil"/>
              <w:left w:val="nil"/>
              <w:bottom w:val="nil"/>
              <w:right w:val="nil"/>
            </w:tcBorders>
          </w:tcPr>
          <w:p w14:paraId="339290B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8C59638" w14:textId="77777777" w:rsidR="00E02B0D" w:rsidRPr="00AD787B" w:rsidRDefault="00E02B0D" w:rsidP="00003C6C">
            <w:pPr>
              <w:pStyle w:val="AmColumnHeading"/>
            </w:pPr>
            <w:r w:rsidRPr="00AD787B">
              <w:t>Emendamento</w:t>
            </w:r>
          </w:p>
        </w:tc>
      </w:tr>
      <w:tr w:rsidR="00E02B0D" w:rsidRPr="00AD787B" w14:paraId="64B76249" w14:textId="77777777" w:rsidTr="00003C6C">
        <w:trPr>
          <w:jc w:val="center"/>
        </w:trPr>
        <w:tc>
          <w:tcPr>
            <w:tcW w:w="4876" w:type="dxa"/>
            <w:tcBorders>
              <w:top w:val="nil"/>
              <w:left w:val="nil"/>
              <w:bottom w:val="nil"/>
              <w:right w:val="nil"/>
            </w:tcBorders>
          </w:tcPr>
          <w:p w14:paraId="4FC74EF8" w14:textId="77777777" w:rsidR="00E02B0D" w:rsidRPr="00AD787B" w:rsidRDefault="00E02B0D" w:rsidP="00003C6C">
            <w:pPr>
              <w:pStyle w:val="Normal6a"/>
            </w:pPr>
            <w:r w:rsidRPr="00AD787B">
              <w:t>5.</w:t>
            </w:r>
            <w:r w:rsidRPr="00AD787B">
              <w:tab/>
              <w:t xml:space="preserve">esprime preoccupazione per il fatto che, nonostante i progressi a livello dell'inclusività nelle sperimentazioni cliniche, la rappresentanza delle donne rimanga inferiore a quella degli uomini; </w:t>
            </w:r>
            <w:r w:rsidRPr="00AD787B">
              <w:lastRenderedPageBreak/>
              <w:t>sottolinea l'assenza di requisiti di inclusività nella fase pre-sperimentale e che la maggior parte della sperimentazione animale è ancora condotta esclusivamente sui maschi della specie</w:t>
            </w:r>
            <w:r w:rsidRPr="00AD787B">
              <w:rPr>
                <w:vertAlign w:val="superscript"/>
              </w:rPr>
              <w:t>15</w:t>
            </w:r>
            <w:r w:rsidRPr="00AD787B">
              <w:t>; invita la Commissione a introdurre ulteriori misure per affrontare l'attuale squilibrio nella partecipazione alle sperimentazioni cliniche;</w:t>
            </w:r>
          </w:p>
        </w:tc>
        <w:tc>
          <w:tcPr>
            <w:tcW w:w="4876" w:type="dxa"/>
            <w:tcBorders>
              <w:top w:val="nil"/>
              <w:left w:val="nil"/>
              <w:bottom w:val="nil"/>
              <w:right w:val="nil"/>
            </w:tcBorders>
          </w:tcPr>
          <w:p w14:paraId="2C2D6639" w14:textId="77777777" w:rsidR="00E02B0D" w:rsidRPr="00AD787B" w:rsidRDefault="00E02B0D" w:rsidP="00003C6C">
            <w:pPr>
              <w:pStyle w:val="Normal6a"/>
            </w:pPr>
            <w:r w:rsidRPr="00AD787B">
              <w:lastRenderedPageBreak/>
              <w:t>5.</w:t>
            </w:r>
            <w:r w:rsidRPr="00AD787B">
              <w:tab/>
              <w:t xml:space="preserve">esprime preoccupazione per il fatto che, nonostante i progressi a livello dell'inclusività nelle sperimentazioni cliniche, la rappresentanza delle donne rimanga inferiore a quella degli uomini </w:t>
            </w:r>
            <w:r w:rsidRPr="00AD787B">
              <w:rPr>
                <w:b/>
                <w:i/>
              </w:rPr>
              <w:t xml:space="preserve">e </w:t>
            </w:r>
            <w:r w:rsidRPr="00AD787B">
              <w:rPr>
                <w:b/>
                <w:i/>
              </w:rPr>
              <w:lastRenderedPageBreak/>
              <w:t>dovrebbe essere rafforzata introducendo relazioni disaggregate per sesso e parametri minimi di partecipazione per le donne che prendono parte alle sperimentazioni cliniche</w:t>
            </w:r>
            <w:r w:rsidRPr="00AD787B">
              <w:t>; sottolinea l'assenza di requisiti di inclusività nella fase pre-sperimentale e che la maggior parte della sperimentazione animale è ancora condotta esclusivamente sui maschi della specie</w:t>
            </w:r>
            <w:r w:rsidRPr="00AD787B">
              <w:rPr>
                <w:vertAlign w:val="superscript"/>
              </w:rPr>
              <w:t>15</w:t>
            </w:r>
            <w:r w:rsidRPr="00AD787B">
              <w:t>; invita la Commissione a introdurre ulteriori misure per affrontare l'attuale squilibrio nella partecipazione alle sperimentazioni cliniche;</w:t>
            </w:r>
          </w:p>
        </w:tc>
      </w:tr>
      <w:tr w:rsidR="00E02B0D" w:rsidRPr="00AD787B" w14:paraId="4CF3DC55" w14:textId="77777777" w:rsidTr="00003C6C">
        <w:trPr>
          <w:jc w:val="center"/>
        </w:trPr>
        <w:tc>
          <w:tcPr>
            <w:tcW w:w="4876" w:type="dxa"/>
            <w:tcBorders>
              <w:top w:val="nil"/>
              <w:left w:val="nil"/>
              <w:bottom w:val="nil"/>
              <w:right w:val="nil"/>
            </w:tcBorders>
          </w:tcPr>
          <w:p w14:paraId="6A427298" w14:textId="77777777" w:rsidR="00E02B0D" w:rsidRPr="00AD787B" w:rsidRDefault="00E02B0D" w:rsidP="00003C6C">
            <w:pPr>
              <w:pStyle w:val="Normal6a"/>
            </w:pPr>
            <w:r w:rsidRPr="00AD787B">
              <w:rPr>
                <w:b/>
                <w:i/>
              </w:rPr>
              <w:lastRenderedPageBreak/>
              <w:t>_________________</w:t>
            </w:r>
          </w:p>
        </w:tc>
        <w:tc>
          <w:tcPr>
            <w:tcW w:w="4876" w:type="dxa"/>
            <w:tcBorders>
              <w:top w:val="nil"/>
              <w:left w:val="nil"/>
              <w:bottom w:val="nil"/>
              <w:right w:val="nil"/>
            </w:tcBorders>
          </w:tcPr>
          <w:p w14:paraId="12331686" w14:textId="77777777" w:rsidR="00E02B0D" w:rsidRPr="00AD787B" w:rsidRDefault="00E02B0D" w:rsidP="00003C6C">
            <w:pPr>
              <w:pStyle w:val="Normal6a"/>
            </w:pPr>
            <w:r w:rsidRPr="00AD787B">
              <w:rPr>
                <w:b/>
                <w:i/>
              </w:rPr>
              <w:t>_________________</w:t>
            </w:r>
          </w:p>
        </w:tc>
      </w:tr>
      <w:tr w:rsidR="00E02B0D" w:rsidRPr="00AD787B" w14:paraId="4CF41666" w14:textId="77777777" w:rsidTr="00003C6C">
        <w:trPr>
          <w:jc w:val="center"/>
        </w:trPr>
        <w:tc>
          <w:tcPr>
            <w:tcW w:w="4876" w:type="dxa"/>
            <w:tcBorders>
              <w:top w:val="nil"/>
              <w:left w:val="nil"/>
              <w:bottom w:val="nil"/>
              <w:right w:val="nil"/>
            </w:tcBorders>
          </w:tcPr>
          <w:p w14:paraId="425897EC" w14:textId="77777777" w:rsidR="00E02B0D" w:rsidRPr="00AD787B" w:rsidRDefault="00E02B0D" w:rsidP="00003C6C">
            <w:pPr>
              <w:pStyle w:val="Normal6a"/>
            </w:pPr>
            <w:r w:rsidRPr="00AD787B">
              <w:rPr>
                <w:vertAlign w:val="superscript"/>
              </w:rPr>
              <w:t>15</w:t>
            </w:r>
            <w:r w:rsidRPr="00AD787B">
              <w:t xml:space="preserve"> Galea, L.A.M. e </w:t>
            </w:r>
            <w:proofErr w:type="spellStart"/>
            <w:r w:rsidRPr="00AD787B">
              <w:t>Parekh</w:t>
            </w:r>
            <w:proofErr w:type="spellEnd"/>
            <w:r w:rsidRPr="00AD787B">
              <w:t>, R.S., "</w:t>
            </w:r>
            <w:proofErr w:type="spellStart"/>
            <w:r w:rsidRPr="00AD787B">
              <w:t>Ending</w:t>
            </w:r>
            <w:proofErr w:type="spellEnd"/>
            <w:r w:rsidRPr="00AD787B">
              <w:t xml:space="preserve"> the neglect of </w:t>
            </w:r>
            <w:proofErr w:type="spellStart"/>
            <w:r w:rsidRPr="00AD787B">
              <w:t>women's</w:t>
            </w:r>
            <w:proofErr w:type="spellEnd"/>
            <w:r w:rsidRPr="00AD787B">
              <w:t xml:space="preserve"> health in </w:t>
            </w:r>
            <w:proofErr w:type="spellStart"/>
            <w:r w:rsidRPr="00AD787B">
              <w:t>research</w:t>
            </w:r>
            <w:proofErr w:type="spellEnd"/>
            <w:r w:rsidRPr="00AD787B">
              <w:t>" (Porre fine all'indifferenza nei confronti della salute delle donne nella ricerca), BMJ, vol. 381, https://pubmed.ncbi.nlm.nih.gov/37308180/.</w:t>
            </w:r>
          </w:p>
        </w:tc>
        <w:tc>
          <w:tcPr>
            <w:tcW w:w="4876" w:type="dxa"/>
            <w:tcBorders>
              <w:top w:val="nil"/>
              <w:left w:val="nil"/>
              <w:bottom w:val="nil"/>
              <w:right w:val="nil"/>
            </w:tcBorders>
          </w:tcPr>
          <w:p w14:paraId="5BC919EA" w14:textId="77777777" w:rsidR="00E02B0D" w:rsidRPr="00AD787B" w:rsidRDefault="00E02B0D" w:rsidP="00003C6C">
            <w:pPr>
              <w:pStyle w:val="Normal6a"/>
            </w:pPr>
            <w:r w:rsidRPr="00AD787B">
              <w:rPr>
                <w:vertAlign w:val="superscript"/>
              </w:rPr>
              <w:t>15</w:t>
            </w:r>
            <w:r w:rsidRPr="00AD787B">
              <w:t xml:space="preserve"> Galea, L.A.M. e </w:t>
            </w:r>
            <w:proofErr w:type="spellStart"/>
            <w:r w:rsidRPr="00AD787B">
              <w:t>Parekh</w:t>
            </w:r>
            <w:proofErr w:type="spellEnd"/>
            <w:r w:rsidRPr="00AD787B">
              <w:t>, R.S., "</w:t>
            </w:r>
            <w:proofErr w:type="spellStart"/>
            <w:r w:rsidRPr="00AD787B">
              <w:t>Ending</w:t>
            </w:r>
            <w:proofErr w:type="spellEnd"/>
            <w:r w:rsidRPr="00AD787B">
              <w:t xml:space="preserve"> the neglect of </w:t>
            </w:r>
            <w:proofErr w:type="spellStart"/>
            <w:r w:rsidRPr="00AD787B">
              <w:t>women's</w:t>
            </w:r>
            <w:proofErr w:type="spellEnd"/>
            <w:r w:rsidRPr="00AD787B">
              <w:t xml:space="preserve"> health in </w:t>
            </w:r>
            <w:proofErr w:type="spellStart"/>
            <w:r w:rsidRPr="00AD787B">
              <w:t>research</w:t>
            </w:r>
            <w:proofErr w:type="spellEnd"/>
            <w:r w:rsidRPr="00AD787B">
              <w:t>" (Porre fine all'indifferenza nei confronti della salute delle donne nella ricerca), BMJ, vol. 381, https://pubmed.ncbi.nlm.nih.gov/37308180/.</w:t>
            </w:r>
          </w:p>
        </w:tc>
      </w:tr>
    </w:tbl>
    <w:p w14:paraId="4B0C3294"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DFD2458" w14:textId="77777777" w:rsidR="00E02B0D" w:rsidRPr="00AD787B" w:rsidRDefault="00E02B0D" w:rsidP="00E02B0D">
      <w:r w:rsidRPr="007D7B61">
        <w:rPr>
          <w:rStyle w:val="HideTWBExt"/>
        </w:rPr>
        <w:t>&lt;/Amend&gt;</w:t>
      </w:r>
    </w:p>
    <w:p w14:paraId="22E06A7E"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268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662232A" w14:textId="77777777" w:rsidR="00E02B0D" w:rsidRPr="00AD787B" w:rsidRDefault="00E02B0D" w:rsidP="00E02B0D">
      <w:pPr>
        <w:pStyle w:val="NormalBold"/>
      </w:pPr>
      <w:r w:rsidRPr="007D7B61">
        <w:rPr>
          <w:rStyle w:val="HideTWBExt"/>
          <w:b w:val="0"/>
        </w:rPr>
        <w:t>&lt;RepeatBlock-By&gt;&lt;Members&gt;</w:t>
      </w:r>
      <w:r w:rsidRPr="00AD787B">
        <w:t>Beatrice Timgren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DEBCF5C" w14:textId="77777777" w:rsidR="00E02B0D" w:rsidRPr="00AD787B" w:rsidRDefault="00E02B0D" w:rsidP="00E02B0D">
      <w:pPr>
        <w:pStyle w:val="NormalBold"/>
      </w:pPr>
      <w:r w:rsidRPr="007D7B61">
        <w:rPr>
          <w:rStyle w:val="HideTWBExt"/>
          <w:b w:val="0"/>
        </w:rPr>
        <w:t>&lt;/RepeatBlock-By&gt;</w:t>
      </w:r>
    </w:p>
    <w:p w14:paraId="6A7ED2BD"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E678018" w14:textId="77777777" w:rsidR="00E02B0D" w:rsidRPr="00AD787B" w:rsidRDefault="00E02B0D" w:rsidP="00E02B0D">
      <w:pPr>
        <w:pStyle w:val="NormalBold"/>
      </w:pPr>
      <w:r w:rsidRPr="007D7B61">
        <w:rPr>
          <w:rStyle w:val="HideTWBExt"/>
          <w:b w:val="0"/>
        </w:rPr>
        <w:t>&lt;Article&gt;</w:t>
      </w:r>
      <w:r w:rsidRPr="00AD787B">
        <w:t>Paragrafo 5</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4420961" w14:textId="77777777" w:rsidTr="00003C6C">
        <w:trPr>
          <w:trHeight w:hRule="exact" w:val="240"/>
          <w:jc w:val="center"/>
        </w:trPr>
        <w:tc>
          <w:tcPr>
            <w:tcW w:w="9752" w:type="dxa"/>
            <w:gridSpan w:val="2"/>
            <w:tcBorders>
              <w:top w:val="nil"/>
              <w:left w:val="nil"/>
              <w:bottom w:val="nil"/>
              <w:right w:val="nil"/>
            </w:tcBorders>
          </w:tcPr>
          <w:p w14:paraId="03A9CD9F" w14:textId="77777777" w:rsidR="00E02B0D" w:rsidRPr="00AD787B" w:rsidRDefault="00E02B0D" w:rsidP="00003C6C"/>
        </w:tc>
      </w:tr>
      <w:tr w:rsidR="00E02B0D" w:rsidRPr="00AD787B" w14:paraId="3C4C1D88" w14:textId="77777777" w:rsidTr="00003C6C">
        <w:trPr>
          <w:trHeight w:val="240"/>
          <w:jc w:val="center"/>
        </w:trPr>
        <w:tc>
          <w:tcPr>
            <w:tcW w:w="4876" w:type="dxa"/>
            <w:tcBorders>
              <w:top w:val="nil"/>
              <w:left w:val="nil"/>
              <w:bottom w:val="nil"/>
              <w:right w:val="nil"/>
            </w:tcBorders>
          </w:tcPr>
          <w:p w14:paraId="146EA60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3E53C6D" w14:textId="77777777" w:rsidR="00E02B0D" w:rsidRPr="00AD787B" w:rsidRDefault="00E02B0D" w:rsidP="00003C6C">
            <w:pPr>
              <w:pStyle w:val="AmColumnHeading"/>
            </w:pPr>
            <w:r w:rsidRPr="00AD787B">
              <w:t>Emendamento</w:t>
            </w:r>
          </w:p>
        </w:tc>
      </w:tr>
      <w:tr w:rsidR="00E02B0D" w:rsidRPr="00AD787B" w14:paraId="169804D5" w14:textId="77777777" w:rsidTr="00003C6C">
        <w:trPr>
          <w:jc w:val="center"/>
        </w:trPr>
        <w:tc>
          <w:tcPr>
            <w:tcW w:w="4876" w:type="dxa"/>
            <w:tcBorders>
              <w:top w:val="nil"/>
              <w:left w:val="nil"/>
              <w:bottom w:val="nil"/>
              <w:right w:val="nil"/>
            </w:tcBorders>
          </w:tcPr>
          <w:p w14:paraId="4F15AEAA" w14:textId="77777777" w:rsidR="00E02B0D" w:rsidRPr="00AD787B" w:rsidRDefault="00E02B0D" w:rsidP="00003C6C">
            <w:pPr>
              <w:pStyle w:val="Normal6a"/>
            </w:pPr>
            <w:r w:rsidRPr="00AD787B">
              <w:t>5.</w:t>
            </w:r>
            <w:r w:rsidRPr="00AD787B">
              <w:tab/>
              <w:t>esprime preoccupazione per il fatto che, nonostante i progressi a livello dell'inclusività nelle sperimentazioni cliniche, la rappresentanza delle donne rimanga inferiore a quella degli uomini; sottolinea l'assenza di requisiti di inclusività nella fase pre-sperimentale e che la maggior parte della sperimentazione animale è ancora condotta esclusivamente sui maschi della specie</w:t>
            </w:r>
            <w:r w:rsidRPr="00AD787B">
              <w:rPr>
                <w:vertAlign w:val="superscript"/>
              </w:rPr>
              <w:t>15</w:t>
            </w:r>
            <w:r w:rsidRPr="00AD787B">
              <w:t xml:space="preserve">; </w:t>
            </w:r>
            <w:r w:rsidRPr="00AD787B">
              <w:rPr>
                <w:b/>
                <w:i/>
              </w:rPr>
              <w:t>invita</w:t>
            </w:r>
            <w:r w:rsidRPr="00AD787B">
              <w:t xml:space="preserve"> la Commissione a introdurre ulteriori misure per affrontare l'attuale squilibrio nella partecipazione alle sperimentazioni </w:t>
            </w:r>
            <w:r w:rsidRPr="00AD787B">
              <w:lastRenderedPageBreak/>
              <w:t>cliniche;</w:t>
            </w:r>
          </w:p>
        </w:tc>
        <w:tc>
          <w:tcPr>
            <w:tcW w:w="4876" w:type="dxa"/>
            <w:tcBorders>
              <w:top w:val="nil"/>
              <w:left w:val="nil"/>
              <w:bottom w:val="nil"/>
              <w:right w:val="nil"/>
            </w:tcBorders>
          </w:tcPr>
          <w:p w14:paraId="0DDA9BCF" w14:textId="77777777" w:rsidR="00E02B0D" w:rsidRPr="00AD787B" w:rsidRDefault="00E02B0D" w:rsidP="00003C6C">
            <w:pPr>
              <w:pStyle w:val="Normal6a"/>
            </w:pPr>
            <w:r w:rsidRPr="00AD787B">
              <w:lastRenderedPageBreak/>
              <w:t>5.</w:t>
            </w:r>
            <w:r w:rsidRPr="00AD787B">
              <w:tab/>
              <w:t>esprime preoccupazione per il fatto che, nonostante i progressi a livello dell'inclusività nelle sperimentazioni cliniche, la rappresentanza delle donne rimanga inferiore a quella degli uomini; sottolinea l'assenza di requisiti di inclusività nella fase pre-sperimentale e che la maggior parte della sperimentazione animale è ancora condotta esclusivamente sui maschi della specie</w:t>
            </w:r>
            <w:r w:rsidRPr="00AD787B">
              <w:rPr>
                <w:vertAlign w:val="superscript"/>
              </w:rPr>
              <w:t>15</w:t>
            </w:r>
            <w:r w:rsidRPr="00AD787B">
              <w:t xml:space="preserve">; </w:t>
            </w:r>
            <w:r w:rsidRPr="00AD787B">
              <w:rPr>
                <w:b/>
                <w:i/>
              </w:rPr>
              <w:t>esorta</w:t>
            </w:r>
            <w:r w:rsidRPr="00AD787B">
              <w:t xml:space="preserve"> la Commissione</w:t>
            </w:r>
            <w:r w:rsidRPr="00AD787B">
              <w:rPr>
                <w:b/>
                <w:i/>
              </w:rPr>
              <w:t>, nell'ambito delle sue competenze di sostegno e nel pieno rispetto della sussidiarietà,</w:t>
            </w:r>
            <w:r w:rsidRPr="00AD787B">
              <w:t xml:space="preserve"> a introdurre </w:t>
            </w:r>
            <w:r w:rsidRPr="00AD787B">
              <w:lastRenderedPageBreak/>
              <w:t>ulteriori misure per affrontare l'attuale squilibrio nella partecipazione alle sperimentazioni cliniche</w:t>
            </w:r>
            <w:r w:rsidRPr="00AD787B">
              <w:rPr>
                <w:b/>
                <w:i/>
              </w:rPr>
              <w:t>, nel pieno rispetto della sicurezza dei pazienti, del consenso informato e dell'etica medica</w:t>
            </w:r>
            <w:r w:rsidRPr="00AD787B">
              <w:t>;</w:t>
            </w:r>
          </w:p>
        </w:tc>
      </w:tr>
      <w:tr w:rsidR="00E02B0D" w:rsidRPr="00AD787B" w14:paraId="7F67A245" w14:textId="77777777" w:rsidTr="00003C6C">
        <w:trPr>
          <w:jc w:val="center"/>
        </w:trPr>
        <w:tc>
          <w:tcPr>
            <w:tcW w:w="4876" w:type="dxa"/>
            <w:tcBorders>
              <w:top w:val="nil"/>
              <w:left w:val="nil"/>
              <w:bottom w:val="nil"/>
              <w:right w:val="nil"/>
            </w:tcBorders>
          </w:tcPr>
          <w:p w14:paraId="60FE0E6F" w14:textId="77777777" w:rsidR="00E02B0D" w:rsidRPr="00AD787B" w:rsidRDefault="00E02B0D" w:rsidP="00003C6C">
            <w:pPr>
              <w:pStyle w:val="Normal6a"/>
            </w:pPr>
            <w:r w:rsidRPr="00AD787B">
              <w:rPr>
                <w:b/>
                <w:i/>
              </w:rPr>
              <w:lastRenderedPageBreak/>
              <w:t>_________________</w:t>
            </w:r>
          </w:p>
        </w:tc>
        <w:tc>
          <w:tcPr>
            <w:tcW w:w="4876" w:type="dxa"/>
            <w:tcBorders>
              <w:top w:val="nil"/>
              <w:left w:val="nil"/>
              <w:bottom w:val="nil"/>
              <w:right w:val="nil"/>
            </w:tcBorders>
          </w:tcPr>
          <w:p w14:paraId="0D7C94DD" w14:textId="77777777" w:rsidR="00E02B0D" w:rsidRPr="00AD787B" w:rsidRDefault="00E02B0D" w:rsidP="00003C6C">
            <w:pPr>
              <w:pStyle w:val="Normal6a"/>
            </w:pPr>
            <w:r w:rsidRPr="00AD787B">
              <w:rPr>
                <w:b/>
                <w:i/>
              </w:rPr>
              <w:t>_________________</w:t>
            </w:r>
          </w:p>
        </w:tc>
      </w:tr>
      <w:tr w:rsidR="00E02B0D" w:rsidRPr="00AD787B" w14:paraId="7AB7B223" w14:textId="77777777" w:rsidTr="00003C6C">
        <w:trPr>
          <w:jc w:val="center"/>
        </w:trPr>
        <w:tc>
          <w:tcPr>
            <w:tcW w:w="4876" w:type="dxa"/>
            <w:tcBorders>
              <w:top w:val="nil"/>
              <w:left w:val="nil"/>
              <w:bottom w:val="nil"/>
              <w:right w:val="nil"/>
            </w:tcBorders>
          </w:tcPr>
          <w:p w14:paraId="45C935EA" w14:textId="77777777" w:rsidR="00E02B0D" w:rsidRPr="00AD787B" w:rsidRDefault="00E02B0D" w:rsidP="00003C6C">
            <w:pPr>
              <w:pStyle w:val="Normal6a"/>
            </w:pPr>
            <w:r w:rsidRPr="00AD787B">
              <w:rPr>
                <w:vertAlign w:val="superscript"/>
              </w:rPr>
              <w:t>15</w:t>
            </w:r>
            <w:r w:rsidRPr="00AD787B">
              <w:t xml:space="preserve"> Galea, L.A.M. e </w:t>
            </w:r>
            <w:proofErr w:type="spellStart"/>
            <w:r w:rsidRPr="00AD787B">
              <w:t>Parekh</w:t>
            </w:r>
            <w:proofErr w:type="spellEnd"/>
            <w:r w:rsidRPr="00AD787B">
              <w:t>, R.S., "</w:t>
            </w:r>
            <w:proofErr w:type="spellStart"/>
            <w:r w:rsidRPr="00AD787B">
              <w:t>Ending</w:t>
            </w:r>
            <w:proofErr w:type="spellEnd"/>
            <w:r w:rsidRPr="00AD787B">
              <w:t xml:space="preserve"> the neglect of </w:t>
            </w:r>
            <w:proofErr w:type="spellStart"/>
            <w:r w:rsidRPr="00AD787B">
              <w:t>women's</w:t>
            </w:r>
            <w:proofErr w:type="spellEnd"/>
            <w:r w:rsidRPr="00AD787B">
              <w:t xml:space="preserve"> health in </w:t>
            </w:r>
            <w:proofErr w:type="spellStart"/>
            <w:r w:rsidRPr="00AD787B">
              <w:t>research</w:t>
            </w:r>
            <w:proofErr w:type="spellEnd"/>
            <w:r w:rsidRPr="00AD787B">
              <w:t>" (Porre fine all'indifferenza nei confronti della salute delle donne nella ricerca), BMJ, vol. 381, https://pubmed.ncbi.nlm.nih.gov/37308180/.</w:t>
            </w:r>
          </w:p>
        </w:tc>
        <w:tc>
          <w:tcPr>
            <w:tcW w:w="4876" w:type="dxa"/>
            <w:tcBorders>
              <w:top w:val="nil"/>
              <w:left w:val="nil"/>
              <w:bottom w:val="nil"/>
              <w:right w:val="nil"/>
            </w:tcBorders>
          </w:tcPr>
          <w:p w14:paraId="53262DCB" w14:textId="77777777" w:rsidR="00E02B0D" w:rsidRPr="00AD787B" w:rsidRDefault="00E02B0D" w:rsidP="00003C6C">
            <w:pPr>
              <w:pStyle w:val="Normal6a"/>
            </w:pPr>
            <w:r w:rsidRPr="00AD787B">
              <w:rPr>
                <w:vertAlign w:val="superscript"/>
              </w:rPr>
              <w:t>15</w:t>
            </w:r>
            <w:r w:rsidRPr="00AD787B">
              <w:t xml:space="preserve"> Galea, L.A.M. e </w:t>
            </w:r>
            <w:proofErr w:type="spellStart"/>
            <w:r w:rsidRPr="00AD787B">
              <w:t>Parekh</w:t>
            </w:r>
            <w:proofErr w:type="spellEnd"/>
            <w:r w:rsidRPr="00AD787B">
              <w:t>, R.S., "</w:t>
            </w:r>
            <w:proofErr w:type="spellStart"/>
            <w:r w:rsidRPr="00AD787B">
              <w:t>Ending</w:t>
            </w:r>
            <w:proofErr w:type="spellEnd"/>
            <w:r w:rsidRPr="00AD787B">
              <w:t xml:space="preserve"> the neglect of </w:t>
            </w:r>
            <w:proofErr w:type="spellStart"/>
            <w:r w:rsidRPr="00AD787B">
              <w:t>women's</w:t>
            </w:r>
            <w:proofErr w:type="spellEnd"/>
            <w:r w:rsidRPr="00AD787B">
              <w:t xml:space="preserve"> health in </w:t>
            </w:r>
            <w:proofErr w:type="spellStart"/>
            <w:r w:rsidRPr="00AD787B">
              <w:t>research</w:t>
            </w:r>
            <w:proofErr w:type="spellEnd"/>
            <w:r w:rsidRPr="00AD787B">
              <w:t>" (Porre fine all'indifferenza nei confronti della salute delle donne nella ricerca), BMJ, vol. 381, https://pubmed.ncbi.nlm.nih.gov/37308180/.</w:t>
            </w:r>
          </w:p>
        </w:tc>
      </w:tr>
    </w:tbl>
    <w:p w14:paraId="7439F068"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DC8C42F" w14:textId="77777777" w:rsidR="00E02B0D" w:rsidRPr="00AD787B" w:rsidRDefault="00E02B0D" w:rsidP="00E02B0D">
      <w:r w:rsidRPr="007D7B61">
        <w:rPr>
          <w:rStyle w:val="HideTWBExt"/>
        </w:rPr>
        <w:t>&lt;/Amend&gt;</w:t>
      </w:r>
    </w:p>
    <w:p w14:paraId="0C77CAF4"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269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AB19867" w14:textId="77777777" w:rsidR="00E02B0D" w:rsidRPr="00AD787B" w:rsidRDefault="00E02B0D" w:rsidP="00E02B0D">
      <w:pPr>
        <w:pStyle w:val="NormalBold"/>
      </w:pPr>
      <w:r w:rsidRPr="007D7B61">
        <w:rPr>
          <w:rStyle w:val="HideTWBExt"/>
          <w:b w:val="0"/>
        </w:rPr>
        <w:t>&lt;RepeatBlock-By&gt;&lt;Members&gt;</w:t>
      </w:r>
      <w:r w:rsidRPr="00AD787B">
        <w:t>Laurence Trochu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A30963D" w14:textId="77777777" w:rsidR="00E02B0D" w:rsidRPr="00AD787B" w:rsidRDefault="00E02B0D" w:rsidP="00E02B0D">
      <w:pPr>
        <w:pStyle w:val="NormalBold"/>
      </w:pPr>
      <w:r w:rsidRPr="007D7B61">
        <w:rPr>
          <w:rStyle w:val="HideTWBExt"/>
          <w:b w:val="0"/>
        </w:rPr>
        <w:t>&lt;/RepeatBlock-By&gt;</w:t>
      </w:r>
    </w:p>
    <w:p w14:paraId="75006E6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C999515" w14:textId="77777777" w:rsidR="00E02B0D" w:rsidRPr="00AD787B" w:rsidRDefault="00E02B0D" w:rsidP="00E02B0D">
      <w:pPr>
        <w:pStyle w:val="NormalBold"/>
      </w:pPr>
      <w:r w:rsidRPr="007D7B61">
        <w:rPr>
          <w:rStyle w:val="HideTWBExt"/>
          <w:b w:val="0"/>
        </w:rPr>
        <w:t>&lt;Article&gt;</w:t>
      </w:r>
      <w:r w:rsidRPr="00AD787B">
        <w:t>Paragrafo 5</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F1DD2C5" w14:textId="77777777" w:rsidTr="00003C6C">
        <w:trPr>
          <w:trHeight w:hRule="exact" w:val="240"/>
          <w:jc w:val="center"/>
        </w:trPr>
        <w:tc>
          <w:tcPr>
            <w:tcW w:w="9752" w:type="dxa"/>
            <w:gridSpan w:val="2"/>
            <w:tcBorders>
              <w:top w:val="nil"/>
              <w:left w:val="nil"/>
              <w:bottom w:val="nil"/>
              <w:right w:val="nil"/>
            </w:tcBorders>
          </w:tcPr>
          <w:p w14:paraId="1AF90ABE" w14:textId="77777777" w:rsidR="00E02B0D" w:rsidRPr="00AD787B" w:rsidRDefault="00E02B0D" w:rsidP="00003C6C"/>
        </w:tc>
      </w:tr>
      <w:tr w:rsidR="00E02B0D" w:rsidRPr="00AD787B" w14:paraId="6A941FA8" w14:textId="77777777" w:rsidTr="00003C6C">
        <w:trPr>
          <w:trHeight w:val="240"/>
          <w:jc w:val="center"/>
        </w:trPr>
        <w:tc>
          <w:tcPr>
            <w:tcW w:w="4876" w:type="dxa"/>
            <w:tcBorders>
              <w:top w:val="nil"/>
              <w:left w:val="nil"/>
              <w:bottom w:val="nil"/>
              <w:right w:val="nil"/>
            </w:tcBorders>
          </w:tcPr>
          <w:p w14:paraId="162BAECE"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4DDC325" w14:textId="77777777" w:rsidR="00E02B0D" w:rsidRPr="00AD787B" w:rsidRDefault="00E02B0D" w:rsidP="00003C6C">
            <w:pPr>
              <w:pStyle w:val="AmColumnHeading"/>
            </w:pPr>
            <w:r w:rsidRPr="00AD787B">
              <w:t>Emendamento</w:t>
            </w:r>
          </w:p>
        </w:tc>
      </w:tr>
      <w:tr w:rsidR="00E02B0D" w:rsidRPr="00AD787B" w14:paraId="5DA2FB8C" w14:textId="77777777" w:rsidTr="00003C6C">
        <w:trPr>
          <w:jc w:val="center"/>
        </w:trPr>
        <w:tc>
          <w:tcPr>
            <w:tcW w:w="4876" w:type="dxa"/>
            <w:tcBorders>
              <w:top w:val="nil"/>
              <w:left w:val="nil"/>
              <w:bottom w:val="nil"/>
              <w:right w:val="nil"/>
            </w:tcBorders>
          </w:tcPr>
          <w:p w14:paraId="4F8F593B" w14:textId="77777777" w:rsidR="00E02B0D" w:rsidRPr="00AD787B" w:rsidRDefault="00E02B0D" w:rsidP="00003C6C">
            <w:pPr>
              <w:pStyle w:val="Normal6a"/>
            </w:pPr>
            <w:r w:rsidRPr="00AD787B">
              <w:t>5.</w:t>
            </w:r>
            <w:r w:rsidRPr="00AD787B">
              <w:tab/>
            </w:r>
            <w:r w:rsidRPr="00AD787B">
              <w:rPr>
                <w:b/>
                <w:i/>
              </w:rPr>
              <w:t xml:space="preserve">esprime preoccupazione per il </w:t>
            </w:r>
            <w:r w:rsidRPr="00AD787B">
              <w:t>fatto che</w:t>
            </w:r>
            <w:r w:rsidRPr="00AD787B">
              <w:rPr>
                <w:b/>
                <w:bCs/>
                <w:i/>
                <w:iCs/>
              </w:rPr>
              <w:t>, nonostante i progressi a livello dell'inclusività nelle sperimentazioni cliniche,</w:t>
            </w:r>
            <w:r w:rsidRPr="00AD787B">
              <w:t xml:space="preserve"> la rappresentanza delle donne </w:t>
            </w:r>
            <w:r w:rsidRPr="00AD787B">
              <w:rPr>
                <w:b/>
                <w:i/>
              </w:rPr>
              <w:t>rimanga inferiore a quella degli uomini</w:t>
            </w:r>
            <w:r w:rsidRPr="00AD787B">
              <w:t>;</w:t>
            </w:r>
            <w:r w:rsidRPr="00AD787B">
              <w:rPr>
                <w:b/>
                <w:i/>
              </w:rPr>
              <w:t xml:space="preserve"> sottolinea</w:t>
            </w:r>
            <w:r w:rsidRPr="00AD787B">
              <w:t xml:space="preserve"> l'assenza di requisiti di inclusività nella fase pre-sperimentale e che la maggior parte della sperimentazione animale è ancora condotta esclusivamente sui maschi della specie</w:t>
            </w:r>
            <w:r w:rsidRPr="00AD787B">
              <w:rPr>
                <w:vertAlign w:val="superscript"/>
              </w:rPr>
              <w:t>15</w:t>
            </w:r>
            <w:r w:rsidRPr="00AD787B">
              <w:t xml:space="preserve">; invita la Commissione a </w:t>
            </w:r>
            <w:r w:rsidRPr="00AD787B">
              <w:rPr>
                <w:b/>
                <w:i/>
              </w:rPr>
              <w:t>introdurre ulteriori misure per affrontare l'attuale squilibrio nella partecipazione alle sperimentazioni cliniche</w:t>
            </w:r>
            <w:r w:rsidRPr="00AD787B">
              <w:t>;</w:t>
            </w:r>
          </w:p>
        </w:tc>
        <w:tc>
          <w:tcPr>
            <w:tcW w:w="4876" w:type="dxa"/>
            <w:tcBorders>
              <w:top w:val="nil"/>
              <w:left w:val="nil"/>
              <w:bottom w:val="nil"/>
              <w:right w:val="nil"/>
            </w:tcBorders>
          </w:tcPr>
          <w:p w14:paraId="495F072C" w14:textId="77777777" w:rsidR="00E02B0D" w:rsidRPr="00AD787B" w:rsidRDefault="00E02B0D" w:rsidP="00003C6C">
            <w:pPr>
              <w:pStyle w:val="Normal6a"/>
            </w:pPr>
            <w:r w:rsidRPr="00AD787B">
              <w:t>5.</w:t>
            </w:r>
            <w:r w:rsidRPr="00AD787B">
              <w:tab/>
            </w:r>
            <w:r w:rsidRPr="00AD787B">
              <w:rPr>
                <w:b/>
                <w:i/>
              </w:rPr>
              <w:t>si compiace del</w:t>
            </w:r>
            <w:r w:rsidRPr="00AD787B">
              <w:t xml:space="preserve"> fatto che la rappresentanza delle donne </w:t>
            </w:r>
            <w:r w:rsidRPr="00AD787B">
              <w:rPr>
                <w:b/>
                <w:i/>
              </w:rPr>
              <w:t>nelle sperimentazioni cliniche sia notevolmente migliorata, in particolare nelle fasi meno rischiose</w:t>
            </w:r>
            <w:r w:rsidRPr="00AD787B">
              <w:t>;</w:t>
            </w:r>
            <w:r w:rsidRPr="00AD787B">
              <w:rPr>
                <w:b/>
                <w:i/>
              </w:rPr>
              <w:t xml:space="preserve"> riconosce</w:t>
            </w:r>
            <w:r w:rsidRPr="00AD787B">
              <w:t xml:space="preserve"> l'assenza di requisiti di inclusività nella fase pre-sperimentale e che </w:t>
            </w:r>
            <w:r w:rsidRPr="00AD787B">
              <w:rPr>
                <w:b/>
                <w:i/>
              </w:rPr>
              <w:t>i comitati etici sono responsabili della convalida dei protocolli;</w:t>
            </w:r>
            <w:r w:rsidRPr="00AD787B">
              <w:t xml:space="preserve"> </w:t>
            </w:r>
            <w:r w:rsidRPr="00AD787B">
              <w:rPr>
                <w:b/>
                <w:bCs/>
                <w:i/>
                <w:iCs/>
              </w:rPr>
              <w:t>riconosce che</w:t>
            </w:r>
            <w:r w:rsidRPr="00AD787B">
              <w:t>la maggior parte della sperimentazione animale è ancora condotta esclusivamente sui maschi della specie</w:t>
            </w:r>
            <w:r w:rsidRPr="00AD787B">
              <w:rPr>
                <w:vertAlign w:val="superscript"/>
              </w:rPr>
              <w:t>15</w:t>
            </w:r>
            <w:r w:rsidRPr="00AD787B">
              <w:t xml:space="preserve">; </w:t>
            </w:r>
            <w:r w:rsidRPr="00AD787B">
              <w:rPr>
                <w:b/>
                <w:i/>
              </w:rPr>
              <w:t>ritiene che i test per misurare gli effetti teratogeni dovrebbero essere effettuati per tutti i trattamenti;</w:t>
            </w:r>
            <w:r w:rsidRPr="00AD787B">
              <w:t xml:space="preserve"> invita la Commissione a </w:t>
            </w:r>
            <w:r w:rsidRPr="00AD787B">
              <w:rPr>
                <w:b/>
                <w:i/>
              </w:rPr>
              <w:t>rivedere la legislazione europea per proteggere la salute delle donne, la loro fertilità e i feti</w:t>
            </w:r>
            <w:r w:rsidRPr="00AD787B">
              <w:t>;</w:t>
            </w:r>
          </w:p>
        </w:tc>
      </w:tr>
      <w:tr w:rsidR="00E02B0D" w:rsidRPr="00AD787B" w14:paraId="0DB8B047" w14:textId="77777777" w:rsidTr="00003C6C">
        <w:trPr>
          <w:jc w:val="center"/>
        </w:trPr>
        <w:tc>
          <w:tcPr>
            <w:tcW w:w="4876" w:type="dxa"/>
            <w:tcBorders>
              <w:top w:val="nil"/>
              <w:left w:val="nil"/>
              <w:bottom w:val="nil"/>
              <w:right w:val="nil"/>
            </w:tcBorders>
          </w:tcPr>
          <w:p w14:paraId="50991E86"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1D34CD67" w14:textId="77777777" w:rsidR="00E02B0D" w:rsidRPr="00AD787B" w:rsidRDefault="00E02B0D" w:rsidP="00003C6C">
            <w:pPr>
              <w:pStyle w:val="Normal6a"/>
            </w:pPr>
            <w:r w:rsidRPr="00AD787B">
              <w:rPr>
                <w:b/>
                <w:i/>
              </w:rPr>
              <w:t>_________________</w:t>
            </w:r>
          </w:p>
        </w:tc>
      </w:tr>
      <w:tr w:rsidR="00E02B0D" w:rsidRPr="00AD787B" w14:paraId="0F67663B" w14:textId="77777777" w:rsidTr="00003C6C">
        <w:trPr>
          <w:jc w:val="center"/>
        </w:trPr>
        <w:tc>
          <w:tcPr>
            <w:tcW w:w="4876" w:type="dxa"/>
            <w:tcBorders>
              <w:top w:val="nil"/>
              <w:left w:val="nil"/>
              <w:bottom w:val="nil"/>
              <w:right w:val="nil"/>
            </w:tcBorders>
          </w:tcPr>
          <w:p w14:paraId="014F4EB1" w14:textId="77777777" w:rsidR="00E02B0D" w:rsidRPr="00AD787B" w:rsidRDefault="00E02B0D" w:rsidP="00003C6C">
            <w:pPr>
              <w:pStyle w:val="Normal6a"/>
            </w:pPr>
            <w:r w:rsidRPr="00AD787B">
              <w:rPr>
                <w:vertAlign w:val="superscript"/>
              </w:rPr>
              <w:t>15</w:t>
            </w:r>
            <w:r w:rsidRPr="00AD787B">
              <w:t xml:space="preserve"> Galea, L.A.M. e </w:t>
            </w:r>
            <w:proofErr w:type="spellStart"/>
            <w:r w:rsidRPr="00AD787B">
              <w:t>Parekh</w:t>
            </w:r>
            <w:proofErr w:type="spellEnd"/>
            <w:r w:rsidRPr="00AD787B">
              <w:t>, R.S., "</w:t>
            </w:r>
            <w:proofErr w:type="spellStart"/>
            <w:r w:rsidRPr="00AD787B">
              <w:t>Ending</w:t>
            </w:r>
            <w:proofErr w:type="spellEnd"/>
            <w:r w:rsidRPr="00AD787B">
              <w:t xml:space="preserve"> the neglect of </w:t>
            </w:r>
            <w:proofErr w:type="spellStart"/>
            <w:r w:rsidRPr="00AD787B">
              <w:t>women's</w:t>
            </w:r>
            <w:proofErr w:type="spellEnd"/>
            <w:r w:rsidRPr="00AD787B">
              <w:t xml:space="preserve"> health in </w:t>
            </w:r>
            <w:proofErr w:type="spellStart"/>
            <w:r w:rsidRPr="00AD787B">
              <w:t>research</w:t>
            </w:r>
            <w:proofErr w:type="spellEnd"/>
            <w:r w:rsidRPr="00AD787B">
              <w:t xml:space="preserve">" (Porre fine all'indifferenza nei confronti </w:t>
            </w:r>
            <w:r w:rsidRPr="00AD787B">
              <w:lastRenderedPageBreak/>
              <w:t xml:space="preserve">della salute delle donne nella ricerca), </w:t>
            </w:r>
            <w:r w:rsidRPr="00AD787B">
              <w:rPr>
                <w:i/>
                <w:iCs/>
              </w:rPr>
              <w:t>BMJ</w:t>
            </w:r>
            <w:r w:rsidRPr="00AD787B">
              <w:t>, vol. 381, https://pubmed.ncbi.nlm.nih.gov/37308180/.</w:t>
            </w:r>
          </w:p>
        </w:tc>
        <w:tc>
          <w:tcPr>
            <w:tcW w:w="4876" w:type="dxa"/>
            <w:tcBorders>
              <w:top w:val="nil"/>
              <w:left w:val="nil"/>
              <w:bottom w:val="nil"/>
              <w:right w:val="nil"/>
            </w:tcBorders>
          </w:tcPr>
          <w:p w14:paraId="5A8A86EF" w14:textId="77777777" w:rsidR="00E02B0D" w:rsidRPr="00AD787B" w:rsidRDefault="00E02B0D" w:rsidP="00003C6C">
            <w:pPr>
              <w:pStyle w:val="Normal6a"/>
            </w:pPr>
            <w:r w:rsidRPr="00AD787B">
              <w:rPr>
                <w:vertAlign w:val="superscript"/>
              </w:rPr>
              <w:lastRenderedPageBreak/>
              <w:t>15</w:t>
            </w:r>
            <w:r w:rsidRPr="00AD787B">
              <w:t xml:space="preserve"> Galea, L.A.M. e </w:t>
            </w:r>
            <w:proofErr w:type="spellStart"/>
            <w:r w:rsidRPr="00AD787B">
              <w:t>Parekh</w:t>
            </w:r>
            <w:proofErr w:type="spellEnd"/>
            <w:r w:rsidRPr="00AD787B">
              <w:t>, R.S., "</w:t>
            </w:r>
            <w:proofErr w:type="spellStart"/>
            <w:r w:rsidRPr="00AD787B">
              <w:t>Ending</w:t>
            </w:r>
            <w:proofErr w:type="spellEnd"/>
            <w:r w:rsidRPr="00AD787B">
              <w:t xml:space="preserve"> the neglect of </w:t>
            </w:r>
            <w:proofErr w:type="spellStart"/>
            <w:r w:rsidRPr="00AD787B">
              <w:t>women's</w:t>
            </w:r>
            <w:proofErr w:type="spellEnd"/>
            <w:r w:rsidRPr="00AD787B">
              <w:t xml:space="preserve"> health in </w:t>
            </w:r>
            <w:proofErr w:type="spellStart"/>
            <w:r w:rsidRPr="00AD787B">
              <w:t>research</w:t>
            </w:r>
            <w:proofErr w:type="spellEnd"/>
            <w:r w:rsidRPr="00AD787B">
              <w:t xml:space="preserve">" (Porre fine all'indifferenza nei confronti </w:t>
            </w:r>
            <w:r w:rsidRPr="00AD787B">
              <w:lastRenderedPageBreak/>
              <w:t xml:space="preserve">della salute delle donne nella ricerca), </w:t>
            </w:r>
            <w:r w:rsidRPr="00AD787B">
              <w:rPr>
                <w:i/>
                <w:iCs/>
              </w:rPr>
              <w:t>BMJ</w:t>
            </w:r>
            <w:r w:rsidRPr="00AD787B">
              <w:t>, vol. 381, https://pubmed.ncbi.nlm.nih.gov/37308180/.</w:t>
            </w:r>
          </w:p>
        </w:tc>
      </w:tr>
    </w:tbl>
    <w:p w14:paraId="0CC9977D"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{FR}</w:t>
      </w:r>
      <w:r w:rsidRPr="00AD787B">
        <w:t>fr</w:t>
      </w:r>
      <w:r w:rsidRPr="007D7B61">
        <w:rPr>
          <w:rStyle w:val="HideTWBExt"/>
        </w:rPr>
        <w:t>&lt;/</w:t>
      </w:r>
      <w:proofErr w:type="spellStart"/>
      <w:r w:rsidRPr="007D7B61">
        <w:rPr>
          <w:rStyle w:val="HideTWBExt"/>
        </w:rPr>
        <w:t>Original</w:t>
      </w:r>
      <w:proofErr w:type="spellEnd"/>
      <w:r w:rsidRPr="007D7B61">
        <w:rPr>
          <w:rStyle w:val="HideTWBExt"/>
        </w:rPr>
        <w:t>&gt;</w:t>
      </w:r>
    </w:p>
    <w:p w14:paraId="2CC556C6" w14:textId="77777777" w:rsidR="00E02B0D" w:rsidRPr="00AD787B" w:rsidRDefault="00E02B0D" w:rsidP="00E02B0D">
      <w:r w:rsidRPr="007D7B61">
        <w:rPr>
          <w:rStyle w:val="HideTWBExt"/>
        </w:rPr>
        <w:t>&lt;/Amend&gt;</w:t>
      </w:r>
    </w:p>
    <w:p w14:paraId="60877E20"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270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8FE6BB0" w14:textId="77777777" w:rsidR="00E02B0D" w:rsidRPr="00AD787B" w:rsidRDefault="00E02B0D" w:rsidP="00E02B0D">
      <w:pPr>
        <w:pStyle w:val="NormalBold"/>
      </w:pPr>
      <w:r w:rsidRPr="007D7B61">
        <w:rPr>
          <w:rStyle w:val="HideTWBExt"/>
          <w:b w:val="0"/>
        </w:rPr>
        <w:t>&lt;RepeatBlock-By&gt;&lt;Members&gt;</w:t>
      </w:r>
      <w:r w:rsidRPr="00AD787B">
        <w:t>Maria Walsh, Loucas Fourlas, Arba Kokalari,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3762583" w14:textId="77777777" w:rsidR="00E02B0D" w:rsidRPr="00AD787B" w:rsidRDefault="00E02B0D" w:rsidP="00E02B0D">
      <w:pPr>
        <w:pStyle w:val="NormalBold"/>
      </w:pPr>
      <w:r w:rsidRPr="007D7B61">
        <w:rPr>
          <w:rStyle w:val="HideTWBExt"/>
          <w:b w:val="0"/>
        </w:rPr>
        <w:t>&lt;/RepeatBlock-By&gt;</w:t>
      </w:r>
    </w:p>
    <w:p w14:paraId="468A05FB"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8143D89" w14:textId="77777777" w:rsidR="00E02B0D" w:rsidRPr="00AD787B" w:rsidRDefault="00E02B0D" w:rsidP="00E02B0D">
      <w:pPr>
        <w:pStyle w:val="NormalBold"/>
      </w:pPr>
      <w:r w:rsidRPr="007D7B61">
        <w:rPr>
          <w:rStyle w:val="HideTWBExt"/>
          <w:b w:val="0"/>
        </w:rPr>
        <w:t>&lt;Article&gt;</w:t>
      </w:r>
      <w:r w:rsidRPr="00AD787B">
        <w:t>Paragrafo 5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2E59EE4" w14:textId="77777777" w:rsidTr="00003C6C">
        <w:trPr>
          <w:trHeight w:hRule="exact" w:val="240"/>
          <w:jc w:val="center"/>
        </w:trPr>
        <w:tc>
          <w:tcPr>
            <w:tcW w:w="9752" w:type="dxa"/>
            <w:gridSpan w:val="2"/>
            <w:tcBorders>
              <w:top w:val="nil"/>
              <w:left w:val="nil"/>
              <w:bottom w:val="nil"/>
              <w:right w:val="nil"/>
            </w:tcBorders>
          </w:tcPr>
          <w:p w14:paraId="7B8971F4" w14:textId="77777777" w:rsidR="00E02B0D" w:rsidRPr="00AD787B" w:rsidRDefault="00E02B0D" w:rsidP="00003C6C"/>
        </w:tc>
      </w:tr>
      <w:tr w:rsidR="00E02B0D" w:rsidRPr="00AD787B" w14:paraId="7D74DD8B" w14:textId="77777777" w:rsidTr="00003C6C">
        <w:trPr>
          <w:trHeight w:val="240"/>
          <w:jc w:val="center"/>
        </w:trPr>
        <w:tc>
          <w:tcPr>
            <w:tcW w:w="4876" w:type="dxa"/>
            <w:tcBorders>
              <w:top w:val="nil"/>
              <w:left w:val="nil"/>
              <w:bottom w:val="nil"/>
              <w:right w:val="nil"/>
            </w:tcBorders>
          </w:tcPr>
          <w:p w14:paraId="1E0D776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5AA9DD0" w14:textId="77777777" w:rsidR="00E02B0D" w:rsidRPr="00AD787B" w:rsidRDefault="00E02B0D" w:rsidP="00003C6C">
            <w:pPr>
              <w:pStyle w:val="AmColumnHeading"/>
            </w:pPr>
            <w:r w:rsidRPr="00AD787B">
              <w:t>Emendamento</w:t>
            </w:r>
          </w:p>
        </w:tc>
      </w:tr>
      <w:tr w:rsidR="00E02B0D" w:rsidRPr="00AD787B" w14:paraId="09457727" w14:textId="77777777" w:rsidTr="00003C6C">
        <w:trPr>
          <w:jc w:val="center"/>
        </w:trPr>
        <w:tc>
          <w:tcPr>
            <w:tcW w:w="4876" w:type="dxa"/>
            <w:tcBorders>
              <w:top w:val="nil"/>
              <w:left w:val="nil"/>
              <w:bottom w:val="nil"/>
              <w:right w:val="nil"/>
            </w:tcBorders>
          </w:tcPr>
          <w:p w14:paraId="07642B6A" w14:textId="77777777" w:rsidR="00E02B0D" w:rsidRPr="00AD787B" w:rsidRDefault="00E02B0D" w:rsidP="00003C6C">
            <w:pPr>
              <w:pStyle w:val="Normal6a"/>
            </w:pPr>
          </w:p>
        </w:tc>
        <w:tc>
          <w:tcPr>
            <w:tcW w:w="4876" w:type="dxa"/>
            <w:tcBorders>
              <w:top w:val="nil"/>
              <w:left w:val="nil"/>
              <w:bottom w:val="nil"/>
              <w:right w:val="nil"/>
            </w:tcBorders>
          </w:tcPr>
          <w:p w14:paraId="28E2362F" w14:textId="77777777" w:rsidR="00E02B0D" w:rsidRPr="00AD787B" w:rsidRDefault="00E02B0D" w:rsidP="00003C6C">
            <w:pPr>
              <w:pStyle w:val="Normal6a"/>
            </w:pPr>
            <w:r w:rsidRPr="00AD787B">
              <w:rPr>
                <w:b/>
                <w:i/>
              </w:rPr>
              <w:t>5 bis.</w:t>
            </w:r>
            <w:r w:rsidRPr="00AD787B">
              <w:tab/>
            </w:r>
            <w:r w:rsidRPr="00AD787B">
              <w:rPr>
                <w:b/>
                <w:i/>
              </w:rPr>
              <w:t>chiede una ricerca medica e clinica equilibrata sotto il profilo di genere, che garantisca che i nuovi trattamenti, medicinali e tecnologie rispecchino adeguatamente le esigenze sanitarie specifiche delle donne lungo tutto l'arco della vita, compresi la salute riproduttiva, le malattie croniche e l'invecchiamento;</w:t>
            </w:r>
          </w:p>
        </w:tc>
      </w:tr>
    </w:tbl>
    <w:p w14:paraId="48F8D0FC"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C7627C5" w14:textId="77777777" w:rsidR="00E02B0D" w:rsidRPr="00AD787B" w:rsidRDefault="00E02B0D" w:rsidP="00E02B0D">
      <w:r w:rsidRPr="007D7B61">
        <w:rPr>
          <w:rStyle w:val="HideTWBExt"/>
        </w:rPr>
        <w:t>&lt;/Amend&gt;</w:t>
      </w:r>
    </w:p>
    <w:p w14:paraId="45E8D61B"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271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06A92B8" w14:textId="77777777" w:rsidR="00E02B0D" w:rsidRPr="00AD787B" w:rsidRDefault="00E02B0D" w:rsidP="00E02B0D">
      <w:pPr>
        <w:pStyle w:val="NormalBold"/>
      </w:pPr>
      <w:r w:rsidRPr="007D7B61">
        <w:rPr>
          <w:rStyle w:val="HideTWBExt"/>
          <w:b w:val="0"/>
        </w:rPr>
        <w:t>&lt;RepeatBlock-By&gt;&lt;Members&gt;</w:t>
      </w:r>
      <w:r w:rsidRPr="00AD787B">
        <w:t>Judita Laššáková, Ondřej Dostál, Erik Kaliňák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38B4634" w14:textId="77777777" w:rsidR="00E02B0D" w:rsidRPr="00AD787B" w:rsidRDefault="00E02B0D" w:rsidP="00E02B0D">
      <w:pPr>
        <w:pStyle w:val="NormalBold"/>
      </w:pPr>
      <w:r w:rsidRPr="007D7B61">
        <w:rPr>
          <w:rStyle w:val="HideTWBExt"/>
          <w:b w:val="0"/>
        </w:rPr>
        <w:t>&lt;/RepeatBlock-By&gt;</w:t>
      </w:r>
    </w:p>
    <w:p w14:paraId="71111CEB"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88F5005" w14:textId="77777777" w:rsidR="00E02B0D" w:rsidRPr="00AD787B" w:rsidRDefault="00E02B0D" w:rsidP="00E02B0D">
      <w:pPr>
        <w:pStyle w:val="NormalBold"/>
      </w:pPr>
      <w:r w:rsidRPr="007D7B61">
        <w:rPr>
          <w:rStyle w:val="HideTWBExt"/>
          <w:b w:val="0"/>
        </w:rPr>
        <w:t>&lt;Article&gt;</w:t>
      </w:r>
      <w:r w:rsidRPr="00AD787B">
        <w:t>Paragrafo 5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6D60C92" w14:textId="77777777" w:rsidTr="00003C6C">
        <w:trPr>
          <w:trHeight w:hRule="exact" w:val="240"/>
          <w:jc w:val="center"/>
        </w:trPr>
        <w:tc>
          <w:tcPr>
            <w:tcW w:w="9752" w:type="dxa"/>
            <w:gridSpan w:val="2"/>
            <w:tcBorders>
              <w:top w:val="nil"/>
              <w:left w:val="nil"/>
              <w:bottom w:val="nil"/>
              <w:right w:val="nil"/>
            </w:tcBorders>
          </w:tcPr>
          <w:p w14:paraId="6CFD91FA" w14:textId="77777777" w:rsidR="00E02B0D" w:rsidRPr="00AD787B" w:rsidRDefault="00E02B0D" w:rsidP="00003C6C"/>
        </w:tc>
      </w:tr>
      <w:tr w:rsidR="00E02B0D" w:rsidRPr="00AD787B" w14:paraId="21B1642F" w14:textId="77777777" w:rsidTr="00003C6C">
        <w:trPr>
          <w:trHeight w:val="240"/>
          <w:jc w:val="center"/>
        </w:trPr>
        <w:tc>
          <w:tcPr>
            <w:tcW w:w="4876" w:type="dxa"/>
            <w:tcBorders>
              <w:top w:val="nil"/>
              <w:left w:val="nil"/>
              <w:bottom w:val="nil"/>
              <w:right w:val="nil"/>
            </w:tcBorders>
          </w:tcPr>
          <w:p w14:paraId="6CAD147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6F78B8C" w14:textId="77777777" w:rsidR="00E02B0D" w:rsidRPr="00AD787B" w:rsidRDefault="00E02B0D" w:rsidP="00003C6C">
            <w:pPr>
              <w:pStyle w:val="AmColumnHeading"/>
            </w:pPr>
            <w:r w:rsidRPr="00AD787B">
              <w:t>Emendamento</w:t>
            </w:r>
          </w:p>
        </w:tc>
      </w:tr>
      <w:tr w:rsidR="00E02B0D" w:rsidRPr="00AD787B" w14:paraId="3E25A2B5" w14:textId="77777777" w:rsidTr="00003C6C">
        <w:trPr>
          <w:jc w:val="center"/>
        </w:trPr>
        <w:tc>
          <w:tcPr>
            <w:tcW w:w="4876" w:type="dxa"/>
            <w:tcBorders>
              <w:top w:val="nil"/>
              <w:left w:val="nil"/>
              <w:bottom w:val="nil"/>
              <w:right w:val="nil"/>
            </w:tcBorders>
          </w:tcPr>
          <w:p w14:paraId="2D5D2F40" w14:textId="77777777" w:rsidR="00E02B0D" w:rsidRPr="00AD787B" w:rsidRDefault="00E02B0D" w:rsidP="00003C6C">
            <w:pPr>
              <w:pStyle w:val="Normal6a"/>
            </w:pPr>
          </w:p>
        </w:tc>
        <w:tc>
          <w:tcPr>
            <w:tcW w:w="4876" w:type="dxa"/>
            <w:tcBorders>
              <w:top w:val="nil"/>
              <w:left w:val="nil"/>
              <w:bottom w:val="nil"/>
              <w:right w:val="nil"/>
            </w:tcBorders>
          </w:tcPr>
          <w:p w14:paraId="6AEA6B5C" w14:textId="77777777" w:rsidR="00E02B0D" w:rsidRPr="00AD787B" w:rsidRDefault="00E02B0D" w:rsidP="00003C6C">
            <w:pPr>
              <w:pStyle w:val="Normal6a"/>
            </w:pPr>
            <w:r w:rsidRPr="00AD787B">
              <w:rPr>
                <w:b/>
                <w:i/>
              </w:rPr>
              <w:t>5 bis.</w:t>
            </w:r>
            <w:r w:rsidRPr="00AD787B">
              <w:tab/>
            </w:r>
            <w:r w:rsidRPr="00AD787B">
              <w:rPr>
                <w:b/>
                <w:i/>
              </w:rPr>
              <w:t>invita la Commissione a sostenere le iniziative volontarie e gli orientamenti in materia di ricerca volti a migliorare la rappresentanza delle donne nelle sperimentazioni cliniche, salvaguardando nel contempo l'autonomia scientifica e la proporzionalità;</w:t>
            </w:r>
          </w:p>
        </w:tc>
      </w:tr>
    </w:tbl>
    <w:p w14:paraId="44DFBE03" w14:textId="77777777" w:rsidR="00E02B0D" w:rsidRPr="00317DDF" w:rsidRDefault="00E02B0D" w:rsidP="00E02B0D">
      <w:pPr>
        <w:pStyle w:val="AmOrLang"/>
        <w:rPr>
          <w:lang w:val="fr-BE"/>
        </w:rPr>
      </w:pPr>
      <w:r w:rsidRPr="00317DDF">
        <w:rPr>
          <w:lang w:val="fr-BE"/>
        </w:rPr>
        <w:lastRenderedPageBreak/>
        <w:t xml:space="preserve">Or. </w:t>
      </w:r>
      <w:r w:rsidRPr="007D7B61">
        <w:rPr>
          <w:rStyle w:val="HideTWBExt"/>
        </w:rPr>
        <w:t>&lt;Original&gt;</w:t>
      </w:r>
      <w:r w:rsidRPr="007D7B61">
        <w:rPr>
          <w:rStyle w:val="HideTWBInt"/>
        </w:rPr>
        <w:t>{EN}</w:t>
      </w:r>
      <w:r w:rsidRPr="00317DDF">
        <w:rPr>
          <w:lang w:val="fr-BE"/>
        </w:rPr>
        <w:t>en</w:t>
      </w:r>
      <w:r w:rsidRPr="007D7B61">
        <w:rPr>
          <w:rStyle w:val="HideTWBExt"/>
        </w:rPr>
        <w:t>&lt;/Original&gt;</w:t>
      </w:r>
    </w:p>
    <w:p w14:paraId="56896523" w14:textId="77777777" w:rsidR="00E02B0D" w:rsidRPr="00317DDF" w:rsidRDefault="00E02B0D" w:rsidP="00E02B0D">
      <w:pPr>
        <w:rPr>
          <w:lang w:val="fr-BE"/>
        </w:rPr>
      </w:pPr>
      <w:r w:rsidRPr="007D7B61">
        <w:rPr>
          <w:rStyle w:val="HideTWBExt"/>
        </w:rPr>
        <w:t>&lt;/Amend&gt;</w:t>
      </w:r>
    </w:p>
    <w:p w14:paraId="3AA29C73" w14:textId="77777777" w:rsidR="00E02B0D" w:rsidRPr="00317DDF" w:rsidRDefault="00E02B0D" w:rsidP="00E02B0D">
      <w:pPr>
        <w:pStyle w:val="AmNumberTabs"/>
        <w:rPr>
          <w:lang w:val="fr-BE"/>
        </w:rPr>
      </w:pPr>
      <w:r w:rsidRPr="007D7B61">
        <w:rPr>
          <w:rStyle w:val="HideTWBExt"/>
          <w:b w:val="0"/>
        </w:rPr>
        <w:t>&lt;Amend&gt;</w:t>
      </w:r>
      <w:proofErr w:type="spellStart"/>
      <w:r w:rsidRPr="00317DDF">
        <w:rPr>
          <w:lang w:val="fr-BE"/>
        </w:rPr>
        <w:t>Emendamento</w:t>
      </w:r>
      <w:proofErr w:type="spellEnd"/>
      <w:r w:rsidRPr="00317DDF">
        <w:rPr>
          <w:lang w:val="fr-BE"/>
        </w:rPr>
        <w:tab/>
      </w:r>
      <w:r w:rsidRPr="00317DDF">
        <w:rPr>
          <w:lang w:val="fr-BE"/>
        </w:rPr>
        <w:tab/>
      </w:r>
      <w:r w:rsidRPr="007D7B61">
        <w:rPr>
          <w:rStyle w:val="HideTWBExt"/>
          <w:b w:val="0"/>
        </w:rPr>
        <w:t>&lt;NumAm&gt;</w:t>
      </w:r>
      <w:r w:rsidRPr="00317DDF">
        <w:rPr>
          <w:lang w:val="fr-BE"/>
        </w:rPr>
        <w:t>272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B58AEAA" w14:textId="77777777" w:rsidR="00E02B0D" w:rsidRPr="00317DDF" w:rsidRDefault="00E02B0D" w:rsidP="00E02B0D">
      <w:pPr>
        <w:pStyle w:val="NormalBold"/>
        <w:rPr>
          <w:lang w:val="fr-BE"/>
        </w:rPr>
      </w:pPr>
      <w:r w:rsidRPr="007D7B61">
        <w:rPr>
          <w:rStyle w:val="HideTWBExt"/>
          <w:b w:val="0"/>
        </w:rPr>
        <w:t>&lt;RepeatBlock-By&gt;&lt;Members&gt;</w:t>
      </w:r>
      <w:r w:rsidRPr="00317DDF">
        <w:rPr>
          <w:lang w:val="fr-BE"/>
        </w:rPr>
        <w:t>Laurence Trochu, Geadis Geadi</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4315CCA" w14:textId="77777777" w:rsidR="00E02B0D" w:rsidRPr="00317DDF" w:rsidRDefault="00E02B0D" w:rsidP="00E02B0D">
      <w:pPr>
        <w:pStyle w:val="NormalBold"/>
        <w:rPr>
          <w:lang w:val="fr-BE"/>
        </w:rPr>
      </w:pPr>
      <w:r w:rsidRPr="007D7B61">
        <w:rPr>
          <w:rStyle w:val="HideTWBExt"/>
          <w:b w:val="0"/>
        </w:rPr>
        <w:t>&lt;/RepeatBlock-By&gt;</w:t>
      </w:r>
    </w:p>
    <w:p w14:paraId="54C1919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0FB3063" w14:textId="77777777" w:rsidR="00E02B0D" w:rsidRPr="00AD787B" w:rsidRDefault="00E02B0D" w:rsidP="00E02B0D">
      <w:pPr>
        <w:pStyle w:val="NormalBold"/>
      </w:pPr>
      <w:r w:rsidRPr="007D7B61">
        <w:rPr>
          <w:rStyle w:val="HideTWBExt"/>
          <w:b w:val="0"/>
        </w:rPr>
        <w:t>&lt;Article&gt;</w:t>
      </w:r>
      <w:r w:rsidRPr="00AD787B">
        <w:t>Paragrafo 6</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70B1CF3" w14:textId="77777777" w:rsidTr="00003C6C">
        <w:trPr>
          <w:trHeight w:hRule="exact" w:val="240"/>
          <w:jc w:val="center"/>
        </w:trPr>
        <w:tc>
          <w:tcPr>
            <w:tcW w:w="9752" w:type="dxa"/>
            <w:gridSpan w:val="2"/>
            <w:tcBorders>
              <w:top w:val="nil"/>
              <w:left w:val="nil"/>
              <w:bottom w:val="nil"/>
              <w:right w:val="nil"/>
            </w:tcBorders>
          </w:tcPr>
          <w:p w14:paraId="5F7C1A55" w14:textId="77777777" w:rsidR="00E02B0D" w:rsidRPr="00AD787B" w:rsidRDefault="00E02B0D" w:rsidP="00003C6C"/>
        </w:tc>
      </w:tr>
      <w:tr w:rsidR="00E02B0D" w:rsidRPr="00AD787B" w14:paraId="5258BDF1" w14:textId="77777777" w:rsidTr="00003C6C">
        <w:trPr>
          <w:trHeight w:val="240"/>
          <w:jc w:val="center"/>
        </w:trPr>
        <w:tc>
          <w:tcPr>
            <w:tcW w:w="4876" w:type="dxa"/>
            <w:tcBorders>
              <w:top w:val="nil"/>
              <w:left w:val="nil"/>
              <w:bottom w:val="nil"/>
              <w:right w:val="nil"/>
            </w:tcBorders>
          </w:tcPr>
          <w:p w14:paraId="40626999"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A79EBD3" w14:textId="77777777" w:rsidR="00E02B0D" w:rsidRPr="00AD787B" w:rsidRDefault="00E02B0D" w:rsidP="00003C6C">
            <w:pPr>
              <w:pStyle w:val="AmColumnHeading"/>
            </w:pPr>
            <w:r w:rsidRPr="00AD787B">
              <w:t>Emendamento</w:t>
            </w:r>
          </w:p>
        </w:tc>
      </w:tr>
      <w:tr w:rsidR="00E02B0D" w:rsidRPr="00AD787B" w14:paraId="7A770BEA" w14:textId="77777777" w:rsidTr="00003C6C">
        <w:trPr>
          <w:jc w:val="center"/>
        </w:trPr>
        <w:tc>
          <w:tcPr>
            <w:tcW w:w="4876" w:type="dxa"/>
            <w:tcBorders>
              <w:top w:val="nil"/>
              <w:left w:val="nil"/>
              <w:bottom w:val="nil"/>
              <w:right w:val="nil"/>
            </w:tcBorders>
          </w:tcPr>
          <w:p w14:paraId="317B9A8C" w14:textId="77777777" w:rsidR="00E02B0D" w:rsidRPr="00AD787B" w:rsidRDefault="00E02B0D" w:rsidP="00003C6C">
            <w:pPr>
              <w:pStyle w:val="Normal6a"/>
            </w:pPr>
            <w:r w:rsidRPr="00AD787B">
              <w:rPr>
                <w:b/>
                <w:i/>
              </w:rPr>
              <w:t>6.</w:t>
            </w:r>
            <w:r w:rsidRPr="00AD787B">
              <w:tab/>
            </w:r>
            <w:r w:rsidRPr="00AD787B">
              <w:rPr>
                <w:b/>
                <w:i/>
              </w:rPr>
              <w:t>accoglie con favore l'intenzione dell'EMA di adottare nuove linee guida sull'inclusione delle persone in gravidanza e allattamento nelle sperimentazioni cliniche; esorta l'EMA ad adottare orientamenti analoghi per migliorare l'inclusione di altre comunità sottorappresentate;</w:t>
            </w:r>
          </w:p>
        </w:tc>
        <w:tc>
          <w:tcPr>
            <w:tcW w:w="4876" w:type="dxa"/>
            <w:tcBorders>
              <w:top w:val="nil"/>
              <w:left w:val="nil"/>
              <w:bottom w:val="nil"/>
              <w:right w:val="nil"/>
            </w:tcBorders>
          </w:tcPr>
          <w:p w14:paraId="6DE4B816" w14:textId="77777777" w:rsidR="00E02B0D" w:rsidRPr="00AD787B" w:rsidRDefault="00E02B0D" w:rsidP="00003C6C">
            <w:pPr>
              <w:pStyle w:val="Normal6a"/>
            </w:pPr>
            <w:r w:rsidRPr="00AD787B">
              <w:rPr>
                <w:b/>
                <w:i/>
              </w:rPr>
              <w:t>soppresso</w:t>
            </w:r>
          </w:p>
        </w:tc>
      </w:tr>
    </w:tbl>
    <w:p w14:paraId="44110DD0"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{FR}</w:t>
      </w:r>
      <w:r w:rsidRPr="00AD787B">
        <w:t>fr</w:t>
      </w:r>
      <w:r w:rsidRPr="007D7B61">
        <w:rPr>
          <w:rStyle w:val="HideTWBExt"/>
        </w:rPr>
        <w:t>&lt;/</w:t>
      </w:r>
      <w:proofErr w:type="spellStart"/>
      <w:r w:rsidRPr="007D7B61">
        <w:rPr>
          <w:rStyle w:val="HideTWBExt"/>
        </w:rPr>
        <w:t>Original</w:t>
      </w:r>
      <w:proofErr w:type="spellEnd"/>
      <w:r w:rsidRPr="007D7B61">
        <w:rPr>
          <w:rStyle w:val="HideTWBExt"/>
        </w:rPr>
        <w:t>&gt;</w:t>
      </w:r>
    </w:p>
    <w:p w14:paraId="5D4BBD80" w14:textId="77777777" w:rsidR="00E02B0D" w:rsidRPr="00AD787B" w:rsidRDefault="00E02B0D" w:rsidP="00E02B0D">
      <w:r w:rsidRPr="007D7B61">
        <w:rPr>
          <w:rStyle w:val="HideTWBExt"/>
        </w:rPr>
        <w:t>&lt;/Amend&gt;</w:t>
      </w:r>
    </w:p>
    <w:p w14:paraId="27C0C06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273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8A14326" w14:textId="77777777" w:rsidR="00E02B0D" w:rsidRPr="00AD787B" w:rsidRDefault="00E02B0D" w:rsidP="00E02B0D">
      <w:pPr>
        <w:pStyle w:val="NormalBold"/>
      </w:pPr>
      <w:r w:rsidRPr="007D7B61">
        <w:rPr>
          <w:rStyle w:val="HideTWBExt"/>
          <w:b w:val="0"/>
        </w:rPr>
        <w:t>&lt;RepeatBlock-By&gt;&lt;Members&gt;</w:t>
      </w:r>
      <w:r w:rsidRPr="00AD787B">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D99D096" w14:textId="77777777" w:rsidR="00E02B0D" w:rsidRPr="00AD787B" w:rsidRDefault="00E02B0D" w:rsidP="00E02B0D">
      <w:pPr>
        <w:pStyle w:val="NormalBold"/>
      </w:pPr>
      <w:r w:rsidRPr="007D7B61">
        <w:rPr>
          <w:rStyle w:val="HideTWBExt"/>
          <w:b w:val="0"/>
        </w:rPr>
        <w:t>&lt;/RepeatBlock-By&gt;</w:t>
      </w:r>
    </w:p>
    <w:p w14:paraId="20E3E4C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1CCA1C6" w14:textId="77777777" w:rsidR="00E02B0D" w:rsidRPr="00AD787B" w:rsidRDefault="00E02B0D" w:rsidP="00E02B0D">
      <w:pPr>
        <w:pStyle w:val="NormalBold"/>
      </w:pPr>
      <w:r w:rsidRPr="007D7B61">
        <w:rPr>
          <w:rStyle w:val="HideTWBExt"/>
          <w:b w:val="0"/>
        </w:rPr>
        <w:t>&lt;Article&gt;</w:t>
      </w:r>
      <w:r w:rsidRPr="00AD787B">
        <w:t>Paragrafo 6</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6DBFA7A" w14:textId="77777777" w:rsidTr="00003C6C">
        <w:trPr>
          <w:trHeight w:hRule="exact" w:val="240"/>
          <w:jc w:val="center"/>
        </w:trPr>
        <w:tc>
          <w:tcPr>
            <w:tcW w:w="9752" w:type="dxa"/>
            <w:gridSpan w:val="2"/>
            <w:tcBorders>
              <w:top w:val="nil"/>
              <w:left w:val="nil"/>
              <w:bottom w:val="nil"/>
              <w:right w:val="nil"/>
            </w:tcBorders>
          </w:tcPr>
          <w:p w14:paraId="02670FF6" w14:textId="77777777" w:rsidR="00E02B0D" w:rsidRPr="00AD787B" w:rsidRDefault="00E02B0D" w:rsidP="00003C6C"/>
        </w:tc>
      </w:tr>
      <w:tr w:rsidR="00E02B0D" w:rsidRPr="00AD787B" w14:paraId="4DB15DC5" w14:textId="77777777" w:rsidTr="00003C6C">
        <w:trPr>
          <w:trHeight w:val="240"/>
          <w:jc w:val="center"/>
        </w:trPr>
        <w:tc>
          <w:tcPr>
            <w:tcW w:w="4876" w:type="dxa"/>
            <w:tcBorders>
              <w:top w:val="nil"/>
              <w:left w:val="nil"/>
              <w:bottom w:val="nil"/>
              <w:right w:val="nil"/>
            </w:tcBorders>
          </w:tcPr>
          <w:p w14:paraId="0024F75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5306C24" w14:textId="77777777" w:rsidR="00E02B0D" w:rsidRPr="00AD787B" w:rsidRDefault="00E02B0D" w:rsidP="00003C6C">
            <w:pPr>
              <w:pStyle w:val="AmColumnHeading"/>
            </w:pPr>
            <w:r w:rsidRPr="00AD787B">
              <w:t>Emendamento</w:t>
            </w:r>
          </w:p>
        </w:tc>
      </w:tr>
      <w:tr w:rsidR="00E02B0D" w:rsidRPr="00AD787B" w14:paraId="0836C653" w14:textId="77777777" w:rsidTr="00003C6C">
        <w:trPr>
          <w:jc w:val="center"/>
        </w:trPr>
        <w:tc>
          <w:tcPr>
            <w:tcW w:w="4876" w:type="dxa"/>
            <w:tcBorders>
              <w:top w:val="nil"/>
              <w:left w:val="nil"/>
              <w:bottom w:val="nil"/>
              <w:right w:val="nil"/>
            </w:tcBorders>
          </w:tcPr>
          <w:p w14:paraId="28673BBD" w14:textId="77777777" w:rsidR="00E02B0D" w:rsidRPr="00AD787B" w:rsidRDefault="00E02B0D" w:rsidP="00003C6C">
            <w:pPr>
              <w:pStyle w:val="Normal6a"/>
            </w:pPr>
            <w:r w:rsidRPr="00AD787B">
              <w:t>6.</w:t>
            </w:r>
            <w:r w:rsidRPr="00AD787B">
              <w:tab/>
              <w:t>accoglie con favore l'intenzione dell'EMA di adottare nuove linee guida sull'inclusione delle persone in gravidanza e allattamento nelle sperimentazioni cliniche; esorta l'EMA ad adottare orientamenti analoghi per migliorare l'inclusione di altre comunità sottorappresentate;</w:t>
            </w:r>
          </w:p>
        </w:tc>
        <w:tc>
          <w:tcPr>
            <w:tcW w:w="4876" w:type="dxa"/>
            <w:tcBorders>
              <w:top w:val="nil"/>
              <w:left w:val="nil"/>
              <w:bottom w:val="nil"/>
              <w:right w:val="nil"/>
            </w:tcBorders>
          </w:tcPr>
          <w:p w14:paraId="1B6B8E17" w14:textId="77777777" w:rsidR="00E02B0D" w:rsidRPr="00AD787B" w:rsidRDefault="00E02B0D" w:rsidP="00003C6C">
            <w:pPr>
              <w:pStyle w:val="Normal6a"/>
            </w:pPr>
            <w:r w:rsidRPr="00AD787B">
              <w:t>6.</w:t>
            </w:r>
            <w:r w:rsidRPr="00AD787B">
              <w:tab/>
              <w:t>accoglie con favore l'intenzione dell'EMA di adottare nuove linee guida sull'inclusione delle persone in gravidanza e allattamento nelle sperimentazioni cliniche; esorta l'EMA ad adottare orientamenti analoghi per migliorare l'inclusione di altre comunità sottorappresentate</w:t>
            </w:r>
            <w:r w:rsidRPr="00AD787B">
              <w:rPr>
                <w:b/>
                <w:i/>
              </w:rPr>
              <w:t>, come le donne anziane</w:t>
            </w:r>
            <w:r w:rsidRPr="00AD787B">
              <w:t xml:space="preserve">; </w:t>
            </w:r>
            <w:r w:rsidRPr="00AD787B">
              <w:rPr>
                <w:b/>
                <w:i/>
              </w:rPr>
              <w:t>invita la Commissione a garantire che i medicinali siano testati in proporzioni che rispecchino i loro probabili gruppi di utilizzatori; sottolinea che, ad esempio, se un medicinale è prescritto principalmente a donne anziane, dovrebbe essere sperimentato principalmente su donne anziane;</w:t>
            </w:r>
          </w:p>
        </w:tc>
      </w:tr>
    </w:tbl>
    <w:p w14:paraId="386319F2"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CE730CE" w14:textId="77777777" w:rsidR="00E02B0D" w:rsidRPr="00AD787B" w:rsidRDefault="00E02B0D" w:rsidP="00E02B0D">
      <w:r w:rsidRPr="007D7B61">
        <w:rPr>
          <w:rStyle w:val="HideTWBExt"/>
        </w:rPr>
        <w:t>&lt;/Amend&gt;</w:t>
      </w:r>
    </w:p>
    <w:p w14:paraId="2AC05EB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274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0FD8C96" w14:textId="77777777" w:rsidR="00E02B0D" w:rsidRPr="00AD787B" w:rsidRDefault="00E02B0D" w:rsidP="00E02B0D">
      <w:pPr>
        <w:pStyle w:val="NormalBold"/>
      </w:pPr>
      <w:r w:rsidRPr="007D7B61">
        <w:rPr>
          <w:rStyle w:val="HideTWBExt"/>
          <w:b w:val="0"/>
        </w:rPr>
        <w:t>&lt;RepeatBlock-By&gt;&lt;Members&gt;</w:t>
      </w:r>
      <w:r w:rsidRPr="00AD787B">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A0719A2" w14:textId="77777777" w:rsidR="00E02B0D" w:rsidRPr="00AD787B" w:rsidRDefault="00E02B0D" w:rsidP="00E02B0D">
      <w:pPr>
        <w:pStyle w:val="NormalBold"/>
      </w:pPr>
      <w:r w:rsidRPr="007D7B61">
        <w:rPr>
          <w:rStyle w:val="HideTWBExt"/>
          <w:b w:val="0"/>
        </w:rPr>
        <w:t>&lt;/RepeatBlock-By&gt;</w:t>
      </w:r>
    </w:p>
    <w:p w14:paraId="4D6F05BC"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73BEBBE" w14:textId="77777777" w:rsidR="00E02B0D" w:rsidRPr="00AD787B" w:rsidRDefault="00E02B0D" w:rsidP="00E02B0D">
      <w:pPr>
        <w:pStyle w:val="NormalBold"/>
      </w:pPr>
      <w:r w:rsidRPr="007D7B61">
        <w:rPr>
          <w:rStyle w:val="HideTWBExt"/>
          <w:b w:val="0"/>
        </w:rPr>
        <w:t>&lt;Article&gt;</w:t>
      </w:r>
      <w:r w:rsidRPr="00AD787B">
        <w:t>Paragrafo 6</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9660E4A" w14:textId="77777777" w:rsidTr="00003C6C">
        <w:trPr>
          <w:trHeight w:hRule="exact" w:val="240"/>
          <w:jc w:val="center"/>
        </w:trPr>
        <w:tc>
          <w:tcPr>
            <w:tcW w:w="9752" w:type="dxa"/>
            <w:gridSpan w:val="2"/>
            <w:tcBorders>
              <w:top w:val="nil"/>
              <w:left w:val="nil"/>
              <w:bottom w:val="nil"/>
              <w:right w:val="nil"/>
            </w:tcBorders>
          </w:tcPr>
          <w:p w14:paraId="10CFA7D3" w14:textId="77777777" w:rsidR="00E02B0D" w:rsidRPr="00AD787B" w:rsidRDefault="00E02B0D" w:rsidP="00003C6C"/>
        </w:tc>
      </w:tr>
      <w:tr w:rsidR="00E02B0D" w:rsidRPr="00AD787B" w14:paraId="5463B3AD" w14:textId="77777777" w:rsidTr="00003C6C">
        <w:trPr>
          <w:trHeight w:val="240"/>
          <w:jc w:val="center"/>
        </w:trPr>
        <w:tc>
          <w:tcPr>
            <w:tcW w:w="4876" w:type="dxa"/>
            <w:tcBorders>
              <w:top w:val="nil"/>
              <w:left w:val="nil"/>
              <w:bottom w:val="nil"/>
              <w:right w:val="nil"/>
            </w:tcBorders>
          </w:tcPr>
          <w:p w14:paraId="2B3EEF0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86561BF" w14:textId="77777777" w:rsidR="00E02B0D" w:rsidRPr="00AD787B" w:rsidRDefault="00E02B0D" w:rsidP="00003C6C">
            <w:pPr>
              <w:pStyle w:val="AmColumnHeading"/>
            </w:pPr>
            <w:r w:rsidRPr="00AD787B">
              <w:t>Emendamento</w:t>
            </w:r>
          </w:p>
        </w:tc>
      </w:tr>
      <w:tr w:rsidR="00E02B0D" w:rsidRPr="00AD787B" w14:paraId="5C2873D6" w14:textId="77777777" w:rsidTr="00003C6C">
        <w:trPr>
          <w:jc w:val="center"/>
        </w:trPr>
        <w:tc>
          <w:tcPr>
            <w:tcW w:w="4876" w:type="dxa"/>
            <w:tcBorders>
              <w:top w:val="nil"/>
              <w:left w:val="nil"/>
              <w:bottom w:val="nil"/>
              <w:right w:val="nil"/>
            </w:tcBorders>
          </w:tcPr>
          <w:p w14:paraId="0FF0E524" w14:textId="77777777" w:rsidR="00E02B0D" w:rsidRPr="00AD787B" w:rsidRDefault="00E02B0D" w:rsidP="00003C6C">
            <w:pPr>
              <w:pStyle w:val="Normal6a"/>
            </w:pPr>
            <w:r w:rsidRPr="00AD787B">
              <w:t>6.</w:t>
            </w:r>
            <w:r w:rsidRPr="00AD787B">
              <w:tab/>
              <w:t>accoglie con favore l'intenzione dell'EMA di adottare nuove linee guida sull'inclusione delle persone in gravidanza e allattamento nelle sperimentazioni cliniche; esorta l'EMA ad adottare orientamenti analoghi per migliorare l'inclusione di altre comunità sottorappresentate;</w:t>
            </w:r>
          </w:p>
        </w:tc>
        <w:tc>
          <w:tcPr>
            <w:tcW w:w="4876" w:type="dxa"/>
            <w:tcBorders>
              <w:top w:val="nil"/>
              <w:left w:val="nil"/>
              <w:bottom w:val="nil"/>
              <w:right w:val="nil"/>
            </w:tcBorders>
          </w:tcPr>
          <w:p w14:paraId="27936222" w14:textId="77777777" w:rsidR="00E02B0D" w:rsidRPr="00AD787B" w:rsidRDefault="00E02B0D" w:rsidP="00003C6C">
            <w:pPr>
              <w:pStyle w:val="Normal6a"/>
            </w:pPr>
            <w:r w:rsidRPr="00AD787B">
              <w:t>6.</w:t>
            </w:r>
            <w:r w:rsidRPr="00AD787B">
              <w:tab/>
              <w:t xml:space="preserve">accoglie con favore l'intenzione dell'EMA di adottare nuove linee guida sull'inclusione delle persone in gravidanza e allattamento nelle sperimentazioni cliniche; esorta l'EMA ad adottare orientamenti analoghi per migliorare l'inclusione di altre comunità sottorappresentate; </w:t>
            </w:r>
            <w:r w:rsidRPr="00AD787B">
              <w:rPr>
                <w:b/>
                <w:i/>
              </w:rPr>
              <w:t>invita inoltre l'EMA ad adottare orientamenti sull'integrazione delle considerazioni di genere nella fase di progettazione della sperimentazione;</w:t>
            </w:r>
          </w:p>
        </w:tc>
      </w:tr>
    </w:tbl>
    <w:p w14:paraId="16F0CF82"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F555DE2" w14:textId="77777777" w:rsidR="00E02B0D" w:rsidRPr="00AD787B" w:rsidRDefault="00E02B0D" w:rsidP="00E02B0D">
      <w:r w:rsidRPr="007D7B61">
        <w:rPr>
          <w:rStyle w:val="HideTWBExt"/>
        </w:rPr>
        <w:t>&lt;/Amend&gt;</w:t>
      </w:r>
    </w:p>
    <w:p w14:paraId="4764A0E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275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A7DA730"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183E482" w14:textId="77777777" w:rsidR="00E02B0D" w:rsidRPr="00AD787B" w:rsidRDefault="00E02B0D" w:rsidP="00E02B0D">
      <w:pPr>
        <w:pStyle w:val="NormalBold"/>
      </w:pPr>
      <w:r w:rsidRPr="007D7B61">
        <w:rPr>
          <w:rStyle w:val="HideTWBExt"/>
          <w:b w:val="0"/>
        </w:rPr>
        <w:t>&lt;/RepeatBlock-By&gt;</w:t>
      </w:r>
    </w:p>
    <w:p w14:paraId="7BE223AB"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D7F4C29" w14:textId="77777777" w:rsidR="00E02B0D" w:rsidRPr="00AD787B" w:rsidRDefault="00E02B0D" w:rsidP="00E02B0D">
      <w:pPr>
        <w:pStyle w:val="NormalBold"/>
      </w:pPr>
      <w:r w:rsidRPr="007D7B61">
        <w:rPr>
          <w:rStyle w:val="HideTWBExt"/>
          <w:b w:val="0"/>
        </w:rPr>
        <w:t>&lt;Article&gt;</w:t>
      </w:r>
      <w:r w:rsidRPr="00AD787B">
        <w:t>Paragrafo 6</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93F8213" w14:textId="77777777" w:rsidTr="00003C6C">
        <w:trPr>
          <w:trHeight w:hRule="exact" w:val="240"/>
          <w:jc w:val="center"/>
        </w:trPr>
        <w:tc>
          <w:tcPr>
            <w:tcW w:w="9752" w:type="dxa"/>
            <w:gridSpan w:val="2"/>
            <w:tcBorders>
              <w:top w:val="nil"/>
              <w:left w:val="nil"/>
              <w:bottom w:val="nil"/>
              <w:right w:val="nil"/>
            </w:tcBorders>
          </w:tcPr>
          <w:p w14:paraId="0799903F" w14:textId="77777777" w:rsidR="00E02B0D" w:rsidRPr="00AD787B" w:rsidRDefault="00E02B0D" w:rsidP="00003C6C"/>
        </w:tc>
      </w:tr>
      <w:tr w:rsidR="00E02B0D" w:rsidRPr="00AD787B" w14:paraId="57877E86" w14:textId="77777777" w:rsidTr="00003C6C">
        <w:trPr>
          <w:trHeight w:val="240"/>
          <w:jc w:val="center"/>
        </w:trPr>
        <w:tc>
          <w:tcPr>
            <w:tcW w:w="4876" w:type="dxa"/>
            <w:tcBorders>
              <w:top w:val="nil"/>
              <w:left w:val="nil"/>
              <w:bottom w:val="nil"/>
              <w:right w:val="nil"/>
            </w:tcBorders>
          </w:tcPr>
          <w:p w14:paraId="046DEDCB"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84844E3" w14:textId="77777777" w:rsidR="00E02B0D" w:rsidRPr="00AD787B" w:rsidRDefault="00E02B0D" w:rsidP="00003C6C">
            <w:pPr>
              <w:pStyle w:val="AmColumnHeading"/>
            </w:pPr>
            <w:r w:rsidRPr="00AD787B">
              <w:t>Emendamento</w:t>
            </w:r>
          </w:p>
        </w:tc>
      </w:tr>
      <w:tr w:rsidR="00E02B0D" w:rsidRPr="00AD787B" w14:paraId="4DB75198" w14:textId="77777777" w:rsidTr="00003C6C">
        <w:trPr>
          <w:jc w:val="center"/>
        </w:trPr>
        <w:tc>
          <w:tcPr>
            <w:tcW w:w="4876" w:type="dxa"/>
            <w:tcBorders>
              <w:top w:val="nil"/>
              <w:left w:val="nil"/>
              <w:bottom w:val="nil"/>
              <w:right w:val="nil"/>
            </w:tcBorders>
          </w:tcPr>
          <w:p w14:paraId="040DAE27" w14:textId="77777777" w:rsidR="00E02B0D" w:rsidRPr="00AD787B" w:rsidRDefault="00E02B0D" w:rsidP="00003C6C">
            <w:pPr>
              <w:pStyle w:val="Normal6a"/>
            </w:pPr>
            <w:r w:rsidRPr="00AD787B">
              <w:t>6.</w:t>
            </w:r>
            <w:r w:rsidRPr="00AD787B">
              <w:tab/>
              <w:t>accoglie con favore l'intenzione dell'EMA di adottare nuove linee guida sull'inclusione delle persone in gravidanza e allattamento nelle sperimentazioni cliniche; esorta l'EMA ad adottare orientamenti analoghi per migliorare l'inclusione di altre comunità sottorappresentate;</w:t>
            </w:r>
          </w:p>
        </w:tc>
        <w:tc>
          <w:tcPr>
            <w:tcW w:w="4876" w:type="dxa"/>
            <w:tcBorders>
              <w:top w:val="nil"/>
              <w:left w:val="nil"/>
              <w:bottom w:val="nil"/>
              <w:right w:val="nil"/>
            </w:tcBorders>
          </w:tcPr>
          <w:p w14:paraId="1BDECEFC" w14:textId="77777777" w:rsidR="00E02B0D" w:rsidRPr="00AD787B" w:rsidRDefault="00E02B0D" w:rsidP="00003C6C">
            <w:pPr>
              <w:pStyle w:val="Normal6a"/>
            </w:pPr>
            <w:r w:rsidRPr="00AD787B">
              <w:t>6.</w:t>
            </w:r>
            <w:r w:rsidRPr="00AD787B">
              <w:tab/>
              <w:t>accoglie con favore l'intenzione dell'EMA di adottare nuove linee guida sull'inclusione delle persone in gravidanza e allattamento nelle sperimentazioni cliniche; esorta l'EMA ad adottare orientamenti analoghi per migliorare l'inclusione di altre comunità sottorappresentate</w:t>
            </w:r>
            <w:r w:rsidRPr="00AD787B">
              <w:rPr>
                <w:b/>
                <w:i/>
              </w:rPr>
              <w:t>, comprese le persone transgender, non binarie e intersessuali, le minoranze etniche e le comunità emarginate</w:t>
            </w:r>
            <w:r w:rsidRPr="00AD787B">
              <w:t>;</w:t>
            </w:r>
          </w:p>
        </w:tc>
      </w:tr>
    </w:tbl>
    <w:p w14:paraId="0CC208F7"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ADEAFEB" w14:textId="77777777" w:rsidR="00E02B0D" w:rsidRPr="00AD787B" w:rsidRDefault="00E02B0D" w:rsidP="00E02B0D">
      <w:r w:rsidRPr="007D7B61">
        <w:rPr>
          <w:rStyle w:val="HideTWBExt"/>
        </w:rPr>
        <w:t>&lt;/Amend&gt;</w:t>
      </w:r>
    </w:p>
    <w:p w14:paraId="34564BD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276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DA785F6"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 Margarita de la Pisa Carrión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ECB23EE" w14:textId="77777777" w:rsidR="00E02B0D" w:rsidRPr="00AD787B" w:rsidRDefault="00E02B0D" w:rsidP="00E02B0D">
      <w:pPr>
        <w:pStyle w:val="NormalBold"/>
      </w:pPr>
      <w:r w:rsidRPr="007D7B61">
        <w:rPr>
          <w:rStyle w:val="HideTWBExt"/>
          <w:b w:val="0"/>
        </w:rPr>
        <w:t>&lt;/RepeatBlock-By&gt;</w:t>
      </w:r>
    </w:p>
    <w:p w14:paraId="622E3B2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2A00AE8" w14:textId="77777777" w:rsidR="00E02B0D" w:rsidRPr="00AD787B" w:rsidRDefault="00E02B0D" w:rsidP="00E02B0D">
      <w:pPr>
        <w:pStyle w:val="NormalBold"/>
      </w:pPr>
      <w:r w:rsidRPr="007D7B61">
        <w:rPr>
          <w:rStyle w:val="HideTWBExt"/>
          <w:b w:val="0"/>
        </w:rPr>
        <w:t>&lt;Article&gt;</w:t>
      </w:r>
      <w:r w:rsidRPr="00AD787B">
        <w:t>Paragrafo 6</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546EBB3" w14:textId="77777777" w:rsidTr="00003C6C">
        <w:trPr>
          <w:trHeight w:hRule="exact" w:val="240"/>
          <w:jc w:val="center"/>
        </w:trPr>
        <w:tc>
          <w:tcPr>
            <w:tcW w:w="9752" w:type="dxa"/>
            <w:gridSpan w:val="2"/>
            <w:tcBorders>
              <w:top w:val="nil"/>
              <w:left w:val="nil"/>
              <w:bottom w:val="nil"/>
              <w:right w:val="nil"/>
            </w:tcBorders>
          </w:tcPr>
          <w:p w14:paraId="70CF218C" w14:textId="77777777" w:rsidR="00E02B0D" w:rsidRPr="00AD787B" w:rsidRDefault="00E02B0D" w:rsidP="00003C6C"/>
        </w:tc>
      </w:tr>
      <w:tr w:rsidR="00E02B0D" w:rsidRPr="00AD787B" w14:paraId="63E9B63C" w14:textId="77777777" w:rsidTr="00003C6C">
        <w:trPr>
          <w:trHeight w:val="240"/>
          <w:jc w:val="center"/>
        </w:trPr>
        <w:tc>
          <w:tcPr>
            <w:tcW w:w="4876" w:type="dxa"/>
            <w:tcBorders>
              <w:top w:val="nil"/>
              <w:left w:val="nil"/>
              <w:bottom w:val="nil"/>
              <w:right w:val="nil"/>
            </w:tcBorders>
          </w:tcPr>
          <w:p w14:paraId="1CCD04F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044A139" w14:textId="77777777" w:rsidR="00E02B0D" w:rsidRPr="00AD787B" w:rsidRDefault="00E02B0D" w:rsidP="00003C6C">
            <w:pPr>
              <w:pStyle w:val="AmColumnHeading"/>
            </w:pPr>
            <w:r w:rsidRPr="00AD787B">
              <w:t>Emendamento</w:t>
            </w:r>
          </w:p>
        </w:tc>
      </w:tr>
      <w:tr w:rsidR="00E02B0D" w:rsidRPr="00AD787B" w14:paraId="0832D54F" w14:textId="77777777" w:rsidTr="00003C6C">
        <w:trPr>
          <w:jc w:val="center"/>
        </w:trPr>
        <w:tc>
          <w:tcPr>
            <w:tcW w:w="4876" w:type="dxa"/>
            <w:tcBorders>
              <w:top w:val="nil"/>
              <w:left w:val="nil"/>
              <w:bottom w:val="nil"/>
              <w:right w:val="nil"/>
            </w:tcBorders>
          </w:tcPr>
          <w:p w14:paraId="18011449" w14:textId="77777777" w:rsidR="00E02B0D" w:rsidRPr="00AD787B" w:rsidRDefault="00E02B0D" w:rsidP="00003C6C">
            <w:pPr>
              <w:pStyle w:val="Normal6a"/>
            </w:pPr>
            <w:r w:rsidRPr="00AD787B">
              <w:t>6.</w:t>
            </w:r>
            <w:r w:rsidRPr="00AD787B">
              <w:tab/>
              <w:t xml:space="preserve">accoglie con favore l'intenzione dell'EMA di adottare nuove linee guida sull'inclusione delle persone in gravidanza e allattamento nelle sperimentazioni cliniche; </w:t>
            </w:r>
            <w:r w:rsidRPr="00AD787B">
              <w:rPr>
                <w:b/>
                <w:i/>
              </w:rPr>
              <w:t>esorta l'EMA ad adottare orientamenti analoghi per migliorare l'inclusione di altre comunità sottorappresentate;</w:t>
            </w:r>
          </w:p>
        </w:tc>
        <w:tc>
          <w:tcPr>
            <w:tcW w:w="4876" w:type="dxa"/>
            <w:tcBorders>
              <w:top w:val="nil"/>
              <w:left w:val="nil"/>
              <w:bottom w:val="nil"/>
              <w:right w:val="nil"/>
            </w:tcBorders>
          </w:tcPr>
          <w:p w14:paraId="7C73F960" w14:textId="77777777" w:rsidR="00E02B0D" w:rsidRPr="00AD787B" w:rsidRDefault="00E02B0D" w:rsidP="00003C6C">
            <w:pPr>
              <w:pStyle w:val="Normal6a"/>
            </w:pPr>
            <w:r w:rsidRPr="00AD787B">
              <w:t>6.</w:t>
            </w:r>
            <w:r w:rsidRPr="00AD787B">
              <w:tab/>
              <w:t>accoglie con favore l'intenzione dell'EMA di adottare nuove linee guida sull'inclusione delle persone in gravidanza e allattamento nelle sperimentazioni cliniche;</w:t>
            </w:r>
          </w:p>
        </w:tc>
      </w:tr>
    </w:tbl>
    <w:p w14:paraId="212DEDE0"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A0B6A5C" w14:textId="77777777" w:rsidR="00E02B0D" w:rsidRPr="00AD787B" w:rsidRDefault="00E02B0D" w:rsidP="00E02B0D">
      <w:r w:rsidRPr="007D7B61">
        <w:rPr>
          <w:rStyle w:val="HideTWBExt"/>
        </w:rPr>
        <w:t>&lt;/Amend&gt;</w:t>
      </w:r>
    </w:p>
    <w:p w14:paraId="2F0BD89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277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4802922"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3B70438" w14:textId="77777777" w:rsidR="00E02B0D" w:rsidRPr="00AD787B" w:rsidRDefault="00E02B0D" w:rsidP="00E02B0D">
      <w:pPr>
        <w:pStyle w:val="NormalBold"/>
      </w:pPr>
      <w:r w:rsidRPr="007D7B61">
        <w:rPr>
          <w:rStyle w:val="HideTWBExt"/>
          <w:b w:val="0"/>
        </w:rPr>
        <w:t>&lt;/RepeatBlock-By&gt;</w:t>
      </w:r>
    </w:p>
    <w:p w14:paraId="4F29D6B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32047B7" w14:textId="77777777" w:rsidR="00E02B0D" w:rsidRPr="00AD787B" w:rsidRDefault="00E02B0D" w:rsidP="00E02B0D">
      <w:pPr>
        <w:pStyle w:val="NormalBold"/>
      </w:pPr>
      <w:r w:rsidRPr="007D7B61">
        <w:rPr>
          <w:rStyle w:val="HideTWBExt"/>
          <w:b w:val="0"/>
        </w:rPr>
        <w:t>&lt;Article&gt;</w:t>
      </w:r>
      <w:r w:rsidRPr="00AD787B">
        <w:t>Paragrafo 6</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DAEBB5C" w14:textId="77777777" w:rsidTr="00003C6C">
        <w:trPr>
          <w:trHeight w:hRule="exact" w:val="240"/>
          <w:jc w:val="center"/>
        </w:trPr>
        <w:tc>
          <w:tcPr>
            <w:tcW w:w="9752" w:type="dxa"/>
            <w:gridSpan w:val="2"/>
            <w:tcBorders>
              <w:top w:val="nil"/>
              <w:left w:val="nil"/>
              <w:bottom w:val="nil"/>
              <w:right w:val="nil"/>
            </w:tcBorders>
          </w:tcPr>
          <w:p w14:paraId="586BE14A" w14:textId="77777777" w:rsidR="00E02B0D" w:rsidRPr="00AD787B" w:rsidRDefault="00E02B0D" w:rsidP="00003C6C"/>
        </w:tc>
      </w:tr>
      <w:tr w:rsidR="00E02B0D" w:rsidRPr="00AD787B" w14:paraId="360B2D31" w14:textId="77777777" w:rsidTr="00003C6C">
        <w:trPr>
          <w:trHeight w:val="240"/>
          <w:jc w:val="center"/>
        </w:trPr>
        <w:tc>
          <w:tcPr>
            <w:tcW w:w="4876" w:type="dxa"/>
            <w:tcBorders>
              <w:top w:val="nil"/>
              <w:left w:val="nil"/>
              <w:bottom w:val="nil"/>
              <w:right w:val="nil"/>
            </w:tcBorders>
          </w:tcPr>
          <w:p w14:paraId="73568C5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A52D03A" w14:textId="77777777" w:rsidR="00E02B0D" w:rsidRPr="00AD787B" w:rsidRDefault="00E02B0D" w:rsidP="00003C6C">
            <w:pPr>
              <w:pStyle w:val="AmColumnHeading"/>
            </w:pPr>
            <w:r w:rsidRPr="00AD787B">
              <w:t>Emendamento</w:t>
            </w:r>
          </w:p>
        </w:tc>
      </w:tr>
      <w:tr w:rsidR="00E02B0D" w:rsidRPr="00AD787B" w14:paraId="50323BA0" w14:textId="77777777" w:rsidTr="00003C6C">
        <w:trPr>
          <w:jc w:val="center"/>
        </w:trPr>
        <w:tc>
          <w:tcPr>
            <w:tcW w:w="4876" w:type="dxa"/>
            <w:tcBorders>
              <w:top w:val="nil"/>
              <w:left w:val="nil"/>
              <w:bottom w:val="nil"/>
              <w:right w:val="nil"/>
            </w:tcBorders>
          </w:tcPr>
          <w:p w14:paraId="65D18EC2" w14:textId="77777777" w:rsidR="00E02B0D" w:rsidRPr="00AD787B" w:rsidRDefault="00E02B0D" w:rsidP="00003C6C">
            <w:pPr>
              <w:pStyle w:val="Normal6a"/>
            </w:pPr>
            <w:r w:rsidRPr="00AD787B">
              <w:t>6.</w:t>
            </w:r>
            <w:r w:rsidRPr="00AD787B">
              <w:tab/>
              <w:t>accoglie con favore l'intenzione dell'EMA di adottare nuove linee guida sull'inclusione delle persone in gravidanza e allattamento nelle sperimentazioni cliniche; esorta l'EMA ad adottare orientamenti analoghi per migliorare l'inclusione di altre comunità sottorappresentate;</w:t>
            </w:r>
          </w:p>
        </w:tc>
        <w:tc>
          <w:tcPr>
            <w:tcW w:w="4876" w:type="dxa"/>
            <w:tcBorders>
              <w:top w:val="nil"/>
              <w:left w:val="nil"/>
              <w:bottom w:val="nil"/>
              <w:right w:val="nil"/>
            </w:tcBorders>
          </w:tcPr>
          <w:p w14:paraId="335EA023" w14:textId="77777777" w:rsidR="00E02B0D" w:rsidRPr="00AD787B" w:rsidRDefault="00E02B0D" w:rsidP="00003C6C">
            <w:pPr>
              <w:pStyle w:val="Normal6a"/>
            </w:pPr>
            <w:r w:rsidRPr="00AD787B">
              <w:t>6.</w:t>
            </w:r>
            <w:r w:rsidRPr="00AD787B">
              <w:tab/>
              <w:t xml:space="preserve">accoglie con favore l'intenzione dell'EMA di adottare nuove linee guida sull'inclusione delle persone in gravidanza e allattamento nelle sperimentazioni cliniche; esorta l'EMA ad adottare orientamenti analoghi per migliorare l'inclusione di altre comunità </w:t>
            </w:r>
            <w:r w:rsidRPr="00AD787B">
              <w:rPr>
                <w:b/>
                <w:i/>
              </w:rPr>
              <w:t>vulnerabili e</w:t>
            </w:r>
            <w:r w:rsidRPr="00AD787B">
              <w:t xml:space="preserve"> sottorappresentate;</w:t>
            </w:r>
          </w:p>
        </w:tc>
      </w:tr>
    </w:tbl>
    <w:p w14:paraId="32264BF5"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023CBFE3" w14:textId="77777777" w:rsidR="00E02B0D" w:rsidRPr="00317DDF" w:rsidRDefault="00E02B0D" w:rsidP="00E02B0D">
      <w:pPr>
        <w:rPr>
          <w:lang w:val="es-ES"/>
        </w:rPr>
      </w:pPr>
      <w:r w:rsidRPr="007D7B61">
        <w:rPr>
          <w:rStyle w:val="HideTWBExt"/>
        </w:rPr>
        <w:t>&lt;/Amend&gt;</w:t>
      </w:r>
    </w:p>
    <w:p w14:paraId="0B08DC4B" w14:textId="77777777" w:rsidR="00E02B0D" w:rsidRPr="00317DDF" w:rsidRDefault="00E02B0D" w:rsidP="00E02B0D">
      <w:pPr>
        <w:pStyle w:val="AmNumberTabs"/>
        <w:rPr>
          <w:lang w:val="es-ES"/>
        </w:rPr>
      </w:pPr>
      <w:r w:rsidRPr="007D7B61">
        <w:rPr>
          <w:rStyle w:val="HideTWBExt"/>
          <w:b w:val="0"/>
        </w:rPr>
        <w:lastRenderedPageBreak/>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278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DF7DC45"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8CA37A7" w14:textId="77777777" w:rsidR="00E02B0D" w:rsidRPr="00317DDF" w:rsidRDefault="00E02B0D" w:rsidP="00E02B0D">
      <w:pPr>
        <w:pStyle w:val="NormalBold"/>
        <w:rPr>
          <w:lang w:val="es-ES"/>
        </w:rPr>
      </w:pPr>
      <w:r w:rsidRPr="007D7B61">
        <w:rPr>
          <w:rStyle w:val="HideTWBExt"/>
          <w:b w:val="0"/>
        </w:rPr>
        <w:t>&lt;/RepeatBlock-By&gt;</w:t>
      </w:r>
    </w:p>
    <w:p w14:paraId="60C5F3C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5263200" w14:textId="77777777" w:rsidR="00E02B0D" w:rsidRPr="00AD787B" w:rsidRDefault="00E02B0D" w:rsidP="00E02B0D">
      <w:pPr>
        <w:pStyle w:val="NormalBold"/>
      </w:pPr>
      <w:r w:rsidRPr="007D7B61">
        <w:rPr>
          <w:rStyle w:val="HideTWBExt"/>
          <w:b w:val="0"/>
        </w:rPr>
        <w:t>&lt;Article&gt;</w:t>
      </w:r>
      <w:r w:rsidRPr="00AD787B">
        <w:t>Paragrafo 6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E4396D5" w14:textId="77777777" w:rsidTr="00003C6C">
        <w:trPr>
          <w:trHeight w:hRule="exact" w:val="240"/>
          <w:jc w:val="center"/>
        </w:trPr>
        <w:tc>
          <w:tcPr>
            <w:tcW w:w="9752" w:type="dxa"/>
            <w:gridSpan w:val="2"/>
            <w:tcBorders>
              <w:top w:val="nil"/>
              <w:left w:val="nil"/>
              <w:bottom w:val="nil"/>
              <w:right w:val="nil"/>
            </w:tcBorders>
          </w:tcPr>
          <w:p w14:paraId="4558E485" w14:textId="77777777" w:rsidR="00E02B0D" w:rsidRPr="00AD787B" w:rsidRDefault="00E02B0D" w:rsidP="00003C6C"/>
        </w:tc>
      </w:tr>
      <w:tr w:rsidR="00E02B0D" w:rsidRPr="00AD787B" w14:paraId="4A4F29DC" w14:textId="77777777" w:rsidTr="00003C6C">
        <w:trPr>
          <w:trHeight w:val="240"/>
          <w:jc w:val="center"/>
        </w:trPr>
        <w:tc>
          <w:tcPr>
            <w:tcW w:w="4876" w:type="dxa"/>
            <w:tcBorders>
              <w:top w:val="nil"/>
              <w:left w:val="nil"/>
              <w:bottom w:val="nil"/>
              <w:right w:val="nil"/>
            </w:tcBorders>
          </w:tcPr>
          <w:p w14:paraId="01FE6564"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784521F" w14:textId="77777777" w:rsidR="00E02B0D" w:rsidRPr="00AD787B" w:rsidRDefault="00E02B0D" w:rsidP="00003C6C">
            <w:pPr>
              <w:pStyle w:val="AmColumnHeading"/>
            </w:pPr>
            <w:r w:rsidRPr="00AD787B">
              <w:t>Emendamento</w:t>
            </w:r>
          </w:p>
        </w:tc>
      </w:tr>
      <w:tr w:rsidR="00E02B0D" w:rsidRPr="00AD787B" w14:paraId="126650FE" w14:textId="77777777" w:rsidTr="00003C6C">
        <w:trPr>
          <w:jc w:val="center"/>
        </w:trPr>
        <w:tc>
          <w:tcPr>
            <w:tcW w:w="4876" w:type="dxa"/>
            <w:tcBorders>
              <w:top w:val="nil"/>
              <w:left w:val="nil"/>
              <w:bottom w:val="nil"/>
              <w:right w:val="nil"/>
            </w:tcBorders>
          </w:tcPr>
          <w:p w14:paraId="5A05A90C" w14:textId="77777777" w:rsidR="00E02B0D" w:rsidRPr="00AD787B" w:rsidRDefault="00E02B0D" w:rsidP="00003C6C">
            <w:pPr>
              <w:pStyle w:val="Normal6a"/>
            </w:pPr>
          </w:p>
        </w:tc>
        <w:tc>
          <w:tcPr>
            <w:tcW w:w="4876" w:type="dxa"/>
            <w:tcBorders>
              <w:top w:val="nil"/>
              <w:left w:val="nil"/>
              <w:bottom w:val="nil"/>
              <w:right w:val="nil"/>
            </w:tcBorders>
          </w:tcPr>
          <w:p w14:paraId="2633202E" w14:textId="77777777" w:rsidR="00E02B0D" w:rsidRPr="00AD787B" w:rsidRDefault="00E02B0D" w:rsidP="00003C6C">
            <w:pPr>
              <w:pStyle w:val="Normal6a"/>
            </w:pPr>
            <w:r w:rsidRPr="00AD787B">
              <w:rPr>
                <w:b/>
                <w:i/>
              </w:rPr>
              <w:t>6 bis.</w:t>
            </w:r>
            <w:r w:rsidRPr="00AD787B">
              <w:tab/>
            </w:r>
            <w:r w:rsidRPr="00AD787B">
              <w:rPr>
                <w:b/>
                <w:i/>
              </w:rPr>
              <w:t>riconosce la necessità di maggiori investimenti nella ricerca e nell'innovazione (R&amp;I) per strumenti sanitari nuovi e migliorati per le malattie che colpiscono le donne in modo specifico, diverso e sproporzionato; raccomanda l'istituzione di un gruppo di esperti sulla ricerca e l'innovazione in materia di salute delle donne, al fine di guidare lo sviluppo e l'attuazione collaborativa di un'agenda di ricerca sulla salute delle donne per promuovere azioni coese in tutti i pertinenti programmi di finanziamento del bilancio dell'UE;</w:t>
            </w:r>
          </w:p>
        </w:tc>
      </w:tr>
    </w:tbl>
    <w:p w14:paraId="7A3DD04D"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06D045F" w14:textId="77777777" w:rsidR="00E02B0D" w:rsidRPr="00AD787B" w:rsidRDefault="00E02B0D" w:rsidP="00E02B0D">
      <w:r w:rsidRPr="007D7B61">
        <w:rPr>
          <w:rStyle w:val="HideTWBExt"/>
        </w:rPr>
        <w:t>&lt;/Amend&gt;</w:t>
      </w:r>
    </w:p>
    <w:p w14:paraId="40C08DC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279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60B2637" w14:textId="77777777" w:rsidR="00E02B0D" w:rsidRPr="00AD787B" w:rsidRDefault="00E02B0D" w:rsidP="00E02B0D">
      <w:pPr>
        <w:pStyle w:val="NormalBold"/>
      </w:pPr>
      <w:r w:rsidRPr="007D7B61">
        <w:rPr>
          <w:rStyle w:val="HideTWBExt"/>
          <w:b w:val="0"/>
        </w:rPr>
        <w:t>&lt;RepeatBlock-By&gt;&lt;Members&gt;</w:t>
      </w:r>
      <w:r w:rsidRPr="00AD787B">
        <w:t>Mathilde Androuët</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4C5E48B" w14:textId="77777777" w:rsidR="00E02B0D" w:rsidRPr="00AD787B" w:rsidRDefault="00E02B0D" w:rsidP="00E02B0D">
      <w:pPr>
        <w:pStyle w:val="NormalBold"/>
      </w:pPr>
      <w:r w:rsidRPr="007D7B61">
        <w:rPr>
          <w:rStyle w:val="HideTWBExt"/>
          <w:b w:val="0"/>
        </w:rPr>
        <w:t>&lt;/RepeatBlock-By&gt;</w:t>
      </w:r>
    </w:p>
    <w:p w14:paraId="16DD9D2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EE3009D" w14:textId="77777777" w:rsidR="00E02B0D" w:rsidRPr="00AD787B" w:rsidRDefault="00E02B0D" w:rsidP="00E02B0D">
      <w:pPr>
        <w:pStyle w:val="NormalBold"/>
      </w:pPr>
      <w:r w:rsidRPr="007D7B61">
        <w:rPr>
          <w:rStyle w:val="HideTWBExt"/>
          <w:b w:val="0"/>
        </w:rPr>
        <w:t>&lt;Article&gt;</w:t>
      </w:r>
      <w:r w:rsidRPr="00AD787B">
        <w:t>Paragrafo 6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7EE1FDE" w14:textId="77777777" w:rsidTr="00003C6C">
        <w:trPr>
          <w:trHeight w:hRule="exact" w:val="240"/>
          <w:jc w:val="center"/>
        </w:trPr>
        <w:tc>
          <w:tcPr>
            <w:tcW w:w="9752" w:type="dxa"/>
            <w:gridSpan w:val="2"/>
            <w:tcBorders>
              <w:top w:val="nil"/>
              <w:left w:val="nil"/>
              <w:bottom w:val="nil"/>
              <w:right w:val="nil"/>
            </w:tcBorders>
          </w:tcPr>
          <w:p w14:paraId="759B7540" w14:textId="77777777" w:rsidR="00E02B0D" w:rsidRPr="00AD787B" w:rsidRDefault="00E02B0D" w:rsidP="00003C6C"/>
        </w:tc>
      </w:tr>
      <w:tr w:rsidR="00E02B0D" w:rsidRPr="00AD787B" w14:paraId="1B9A2DB9" w14:textId="77777777" w:rsidTr="00003C6C">
        <w:trPr>
          <w:trHeight w:val="240"/>
          <w:jc w:val="center"/>
        </w:trPr>
        <w:tc>
          <w:tcPr>
            <w:tcW w:w="4876" w:type="dxa"/>
            <w:tcBorders>
              <w:top w:val="nil"/>
              <w:left w:val="nil"/>
              <w:bottom w:val="nil"/>
              <w:right w:val="nil"/>
            </w:tcBorders>
          </w:tcPr>
          <w:p w14:paraId="35497F29"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FA016DE" w14:textId="77777777" w:rsidR="00E02B0D" w:rsidRPr="00AD787B" w:rsidRDefault="00E02B0D" w:rsidP="00003C6C">
            <w:pPr>
              <w:pStyle w:val="AmColumnHeading"/>
            </w:pPr>
            <w:r w:rsidRPr="00AD787B">
              <w:t>Emendamento</w:t>
            </w:r>
          </w:p>
        </w:tc>
      </w:tr>
      <w:tr w:rsidR="00E02B0D" w:rsidRPr="00AD787B" w14:paraId="140880AE" w14:textId="77777777" w:rsidTr="00003C6C">
        <w:trPr>
          <w:jc w:val="center"/>
        </w:trPr>
        <w:tc>
          <w:tcPr>
            <w:tcW w:w="4876" w:type="dxa"/>
            <w:tcBorders>
              <w:top w:val="nil"/>
              <w:left w:val="nil"/>
              <w:bottom w:val="nil"/>
              <w:right w:val="nil"/>
            </w:tcBorders>
          </w:tcPr>
          <w:p w14:paraId="04D8DB57" w14:textId="77777777" w:rsidR="00E02B0D" w:rsidRPr="00AD787B" w:rsidRDefault="00E02B0D" w:rsidP="00003C6C">
            <w:pPr>
              <w:pStyle w:val="Normal6a"/>
            </w:pPr>
          </w:p>
        </w:tc>
        <w:tc>
          <w:tcPr>
            <w:tcW w:w="4876" w:type="dxa"/>
            <w:tcBorders>
              <w:top w:val="nil"/>
              <w:left w:val="nil"/>
              <w:bottom w:val="nil"/>
              <w:right w:val="nil"/>
            </w:tcBorders>
          </w:tcPr>
          <w:p w14:paraId="0E6356E0" w14:textId="77777777" w:rsidR="00E02B0D" w:rsidRPr="00AD787B" w:rsidRDefault="00E02B0D" w:rsidP="00003C6C">
            <w:pPr>
              <w:pStyle w:val="Normal6a"/>
            </w:pPr>
            <w:r w:rsidRPr="00AD787B">
              <w:rPr>
                <w:b/>
                <w:i/>
              </w:rPr>
              <w:t>6 bis.</w:t>
            </w:r>
            <w:r w:rsidRPr="00AD787B">
              <w:tab/>
            </w:r>
            <w:r w:rsidRPr="00AD787B">
              <w:rPr>
                <w:b/>
                <w:i/>
              </w:rPr>
              <w:t>incoraggia gli Stati membri ad agevolare le procedure di immissione sul mercato dei medicinali e dei dispositivi medici autorizzati dalle autorità competenti, al fine di rendere tali innovazioni disponibili al pubblico quanto prima;</w:t>
            </w:r>
          </w:p>
        </w:tc>
      </w:tr>
    </w:tbl>
    <w:p w14:paraId="253D5A9F"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DCA3D36" w14:textId="77777777" w:rsidR="00E02B0D" w:rsidRPr="00AD787B" w:rsidRDefault="00E02B0D" w:rsidP="00E02B0D">
      <w:r w:rsidRPr="007D7B61">
        <w:rPr>
          <w:rStyle w:val="HideTWBExt"/>
        </w:rPr>
        <w:t>&lt;/Amend&gt;</w:t>
      </w:r>
    </w:p>
    <w:p w14:paraId="1193437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280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98F26A2" w14:textId="77777777" w:rsidR="00E02B0D" w:rsidRPr="00AD787B" w:rsidRDefault="00E02B0D" w:rsidP="00E02B0D">
      <w:pPr>
        <w:pStyle w:val="NormalBold"/>
      </w:pPr>
      <w:r w:rsidRPr="007D7B61">
        <w:rPr>
          <w:rStyle w:val="HideTWBExt"/>
          <w:b w:val="0"/>
        </w:rPr>
        <w:lastRenderedPageBreak/>
        <w:t>&lt;RepeatBlock-By&gt;&lt;Members&gt;</w:t>
      </w:r>
      <w:r w:rsidRPr="00AD787B">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3C9F3DC" w14:textId="77777777" w:rsidR="00E02B0D" w:rsidRPr="00AD787B" w:rsidRDefault="00E02B0D" w:rsidP="00E02B0D">
      <w:pPr>
        <w:pStyle w:val="NormalBold"/>
      </w:pPr>
      <w:r w:rsidRPr="007D7B61">
        <w:rPr>
          <w:rStyle w:val="HideTWBExt"/>
          <w:b w:val="0"/>
        </w:rPr>
        <w:t>&lt;/RepeatBlock-By&gt;</w:t>
      </w:r>
    </w:p>
    <w:p w14:paraId="559D250C"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8A32D4E" w14:textId="77777777" w:rsidR="00E02B0D" w:rsidRPr="00AD787B" w:rsidRDefault="00E02B0D" w:rsidP="00E02B0D">
      <w:pPr>
        <w:pStyle w:val="NormalBold"/>
      </w:pPr>
      <w:r w:rsidRPr="007D7B61">
        <w:rPr>
          <w:rStyle w:val="HideTWBExt"/>
          <w:b w:val="0"/>
        </w:rPr>
        <w:t>&lt;Article&gt;</w:t>
      </w:r>
      <w:r w:rsidRPr="00AD787B">
        <w:t>Paragrafo 7</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73370A9" w14:textId="77777777" w:rsidTr="00003C6C">
        <w:trPr>
          <w:trHeight w:hRule="exact" w:val="240"/>
          <w:jc w:val="center"/>
        </w:trPr>
        <w:tc>
          <w:tcPr>
            <w:tcW w:w="9752" w:type="dxa"/>
            <w:gridSpan w:val="2"/>
            <w:tcBorders>
              <w:top w:val="nil"/>
              <w:left w:val="nil"/>
              <w:bottom w:val="nil"/>
              <w:right w:val="nil"/>
            </w:tcBorders>
          </w:tcPr>
          <w:p w14:paraId="770DCB0C" w14:textId="77777777" w:rsidR="00E02B0D" w:rsidRPr="00AD787B" w:rsidRDefault="00E02B0D" w:rsidP="00003C6C"/>
        </w:tc>
      </w:tr>
      <w:tr w:rsidR="00E02B0D" w:rsidRPr="00AD787B" w14:paraId="46E2FC9F" w14:textId="77777777" w:rsidTr="00003C6C">
        <w:trPr>
          <w:trHeight w:val="240"/>
          <w:jc w:val="center"/>
        </w:trPr>
        <w:tc>
          <w:tcPr>
            <w:tcW w:w="4876" w:type="dxa"/>
            <w:tcBorders>
              <w:top w:val="nil"/>
              <w:left w:val="nil"/>
              <w:bottom w:val="nil"/>
              <w:right w:val="nil"/>
            </w:tcBorders>
          </w:tcPr>
          <w:p w14:paraId="3B75F36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707F230" w14:textId="77777777" w:rsidR="00E02B0D" w:rsidRPr="00AD787B" w:rsidRDefault="00E02B0D" w:rsidP="00003C6C">
            <w:pPr>
              <w:pStyle w:val="AmColumnHeading"/>
            </w:pPr>
            <w:r w:rsidRPr="00AD787B">
              <w:t>Emendamento</w:t>
            </w:r>
          </w:p>
        </w:tc>
      </w:tr>
      <w:tr w:rsidR="00E02B0D" w:rsidRPr="00AD787B" w14:paraId="48F731DC" w14:textId="77777777" w:rsidTr="00003C6C">
        <w:trPr>
          <w:jc w:val="center"/>
        </w:trPr>
        <w:tc>
          <w:tcPr>
            <w:tcW w:w="4876" w:type="dxa"/>
            <w:tcBorders>
              <w:top w:val="nil"/>
              <w:left w:val="nil"/>
              <w:bottom w:val="nil"/>
              <w:right w:val="nil"/>
            </w:tcBorders>
          </w:tcPr>
          <w:p w14:paraId="0D0229CB" w14:textId="77777777" w:rsidR="00E02B0D" w:rsidRPr="00AD787B" w:rsidRDefault="00E02B0D" w:rsidP="00003C6C">
            <w:pPr>
              <w:pStyle w:val="Normal6a"/>
            </w:pPr>
            <w:r w:rsidRPr="00AD787B">
              <w:t>7.</w:t>
            </w:r>
            <w:r w:rsidRPr="00AD787B">
              <w:tab/>
              <w:t>sottolinea che la scarsa comprensione delle differenze basate sul sesso e sul genere in materia di salute è aggravata dal fatto che i dati della ricerca sono raramente disaggregati per sesso; invita la Commissione a rendere obbligatoria la disaggregazione dei dati per sesso in tutti i progetti finanziati dall'UE;</w:t>
            </w:r>
          </w:p>
        </w:tc>
        <w:tc>
          <w:tcPr>
            <w:tcW w:w="4876" w:type="dxa"/>
            <w:tcBorders>
              <w:top w:val="nil"/>
              <w:left w:val="nil"/>
              <w:bottom w:val="nil"/>
              <w:right w:val="nil"/>
            </w:tcBorders>
          </w:tcPr>
          <w:p w14:paraId="270A15E8" w14:textId="77777777" w:rsidR="00E02B0D" w:rsidRPr="00AD787B" w:rsidRDefault="00E02B0D" w:rsidP="00003C6C">
            <w:pPr>
              <w:pStyle w:val="Normal6a"/>
            </w:pPr>
            <w:r w:rsidRPr="00AD787B">
              <w:t>7.</w:t>
            </w:r>
            <w:r w:rsidRPr="00AD787B">
              <w:tab/>
              <w:t xml:space="preserve">sottolinea che la scarsa comprensione delle differenze basate sul sesso e sul genere in materia di salute è aggravata dal fatto che i dati della ricerca sono raramente disaggregati per sesso; invita la Commissione a rendere obbligatoria la disaggregazione dei dati per sesso in tutti i progetti finanziati dall'UE; </w:t>
            </w:r>
            <w:r w:rsidRPr="00AD787B">
              <w:rPr>
                <w:b/>
                <w:i/>
              </w:rPr>
              <w:t>osserva che l'IA potrebbe essere utilizzata per identificare i pregiudizi sessuali o di genere nella ricerca attuale o precedente per evitare di dover ripetere la ricerca; avverte tuttavia che l'uso dell'IA deve essere monitorato attentamente per garantire che non introduca pregiudizi;</w:t>
            </w:r>
          </w:p>
        </w:tc>
      </w:tr>
    </w:tbl>
    <w:p w14:paraId="4E4090D3"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E00C892" w14:textId="77777777" w:rsidR="00E02B0D" w:rsidRPr="00AD787B" w:rsidRDefault="00E02B0D" w:rsidP="00E02B0D">
      <w:r w:rsidRPr="007D7B61">
        <w:rPr>
          <w:rStyle w:val="HideTWBExt"/>
        </w:rPr>
        <w:t>&lt;/Amend&gt;</w:t>
      </w:r>
    </w:p>
    <w:p w14:paraId="43386910"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281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62373C9" w14:textId="77777777" w:rsidR="00E02B0D" w:rsidRPr="00AD787B" w:rsidRDefault="00E02B0D" w:rsidP="00E02B0D">
      <w:pPr>
        <w:pStyle w:val="NormalBold"/>
      </w:pPr>
      <w:r w:rsidRPr="007D7B61">
        <w:rPr>
          <w:rStyle w:val="HideTWBExt"/>
          <w:b w:val="0"/>
        </w:rPr>
        <w:t>&lt;RepeatBlock-By&gt;&lt;Members&gt;</w:t>
      </w:r>
      <w:r w:rsidRPr="00AD787B">
        <w:t>Diana Iovanovici Şoşoacă</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91DD236" w14:textId="77777777" w:rsidR="00E02B0D" w:rsidRPr="00AD787B" w:rsidRDefault="00E02B0D" w:rsidP="00E02B0D">
      <w:pPr>
        <w:pStyle w:val="NormalBold"/>
      </w:pPr>
      <w:r w:rsidRPr="007D7B61">
        <w:rPr>
          <w:rStyle w:val="HideTWBExt"/>
          <w:b w:val="0"/>
        </w:rPr>
        <w:t>&lt;/RepeatBlock-By&gt;</w:t>
      </w:r>
    </w:p>
    <w:p w14:paraId="08166CE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F5CF3E5" w14:textId="77777777" w:rsidR="00E02B0D" w:rsidRPr="00AD787B" w:rsidRDefault="00E02B0D" w:rsidP="00E02B0D">
      <w:pPr>
        <w:pStyle w:val="NormalBold"/>
      </w:pPr>
      <w:r w:rsidRPr="007D7B61">
        <w:rPr>
          <w:rStyle w:val="HideTWBExt"/>
          <w:b w:val="0"/>
        </w:rPr>
        <w:t>&lt;Article&gt;</w:t>
      </w:r>
      <w:r w:rsidRPr="00AD787B">
        <w:t>Paragrafo 7</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983FC9A" w14:textId="77777777" w:rsidTr="00003C6C">
        <w:trPr>
          <w:trHeight w:hRule="exact" w:val="240"/>
          <w:jc w:val="center"/>
        </w:trPr>
        <w:tc>
          <w:tcPr>
            <w:tcW w:w="9752" w:type="dxa"/>
            <w:gridSpan w:val="2"/>
            <w:tcBorders>
              <w:top w:val="nil"/>
              <w:left w:val="nil"/>
              <w:bottom w:val="nil"/>
              <w:right w:val="nil"/>
            </w:tcBorders>
          </w:tcPr>
          <w:p w14:paraId="0C057C73" w14:textId="77777777" w:rsidR="00E02B0D" w:rsidRPr="00AD787B" w:rsidRDefault="00E02B0D" w:rsidP="00003C6C"/>
        </w:tc>
      </w:tr>
      <w:tr w:rsidR="00E02B0D" w:rsidRPr="00AD787B" w14:paraId="3FFC8F85" w14:textId="77777777" w:rsidTr="00003C6C">
        <w:trPr>
          <w:trHeight w:val="240"/>
          <w:jc w:val="center"/>
        </w:trPr>
        <w:tc>
          <w:tcPr>
            <w:tcW w:w="4876" w:type="dxa"/>
            <w:tcBorders>
              <w:top w:val="nil"/>
              <w:left w:val="nil"/>
              <w:bottom w:val="nil"/>
              <w:right w:val="nil"/>
            </w:tcBorders>
          </w:tcPr>
          <w:p w14:paraId="677E7BF5"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A6641F0" w14:textId="77777777" w:rsidR="00E02B0D" w:rsidRPr="00AD787B" w:rsidRDefault="00E02B0D" w:rsidP="00003C6C">
            <w:pPr>
              <w:pStyle w:val="AmColumnHeading"/>
            </w:pPr>
            <w:r w:rsidRPr="00AD787B">
              <w:t>Emendamento</w:t>
            </w:r>
          </w:p>
        </w:tc>
      </w:tr>
      <w:tr w:rsidR="00E02B0D" w:rsidRPr="00AD787B" w14:paraId="6EA2B827" w14:textId="77777777" w:rsidTr="00003C6C">
        <w:trPr>
          <w:jc w:val="center"/>
        </w:trPr>
        <w:tc>
          <w:tcPr>
            <w:tcW w:w="4876" w:type="dxa"/>
            <w:tcBorders>
              <w:top w:val="nil"/>
              <w:left w:val="nil"/>
              <w:bottom w:val="nil"/>
              <w:right w:val="nil"/>
            </w:tcBorders>
          </w:tcPr>
          <w:p w14:paraId="571ABA8E" w14:textId="77777777" w:rsidR="00E02B0D" w:rsidRPr="00AD787B" w:rsidRDefault="00E02B0D" w:rsidP="00003C6C">
            <w:pPr>
              <w:pStyle w:val="Normal6a"/>
            </w:pPr>
            <w:r w:rsidRPr="00AD787B">
              <w:t>7.</w:t>
            </w:r>
            <w:r w:rsidRPr="00AD787B">
              <w:tab/>
              <w:t>sottolinea che la scarsa comprensione delle differenze basate sul sesso e sul genere in materia di salute è aggravata dal fatto che i dati della ricerca sono raramente disaggregati per sesso; invita la Commissione a rendere obbligatoria la disaggregazione dei dati per sesso in tutti i progetti finanziati dall'UE;</w:t>
            </w:r>
          </w:p>
        </w:tc>
        <w:tc>
          <w:tcPr>
            <w:tcW w:w="4876" w:type="dxa"/>
            <w:tcBorders>
              <w:top w:val="nil"/>
              <w:left w:val="nil"/>
              <w:bottom w:val="nil"/>
              <w:right w:val="nil"/>
            </w:tcBorders>
          </w:tcPr>
          <w:p w14:paraId="3773C03D" w14:textId="77777777" w:rsidR="00E02B0D" w:rsidRPr="00AD787B" w:rsidRDefault="00E02B0D" w:rsidP="00003C6C">
            <w:pPr>
              <w:pStyle w:val="Normal6a"/>
            </w:pPr>
            <w:r w:rsidRPr="00AD787B">
              <w:t>7.</w:t>
            </w:r>
            <w:r w:rsidRPr="00AD787B">
              <w:tab/>
              <w:t xml:space="preserve">sottolinea che la scarsa comprensione delle differenze basate sul sesso e sul genere in materia di salute è aggravata dal fatto che i dati della ricerca sono raramente disaggregati per sesso; invita la Commissione a rendere obbligatoria la disaggregazione dei dati per sesso in tutti i progetti finanziati dall'UE </w:t>
            </w:r>
            <w:r w:rsidRPr="00AD787B">
              <w:rPr>
                <w:b/>
                <w:i/>
              </w:rPr>
              <w:t>e a promuovere la parità di genere in medicina quale priorità strategica per gli istituti di ricerca, le autorità pubbliche e gli operatori sanitari</w:t>
            </w:r>
            <w:r w:rsidRPr="00AD787B">
              <w:t>;</w:t>
            </w:r>
          </w:p>
        </w:tc>
      </w:tr>
    </w:tbl>
    <w:p w14:paraId="737FA1C2"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{RO}</w:t>
      </w:r>
      <w:r w:rsidRPr="00AD787B">
        <w:t>ro</w:t>
      </w:r>
      <w:r w:rsidRPr="007D7B61">
        <w:rPr>
          <w:rStyle w:val="HideTWBExt"/>
        </w:rPr>
        <w:t>&lt;/</w:t>
      </w:r>
      <w:proofErr w:type="spellStart"/>
      <w:r w:rsidRPr="007D7B61">
        <w:rPr>
          <w:rStyle w:val="HideTWBExt"/>
        </w:rPr>
        <w:t>Original</w:t>
      </w:r>
      <w:proofErr w:type="spellEnd"/>
      <w:r w:rsidRPr="007D7B61">
        <w:rPr>
          <w:rStyle w:val="HideTWBExt"/>
        </w:rPr>
        <w:t>&gt;</w:t>
      </w:r>
    </w:p>
    <w:p w14:paraId="026D7768" w14:textId="77777777" w:rsidR="00E02B0D" w:rsidRPr="00AD787B" w:rsidRDefault="00E02B0D" w:rsidP="00E02B0D">
      <w:r w:rsidRPr="007D7B61">
        <w:rPr>
          <w:rStyle w:val="HideTWBExt"/>
        </w:rPr>
        <w:t>&lt;/Amend&gt;</w:t>
      </w:r>
    </w:p>
    <w:p w14:paraId="0D17BC8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282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2A88BAA"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702E5ED" w14:textId="77777777" w:rsidR="00E02B0D" w:rsidRPr="00AD787B" w:rsidRDefault="00E02B0D" w:rsidP="00E02B0D">
      <w:pPr>
        <w:pStyle w:val="NormalBold"/>
      </w:pPr>
      <w:r w:rsidRPr="007D7B61">
        <w:rPr>
          <w:rStyle w:val="HideTWBExt"/>
          <w:b w:val="0"/>
        </w:rPr>
        <w:t>&lt;/RepeatBlock-By&gt;</w:t>
      </w:r>
    </w:p>
    <w:p w14:paraId="453BA7E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CA493CC" w14:textId="77777777" w:rsidR="00E02B0D" w:rsidRPr="00AD787B" w:rsidRDefault="00E02B0D" w:rsidP="00E02B0D">
      <w:pPr>
        <w:pStyle w:val="NormalBold"/>
      </w:pPr>
      <w:r w:rsidRPr="007D7B61">
        <w:rPr>
          <w:rStyle w:val="HideTWBExt"/>
          <w:b w:val="0"/>
        </w:rPr>
        <w:t>&lt;Article&gt;</w:t>
      </w:r>
      <w:r w:rsidRPr="00AD787B">
        <w:t>Paragrafo 7</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216D9D0" w14:textId="77777777" w:rsidTr="00003C6C">
        <w:trPr>
          <w:trHeight w:hRule="exact" w:val="240"/>
          <w:jc w:val="center"/>
        </w:trPr>
        <w:tc>
          <w:tcPr>
            <w:tcW w:w="9752" w:type="dxa"/>
            <w:gridSpan w:val="2"/>
            <w:tcBorders>
              <w:top w:val="nil"/>
              <w:left w:val="nil"/>
              <w:bottom w:val="nil"/>
              <w:right w:val="nil"/>
            </w:tcBorders>
          </w:tcPr>
          <w:p w14:paraId="70C6B4E6" w14:textId="77777777" w:rsidR="00E02B0D" w:rsidRPr="00AD787B" w:rsidRDefault="00E02B0D" w:rsidP="00003C6C"/>
        </w:tc>
      </w:tr>
      <w:tr w:rsidR="00E02B0D" w:rsidRPr="00AD787B" w14:paraId="5DBB5B02" w14:textId="77777777" w:rsidTr="00003C6C">
        <w:trPr>
          <w:trHeight w:val="240"/>
          <w:jc w:val="center"/>
        </w:trPr>
        <w:tc>
          <w:tcPr>
            <w:tcW w:w="4876" w:type="dxa"/>
            <w:tcBorders>
              <w:top w:val="nil"/>
              <w:left w:val="nil"/>
              <w:bottom w:val="nil"/>
              <w:right w:val="nil"/>
            </w:tcBorders>
          </w:tcPr>
          <w:p w14:paraId="11AEB69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69F70E8" w14:textId="77777777" w:rsidR="00E02B0D" w:rsidRPr="00AD787B" w:rsidRDefault="00E02B0D" w:rsidP="00003C6C">
            <w:pPr>
              <w:pStyle w:val="AmColumnHeading"/>
            </w:pPr>
            <w:r w:rsidRPr="00AD787B">
              <w:t>Emendamento</w:t>
            </w:r>
          </w:p>
        </w:tc>
      </w:tr>
      <w:tr w:rsidR="00E02B0D" w:rsidRPr="00AD787B" w14:paraId="7CF7471E" w14:textId="77777777" w:rsidTr="00003C6C">
        <w:trPr>
          <w:jc w:val="center"/>
        </w:trPr>
        <w:tc>
          <w:tcPr>
            <w:tcW w:w="4876" w:type="dxa"/>
            <w:tcBorders>
              <w:top w:val="nil"/>
              <w:left w:val="nil"/>
              <w:bottom w:val="nil"/>
              <w:right w:val="nil"/>
            </w:tcBorders>
          </w:tcPr>
          <w:p w14:paraId="779F36C3" w14:textId="77777777" w:rsidR="00E02B0D" w:rsidRPr="00AD787B" w:rsidRDefault="00E02B0D" w:rsidP="00003C6C">
            <w:pPr>
              <w:pStyle w:val="Normal6a"/>
            </w:pPr>
            <w:r w:rsidRPr="00AD787B">
              <w:t>7.</w:t>
            </w:r>
            <w:r w:rsidRPr="00AD787B">
              <w:tab/>
              <w:t>sottolinea che la scarsa comprensione delle differenze basate sul sesso e sul genere in materia di salute è aggravata dal fatto che i dati della ricerca sono raramente disaggregati per sesso; invita la Commissione a rendere obbligatoria la disaggregazione dei dati per sesso in tutti i progetti finanziati dall'UE;</w:t>
            </w:r>
          </w:p>
        </w:tc>
        <w:tc>
          <w:tcPr>
            <w:tcW w:w="4876" w:type="dxa"/>
            <w:tcBorders>
              <w:top w:val="nil"/>
              <w:left w:val="nil"/>
              <w:bottom w:val="nil"/>
              <w:right w:val="nil"/>
            </w:tcBorders>
          </w:tcPr>
          <w:p w14:paraId="3204CB48" w14:textId="77777777" w:rsidR="00E02B0D" w:rsidRPr="00AD787B" w:rsidRDefault="00E02B0D" w:rsidP="00003C6C">
            <w:pPr>
              <w:pStyle w:val="Normal6a"/>
            </w:pPr>
            <w:r w:rsidRPr="00AD787B">
              <w:t>7.</w:t>
            </w:r>
            <w:r w:rsidRPr="00AD787B">
              <w:tab/>
              <w:t xml:space="preserve">sottolinea che la scarsa comprensione delle differenze basate sul sesso e sul genere in materia di salute è aggravata dal fatto che i dati della ricerca sono raramente disaggregati per sesso; invita la Commissione a rendere obbligatoria la disaggregazione dei dati per sesso in tutti i progetti finanziati dall'UE </w:t>
            </w:r>
            <w:r w:rsidRPr="00AD787B">
              <w:rPr>
                <w:b/>
                <w:i/>
              </w:rPr>
              <w:t>e a introdurre tale requisito come condizione per l'ammissibilità ai finanziamenti, al fine di garantire la responsabilità e l'uso efficace delle risorse pubbliche</w:t>
            </w:r>
            <w:r w:rsidRPr="00AD787B">
              <w:t>;</w:t>
            </w:r>
          </w:p>
        </w:tc>
      </w:tr>
    </w:tbl>
    <w:p w14:paraId="3570526B"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116AAEA" w14:textId="77777777" w:rsidR="00E02B0D" w:rsidRPr="00AD787B" w:rsidRDefault="00E02B0D" w:rsidP="00E02B0D">
      <w:r w:rsidRPr="007D7B61">
        <w:rPr>
          <w:rStyle w:val="HideTWBExt"/>
        </w:rPr>
        <w:t>&lt;/Amend&gt;</w:t>
      </w:r>
    </w:p>
    <w:p w14:paraId="4BC9242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283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E7C3684"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E44640E" w14:textId="77777777" w:rsidR="00E02B0D" w:rsidRPr="00AD787B" w:rsidRDefault="00E02B0D" w:rsidP="00E02B0D">
      <w:pPr>
        <w:pStyle w:val="NormalBold"/>
      </w:pPr>
      <w:r w:rsidRPr="007D7B61">
        <w:rPr>
          <w:rStyle w:val="HideTWBExt"/>
          <w:b w:val="0"/>
        </w:rPr>
        <w:t>&lt;/RepeatBlock-By&gt;</w:t>
      </w:r>
    </w:p>
    <w:p w14:paraId="20BF61E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91B9549" w14:textId="77777777" w:rsidR="00E02B0D" w:rsidRPr="00AD787B" w:rsidRDefault="00E02B0D" w:rsidP="00E02B0D">
      <w:pPr>
        <w:pStyle w:val="NormalBold"/>
      </w:pPr>
      <w:r w:rsidRPr="007D7B61">
        <w:rPr>
          <w:rStyle w:val="HideTWBExt"/>
          <w:b w:val="0"/>
        </w:rPr>
        <w:t>&lt;Article&gt;</w:t>
      </w:r>
      <w:r w:rsidRPr="00AD787B">
        <w:t>Paragrafo 7</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C40F91E" w14:textId="77777777" w:rsidTr="00003C6C">
        <w:trPr>
          <w:trHeight w:hRule="exact" w:val="240"/>
          <w:jc w:val="center"/>
        </w:trPr>
        <w:tc>
          <w:tcPr>
            <w:tcW w:w="9752" w:type="dxa"/>
            <w:gridSpan w:val="2"/>
            <w:tcBorders>
              <w:top w:val="nil"/>
              <w:left w:val="nil"/>
              <w:bottom w:val="nil"/>
              <w:right w:val="nil"/>
            </w:tcBorders>
          </w:tcPr>
          <w:p w14:paraId="623AFE77" w14:textId="77777777" w:rsidR="00E02B0D" w:rsidRPr="00AD787B" w:rsidRDefault="00E02B0D" w:rsidP="00003C6C"/>
        </w:tc>
      </w:tr>
      <w:tr w:rsidR="00E02B0D" w:rsidRPr="00AD787B" w14:paraId="5AD6FFE6" w14:textId="77777777" w:rsidTr="00003C6C">
        <w:trPr>
          <w:trHeight w:val="240"/>
          <w:jc w:val="center"/>
        </w:trPr>
        <w:tc>
          <w:tcPr>
            <w:tcW w:w="4876" w:type="dxa"/>
            <w:tcBorders>
              <w:top w:val="nil"/>
              <w:left w:val="nil"/>
              <w:bottom w:val="nil"/>
              <w:right w:val="nil"/>
            </w:tcBorders>
          </w:tcPr>
          <w:p w14:paraId="33A1BE3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F0B981A" w14:textId="77777777" w:rsidR="00E02B0D" w:rsidRPr="00AD787B" w:rsidRDefault="00E02B0D" w:rsidP="00003C6C">
            <w:pPr>
              <w:pStyle w:val="AmColumnHeading"/>
            </w:pPr>
            <w:r w:rsidRPr="00AD787B">
              <w:t>Emendamento</w:t>
            </w:r>
          </w:p>
        </w:tc>
      </w:tr>
      <w:tr w:rsidR="00E02B0D" w:rsidRPr="00AD787B" w14:paraId="46041F58" w14:textId="77777777" w:rsidTr="00003C6C">
        <w:trPr>
          <w:jc w:val="center"/>
        </w:trPr>
        <w:tc>
          <w:tcPr>
            <w:tcW w:w="4876" w:type="dxa"/>
            <w:tcBorders>
              <w:top w:val="nil"/>
              <w:left w:val="nil"/>
              <w:bottom w:val="nil"/>
              <w:right w:val="nil"/>
            </w:tcBorders>
          </w:tcPr>
          <w:p w14:paraId="05240E53" w14:textId="77777777" w:rsidR="00E02B0D" w:rsidRPr="00AD787B" w:rsidRDefault="00E02B0D" w:rsidP="00003C6C">
            <w:pPr>
              <w:pStyle w:val="Normal6a"/>
            </w:pPr>
            <w:r w:rsidRPr="00AD787B">
              <w:t>7.</w:t>
            </w:r>
            <w:r w:rsidRPr="00AD787B">
              <w:tab/>
              <w:t>sottolinea che la scarsa comprensione delle differenze basate sul sesso e sul genere in materia di salute è aggravata dal fatto che i dati della ricerca sono raramente disaggregati per sesso; invita la Commissione a rendere obbligatoria la disaggregazione dei dati per sesso in tutti i progetti finanziati dall'UE;</w:t>
            </w:r>
          </w:p>
        </w:tc>
        <w:tc>
          <w:tcPr>
            <w:tcW w:w="4876" w:type="dxa"/>
            <w:tcBorders>
              <w:top w:val="nil"/>
              <w:left w:val="nil"/>
              <w:bottom w:val="nil"/>
              <w:right w:val="nil"/>
            </w:tcBorders>
          </w:tcPr>
          <w:p w14:paraId="53462B9E" w14:textId="77777777" w:rsidR="00E02B0D" w:rsidRPr="00AD787B" w:rsidRDefault="00E02B0D" w:rsidP="00003C6C">
            <w:pPr>
              <w:pStyle w:val="Normal6a"/>
            </w:pPr>
            <w:r w:rsidRPr="00AD787B">
              <w:t>7.</w:t>
            </w:r>
            <w:r w:rsidRPr="00AD787B">
              <w:tab/>
              <w:t>sottolinea che la scarsa comprensione delle differenze basate sul sesso e sul genere in materia di salute</w:t>
            </w:r>
            <w:r w:rsidRPr="00AD787B">
              <w:rPr>
                <w:b/>
                <w:i/>
              </w:rPr>
              <w:t>, tra cui lo stato di salute e le condizioni di salute,</w:t>
            </w:r>
            <w:r w:rsidRPr="00AD787B">
              <w:t xml:space="preserve"> è aggravata dal fatto che i dati della ricerca </w:t>
            </w:r>
            <w:r w:rsidRPr="00AD787B">
              <w:rPr>
                <w:b/>
                <w:i/>
              </w:rPr>
              <w:t>e delle indagini in ambito sanitario</w:t>
            </w:r>
            <w:r w:rsidRPr="00AD787B">
              <w:t xml:space="preserve"> sono raramente disaggregati per sesso </w:t>
            </w:r>
            <w:r w:rsidRPr="00AD787B">
              <w:rPr>
                <w:b/>
                <w:i/>
              </w:rPr>
              <w:t>e identità di genere</w:t>
            </w:r>
            <w:r w:rsidRPr="00AD787B">
              <w:t xml:space="preserve">; invita la Commissione a </w:t>
            </w:r>
            <w:r w:rsidRPr="00AD787B">
              <w:lastRenderedPageBreak/>
              <w:t xml:space="preserve">rendere obbligatoria </w:t>
            </w:r>
            <w:r w:rsidRPr="00AD787B">
              <w:rPr>
                <w:b/>
                <w:i/>
              </w:rPr>
              <w:t>e accessibile al pubblico</w:t>
            </w:r>
            <w:r w:rsidRPr="00AD787B">
              <w:t xml:space="preserve"> la disaggregazione dei dati per sesso </w:t>
            </w:r>
            <w:r w:rsidRPr="00AD787B">
              <w:rPr>
                <w:b/>
                <w:i/>
              </w:rPr>
              <w:t>e genere</w:t>
            </w:r>
            <w:r w:rsidRPr="00AD787B">
              <w:t xml:space="preserve"> in tutti i progetti finanziati dall'UE </w:t>
            </w:r>
            <w:r w:rsidRPr="00AD787B">
              <w:rPr>
                <w:b/>
                <w:i/>
              </w:rPr>
              <w:t>e nelle indagini condotte dall'UE</w:t>
            </w:r>
            <w:r w:rsidRPr="00AD787B">
              <w:t>;</w:t>
            </w:r>
          </w:p>
        </w:tc>
      </w:tr>
    </w:tbl>
    <w:p w14:paraId="27334FBB"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6868DD3" w14:textId="77777777" w:rsidR="00E02B0D" w:rsidRPr="00AD787B" w:rsidRDefault="00E02B0D" w:rsidP="00E02B0D">
      <w:r w:rsidRPr="007D7B61">
        <w:rPr>
          <w:rStyle w:val="HideTWBExt"/>
        </w:rPr>
        <w:t>&lt;/Amend&gt;</w:t>
      </w:r>
    </w:p>
    <w:p w14:paraId="033F8BD1"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284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7E38813" w14:textId="77777777" w:rsidR="00E02B0D" w:rsidRPr="00AD787B" w:rsidRDefault="00E02B0D" w:rsidP="00E02B0D">
      <w:pPr>
        <w:pStyle w:val="NormalBold"/>
      </w:pPr>
      <w:r w:rsidRPr="007D7B61">
        <w:rPr>
          <w:rStyle w:val="HideTWBExt"/>
          <w:b w:val="0"/>
        </w:rPr>
        <w:t>&lt;RepeatBlock-By&gt;&lt;Members&gt;</w:t>
      </w:r>
      <w:r w:rsidRPr="00AD787B">
        <w:t>Elżbieta Katarzyna Łukacijewska, Ewa Kopacz,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EE80EC2" w14:textId="77777777" w:rsidR="00E02B0D" w:rsidRPr="00AD787B" w:rsidRDefault="00E02B0D" w:rsidP="00E02B0D">
      <w:pPr>
        <w:pStyle w:val="NormalBold"/>
      </w:pPr>
      <w:r w:rsidRPr="007D7B61">
        <w:rPr>
          <w:rStyle w:val="HideTWBExt"/>
          <w:b w:val="0"/>
        </w:rPr>
        <w:t>&lt;/RepeatBlock-By&gt;</w:t>
      </w:r>
    </w:p>
    <w:p w14:paraId="178AE865"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7021BD8" w14:textId="77777777" w:rsidR="00E02B0D" w:rsidRPr="00AD787B" w:rsidRDefault="00E02B0D" w:rsidP="00E02B0D">
      <w:pPr>
        <w:pStyle w:val="NormalBold"/>
      </w:pPr>
      <w:r w:rsidRPr="007D7B61">
        <w:rPr>
          <w:rStyle w:val="HideTWBExt"/>
          <w:b w:val="0"/>
        </w:rPr>
        <w:t>&lt;Article&gt;</w:t>
      </w:r>
      <w:r w:rsidRPr="00AD787B">
        <w:t>Paragrafo 7</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5522907" w14:textId="77777777" w:rsidTr="00003C6C">
        <w:trPr>
          <w:trHeight w:hRule="exact" w:val="240"/>
          <w:jc w:val="center"/>
        </w:trPr>
        <w:tc>
          <w:tcPr>
            <w:tcW w:w="9752" w:type="dxa"/>
            <w:gridSpan w:val="2"/>
            <w:tcBorders>
              <w:top w:val="nil"/>
              <w:left w:val="nil"/>
              <w:bottom w:val="nil"/>
              <w:right w:val="nil"/>
            </w:tcBorders>
          </w:tcPr>
          <w:p w14:paraId="36F30D4E" w14:textId="77777777" w:rsidR="00E02B0D" w:rsidRPr="00AD787B" w:rsidRDefault="00E02B0D" w:rsidP="00003C6C"/>
        </w:tc>
      </w:tr>
      <w:tr w:rsidR="00E02B0D" w:rsidRPr="00AD787B" w14:paraId="50515CB7" w14:textId="77777777" w:rsidTr="00003C6C">
        <w:trPr>
          <w:trHeight w:val="240"/>
          <w:jc w:val="center"/>
        </w:trPr>
        <w:tc>
          <w:tcPr>
            <w:tcW w:w="4876" w:type="dxa"/>
            <w:tcBorders>
              <w:top w:val="nil"/>
              <w:left w:val="nil"/>
              <w:bottom w:val="nil"/>
              <w:right w:val="nil"/>
            </w:tcBorders>
          </w:tcPr>
          <w:p w14:paraId="5BFCB42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898285E" w14:textId="77777777" w:rsidR="00E02B0D" w:rsidRPr="00AD787B" w:rsidRDefault="00E02B0D" w:rsidP="00003C6C">
            <w:pPr>
              <w:pStyle w:val="AmColumnHeading"/>
            </w:pPr>
            <w:r w:rsidRPr="00AD787B">
              <w:t>Emendamento</w:t>
            </w:r>
          </w:p>
        </w:tc>
      </w:tr>
      <w:tr w:rsidR="00E02B0D" w:rsidRPr="00AD787B" w14:paraId="1E8731BD" w14:textId="77777777" w:rsidTr="00003C6C">
        <w:trPr>
          <w:jc w:val="center"/>
        </w:trPr>
        <w:tc>
          <w:tcPr>
            <w:tcW w:w="4876" w:type="dxa"/>
            <w:tcBorders>
              <w:top w:val="nil"/>
              <w:left w:val="nil"/>
              <w:bottom w:val="nil"/>
              <w:right w:val="nil"/>
            </w:tcBorders>
          </w:tcPr>
          <w:p w14:paraId="5C5EA5A8" w14:textId="77777777" w:rsidR="00E02B0D" w:rsidRPr="00AD787B" w:rsidRDefault="00E02B0D" w:rsidP="00003C6C">
            <w:pPr>
              <w:pStyle w:val="Normal6a"/>
            </w:pPr>
            <w:r w:rsidRPr="00AD787B">
              <w:t>7.</w:t>
            </w:r>
            <w:r w:rsidRPr="00AD787B">
              <w:tab/>
              <w:t xml:space="preserve">sottolinea che la scarsa comprensione delle differenze basate sul sesso e sul genere in materia di salute è aggravata </w:t>
            </w:r>
            <w:r w:rsidRPr="00AD787B">
              <w:rPr>
                <w:b/>
                <w:i/>
              </w:rPr>
              <w:t xml:space="preserve">dal fatto che i </w:t>
            </w:r>
            <w:r w:rsidRPr="00AD787B">
              <w:t>dati</w:t>
            </w:r>
            <w:r w:rsidRPr="00AD787B">
              <w:rPr>
                <w:b/>
                <w:i/>
              </w:rPr>
              <w:t xml:space="preserve"> della ricerca sono raramente</w:t>
            </w:r>
            <w:r w:rsidRPr="00AD787B">
              <w:t xml:space="preserve"> disaggregati per sesso; invita la Commissione a rendere obbligatoria la </w:t>
            </w:r>
            <w:r w:rsidRPr="00AD787B">
              <w:rPr>
                <w:b/>
                <w:i/>
              </w:rPr>
              <w:t>disaggregazione</w:t>
            </w:r>
            <w:r w:rsidRPr="00AD787B">
              <w:t xml:space="preserve"> dei dati per sesso in </w:t>
            </w:r>
            <w:r w:rsidRPr="00AD787B">
              <w:rPr>
                <w:b/>
                <w:i/>
              </w:rPr>
              <w:t>tutti i</w:t>
            </w:r>
            <w:r w:rsidRPr="00AD787B">
              <w:t xml:space="preserve"> progetti finanziati dall'UE;</w:t>
            </w:r>
          </w:p>
        </w:tc>
        <w:tc>
          <w:tcPr>
            <w:tcW w:w="4876" w:type="dxa"/>
            <w:tcBorders>
              <w:top w:val="nil"/>
              <w:left w:val="nil"/>
              <w:bottom w:val="nil"/>
              <w:right w:val="nil"/>
            </w:tcBorders>
          </w:tcPr>
          <w:p w14:paraId="3605FB51" w14:textId="77777777" w:rsidR="00E02B0D" w:rsidRPr="00AD787B" w:rsidRDefault="00E02B0D" w:rsidP="00003C6C">
            <w:pPr>
              <w:pStyle w:val="Normal6a"/>
            </w:pPr>
            <w:r w:rsidRPr="00AD787B">
              <w:t>7.</w:t>
            </w:r>
            <w:r w:rsidRPr="00AD787B">
              <w:tab/>
              <w:t xml:space="preserve">sottolinea che la scarsa comprensione delle differenze basate sul sesso e sul genere in materia di salute è aggravata </w:t>
            </w:r>
            <w:r w:rsidRPr="00AD787B">
              <w:rPr>
                <w:b/>
                <w:i/>
              </w:rPr>
              <w:t>dall'insufficiente disponibilità di</w:t>
            </w:r>
            <w:r w:rsidRPr="00AD787B">
              <w:t xml:space="preserve"> dati disaggregati per sesso; invita la Commissione a rendere obbligatoria la </w:t>
            </w:r>
            <w:r w:rsidRPr="00AD787B">
              <w:rPr>
                <w:b/>
                <w:i/>
              </w:rPr>
              <w:t>raccolta e la comunicazione</w:t>
            </w:r>
            <w:r w:rsidRPr="00AD787B">
              <w:t xml:space="preserve"> dei dati </w:t>
            </w:r>
            <w:r w:rsidRPr="00AD787B">
              <w:rPr>
                <w:b/>
                <w:i/>
              </w:rPr>
              <w:t>disaggregati</w:t>
            </w:r>
            <w:r w:rsidRPr="00AD787B">
              <w:t xml:space="preserve"> per sesso in </w:t>
            </w:r>
            <w:r w:rsidRPr="00AD787B">
              <w:rPr>
                <w:b/>
                <w:i/>
              </w:rPr>
              <w:t>tutte le attività di ricerca, innovazione,</w:t>
            </w:r>
            <w:r w:rsidRPr="00AD787B">
              <w:t xml:space="preserve"> progetti </w:t>
            </w:r>
            <w:r w:rsidRPr="00AD787B">
              <w:rPr>
                <w:b/>
                <w:i/>
              </w:rPr>
              <w:t>pilota e programmi sanitari</w:t>
            </w:r>
            <w:r w:rsidRPr="00AD787B">
              <w:t xml:space="preserve"> finanziati dall'UE</w:t>
            </w:r>
            <w:r w:rsidRPr="00AD787B">
              <w:rPr>
                <w:b/>
                <w:i/>
              </w:rPr>
              <w:t>, nonché, se del caso, nelle valutazioni delle tecnologie sanitarie</w:t>
            </w:r>
            <w:r w:rsidRPr="00AD787B">
              <w:t>;</w:t>
            </w:r>
          </w:p>
        </w:tc>
      </w:tr>
    </w:tbl>
    <w:p w14:paraId="438BD4EF"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674B448" w14:textId="77777777" w:rsidR="00E02B0D" w:rsidRPr="00AD787B" w:rsidRDefault="00E02B0D" w:rsidP="00E02B0D">
      <w:r w:rsidRPr="007D7B61">
        <w:rPr>
          <w:rStyle w:val="HideTWBExt"/>
        </w:rPr>
        <w:t>&lt;/Amend&gt;</w:t>
      </w:r>
    </w:p>
    <w:p w14:paraId="3E63D04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285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63946ED"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 Margarita de la Pisa Carrión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E62A87F" w14:textId="77777777" w:rsidR="00E02B0D" w:rsidRPr="00AD787B" w:rsidRDefault="00E02B0D" w:rsidP="00E02B0D">
      <w:pPr>
        <w:pStyle w:val="NormalBold"/>
      </w:pPr>
      <w:r w:rsidRPr="007D7B61">
        <w:rPr>
          <w:rStyle w:val="HideTWBExt"/>
          <w:b w:val="0"/>
        </w:rPr>
        <w:t>&lt;/RepeatBlock-By&gt;</w:t>
      </w:r>
    </w:p>
    <w:p w14:paraId="19E6E50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9ED3607" w14:textId="77777777" w:rsidR="00E02B0D" w:rsidRPr="00AD787B" w:rsidRDefault="00E02B0D" w:rsidP="00E02B0D">
      <w:pPr>
        <w:pStyle w:val="NormalBold"/>
      </w:pPr>
      <w:r w:rsidRPr="007D7B61">
        <w:rPr>
          <w:rStyle w:val="HideTWBExt"/>
          <w:b w:val="0"/>
        </w:rPr>
        <w:t>&lt;Article&gt;</w:t>
      </w:r>
      <w:r w:rsidRPr="00AD787B">
        <w:t>Paragrafo 7</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5DC7019" w14:textId="77777777" w:rsidTr="00003C6C">
        <w:trPr>
          <w:trHeight w:hRule="exact" w:val="240"/>
          <w:jc w:val="center"/>
        </w:trPr>
        <w:tc>
          <w:tcPr>
            <w:tcW w:w="9752" w:type="dxa"/>
            <w:gridSpan w:val="2"/>
            <w:tcBorders>
              <w:top w:val="nil"/>
              <w:left w:val="nil"/>
              <w:bottom w:val="nil"/>
              <w:right w:val="nil"/>
            </w:tcBorders>
          </w:tcPr>
          <w:p w14:paraId="2C3E8761" w14:textId="77777777" w:rsidR="00E02B0D" w:rsidRPr="00AD787B" w:rsidRDefault="00E02B0D" w:rsidP="00003C6C"/>
        </w:tc>
      </w:tr>
      <w:tr w:rsidR="00E02B0D" w:rsidRPr="00AD787B" w14:paraId="5D065756" w14:textId="77777777" w:rsidTr="00003C6C">
        <w:trPr>
          <w:trHeight w:val="240"/>
          <w:jc w:val="center"/>
        </w:trPr>
        <w:tc>
          <w:tcPr>
            <w:tcW w:w="4876" w:type="dxa"/>
            <w:tcBorders>
              <w:top w:val="nil"/>
              <w:left w:val="nil"/>
              <w:bottom w:val="nil"/>
              <w:right w:val="nil"/>
            </w:tcBorders>
          </w:tcPr>
          <w:p w14:paraId="24C5637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384E9B3" w14:textId="77777777" w:rsidR="00E02B0D" w:rsidRPr="00AD787B" w:rsidRDefault="00E02B0D" w:rsidP="00003C6C">
            <w:pPr>
              <w:pStyle w:val="AmColumnHeading"/>
            </w:pPr>
            <w:r w:rsidRPr="00AD787B">
              <w:t>Emendamento</w:t>
            </w:r>
          </w:p>
        </w:tc>
      </w:tr>
      <w:tr w:rsidR="00E02B0D" w:rsidRPr="00AD787B" w14:paraId="69FF23BC" w14:textId="77777777" w:rsidTr="00003C6C">
        <w:trPr>
          <w:jc w:val="center"/>
        </w:trPr>
        <w:tc>
          <w:tcPr>
            <w:tcW w:w="4876" w:type="dxa"/>
            <w:tcBorders>
              <w:top w:val="nil"/>
              <w:left w:val="nil"/>
              <w:bottom w:val="nil"/>
              <w:right w:val="nil"/>
            </w:tcBorders>
          </w:tcPr>
          <w:p w14:paraId="575159E1" w14:textId="77777777" w:rsidR="00E02B0D" w:rsidRPr="00AD787B" w:rsidRDefault="00E02B0D" w:rsidP="00003C6C">
            <w:pPr>
              <w:pStyle w:val="Normal6a"/>
            </w:pPr>
            <w:r w:rsidRPr="00AD787B">
              <w:t>7.</w:t>
            </w:r>
            <w:r w:rsidRPr="00AD787B">
              <w:tab/>
              <w:t xml:space="preserve">sottolinea che la scarsa comprensione delle differenze basate sul sesso </w:t>
            </w:r>
            <w:r w:rsidRPr="00AD787B">
              <w:rPr>
                <w:b/>
                <w:i/>
              </w:rPr>
              <w:t>e sul genere</w:t>
            </w:r>
            <w:r w:rsidRPr="00AD787B">
              <w:t xml:space="preserve"> in materia di salute è aggravata dal fatto che i dati della ricerca sono raramente disaggregati per sesso; </w:t>
            </w:r>
            <w:r w:rsidRPr="00AD787B">
              <w:rPr>
                <w:b/>
                <w:i/>
              </w:rPr>
              <w:lastRenderedPageBreak/>
              <w:t>invita la Commissione a rendere obbligatoria la disaggregazione dei dati per sesso in tutti i progetti finanziati dall'UE;</w:t>
            </w:r>
          </w:p>
        </w:tc>
        <w:tc>
          <w:tcPr>
            <w:tcW w:w="4876" w:type="dxa"/>
            <w:tcBorders>
              <w:top w:val="nil"/>
              <w:left w:val="nil"/>
              <w:bottom w:val="nil"/>
              <w:right w:val="nil"/>
            </w:tcBorders>
          </w:tcPr>
          <w:p w14:paraId="66F1EC32" w14:textId="77777777" w:rsidR="00E02B0D" w:rsidRPr="00AD787B" w:rsidRDefault="00E02B0D" w:rsidP="00003C6C">
            <w:pPr>
              <w:pStyle w:val="Normal6a"/>
            </w:pPr>
            <w:r w:rsidRPr="00AD787B">
              <w:lastRenderedPageBreak/>
              <w:t>7.</w:t>
            </w:r>
            <w:r w:rsidRPr="00AD787B">
              <w:tab/>
              <w:t xml:space="preserve">sottolinea che la scarsa comprensione delle differenze basate sul sesso in materia di salute è aggravata dal fatto che i dati della ricerca sono raramente </w:t>
            </w:r>
            <w:r w:rsidRPr="00AD787B">
              <w:lastRenderedPageBreak/>
              <w:t>disaggregati per sesso;</w:t>
            </w:r>
          </w:p>
        </w:tc>
      </w:tr>
    </w:tbl>
    <w:p w14:paraId="7C0AE0E0"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861DBB3" w14:textId="77777777" w:rsidR="00E02B0D" w:rsidRPr="00AD787B" w:rsidRDefault="00E02B0D" w:rsidP="00E02B0D">
      <w:r w:rsidRPr="007D7B61">
        <w:rPr>
          <w:rStyle w:val="HideTWBExt"/>
        </w:rPr>
        <w:t>&lt;/Amend&gt;</w:t>
      </w:r>
    </w:p>
    <w:p w14:paraId="1034751F"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286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77DEF2B" w14:textId="77777777" w:rsidR="00E02B0D" w:rsidRPr="00AD787B" w:rsidRDefault="00E02B0D" w:rsidP="00E02B0D">
      <w:pPr>
        <w:pStyle w:val="NormalBold"/>
      </w:pPr>
      <w:r w:rsidRPr="007D7B61">
        <w:rPr>
          <w:rStyle w:val="HideTWBExt"/>
          <w:b w:val="0"/>
        </w:rPr>
        <w:t>&lt;RepeatBlock-By&gt;&lt;Members&gt;</w:t>
      </w:r>
      <w:r w:rsidRPr="00AD787B">
        <w:t>Judita Laššáková, Ondřej Dostál, Erik Kaliňák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54D1458" w14:textId="77777777" w:rsidR="00E02B0D" w:rsidRPr="00AD787B" w:rsidRDefault="00E02B0D" w:rsidP="00E02B0D">
      <w:pPr>
        <w:pStyle w:val="NormalBold"/>
      </w:pPr>
      <w:r w:rsidRPr="007D7B61">
        <w:rPr>
          <w:rStyle w:val="HideTWBExt"/>
          <w:b w:val="0"/>
        </w:rPr>
        <w:t>&lt;/RepeatBlock-By&gt;</w:t>
      </w:r>
    </w:p>
    <w:p w14:paraId="39125800"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FC6BE49" w14:textId="77777777" w:rsidR="00E02B0D" w:rsidRPr="00AD787B" w:rsidRDefault="00E02B0D" w:rsidP="00E02B0D">
      <w:pPr>
        <w:pStyle w:val="NormalBold"/>
      </w:pPr>
      <w:r w:rsidRPr="007D7B61">
        <w:rPr>
          <w:rStyle w:val="HideTWBExt"/>
          <w:b w:val="0"/>
        </w:rPr>
        <w:t>&lt;Article&gt;</w:t>
      </w:r>
      <w:r w:rsidRPr="00AD787B">
        <w:t>Paragrafo 7</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67A1438" w14:textId="77777777" w:rsidTr="00003C6C">
        <w:trPr>
          <w:trHeight w:hRule="exact" w:val="240"/>
          <w:jc w:val="center"/>
        </w:trPr>
        <w:tc>
          <w:tcPr>
            <w:tcW w:w="9752" w:type="dxa"/>
            <w:gridSpan w:val="2"/>
            <w:tcBorders>
              <w:top w:val="nil"/>
              <w:left w:val="nil"/>
              <w:bottom w:val="nil"/>
              <w:right w:val="nil"/>
            </w:tcBorders>
          </w:tcPr>
          <w:p w14:paraId="567EB888" w14:textId="77777777" w:rsidR="00E02B0D" w:rsidRPr="00AD787B" w:rsidRDefault="00E02B0D" w:rsidP="00003C6C"/>
        </w:tc>
      </w:tr>
      <w:tr w:rsidR="00E02B0D" w:rsidRPr="00AD787B" w14:paraId="6165E677" w14:textId="77777777" w:rsidTr="00003C6C">
        <w:trPr>
          <w:trHeight w:val="240"/>
          <w:jc w:val="center"/>
        </w:trPr>
        <w:tc>
          <w:tcPr>
            <w:tcW w:w="4876" w:type="dxa"/>
            <w:tcBorders>
              <w:top w:val="nil"/>
              <w:left w:val="nil"/>
              <w:bottom w:val="nil"/>
              <w:right w:val="nil"/>
            </w:tcBorders>
          </w:tcPr>
          <w:p w14:paraId="246687E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C778CEC" w14:textId="77777777" w:rsidR="00E02B0D" w:rsidRPr="00AD787B" w:rsidRDefault="00E02B0D" w:rsidP="00003C6C">
            <w:pPr>
              <w:pStyle w:val="AmColumnHeading"/>
            </w:pPr>
            <w:r w:rsidRPr="00AD787B">
              <w:t>Emendamento</w:t>
            </w:r>
          </w:p>
        </w:tc>
      </w:tr>
      <w:tr w:rsidR="00E02B0D" w:rsidRPr="00AD787B" w14:paraId="412ADB68" w14:textId="77777777" w:rsidTr="00003C6C">
        <w:trPr>
          <w:jc w:val="center"/>
        </w:trPr>
        <w:tc>
          <w:tcPr>
            <w:tcW w:w="4876" w:type="dxa"/>
            <w:tcBorders>
              <w:top w:val="nil"/>
              <w:left w:val="nil"/>
              <w:bottom w:val="nil"/>
              <w:right w:val="nil"/>
            </w:tcBorders>
          </w:tcPr>
          <w:p w14:paraId="1D474DEE" w14:textId="77777777" w:rsidR="00E02B0D" w:rsidRPr="00AD787B" w:rsidRDefault="00E02B0D" w:rsidP="00003C6C">
            <w:pPr>
              <w:pStyle w:val="Normal6a"/>
            </w:pPr>
            <w:r w:rsidRPr="00AD787B">
              <w:t>7.</w:t>
            </w:r>
            <w:r w:rsidRPr="00AD787B">
              <w:tab/>
            </w:r>
            <w:r w:rsidRPr="00AD787B">
              <w:rPr>
                <w:b/>
                <w:i/>
              </w:rPr>
              <w:t>sottolinea che la scarsa comprensione delle differenze basate sul sesso e sul genere in materia di salute è aggravata dal fatto che i dati della ricerca sono raramente disaggregati per sesso;</w:t>
            </w:r>
            <w:r w:rsidRPr="00AD787B">
              <w:t xml:space="preserve"> invita la Commissione a </w:t>
            </w:r>
            <w:r w:rsidRPr="00AD787B">
              <w:rPr>
                <w:b/>
                <w:i/>
              </w:rPr>
              <w:t xml:space="preserve">rendere obbligatoria la disaggregazione dei </w:t>
            </w:r>
            <w:r w:rsidRPr="00AD787B">
              <w:t>dati per sesso</w:t>
            </w:r>
            <w:r w:rsidRPr="00AD787B">
              <w:rPr>
                <w:b/>
                <w:i/>
              </w:rPr>
              <w:t xml:space="preserve"> in tutti i progetti finanziati</w:t>
            </w:r>
            <w:r w:rsidRPr="00AD787B">
              <w:t xml:space="preserve"> dall'UE;</w:t>
            </w:r>
          </w:p>
        </w:tc>
        <w:tc>
          <w:tcPr>
            <w:tcW w:w="4876" w:type="dxa"/>
            <w:tcBorders>
              <w:top w:val="nil"/>
              <w:left w:val="nil"/>
              <w:bottom w:val="nil"/>
              <w:right w:val="nil"/>
            </w:tcBorders>
          </w:tcPr>
          <w:p w14:paraId="5385701D" w14:textId="77777777" w:rsidR="00E02B0D" w:rsidRPr="00AD787B" w:rsidRDefault="00E02B0D" w:rsidP="00003C6C">
            <w:pPr>
              <w:pStyle w:val="Normal6a"/>
            </w:pPr>
            <w:r w:rsidRPr="00AD787B">
              <w:t>7.</w:t>
            </w:r>
            <w:r w:rsidRPr="00AD787B">
              <w:tab/>
              <w:t xml:space="preserve">invita la Commissione a </w:t>
            </w:r>
            <w:r w:rsidRPr="00AD787B">
              <w:rPr>
                <w:b/>
                <w:i/>
              </w:rPr>
              <w:t xml:space="preserve">incoraggiare la raccolta e la comunicazione sistematiche di </w:t>
            </w:r>
            <w:r w:rsidRPr="00AD787B">
              <w:t>dati</w:t>
            </w:r>
            <w:r w:rsidRPr="00AD787B">
              <w:rPr>
                <w:b/>
                <w:i/>
              </w:rPr>
              <w:t xml:space="preserve"> disaggregati </w:t>
            </w:r>
            <w:r w:rsidRPr="00AD787B">
              <w:t>per sesso</w:t>
            </w:r>
            <w:r w:rsidRPr="00AD787B">
              <w:rPr>
                <w:b/>
                <w:i/>
              </w:rPr>
              <w:t xml:space="preserve"> biologico nella ricerca finanziata</w:t>
            </w:r>
            <w:r w:rsidRPr="00AD787B">
              <w:t xml:space="preserve"> dall'UE</w:t>
            </w:r>
            <w:r w:rsidRPr="00AD787B">
              <w:rPr>
                <w:b/>
                <w:i/>
              </w:rPr>
              <w:t>, ove scientificamente pertinente</w:t>
            </w:r>
            <w:r w:rsidRPr="00AD787B">
              <w:t>;</w:t>
            </w:r>
          </w:p>
        </w:tc>
      </w:tr>
    </w:tbl>
    <w:p w14:paraId="242FFA93"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FACB26A" w14:textId="77777777" w:rsidR="00E02B0D" w:rsidRPr="00AD787B" w:rsidRDefault="00E02B0D" w:rsidP="00E02B0D">
      <w:r w:rsidRPr="007D7B61">
        <w:rPr>
          <w:rStyle w:val="HideTWBExt"/>
        </w:rPr>
        <w:t>&lt;/Amend&gt;</w:t>
      </w:r>
    </w:p>
    <w:p w14:paraId="67F1B97D"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287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F65D471" w14:textId="77777777" w:rsidR="00E02B0D" w:rsidRPr="00AD787B" w:rsidRDefault="00E02B0D" w:rsidP="00E02B0D">
      <w:pPr>
        <w:pStyle w:val="NormalBold"/>
      </w:pPr>
      <w:r w:rsidRPr="007D7B61">
        <w:rPr>
          <w:rStyle w:val="HideTWBExt"/>
          <w:b w:val="0"/>
        </w:rPr>
        <w:t>&lt;RepeatBlock-By&gt;&lt;Members&gt;</w:t>
      </w:r>
      <w:r w:rsidRPr="00AD787B">
        <w:t>Laurence Trochu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093B955" w14:textId="77777777" w:rsidR="00E02B0D" w:rsidRPr="00AD787B" w:rsidRDefault="00E02B0D" w:rsidP="00E02B0D">
      <w:pPr>
        <w:pStyle w:val="NormalBold"/>
      </w:pPr>
      <w:r w:rsidRPr="007D7B61">
        <w:rPr>
          <w:rStyle w:val="HideTWBExt"/>
          <w:b w:val="0"/>
        </w:rPr>
        <w:t>&lt;/RepeatBlock-By&gt;</w:t>
      </w:r>
    </w:p>
    <w:p w14:paraId="7E39DA40"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C76CA6E" w14:textId="77777777" w:rsidR="00E02B0D" w:rsidRPr="00AD787B" w:rsidRDefault="00E02B0D" w:rsidP="00E02B0D">
      <w:pPr>
        <w:pStyle w:val="NormalBold"/>
      </w:pPr>
      <w:r w:rsidRPr="007D7B61">
        <w:rPr>
          <w:rStyle w:val="HideTWBExt"/>
          <w:b w:val="0"/>
        </w:rPr>
        <w:t>&lt;Article&gt;</w:t>
      </w:r>
      <w:r w:rsidRPr="00AD787B">
        <w:t>Paragrafo 7</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CF2BD87" w14:textId="77777777" w:rsidTr="00003C6C">
        <w:trPr>
          <w:trHeight w:hRule="exact" w:val="240"/>
          <w:jc w:val="center"/>
        </w:trPr>
        <w:tc>
          <w:tcPr>
            <w:tcW w:w="9752" w:type="dxa"/>
            <w:gridSpan w:val="2"/>
            <w:tcBorders>
              <w:top w:val="nil"/>
              <w:left w:val="nil"/>
              <w:bottom w:val="nil"/>
              <w:right w:val="nil"/>
            </w:tcBorders>
          </w:tcPr>
          <w:p w14:paraId="44409722" w14:textId="77777777" w:rsidR="00E02B0D" w:rsidRPr="00AD787B" w:rsidRDefault="00E02B0D" w:rsidP="00003C6C"/>
        </w:tc>
      </w:tr>
      <w:tr w:rsidR="00E02B0D" w:rsidRPr="00AD787B" w14:paraId="3151EB0D" w14:textId="77777777" w:rsidTr="00003C6C">
        <w:trPr>
          <w:trHeight w:val="240"/>
          <w:jc w:val="center"/>
        </w:trPr>
        <w:tc>
          <w:tcPr>
            <w:tcW w:w="4876" w:type="dxa"/>
            <w:tcBorders>
              <w:top w:val="nil"/>
              <w:left w:val="nil"/>
              <w:bottom w:val="nil"/>
              <w:right w:val="nil"/>
            </w:tcBorders>
          </w:tcPr>
          <w:p w14:paraId="075DDD8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7076246" w14:textId="77777777" w:rsidR="00E02B0D" w:rsidRPr="00AD787B" w:rsidRDefault="00E02B0D" w:rsidP="00003C6C">
            <w:pPr>
              <w:pStyle w:val="AmColumnHeading"/>
            </w:pPr>
            <w:r w:rsidRPr="00AD787B">
              <w:t>Emendamento</w:t>
            </w:r>
          </w:p>
        </w:tc>
      </w:tr>
      <w:tr w:rsidR="00E02B0D" w:rsidRPr="00AD787B" w14:paraId="5765D91E" w14:textId="77777777" w:rsidTr="00003C6C">
        <w:trPr>
          <w:jc w:val="center"/>
        </w:trPr>
        <w:tc>
          <w:tcPr>
            <w:tcW w:w="4876" w:type="dxa"/>
            <w:tcBorders>
              <w:top w:val="nil"/>
              <w:left w:val="nil"/>
              <w:bottom w:val="nil"/>
              <w:right w:val="nil"/>
            </w:tcBorders>
          </w:tcPr>
          <w:p w14:paraId="2EB32079" w14:textId="77777777" w:rsidR="00E02B0D" w:rsidRPr="00AD787B" w:rsidRDefault="00E02B0D" w:rsidP="00003C6C">
            <w:pPr>
              <w:pStyle w:val="Normal6a"/>
            </w:pPr>
            <w:r w:rsidRPr="00AD787B">
              <w:t>7.</w:t>
            </w:r>
            <w:r w:rsidRPr="00AD787B">
              <w:tab/>
              <w:t xml:space="preserve">sottolinea che la scarsa comprensione delle differenze basate sul sesso </w:t>
            </w:r>
            <w:r w:rsidRPr="00AD787B">
              <w:rPr>
                <w:b/>
                <w:i/>
              </w:rPr>
              <w:t>e sul genere</w:t>
            </w:r>
            <w:r w:rsidRPr="00AD787B">
              <w:t xml:space="preserve"> in materia di salute è aggravata dal fatto che i dati della ricerca sono raramente disaggregati per sesso; invita la Commissione a rendere obbligatoria la disaggregazione dei dati per sesso</w:t>
            </w:r>
            <w:r w:rsidRPr="00AD787B">
              <w:rPr>
                <w:b/>
                <w:i/>
              </w:rPr>
              <w:t xml:space="preserve"> in tutti i</w:t>
            </w:r>
            <w:r w:rsidRPr="00AD787B">
              <w:t xml:space="preserve"> progetti finanziati dall'UE;</w:t>
            </w:r>
          </w:p>
        </w:tc>
        <w:tc>
          <w:tcPr>
            <w:tcW w:w="4876" w:type="dxa"/>
            <w:tcBorders>
              <w:top w:val="nil"/>
              <w:left w:val="nil"/>
              <w:bottom w:val="nil"/>
              <w:right w:val="nil"/>
            </w:tcBorders>
          </w:tcPr>
          <w:p w14:paraId="28F19820" w14:textId="77777777" w:rsidR="00E02B0D" w:rsidRPr="00AD787B" w:rsidRDefault="00E02B0D" w:rsidP="00003C6C">
            <w:pPr>
              <w:pStyle w:val="Normal6a"/>
            </w:pPr>
            <w:r w:rsidRPr="00AD787B">
              <w:t>7.</w:t>
            </w:r>
            <w:r w:rsidRPr="00AD787B">
              <w:tab/>
              <w:t xml:space="preserve">sottolinea che la scarsa comprensione delle differenze basate sul sesso in materia di salute è aggravata dal fatto che i dati della ricerca sono raramente disaggregati per sesso; invita la Commissione a rendere obbligatoria la disaggregazione dei dati per sesso </w:t>
            </w:r>
            <w:r w:rsidRPr="00AD787B">
              <w:rPr>
                <w:b/>
                <w:bCs/>
                <w:i/>
                <w:iCs/>
              </w:rPr>
              <w:t>nei</w:t>
            </w:r>
            <w:r w:rsidRPr="00AD787B">
              <w:t xml:space="preserve"> progetti finanziati dall'UE </w:t>
            </w:r>
            <w:r w:rsidRPr="00AD787B">
              <w:rPr>
                <w:b/>
                <w:i/>
              </w:rPr>
              <w:t>ove pertinente</w:t>
            </w:r>
            <w:r w:rsidRPr="00AD787B">
              <w:t>;</w:t>
            </w:r>
          </w:p>
        </w:tc>
      </w:tr>
    </w:tbl>
    <w:p w14:paraId="79473766"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{FR}</w:t>
      </w:r>
      <w:r w:rsidRPr="00AD787B">
        <w:t>fr</w:t>
      </w:r>
      <w:r w:rsidRPr="007D7B61">
        <w:rPr>
          <w:rStyle w:val="HideTWBExt"/>
        </w:rPr>
        <w:t>&lt;/</w:t>
      </w:r>
      <w:proofErr w:type="spellStart"/>
      <w:r w:rsidRPr="007D7B61">
        <w:rPr>
          <w:rStyle w:val="HideTWBExt"/>
        </w:rPr>
        <w:t>Original</w:t>
      </w:r>
      <w:proofErr w:type="spellEnd"/>
      <w:r w:rsidRPr="007D7B61">
        <w:rPr>
          <w:rStyle w:val="HideTWBExt"/>
        </w:rPr>
        <w:t>&gt;</w:t>
      </w:r>
    </w:p>
    <w:p w14:paraId="3C254CA6" w14:textId="77777777" w:rsidR="00E02B0D" w:rsidRPr="00AD787B" w:rsidRDefault="00E02B0D" w:rsidP="00E02B0D">
      <w:r w:rsidRPr="007D7B61">
        <w:rPr>
          <w:rStyle w:val="HideTWBExt"/>
        </w:rPr>
        <w:lastRenderedPageBreak/>
        <w:t>&lt;/Amend&gt;</w:t>
      </w:r>
    </w:p>
    <w:p w14:paraId="0CAAF63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288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5B487CE" w14:textId="77777777" w:rsidR="00E02B0D" w:rsidRPr="00AD787B" w:rsidRDefault="00E02B0D" w:rsidP="00E02B0D">
      <w:pPr>
        <w:pStyle w:val="NormalBold"/>
      </w:pPr>
      <w:r w:rsidRPr="007D7B61">
        <w:rPr>
          <w:rStyle w:val="HideTWBExt"/>
          <w:b w:val="0"/>
        </w:rPr>
        <w:t>&lt;RepeatBlock-By&gt;&lt;Members&gt;</w:t>
      </w:r>
      <w:r w:rsidRPr="00AD787B">
        <w:t>Maria Walsh, Loucas Fourlas,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9CAABEC" w14:textId="77777777" w:rsidR="00E02B0D" w:rsidRPr="00AD787B" w:rsidRDefault="00E02B0D" w:rsidP="00E02B0D">
      <w:pPr>
        <w:pStyle w:val="NormalBold"/>
      </w:pPr>
      <w:r w:rsidRPr="007D7B61">
        <w:rPr>
          <w:rStyle w:val="HideTWBExt"/>
          <w:b w:val="0"/>
        </w:rPr>
        <w:t>&lt;/RepeatBlock-By&gt;</w:t>
      </w:r>
    </w:p>
    <w:p w14:paraId="7F325E8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A60C95E" w14:textId="77777777" w:rsidR="00E02B0D" w:rsidRPr="00AD787B" w:rsidRDefault="00E02B0D" w:rsidP="00E02B0D">
      <w:pPr>
        <w:pStyle w:val="NormalBold"/>
      </w:pPr>
      <w:r w:rsidRPr="007D7B61">
        <w:rPr>
          <w:rStyle w:val="HideTWBExt"/>
          <w:b w:val="0"/>
        </w:rPr>
        <w:t>&lt;Article&gt;</w:t>
      </w:r>
      <w:r w:rsidRPr="00AD787B">
        <w:t>Paragrafo 7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28DF9F7" w14:textId="77777777" w:rsidTr="00003C6C">
        <w:trPr>
          <w:trHeight w:hRule="exact" w:val="240"/>
          <w:jc w:val="center"/>
        </w:trPr>
        <w:tc>
          <w:tcPr>
            <w:tcW w:w="9752" w:type="dxa"/>
            <w:gridSpan w:val="2"/>
            <w:tcBorders>
              <w:top w:val="nil"/>
              <w:left w:val="nil"/>
              <w:bottom w:val="nil"/>
              <w:right w:val="nil"/>
            </w:tcBorders>
          </w:tcPr>
          <w:p w14:paraId="7E19E5B3" w14:textId="77777777" w:rsidR="00E02B0D" w:rsidRPr="00AD787B" w:rsidRDefault="00E02B0D" w:rsidP="00003C6C"/>
        </w:tc>
      </w:tr>
      <w:tr w:rsidR="00E02B0D" w:rsidRPr="00AD787B" w14:paraId="6F9850C1" w14:textId="77777777" w:rsidTr="00003C6C">
        <w:trPr>
          <w:trHeight w:val="240"/>
          <w:jc w:val="center"/>
        </w:trPr>
        <w:tc>
          <w:tcPr>
            <w:tcW w:w="4876" w:type="dxa"/>
            <w:tcBorders>
              <w:top w:val="nil"/>
              <w:left w:val="nil"/>
              <w:bottom w:val="nil"/>
              <w:right w:val="nil"/>
            </w:tcBorders>
          </w:tcPr>
          <w:p w14:paraId="5BBB4EF9"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BD182EB" w14:textId="77777777" w:rsidR="00E02B0D" w:rsidRPr="00AD787B" w:rsidRDefault="00E02B0D" w:rsidP="00003C6C">
            <w:pPr>
              <w:pStyle w:val="AmColumnHeading"/>
            </w:pPr>
            <w:r w:rsidRPr="00AD787B">
              <w:t>Emendamento</w:t>
            </w:r>
          </w:p>
        </w:tc>
      </w:tr>
      <w:tr w:rsidR="00E02B0D" w:rsidRPr="00AD787B" w14:paraId="787A12A8" w14:textId="77777777" w:rsidTr="00003C6C">
        <w:trPr>
          <w:jc w:val="center"/>
        </w:trPr>
        <w:tc>
          <w:tcPr>
            <w:tcW w:w="4876" w:type="dxa"/>
            <w:tcBorders>
              <w:top w:val="nil"/>
              <w:left w:val="nil"/>
              <w:bottom w:val="nil"/>
              <w:right w:val="nil"/>
            </w:tcBorders>
          </w:tcPr>
          <w:p w14:paraId="415EDEB8" w14:textId="77777777" w:rsidR="00E02B0D" w:rsidRPr="00AD787B" w:rsidRDefault="00E02B0D" w:rsidP="00003C6C">
            <w:pPr>
              <w:pStyle w:val="Normal6a"/>
            </w:pPr>
          </w:p>
        </w:tc>
        <w:tc>
          <w:tcPr>
            <w:tcW w:w="4876" w:type="dxa"/>
            <w:tcBorders>
              <w:top w:val="nil"/>
              <w:left w:val="nil"/>
              <w:bottom w:val="nil"/>
              <w:right w:val="nil"/>
            </w:tcBorders>
          </w:tcPr>
          <w:p w14:paraId="6F93142E" w14:textId="77777777" w:rsidR="00E02B0D" w:rsidRPr="00AD787B" w:rsidRDefault="00E02B0D" w:rsidP="00003C6C">
            <w:pPr>
              <w:pStyle w:val="Normal6a"/>
            </w:pPr>
            <w:r w:rsidRPr="00AD787B">
              <w:rPr>
                <w:b/>
                <w:i/>
              </w:rPr>
              <w:t>7 bis.</w:t>
            </w:r>
            <w:r w:rsidRPr="00AD787B">
              <w:tab/>
            </w:r>
            <w:r w:rsidRPr="00AD787B">
              <w:rPr>
                <w:b/>
                <w:i/>
              </w:rPr>
              <w:t>elogia il lavoro svolto dall'Istituto europeo per l'uguaglianza di genere (EIGE) nel rafforzare la base di conoscenze sulla salute delle donne, anche attraverso l'integrazione di indicatori relativi alla salute nell'indice sull'uguaglianza di genere; sottolinea che la ricerca dell'EIGE fornisce un chiaro valore aggiunto europeo migliorando la comparabilità dei dati, sostenendo l'elaborazione di politiche basate su dati concreti e consentendo politiche dell'UE e nazionali più mirate, efficaci e proporzionate; sottolinea che dati solidi sui risultati in materia di salute delle donne sono essenziali per elaborare politiche che rafforzino la parità di genere, la partecipazione economica, nonché la resilienza e la sostenibilità complessive dei sistemi sanitari europei;</w:t>
            </w:r>
          </w:p>
        </w:tc>
      </w:tr>
    </w:tbl>
    <w:p w14:paraId="7E2AB13C"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6DE54E4" w14:textId="77777777" w:rsidR="00E02B0D" w:rsidRPr="00AD787B" w:rsidRDefault="00E02B0D" w:rsidP="00E02B0D">
      <w:r w:rsidRPr="007D7B61">
        <w:rPr>
          <w:rStyle w:val="HideTWBExt"/>
        </w:rPr>
        <w:t>&lt;/Amend&gt;</w:t>
      </w:r>
    </w:p>
    <w:p w14:paraId="6E8F2C9C"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289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5AF596E"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3069512" w14:textId="77777777" w:rsidR="00E02B0D" w:rsidRPr="00AD787B" w:rsidRDefault="00E02B0D" w:rsidP="00E02B0D">
      <w:pPr>
        <w:pStyle w:val="NormalBold"/>
      </w:pPr>
      <w:r w:rsidRPr="007D7B61">
        <w:rPr>
          <w:rStyle w:val="HideTWBExt"/>
          <w:b w:val="0"/>
        </w:rPr>
        <w:t>&lt;/RepeatBlock-By&gt;</w:t>
      </w:r>
    </w:p>
    <w:p w14:paraId="1E91B1A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6590C8A" w14:textId="77777777" w:rsidR="00E02B0D" w:rsidRPr="00AD787B" w:rsidRDefault="00E02B0D" w:rsidP="00E02B0D">
      <w:pPr>
        <w:pStyle w:val="NormalBold"/>
      </w:pPr>
      <w:r w:rsidRPr="007D7B61">
        <w:rPr>
          <w:rStyle w:val="HideTWBExt"/>
          <w:b w:val="0"/>
        </w:rPr>
        <w:t>&lt;Article&gt;</w:t>
      </w:r>
      <w:r w:rsidRPr="00AD787B">
        <w:t>Paragrafo 7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D6A420D" w14:textId="77777777" w:rsidTr="00003C6C">
        <w:trPr>
          <w:trHeight w:hRule="exact" w:val="240"/>
          <w:jc w:val="center"/>
        </w:trPr>
        <w:tc>
          <w:tcPr>
            <w:tcW w:w="9752" w:type="dxa"/>
            <w:gridSpan w:val="2"/>
            <w:tcBorders>
              <w:top w:val="nil"/>
              <w:left w:val="nil"/>
              <w:bottom w:val="nil"/>
              <w:right w:val="nil"/>
            </w:tcBorders>
          </w:tcPr>
          <w:p w14:paraId="3142DECE" w14:textId="77777777" w:rsidR="00E02B0D" w:rsidRPr="00AD787B" w:rsidRDefault="00E02B0D" w:rsidP="00003C6C"/>
        </w:tc>
      </w:tr>
      <w:tr w:rsidR="00E02B0D" w:rsidRPr="00AD787B" w14:paraId="4BEF8F86" w14:textId="77777777" w:rsidTr="00003C6C">
        <w:trPr>
          <w:trHeight w:val="240"/>
          <w:jc w:val="center"/>
        </w:trPr>
        <w:tc>
          <w:tcPr>
            <w:tcW w:w="4876" w:type="dxa"/>
            <w:tcBorders>
              <w:top w:val="nil"/>
              <w:left w:val="nil"/>
              <w:bottom w:val="nil"/>
              <w:right w:val="nil"/>
            </w:tcBorders>
          </w:tcPr>
          <w:p w14:paraId="2074D5E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D3F9979" w14:textId="77777777" w:rsidR="00E02B0D" w:rsidRPr="00AD787B" w:rsidRDefault="00E02B0D" w:rsidP="00003C6C">
            <w:pPr>
              <w:pStyle w:val="AmColumnHeading"/>
            </w:pPr>
            <w:r w:rsidRPr="00AD787B">
              <w:t>Emendamento</w:t>
            </w:r>
          </w:p>
        </w:tc>
      </w:tr>
      <w:tr w:rsidR="00E02B0D" w:rsidRPr="00AD787B" w14:paraId="2B0D1C24" w14:textId="77777777" w:rsidTr="00003C6C">
        <w:trPr>
          <w:jc w:val="center"/>
        </w:trPr>
        <w:tc>
          <w:tcPr>
            <w:tcW w:w="4876" w:type="dxa"/>
            <w:tcBorders>
              <w:top w:val="nil"/>
              <w:left w:val="nil"/>
              <w:bottom w:val="nil"/>
              <w:right w:val="nil"/>
            </w:tcBorders>
          </w:tcPr>
          <w:p w14:paraId="4061D5FB" w14:textId="77777777" w:rsidR="00E02B0D" w:rsidRPr="00AD787B" w:rsidRDefault="00E02B0D" w:rsidP="00003C6C">
            <w:pPr>
              <w:pStyle w:val="Normal6a"/>
            </w:pPr>
          </w:p>
        </w:tc>
        <w:tc>
          <w:tcPr>
            <w:tcW w:w="4876" w:type="dxa"/>
            <w:tcBorders>
              <w:top w:val="nil"/>
              <w:left w:val="nil"/>
              <w:bottom w:val="nil"/>
              <w:right w:val="nil"/>
            </w:tcBorders>
          </w:tcPr>
          <w:p w14:paraId="045AD0E9" w14:textId="77777777" w:rsidR="00E02B0D" w:rsidRPr="00AD787B" w:rsidRDefault="00E02B0D" w:rsidP="00003C6C">
            <w:pPr>
              <w:pStyle w:val="Normal6a"/>
            </w:pPr>
            <w:r w:rsidRPr="00AD787B">
              <w:rPr>
                <w:b/>
                <w:i/>
              </w:rPr>
              <w:t>7 bis.</w:t>
            </w:r>
            <w:r w:rsidRPr="00AD787B">
              <w:tab/>
            </w:r>
            <w:r w:rsidRPr="00AD787B">
              <w:rPr>
                <w:b/>
                <w:i/>
              </w:rPr>
              <w:t xml:space="preserve">sottolinea che la mancanza di una </w:t>
            </w:r>
            <w:r w:rsidRPr="00AD787B">
              <w:rPr>
                <w:b/>
                <w:i/>
              </w:rPr>
              <w:lastRenderedPageBreak/>
              <w:t>raccolta sistematica di dati e di dati disaggregati sulla salute sessuale e riproduttiva compromette lo sviluppo di politiche efficaci e basate su dati concreti e la capacità di affrontare le disuguaglianze, in particolare per le donne in situazioni vulnerabili; invita la Commissione e gli Stati membri a garantire la raccolta completa, armonizzata e sistematica di dati disaggregati per sesso e fattori socioeconomici pertinenti al fine di migliorare l'elaborazione delle politiche;</w:t>
            </w:r>
          </w:p>
        </w:tc>
      </w:tr>
    </w:tbl>
    <w:p w14:paraId="30FD4BF9" w14:textId="77777777" w:rsidR="00E02B0D" w:rsidRPr="00317DDF" w:rsidRDefault="00E02B0D" w:rsidP="00E02B0D">
      <w:pPr>
        <w:pStyle w:val="AmOrLang"/>
        <w:rPr>
          <w:lang w:val="es-ES"/>
        </w:rPr>
      </w:pPr>
      <w:r w:rsidRPr="00317DDF">
        <w:rPr>
          <w:lang w:val="es-ES"/>
        </w:rPr>
        <w:lastRenderedPageBreak/>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00586075" w14:textId="77777777" w:rsidR="00E02B0D" w:rsidRPr="00317DDF" w:rsidRDefault="00E02B0D" w:rsidP="00E02B0D">
      <w:pPr>
        <w:rPr>
          <w:lang w:val="es-ES"/>
        </w:rPr>
      </w:pPr>
      <w:r w:rsidRPr="007D7B61">
        <w:rPr>
          <w:rStyle w:val="HideTWBExt"/>
        </w:rPr>
        <w:t>&lt;/Amend&gt;</w:t>
      </w:r>
    </w:p>
    <w:p w14:paraId="59CFAA39"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290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EC23B9B"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C755631" w14:textId="77777777" w:rsidR="00E02B0D" w:rsidRPr="00317DDF" w:rsidRDefault="00E02B0D" w:rsidP="00E02B0D">
      <w:pPr>
        <w:pStyle w:val="NormalBold"/>
        <w:rPr>
          <w:lang w:val="es-ES"/>
        </w:rPr>
      </w:pPr>
      <w:r w:rsidRPr="007D7B61">
        <w:rPr>
          <w:rStyle w:val="HideTWBExt"/>
          <w:b w:val="0"/>
        </w:rPr>
        <w:t>&lt;/RepeatBlock-By&gt;</w:t>
      </w:r>
    </w:p>
    <w:p w14:paraId="4C78681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23D6550" w14:textId="77777777" w:rsidR="00E02B0D" w:rsidRPr="00AD787B" w:rsidRDefault="00E02B0D" w:rsidP="00E02B0D">
      <w:pPr>
        <w:pStyle w:val="NormalBold"/>
      </w:pPr>
      <w:r w:rsidRPr="007D7B61">
        <w:rPr>
          <w:rStyle w:val="HideTWBExt"/>
          <w:b w:val="0"/>
        </w:rPr>
        <w:t>&lt;Article&gt;</w:t>
      </w:r>
      <w:r w:rsidRPr="00AD787B">
        <w:t>Paragrafo 7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2CFE553" w14:textId="77777777" w:rsidTr="00003C6C">
        <w:trPr>
          <w:trHeight w:hRule="exact" w:val="240"/>
          <w:jc w:val="center"/>
        </w:trPr>
        <w:tc>
          <w:tcPr>
            <w:tcW w:w="9752" w:type="dxa"/>
            <w:gridSpan w:val="2"/>
            <w:tcBorders>
              <w:top w:val="nil"/>
              <w:left w:val="nil"/>
              <w:bottom w:val="nil"/>
              <w:right w:val="nil"/>
            </w:tcBorders>
          </w:tcPr>
          <w:p w14:paraId="486481AF" w14:textId="77777777" w:rsidR="00E02B0D" w:rsidRPr="00AD787B" w:rsidRDefault="00E02B0D" w:rsidP="00003C6C"/>
        </w:tc>
      </w:tr>
      <w:tr w:rsidR="00E02B0D" w:rsidRPr="00AD787B" w14:paraId="1F4F5FAA" w14:textId="77777777" w:rsidTr="00003C6C">
        <w:trPr>
          <w:trHeight w:val="240"/>
          <w:jc w:val="center"/>
        </w:trPr>
        <w:tc>
          <w:tcPr>
            <w:tcW w:w="4876" w:type="dxa"/>
            <w:tcBorders>
              <w:top w:val="nil"/>
              <w:left w:val="nil"/>
              <w:bottom w:val="nil"/>
              <w:right w:val="nil"/>
            </w:tcBorders>
          </w:tcPr>
          <w:p w14:paraId="0C9D775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FF75A49" w14:textId="77777777" w:rsidR="00E02B0D" w:rsidRPr="00AD787B" w:rsidRDefault="00E02B0D" w:rsidP="00003C6C">
            <w:pPr>
              <w:pStyle w:val="AmColumnHeading"/>
            </w:pPr>
            <w:r w:rsidRPr="00AD787B">
              <w:t>Emendamento</w:t>
            </w:r>
          </w:p>
        </w:tc>
      </w:tr>
      <w:tr w:rsidR="00E02B0D" w:rsidRPr="00AD787B" w14:paraId="6C8A8BBC" w14:textId="77777777" w:rsidTr="00003C6C">
        <w:trPr>
          <w:jc w:val="center"/>
        </w:trPr>
        <w:tc>
          <w:tcPr>
            <w:tcW w:w="4876" w:type="dxa"/>
            <w:tcBorders>
              <w:top w:val="nil"/>
              <w:left w:val="nil"/>
              <w:bottom w:val="nil"/>
              <w:right w:val="nil"/>
            </w:tcBorders>
          </w:tcPr>
          <w:p w14:paraId="4315B8A0" w14:textId="77777777" w:rsidR="00E02B0D" w:rsidRPr="00AD787B" w:rsidRDefault="00E02B0D" w:rsidP="00003C6C">
            <w:pPr>
              <w:pStyle w:val="Normal6a"/>
            </w:pPr>
          </w:p>
        </w:tc>
        <w:tc>
          <w:tcPr>
            <w:tcW w:w="4876" w:type="dxa"/>
            <w:tcBorders>
              <w:top w:val="nil"/>
              <w:left w:val="nil"/>
              <w:bottom w:val="nil"/>
              <w:right w:val="nil"/>
            </w:tcBorders>
          </w:tcPr>
          <w:p w14:paraId="3358B0FC" w14:textId="77777777" w:rsidR="00E02B0D" w:rsidRPr="00AD787B" w:rsidRDefault="00E02B0D" w:rsidP="00003C6C">
            <w:pPr>
              <w:pStyle w:val="Normal6a"/>
            </w:pPr>
            <w:r w:rsidRPr="00AD787B">
              <w:rPr>
                <w:b/>
                <w:i/>
              </w:rPr>
              <w:t>7 bis.</w:t>
            </w:r>
            <w:r w:rsidRPr="00AD787B">
              <w:tab/>
            </w:r>
            <w:r w:rsidRPr="00AD787B">
              <w:rPr>
                <w:b/>
                <w:i/>
              </w:rPr>
              <w:t>chiede una migliore raccolta, armonizzazione e utilizzo di dati disaggregati per genere e sesso, nonché di dati intersezionali, in tutti i settori della politica sanitaria e della ricerca in tutta l'UE; invita la Commissione, in collaborazione con l'Istituto europeo per l'uguaglianza di genere (EIGE) e l'Agenzia dell'Unione europea per i diritti fondamentali (FRA), a garantire l'uso di indicatori e metodologie comuni per monitorare la salute delle donne e le disparità di genere;</w:t>
            </w:r>
          </w:p>
        </w:tc>
      </w:tr>
    </w:tbl>
    <w:p w14:paraId="1A1FA37C"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ACF8D02" w14:textId="77777777" w:rsidR="00E02B0D" w:rsidRPr="00AD787B" w:rsidRDefault="00E02B0D" w:rsidP="00E02B0D">
      <w:r w:rsidRPr="007D7B61">
        <w:rPr>
          <w:rStyle w:val="HideTWBExt"/>
        </w:rPr>
        <w:t>&lt;/Amend&gt;</w:t>
      </w:r>
    </w:p>
    <w:p w14:paraId="711C87C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291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E91DDCB" w14:textId="77777777" w:rsidR="00E02B0D" w:rsidRPr="00AD787B" w:rsidRDefault="00E02B0D" w:rsidP="00E02B0D">
      <w:pPr>
        <w:pStyle w:val="NormalBold"/>
      </w:pPr>
      <w:r w:rsidRPr="007D7B61">
        <w:rPr>
          <w:rStyle w:val="HideTWBExt"/>
          <w:b w:val="0"/>
        </w:rPr>
        <w:t>&lt;RepeatBlock-By&gt;&lt;Members&gt;</w:t>
      </w:r>
      <w:r w:rsidRPr="00AD787B">
        <w:t>Emma Rafowicz, Cecilia Strada, Christophe Clergeau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CF6A25D" w14:textId="77777777" w:rsidR="00E02B0D" w:rsidRPr="00AD787B" w:rsidRDefault="00E02B0D" w:rsidP="00E02B0D">
      <w:pPr>
        <w:pStyle w:val="NormalBold"/>
      </w:pPr>
      <w:r w:rsidRPr="007D7B61">
        <w:rPr>
          <w:rStyle w:val="HideTWBExt"/>
          <w:b w:val="0"/>
        </w:rPr>
        <w:t>&lt;/RepeatBlock-By&gt;</w:t>
      </w:r>
    </w:p>
    <w:p w14:paraId="4CBFC01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33951BA" w14:textId="77777777" w:rsidR="00E02B0D" w:rsidRPr="00AD787B" w:rsidRDefault="00E02B0D" w:rsidP="00E02B0D">
      <w:pPr>
        <w:pStyle w:val="NormalBold"/>
      </w:pPr>
      <w:r w:rsidRPr="007D7B61">
        <w:rPr>
          <w:rStyle w:val="HideTWBExt"/>
          <w:b w:val="0"/>
        </w:rPr>
        <w:lastRenderedPageBreak/>
        <w:t>&lt;Article&gt;</w:t>
      </w:r>
      <w:r w:rsidRPr="00AD787B">
        <w:t>Paragrafo 7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E2DE4D1" w14:textId="77777777" w:rsidTr="00003C6C">
        <w:trPr>
          <w:trHeight w:hRule="exact" w:val="240"/>
          <w:jc w:val="center"/>
        </w:trPr>
        <w:tc>
          <w:tcPr>
            <w:tcW w:w="9752" w:type="dxa"/>
            <w:gridSpan w:val="2"/>
            <w:tcBorders>
              <w:top w:val="nil"/>
              <w:left w:val="nil"/>
              <w:bottom w:val="nil"/>
              <w:right w:val="nil"/>
            </w:tcBorders>
          </w:tcPr>
          <w:p w14:paraId="790133D1" w14:textId="77777777" w:rsidR="00E02B0D" w:rsidRPr="00AD787B" w:rsidRDefault="00E02B0D" w:rsidP="00003C6C"/>
        </w:tc>
      </w:tr>
      <w:tr w:rsidR="00E02B0D" w:rsidRPr="00AD787B" w14:paraId="51AE8AC5" w14:textId="77777777" w:rsidTr="00003C6C">
        <w:trPr>
          <w:trHeight w:val="240"/>
          <w:jc w:val="center"/>
        </w:trPr>
        <w:tc>
          <w:tcPr>
            <w:tcW w:w="4876" w:type="dxa"/>
            <w:tcBorders>
              <w:top w:val="nil"/>
              <w:left w:val="nil"/>
              <w:bottom w:val="nil"/>
              <w:right w:val="nil"/>
            </w:tcBorders>
          </w:tcPr>
          <w:p w14:paraId="01B0049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8ABCB99" w14:textId="77777777" w:rsidR="00E02B0D" w:rsidRPr="00AD787B" w:rsidRDefault="00E02B0D" w:rsidP="00003C6C">
            <w:pPr>
              <w:pStyle w:val="AmColumnHeading"/>
            </w:pPr>
            <w:r w:rsidRPr="00AD787B">
              <w:t>Emendamento</w:t>
            </w:r>
          </w:p>
        </w:tc>
      </w:tr>
      <w:tr w:rsidR="00E02B0D" w:rsidRPr="00AD787B" w14:paraId="205963E8" w14:textId="77777777" w:rsidTr="00003C6C">
        <w:trPr>
          <w:jc w:val="center"/>
        </w:trPr>
        <w:tc>
          <w:tcPr>
            <w:tcW w:w="4876" w:type="dxa"/>
            <w:tcBorders>
              <w:top w:val="nil"/>
              <w:left w:val="nil"/>
              <w:bottom w:val="nil"/>
              <w:right w:val="nil"/>
            </w:tcBorders>
          </w:tcPr>
          <w:p w14:paraId="300E7E69" w14:textId="77777777" w:rsidR="00E02B0D" w:rsidRPr="00AD787B" w:rsidRDefault="00E02B0D" w:rsidP="00003C6C">
            <w:pPr>
              <w:pStyle w:val="Normal6a"/>
            </w:pPr>
          </w:p>
        </w:tc>
        <w:tc>
          <w:tcPr>
            <w:tcW w:w="4876" w:type="dxa"/>
            <w:tcBorders>
              <w:top w:val="nil"/>
              <w:left w:val="nil"/>
              <w:bottom w:val="nil"/>
              <w:right w:val="nil"/>
            </w:tcBorders>
          </w:tcPr>
          <w:p w14:paraId="371449A1" w14:textId="6372FAEC" w:rsidR="00E02B0D" w:rsidRPr="00AD787B" w:rsidRDefault="00E02B0D" w:rsidP="00003C6C">
            <w:pPr>
              <w:pStyle w:val="Normal6a"/>
            </w:pPr>
            <w:r w:rsidRPr="00AD787B">
              <w:rPr>
                <w:b/>
                <w:i/>
              </w:rPr>
              <w:t>7 bis.</w:t>
            </w:r>
            <w:r w:rsidRPr="00AD787B">
              <w:tab/>
            </w:r>
            <w:r w:rsidRPr="00AD787B">
              <w:rPr>
                <w:b/>
                <w:i/>
              </w:rPr>
              <w:t xml:space="preserve">sottolinea la necessità di adottare un approccio </w:t>
            </w:r>
            <w:proofErr w:type="spellStart"/>
            <w:r w:rsidRPr="00AD787B">
              <w:rPr>
                <w:b/>
                <w:i/>
              </w:rPr>
              <w:t>esposoma</w:t>
            </w:r>
            <w:proofErr w:type="spellEnd"/>
            <w:r w:rsidRPr="00AD787B">
              <w:rPr>
                <w:b/>
                <w:i/>
              </w:rPr>
              <w:t xml:space="preserve"> nella ricerca per valutare sistematicamente il modo in cui le esposizioni ambientali interagiscono con il sesso biologico e l'identità di genere per influenzare la salute; sostiene ulteriori indagini sugli effetti delle esposizioni multiple sulla salute prenatale e postnatale;</w:t>
            </w:r>
          </w:p>
        </w:tc>
      </w:tr>
    </w:tbl>
    <w:p w14:paraId="205A7A86"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A1B25D8" w14:textId="77777777" w:rsidR="00E02B0D" w:rsidRPr="00AD787B" w:rsidRDefault="00E02B0D" w:rsidP="00E02B0D">
      <w:r w:rsidRPr="007D7B61">
        <w:rPr>
          <w:rStyle w:val="HideTWBExt"/>
        </w:rPr>
        <w:t>&lt;/Amend&gt;</w:t>
      </w:r>
    </w:p>
    <w:p w14:paraId="69854F0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292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A355E0A"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C657CB3" w14:textId="77777777" w:rsidR="00E02B0D" w:rsidRPr="00AD787B" w:rsidRDefault="00E02B0D" w:rsidP="00E02B0D">
      <w:pPr>
        <w:pStyle w:val="NormalBold"/>
      </w:pPr>
      <w:r w:rsidRPr="007D7B61">
        <w:rPr>
          <w:rStyle w:val="HideTWBExt"/>
          <w:b w:val="0"/>
        </w:rPr>
        <w:t>&lt;/RepeatBlock-By&gt;</w:t>
      </w:r>
    </w:p>
    <w:p w14:paraId="4C6DBB6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8BBA9ED" w14:textId="77777777" w:rsidR="00E02B0D" w:rsidRPr="00AD787B" w:rsidRDefault="00E02B0D" w:rsidP="00E02B0D">
      <w:pPr>
        <w:pStyle w:val="NormalBold"/>
      </w:pPr>
      <w:r w:rsidRPr="007D7B61">
        <w:rPr>
          <w:rStyle w:val="HideTWBExt"/>
          <w:b w:val="0"/>
        </w:rPr>
        <w:t>&lt;Article&gt;</w:t>
      </w:r>
      <w:r w:rsidRPr="00AD787B">
        <w:t>Paragrafo 7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3DBEED5" w14:textId="77777777" w:rsidTr="00003C6C">
        <w:trPr>
          <w:trHeight w:hRule="exact" w:val="240"/>
          <w:jc w:val="center"/>
        </w:trPr>
        <w:tc>
          <w:tcPr>
            <w:tcW w:w="9752" w:type="dxa"/>
            <w:gridSpan w:val="2"/>
            <w:tcBorders>
              <w:top w:val="nil"/>
              <w:left w:val="nil"/>
              <w:bottom w:val="nil"/>
              <w:right w:val="nil"/>
            </w:tcBorders>
          </w:tcPr>
          <w:p w14:paraId="4272A976" w14:textId="77777777" w:rsidR="00E02B0D" w:rsidRPr="00AD787B" w:rsidRDefault="00E02B0D" w:rsidP="00003C6C"/>
        </w:tc>
      </w:tr>
      <w:tr w:rsidR="00E02B0D" w:rsidRPr="00AD787B" w14:paraId="14D5FB2E" w14:textId="77777777" w:rsidTr="00003C6C">
        <w:trPr>
          <w:trHeight w:val="240"/>
          <w:jc w:val="center"/>
        </w:trPr>
        <w:tc>
          <w:tcPr>
            <w:tcW w:w="4876" w:type="dxa"/>
            <w:tcBorders>
              <w:top w:val="nil"/>
              <w:left w:val="nil"/>
              <w:bottom w:val="nil"/>
              <w:right w:val="nil"/>
            </w:tcBorders>
          </w:tcPr>
          <w:p w14:paraId="6766287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52C0559" w14:textId="77777777" w:rsidR="00E02B0D" w:rsidRPr="00AD787B" w:rsidRDefault="00E02B0D" w:rsidP="00003C6C">
            <w:pPr>
              <w:pStyle w:val="AmColumnHeading"/>
            </w:pPr>
            <w:r w:rsidRPr="00AD787B">
              <w:t>Emendamento</w:t>
            </w:r>
          </w:p>
        </w:tc>
      </w:tr>
      <w:tr w:rsidR="00E02B0D" w:rsidRPr="00AD787B" w14:paraId="6EB09150" w14:textId="77777777" w:rsidTr="00003C6C">
        <w:trPr>
          <w:jc w:val="center"/>
        </w:trPr>
        <w:tc>
          <w:tcPr>
            <w:tcW w:w="4876" w:type="dxa"/>
            <w:tcBorders>
              <w:top w:val="nil"/>
              <w:left w:val="nil"/>
              <w:bottom w:val="nil"/>
              <w:right w:val="nil"/>
            </w:tcBorders>
          </w:tcPr>
          <w:p w14:paraId="7011D100" w14:textId="77777777" w:rsidR="00E02B0D" w:rsidRPr="00AD787B" w:rsidRDefault="00E02B0D" w:rsidP="00003C6C">
            <w:pPr>
              <w:pStyle w:val="Normal6a"/>
            </w:pPr>
          </w:p>
        </w:tc>
        <w:tc>
          <w:tcPr>
            <w:tcW w:w="4876" w:type="dxa"/>
            <w:tcBorders>
              <w:top w:val="nil"/>
              <w:left w:val="nil"/>
              <w:bottom w:val="nil"/>
              <w:right w:val="nil"/>
            </w:tcBorders>
          </w:tcPr>
          <w:p w14:paraId="768BDD2A" w14:textId="77777777" w:rsidR="00E02B0D" w:rsidRPr="00AD787B" w:rsidRDefault="00E02B0D" w:rsidP="00003C6C">
            <w:pPr>
              <w:pStyle w:val="Normal6a"/>
            </w:pPr>
            <w:r w:rsidRPr="00AD787B">
              <w:rPr>
                <w:b/>
                <w:i/>
              </w:rPr>
              <w:t>7 ter.</w:t>
            </w:r>
            <w:r w:rsidRPr="00AD787B">
              <w:tab/>
            </w:r>
            <w:r w:rsidRPr="00AD787B">
              <w:rPr>
                <w:b/>
                <w:i/>
              </w:rPr>
              <w:t>invita la Commissione e gli Stati membri a sviluppare e finanziare campagne di sensibilizzazione e comunicazione mirate e basate su dati concreti sulla prevenzione delle malattie e la promozione della salute, con particolare attenzione alle malattie che colpiscono in modo sproporzionato le donne, al fine di migliorare l'alfabetizzazione sanitaria, promuovere la diagnosi precoce e lo screening e ridurre le disuguaglianze di genere nell'accesso alla prevenzione e all'assistenza sanitaria;</w:t>
            </w:r>
          </w:p>
        </w:tc>
      </w:tr>
    </w:tbl>
    <w:p w14:paraId="06C38A0D"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1693BC10" w14:textId="77777777" w:rsidR="00E02B0D" w:rsidRPr="00317DDF" w:rsidRDefault="00E02B0D" w:rsidP="00E02B0D">
      <w:pPr>
        <w:rPr>
          <w:lang w:val="es-ES"/>
        </w:rPr>
      </w:pPr>
      <w:r w:rsidRPr="007D7B61">
        <w:rPr>
          <w:rStyle w:val="HideTWBExt"/>
        </w:rPr>
        <w:t>&lt;/Amend&gt;</w:t>
      </w:r>
    </w:p>
    <w:p w14:paraId="4A27108A"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293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7B263CF" w14:textId="77777777" w:rsidR="00E02B0D" w:rsidRPr="00317DDF" w:rsidRDefault="00E02B0D" w:rsidP="00E02B0D">
      <w:pPr>
        <w:pStyle w:val="NormalBold"/>
        <w:rPr>
          <w:lang w:val="es-ES"/>
        </w:rPr>
      </w:pPr>
      <w:r w:rsidRPr="007D7B61">
        <w:rPr>
          <w:rStyle w:val="HideTWBExt"/>
          <w:b w:val="0"/>
        </w:rPr>
        <w:lastRenderedPageBreak/>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1ABE8B1" w14:textId="77777777" w:rsidR="00E02B0D" w:rsidRPr="00317DDF" w:rsidRDefault="00E02B0D" w:rsidP="00E02B0D">
      <w:pPr>
        <w:pStyle w:val="NormalBold"/>
        <w:rPr>
          <w:lang w:val="es-ES"/>
        </w:rPr>
      </w:pPr>
      <w:r w:rsidRPr="007D7B61">
        <w:rPr>
          <w:rStyle w:val="HideTWBExt"/>
          <w:b w:val="0"/>
        </w:rPr>
        <w:t>&lt;/RepeatBlock-By&gt;</w:t>
      </w:r>
    </w:p>
    <w:p w14:paraId="6B0ACF1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8B7FB94" w14:textId="77777777" w:rsidR="00E02B0D" w:rsidRPr="00AD787B" w:rsidRDefault="00E02B0D" w:rsidP="00E02B0D">
      <w:pPr>
        <w:pStyle w:val="NormalBold"/>
      </w:pPr>
      <w:r w:rsidRPr="007D7B61">
        <w:rPr>
          <w:rStyle w:val="HideTWBExt"/>
          <w:b w:val="0"/>
        </w:rPr>
        <w:t>&lt;Article&gt;</w:t>
      </w:r>
      <w:r w:rsidRPr="00AD787B">
        <w:t>Paragrafo 7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7B6D781" w14:textId="77777777" w:rsidTr="00003C6C">
        <w:trPr>
          <w:trHeight w:hRule="exact" w:val="240"/>
          <w:jc w:val="center"/>
        </w:trPr>
        <w:tc>
          <w:tcPr>
            <w:tcW w:w="9752" w:type="dxa"/>
            <w:gridSpan w:val="2"/>
            <w:tcBorders>
              <w:top w:val="nil"/>
              <w:left w:val="nil"/>
              <w:bottom w:val="nil"/>
              <w:right w:val="nil"/>
            </w:tcBorders>
          </w:tcPr>
          <w:p w14:paraId="653B1C3A" w14:textId="77777777" w:rsidR="00E02B0D" w:rsidRPr="00AD787B" w:rsidRDefault="00E02B0D" w:rsidP="00003C6C"/>
        </w:tc>
      </w:tr>
      <w:tr w:rsidR="00E02B0D" w:rsidRPr="00AD787B" w14:paraId="245C1E5B" w14:textId="77777777" w:rsidTr="00003C6C">
        <w:trPr>
          <w:trHeight w:val="240"/>
          <w:jc w:val="center"/>
        </w:trPr>
        <w:tc>
          <w:tcPr>
            <w:tcW w:w="4876" w:type="dxa"/>
            <w:tcBorders>
              <w:top w:val="nil"/>
              <w:left w:val="nil"/>
              <w:bottom w:val="nil"/>
              <w:right w:val="nil"/>
            </w:tcBorders>
          </w:tcPr>
          <w:p w14:paraId="2C76421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FD11D41" w14:textId="77777777" w:rsidR="00E02B0D" w:rsidRPr="00AD787B" w:rsidRDefault="00E02B0D" w:rsidP="00003C6C">
            <w:pPr>
              <w:pStyle w:val="AmColumnHeading"/>
            </w:pPr>
            <w:r w:rsidRPr="00AD787B">
              <w:t>Emendamento</w:t>
            </w:r>
          </w:p>
        </w:tc>
      </w:tr>
      <w:tr w:rsidR="00E02B0D" w:rsidRPr="00AD787B" w14:paraId="5897B843" w14:textId="77777777" w:rsidTr="00003C6C">
        <w:trPr>
          <w:jc w:val="center"/>
        </w:trPr>
        <w:tc>
          <w:tcPr>
            <w:tcW w:w="4876" w:type="dxa"/>
            <w:tcBorders>
              <w:top w:val="nil"/>
              <w:left w:val="nil"/>
              <w:bottom w:val="nil"/>
              <w:right w:val="nil"/>
            </w:tcBorders>
          </w:tcPr>
          <w:p w14:paraId="7D05576E" w14:textId="77777777" w:rsidR="00E02B0D" w:rsidRPr="00AD787B" w:rsidRDefault="00E02B0D" w:rsidP="00003C6C">
            <w:pPr>
              <w:pStyle w:val="Normal6a"/>
            </w:pPr>
          </w:p>
        </w:tc>
        <w:tc>
          <w:tcPr>
            <w:tcW w:w="4876" w:type="dxa"/>
            <w:tcBorders>
              <w:top w:val="nil"/>
              <w:left w:val="nil"/>
              <w:bottom w:val="nil"/>
              <w:right w:val="nil"/>
            </w:tcBorders>
          </w:tcPr>
          <w:p w14:paraId="50F81703" w14:textId="77777777" w:rsidR="00E02B0D" w:rsidRPr="00AD787B" w:rsidRDefault="00E02B0D" w:rsidP="00003C6C">
            <w:pPr>
              <w:pStyle w:val="Normal6a"/>
            </w:pPr>
            <w:r w:rsidRPr="00AD787B">
              <w:rPr>
                <w:b/>
                <w:i/>
              </w:rPr>
              <w:t>7 ter.</w:t>
            </w:r>
            <w:r w:rsidRPr="00AD787B">
              <w:tab/>
            </w:r>
            <w:r w:rsidRPr="00AD787B">
              <w:rPr>
                <w:b/>
                <w:i/>
              </w:rPr>
              <w:t>chiede l'integrazione sistematica dell'analisi basata sul sesso e sul genere nella sperimentazione, nell'autorizzazione e nel monitoraggio dei medicinali e dei dispositivi medici all'interno dell'UE; sottolinea che le differenze biologiche e ormonali tra donne e uomini possono incidere sull'efficacia e sugli effetti collaterali dei medicinali, che devono essere adeguatamente studiati e comunicati;</w:t>
            </w:r>
          </w:p>
        </w:tc>
      </w:tr>
    </w:tbl>
    <w:p w14:paraId="4F84CAF0"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46A48E8" w14:textId="77777777" w:rsidR="00E02B0D" w:rsidRPr="00AD787B" w:rsidRDefault="00E02B0D" w:rsidP="00E02B0D">
      <w:r w:rsidRPr="007D7B61">
        <w:rPr>
          <w:rStyle w:val="HideTWBExt"/>
        </w:rPr>
        <w:t>&lt;/Amend&gt;</w:t>
      </w:r>
    </w:p>
    <w:p w14:paraId="3A37027E"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294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B6766C6" w14:textId="77777777" w:rsidR="00E02B0D" w:rsidRPr="00AD787B" w:rsidRDefault="00E02B0D" w:rsidP="00E02B0D">
      <w:pPr>
        <w:pStyle w:val="NormalBold"/>
      </w:pPr>
      <w:r w:rsidRPr="007D7B61">
        <w:rPr>
          <w:rStyle w:val="HideTWBExt"/>
          <w:b w:val="0"/>
        </w:rPr>
        <w:t>&lt;RepeatBlock-By&gt;&lt;Members&gt;</w:t>
      </w:r>
      <w:r w:rsidRPr="00AD787B">
        <w:t>Maria Walsh, Loucas Fourlas, Arba Kokalari,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8DEB34F" w14:textId="77777777" w:rsidR="00E02B0D" w:rsidRPr="00AD787B" w:rsidRDefault="00E02B0D" w:rsidP="00E02B0D">
      <w:pPr>
        <w:pStyle w:val="NormalBold"/>
      </w:pPr>
      <w:r w:rsidRPr="007D7B61">
        <w:rPr>
          <w:rStyle w:val="HideTWBExt"/>
          <w:b w:val="0"/>
        </w:rPr>
        <w:t>&lt;/RepeatBlock-By&gt;</w:t>
      </w:r>
    </w:p>
    <w:p w14:paraId="1291E7CC"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2762799" w14:textId="77777777" w:rsidR="00E02B0D" w:rsidRPr="00AD787B" w:rsidRDefault="00E02B0D" w:rsidP="00E02B0D">
      <w:pPr>
        <w:pStyle w:val="NormalBold"/>
      </w:pPr>
      <w:r w:rsidRPr="007D7B61">
        <w:rPr>
          <w:rStyle w:val="HideTWBExt"/>
          <w:b w:val="0"/>
        </w:rPr>
        <w:t>&lt;Article&gt;</w:t>
      </w:r>
      <w:r w:rsidRPr="00AD787B">
        <w:t>Paragrafo 7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367CDC6" w14:textId="77777777" w:rsidTr="00003C6C">
        <w:trPr>
          <w:trHeight w:hRule="exact" w:val="240"/>
          <w:jc w:val="center"/>
        </w:trPr>
        <w:tc>
          <w:tcPr>
            <w:tcW w:w="9752" w:type="dxa"/>
            <w:gridSpan w:val="2"/>
            <w:tcBorders>
              <w:top w:val="nil"/>
              <w:left w:val="nil"/>
              <w:bottom w:val="nil"/>
              <w:right w:val="nil"/>
            </w:tcBorders>
          </w:tcPr>
          <w:p w14:paraId="09D9CBB0" w14:textId="77777777" w:rsidR="00E02B0D" w:rsidRPr="00AD787B" w:rsidRDefault="00E02B0D" w:rsidP="00003C6C"/>
        </w:tc>
      </w:tr>
      <w:tr w:rsidR="00E02B0D" w:rsidRPr="00AD787B" w14:paraId="4D21EA4E" w14:textId="77777777" w:rsidTr="00003C6C">
        <w:trPr>
          <w:trHeight w:val="240"/>
          <w:jc w:val="center"/>
        </w:trPr>
        <w:tc>
          <w:tcPr>
            <w:tcW w:w="4876" w:type="dxa"/>
            <w:tcBorders>
              <w:top w:val="nil"/>
              <w:left w:val="nil"/>
              <w:bottom w:val="nil"/>
              <w:right w:val="nil"/>
            </w:tcBorders>
          </w:tcPr>
          <w:p w14:paraId="404DDD3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62B7B32" w14:textId="77777777" w:rsidR="00E02B0D" w:rsidRPr="00AD787B" w:rsidRDefault="00E02B0D" w:rsidP="00003C6C">
            <w:pPr>
              <w:pStyle w:val="AmColumnHeading"/>
            </w:pPr>
            <w:r w:rsidRPr="00AD787B">
              <w:t>Emendamento</w:t>
            </w:r>
          </w:p>
        </w:tc>
      </w:tr>
      <w:tr w:rsidR="00E02B0D" w:rsidRPr="00AD787B" w14:paraId="4FF728F6" w14:textId="77777777" w:rsidTr="00003C6C">
        <w:trPr>
          <w:jc w:val="center"/>
        </w:trPr>
        <w:tc>
          <w:tcPr>
            <w:tcW w:w="4876" w:type="dxa"/>
            <w:tcBorders>
              <w:top w:val="nil"/>
              <w:left w:val="nil"/>
              <w:bottom w:val="nil"/>
              <w:right w:val="nil"/>
            </w:tcBorders>
          </w:tcPr>
          <w:p w14:paraId="29269492" w14:textId="77777777" w:rsidR="00E02B0D" w:rsidRPr="00AD787B" w:rsidRDefault="00E02B0D" w:rsidP="00003C6C">
            <w:pPr>
              <w:pStyle w:val="Normal6a"/>
            </w:pPr>
          </w:p>
        </w:tc>
        <w:tc>
          <w:tcPr>
            <w:tcW w:w="4876" w:type="dxa"/>
            <w:tcBorders>
              <w:top w:val="nil"/>
              <w:left w:val="nil"/>
              <w:bottom w:val="nil"/>
              <w:right w:val="nil"/>
            </w:tcBorders>
          </w:tcPr>
          <w:p w14:paraId="481E5D89" w14:textId="77777777" w:rsidR="00E02B0D" w:rsidRPr="00AD787B" w:rsidRDefault="00E02B0D" w:rsidP="00003C6C">
            <w:pPr>
              <w:pStyle w:val="Normal6a"/>
            </w:pPr>
            <w:r w:rsidRPr="00AD787B">
              <w:rPr>
                <w:b/>
                <w:i/>
              </w:rPr>
              <w:t>7 ter.</w:t>
            </w:r>
            <w:r w:rsidRPr="00AD787B">
              <w:tab/>
            </w:r>
            <w:r w:rsidRPr="00AD787B">
              <w:rPr>
                <w:b/>
                <w:i/>
              </w:rPr>
              <w:t>sottolinea l'importanza di informazioni sanitarie affidabili, basate su dati concreti e adeguate all'età per le donne e le ragazze durante tutto l'arco della vita, compresa l'educazione alla fertilità, alla gravidanza, alla contraccezione, alla salute materna e all'assistenza post-natale, nel pieno rispetto delle competenze degli Stati membri e del principio di sussidiarietà;</w:t>
            </w:r>
          </w:p>
        </w:tc>
      </w:tr>
    </w:tbl>
    <w:p w14:paraId="57EB3730"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75B113C3" w14:textId="77777777" w:rsidR="00E02B0D" w:rsidRPr="00317DDF" w:rsidRDefault="00E02B0D" w:rsidP="00E02B0D">
      <w:pPr>
        <w:rPr>
          <w:lang w:val="es-ES"/>
        </w:rPr>
      </w:pPr>
      <w:r w:rsidRPr="007D7B61">
        <w:rPr>
          <w:rStyle w:val="HideTWBExt"/>
        </w:rPr>
        <w:t>&lt;/Amend&gt;</w:t>
      </w:r>
    </w:p>
    <w:p w14:paraId="5D7956C4"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295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30287FB" w14:textId="77777777" w:rsidR="00E02B0D" w:rsidRPr="00317DDF" w:rsidRDefault="00E02B0D" w:rsidP="00E02B0D">
      <w:pPr>
        <w:pStyle w:val="NormalBold"/>
        <w:rPr>
          <w:lang w:val="es-ES"/>
        </w:rPr>
      </w:pPr>
      <w:r w:rsidRPr="007D7B61">
        <w:rPr>
          <w:rStyle w:val="HideTWBExt"/>
          <w:b w:val="0"/>
        </w:rPr>
        <w:lastRenderedPageBreak/>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3275570" w14:textId="77777777" w:rsidR="00E02B0D" w:rsidRPr="00317DDF" w:rsidRDefault="00E02B0D" w:rsidP="00E02B0D">
      <w:pPr>
        <w:pStyle w:val="NormalBold"/>
        <w:rPr>
          <w:lang w:val="es-ES"/>
        </w:rPr>
      </w:pPr>
      <w:r w:rsidRPr="007D7B61">
        <w:rPr>
          <w:rStyle w:val="HideTWBExt"/>
          <w:b w:val="0"/>
        </w:rPr>
        <w:t>&lt;/RepeatBlock-By&gt;</w:t>
      </w:r>
    </w:p>
    <w:p w14:paraId="77059ECC"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DA9F4A4" w14:textId="77777777" w:rsidR="00E02B0D" w:rsidRPr="00AD787B" w:rsidRDefault="00E02B0D" w:rsidP="00E02B0D">
      <w:pPr>
        <w:pStyle w:val="NormalBold"/>
      </w:pPr>
      <w:r w:rsidRPr="007D7B61">
        <w:rPr>
          <w:rStyle w:val="HideTWBExt"/>
          <w:b w:val="0"/>
        </w:rPr>
        <w:t>&lt;Article&gt;</w:t>
      </w:r>
      <w:r w:rsidRPr="00AD787B">
        <w:t>Paragrafo 7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4D70EC9" w14:textId="77777777" w:rsidTr="00003C6C">
        <w:trPr>
          <w:trHeight w:hRule="exact" w:val="240"/>
          <w:jc w:val="center"/>
        </w:trPr>
        <w:tc>
          <w:tcPr>
            <w:tcW w:w="9752" w:type="dxa"/>
            <w:gridSpan w:val="2"/>
            <w:tcBorders>
              <w:top w:val="nil"/>
              <w:left w:val="nil"/>
              <w:bottom w:val="nil"/>
              <w:right w:val="nil"/>
            </w:tcBorders>
          </w:tcPr>
          <w:p w14:paraId="6C1B0D38" w14:textId="77777777" w:rsidR="00E02B0D" w:rsidRPr="00AD787B" w:rsidRDefault="00E02B0D" w:rsidP="00003C6C"/>
        </w:tc>
      </w:tr>
      <w:tr w:rsidR="00E02B0D" w:rsidRPr="00AD787B" w14:paraId="1AAD4B2C" w14:textId="77777777" w:rsidTr="00003C6C">
        <w:trPr>
          <w:trHeight w:val="240"/>
          <w:jc w:val="center"/>
        </w:trPr>
        <w:tc>
          <w:tcPr>
            <w:tcW w:w="4876" w:type="dxa"/>
            <w:tcBorders>
              <w:top w:val="nil"/>
              <w:left w:val="nil"/>
              <w:bottom w:val="nil"/>
              <w:right w:val="nil"/>
            </w:tcBorders>
          </w:tcPr>
          <w:p w14:paraId="295F0F29"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ED55F14" w14:textId="77777777" w:rsidR="00E02B0D" w:rsidRPr="00AD787B" w:rsidRDefault="00E02B0D" w:rsidP="00003C6C">
            <w:pPr>
              <w:pStyle w:val="AmColumnHeading"/>
            </w:pPr>
            <w:r w:rsidRPr="00AD787B">
              <w:t>Emendamento</w:t>
            </w:r>
          </w:p>
        </w:tc>
      </w:tr>
      <w:tr w:rsidR="00E02B0D" w:rsidRPr="00AD787B" w14:paraId="1067524E" w14:textId="77777777" w:rsidTr="00003C6C">
        <w:trPr>
          <w:jc w:val="center"/>
        </w:trPr>
        <w:tc>
          <w:tcPr>
            <w:tcW w:w="4876" w:type="dxa"/>
            <w:tcBorders>
              <w:top w:val="nil"/>
              <w:left w:val="nil"/>
              <w:bottom w:val="nil"/>
              <w:right w:val="nil"/>
            </w:tcBorders>
          </w:tcPr>
          <w:p w14:paraId="0529A6B6" w14:textId="77777777" w:rsidR="00E02B0D" w:rsidRPr="00AD787B" w:rsidRDefault="00E02B0D" w:rsidP="00003C6C">
            <w:pPr>
              <w:pStyle w:val="Normal6a"/>
            </w:pPr>
          </w:p>
        </w:tc>
        <w:tc>
          <w:tcPr>
            <w:tcW w:w="4876" w:type="dxa"/>
            <w:tcBorders>
              <w:top w:val="nil"/>
              <w:left w:val="nil"/>
              <w:bottom w:val="nil"/>
              <w:right w:val="nil"/>
            </w:tcBorders>
          </w:tcPr>
          <w:p w14:paraId="29ED51C9" w14:textId="77777777" w:rsidR="00E02B0D" w:rsidRPr="00AD787B" w:rsidRDefault="00E02B0D" w:rsidP="00003C6C">
            <w:pPr>
              <w:pStyle w:val="Normal6a"/>
            </w:pPr>
            <w:r w:rsidRPr="00AD787B">
              <w:rPr>
                <w:b/>
                <w:i/>
              </w:rPr>
              <w:t>7 quater.</w:t>
            </w:r>
            <w:r w:rsidRPr="00AD787B">
              <w:tab/>
            </w:r>
            <w:r w:rsidRPr="00AD787B">
              <w:rPr>
                <w:b/>
                <w:i/>
              </w:rPr>
              <w:t xml:space="preserve">chiede di avviare una collaborazione multidisciplinare in materia di salute delle donne, ad esempio tra neurologi e ginecologi per affrontare l'emicrania, nonché l'integrazione con altri settori per gestire i determinanti </w:t>
            </w:r>
            <w:proofErr w:type="spellStart"/>
            <w:r w:rsidRPr="00AD787B">
              <w:rPr>
                <w:b/>
                <w:i/>
              </w:rPr>
              <w:t>ecosociali</w:t>
            </w:r>
            <w:proofErr w:type="spellEnd"/>
            <w:r w:rsidRPr="00AD787B">
              <w:rPr>
                <w:b/>
                <w:i/>
              </w:rPr>
              <w:t xml:space="preserve"> della salute e tenendo conto di fattori demografici quali l'età, la ruralità e le disparità di accesso, al fine di garantire un'assistenza completa e una migliore comprensione delle condizioni di salute di genere e delle lacune nei trattamenti;</w:t>
            </w:r>
          </w:p>
        </w:tc>
      </w:tr>
    </w:tbl>
    <w:p w14:paraId="66CD3C59"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6A90FD25" w14:textId="77777777" w:rsidR="00E02B0D" w:rsidRPr="00317DDF" w:rsidRDefault="00E02B0D" w:rsidP="00E02B0D">
      <w:pPr>
        <w:rPr>
          <w:lang w:val="es-ES"/>
        </w:rPr>
      </w:pPr>
      <w:r w:rsidRPr="007D7B61">
        <w:rPr>
          <w:rStyle w:val="HideTWBExt"/>
        </w:rPr>
        <w:t>&lt;/Amend&gt;</w:t>
      </w:r>
    </w:p>
    <w:p w14:paraId="1B926805"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296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AAD439C"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4078F90" w14:textId="77777777" w:rsidR="00E02B0D" w:rsidRPr="00317DDF" w:rsidRDefault="00E02B0D" w:rsidP="00E02B0D">
      <w:pPr>
        <w:pStyle w:val="NormalBold"/>
        <w:rPr>
          <w:lang w:val="es-ES"/>
        </w:rPr>
      </w:pPr>
      <w:r w:rsidRPr="007D7B61">
        <w:rPr>
          <w:rStyle w:val="HideTWBExt"/>
          <w:b w:val="0"/>
        </w:rPr>
        <w:t>&lt;/RepeatBlock-By&gt;</w:t>
      </w:r>
    </w:p>
    <w:p w14:paraId="711B639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2C9C292" w14:textId="77777777" w:rsidR="00E02B0D" w:rsidRPr="00AD787B" w:rsidRDefault="00E02B0D" w:rsidP="00E02B0D">
      <w:pPr>
        <w:pStyle w:val="NormalBold"/>
      </w:pPr>
      <w:r w:rsidRPr="007D7B61">
        <w:rPr>
          <w:rStyle w:val="HideTWBExt"/>
          <w:b w:val="0"/>
        </w:rPr>
        <w:t>&lt;Article&gt;</w:t>
      </w:r>
      <w:r w:rsidRPr="00AD787B">
        <w:t>Paragrafo 7 quinquies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39ACFED" w14:textId="77777777" w:rsidTr="00003C6C">
        <w:trPr>
          <w:trHeight w:hRule="exact" w:val="240"/>
          <w:jc w:val="center"/>
        </w:trPr>
        <w:tc>
          <w:tcPr>
            <w:tcW w:w="9752" w:type="dxa"/>
            <w:gridSpan w:val="2"/>
            <w:tcBorders>
              <w:top w:val="nil"/>
              <w:left w:val="nil"/>
              <w:bottom w:val="nil"/>
              <w:right w:val="nil"/>
            </w:tcBorders>
          </w:tcPr>
          <w:p w14:paraId="513A45F6" w14:textId="77777777" w:rsidR="00E02B0D" w:rsidRPr="00AD787B" w:rsidRDefault="00E02B0D" w:rsidP="00003C6C"/>
        </w:tc>
      </w:tr>
      <w:tr w:rsidR="00E02B0D" w:rsidRPr="00AD787B" w14:paraId="67FFD185" w14:textId="77777777" w:rsidTr="00003C6C">
        <w:trPr>
          <w:trHeight w:val="240"/>
          <w:jc w:val="center"/>
        </w:trPr>
        <w:tc>
          <w:tcPr>
            <w:tcW w:w="4876" w:type="dxa"/>
            <w:tcBorders>
              <w:top w:val="nil"/>
              <w:left w:val="nil"/>
              <w:bottom w:val="nil"/>
              <w:right w:val="nil"/>
            </w:tcBorders>
          </w:tcPr>
          <w:p w14:paraId="25277D9B"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70A7A39" w14:textId="77777777" w:rsidR="00E02B0D" w:rsidRPr="00AD787B" w:rsidRDefault="00E02B0D" w:rsidP="00003C6C">
            <w:pPr>
              <w:pStyle w:val="AmColumnHeading"/>
            </w:pPr>
            <w:r w:rsidRPr="00AD787B">
              <w:t>Emendamento</w:t>
            </w:r>
          </w:p>
        </w:tc>
      </w:tr>
      <w:tr w:rsidR="00E02B0D" w:rsidRPr="00AD787B" w14:paraId="3BC45F39" w14:textId="77777777" w:rsidTr="00003C6C">
        <w:trPr>
          <w:jc w:val="center"/>
        </w:trPr>
        <w:tc>
          <w:tcPr>
            <w:tcW w:w="4876" w:type="dxa"/>
            <w:tcBorders>
              <w:top w:val="nil"/>
              <w:left w:val="nil"/>
              <w:bottom w:val="nil"/>
              <w:right w:val="nil"/>
            </w:tcBorders>
          </w:tcPr>
          <w:p w14:paraId="5C15BC0C" w14:textId="77777777" w:rsidR="00E02B0D" w:rsidRPr="00AD787B" w:rsidRDefault="00E02B0D" w:rsidP="00003C6C">
            <w:pPr>
              <w:pStyle w:val="Normal6a"/>
            </w:pPr>
          </w:p>
        </w:tc>
        <w:tc>
          <w:tcPr>
            <w:tcW w:w="4876" w:type="dxa"/>
            <w:tcBorders>
              <w:top w:val="nil"/>
              <w:left w:val="nil"/>
              <w:bottom w:val="nil"/>
              <w:right w:val="nil"/>
            </w:tcBorders>
          </w:tcPr>
          <w:p w14:paraId="48DC054E" w14:textId="77777777" w:rsidR="00E02B0D" w:rsidRPr="00AD787B" w:rsidRDefault="00E02B0D" w:rsidP="00003C6C">
            <w:pPr>
              <w:pStyle w:val="Normal6a"/>
            </w:pPr>
            <w:r w:rsidRPr="00AD787B">
              <w:rPr>
                <w:b/>
                <w:i/>
              </w:rPr>
              <w:t>7 quinquies.</w:t>
            </w:r>
            <w:r w:rsidRPr="00AD787B">
              <w:tab/>
            </w:r>
            <w:r w:rsidRPr="00AD787B">
              <w:rPr>
                <w:b/>
                <w:i/>
              </w:rPr>
              <w:t>sottolinea la necessità di condurre ricerche sui risultati sanitari dei modelli di congedo parentale, ad esempio l'effetto delle opzioni che prevedono l'inclusione del padre o opzioni flessibili sulla salute fisica e mentale dei genitori, in particolare per le donne; prende atto della mancanza di valutazioni d'impatto e di un follow-up a lungo termine degli effetti della riabilitazione sulla salute delle donne;</w:t>
            </w:r>
          </w:p>
        </w:tc>
      </w:tr>
    </w:tbl>
    <w:p w14:paraId="7785D808"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64BDB24D" w14:textId="77777777" w:rsidR="00E02B0D" w:rsidRPr="00317DDF" w:rsidRDefault="00E02B0D" w:rsidP="00E02B0D">
      <w:pPr>
        <w:rPr>
          <w:lang w:val="es-ES"/>
        </w:rPr>
      </w:pPr>
      <w:r w:rsidRPr="007D7B61">
        <w:rPr>
          <w:rStyle w:val="HideTWBExt"/>
        </w:rPr>
        <w:t>&lt;/Amend&gt;</w:t>
      </w:r>
    </w:p>
    <w:p w14:paraId="7969C029" w14:textId="77777777" w:rsidR="00E02B0D" w:rsidRPr="00317DDF" w:rsidRDefault="00E02B0D" w:rsidP="00E02B0D">
      <w:pPr>
        <w:pStyle w:val="AmNumberTabs"/>
        <w:rPr>
          <w:lang w:val="es-ES"/>
        </w:rPr>
      </w:pPr>
      <w:r w:rsidRPr="007D7B61">
        <w:rPr>
          <w:rStyle w:val="HideTWBExt"/>
          <w:b w:val="0"/>
        </w:rPr>
        <w:lastRenderedPageBreak/>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297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8FDDA01"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DA154F7" w14:textId="77777777" w:rsidR="00E02B0D" w:rsidRPr="00317DDF" w:rsidRDefault="00E02B0D" w:rsidP="00E02B0D">
      <w:pPr>
        <w:pStyle w:val="NormalBold"/>
        <w:rPr>
          <w:lang w:val="es-ES"/>
        </w:rPr>
      </w:pPr>
      <w:r w:rsidRPr="007D7B61">
        <w:rPr>
          <w:rStyle w:val="HideTWBExt"/>
          <w:b w:val="0"/>
        </w:rPr>
        <w:t>&lt;/RepeatBlock-By&gt;</w:t>
      </w:r>
    </w:p>
    <w:p w14:paraId="61458A8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3E1491F" w14:textId="77777777" w:rsidR="00E02B0D" w:rsidRPr="00AD787B" w:rsidRDefault="00E02B0D" w:rsidP="00E02B0D">
      <w:pPr>
        <w:pStyle w:val="NormalBold"/>
      </w:pPr>
      <w:r w:rsidRPr="007D7B61">
        <w:rPr>
          <w:rStyle w:val="HideTWBExt"/>
          <w:b w:val="0"/>
        </w:rPr>
        <w:t>&lt;Article&gt;</w:t>
      </w:r>
      <w:r w:rsidRPr="00AD787B">
        <w:t>Titolo 2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CB46626" w14:textId="77777777" w:rsidTr="00003C6C">
        <w:trPr>
          <w:trHeight w:hRule="exact" w:val="240"/>
          <w:jc w:val="center"/>
        </w:trPr>
        <w:tc>
          <w:tcPr>
            <w:tcW w:w="9752" w:type="dxa"/>
            <w:gridSpan w:val="2"/>
            <w:tcBorders>
              <w:top w:val="nil"/>
              <w:left w:val="nil"/>
              <w:bottom w:val="nil"/>
              <w:right w:val="nil"/>
            </w:tcBorders>
          </w:tcPr>
          <w:p w14:paraId="34BEF471" w14:textId="77777777" w:rsidR="00E02B0D" w:rsidRPr="00AD787B" w:rsidRDefault="00E02B0D" w:rsidP="00003C6C"/>
        </w:tc>
      </w:tr>
      <w:tr w:rsidR="00E02B0D" w:rsidRPr="00AD787B" w14:paraId="21DD49CE" w14:textId="77777777" w:rsidTr="00003C6C">
        <w:trPr>
          <w:trHeight w:val="240"/>
          <w:jc w:val="center"/>
        </w:trPr>
        <w:tc>
          <w:tcPr>
            <w:tcW w:w="4876" w:type="dxa"/>
            <w:tcBorders>
              <w:top w:val="nil"/>
              <w:left w:val="nil"/>
              <w:bottom w:val="nil"/>
              <w:right w:val="nil"/>
            </w:tcBorders>
          </w:tcPr>
          <w:p w14:paraId="4FBF842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13D25BC" w14:textId="77777777" w:rsidR="00E02B0D" w:rsidRPr="00AD787B" w:rsidRDefault="00E02B0D" w:rsidP="00003C6C">
            <w:pPr>
              <w:pStyle w:val="AmColumnHeading"/>
            </w:pPr>
            <w:r w:rsidRPr="00AD787B">
              <w:t>Emendamento</w:t>
            </w:r>
          </w:p>
        </w:tc>
      </w:tr>
      <w:tr w:rsidR="00E02B0D" w:rsidRPr="00AD787B" w14:paraId="10CC98B9" w14:textId="77777777" w:rsidTr="00003C6C">
        <w:trPr>
          <w:jc w:val="center"/>
        </w:trPr>
        <w:tc>
          <w:tcPr>
            <w:tcW w:w="4876" w:type="dxa"/>
            <w:tcBorders>
              <w:top w:val="nil"/>
              <w:left w:val="nil"/>
              <w:bottom w:val="nil"/>
              <w:right w:val="nil"/>
            </w:tcBorders>
          </w:tcPr>
          <w:p w14:paraId="416539A1" w14:textId="77777777" w:rsidR="00E02B0D" w:rsidRPr="00AD787B" w:rsidRDefault="00E02B0D" w:rsidP="00003C6C">
            <w:pPr>
              <w:pStyle w:val="Normal6a"/>
            </w:pPr>
          </w:p>
        </w:tc>
        <w:tc>
          <w:tcPr>
            <w:tcW w:w="4876" w:type="dxa"/>
            <w:tcBorders>
              <w:top w:val="nil"/>
              <w:left w:val="nil"/>
              <w:bottom w:val="nil"/>
              <w:right w:val="nil"/>
            </w:tcBorders>
          </w:tcPr>
          <w:p w14:paraId="6360BA01" w14:textId="77777777" w:rsidR="00E02B0D" w:rsidRPr="00AD787B" w:rsidRDefault="00E02B0D" w:rsidP="00003C6C">
            <w:pPr>
              <w:pStyle w:val="Normal6a"/>
            </w:pPr>
            <w:r w:rsidRPr="00AD787B">
              <w:rPr>
                <w:b/>
                <w:i/>
              </w:rPr>
              <w:t>Sanità digitale, dati e intelligenza artificiale</w:t>
            </w:r>
          </w:p>
        </w:tc>
      </w:tr>
    </w:tbl>
    <w:p w14:paraId="140BBB50"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211DB831" w14:textId="77777777" w:rsidR="00E02B0D" w:rsidRPr="00317DDF" w:rsidRDefault="00E02B0D" w:rsidP="00E02B0D">
      <w:pPr>
        <w:rPr>
          <w:lang w:val="es-ES"/>
        </w:rPr>
      </w:pPr>
      <w:r w:rsidRPr="007D7B61">
        <w:rPr>
          <w:rStyle w:val="HideTWBExt"/>
        </w:rPr>
        <w:t>&lt;/Amend&gt;</w:t>
      </w:r>
    </w:p>
    <w:p w14:paraId="32EDD0CC"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298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86FEE29"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91082BF" w14:textId="77777777" w:rsidR="00E02B0D" w:rsidRPr="00317DDF" w:rsidRDefault="00E02B0D" w:rsidP="00E02B0D">
      <w:pPr>
        <w:pStyle w:val="NormalBold"/>
        <w:rPr>
          <w:lang w:val="es-ES"/>
        </w:rPr>
      </w:pPr>
      <w:r w:rsidRPr="007D7B61">
        <w:rPr>
          <w:rStyle w:val="HideTWBExt"/>
          <w:b w:val="0"/>
        </w:rPr>
        <w:t>&lt;/RepeatBlock-By&gt;</w:t>
      </w:r>
    </w:p>
    <w:p w14:paraId="7974A9C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BA25A0A" w14:textId="77777777" w:rsidR="00E02B0D" w:rsidRPr="00AD787B" w:rsidRDefault="00E02B0D" w:rsidP="00E02B0D">
      <w:pPr>
        <w:pStyle w:val="NormalBold"/>
      </w:pPr>
      <w:r w:rsidRPr="007D7B61">
        <w:rPr>
          <w:rStyle w:val="HideTWBExt"/>
          <w:b w:val="0"/>
        </w:rPr>
        <w:t>&lt;Article&gt;</w:t>
      </w:r>
      <w:r w:rsidRPr="00AD787B">
        <w:t>Paragrafo 7 sexies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2B8922F" w14:textId="77777777" w:rsidTr="00003C6C">
        <w:trPr>
          <w:trHeight w:hRule="exact" w:val="240"/>
          <w:jc w:val="center"/>
        </w:trPr>
        <w:tc>
          <w:tcPr>
            <w:tcW w:w="9752" w:type="dxa"/>
            <w:gridSpan w:val="2"/>
            <w:tcBorders>
              <w:top w:val="nil"/>
              <w:left w:val="nil"/>
              <w:bottom w:val="nil"/>
              <w:right w:val="nil"/>
            </w:tcBorders>
          </w:tcPr>
          <w:p w14:paraId="6E64F930" w14:textId="77777777" w:rsidR="00E02B0D" w:rsidRPr="00AD787B" w:rsidRDefault="00E02B0D" w:rsidP="00003C6C"/>
        </w:tc>
      </w:tr>
      <w:tr w:rsidR="00E02B0D" w:rsidRPr="00AD787B" w14:paraId="774FE960" w14:textId="77777777" w:rsidTr="00003C6C">
        <w:trPr>
          <w:trHeight w:val="240"/>
          <w:jc w:val="center"/>
        </w:trPr>
        <w:tc>
          <w:tcPr>
            <w:tcW w:w="4876" w:type="dxa"/>
            <w:tcBorders>
              <w:top w:val="nil"/>
              <w:left w:val="nil"/>
              <w:bottom w:val="nil"/>
              <w:right w:val="nil"/>
            </w:tcBorders>
          </w:tcPr>
          <w:p w14:paraId="6DCCF6B4"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B214B3A" w14:textId="77777777" w:rsidR="00E02B0D" w:rsidRPr="00AD787B" w:rsidRDefault="00E02B0D" w:rsidP="00003C6C">
            <w:pPr>
              <w:pStyle w:val="AmColumnHeading"/>
            </w:pPr>
            <w:r w:rsidRPr="00AD787B">
              <w:t>Emendamento</w:t>
            </w:r>
          </w:p>
        </w:tc>
      </w:tr>
      <w:tr w:rsidR="00E02B0D" w:rsidRPr="00AD787B" w14:paraId="2F021413" w14:textId="77777777" w:rsidTr="00003C6C">
        <w:trPr>
          <w:jc w:val="center"/>
        </w:trPr>
        <w:tc>
          <w:tcPr>
            <w:tcW w:w="4876" w:type="dxa"/>
            <w:tcBorders>
              <w:top w:val="nil"/>
              <w:left w:val="nil"/>
              <w:bottom w:val="nil"/>
              <w:right w:val="nil"/>
            </w:tcBorders>
          </w:tcPr>
          <w:p w14:paraId="4FB90B13" w14:textId="77777777" w:rsidR="00E02B0D" w:rsidRPr="00AD787B" w:rsidRDefault="00E02B0D" w:rsidP="00003C6C">
            <w:pPr>
              <w:pStyle w:val="Normal6a"/>
            </w:pPr>
          </w:p>
        </w:tc>
        <w:tc>
          <w:tcPr>
            <w:tcW w:w="4876" w:type="dxa"/>
            <w:tcBorders>
              <w:top w:val="nil"/>
              <w:left w:val="nil"/>
              <w:bottom w:val="nil"/>
              <w:right w:val="nil"/>
            </w:tcBorders>
          </w:tcPr>
          <w:p w14:paraId="08EAB3D8" w14:textId="77777777" w:rsidR="00E02B0D" w:rsidRPr="00AD787B" w:rsidRDefault="00E02B0D" w:rsidP="00003C6C">
            <w:pPr>
              <w:pStyle w:val="Normal6a"/>
            </w:pPr>
            <w:r w:rsidRPr="00AD787B">
              <w:rPr>
                <w:b/>
                <w:i/>
              </w:rPr>
              <w:t>7 sexies.</w:t>
            </w:r>
            <w:r w:rsidRPr="00AD787B">
              <w:tab/>
            </w:r>
            <w:r w:rsidRPr="00AD787B">
              <w:rPr>
                <w:b/>
                <w:i/>
              </w:rPr>
              <w:t>chiede l'integrazione di una prospettiva di genere nella digitalizzazione dei sistemi sanitari in tutta l'UE; sottolinea che le tecnologie sanitarie digitali, compresi gli strumenti diagnostici basati sull'IA, devono essere progettate, attuate e monitorate in modo da rispecchiare le esigenze sanitarie specifiche delle donne e affrontare i pregiudizi di genere esistenti nei dati e negli algoritmi sanitari;</w:t>
            </w:r>
          </w:p>
        </w:tc>
      </w:tr>
    </w:tbl>
    <w:p w14:paraId="7DC8F5FD"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2191E9FE" w14:textId="77777777" w:rsidR="00E02B0D" w:rsidRPr="00317DDF" w:rsidRDefault="00E02B0D" w:rsidP="00E02B0D">
      <w:pPr>
        <w:rPr>
          <w:lang w:val="es-ES"/>
        </w:rPr>
      </w:pPr>
      <w:r w:rsidRPr="007D7B61">
        <w:rPr>
          <w:rStyle w:val="HideTWBExt"/>
        </w:rPr>
        <w:t>&lt;/Amend&gt;</w:t>
      </w:r>
    </w:p>
    <w:p w14:paraId="60B107A8"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299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27F9073"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2D54C23" w14:textId="77777777" w:rsidR="00E02B0D" w:rsidRPr="00317DDF" w:rsidRDefault="00E02B0D" w:rsidP="00E02B0D">
      <w:pPr>
        <w:pStyle w:val="NormalBold"/>
        <w:rPr>
          <w:lang w:val="es-ES"/>
        </w:rPr>
      </w:pPr>
      <w:r w:rsidRPr="007D7B61">
        <w:rPr>
          <w:rStyle w:val="HideTWBExt"/>
          <w:b w:val="0"/>
        </w:rPr>
        <w:t>&lt;/RepeatBlock-By&gt;</w:t>
      </w:r>
    </w:p>
    <w:p w14:paraId="7BD6DC0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CC4702D" w14:textId="77777777" w:rsidR="00E02B0D" w:rsidRPr="00AD787B" w:rsidRDefault="00E02B0D" w:rsidP="00E02B0D">
      <w:pPr>
        <w:pStyle w:val="NormalBold"/>
      </w:pPr>
      <w:r w:rsidRPr="007D7B61">
        <w:rPr>
          <w:rStyle w:val="HideTWBExt"/>
          <w:b w:val="0"/>
        </w:rPr>
        <w:t>&lt;Article&gt;</w:t>
      </w:r>
      <w:r w:rsidRPr="00AD787B">
        <w:t>Paragrafo 7 septies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E4B1380" w14:textId="77777777" w:rsidTr="00003C6C">
        <w:trPr>
          <w:trHeight w:hRule="exact" w:val="240"/>
          <w:jc w:val="center"/>
        </w:trPr>
        <w:tc>
          <w:tcPr>
            <w:tcW w:w="9752" w:type="dxa"/>
            <w:gridSpan w:val="2"/>
            <w:tcBorders>
              <w:top w:val="nil"/>
              <w:left w:val="nil"/>
              <w:bottom w:val="nil"/>
              <w:right w:val="nil"/>
            </w:tcBorders>
          </w:tcPr>
          <w:p w14:paraId="17107AFE" w14:textId="77777777" w:rsidR="00E02B0D" w:rsidRPr="00AD787B" w:rsidRDefault="00E02B0D" w:rsidP="00003C6C"/>
        </w:tc>
      </w:tr>
      <w:tr w:rsidR="00E02B0D" w:rsidRPr="00AD787B" w14:paraId="30F14245" w14:textId="77777777" w:rsidTr="00003C6C">
        <w:trPr>
          <w:trHeight w:val="240"/>
          <w:jc w:val="center"/>
        </w:trPr>
        <w:tc>
          <w:tcPr>
            <w:tcW w:w="4876" w:type="dxa"/>
            <w:tcBorders>
              <w:top w:val="nil"/>
              <w:left w:val="nil"/>
              <w:bottom w:val="nil"/>
              <w:right w:val="nil"/>
            </w:tcBorders>
          </w:tcPr>
          <w:p w14:paraId="5137FC4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BD6F7E7" w14:textId="77777777" w:rsidR="00E02B0D" w:rsidRPr="00AD787B" w:rsidRDefault="00E02B0D" w:rsidP="00003C6C">
            <w:pPr>
              <w:pStyle w:val="AmColumnHeading"/>
            </w:pPr>
            <w:r w:rsidRPr="00AD787B">
              <w:t>Emendamento</w:t>
            </w:r>
          </w:p>
        </w:tc>
      </w:tr>
      <w:tr w:rsidR="00E02B0D" w:rsidRPr="00AD787B" w14:paraId="2FB27725" w14:textId="77777777" w:rsidTr="00003C6C">
        <w:trPr>
          <w:jc w:val="center"/>
        </w:trPr>
        <w:tc>
          <w:tcPr>
            <w:tcW w:w="4876" w:type="dxa"/>
            <w:tcBorders>
              <w:top w:val="nil"/>
              <w:left w:val="nil"/>
              <w:bottom w:val="nil"/>
              <w:right w:val="nil"/>
            </w:tcBorders>
          </w:tcPr>
          <w:p w14:paraId="32881387" w14:textId="77777777" w:rsidR="00E02B0D" w:rsidRPr="00AD787B" w:rsidRDefault="00E02B0D" w:rsidP="00003C6C">
            <w:pPr>
              <w:pStyle w:val="Normal6a"/>
            </w:pPr>
          </w:p>
        </w:tc>
        <w:tc>
          <w:tcPr>
            <w:tcW w:w="4876" w:type="dxa"/>
            <w:tcBorders>
              <w:top w:val="nil"/>
              <w:left w:val="nil"/>
              <w:bottom w:val="nil"/>
              <w:right w:val="nil"/>
            </w:tcBorders>
          </w:tcPr>
          <w:p w14:paraId="2962004E" w14:textId="77777777" w:rsidR="00E02B0D" w:rsidRPr="00AD787B" w:rsidRDefault="00E02B0D" w:rsidP="00003C6C">
            <w:pPr>
              <w:pStyle w:val="Normal6a"/>
            </w:pPr>
            <w:r w:rsidRPr="00AD787B">
              <w:rPr>
                <w:b/>
                <w:i/>
              </w:rPr>
              <w:t>7 septies.</w:t>
            </w:r>
            <w:r w:rsidRPr="00AD787B">
              <w:tab/>
            </w:r>
            <w:r w:rsidRPr="00AD787B">
              <w:rPr>
                <w:b/>
                <w:i/>
              </w:rPr>
              <w:t xml:space="preserve">invita la Commissione e gli Stati membri a garantire che le tecnologie </w:t>
            </w:r>
            <w:r w:rsidRPr="00AD787B">
              <w:rPr>
                <w:b/>
                <w:i/>
              </w:rPr>
              <w:lastRenderedPageBreak/>
              <w:t>sanitarie, compresi gli strumenti sanitari digitali, i dispositivi medici, la diagnostica basata sull'IA e le tecnologie sanitarie indossabili, siano sviluppate, sperimentate e attuate con una prospettiva di genere; sottolinea la promozione di una progettazione attenta alla dimensione di genere nell'IA e negli strumenti sanitari digitali per impedire la replicazione dei pregiudizi di genere nelle tecnologie emergenti; invita la Commissione e gli Stati membri a promuovere tecnologie sanitarie inclusive e accessibili garantendo che le donne siano coinvolte in modo significativo nella progettazione, nella sperimentazione e nello sviluppo dei prodotti;</w:t>
            </w:r>
          </w:p>
        </w:tc>
      </w:tr>
    </w:tbl>
    <w:p w14:paraId="6C9192DE" w14:textId="77777777" w:rsidR="00E02B0D" w:rsidRPr="00317DDF" w:rsidRDefault="00E02B0D" w:rsidP="00E02B0D">
      <w:pPr>
        <w:pStyle w:val="AmOrLang"/>
        <w:rPr>
          <w:lang w:val="es-ES"/>
        </w:rPr>
      </w:pPr>
      <w:r w:rsidRPr="00317DDF">
        <w:rPr>
          <w:lang w:val="es-ES"/>
        </w:rPr>
        <w:lastRenderedPageBreak/>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27BC32FB" w14:textId="77777777" w:rsidR="00E02B0D" w:rsidRPr="00317DDF" w:rsidRDefault="00E02B0D" w:rsidP="00E02B0D">
      <w:pPr>
        <w:rPr>
          <w:lang w:val="es-ES"/>
        </w:rPr>
      </w:pPr>
      <w:r w:rsidRPr="007D7B61">
        <w:rPr>
          <w:rStyle w:val="HideTWBExt"/>
        </w:rPr>
        <w:t>&lt;/Amend&gt;</w:t>
      </w:r>
    </w:p>
    <w:p w14:paraId="654DCFF0"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300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52F1974"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AF06D3B" w14:textId="77777777" w:rsidR="00E02B0D" w:rsidRPr="00317DDF" w:rsidRDefault="00E02B0D" w:rsidP="00E02B0D">
      <w:pPr>
        <w:pStyle w:val="NormalBold"/>
        <w:rPr>
          <w:lang w:val="es-ES"/>
        </w:rPr>
      </w:pPr>
      <w:r w:rsidRPr="007D7B61">
        <w:rPr>
          <w:rStyle w:val="HideTWBExt"/>
          <w:b w:val="0"/>
        </w:rPr>
        <w:t>&lt;/RepeatBlock-By&gt;</w:t>
      </w:r>
    </w:p>
    <w:p w14:paraId="649B2E1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04461BB" w14:textId="77777777" w:rsidR="00E02B0D" w:rsidRPr="00AD787B" w:rsidRDefault="00E02B0D" w:rsidP="00E02B0D">
      <w:pPr>
        <w:pStyle w:val="NormalBold"/>
      </w:pPr>
      <w:r w:rsidRPr="007D7B61">
        <w:rPr>
          <w:rStyle w:val="HideTWBExt"/>
          <w:b w:val="0"/>
        </w:rPr>
        <w:t>&lt;Article&gt;</w:t>
      </w:r>
      <w:r w:rsidRPr="00AD787B">
        <w:t>Paragrafo 7 octies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6D892BA" w14:textId="77777777" w:rsidTr="00003C6C">
        <w:trPr>
          <w:trHeight w:hRule="exact" w:val="240"/>
          <w:jc w:val="center"/>
        </w:trPr>
        <w:tc>
          <w:tcPr>
            <w:tcW w:w="9752" w:type="dxa"/>
            <w:gridSpan w:val="2"/>
            <w:tcBorders>
              <w:top w:val="nil"/>
              <w:left w:val="nil"/>
              <w:bottom w:val="nil"/>
              <w:right w:val="nil"/>
            </w:tcBorders>
          </w:tcPr>
          <w:p w14:paraId="4A6604F2" w14:textId="77777777" w:rsidR="00E02B0D" w:rsidRPr="00AD787B" w:rsidRDefault="00E02B0D" w:rsidP="00003C6C"/>
        </w:tc>
      </w:tr>
      <w:tr w:rsidR="00E02B0D" w:rsidRPr="00AD787B" w14:paraId="4339EF28" w14:textId="77777777" w:rsidTr="00003C6C">
        <w:trPr>
          <w:trHeight w:val="240"/>
          <w:jc w:val="center"/>
        </w:trPr>
        <w:tc>
          <w:tcPr>
            <w:tcW w:w="4876" w:type="dxa"/>
            <w:tcBorders>
              <w:top w:val="nil"/>
              <w:left w:val="nil"/>
              <w:bottom w:val="nil"/>
              <w:right w:val="nil"/>
            </w:tcBorders>
          </w:tcPr>
          <w:p w14:paraId="7D81C91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70CDAFC" w14:textId="77777777" w:rsidR="00E02B0D" w:rsidRPr="00AD787B" w:rsidRDefault="00E02B0D" w:rsidP="00003C6C">
            <w:pPr>
              <w:pStyle w:val="AmColumnHeading"/>
            </w:pPr>
            <w:r w:rsidRPr="00AD787B">
              <w:t>Emendamento</w:t>
            </w:r>
          </w:p>
        </w:tc>
      </w:tr>
      <w:tr w:rsidR="00E02B0D" w:rsidRPr="00AD787B" w14:paraId="4797E066" w14:textId="77777777" w:rsidTr="00003C6C">
        <w:trPr>
          <w:jc w:val="center"/>
        </w:trPr>
        <w:tc>
          <w:tcPr>
            <w:tcW w:w="4876" w:type="dxa"/>
            <w:tcBorders>
              <w:top w:val="nil"/>
              <w:left w:val="nil"/>
              <w:bottom w:val="nil"/>
              <w:right w:val="nil"/>
            </w:tcBorders>
          </w:tcPr>
          <w:p w14:paraId="2098A3E1" w14:textId="77777777" w:rsidR="00E02B0D" w:rsidRPr="00AD787B" w:rsidRDefault="00E02B0D" w:rsidP="00003C6C">
            <w:pPr>
              <w:pStyle w:val="Normal6a"/>
            </w:pPr>
          </w:p>
        </w:tc>
        <w:tc>
          <w:tcPr>
            <w:tcW w:w="4876" w:type="dxa"/>
            <w:tcBorders>
              <w:top w:val="nil"/>
              <w:left w:val="nil"/>
              <w:bottom w:val="nil"/>
              <w:right w:val="nil"/>
            </w:tcBorders>
          </w:tcPr>
          <w:p w14:paraId="1AD3BA1E" w14:textId="77777777" w:rsidR="00E02B0D" w:rsidRPr="00AD787B" w:rsidRDefault="00E02B0D" w:rsidP="00003C6C">
            <w:pPr>
              <w:pStyle w:val="Normal6a"/>
            </w:pPr>
            <w:r w:rsidRPr="00AD787B">
              <w:rPr>
                <w:b/>
                <w:i/>
              </w:rPr>
              <w:t>7 octies.</w:t>
            </w:r>
            <w:r w:rsidRPr="00AD787B">
              <w:tab/>
            </w:r>
            <w:r w:rsidRPr="00AD787B">
              <w:rPr>
                <w:b/>
                <w:i/>
              </w:rPr>
              <w:t>invita la Commissione e gli Stati membri a garantire che l'attuazione dello spazio europeo dei dati sanitari integri una forte prospettiva di genere; sottolinea che i dati sanitari disaggregati per sesso e genere sono essenziali per comprendere le differenze nella prevalenza della malattia, nei risultati dei trattamenti e nell'accesso all'assistenza sanitaria;</w:t>
            </w:r>
          </w:p>
        </w:tc>
      </w:tr>
    </w:tbl>
    <w:p w14:paraId="2888782E"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16774F5C" w14:textId="77777777" w:rsidR="00E02B0D" w:rsidRPr="00317DDF" w:rsidRDefault="00E02B0D" w:rsidP="00E02B0D">
      <w:pPr>
        <w:rPr>
          <w:lang w:val="es-ES"/>
        </w:rPr>
      </w:pPr>
      <w:r w:rsidRPr="007D7B61">
        <w:rPr>
          <w:rStyle w:val="HideTWBExt"/>
        </w:rPr>
        <w:t>&lt;/Amend&gt;</w:t>
      </w:r>
    </w:p>
    <w:p w14:paraId="77339236"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301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07D2917"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C9E1A6B" w14:textId="77777777" w:rsidR="00E02B0D" w:rsidRPr="00317DDF" w:rsidRDefault="00E02B0D" w:rsidP="00E02B0D">
      <w:pPr>
        <w:pStyle w:val="NormalBold"/>
        <w:rPr>
          <w:lang w:val="es-ES"/>
        </w:rPr>
      </w:pPr>
      <w:r w:rsidRPr="007D7B61">
        <w:rPr>
          <w:rStyle w:val="HideTWBExt"/>
          <w:b w:val="0"/>
        </w:rPr>
        <w:t>&lt;/RepeatBlock-By&gt;</w:t>
      </w:r>
    </w:p>
    <w:p w14:paraId="4868442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30B585E" w14:textId="77777777" w:rsidR="00E02B0D" w:rsidRPr="00AD787B" w:rsidRDefault="00E02B0D" w:rsidP="00E02B0D">
      <w:pPr>
        <w:pStyle w:val="NormalBold"/>
      </w:pPr>
      <w:r w:rsidRPr="007D7B61">
        <w:rPr>
          <w:rStyle w:val="HideTWBExt"/>
          <w:b w:val="0"/>
        </w:rPr>
        <w:lastRenderedPageBreak/>
        <w:t>&lt;Article&gt;</w:t>
      </w:r>
      <w:r w:rsidRPr="00AD787B">
        <w:t>Paragrafo 7 nonies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385D658" w14:textId="77777777" w:rsidTr="00003C6C">
        <w:trPr>
          <w:trHeight w:hRule="exact" w:val="240"/>
          <w:jc w:val="center"/>
        </w:trPr>
        <w:tc>
          <w:tcPr>
            <w:tcW w:w="9752" w:type="dxa"/>
            <w:gridSpan w:val="2"/>
            <w:tcBorders>
              <w:top w:val="nil"/>
              <w:left w:val="nil"/>
              <w:bottom w:val="nil"/>
              <w:right w:val="nil"/>
            </w:tcBorders>
          </w:tcPr>
          <w:p w14:paraId="454A03F0" w14:textId="77777777" w:rsidR="00E02B0D" w:rsidRPr="00AD787B" w:rsidRDefault="00E02B0D" w:rsidP="00003C6C"/>
        </w:tc>
      </w:tr>
      <w:tr w:rsidR="00E02B0D" w:rsidRPr="00AD787B" w14:paraId="4C7B4BE2" w14:textId="77777777" w:rsidTr="00003C6C">
        <w:trPr>
          <w:trHeight w:val="240"/>
          <w:jc w:val="center"/>
        </w:trPr>
        <w:tc>
          <w:tcPr>
            <w:tcW w:w="4876" w:type="dxa"/>
            <w:tcBorders>
              <w:top w:val="nil"/>
              <w:left w:val="nil"/>
              <w:bottom w:val="nil"/>
              <w:right w:val="nil"/>
            </w:tcBorders>
          </w:tcPr>
          <w:p w14:paraId="007CC4B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D94472C" w14:textId="77777777" w:rsidR="00E02B0D" w:rsidRPr="00AD787B" w:rsidRDefault="00E02B0D" w:rsidP="00003C6C">
            <w:pPr>
              <w:pStyle w:val="AmColumnHeading"/>
            </w:pPr>
            <w:r w:rsidRPr="00AD787B">
              <w:t>Emendamento</w:t>
            </w:r>
          </w:p>
        </w:tc>
      </w:tr>
      <w:tr w:rsidR="00E02B0D" w:rsidRPr="00AD787B" w14:paraId="210385C0" w14:textId="77777777" w:rsidTr="00003C6C">
        <w:trPr>
          <w:jc w:val="center"/>
        </w:trPr>
        <w:tc>
          <w:tcPr>
            <w:tcW w:w="4876" w:type="dxa"/>
            <w:tcBorders>
              <w:top w:val="nil"/>
              <w:left w:val="nil"/>
              <w:bottom w:val="nil"/>
              <w:right w:val="nil"/>
            </w:tcBorders>
          </w:tcPr>
          <w:p w14:paraId="311B0DCC" w14:textId="77777777" w:rsidR="00E02B0D" w:rsidRPr="00AD787B" w:rsidRDefault="00E02B0D" w:rsidP="00003C6C">
            <w:pPr>
              <w:pStyle w:val="Normal6a"/>
            </w:pPr>
          </w:p>
        </w:tc>
        <w:tc>
          <w:tcPr>
            <w:tcW w:w="4876" w:type="dxa"/>
            <w:tcBorders>
              <w:top w:val="nil"/>
              <w:left w:val="nil"/>
              <w:bottom w:val="nil"/>
              <w:right w:val="nil"/>
            </w:tcBorders>
          </w:tcPr>
          <w:p w14:paraId="75ED05C6" w14:textId="77777777" w:rsidR="00E02B0D" w:rsidRPr="00AD787B" w:rsidRDefault="00E02B0D" w:rsidP="00003C6C">
            <w:pPr>
              <w:pStyle w:val="Normal6a"/>
            </w:pPr>
            <w:r w:rsidRPr="00AD787B">
              <w:rPr>
                <w:b/>
                <w:i/>
              </w:rPr>
              <w:t>7 nonies.</w:t>
            </w:r>
            <w:r w:rsidRPr="00AD787B">
              <w:tab/>
            </w:r>
            <w:r w:rsidRPr="00AD787B">
              <w:rPr>
                <w:b/>
                <w:i/>
              </w:rPr>
              <w:t>sottolinea che gli strumenti algoritmici utilizzati per individuare e limitare i cosiddetti contenuti "inappropriati" devono essere concepiti in modo da non contrassegnare gli argomenti relativi alla salute delle donne, come le mestruazioni, la menopausa, la fertilità e la salute riproduttiva, come contenuti sessuali o per adulti, limitandone la visibilità;</w:t>
            </w:r>
          </w:p>
        </w:tc>
      </w:tr>
    </w:tbl>
    <w:p w14:paraId="1F2EE44E"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64F937BC" w14:textId="77777777" w:rsidR="00E02B0D" w:rsidRPr="00317DDF" w:rsidRDefault="00E02B0D" w:rsidP="00E02B0D">
      <w:pPr>
        <w:rPr>
          <w:lang w:val="es-ES"/>
        </w:rPr>
      </w:pPr>
      <w:r w:rsidRPr="007D7B61">
        <w:rPr>
          <w:rStyle w:val="HideTWBExt"/>
        </w:rPr>
        <w:t>&lt;/Amend&gt;</w:t>
      </w:r>
    </w:p>
    <w:p w14:paraId="0B348A61"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302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9AD4F20"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8C17F0E" w14:textId="77777777" w:rsidR="00E02B0D" w:rsidRPr="00317DDF" w:rsidRDefault="00E02B0D" w:rsidP="00E02B0D">
      <w:pPr>
        <w:pStyle w:val="NormalBold"/>
        <w:rPr>
          <w:lang w:val="es-ES"/>
        </w:rPr>
      </w:pPr>
      <w:r w:rsidRPr="007D7B61">
        <w:rPr>
          <w:rStyle w:val="HideTWBExt"/>
          <w:b w:val="0"/>
        </w:rPr>
        <w:t>&lt;/RepeatBlock-By&gt;</w:t>
      </w:r>
    </w:p>
    <w:p w14:paraId="0233FC74"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F68A2BE" w14:textId="77777777" w:rsidR="00E02B0D" w:rsidRPr="00AD787B" w:rsidRDefault="00E02B0D" w:rsidP="00E02B0D">
      <w:pPr>
        <w:pStyle w:val="NormalBold"/>
      </w:pPr>
      <w:r w:rsidRPr="007D7B61">
        <w:rPr>
          <w:rStyle w:val="HideTWBExt"/>
          <w:b w:val="0"/>
        </w:rPr>
        <w:t>&lt;Article&gt;</w:t>
      </w:r>
      <w:r w:rsidRPr="00AD787B">
        <w:t>Paragrafo 7 decies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F4F634A" w14:textId="77777777" w:rsidTr="00003C6C">
        <w:trPr>
          <w:trHeight w:hRule="exact" w:val="240"/>
          <w:jc w:val="center"/>
        </w:trPr>
        <w:tc>
          <w:tcPr>
            <w:tcW w:w="9752" w:type="dxa"/>
            <w:gridSpan w:val="2"/>
            <w:tcBorders>
              <w:top w:val="nil"/>
              <w:left w:val="nil"/>
              <w:bottom w:val="nil"/>
              <w:right w:val="nil"/>
            </w:tcBorders>
          </w:tcPr>
          <w:p w14:paraId="0C381A23" w14:textId="77777777" w:rsidR="00E02B0D" w:rsidRPr="00AD787B" w:rsidRDefault="00E02B0D" w:rsidP="00003C6C"/>
        </w:tc>
      </w:tr>
      <w:tr w:rsidR="00E02B0D" w:rsidRPr="00AD787B" w14:paraId="71CFB61F" w14:textId="77777777" w:rsidTr="00003C6C">
        <w:trPr>
          <w:trHeight w:val="240"/>
          <w:jc w:val="center"/>
        </w:trPr>
        <w:tc>
          <w:tcPr>
            <w:tcW w:w="4876" w:type="dxa"/>
            <w:tcBorders>
              <w:top w:val="nil"/>
              <w:left w:val="nil"/>
              <w:bottom w:val="nil"/>
              <w:right w:val="nil"/>
            </w:tcBorders>
          </w:tcPr>
          <w:p w14:paraId="03A0FF0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2646DA8" w14:textId="77777777" w:rsidR="00E02B0D" w:rsidRPr="00AD787B" w:rsidRDefault="00E02B0D" w:rsidP="00003C6C">
            <w:pPr>
              <w:pStyle w:val="AmColumnHeading"/>
            </w:pPr>
            <w:r w:rsidRPr="00AD787B">
              <w:t>Emendamento</w:t>
            </w:r>
          </w:p>
        </w:tc>
      </w:tr>
      <w:tr w:rsidR="00E02B0D" w:rsidRPr="00AD787B" w14:paraId="507A7F0C" w14:textId="77777777" w:rsidTr="00003C6C">
        <w:trPr>
          <w:jc w:val="center"/>
        </w:trPr>
        <w:tc>
          <w:tcPr>
            <w:tcW w:w="4876" w:type="dxa"/>
            <w:tcBorders>
              <w:top w:val="nil"/>
              <w:left w:val="nil"/>
              <w:bottom w:val="nil"/>
              <w:right w:val="nil"/>
            </w:tcBorders>
          </w:tcPr>
          <w:p w14:paraId="488AB946" w14:textId="77777777" w:rsidR="00E02B0D" w:rsidRPr="00AD787B" w:rsidRDefault="00E02B0D" w:rsidP="00003C6C">
            <w:pPr>
              <w:pStyle w:val="Normal6a"/>
            </w:pPr>
          </w:p>
        </w:tc>
        <w:tc>
          <w:tcPr>
            <w:tcW w:w="4876" w:type="dxa"/>
            <w:tcBorders>
              <w:top w:val="nil"/>
              <w:left w:val="nil"/>
              <w:bottom w:val="nil"/>
              <w:right w:val="nil"/>
            </w:tcBorders>
          </w:tcPr>
          <w:p w14:paraId="0CF28F92" w14:textId="77777777" w:rsidR="00E02B0D" w:rsidRPr="00AD787B" w:rsidRDefault="00E02B0D" w:rsidP="00003C6C">
            <w:pPr>
              <w:pStyle w:val="Normal6a"/>
            </w:pPr>
            <w:r w:rsidRPr="00AD787B">
              <w:rPr>
                <w:b/>
                <w:i/>
              </w:rPr>
              <w:t>7 decies.</w:t>
            </w:r>
            <w:r w:rsidRPr="00AD787B">
              <w:tab/>
            </w:r>
            <w:r w:rsidRPr="00AD787B">
              <w:rPr>
                <w:b/>
                <w:i/>
              </w:rPr>
              <w:t>chiede un'azione più incisiva per affrontare la diffusione della disinformazione sulla salute di genere online, compresi i contenuti dannosi rivolti alle donne, come i trattamenti di fertilità fasulli, le cosiddette "cure miracolose" per il cancro al seno e altre indicazioni ingannevoli sulla salute;</w:t>
            </w:r>
          </w:p>
        </w:tc>
      </w:tr>
    </w:tbl>
    <w:p w14:paraId="0668D33E"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7E7CA9DE" w14:textId="77777777" w:rsidR="00E02B0D" w:rsidRPr="00317DDF" w:rsidRDefault="00E02B0D" w:rsidP="00E02B0D">
      <w:pPr>
        <w:rPr>
          <w:lang w:val="es-ES"/>
        </w:rPr>
      </w:pPr>
      <w:r w:rsidRPr="007D7B61">
        <w:rPr>
          <w:rStyle w:val="HideTWBExt"/>
        </w:rPr>
        <w:t>&lt;/Amend&gt;</w:t>
      </w:r>
    </w:p>
    <w:p w14:paraId="7455C8FC"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303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A0C5E0A"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7806E16" w14:textId="77777777" w:rsidR="00E02B0D" w:rsidRPr="00317DDF" w:rsidRDefault="00E02B0D" w:rsidP="00E02B0D">
      <w:pPr>
        <w:pStyle w:val="NormalBold"/>
        <w:rPr>
          <w:lang w:val="es-ES"/>
        </w:rPr>
      </w:pPr>
      <w:r w:rsidRPr="007D7B61">
        <w:rPr>
          <w:rStyle w:val="HideTWBExt"/>
          <w:b w:val="0"/>
        </w:rPr>
        <w:t>&lt;/RepeatBlock-By&gt;</w:t>
      </w:r>
    </w:p>
    <w:p w14:paraId="450C34A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04C0140" w14:textId="77777777" w:rsidR="00E02B0D" w:rsidRPr="00AD787B" w:rsidRDefault="00E02B0D" w:rsidP="00E02B0D">
      <w:pPr>
        <w:pStyle w:val="NormalBold"/>
      </w:pPr>
      <w:r w:rsidRPr="007D7B61">
        <w:rPr>
          <w:rStyle w:val="HideTWBExt"/>
          <w:b w:val="0"/>
        </w:rPr>
        <w:t>&lt;Article&gt;</w:t>
      </w:r>
      <w:r w:rsidRPr="00AD787B">
        <w:t>Paragrafo 7 undecies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562E1E0" w14:textId="77777777" w:rsidTr="00003C6C">
        <w:trPr>
          <w:trHeight w:hRule="exact" w:val="240"/>
          <w:jc w:val="center"/>
        </w:trPr>
        <w:tc>
          <w:tcPr>
            <w:tcW w:w="9752" w:type="dxa"/>
            <w:gridSpan w:val="2"/>
            <w:tcBorders>
              <w:top w:val="nil"/>
              <w:left w:val="nil"/>
              <w:bottom w:val="nil"/>
              <w:right w:val="nil"/>
            </w:tcBorders>
          </w:tcPr>
          <w:p w14:paraId="7ED891EB" w14:textId="77777777" w:rsidR="00E02B0D" w:rsidRPr="00AD787B" w:rsidRDefault="00E02B0D" w:rsidP="00003C6C"/>
        </w:tc>
      </w:tr>
      <w:tr w:rsidR="00E02B0D" w:rsidRPr="00AD787B" w14:paraId="39321812" w14:textId="77777777" w:rsidTr="00003C6C">
        <w:trPr>
          <w:trHeight w:val="240"/>
          <w:jc w:val="center"/>
        </w:trPr>
        <w:tc>
          <w:tcPr>
            <w:tcW w:w="4876" w:type="dxa"/>
            <w:tcBorders>
              <w:top w:val="nil"/>
              <w:left w:val="nil"/>
              <w:bottom w:val="nil"/>
              <w:right w:val="nil"/>
            </w:tcBorders>
          </w:tcPr>
          <w:p w14:paraId="4D80403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C2B6E45" w14:textId="77777777" w:rsidR="00E02B0D" w:rsidRPr="00AD787B" w:rsidRDefault="00E02B0D" w:rsidP="00003C6C">
            <w:pPr>
              <w:pStyle w:val="AmColumnHeading"/>
            </w:pPr>
            <w:r w:rsidRPr="00AD787B">
              <w:t>Emendamento</w:t>
            </w:r>
          </w:p>
        </w:tc>
      </w:tr>
      <w:tr w:rsidR="00E02B0D" w:rsidRPr="00AD787B" w14:paraId="06BF35FD" w14:textId="77777777" w:rsidTr="00003C6C">
        <w:trPr>
          <w:jc w:val="center"/>
        </w:trPr>
        <w:tc>
          <w:tcPr>
            <w:tcW w:w="4876" w:type="dxa"/>
            <w:tcBorders>
              <w:top w:val="nil"/>
              <w:left w:val="nil"/>
              <w:bottom w:val="nil"/>
              <w:right w:val="nil"/>
            </w:tcBorders>
          </w:tcPr>
          <w:p w14:paraId="51D23D8F" w14:textId="77777777" w:rsidR="00E02B0D" w:rsidRPr="00AD787B" w:rsidRDefault="00E02B0D" w:rsidP="00003C6C">
            <w:pPr>
              <w:pStyle w:val="Normal6a"/>
            </w:pPr>
          </w:p>
        </w:tc>
        <w:tc>
          <w:tcPr>
            <w:tcW w:w="4876" w:type="dxa"/>
            <w:tcBorders>
              <w:top w:val="nil"/>
              <w:left w:val="nil"/>
              <w:bottom w:val="nil"/>
              <w:right w:val="nil"/>
            </w:tcBorders>
          </w:tcPr>
          <w:p w14:paraId="09907AAF" w14:textId="77777777" w:rsidR="00E02B0D" w:rsidRPr="00AD787B" w:rsidRDefault="00E02B0D" w:rsidP="00003C6C">
            <w:pPr>
              <w:pStyle w:val="Normal6a"/>
            </w:pPr>
            <w:r w:rsidRPr="00AD787B">
              <w:rPr>
                <w:b/>
                <w:i/>
              </w:rPr>
              <w:t>7 undecies.</w:t>
            </w:r>
            <w:r w:rsidRPr="00AD787B">
              <w:tab/>
            </w:r>
            <w:r w:rsidRPr="00AD787B">
              <w:rPr>
                <w:b/>
                <w:i/>
              </w:rPr>
              <w:t xml:space="preserve">invita a promuovere servizi </w:t>
            </w:r>
            <w:r w:rsidRPr="00AD787B">
              <w:rPr>
                <w:b/>
                <w:i/>
              </w:rPr>
              <w:lastRenderedPageBreak/>
              <w:t>di farmacia elettronica equi, accessibili e attenti alla dimensione di genere in tutta l'Unione europea; sottolinea che lo sviluppo e la regolamentazione delle farmacie elettroniche devono tenere conto delle esigenze sanitarie specifiche delle donne in diversi farmaci, compreso l'accesso alla contraccezione, ai prodotti per la salute materna, ai trattamenti per la menopausa e ai farmaci per l'assistenza cronica, al fine di ridurre i divari di genere esistenti nell'accesso all'assistenza sanitaria; sottolinea l'importanza di garantire l'uguaglianza geografica affrontando le disparità tra le zone urbane e rurali, le regioni remote e i diversi Stati membri, in modo che tutti i pazienti possano beneficiare in egual misura di servizi farmaceutici digitali sicuri, a prezzi accessibili e di alta qualità;</w:t>
            </w:r>
          </w:p>
        </w:tc>
      </w:tr>
    </w:tbl>
    <w:p w14:paraId="7086D70A"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FF49A4F" w14:textId="77777777" w:rsidR="00E02B0D" w:rsidRPr="00AD787B" w:rsidRDefault="00E02B0D" w:rsidP="00E02B0D">
      <w:r w:rsidRPr="007D7B61">
        <w:rPr>
          <w:rStyle w:val="HideTWBExt"/>
        </w:rPr>
        <w:t>&lt;/Amend&gt;</w:t>
      </w:r>
    </w:p>
    <w:p w14:paraId="586E68EE"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304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EBC49FB" w14:textId="77777777" w:rsidR="00E02B0D" w:rsidRPr="00AD787B" w:rsidRDefault="00E02B0D" w:rsidP="00E02B0D">
      <w:pPr>
        <w:pStyle w:val="NormalBold"/>
      </w:pPr>
      <w:r w:rsidRPr="007D7B61">
        <w:rPr>
          <w:rStyle w:val="HideTWBExt"/>
          <w:b w:val="0"/>
        </w:rPr>
        <w:t>&lt;RepeatBlock-By&gt;&lt;Members&gt;</w:t>
      </w:r>
      <w:r w:rsidRPr="00AD787B">
        <w:t>Elżbieta Katarzyna Łukacijewska, Ewa Kopacz,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86EDBA8" w14:textId="77777777" w:rsidR="00E02B0D" w:rsidRPr="00AD787B" w:rsidRDefault="00E02B0D" w:rsidP="00E02B0D">
      <w:pPr>
        <w:pStyle w:val="NormalBold"/>
      </w:pPr>
      <w:r w:rsidRPr="007D7B61">
        <w:rPr>
          <w:rStyle w:val="HideTWBExt"/>
          <w:b w:val="0"/>
        </w:rPr>
        <w:t>&lt;/RepeatBlock-By&gt;</w:t>
      </w:r>
    </w:p>
    <w:p w14:paraId="0FED7BB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4B02AD2" w14:textId="77777777" w:rsidR="00E02B0D" w:rsidRPr="00AD787B" w:rsidRDefault="00E02B0D" w:rsidP="00E02B0D">
      <w:pPr>
        <w:pStyle w:val="NormalBold"/>
      </w:pPr>
      <w:r w:rsidRPr="007D7B61">
        <w:rPr>
          <w:rStyle w:val="HideTWBExt"/>
          <w:b w:val="0"/>
        </w:rPr>
        <w:t>&lt;Article&gt;</w:t>
      </w:r>
      <w:r w:rsidRPr="00AD787B">
        <w:t>Paragrafo 8</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EAB0A31" w14:textId="77777777" w:rsidTr="00003C6C">
        <w:trPr>
          <w:trHeight w:hRule="exact" w:val="240"/>
          <w:jc w:val="center"/>
        </w:trPr>
        <w:tc>
          <w:tcPr>
            <w:tcW w:w="9752" w:type="dxa"/>
            <w:gridSpan w:val="2"/>
            <w:tcBorders>
              <w:top w:val="nil"/>
              <w:left w:val="nil"/>
              <w:bottom w:val="nil"/>
              <w:right w:val="nil"/>
            </w:tcBorders>
          </w:tcPr>
          <w:p w14:paraId="15678020" w14:textId="77777777" w:rsidR="00E02B0D" w:rsidRPr="00AD787B" w:rsidRDefault="00E02B0D" w:rsidP="00003C6C"/>
        </w:tc>
      </w:tr>
      <w:tr w:rsidR="00E02B0D" w:rsidRPr="00AD787B" w14:paraId="095CE51F" w14:textId="77777777" w:rsidTr="00003C6C">
        <w:trPr>
          <w:trHeight w:val="240"/>
          <w:jc w:val="center"/>
        </w:trPr>
        <w:tc>
          <w:tcPr>
            <w:tcW w:w="4876" w:type="dxa"/>
            <w:tcBorders>
              <w:top w:val="nil"/>
              <w:left w:val="nil"/>
              <w:bottom w:val="nil"/>
              <w:right w:val="nil"/>
            </w:tcBorders>
          </w:tcPr>
          <w:p w14:paraId="42B2C6F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F88421B" w14:textId="77777777" w:rsidR="00E02B0D" w:rsidRPr="00AD787B" w:rsidRDefault="00E02B0D" w:rsidP="00003C6C">
            <w:pPr>
              <w:pStyle w:val="AmColumnHeading"/>
            </w:pPr>
            <w:r w:rsidRPr="00AD787B">
              <w:t>Emendamento</w:t>
            </w:r>
          </w:p>
        </w:tc>
      </w:tr>
      <w:tr w:rsidR="00E02B0D" w:rsidRPr="00AD787B" w14:paraId="224C28A5" w14:textId="77777777" w:rsidTr="00003C6C">
        <w:trPr>
          <w:jc w:val="center"/>
        </w:trPr>
        <w:tc>
          <w:tcPr>
            <w:tcW w:w="4876" w:type="dxa"/>
            <w:tcBorders>
              <w:top w:val="nil"/>
              <w:left w:val="nil"/>
              <w:bottom w:val="nil"/>
              <w:right w:val="nil"/>
            </w:tcBorders>
          </w:tcPr>
          <w:p w14:paraId="4BCE8B89" w14:textId="77777777" w:rsidR="00E02B0D" w:rsidRPr="00AD787B" w:rsidRDefault="00E02B0D" w:rsidP="00003C6C">
            <w:pPr>
              <w:pStyle w:val="Normal6a"/>
            </w:pPr>
            <w:r w:rsidRPr="00AD787B">
              <w:t>8.</w:t>
            </w:r>
            <w:r w:rsidRPr="00AD787B">
              <w:tab/>
              <w:t>evidenzia che, a causa del sottofinanziamento sistemico e della carenza di ricerca, i metodi diagnostici e i trattamenti continuano ad essere incentrati sugli uomini, il che può comportare trattamenti di qualità inferiore e a maggiore rischio per le donne e le persone transgender;</w:t>
            </w:r>
          </w:p>
        </w:tc>
        <w:tc>
          <w:tcPr>
            <w:tcW w:w="4876" w:type="dxa"/>
            <w:tcBorders>
              <w:top w:val="nil"/>
              <w:left w:val="nil"/>
              <w:bottom w:val="nil"/>
              <w:right w:val="nil"/>
            </w:tcBorders>
          </w:tcPr>
          <w:p w14:paraId="4DCBE63A" w14:textId="77777777" w:rsidR="00E02B0D" w:rsidRPr="00AD787B" w:rsidRDefault="00E02B0D" w:rsidP="00003C6C">
            <w:pPr>
              <w:pStyle w:val="Normal6a"/>
            </w:pPr>
            <w:r w:rsidRPr="00AD787B">
              <w:t>8.</w:t>
            </w:r>
            <w:r w:rsidRPr="00AD787B">
              <w:tab/>
              <w:t xml:space="preserve">evidenzia che, a causa del sottofinanziamento sistemico e della carenza di ricerca, i metodi diagnostici e i trattamenti continuano ad essere incentrati sugli uomini, il che può comportare trattamenti di qualità inferiore e a maggiore rischio per le donne e le persone transgender; </w:t>
            </w:r>
            <w:r w:rsidRPr="00AD787B">
              <w:rPr>
                <w:b/>
                <w:i/>
              </w:rPr>
              <w:t>sottolinea che ciò è particolarmente importante per le infezioni sessualmente trasmesse e le condizioni croniche che si presentano in modo diverso tra i sessi e nel corso della vita, come le malattie infiammatorie della pelle;</w:t>
            </w:r>
          </w:p>
        </w:tc>
      </w:tr>
    </w:tbl>
    <w:p w14:paraId="5EC01928"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A91FDDC" w14:textId="77777777" w:rsidR="00E02B0D" w:rsidRPr="00AD787B" w:rsidRDefault="00E02B0D" w:rsidP="00E02B0D">
      <w:r w:rsidRPr="007D7B61">
        <w:rPr>
          <w:rStyle w:val="HideTWBExt"/>
        </w:rPr>
        <w:t>&lt;/Amend&gt;</w:t>
      </w:r>
    </w:p>
    <w:p w14:paraId="59B0B50F"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305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B1EF94E" w14:textId="77777777" w:rsidR="00E02B0D" w:rsidRPr="00AD787B" w:rsidRDefault="00E02B0D" w:rsidP="00E02B0D">
      <w:pPr>
        <w:pStyle w:val="NormalBold"/>
      </w:pPr>
      <w:r w:rsidRPr="007D7B61">
        <w:rPr>
          <w:rStyle w:val="HideTWBExt"/>
          <w:b w:val="0"/>
        </w:rPr>
        <w:t>&lt;RepeatBlock-By&gt;&lt;Members&gt;</w:t>
      </w:r>
      <w:r w:rsidRPr="00AD787B">
        <w:t>Ewa Kopacz, Elżbieta Katarzyna Łukacijewska,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E4F2504" w14:textId="77777777" w:rsidR="00E02B0D" w:rsidRPr="00AD787B" w:rsidRDefault="00E02B0D" w:rsidP="00E02B0D">
      <w:pPr>
        <w:pStyle w:val="NormalBold"/>
      </w:pPr>
      <w:r w:rsidRPr="007D7B61">
        <w:rPr>
          <w:rStyle w:val="HideTWBExt"/>
          <w:b w:val="0"/>
        </w:rPr>
        <w:t>&lt;/RepeatBlock-By&gt;</w:t>
      </w:r>
    </w:p>
    <w:p w14:paraId="5D4BD1B5"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0B902FE" w14:textId="77777777" w:rsidR="00E02B0D" w:rsidRPr="00AD787B" w:rsidRDefault="00E02B0D" w:rsidP="00E02B0D">
      <w:pPr>
        <w:pStyle w:val="NormalBold"/>
      </w:pPr>
      <w:r w:rsidRPr="007D7B61">
        <w:rPr>
          <w:rStyle w:val="HideTWBExt"/>
          <w:b w:val="0"/>
        </w:rPr>
        <w:t>&lt;Article&gt;</w:t>
      </w:r>
      <w:r w:rsidRPr="00AD787B">
        <w:t>Paragrafo 8</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EE696C7" w14:textId="77777777" w:rsidTr="00003C6C">
        <w:trPr>
          <w:trHeight w:hRule="exact" w:val="240"/>
          <w:jc w:val="center"/>
        </w:trPr>
        <w:tc>
          <w:tcPr>
            <w:tcW w:w="9752" w:type="dxa"/>
            <w:gridSpan w:val="2"/>
            <w:tcBorders>
              <w:top w:val="nil"/>
              <w:left w:val="nil"/>
              <w:bottom w:val="nil"/>
              <w:right w:val="nil"/>
            </w:tcBorders>
          </w:tcPr>
          <w:p w14:paraId="14B495E1" w14:textId="77777777" w:rsidR="00E02B0D" w:rsidRPr="00AD787B" w:rsidRDefault="00E02B0D" w:rsidP="00003C6C"/>
        </w:tc>
      </w:tr>
      <w:tr w:rsidR="00E02B0D" w:rsidRPr="00AD787B" w14:paraId="1498FD23" w14:textId="77777777" w:rsidTr="00003C6C">
        <w:trPr>
          <w:trHeight w:val="240"/>
          <w:jc w:val="center"/>
        </w:trPr>
        <w:tc>
          <w:tcPr>
            <w:tcW w:w="4876" w:type="dxa"/>
            <w:tcBorders>
              <w:top w:val="nil"/>
              <w:left w:val="nil"/>
              <w:bottom w:val="nil"/>
              <w:right w:val="nil"/>
            </w:tcBorders>
          </w:tcPr>
          <w:p w14:paraId="1F33396B"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B2E91B8" w14:textId="77777777" w:rsidR="00E02B0D" w:rsidRPr="00AD787B" w:rsidRDefault="00E02B0D" w:rsidP="00003C6C">
            <w:pPr>
              <w:pStyle w:val="AmColumnHeading"/>
            </w:pPr>
            <w:r w:rsidRPr="00AD787B">
              <w:t>Emendamento</w:t>
            </w:r>
          </w:p>
        </w:tc>
      </w:tr>
      <w:tr w:rsidR="00E02B0D" w:rsidRPr="00AD787B" w14:paraId="4FE516C3" w14:textId="77777777" w:rsidTr="00003C6C">
        <w:trPr>
          <w:jc w:val="center"/>
        </w:trPr>
        <w:tc>
          <w:tcPr>
            <w:tcW w:w="4876" w:type="dxa"/>
            <w:tcBorders>
              <w:top w:val="nil"/>
              <w:left w:val="nil"/>
              <w:bottom w:val="nil"/>
              <w:right w:val="nil"/>
            </w:tcBorders>
          </w:tcPr>
          <w:p w14:paraId="4C33F185" w14:textId="77777777" w:rsidR="00E02B0D" w:rsidRPr="00AD787B" w:rsidRDefault="00E02B0D" w:rsidP="00003C6C">
            <w:pPr>
              <w:pStyle w:val="Normal6a"/>
            </w:pPr>
            <w:r w:rsidRPr="00AD787B">
              <w:t>8.</w:t>
            </w:r>
            <w:r w:rsidRPr="00AD787B">
              <w:tab/>
              <w:t>evidenzia che, a causa del sottofinanziamento sistemico e della carenza di ricerca, i metodi diagnostici e i trattamenti continuano ad essere incentrati sugli uomini, il che può comportare trattamenti di qualità inferiore e a maggiore rischio per le donne e le persone transgender;</w:t>
            </w:r>
          </w:p>
        </w:tc>
        <w:tc>
          <w:tcPr>
            <w:tcW w:w="4876" w:type="dxa"/>
            <w:tcBorders>
              <w:top w:val="nil"/>
              <w:left w:val="nil"/>
              <w:bottom w:val="nil"/>
              <w:right w:val="nil"/>
            </w:tcBorders>
          </w:tcPr>
          <w:p w14:paraId="7FC551EE" w14:textId="77777777" w:rsidR="00E02B0D" w:rsidRPr="00AD787B" w:rsidRDefault="00E02B0D" w:rsidP="00003C6C">
            <w:pPr>
              <w:pStyle w:val="Normal6a"/>
            </w:pPr>
            <w:r w:rsidRPr="00AD787B">
              <w:t>8.</w:t>
            </w:r>
            <w:r w:rsidRPr="00AD787B">
              <w:tab/>
              <w:t xml:space="preserve">evidenzia che, a causa del sottofinanziamento sistemico e della carenza di ricerca, i metodi diagnostici e i trattamenti continuano ad essere incentrati sugli uomini, il che può comportare trattamenti di qualità inferiore e a maggiore rischio per le donne e le persone transgender; </w:t>
            </w:r>
            <w:r w:rsidRPr="00AD787B">
              <w:rPr>
                <w:b/>
                <w:i/>
              </w:rPr>
              <w:t>sottolinea che ciò è particolarmente importante nel caso delle malattie sessualmente trasmissibili, delle malattie croniche e delle malattie infiammatorie della pelle, che presentano sintomi diversi nelle donne e negli uomini a seconda della fase della vita in cui si trovano;</w:t>
            </w:r>
          </w:p>
        </w:tc>
      </w:tr>
    </w:tbl>
    <w:p w14:paraId="22A7280F"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{PL}</w:t>
      </w:r>
      <w:r w:rsidRPr="00AD787B">
        <w:t>pl</w:t>
      </w:r>
      <w:r w:rsidRPr="007D7B61">
        <w:rPr>
          <w:rStyle w:val="HideTWBExt"/>
        </w:rPr>
        <w:t>&lt;/</w:t>
      </w:r>
      <w:proofErr w:type="spellStart"/>
      <w:r w:rsidRPr="007D7B61">
        <w:rPr>
          <w:rStyle w:val="HideTWBExt"/>
        </w:rPr>
        <w:t>Original</w:t>
      </w:r>
      <w:proofErr w:type="spellEnd"/>
      <w:r w:rsidRPr="007D7B61">
        <w:rPr>
          <w:rStyle w:val="HideTWBExt"/>
        </w:rPr>
        <w:t>&gt;</w:t>
      </w:r>
    </w:p>
    <w:p w14:paraId="01B88C8A" w14:textId="77777777" w:rsidR="00E02B0D" w:rsidRPr="00AD787B" w:rsidRDefault="00E02B0D" w:rsidP="00E02B0D">
      <w:r w:rsidRPr="007D7B61">
        <w:rPr>
          <w:rStyle w:val="HideTWBExt"/>
        </w:rPr>
        <w:t>&lt;/Amend&gt;</w:t>
      </w:r>
    </w:p>
    <w:p w14:paraId="060C66E0"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306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4D35D0B" w14:textId="77777777" w:rsidR="00E02B0D" w:rsidRPr="00AD787B" w:rsidRDefault="00E02B0D" w:rsidP="00E02B0D">
      <w:pPr>
        <w:pStyle w:val="NormalBold"/>
      </w:pPr>
      <w:r w:rsidRPr="007D7B61">
        <w:rPr>
          <w:rStyle w:val="HideTWBExt"/>
          <w:b w:val="0"/>
        </w:rPr>
        <w:t>&lt;RepeatBlock-By&gt;&lt;Members&gt;</w:t>
      </w:r>
      <w:r w:rsidRPr="00AD787B">
        <w:t>Diana Iovanovici Şoşoacă</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BA53547" w14:textId="77777777" w:rsidR="00E02B0D" w:rsidRPr="00AD787B" w:rsidRDefault="00E02B0D" w:rsidP="00E02B0D">
      <w:pPr>
        <w:pStyle w:val="NormalBold"/>
      </w:pPr>
      <w:r w:rsidRPr="007D7B61">
        <w:rPr>
          <w:rStyle w:val="HideTWBExt"/>
          <w:b w:val="0"/>
        </w:rPr>
        <w:t>&lt;/RepeatBlock-By&gt;</w:t>
      </w:r>
    </w:p>
    <w:p w14:paraId="6BF9CD2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940C56F" w14:textId="77777777" w:rsidR="00E02B0D" w:rsidRPr="00AD787B" w:rsidRDefault="00E02B0D" w:rsidP="00E02B0D">
      <w:pPr>
        <w:pStyle w:val="NormalBold"/>
      </w:pPr>
      <w:r w:rsidRPr="007D7B61">
        <w:rPr>
          <w:rStyle w:val="HideTWBExt"/>
          <w:b w:val="0"/>
        </w:rPr>
        <w:t>&lt;Article&gt;</w:t>
      </w:r>
      <w:r w:rsidRPr="00AD787B">
        <w:t>Paragrafo 8</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6574C1A" w14:textId="77777777" w:rsidTr="00003C6C">
        <w:trPr>
          <w:trHeight w:hRule="exact" w:val="240"/>
          <w:jc w:val="center"/>
        </w:trPr>
        <w:tc>
          <w:tcPr>
            <w:tcW w:w="9752" w:type="dxa"/>
            <w:gridSpan w:val="2"/>
            <w:tcBorders>
              <w:top w:val="nil"/>
              <w:left w:val="nil"/>
              <w:bottom w:val="nil"/>
              <w:right w:val="nil"/>
            </w:tcBorders>
          </w:tcPr>
          <w:p w14:paraId="74E312DB" w14:textId="77777777" w:rsidR="00E02B0D" w:rsidRPr="00AD787B" w:rsidRDefault="00E02B0D" w:rsidP="00003C6C"/>
        </w:tc>
      </w:tr>
      <w:tr w:rsidR="00E02B0D" w:rsidRPr="00AD787B" w14:paraId="668AB7CF" w14:textId="77777777" w:rsidTr="00003C6C">
        <w:trPr>
          <w:trHeight w:val="240"/>
          <w:jc w:val="center"/>
        </w:trPr>
        <w:tc>
          <w:tcPr>
            <w:tcW w:w="4876" w:type="dxa"/>
            <w:tcBorders>
              <w:top w:val="nil"/>
              <w:left w:val="nil"/>
              <w:bottom w:val="nil"/>
              <w:right w:val="nil"/>
            </w:tcBorders>
          </w:tcPr>
          <w:p w14:paraId="1E0F54B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D30DC92" w14:textId="77777777" w:rsidR="00E02B0D" w:rsidRPr="00AD787B" w:rsidRDefault="00E02B0D" w:rsidP="00003C6C">
            <w:pPr>
              <w:pStyle w:val="AmColumnHeading"/>
            </w:pPr>
            <w:r w:rsidRPr="00AD787B">
              <w:t>Emendamento</w:t>
            </w:r>
          </w:p>
        </w:tc>
      </w:tr>
      <w:tr w:rsidR="00E02B0D" w:rsidRPr="00AD787B" w14:paraId="2A1413E5" w14:textId="77777777" w:rsidTr="00003C6C">
        <w:trPr>
          <w:jc w:val="center"/>
        </w:trPr>
        <w:tc>
          <w:tcPr>
            <w:tcW w:w="4876" w:type="dxa"/>
            <w:tcBorders>
              <w:top w:val="nil"/>
              <w:left w:val="nil"/>
              <w:bottom w:val="nil"/>
              <w:right w:val="nil"/>
            </w:tcBorders>
          </w:tcPr>
          <w:p w14:paraId="72BA7A2E" w14:textId="77777777" w:rsidR="00E02B0D" w:rsidRPr="00AD787B" w:rsidRDefault="00E02B0D" w:rsidP="00003C6C">
            <w:pPr>
              <w:pStyle w:val="Normal6a"/>
            </w:pPr>
            <w:r w:rsidRPr="00AD787B">
              <w:t>8.</w:t>
            </w:r>
            <w:r w:rsidRPr="00AD787B">
              <w:tab/>
              <w:t>evidenzia che, a causa del sottofinanziamento sistemico e della carenza di ricerca, i metodi diagnostici e i trattamenti continuano ad essere incentrati sugli uomini, il che può comportare trattamenti di qualità inferiore e a maggiore rischio per le donne e le persone transgender;</w:t>
            </w:r>
          </w:p>
        </w:tc>
        <w:tc>
          <w:tcPr>
            <w:tcW w:w="4876" w:type="dxa"/>
            <w:tcBorders>
              <w:top w:val="nil"/>
              <w:left w:val="nil"/>
              <w:bottom w:val="nil"/>
              <w:right w:val="nil"/>
            </w:tcBorders>
          </w:tcPr>
          <w:p w14:paraId="76EE2BD2" w14:textId="77777777" w:rsidR="00E02B0D" w:rsidRPr="00AD787B" w:rsidRDefault="00E02B0D" w:rsidP="00003C6C">
            <w:pPr>
              <w:pStyle w:val="Normal6a"/>
            </w:pPr>
            <w:r w:rsidRPr="00AD787B">
              <w:t>8.</w:t>
            </w:r>
            <w:r w:rsidRPr="00AD787B">
              <w:tab/>
              <w:t xml:space="preserve">evidenzia che, a causa del sottofinanziamento sistemico e della carenza di ricerca, i metodi diagnostici e i trattamenti continuano ad essere incentrati sugli uomini, il che può comportare trattamenti di qualità inferiore e a maggiore rischio per le donne e le persone transgender; </w:t>
            </w:r>
            <w:r w:rsidRPr="00AD787B">
              <w:rPr>
                <w:b/>
                <w:i/>
              </w:rPr>
              <w:t xml:space="preserve">sottolinea che tale </w:t>
            </w:r>
            <w:r w:rsidRPr="00AD787B">
              <w:rPr>
                <w:b/>
                <w:i/>
              </w:rPr>
              <w:lastRenderedPageBreak/>
              <w:t>disuguaglianza sistemica nel settore della medicina ha un impatto diretto sull'accuratezza della diagnosi e sull'efficacia dei trattamenti;</w:t>
            </w:r>
          </w:p>
        </w:tc>
      </w:tr>
    </w:tbl>
    <w:p w14:paraId="5F4C14BA" w14:textId="77777777" w:rsidR="00E02B0D" w:rsidRPr="00317DDF" w:rsidRDefault="00E02B0D" w:rsidP="00E02B0D">
      <w:pPr>
        <w:pStyle w:val="AmOrLang"/>
        <w:rPr>
          <w:lang w:val="pt-PT"/>
        </w:rPr>
      </w:pPr>
      <w:r w:rsidRPr="00317DDF">
        <w:rPr>
          <w:lang w:val="pt-PT"/>
        </w:rPr>
        <w:lastRenderedPageBreak/>
        <w:t xml:space="preserve">Or. </w:t>
      </w:r>
      <w:r w:rsidRPr="007D7B61">
        <w:rPr>
          <w:rStyle w:val="HideTWBExt"/>
        </w:rPr>
        <w:t>&lt;Original&gt;</w:t>
      </w:r>
      <w:r w:rsidRPr="007D7B61">
        <w:rPr>
          <w:rStyle w:val="HideTWBInt"/>
        </w:rPr>
        <w:t>{RO}</w:t>
      </w:r>
      <w:proofErr w:type="spellStart"/>
      <w:r w:rsidRPr="00317DDF">
        <w:rPr>
          <w:lang w:val="pt-PT"/>
        </w:rPr>
        <w:t>ro</w:t>
      </w:r>
      <w:proofErr w:type="spellEnd"/>
      <w:r w:rsidRPr="007D7B61">
        <w:rPr>
          <w:rStyle w:val="HideTWBExt"/>
        </w:rPr>
        <w:t>&lt;/Original&gt;</w:t>
      </w:r>
    </w:p>
    <w:p w14:paraId="04C409ED" w14:textId="77777777" w:rsidR="00E02B0D" w:rsidRPr="00317DDF" w:rsidRDefault="00E02B0D" w:rsidP="00E02B0D">
      <w:pPr>
        <w:rPr>
          <w:lang w:val="pt-PT"/>
        </w:rPr>
      </w:pPr>
      <w:r w:rsidRPr="007D7B61">
        <w:rPr>
          <w:rStyle w:val="HideTWBExt"/>
        </w:rPr>
        <w:t>&lt;/Amend&gt;</w:t>
      </w:r>
    </w:p>
    <w:p w14:paraId="7FF4BC19" w14:textId="77777777" w:rsidR="00E02B0D" w:rsidRPr="00317DDF" w:rsidRDefault="00E02B0D" w:rsidP="00E02B0D">
      <w:pPr>
        <w:pStyle w:val="AmNumberTabs"/>
        <w:rPr>
          <w:lang w:val="pt-PT"/>
        </w:rPr>
      </w:pPr>
      <w:r w:rsidRPr="007D7B61">
        <w:rPr>
          <w:rStyle w:val="HideTWBExt"/>
          <w:b w:val="0"/>
        </w:rPr>
        <w:t>&lt;Amend&gt;</w:t>
      </w:r>
      <w:r w:rsidRPr="00317DDF">
        <w:rPr>
          <w:lang w:val="pt-PT"/>
        </w:rPr>
        <w:t>Emendamento</w:t>
      </w:r>
      <w:r w:rsidRPr="00317DDF">
        <w:rPr>
          <w:lang w:val="pt-PT"/>
        </w:rPr>
        <w:tab/>
      </w:r>
      <w:r w:rsidRPr="00317DDF">
        <w:rPr>
          <w:lang w:val="pt-PT"/>
        </w:rPr>
        <w:tab/>
      </w:r>
      <w:r w:rsidRPr="007D7B61">
        <w:rPr>
          <w:rStyle w:val="HideTWBExt"/>
          <w:b w:val="0"/>
        </w:rPr>
        <w:t>&lt;NumAm&gt;</w:t>
      </w:r>
      <w:r w:rsidRPr="00317DDF">
        <w:rPr>
          <w:lang w:val="pt-PT"/>
        </w:rPr>
        <w:t>307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AE119F8" w14:textId="77777777" w:rsidR="00E02B0D" w:rsidRPr="00317DDF" w:rsidRDefault="00E02B0D" w:rsidP="00E02B0D">
      <w:pPr>
        <w:pStyle w:val="NormalBold"/>
        <w:rPr>
          <w:lang w:val="pt-PT"/>
        </w:rPr>
      </w:pPr>
      <w:r w:rsidRPr="007D7B61">
        <w:rPr>
          <w:rStyle w:val="HideTWBExt"/>
          <w:b w:val="0"/>
        </w:rPr>
        <w:t>&lt;RepeatBlock-By&gt;&lt;Members&gt;</w:t>
      </w:r>
      <w:r w:rsidRPr="00317DDF">
        <w:rPr>
          <w:lang w:val="pt-PT"/>
        </w:rPr>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8AE27EB" w14:textId="77777777" w:rsidR="00E02B0D" w:rsidRPr="00317DDF" w:rsidRDefault="00E02B0D" w:rsidP="00E02B0D">
      <w:pPr>
        <w:pStyle w:val="NormalBold"/>
        <w:rPr>
          <w:lang w:val="pt-PT"/>
        </w:rPr>
      </w:pPr>
      <w:r w:rsidRPr="007D7B61">
        <w:rPr>
          <w:rStyle w:val="HideTWBExt"/>
          <w:b w:val="0"/>
        </w:rPr>
        <w:t>&lt;/RepeatBlock-By&gt;</w:t>
      </w:r>
    </w:p>
    <w:p w14:paraId="2C3E40B5"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B452D87" w14:textId="77777777" w:rsidR="00E02B0D" w:rsidRPr="00AD787B" w:rsidRDefault="00E02B0D" w:rsidP="00E02B0D">
      <w:pPr>
        <w:pStyle w:val="NormalBold"/>
      </w:pPr>
      <w:r w:rsidRPr="007D7B61">
        <w:rPr>
          <w:rStyle w:val="HideTWBExt"/>
          <w:b w:val="0"/>
        </w:rPr>
        <w:t>&lt;Article&gt;</w:t>
      </w:r>
      <w:r w:rsidRPr="00AD787B">
        <w:t>Paragrafo 8</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0D364E5" w14:textId="77777777" w:rsidTr="00003C6C">
        <w:trPr>
          <w:trHeight w:hRule="exact" w:val="240"/>
          <w:jc w:val="center"/>
        </w:trPr>
        <w:tc>
          <w:tcPr>
            <w:tcW w:w="9752" w:type="dxa"/>
            <w:gridSpan w:val="2"/>
            <w:tcBorders>
              <w:top w:val="nil"/>
              <w:left w:val="nil"/>
              <w:bottom w:val="nil"/>
              <w:right w:val="nil"/>
            </w:tcBorders>
          </w:tcPr>
          <w:p w14:paraId="57F082B6" w14:textId="77777777" w:rsidR="00E02B0D" w:rsidRPr="00AD787B" w:rsidRDefault="00E02B0D" w:rsidP="00003C6C"/>
        </w:tc>
      </w:tr>
      <w:tr w:rsidR="00E02B0D" w:rsidRPr="00AD787B" w14:paraId="3B0A22FD" w14:textId="77777777" w:rsidTr="00003C6C">
        <w:trPr>
          <w:trHeight w:val="240"/>
          <w:jc w:val="center"/>
        </w:trPr>
        <w:tc>
          <w:tcPr>
            <w:tcW w:w="4876" w:type="dxa"/>
            <w:tcBorders>
              <w:top w:val="nil"/>
              <w:left w:val="nil"/>
              <w:bottom w:val="nil"/>
              <w:right w:val="nil"/>
            </w:tcBorders>
          </w:tcPr>
          <w:p w14:paraId="08D28AC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0237347" w14:textId="77777777" w:rsidR="00E02B0D" w:rsidRPr="00AD787B" w:rsidRDefault="00E02B0D" w:rsidP="00003C6C">
            <w:pPr>
              <w:pStyle w:val="AmColumnHeading"/>
            </w:pPr>
            <w:r w:rsidRPr="00AD787B">
              <w:t>Emendamento</w:t>
            </w:r>
          </w:p>
        </w:tc>
      </w:tr>
      <w:tr w:rsidR="00E02B0D" w:rsidRPr="00AD787B" w14:paraId="63AC77B8" w14:textId="77777777" w:rsidTr="00003C6C">
        <w:trPr>
          <w:jc w:val="center"/>
        </w:trPr>
        <w:tc>
          <w:tcPr>
            <w:tcW w:w="4876" w:type="dxa"/>
            <w:tcBorders>
              <w:top w:val="nil"/>
              <w:left w:val="nil"/>
              <w:bottom w:val="nil"/>
              <w:right w:val="nil"/>
            </w:tcBorders>
          </w:tcPr>
          <w:p w14:paraId="0EED2698" w14:textId="77777777" w:rsidR="00E02B0D" w:rsidRPr="00AD787B" w:rsidRDefault="00E02B0D" w:rsidP="00003C6C">
            <w:pPr>
              <w:pStyle w:val="Normal6a"/>
            </w:pPr>
            <w:r w:rsidRPr="00AD787B">
              <w:t>8.</w:t>
            </w:r>
            <w:r w:rsidRPr="00AD787B">
              <w:tab/>
              <w:t xml:space="preserve">evidenzia che, a causa del sottofinanziamento sistemico e della carenza di ricerca, i metodi diagnostici e i trattamenti continuano ad essere </w:t>
            </w:r>
            <w:r w:rsidRPr="00AD787B">
              <w:rPr>
                <w:b/>
                <w:i/>
              </w:rPr>
              <w:t>incentrati</w:t>
            </w:r>
            <w:r w:rsidRPr="00AD787B">
              <w:t xml:space="preserve"> sugli uomini, il che può comportare trattamenti di qualità inferiore e a maggiore rischio per le donne e le persone transgender;</w:t>
            </w:r>
          </w:p>
        </w:tc>
        <w:tc>
          <w:tcPr>
            <w:tcW w:w="4876" w:type="dxa"/>
            <w:tcBorders>
              <w:top w:val="nil"/>
              <w:left w:val="nil"/>
              <w:bottom w:val="nil"/>
              <w:right w:val="nil"/>
            </w:tcBorders>
          </w:tcPr>
          <w:p w14:paraId="3AEE5129" w14:textId="77777777" w:rsidR="00E02B0D" w:rsidRPr="00AD787B" w:rsidRDefault="00E02B0D" w:rsidP="00003C6C">
            <w:pPr>
              <w:pStyle w:val="Normal6a"/>
            </w:pPr>
            <w:r w:rsidRPr="00AD787B">
              <w:t>8.</w:t>
            </w:r>
            <w:r w:rsidRPr="00AD787B">
              <w:tab/>
              <w:t xml:space="preserve">evidenzia che, a causa del sottofinanziamento sistemico e della carenza di ricerca, i metodi diagnostici e i trattamenti continuano ad essere </w:t>
            </w:r>
            <w:r w:rsidRPr="00AD787B">
              <w:rPr>
                <w:b/>
                <w:i/>
              </w:rPr>
              <w:t>basati come norma</w:t>
            </w:r>
            <w:r w:rsidRPr="00AD787B">
              <w:t xml:space="preserve"> sugli uomini, il che può comportare trattamenti di qualità inferiore e a maggiore rischio per le donne e le persone transgender </w:t>
            </w:r>
            <w:r w:rsidRPr="00AD787B">
              <w:rPr>
                <w:b/>
                <w:i/>
              </w:rPr>
              <w:t>e non binarie, anche attraverso la mancata presa in considerazione del dolore e dei sintomi delle donne, che porta a una diagnosi ritardata</w:t>
            </w:r>
            <w:r w:rsidRPr="00AD787B">
              <w:t>;</w:t>
            </w:r>
          </w:p>
        </w:tc>
      </w:tr>
    </w:tbl>
    <w:p w14:paraId="6A79C846"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D051DFD" w14:textId="77777777" w:rsidR="00E02B0D" w:rsidRPr="00AD787B" w:rsidRDefault="00E02B0D" w:rsidP="00E02B0D">
      <w:r w:rsidRPr="007D7B61">
        <w:rPr>
          <w:rStyle w:val="HideTWBExt"/>
        </w:rPr>
        <w:t>&lt;/Amend&gt;</w:t>
      </w:r>
    </w:p>
    <w:p w14:paraId="68A16B8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308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3A661DA" w14:textId="77777777" w:rsidR="00E02B0D" w:rsidRPr="00AD787B" w:rsidRDefault="00E02B0D" w:rsidP="00E02B0D">
      <w:pPr>
        <w:pStyle w:val="NormalBold"/>
      </w:pPr>
      <w:r w:rsidRPr="007D7B61">
        <w:rPr>
          <w:rStyle w:val="HideTWBExt"/>
          <w:b w:val="0"/>
        </w:rPr>
        <w:t>&lt;RepeatBlock-By&gt;&lt;Members&gt;</w:t>
      </w:r>
      <w:r w:rsidRPr="00AD787B">
        <w:t>Laurence Trochu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10492D4" w14:textId="77777777" w:rsidR="00E02B0D" w:rsidRPr="00AD787B" w:rsidRDefault="00E02B0D" w:rsidP="00E02B0D">
      <w:pPr>
        <w:pStyle w:val="NormalBold"/>
      </w:pPr>
      <w:r w:rsidRPr="007D7B61">
        <w:rPr>
          <w:rStyle w:val="HideTWBExt"/>
          <w:b w:val="0"/>
        </w:rPr>
        <w:t>&lt;/RepeatBlock-By&gt;</w:t>
      </w:r>
    </w:p>
    <w:p w14:paraId="5781B66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63FF3D3" w14:textId="77777777" w:rsidR="00E02B0D" w:rsidRPr="00AD787B" w:rsidRDefault="00E02B0D" w:rsidP="00E02B0D">
      <w:pPr>
        <w:pStyle w:val="NormalBold"/>
      </w:pPr>
      <w:r w:rsidRPr="007D7B61">
        <w:rPr>
          <w:rStyle w:val="HideTWBExt"/>
          <w:b w:val="0"/>
        </w:rPr>
        <w:t>&lt;Article&gt;</w:t>
      </w:r>
      <w:r w:rsidRPr="00AD787B">
        <w:t>Paragrafo 8</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D165495" w14:textId="77777777" w:rsidTr="00003C6C">
        <w:trPr>
          <w:trHeight w:hRule="exact" w:val="240"/>
          <w:jc w:val="center"/>
        </w:trPr>
        <w:tc>
          <w:tcPr>
            <w:tcW w:w="9752" w:type="dxa"/>
            <w:gridSpan w:val="2"/>
            <w:tcBorders>
              <w:top w:val="nil"/>
              <w:left w:val="nil"/>
              <w:bottom w:val="nil"/>
              <w:right w:val="nil"/>
            </w:tcBorders>
          </w:tcPr>
          <w:p w14:paraId="7E79AE08" w14:textId="77777777" w:rsidR="00E02B0D" w:rsidRPr="00AD787B" w:rsidRDefault="00E02B0D" w:rsidP="00003C6C"/>
        </w:tc>
      </w:tr>
      <w:tr w:rsidR="00E02B0D" w:rsidRPr="00AD787B" w14:paraId="4267BB7B" w14:textId="77777777" w:rsidTr="00003C6C">
        <w:trPr>
          <w:trHeight w:val="240"/>
          <w:jc w:val="center"/>
        </w:trPr>
        <w:tc>
          <w:tcPr>
            <w:tcW w:w="4876" w:type="dxa"/>
            <w:tcBorders>
              <w:top w:val="nil"/>
              <w:left w:val="nil"/>
              <w:bottom w:val="nil"/>
              <w:right w:val="nil"/>
            </w:tcBorders>
          </w:tcPr>
          <w:p w14:paraId="7CB78C5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89049B0" w14:textId="77777777" w:rsidR="00E02B0D" w:rsidRPr="00AD787B" w:rsidRDefault="00E02B0D" w:rsidP="00003C6C">
            <w:pPr>
              <w:pStyle w:val="AmColumnHeading"/>
            </w:pPr>
            <w:r w:rsidRPr="00AD787B">
              <w:t>Emendamento</w:t>
            </w:r>
          </w:p>
        </w:tc>
      </w:tr>
      <w:tr w:rsidR="00E02B0D" w:rsidRPr="00AD787B" w14:paraId="3026A491" w14:textId="77777777" w:rsidTr="00003C6C">
        <w:trPr>
          <w:jc w:val="center"/>
        </w:trPr>
        <w:tc>
          <w:tcPr>
            <w:tcW w:w="4876" w:type="dxa"/>
            <w:tcBorders>
              <w:top w:val="nil"/>
              <w:left w:val="nil"/>
              <w:bottom w:val="nil"/>
              <w:right w:val="nil"/>
            </w:tcBorders>
          </w:tcPr>
          <w:p w14:paraId="20902FA8" w14:textId="77777777" w:rsidR="00E02B0D" w:rsidRPr="00AD787B" w:rsidRDefault="00E02B0D" w:rsidP="00003C6C">
            <w:pPr>
              <w:pStyle w:val="Normal6a"/>
            </w:pPr>
            <w:r w:rsidRPr="00AD787B">
              <w:t>8.</w:t>
            </w:r>
            <w:r w:rsidRPr="00AD787B">
              <w:tab/>
              <w:t>evidenzia che</w:t>
            </w:r>
            <w:r w:rsidRPr="00AD787B">
              <w:rPr>
                <w:b/>
                <w:i/>
              </w:rPr>
              <w:t>, a causa del sottofinanziamento sistemico e della carenza di ricerca,</w:t>
            </w:r>
            <w:r w:rsidRPr="00AD787B">
              <w:t xml:space="preserve"> i metodi diagnostici e i trattamenti continuano ad essere </w:t>
            </w:r>
            <w:r w:rsidRPr="00AD787B">
              <w:rPr>
                <w:b/>
                <w:i/>
              </w:rPr>
              <w:t>incentrati sugli uomini</w:t>
            </w:r>
            <w:r w:rsidRPr="00AD787B">
              <w:t>, il che può comportare trattamenti di qualità inferiore e a maggiore rischio per le donne</w:t>
            </w:r>
            <w:r w:rsidRPr="00AD787B">
              <w:rPr>
                <w:b/>
                <w:i/>
              </w:rPr>
              <w:t xml:space="preserve"> e le persone </w:t>
            </w:r>
            <w:r w:rsidRPr="00AD787B">
              <w:rPr>
                <w:b/>
                <w:i/>
              </w:rPr>
              <w:lastRenderedPageBreak/>
              <w:t>transgender</w:t>
            </w:r>
            <w:r w:rsidRPr="00AD787B">
              <w:t>;</w:t>
            </w:r>
          </w:p>
        </w:tc>
        <w:tc>
          <w:tcPr>
            <w:tcW w:w="4876" w:type="dxa"/>
            <w:tcBorders>
              <w:top w:val="nil"/>
              <w:left w:val="nil"/>
              <w:bottom w:val="nil"/>
              <w:right w:val="nil"/>
            </w:tcBorders>
          </w:tcPr>
          <w:p w14:paraId="56810EEE" w14:textId="77777777" w:rsidR="00E02B0D" w:rsidRPr="00AD787B" w:rsidRDefault="00E02B0D" w:rsidP="00003C6C">
            <w:pPr>
              <w:pStyle w:val="Normal6a"/>
            </w:pPr>
            <w:r w:rsidRPr="00AD787B">
              <w:lastRenderedPageBreak/>
              <w:t>8.</w:t>
            </w:r>
            <w:r w:rsidRPr="00AD787B">
              <w:tab/>
              <w:t xml:space="preserve">evidenzia che i metodi diagnostici e i trattamenti continuano ad essere </w:t>
            </w:r>
            <w:r w:rsidRPr="00AD787B">
              <w:rPr>
                <w:b/>
                <w:i/>
              </w:rPr>
              <w:t>in larga misura sviluppati senza tenere conto delle specificità femminili</w:t>
            </w:r>
            <w:r w:rsidRPr="00AD787B">
              <w:t>, il che può comportare trattamenti di qualità inferiore e a maggiore rischio per le donne;</w:t>
            </w:r>
          </w:p>
        </w:tc>
      </w:tr>
    </w:tbl>
    <w:p w14:paraId="55841BED"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{FR}</w:t>
      </w:r>
      <w:r w:rsidRPr="00AD787B">
        <w:t>fr</w:t>
      </w:r>
      <w:r w:rsidRPr="007D7B61">
        <w:rPr>
          <w:rStyle w:val="HideTWBExt"/>
        </w:rPr>
        <w:t>&lt;/</w:t>
      </w:r>
      <w:proofErr w:type="spellStart"/>
      <w:r w:rsidRPr="007D7B61">
        <w:rPr>
          <w:rStyle w:val="HideTWBExt"/>
        </w:rPr>
        <w:t>Original</w:t>
      </w:r>
      <w:proofErr w:type="spellEnd"/>
      <w:r w:rsidRPr="007D7B61">
        <w:rPr>
          <w:rStyle w:val="HideTWBExt"/>
        </w:rPr>
        <w:t>&gt;</w:t>
      </w:r>
    </w:p>
    <w:p w14:paraId="4830375A" w14:textId="77777777" w:rsidR="00E02B0D" w:rsidRPr="00AD787B" w:rsidRDefault="00E02B0D" w:rsidP="00E02B0D">
      <w:r w:rsidRPr="007D7B61">
        <w:rPr>
          <w:rStyle w:val="HideTWBExt"/>
        </w:rPr>
        <w:t>&lt;/Amend&gt;</w:t>
      </w:r>
    </w:p>
    <w:p w14:paraId="54228D8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309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C9C6363"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 Margarita de la Pisa Carrión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69DA3A9" w14:textId="77777777" w:rsidR="00E02B0D" w:rsidRPr="00AD787B" w:rsidRDefault="00E02B0D" w:rsidP="00E02B0D">
      <w:pPr>
        <w:pStyle w:val="NormalBold"/>
      </w:pPr>
      <w:r w:rsidRPr="007D7B61">
        <w:rPr>
          <w:rStyle w:val="HideTWBExt"/>
          <w:b w:val="0"/>
        </w:rPr>
        <w:t>&lt;/RepeatBlock-By&gt;</w:t>
      </w:r>
    </w:p>
    <w:p w14:paraId="089C43F1"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DE73B35" w14:textId="77777777" w:rsidR="00E02B0D" w:rsidRPr="00AD787B" w:rsidRDefault="00E02B0D" w:rsidP="00E02B0D">
      <w:pPr>
        <w:pStyle w:val="NormalBold"/>
      </w:pPr>
      <w:r w:rsidRPr="007D7B61">
        <w:rPr>
          <w:rStyle w:val="HideTWBExt"/>
          <w:b w:val="0"/>
        </w:rPr>
        <w:t>&lt;Article&gt;</w:t>
      </w:r>
      <w:r w:rsidRPr="00AD787B">
        <w:t>Paragrafo 8</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F830988" w14:textId="77777777" w:rsidTr="00003C6C">
        <w:trPr>
          <w:trHeight w:hRule="exact" w:val="240"/>
          <w:jc w:val="center"/>
        </w:trPr>
        <w:tc>
          <w:tcPr>
            <w:tcW w:w="9752" w:type="dxa"/>
            <w:gridSpan w:val="2"/>
            <w:tcBorders>
              <w:top w:val="nil"/>
              <w:left w:val="nil"/>
              <w:bottom w:val="nil"/>
              <w:right w:val="nil"/>
            </w:tcBorders>
          </w:tcPr>
          <w:p w14:paraId="5AD7451B" w14:textId="77777777" w:rsidR="00E02B0D" w:rsidRPr="00AD787B" w:rsidRDefault="00E02B0D" w:rsidP="00003C6C"/>
        </w:tc>
      </w:tr>
      <w:tr w:rsidR="00E02B0D" w:rsidRPr="00AD787B" w14:paraId="465EAFF0" w14:textId="77777777" w:rsidTr="00003C6C">
        <w:trPr>
          <w:trHeight w:val="240"/>
          <w:jc w:val="center"/>
        </w:trPr>
        <w:tc>
          <w:tcPr>
            <w:tcW w:w="4876" w:type="dxa"/>
            <w:tcBorders>
              <w:top w:val="nil"/>
              <w:left w:val="nil"/>
              <w:bottom w:val="nil"/>
              <w:right w:val="nil"/>
            </w:tcBorders>
          </w:tcPr>
          <w:p w14:paraId="31116F6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4EAFFA9" w14:textId="77777777" w:rsidR="00E02B0D" w:rsidRPr="00AD787B" w:rsidRDefault="00E02B0D" w:rsidP="00003C6C">
            <w:pPr>
              <w:pStyle w:val="AmColumnHeading"/>
            </w:pPr>
            <w:r w:rsidRPr="00AD787B">
              <w:t>Emendamento</w:t>
            </w:r>
          </w:p>
        </w:tc>
      </w:tr>
      <w:tr w:rsidR="00E02B0D" w:rsidRPr="00AD787B" w14:paraId="2CAF2562" w14:textId="77777777" w:rsidTr="00003C6C">
        <w:trPr>
          <w:jc w:val="center"/>
        </w:trPr>
        <w:tc>
          <w:tcPr>
            <w:tcW w:w="4876" w:type="dxa"/>
            <w:tcBorders>
              <w:top w:val="nil"/>
              <w:left w:val="nil"/>
              <w:bottom w:val="nil"/>
              <w:right w:val="nil"/>
            </w:tcBorders>
          </w:tcPr>
          <w:p w14:paraId="39907735" w14:textId="77777777" w:rsidR="00E02B0D" w:rsidRPr="00AD787B" w:rsidRDefault="00E02B0D" w:rsidP="00003C6C">
            <w:pPr>
              <w:pStyle w:val="Normal6a"/>
            </w:pPr>
            <w:r w:rsidRPr="00AD787B">
              <w:t>8.</w:t>
            </w:r>
            <w:r w:rsidRPr="00AD787B">
              <w:tab/>
              <w:t xml:space="preserve">evidenzia che, a causa del sottofinanziamento sistemico e della carenza di ricerca, i metodi diagnostici e i trattamenti continuano ad essere incentrati sugli uomini, il che può comportare trattamenti di qualità inferiore e a maggiore rischio per le donne </w:t>
            </w:r>
            <w:r w:rsidRPr="00AD787B">
              <w:rPr>
                <w:b/>
                <w:i/>
              </w:rPr>
              <w:t>e le persone transgender</w:t>
            </w:r>
            <w:r w:rsidRPr="00AD787B">
              <w:t>;</w:t>
            </w:r>
          </w:p>
        </w:tc>
        <w:tc>
          <w:tcPr>
            <w:tcW w:w="4876" w:type="dxa"/>
            <w:tcBorders>
              <w:top w:val="nil"/>
              <w:left w:val="nil"/>
              <w:bottom w:val="nil"/>
              <w:right w:val="nil"/>
            </w:tcBorders>
          </w:tcPr>
          <w:p w14:paraId="763A111B" w14:textId="77777777" w:rsidR="00E02B0D" w:rsidRPr="00AD787B" w:rsidRDefault="00E02B0D" w:rsidP="00003C6C">
            <w:pPr>
              <w:pStyle w:val="Normal6a"/>
            </w:pPr>
            <w:r w:rsidRPr="00AD787B">
              <w:t>8.</w:t>
            </w:r>
            <w:r w:rsidRPr="00AD787B">
              <w:tab/>
              <w:t>evidenzia che, a causa del sottofinanziamento sistemico e della carenza di ricerca, i metodi diagnostici e i trattamenti continuano ad essere incentrati sugli uomini, il che può comportare trattamenti di qualità inferiore e a maggiore rischio per le donne;</w:t>
            </w:r>
          </w:p>
        </w:tc>
      </w:tr>
    </w:tbl>
    <w:p w14:paraId="5639DBB8"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4AF07C0" w14:textId="77777777" w:rsidR="00E02B0D" w:rsidRPr="00AD787B" w:rsidRDefault="00E02B0D" w:rsidP="00E02B0D">
      <w:r w:rsidRPr="007D7B61">
        <w:rPr>
          <w:rStyle w:val="HideTWBExt"/>
        </w:rPr>
        <w:t>&lt;/Amend&gt;</w:t>
      </w:r>
    </w:p>
    <w:p w14:paraId="2ED13CAD"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310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C117FE2" w14:textId="77777777" w:rsidR="00E02B0D" w:rsidRPr="00AD787B" w:rsidRDefault="00E02B0D" w:rsidP="00E02B0D">
      <w:pPr>
        <w:pStyle w:val="NormalBold"/>
      </w:pPr>
      <w:r w:rsidRPr="007D7B61">
        <w:rPr>
          <w:rStyle w:val="HideTWBExt"/>
          <w:b w:val="0"/>
        </w:rPr>
        <w:t>&lt;RepeatBlock-By&gt;&lt;Members&gt;</w:t>
      </w:r>
      <w:r w:rsidRPr="00AD787B">
        <w:t>Hanna Gedin, Carolina Morace, Kathleen Funchion, Elena Kountoura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663BC12" w14:textId="77777777" w:rsidR="00E02B0D" w:rsidRPr="00AD787B" w:rsidRDefault="00E02B0D" w:rsidP="00E02B0D">
      <w:pPr>
        <w:pStyle w:val="NormalBold"/>
      </w:pPr>
      <w:r w:rsidRPr="007D7B61">
        <w:rPr>
          <w:rStyle w:val="HideTWBExt"/>
          <w:b w:val="0"/>
        </w:rPr>
        <w:t>&lt;/RepeatBlock-By&gt;</w:t>
      </w:r>
    </w:p>
    <w:p w14:paraId="2B32D68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85BF624" w14:textId="77777777" w:rsidR="00E02B0D" w:rsidRPr="00AD787B" w:rsidRDefault="00E02B0D" w:rsidP="00E02B0D">
      <w:pPr>
        <w:pStyle w:val="NormalBold"/>
      </w:pPr>
      <w:r w:rsidRPr="007D7B61">
        <w:rPr>
          <w:rStyle w:val="HideTWBExt"/>
          <w:b w:val="0"/>
        </w:rPr>
        <w:t>&lt;Article&gt;</w:t>
      </w:r>
      <w:r w:rsidRPr="00AD787B">
        <w:t>Paragrafo 8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8B6686C" w14:textId="77777777" w:rsidTr="00003C6C">
        <w:trPr>
          <w:trHeight w:hRule="exact" w:val="240"/>
          <w:jc w:val="center"/>
        </w:trPr>
        <w:tc>
          <w:tcPr>
            <w:tcW w:w="9752" w:type="dxa"/>
            <w:gridSpan w:val="2"/>
            <w:tcBorders>
              <w:top w:val="nil"/>
              <w:left w:val="nil"/>
              <w:bottom w:val="nil"/>
              <w:right w:val="nil"/>
            </w:tcBorders>
          </w:tcPr>
          <w:p w14:paraId="5AFEB6C4" w14:textId="77777777" w:rsidR="00E02B0D" w:rsidRPr="00AD787B" w:rsidRDefault="00E02B0D" w:rsidP="00003C6C"/>
        </w:tc>
      </w:tr>
      <w:tr w:rsidR="00E02B0D" w:rsidRPr="00AD787B" w14:paraId="64FCF599" w14:textId="77777777" w:rsidTr="00003C6C">
        <w:trPr>
          <w:trHeight w:val="240"/>
          <w:jc w:val="center"/>
        </w:trPr>
        <w:tc>
          <w:tcPr>
            <w:tcW w:w="4876" w:type="dxa"/>
            <w:tcBorders>
              <w:top w:val="nil"/>
              <w:left w:val="nil"/>
              <w:bottom w:val="nil"/>
              <w:right w:val="nil"/>
            </w:tcBorders>
          </w:tcPr>
          <w:p w14:paraId="08D0F4AB"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346FA4B" w14:textId="77777777" w:rsidR="00E02B0D" w:rsidRPr="00AD787B" w:rsidRDefault="00E02B0D" w:rsidP="00003C6C">
            <w:pPr>
              <w:pStyle w:val="AmColumnHeading"/>
            </w:pPr>
            <w:r w:rsidRPr="00AD787B">
              <w:t>Emendamento</w:t>
            </w:r>
          </w:p>
        </w:tc>
      </w:tr>
      <w:tr w:rsidR="00E02B0D" w:rsidRPr="00AD787B" w14:paraId="31214AE5" w14:textId="77777777" w:rsidTr="00003C6C">
        <w:trPr>
          <w:jc w:val="center"/>
        </w:trPr>
        <w:tc>
          <w:tcPr>
            <w:tcW w:w="4876" w:type="dxa"/>
            <w:tcBorders>
              <w:top w:val="nil"/>
              <w:left w:val="nil"/>
              <w:bottom w:val="nil"/>
              <w:right w:val="nil"/>
            </w:tcBorders>
          </w:tcPr>
          <w:p w14:paraId="5766CD11" w14:textId="77777777" w:rsidR="00E02B0D" w:rsidRPr="00AD787B" w:rsidRDefault="00E02B0D" w:rsidP="00003C6C">
            <w:pPr>
              <w:pStyle w:val="Normal6a"/>
            </w:pPr>
          </w:p>
        </w:tc>
        <w:tc>
          <w:tcPr>
            <w:tcW w:w="4876" w:type="dxa"/>
            <w:tcBorders>
              <w:top w:val="nil"/>
              <w:left w:val="nil"/>
              <w:bottom w:val="nil"/>
              <w:right w:val="nil"/>
            </w:tcBorders>
          </w:tcPr>
          <w:p w14:paraId="1DD5E0E4" w14:textId="77777777" w:rsidR="00E02B0D" w:rsidRPr="00AD787B" w:rsidRDefault="00E02B0D" w:rsidP="00003C6C">
            <w:pPr>
              <w:pStyle w:val="Normal6a"/>
            </w:pPr>
            <w:r w:rsidRPr="00AD787B">
              <w:rPr>
                <w:b/>
                <w:i/>
              </w:rPr>
              <w:t>8 bis.</w:t>
            </w:r>
            <w:r w:rsidRPr="00AD787B">
              <w:tab/>
            </w:r>
            <w:r w:rsidRPr="00AD787B">
              <w:rPr>
                <w:b/>
                <w:i/>
              </w:rPr>
              <w:t xml:space="preserve">sottolinea che la progettazione, la sperimentazione e la valutazione dei dispositivi medici e di supporto utilizzati nello sport continuano spesso a basarsi su parametri antropometrici e biomeccanici maschili; sottolinea che ciò può ridurne l'efficacia e la sicurezza per le donne, ad esempio per quanto riguarda i dispositivi di sostegno muscoloscheletrico come tutori e apparecchi ortopedici, che non tengono adeguatamente conto delle differenze di altezza, peso, composizione </w:t>
            </w:r>
            <w:r w:rsidRPr="00AD787B">
              <w:rPr>
                <w:b/>
                <w:i/>
              </w:rPr>
              <w:lastRenderedPageBreak/>
              <w:t>corporea e biomeccanica delle donne; invita pertanto la Commissione a promuovere norme per la progettazione, la sperimentazione e la valutazione dei dispositivi medici utilizzati nello sport sulla base di dati disaggregati per sesso e genere;</w:t>
            </w:r>
          </w:p>
        </w:tc>
      </w:tr>
    </w:tbl>
    <w:p w14:paraId="6542F247" w14:textId="77777777" w:rsidR="00E02B0D" w:rsidRPr="00317DDF" w:rsidRDefault="00E02B0D" w:rsidP="00E02B0D">
      <w:pPr>
        <w:pStyle w:val="AmOrLang"/>
        <w:rPr>
          <w:lang w:val="es-ES"/>
        </w:rPr>
      </w:pPr>
      <w:r w:rsidRPr="00317DDF">
        <w:rPr>
          <w:lang w:val="es-ES"/>
        </w:rPr>
        <w:lastRenderedPageBreak/>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54558BBF" w14:textId="77777777" w:rsidR="00E02B0D" w:rsidRPr="00317DDF" w:rsidRDefault="00E02B0D" w:rsidP="00E02B0D">
      <w:pPr>
        <w:rPr>
          <w:lang w:val="es-ES"/>
        </w:rPr>
      </w:pPr>
      <w:r w:rsidRPr="007D7B61">
        <w:rPr>
          <w:rStyle w:val="HideTWBExt"/>
        </w:rPr>
        <w:t>&lt;/Amend&gt;</w:t>
      </w:r>
    </w:p>
    <w:p w14:paraId="7A982F16"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311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B535E55"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856C45D" w14:textId="77777777" w:rsidR="00E02B0D" w:rsidRPr="00317DDF" w:rsidRDefault="00E02B0D" w:rsidP="00E02B0D">
      <w:pPr>
        <w:pStyle w:val="NormalBold"/>
        <w:rPr>
          <w:lang w:val="es-ES"/>
        </w:rPr>
      </w:pPr>
      <w:r w:rsidRPr="007D7B61">
        <w:rPr>
          <w:rStyle w:val="HideTWBExt"/>
          <w:b w:val="0"/>
        </w:rPr>
        <w:t>&lt;/RepeatBlock-By&gt;</w:t>
      </w:r>
    </w:p>
    <w:p w14:paraId="03B7E354"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098C231" w14:textId="77777777" w:rsidR="00E02B0D" w:rsidRPr="00AD787B" w:rsidRDefault="00E02B0D" w:rsidP="00E02B0D">
      <w:pPr>
        <w:pStyle w:val="NormalBold"/>
      </w:pPr>
      <w:r w:rsidRPr="007D7B61">
        <w:rPr>
          <w:rStyle w:val="HideTWBExt"/>
          <w:b w:val="0"/>
        </w:rPr>
        <w:t>&lt;Article&gt;</w:t>
      </w:r>
      <w:r w:rsidRPr="00AD787B">
        <w:t>Paragrafo 8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C28388E" w14:textId="77777777" w:rsidTr="00003C6C">
        <w:trPr>
          <w:trHeight w:hRule="exact" w:val="240"/>
          <w:jc w:val="center"/>
        </w:trPr>
        <w:tc>
          <w:tcPr>
            <w:tcW w:w="9752" w:type="dxa"/>
            <w:gridSpan w:val="2"/>
            <w:tcBorders>
              <w:top w:val="nil"/>
              <w:left w:val="nil"/>
              <w:bottom w:val="nil"/>
              <w:right w:val="nil"/>
            </w:tcBorders>
          </w:tcPr>
          <w:p w14:paraId="3F5E9FE0" w14:textId="77777777" w:rsidR="00E02B0D" w:rsidRPr="00AD787B" w:rsidRDefault="00E02B0D" w:rsidP="00003C6C"/>
        </w:tc>
      </w:tr>
      <w:tr w:rsidR="00E02B0D" w:rsidRPr="00AD787B" w14:paraId="098956A9" w14:textId="77777777" w:rsidTr="00003C6C">
        <w:trPr>
          <w:trHeight w:val="240"/>
          <w:jc w:val="center"/>
        </w:trPr>
        <w:tc>
          <w:tcPr>
            <w:tcW w:w="4876" w:type="dxa"/>
            <w:tcBorders>
              <w:top w:val="nil"/>
              <w:left w:val="nil"/>
              <w:bottom w:val="nil"/>
              <w:right w:val="nil"/>
            </w:tcBorders>
          </w:tcPr>
          <w:p w14:paraId="1E0E73C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B7D85F8" w14:textId="77777777" w:rsidR="00E02B0D" w:rsidRPr="00AD787B" w:rsidRDefault="00E02B0D" w:rsidP="00003C6C">
            <w:pPr>
              <w:pStyle w:val="AmColumnHeading"/>
            </w:pPr>
            <w:r w:rsidRPr="00AD787B">
              <w:t>Emendamento</w:t>
            </w:r>
          </w:p>
        </w:tc>
      </w:tr>
      <w:tr w:rsidR="00E02B0D" w:rsidRPr="00AD787B" w14:paraId="510ED0EE" w14:textId="77777777" w:rsidTr="00003C6C">
        <w:trPr>
          <w:jc w:val="center"/>
        </w:trPr>
        <w:tc>
          <w:tcPr>
            <w:tcW w:w="4876" w:type="dxa"/>
            <w:tcBorders>
              <w:top w:val="nil"/>
              <w:left w:val="nil"/>
              <w:bottom w:val="nil"/>
              <w:right w:val="nil"/>
            </w:tcBorders>
          </w:tcPr>
          <w:p w14:paraId="74CE4385" w14:textId="77777777" w:rsidR="00E02B0D" w:rsidRPr="00AD787B" w:rsidRDefault="00E02B0D" w:rsidP="00003C6C">
            <w:pPr>
              <w:pStyle w:val="Normal6a"/>
            </w:pPr>
          </w:p>
        </w:tc>
        <w:tc>
          <w:tcPr>
            <w:tcW w:w="4876" w:type="dxa"/>
            <w:tcBorders>
              <w:top w:val="nil"/>
              <w:left w:val="nil"/>
              <w:bottom w:val="nil"/>
              <w:right w:val="nil"/>
            </w:tcBorders>
          </w:tcPr>
          <w:p w14:paraId="28013303" w14:textId="77777777" w:rsidR="00E02B0D" w:rsidRPr="00AD787B" w:rsidRDefault="00E02B0D" w:rsidP="00003C6C">
            <w:pPr>
              <w:pStyle w:val="Normal6a"/>
            </w:pPr>
            <w:r w:rsidRPr="00AD787B">
              <w:rPr>
                <w:b/>
                <w:i/>
              </w:rPr>
              <w:t>8 bis.</w:t>
            </w:r>
            <w:r w:rsidRPr="00AD787B">
              <w:tab/>
            </w:r>
            <w:r w:rsidRPr="00AD787B">
              <w:rPr>
                <w:b/>
                <w:i/>
              </w:rPr>
              <w:t>invita l'Unione e gli Stati membri a garantire un accesso equo a un'assistenza sanitaria a prezzi accessibili, di alta qualità e attenta alla dimensione di genere per tutti, indipendentemente dall'età, dalla disabilità, dallo status socioeconomico, dal contesto migratorio, dall'orientamento sessuale o dall'identità di genere; sottolinea la necessità di affrontare gli ostacoli esistenti che le donne, in tutta la loro diversità, incontrano nell'accedere a diagnosi e cure tempestive, compresi gli ostacoli finanziari, geografici e culturali;</w:t>
            </w:r>
          </w:p>
        </w:tc>
      </w:tr>
    </w:tbl>
    <w:p w14:paraId="4072284E"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6811D1D" w14:textId="77777777" w:rsidR="00E02B0D" w:rsidRPr="00AD787B" w:rsidRDefault="00E02B0D" w:rsidP="00E02B0D">
      <w:r w:rsidRPr="007D7B61">
        <w:rPr>
          <w:rStyle w:val="HideTWBExt"/>
        </w:rPr>
        <w:t>&lt;/Amend&gt;</w:t>
      </w:r>
    </w:p>
    <w:p w14:paraId="6BDDB02E"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312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2BCD54A" w14:textId="77777777" w:rsidR="00E02B0D" w:rsidRPr="00AD787B" w:rsidRDefault="00E02B0D" w:rsidP="00E02B0D">
      <w:pPr>
        <w:pStyle w:val="NormalBold"/>
      </w:pPr>
      <w:r w:rsidRPr="007D7B61">
        <w:rPr>
          <w:rStyle w:val="HideTWBExt"/>
          <w:b w:val="0"/>
        </w:rPr>
        <w:t>&lt;RepeatBlock-By&gt;&lt;Members&gt;</w:t>
      </w:r>
      <w:r w:rsidRPr="00AD787B">
        <w:t>Maria Walsh, Loucas Fourlas,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14F4609" w14:textId="77777777" w:rsidR="00E02B0D" w:rsidRPr="00AD787B" w:rsidRDefault="00E02B0D" w:rsidP="00E02B0D">
      <w:pPr>
        <w:pStyle w:val="NormalBold"/>
      </w:pPr>
      <w:r w:rsidRPr="007D7B61">
        <w:rPr>
          <w:rStyle w:val="HideTWBExt"/>
          <w:b w:val="0"/>
        </w:rPr>
        <w:t>&lt;/RepeatBlock-By&gt;</w:t>
      </w:r>
    </w:p>
    <w:p w14:paraId="293E8C0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F8FC52F" w14:textId="77777777" w:rsidR="00E02B0D" w:rsidRPr="00AD787B" w:rsidRDefault="00E02B0D" w:rsidP="00E02B0D">
      <w:pPr>
        <w:pStyle w:val="NormalBold"/>
      </w:pPr>
      <w:r w:rsidRPr="007D7B61">
        <w:rPr>
          <w:rStyle w:val="HideTWBExt"/>
          <w:b w:val="0"/>
        </w:rPr>
        <w:t>&lt;Article&gt;</w:t>
      </w:r>
      <w:r w:rsidRPr="00AD787B">
        <w:t>Paragrafo 8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D94382C" w14:textId="77777777" w:rsidTr="00003C6C">
        <w:trPr>
          <w:trHeight w:hRule="exact" w:val="240"/>
          <w:jc w:val="center"/>
        </w:trPr>
        <w:tc>
          <w:tcPr>
            <w:tcW w:w="9752" w:type="dxa"/>
            <w:gridSpan w:val="2"/>
            <w:tcBorders>
              <w:top w:val="nil"/>
              <w:left w:val="nil"/>
              <w:bottom w:val="nil"/>
              <w:right w:val="nil"/>
            </w:tcBorders>
          </w:tcPr>
          <w:p w14:paraId="298C7C95" w14:textId="77777777" w:rsidR="00E02B0D" w:rsidRPr="00AD787B" w:rsidRDefault="00E02B0D" w:rsidP="00003C6C"/>
        </w:tc>
      </w:tr>
      <w:tr w:rsidR="00E02B0D" w:rsidRPr="00AD787B" w14:paraId="7F9C9893" w14:textId="77777777" w:rsidTr="00003C6C">
        <w:trPr>
          <w:trHeight w:val="240"/>
          <w:jc w:val="center"/>
        </w:trPr>
        <w:tc>
          <w:tcPr>
            <w:tcW w:w="4876" w:type="dxa"/>
            <w:tcBorders>
              <w:top w:val="nil"/>
              <w:left w:val="nil"/>
              <w:bottom w:val="nil"/>
              <w:right w:val="nil"/>
            </w:tcBorders>
          </w:tcPr>
          <w:p w14:paraId="0A3BB3D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F703B38" w14:textId="77777777" w:rsidR="00E02B0D" w:rsidRPr="00AD787B" w:rsidRDefault="00E02B0D" w:rsidP="00003C6C">
            <w:pPr>
              <w:pStyle w:val="AmColumnHeading"/>
            </w:pPr>
            <w:r w:rsidRPr="00AD787B">
              <w:t>Emendamento</w:t>
            </w:r>
          </w:p>
        </w:tc>
      </w:tr>
      <w:tr w:rsidR="00E02B0D" w:rsidRPr="00AD787B" w14:paraId="224F0DA1" w14:textId="77777777" w:rsidTr="00003C6C">
        <w:trPr>
          <w:jc w:val="center"/>
        </w:trPr>
        <w:tc>
          <w:tcPr>
            <w:tcW w:w="4876" w:type="dxa"/>
            <w:tcBorders>
              <w:top w:val="nil"/>
              <w:left w:val="nil"/>
              <w:bottom w:val="nil"/>
              <w:right w:val="nil"/>
            </w:tcBorders>
          </w:tcPr>
          <w:p w14:paraId="35963950" w14:textId="77777777" w:rsidR="00E02B0D" w:rsidRPr="00AD787B" w:rsidRDefault="00E02B0D" w:rsidP="00003C6C">
            <w:pPr>
              <w:pStyle w:val="Normal6a"/>
            </w:pPr>
          </w:p>
        </w:tc>
        <w:tc>
          <w:tcPr>
            <w:tcW w:w="4876" w:type="dxa"/>
            <w:tcBorders>
              <w:top w:val="nil"/>
              <w:left w:val="nil"/>
              <w:bottom w:val="nil"/>
              <w:right w:val="nil"/>
            </w:tcBorders>
          </w:tcPr>
          <w:p w14:paraId="5F2179EB" w14:textId="77777777" w:rsidR="00E02B0D" w:rsidRPr="00AD787B" w:rsidRDefault="00E02B0D" w:rsidP="00003C6C">
            <w:pPr>
              <w:pStyle w:val="Normal6a"/>
            </w:pPr>
            <w:r w:rsidRPr="00AD787B">
              <w:rPr>
                <w:b/>
                <w:i/>
              </w:rPr>
              <w:t>8 bis.</w:t>
            </w:r>
            <w:r w:rsidRPr="00AD787B">
              <w:tab/>
            </w:r>
            <w:r w:rsidRPr="00AD787B">
              <w:rPr>
                <w:b/>
                <w:i/>
              </w:rPr>
              <w:t>sottolinea che le politiche sanitarie incentrate sulla prevenzione sono particolarmente vantaggiose per le donne, riducendo i costi sanitari a lungo termine e consentendo una maggiore partecipazione al mercato del lavoro, il che rafforza le finanze pubbliche e la sostenibilità economica;</w:t>
            </w:r>
          </w:p>
        </w:tc>
      </w:tr>
    </w:tbl>
    <w:p w14:paraId="4DCAAA7C"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72FB3E72" w14:textId="77777777" w:rsidR="00E02B0D" w:rsidRPr="00317DDF" w:rsidRDefault="00E02B0D" w:rsidP="00E02B0D">
      <w:pPr>
        <w:rPr>
          <w:lang w:val="es-ES"/>
        </w:rPr>
      </w:pPr>
      <w:r w:rsidRPr="007D7B61">
        <w:rPr>
          <w:rStyle w:val="HideTWBExt"/>
        </w:rPr>
        <w:t>&lt;/Amend&gt;</w:t>
      </w:r>
    </w:p>
    <w:p w14:paraId="49B01014"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313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265A609"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09F67C9" w14:textId="77777777" w:rsidR="00E02B0D" w:rsidRPr="00317DDF" w:rsidRDefault="00E02B0D" w:rsidP="00E02B0D">
      <w:pPr>
        <w:pStyle w:val="NormalBold"/>
        <w:rPr>
          <w:lang w:val="es-ES"/>
        </w:rPr>
      </w:pPr>
      <w:r w:rsidRPr="007D7B61">
        <w:rPr>
          <w:rStyle w:val="HideTWBExt"/>
          <w:b w:val="0"/>
        </w:rPr>
        <w:t>&lt;/RepeatBlock-By&gt;</w:t>
      </w:r>
    </w:p>
    <w:p w14:paraId="4E5D4C8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C4EDFD1" w14:textId="77777777" w:rsidR="00E02B0D" w:rsidRPr="00AD787B" w:rsidRDefault="00E02B0D" w:rsidP="00E02B0D">
      <w:pPr>
        <w:pStyle w:val="NormalBold"/>
      </w:pPr>
      <w:r w:rsidRPr="007D7B61">
        <w:rPr>
          <w:rStyle w:val="HideTWBExt"/>
          <w:b w:val="0"/>
        </w:rPr>
        <w:t>&lt;Article&gt;</w:t>
      </w:r>
      <w:r w:rsidRPr="00AD787B">
        <w:t>Paragrafo 8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F139C59" w14:textId="77777777" w:rsidTr="00003C6C">
        <w:trPr>
          <w:trHeight w:hRule="exact" w:val="240"/>
          <w:jc w:val="center"/>
        </w:trPr>
        <w:tc>
          <w:tcPr>
            <w:tcW w:w="9752" w:type="dxa"/>
            <w:gridSpan w:val="2"/>
            <w:tcBorders>
              <w:top w:val="nil"/>
              <w:left w:val="nil"/>
              <w:bottom w:val="nil"/>
              <w:right w:val="nil"/>
            </w:tcBorders>
          </w:tcPr>
          <w:p w14:paraId="28ED34E9" w14:textId="77777777" w:rsidR="00E02B0D" w:rsidRPr="00AD787B" w:rsidRDefault="00E02B0D" w:rsidP="00003C6C"/>
        </w:tc>
      </w:tr>
      <w:tr w:rsidR="00E02B0D" w:rsidRPr="00AD787B" w14:paraId="3519A52D" w14:textId="77777777" w:rsidTr="00003C6C">
        <w:trPr>
          <w:trHeight w:val="240"/>
          <w:jc w:val="center"/>
        </w:trPr>
        <w:tc>
          <w:tcPr>
            <w:tcW w:w="4876" w:type="dxa"/>
            <w:tcBorders>
              <w:top w:val="nil"/>
              <w:left w:val="nil"/>
              <w:bottom w:val="nil"/>
              <w:right w:val="nil"/>
            </w:tcBorders>
          </w:tcPr>
          <w:p w14:paraId="1E61C3A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79C5FF3" w14:textId="77777777" w:rsidR="00E02B0D" w:rsidRPr="00AD787B" w:rsidRDefault="00E02B0D" w:rsidP="00003C6C">
            <w:pPr>
              <w:pStyle w:val="AmColumnHeading"/>
            </w:pPr>
            <w:r w:rsidRPr="00AD787B">
              <w:t>Emendamento</w:t>
            </w:r>
          </w:p>
        </w:tc>
      </w:tr>
      <w:tr w:rsidR="00E02B0D" w:rsidRPr="00AD787B" w14:paraId="32EDA356" w14:textId="77777777" w:rsidTr="00003C6C">
        <w:trPr>
          <w:jc w:val="center"/>
        </w:trPr>
        <w:tc>
          <w:tcPr>
            <w:tcW w:w="4876" w:type="dxa"/>
            <w:tcBorders>
              <w:top w:val="nil"/>
              <w:left w:val="nil"/>
              <w:bottom w:val="nil"/>
              <w:right w:val="nil"/>
            </w:tcBorders>
          </w:tcPr>
          <w:p w14:paraId="33E27628" w14:textId="77777777" w:rsidR="00E02B0D" w:rsidRPr="00AD787B" w:rsidRDefault="00E02B0D" w:rsidP="00003C6C">
            <w:pPr>
              <w:pStyle w:val="Normal6a"/>
            </w:pPr>
          </w:p>
        </w:tc>
        <w:tc>
          <w:tcPr>
            <w:tcW w:w="4876" w:type="dxa"/>
            <w:tcBorders>
              <w:top w:val="nil"/>
              <w:left w:val="nil"/>
              <w:bottom w:val="nil"/>
              <w:right w:val="nil"/>
            </w:tcBorders>
          </w:tcPr>
          <w:p w14:paraId="11DBA8F6" w14:textId="77777777" w:rsidR="00E02B0D" w:rsidRPr="00AD787B" w:rsidRDefault="00E02B0D" w:rsidP="00003C6C">
            <w:pPr>
              <w:pStyle w:val="Normal6a"/>
            </w:pPr>
            <w:r w:rsidRPr="00AD787B">
              <w:rPr>
                <w:b/>
                <w:i/>
              </w:rPr>
              <w:t>8 ter.</w:t>
            </w:r>
            <w:r w:rsidRPr="00AD787B">
              <w:tab/>
            </w:r>
            <w:r w:rsidRPr="00AD787B">
              <w:rPr>
                <w:b/>
                <w:i/>
              </w:rPr>
              <w:t>invita la Commissione e gli Stati membri a impegnarsi verso obiettivi ambiziosi di parità di accesso a uno screening di alta qualità per il cancro e altre malattie pertinenti, come l'osteoporosi, in tutti i paesi dell'UE; sottolinea l'importanza di programmi di screening globali e sensibili alla dimensione di genere per il cancro al seno, il cancro della cervice uterina, il cancro della prostata, il cancro del colon-retto, il cancro della pelle e il cancro del polmone, che rimangono tra i tumori più comuni e che è possibile prevenire in Europa;</w:t>
            </w:r>
          </w:p>
        </w:tc>
      </w:tr>
    </w:tbl>
    <w:p w14:paraId="619FD609"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BE2EF29" w14:textId="77777777" w:rsidR="00E02B0D" w:rsidRPr="00AD787B" w:rsidRDefault="00E02B0D" w:rsidP="00E02B0D">
      <w:r w:rsidRPr="007D7B61">
        <w:rPr>
          <w:rStyle w:val="HideTWBExt"/>
        </w:rPr>
        <w:t>&lt;/Amend&gt;</w:t>
      </w:r>
    </w:p>
    <w:p w14:paraId="0895081D"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314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864FE33" w14:textId="77777777" w:rsidR="00E02B0D" w:rsidRPr="00AD787B" w:rsidRDefault="00E02B0D" w:rsidP="00E02B0D">
      <w:pPr>
        <w:pStyle w:val="NormalBold"/>
      </w:pPr>
      <w:r w:rsidRPr="007D7B61">
        <w:rPr>
          <w:rStyle w:val="HideTWBExt"/>
          <w:b w:val="0"/>
        </w:rPr>
        <w:t>&lt;RepeatBlock-By&gt;&lt;Members&gt;</w:t>
      </w:r>
      <w:r w:rsidRPr="00AD787B">
        <w:t>Laurence Trochu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578D72D" w14:textId="77777777" w:rsidR="00E02B0D" w:rsidRPr="00AD787B" w:rsidRDefault="00E02B0D" w:rsidP="00E02B0D">
      <w:pPr>
        <w:pStyle w:val="NormalBold"/>
      </w:pPr>
      <w:r w:rsidRPr="007D7B61">
        <w:rPr>
          <w:rStyle w:val="HideTWBExt"/>
          <w:b w:val="0"/>
        </w:rPr>
        <w:t>&lt;/RepeatBlock-By&gt;</w:t>
      </w:r>
    </w:p>
    <w:p w14:paraId="77E39B5B"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1CBF33B" w14:textId="77777777" w:rsidR="00E02B0D" w:rsidRPr="00AD787B" w:rsidRDefault="00E02B0D" w:rsidP="00E02B0D">
      <w:pPr>
        <w:pStyle w:val="NormalBold"/>
      </w:pPr>
      <w:r w:rsidRPr="007D7B61">
        <w:rPr>
          <w:rStyle w:val="HideTWBExt"/>
          <w:b w:val="0"/>
        </w:rPr>
        <w:t>&lt;Article&gt;</w:t>
      </w:r>
      <w:r w:rsidRPr="00AD787B">
        <w:t>Paragrafo 9</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9619B21" w14:textId="77777777" w:rsidTr="00003C6C">
        <w:trPr>
          <w:trHeight w:hRule="exact" w:val="240"/>
          <w:jc w:val="center"/>
        </w:trPr>
        <w:tc>
          <w:tcPr>
            <w:tcW w:w="9752" w:type="dxa"/>
            <w:gridSpan w:val="2"/>
            <w:tcBorders>
              <w:top w:val="nil"/>
              <w:left w:val="nil"/>
              <w:bottom w:val="nil"/>
              <w:right w:val="nil"/>
            </w:tcBorders>
          </w:tcPr>
          <w:p w14:paraId="383F2455" w14:textId="77777777" w:rsidR="00E02B0D" w:rsidRPr="00AD787B" w:rsidRDefault="00E02B0D" w:rsidP="00003C6C"/>
        </w:tc>
      </w:tr>
      <w:tr w:rsidR="00E02B0D" w:rsidRPr="00AD787B" w14:paraId="5A1C2704" w14:textId="77777777" w:rsidTr="00003C6C">
        <w:trPr>
          <w:trHeight w:val="240"/>
          <w:jc w:val="center"/>
        </w:trPr>
        <w:tc>
          <w:tcPr>
            <w:tcW w:w="4876" w:type="dxa"/>
            <w:tcBorders>
              <w:top w:val="nil"/>
              <w:left w:val="nil"/>
              <w:bottom w:val="nil"/>
              <w:right w:val="nil"/>
            </w:tcBorders>
          </w:tcPr>
          <w:p w14:paraId="6089416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C9F6617" w14:textId="77777777" w:rsidR="00E02B0D" w:rsidRPr="00AD787B" w:rsidRDefault="00E02B0D" w:rsidP="00003C6C">
            <w:pPr>
              <w:pStyle w:val="AmColumnHeading"/>
            </w:pPr>
            <w:r w:rsidRPr="00AD787B">
              <w:t>Emendamento</w:t>
            </w:r>
          </w:p>
        </w:tc>
      </w:tr>
      <w:tr w:rsidR="00E02B0D" w:rsidRPr="00AD787B" w14:paraId="21CE1417" w14:textId="77777777" w:rsidTr="00003C6C">
        <w:trPr>
          <w:jc w:val="center"/>
        </w:trPr>
        <w:tc>
          <w:tcPr>
            <w:tcW w:w="4876" w:type="dxa"/>
            <w:tcBorders>
              <w:top w:val="nil"/>
              <w:left w:val="nil"/>
              <w:bottom w:val="nil"/>
              <w:right w:val="nil"/>
            </w:tcBorders>
          </w:tcPr>
          <w:p w14:paraId="0511BA2B" w14:textId="77777777" w:rsidR="00E02B0D" w:rsidRPr="00AD787B" w:rsidRDefault="00E02B0D" w:rsidP="00003C6C">
            <w:pPr>
              <w:pStyle w:val="Normal6a"/>
            </w:pPr>
            <w:r w:rsidRPr="00AD787B">
              <w:rPr>
                <w:b/>
                <w:i/>
              </w:rPr>
              <w:lastRenderedPageBreak/>
              <w:t>9.</w:t>
            </w:r>
            <w:r w:rsidRPr="00AD787B">
              <w:tab/>
            </w:r>
            <w:r w:rsidRPr="00AD787B">
              <w:rPr>
                <w:b/>
                <w:i/>
              </w:rPr>
              <w:t>esorta la professione medica ad attuare un approccio terapeutico basato sulla medicina di precisione al fine di integrare qualsiasi misura adottata per ridurre le disuguaglianze e aumentare gli investimenti nella ricerca medica; incoraggia gli Stati membri a istituire programmi pilota sull'assistenza sanitaria sensibile alla dimensione di genere;</w:t>
            </w:r>
          </w:p>
        </w:tc>
        <w:tc>
          <w:tcPr>
            <w:tcW w:w="4876" w:type="dxa"/>
            <w:tcBorders>
              <w:top w:val="nil"/>
              <w:left w:val="nil"/>
              <w:bottom w:val="nil"/>
              <w:right w:val="nil"/>
            </w:tcBorders>
          </w:tcPr>
          <w:p w14:paraId="141FC4D0" w14:textId="77777777" w:rsidR="00E02B0D" w:rsidRPr="00AD787B" w:rsidRDefault="00E02B0D" w:rsidP="00003C6C">
            <w:pPr>
              <w:pStyle w:val="Normal6a"/>
            </w:pPr>
            <w:r w:rsidRPr="00AD787B">
              <w:rPr>
                <w:b/>
                <w:i/>
              </w:rPr>
              <w:t>soppresso</w:t>
            </w:r>
          </w:p>
        </w:tc>
      </w:tr>
    </w:tbl>
    <w:p w14:paraId="79E5767E"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{FR}</w:t>
      </w:r>
      <w:r w:rsidRPr="00AD787B">
        <w:t>fr</w:t>
      </w:r>
      <w:r w:rsidRPr="007D7B61">
        <w:rPr>
          <w:rStyle w:val="HideTWBExt"/>
        </w:rPr>
        <w:t>&lt;/</w:t>
      </w:r>
      <w:proofErr w:type="spellStart"/>
      <w:r w:rsidRPr="007D7B61">
        <w:rPr>
          <w:rStyle w:val="HideTWBExt"/>
        </w:rPr>
        <w:t>Original</w:t>
      </w:r>
      <w:proofErr w:type="spellEnd"/>
      <w:r w:rsidRPr="007D7B61">
        <w:rPr>
          <w:rStyle w:val="HideTWBExt"/>
        </w:rPr>
        <w:t>&gt;</w:t>
      </w:r>
    </w:p>
    <w:p w14:paraId="72FFAC31" w14:textId="77777777" w:rsidR="00E02B0D" w:rsidRPr="00AD787B" w:rsidRDefault="00E02B0D" w:rsidP="00E02B0D">
      <w:r w:rsidRPr="007D7B61">
        <w:rPr>
          <w:rStyle w:val="HideTWBExt"/>
        </w:rPr>
        <w:t>&lt;/Amend&gt;</w:t>
      </w:r>
    </w:p>
    <w:p w14:paraId="1A89A0ED"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315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CEF588D" w14:textId="77777777" w:rsidR="00E02B0D" w:rsidRPr="00AD787B" w:rsidRDefault="00E02B0D" w:rsidP="00E02B0D">
      <w:pPr>
        <w:pStyle w:val="NormalBold"/>
      </w:pPr>
      <w:r w:rsidRPr="007D7B61">
        <w:rPr>
          <w:rStyle w:val="HideTWBExt"/>
          <w:b w:val="0"/>
        </w:rPr>
        <w:t>&lt;RepeatBlock-By&gt;&lt;Members&gt;</w:t>
      </w:r>
      <w:r w:rsidRPr="00AD787B">
        <w:t>Diana Iovanovici Şoşoacă</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524D264" w14:textId="77777777" w:rsidR="00E02B0D" w:rsidRPr="00AD787B" w:rsidRDefault="00E02B0D" w:rsidP="00E02B0D">
      <w:pPr>
        <w:pStyle w:val="NormalBold"/>
      </w:pPr>
      <w:r w:rsidRPr="007D7B61">
        <w:rPr>
          <w:rStyle w:val="HideTWBExt"/>
          <w:b w:val="0"/>
        </w:rPr>
        <w:t>&lt;/RepeatBlock-By&gt;</w:t>
      </w:r>
    </w:p>
    <w:p w14:paraId="20A836D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04DDC41" w14:textId="77777777" w:rsidR="00E02B0D" w:rsidRPr="00AD787B" w:rsidRDefault="00E02B0D" w:rsidP="00E02B0D">
      <w:pPr>
        <w:pStyle w:val="NormalBold"/>
      </w:pPr>
      <w:r w:rsidRPr="007D7B61">
        <w:rPr>
          <w:rStyle w:val="HideTWBExt"/>
          <w:b w:val="0"/>
        </w:rPr>
        <w:t>&lt;Article&gt;</w:t>
      </w:r>
      <w:r w:rsidRPr="00AD787B">
        <w:t>Paragrafo 9</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DE835D0" w14:textId="77777777" w:rsidTr="00003C6C">
        <w:trPr>
          <w:trHeight w:hRule="exact" w:val="240"/>
          <w:jc w:val="center"/>
        </w:trPr>
        <w:tc>
          <w:tcPr>
            <w:tcW w:w="9752" w:type="dxa"/>
            <w:gridSpan w:val="2"/>
            <w:tcBorders>
              <w:top w:val="nil"/>
              <w:left w:val="nil"/>
              <w:bottom w:val="nil"/>
              <w:right w:val="nil"/>
            </w:tcBorders>
          </w:tcPr>
          <w:p w14:paraId="7607A23F" w14:textId="77777777" w:rsidR="00E02B0D" w:rsidRPr="00AD787B" w:rsidRDefault="00E02B0D" w:rsidP="00003C6C"/>
        </w:tc>
      </w:tr>
      <w:tr w:rsidR="00E02B0D" w:rsidRPr="00AD787B" w14:paraId="23F31B82" w14:textId="77777777" w:rsidTr="00003C6C">
        <w:trPr>
          <w:trHeight w:val="240"/>
          <w:jc w:val="center"/>
        </w:trPr>
        <w:tc>
          <w:tcPr>
            <w:tcW w:w="4876" w:type="dxa"/>
            <w:tcBorders>
              <w:top w:val="nil"/>
              <w:left w:val="nil"/>
              <w:bottom w:val="nil"/>
              <w:right w:val="nil"/>
            </w:tcBorders>
          </w:tcPr>
          <w:p w14:paraId="706527D4"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3B5E3DA" w14:textId="77777777" w:rsidR="00E02B0D" w:rsidRPr="00AD787B" w:rsidRDefault="00E02B0D" w:rsidP="00003C6C">
            <w:pPr>
              <w:pStyle w:val="AmColumnHeading"/>
            </w:pPr>
            <w:r w:rsidRPr="00AD787B">
              <w:t>Emendamento</w:t>
            </w:r>
          </w:p>
        </w:tc>
      </w:tr>
      <w:tr w:rsidR="00E02B0D" w:rsidRPr="00AD787B" w14:paraId="5DB82ED4" w14:textId="77777777" w:rsidTr="00003C6C">
        <w:trPr>
          <w:jc w:val="center"/>
        </w:trPr>
        <w:tc>
          <w:tcPr>
            <w:tcW w:w="4876" w:type="dxa"/>
            <w:tcBorders>
              <w:top w:val="nil"/>
              <w:left w:val="nil"/>
              <w:bottom w:val="nil"/>
              <w:right w:val="nil"/>
            </w:tcBorders>
          </w:tcPr>
          <w:p w14:paraId="407300B3" w14:textId="77777777" w:rsidR="00E02B0D" w:rsidRPr="00AD787B" w:rsidRDefault="00E02B0D" w:rsidP="00003C6C">
            <w:pPr>
              <w:pStyle w:val="Normal6a"/>
            </w:pPr>
            <w:r w:rsidRPr="00AD787B">
              <w:t>9.</w:t>
            </w:r>
            <w:r w:rsidRPr="00AD787B">
              <w:tab/>
              <w:t xml:space="preserve">esorta la professione medica ad attuare un approccio </w:t>
            </w:r>
            <w:r w:rsidRPr="00AD787B">
              <w:rPr>
                <w:b/>
                <w:i/>
              </w:rPr>
              <w:t>terapeutico</w:t>
            </w:r>
            <w:r w:rsidRPr="00AD787B">
              <w:t xml:space="preserve"> basato sulla medicina di precisione al fine di integrare qualsiasi misura adottata per ridurre le disuguaglianze </w:t>
            </w:r>
            <w:r w:rsidRPr="00AD787B">
              <w:rPr>
                <w:b/>
                <w:i/>
              </w:rPr>
              <w:t>e aumentare gli investimenti nella</w:t>
            </w:r>
            <w:r w:rsidRPr="00AD787B">
              <w:t xml:space="preserve"> ricerca medica; incoraggia gli Stati membri a istituire programmi pilota sull'assistenza sanitaria sensibile alla dimensione di genere;</w:t>
            </w:r>
          </w:p>
        </w:tc>
        <w:tc>
          <w:tcPr>
            <w:tcW w:w="4876" w:type="dxa"/>
            <w:tcBorders>
              <w:top w:val="nil"/>
              <w:left w:val="nil"/>
              <w:bottom w:val="nil"/>
              <w:right w:val="nil"/>
            </w:tcBorders>
          </w:tcPr>
          <w:p w14:paraId="16EEAEE4" w14:textId="77777777" w:rsidR="00E02B0D" w:rsidRPr="00AD787B" w:rsidRDefault="00E02B0D" w:rsidP="00003C6C">
            <w:pPr>
              <w:pStyle w:val="Normal6a"/>
            </w:pPr>
            <w:r w:rsidRPr="00AD787B">
              <w:t>9.</w:t>
            </w:r>
            <w:r w:rsidRPr="00AD787B">
              <w:tab/>
              <w:t xml:space="preserve">esorta la professione medica ad attuare un approccio </w:t>
            </w:r>
            <w:r w:rsidRPr="00AD787B">
              <w:rPr>
                <w:b/>
                <w:i/>
              </w:rPr>
              <w:t>alla prevenzione, alla diagnosi e al trattamento</w:t>
            </w:r>
            <w:r w:rsidRPr="00AD787B">
              <w:t xml:space="preserve"> basato sulla medicina di precisione</w:t>
            </w:r>
            <w:r w:rsidRPr="00AD787B">
              <w:rPr>
                <w:b/>
                <w:i/>
              </w:rPr>
              <w:t>, tenendo conto delle differenze biologiche, genetiche, di sesso e di genere, nonché dei fattori ambientali e socioeconomici,</w:t>
            </w:r>
            <w:r w:rsidRPr="00AD787B">
              <w:t xml:space="preserve"> al fine di integrare qualsiasi misura adottata per ridurre le disuguaglianze </w:t>
            </w:r>
            <w:r w:rsidRPr="00AD787B">
              <w:rPr>
                <w:b/>
                <w:i/>
              </w:rPr>
              <w:t>nel settore della salute e promuovere la crescita della</w:t>
            </w:r>
            <w:r w:rsidRPr="00AD787B">
              <w:t xml:space="preserve"> ricerca medica; incoraggia gli Stati membri a istituire programmi pilota sull'assistenza sanitaria sensibile alla dimensione di genere;</w:t>
            </w:r>
          </w:p>
        </w:tc>
      </w:tr>
    </w:tbl>
    <w:p w14:paraId="7DE95839"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{RO}</w:t>
      </w:r>
      <w:r w:rsidRPr="00AD787B">
        <w:t>ro</w:t>
      </w:r>
      <w:r w:rsidRPr="007D7B61">
        <w:rPr>
          <w:rStyle w:val="HideTWBExt"/>
        </w:rPr>
        <w:t>&lt;/</w:t>
      </w:r>
      <w:proofErr w:type="spellStart"/>
      <w:r w:rsidRPr="007D7B61">
        <w:rPr>
          <w:rStyle w:val="HideTWBExt"/>
        </w:rPr>
        <w:t>Original</w:t>
      </w:r>
      <w:proofErr w:type="spellEnd"/>
      <w:r w:rsidRPr="007D7B61">
        <w:rPr>
          <w:rStyle w:val="HideTWBExt"/>
        </w:rPr>
        <w:t>&gt;</w:t>
      </w:r>
    </w:p>
    <w:p w14:paraId="7BEA8168" w14:textId="77777777" w:rsidR="00E02B0D" w:rsidRPr="00AD787B" w:rsidRDefault="00E02B0D" w:rsidP="00E02B0D">
      <w:r w:rsidRPr="007D7B61">
        <w:rPr>
          <w:rStyle w:val="HideTWBExt"/>
        </w:rPr>
        <w:t>&lt;/Amend&gt;</w:t>
      </w:r>
    </w:p>
    <w:p w14:paraId="294C8A94"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316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86D275B"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 Margarita de la Pisa Carrión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E8BB4DD" w14:textId="77777777" w:rsidR="00E02B0D" w:rsidRPr="00AD787B" w:rsidRDefault="00E02B0D" w:rsidP="00E02B0D">
      <w:pPr>
        <w:pStyle w:val="NormalBold"/>
      </w:pPr>
      <w:r w:rsidRPr="007D7B61">
        <w:rPr>
          <w:rStyle w:val="HideTWBExt"/>
          <w:b w:val="0"/>
        </w:rPr>
        <w:t>&lt;/RepeatBlock-By&gt;</w:t>
      </w:r>
    </w:p>
    <w:p w14:paraId="20A63DDB"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49FBD8C" w14:textId="77777777" w:rsidR="00E02B0D" w:rsidRPr="00AD787B" w:rsidRDefault="00E02B0D" w:rsidP="00E02B0D">
      <w:pPr>
        <w:pStyle w:val="NormalBold"/>
      </w:pPr>
      <w:r w:rsidRPr="007D7B61">
        <w:rPr>
          <w:rStyle w:val="HideTWBExt"/>
          <w:b w:val="0"/>
        </w:rPr>
        <w:t>&lt;Article&gt;</w:t>
      </w:r>
      <w:r w:rsidRPr="00AD787B">
        <w:t>Paragrafo 9</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B57764F" w14:textId="77777777" w:rsidTr="00003C6C">
        <w:trPr>
          <w:trHeight w:hRule="exact" w:val="240"/>
          <w:jc w:val="center"/>
        </w:trPr>
        <w:tc>
          <w:tcPr>
            <w:tcW w:w="9752" w:type="dxa"/>
            <w:gridSpan w:val="2"/>
            <w:tcBorders>
              <w:top w:val="nil"/>
              <w:left w:val="nil"/>
              <w:bottom w:val="nil"/>
              <w:right w:val="nil"/>
            </w:tcBorders>
          </w:tcPr>
          <w:p w14:paraId="1F37662C" w14:textId="77777777" w:rsidR="00E02B0D" w:rsidRPr="00AD787B" w:rsidRDefault="00E02B0D" w:rsidP="00003C6C"/>
        </w:tc>
      </w:tr>
      <w:tr w:rsidR="00E02B0D" w:rsidRPr="00AD787B" w14:paraId="26CCC8F9" w14:textId="77777777" w:rsidTr="00003C6C">
        <w:trPr>
          <w:trHeight w:val="240"/>
          <w:jc w:val="center"/>
        </w:trPr>
        <w:tc>
          <w:tcPr>
            <w:tcW w:w="4876" w:type="dxa"/>
            <w:tcBorders>
              <w:top w:val="nil"/>
              <w:left w:val="nil"/>
              <w:bottom w:val="nil"/>
              <w:right w:val="nil"/>
            </w:tcBorders>
          </w:tcPr>
          <w:p w14:paraId="556283BF" w14:textId="77777777" w:rsidR="00E02B0D" w:rsidRPr="00AD787B" w:rsidRDefault="00E02B0D" w:rsidP="00003C6C">
            <w:pPr>
              <w:pStyle w:val="AmColumnHeading"/>
            </w:pPr>
            <w:r w:rsidRPr="00AD787B">
              <w:lastRenderedPageBreak/>
              <w:t>Proposta di risoluzione</w:t>
            </w:r>
          </w:p>
        </w:tc>
        <w:tc>
          <w:tcPr>
            <w:tcW w:w="4876" w:type="dxa"/>
            <w:tcBorders>
              <w:top w:val="nil"/>
              <w:left w:val="nil"/>
              <w:bottom w:val="nil"/>
              <w:right w:val="nil"/>
            </w:tcBorders>
          </w:tcPr>
          <w:p w14:paraId="3F65286E" w14:textId="77777777" w:rsidR="00E02B0D" w:rsidRPr="00AD787B" w:rsidRDefault="00E02B0D" w:rsidP="00003C6C">
            <w:pPr>
              <w:pStyle w:val="AmColumnHeading"/>
            </w:pPr>
            <w:r w:rsidRPr="00AD787B">
              <w:t>Emendamento</w:t>
            </w:r>
          </w:p>
        </w:tc>
      </w:tr>
      <w:tr w:rsidR="00E02B0D" w:rsidRPr="00AD787B" w14:paraId="7C8DA03B" w14:textId="77777777" w:rsidTr="00003C6C">
        <w:trPr>
          <w:jc w:val="center"/>
        </w:trPr>
        <w:tc>
          <w:tcPr>
            <w:tcW w:w="4876" w:type="dxa"/>
            <w:tcBorders>
              <w:top w:val="nil"/>
              <w:left w:val="nil"/>
              <w:bottom w:val="nil"/>
              <w:right w:val="nil"/>
            </w:tcBorders>
          </w:tcPr>
          <w:p w14:paraId="1946B71A" w14:textId="77777777" w:rsidR="00E02B0D" w:rsidRPr="00AD787B" w:rsidRDefault="00E02B0D" w:rsidP="00003C6C">
            <w:pPr>
              <w:pStyle w:val="Normal6a"/>
            </w:pPr>
            <w:r w:rsidRPr="00AD787B">
              <w:t>9.</w:t>
            </w:r>
            <w:r w:rsidRPr="00AD787B">
              <w:tab/>
              <w:t xml:space="preserve">esorta la professione medica ad attuare un approccio terapeutico basato sulla medicina di precisione al fine di integrare qualsiasi misura adottata per ridurre le disuguaglianze e aumentare gli investimenti nella ricerca medica; incoraggia gli Stati membri a istituire programmi pilota sull'assistenza sanitaria sensibile </w:t>
            </w:r>
            <w:r w:rsidRPr="00AD787B">
              <w:rPr>
                <w:b/>
                <w:i/>
              </w:rPr>
              <w:t>alla dimensione di genere</w:t>
            </w:r>
            <w:r w:rsidRPr="00AD787B">
              <w:t>;</w:t>
            </w:r>
          </w:p>
        </w:tc>
        <w:tc>
          <w:tcPr>
            <w:tcW w:w="4876" w:type="dxa"/>
            <w:tcBorders>
              <w:top w:val="nil"/>
              <w:left w:val="nil"/>
              <w:bottom w:val="nil"/>
              <w:right w:val="nil"/>
            </w:tcBorders>
          </w:tcPr>
          <w:p w14:paraId="48EB0E3A" w14:textId="77777777" w:rsidR="00E02B0D" w:rsidRPr="00AD787B" w:rsidRDefault="00E02B0D" w:rsidP="00003C6C">
            <w:pPr>
              <w:pStyle w:val="Normal6a"/>
            </w:pPr>
            <w:r w:rsidRPr="00AD787B">
              <w:t>9.</w:t>
            </w:r>
            <w:r w:rsidRPr="00AD787B">
              <w:tab/>
              <w:t xml:space="preserve">esorta la professione medica ad attuare un approccio terapeutico basato sulla medicina di precisione al fine di integrare qualsiasi misura adottata per ridurre le disuguaglianze e aumentare gli investimenti nella ricerca medica; incoraggia gli Stati membri a istituire programmi pilota sull'assistenza sanitaria sensibile </w:t>
            </w:r>
            <w:r w:rsidRPr="00AD787B">
              <w:rPr>
                <w:b/>
                <w:i/>
              </w:rPr>
              <w:t>alla maternità e alla gravidanza, in particolare per rendere più accessibili l'assistenza medica e i centri in ambito ostetrico nelle zone rurali e nelle regioni ultraperiferiche</w:t>
            </w:r>
            <w:r w:rsidRPr="00AD787B">
              <w:t>;</w:t>
            </w:r>
          </w:p>
        </w:tc>
      </w:tr>
    </w:tbl>
    <w:p w14:paraId="6048FD7B"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B312FDF" w14:textId="77777777" w:rsidR="00E02B0D" w:rsidRPr="00AD787B" w:rsidRDefault="00E02B0D" w:rsidP="00E02B0D">
      <w:r w:rsidRPr="007D7B61">
        <w:rPr>
          <w:rStyle w:val="HideTWBExt"/>
        </w:rPr>
        <w:t>&lt;/Amend&gt;</w:t>
      </w:r>
    </w:p>
    <w:p w14:paraId="15DEDD6B"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317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1E11336" w14:textId="77777777" w:rsidR="00E02B0D" w:rsidRPr="00AD787B" w:rsidRDefault="00E02B0D" w:rsidP="00E02B0D">
      <w:pPr>
        <w:pStyle w:val="NormalBold"/>
      </w:pPr>
      <w:r w:rsidRPr="007D7B61">
        <w:rPr>
          <w:rStyle w:val="HideTWBExt"/>
          <w:b w:val="0"/>
        </w:rPr>
        <w:t>&lt;RepeatBlock-By&gt;&lt;Members&gt;</w:t>
      </w:r>
      <w:r w:rsidRPr="00AD787B">
        <w:t>Maria Walsh, Loucas Fourlas,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2AAC114" w14:textId="77777777" w:rsidR="00E02B0D" w:rsidRPr="00AD787B" w:rsidRDefault="00E02B0D" w:rsidP="00E02B0D">
      <w:pPr>
        <w:pStyle w:val="NormalBold"/>
      </w:pPr>
      <w:r w:rsidRPr="007D7B61">
        <w:rPr>
          <w:rStyle w:val="HideTWBExt"/>
          <w:b w:val="0"/>
        </w:rPr>
        <w:t>&lt;/RepeatBlock-By&gt;</w:t>
      </w:r>
    </w:p>
    <w:p w14:paraId="7BBDFA8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240D3DA" w14:textId="77777777" w:rsidR="00E02B0D" w:rsidRPr="00AD787B" w:rsidRDefault="00E02B0D" w:rsidP="00E02B0D">
      <w:pPr>
        <w:pStyle w:val="NormalBold"/>
      </w:pPr>
      <w:r w:rsidRPr="007D7B61">
        <w:rPr>
          <w:rStyle w:val="HideTWBExt"/>
          <w:b w:val="0"/>
        </w:rPr>
        <w:t>&lt;Article&gt;</w:t>
      </w:r>
      <w:r w:rsidRPr="00AD787B">
        <w:t>Paragrafo 9</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8027DF7" w14:textId="77777777" w:rsidTr="00003C6C">
        <w:trPr>
          <w:trHeight w:hRule="exact" w:val="240"/>
          <w:jc w:val="center"/>
        </w:trPr>
        <w:tc>
          <w:tcPr>
            <w:tcW w:w="9752" w:type="dxa"/>
            <w:gridSpan w:val="2"/>
            <w:tcBorders>
              <w:top w:val="nil"/>
              <w:left w:val="nil"/>
              <w:bottom w:val="nil"/>
              <w:right w:val="nil"/>
            </w:tcBorders>
          </w:tcPr>
          <w:p w14:paraId="4C0C1EB2" w14:textId="77777777" w:rsidR="00E02B0D" w:rsidRPr="00AD787B" w:rsidRDefault="00E02B0D" w:rsidP="00003C6C"/>
        </w:tc>
      </w:tr>
      <w:tr w:rsidR="00E02B0D" w:rsidRPr="00AD787B" w14:paraId="5DC6215D" w14:textId="77777777" w:rsidTr="00003C6C">
        <w:trPr>
          <w:trHeight w:val="240"/>
          <w:jc w:val="center"/>
        </w:trPr>
        <w:tc>
          <w:tcPr>
            <w:tcW w:w="4876" w:type="dxa"/>
            <w:tcBorders>
              <w:top w:val="nil"/>
              <w:left w:val="nil"/>
              <w:bottom w:val="nil"/>
              <w:right w:val="nil"/>
            </w:tcBorders>
          </w:tcPr>
          <w:p w14:paraId="62A7246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12C5BAF" w14:textId="77777777" w:rsidR="00E02B0D" w:rsidRPr="00AD787B" w:rsidRDefault="00E02B0D" w:rsidP="00003C6C">
            <w:pPr>
              <w:pStyle w:val="AmColumnHeading"/>
            </w:pPr>
            <w:r w:rsidRPr="00AD787B">
              <w:t>Emendamento</w:t>
            </w:r>
          </w:p>
        </w:tc>
      </w:tr>
      <w:tr w:rsidR="00E02B0D" w:rsidRPr="00AD787B" w14:paraId="1D2054D6" w14:textId="77777777" w:rsidTr="00003C6C">
        <w:trPr>
          <w:jc w:val="center"/>
        </w:trPr>
        <w:tc>
          <w:tcPr>
            <w:tcW w:w="4876" w:type="dxa"/>
            <w:tcBorders>
              <w:top w:val="nil"/>
              <w:left w:val="nil"/>
              <w:bottom w:val="nil"/>
              <w:right w:val="nil"/>
            </w:tcBorders>
          </w:tcPr>
          <w:p w14:paraId="14FACFFE" w14:textId="77777777" w:rsidR="00E02B0D" w:rsidRPr="00AD787B" w:rsidRDefault="00E02B0D" w:rsidP="00003C6C">
            <w:pPr>
              <w:pStyle w:val="Normal6a"/>
            </w:pPr>
            <w:r w:rsidRPr="00AD787B">
              <w:t>9.</w:t>
            </w:r>
            <w:r w:rsidRPr="00AD787B">
              <w:tab/>
              <w:t>esorta la professione medica ad attuare un approccio terapeutico basato sulla medicina di precisione al fine di integrare qualsiasi misura adottata per ridurre le disuguaglianze e aumentare gli investimenti nella ricerca medica; incoraggia gli Stati membri a istituire programmi pilota sull'assistenza sanitaria sensibile alla dimensione di genere;</w:t>
            </w:r>
          </w:p>
        </w:tc>
        <w:tc>
          <w:tcPr>
            <w:tcW w:w="4876" w:type="dxa"/>
            <w:tcBorders>
              <w:top w:val="nil"/>
              <w:left w:val="nil"/>
              <w:bottom w:val="nil"/>
              <w:right w:val="nil"/>
            </w:tcBorders>
          </w:tcPr>
          <w:p w14:paraId="750A09A1" w14:textId="77777777" w:rsidR="00E02B0D" w:rsidRPr="00AD787B" w:rsidRDefault="00E02B0D" w:rsidP="00003C6C">
            <w:pPr>
              <w:pStyle w:val="Normal6a"/>
            </w:pPr>
            <w:r w:rsidRPr="00AD787B">
              <w:t>9.</w:t>
            </w:r>
            <w:r w:rsidRPr="00AD787B">
              <w:tab/>
              <w:t xml:space="preserve">esorta la professione medica ad attuare un approccio terapeutico basato sulla medicina di precisione al fine di integrare qualsiasi misura adottata per ridurre le disuguaglianze e aumentare gli investimenti nella ricerca medica; incoraggia gli Stati membri a istituire programmi pilota sull'assistenza sanitaria sensibile alla dimensione di genere; </w:t>
            </w:r>
            <w:r w:rsidRPr="00AD787B">
              <w:rPr>
                <w:b/>
                <w:i/>
              </w:rPr>
              <w:t>osserva che ciò deve avvenire in particolare nei settori in cui i programmi sono inesistenti o gravemente carenti, come la salute mestruale, cardiovascolare e mentale;</w:t>
            </w:r>
          </w:p>
        </w:tc>
      </w:tr>
    </w:tbl>
    <w:p w14:paraId="7C634638"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789C031" w14:textId="77777777" w:rsidR="00E02B0D" w:rsidRPr="00AD787B" w:rsidRDefault="00E02B0D" w:rsidP="00E02B0D">
      <w:r w:rsidRPr="007D7B61">
        <w:rPr>
          <w:rStyle w:val="HideTWBExt"/>
        </w:rPr>
        <w:t>&lt;/Amend&gt;</w:t>
      </w:r>
    </w:p>
    <w:p w14:paraId="7B6760F9" w14:textId="77777777" w:rsidR="00E02B0D" w:rsidRPr="00AD787B" w:rsidRDefault="00E02B0D" w:rsidP="00E02B0D">
      <w:pPr>
        <w:pStyle w:val="AmNumberTabs"/>
      </w:pPr>
      <w:r w:rsidRPr="007D7B61">
        <w:rPr>
          <w:rStyle w:val="HideTWBExt"/>
          <w:b w:val="0"/>
        </w:rPr>
        <w:lastRenderedPageBreak/>
        <w:t>&lt;Amend&gt;</w:t>
      </w:r>
      <w:r w:rsidRPr="00AD787B">
        <w:t>Emendamento</w:t>
      </w:r>
      <w:r w:rsidRPr="00AD787B">
        <w:tab/>
      </w:r>
      <w:r w:rsidRPr="00AD787B">
        <w:tab/>
      </w:r>
      <w:r w:rsidRPr="007D7B61">
        <w:rPr>
          <w:rStyle w:val="HideTWBExt"/>
          <w:b w:val="0"/>
        </w:rPr>
        <w:t>&lt;NumAm&gt;</w:t>
      </w:r>
      <w:r w:rsidRPr="00AD787B">
        <w:t>318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800329B"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AA251C7" w14:textId="77777777" w:rsidR="00E02B0D" w:rsidRPr="00AD787B" w:rsidRDefault="00E02B0D" w:rsidP="00E02B0D">
      <w:pPr>
        <w:pStyle w:val="NormalBold"/>
      </w:pPr>
      <w:r w:rsidRPr="007D7B61">
        <w:rPr>
          <w:rStyle w:val="HideTWBExt"/>
          <w:b w:val="0"/>
        </w:rPr>
        <w:t>&lt;/RepeatBlock-By&gt;</w:t>
      </w:r>
    </w:p>
    <w:p w14:paraId="5028279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F83C611" w14:textId="77777777" w:rsidR="00E02B0D" w:rsidRPr="00AD787B" w:rsidRDefault="00E02B0D" w:rsidP="00E02B0D">
      <w:pPr>
        <w:pStyle w:val="NormalBold"/>
      </w:pPr>
      <w:r w:rsidRPr="007D7B61">
        <w:rPr>
          <w:rStyle w:val="HideTWBExt"/>
          <w:b w:val="0"/>
        </w:rPr>
        <w:t>&lt;Article&gt;</w:t>
      </w:r>
      <w:r w:rsidRPr="00AD787B">
        <w:t>Paragrafo 9</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626C067" w14:textId="77777777" w:rsidTr="00003C6C">
        <w:trPr>
          <w:trHeight w:hRule="exact" w:val="240"/>
          <w:jc w:val="center"/>
        </w:trPr>
        <w:tc>
          <w:tcPr>
            <w:tcW w:w="9752" w:type="dxa"/>
            <w:gridSpan w:val="2"/>
            <w:tcBorders>
              <w:top w:val="nil"/>
              <w:left w:val="nil"/>
              <w:bottom w:val="nil"/>
              <w:right w:val="nil"/>
            </w:tcBorders>
          </w:tcPr>
          <w:p w14:paraId="6D523777" w14:textId="77777777" w:rsidR="00E02B0D" w:rsidRPr="00AD787B" w:rsidRDefault="00E02B0D" w:rsidP="00003C6C"/>
        </w:tc>
      </w:tr>
      <w:tr w:rsidR="00E02B0D" w:rsidRPr="00AD787B" w14:paraId="73BE6444" w14:textId="77777777" w:rsidTr="00003C6C">
        <w:trPr>
          <w:trHeight w:val="240"/>
          <w:jc w:val="center"/>
        </w:trPr>
        <w:tc>
          <w:tcPr>
            <w:tcW w:w="4876" w:type="dxa"/>
            <w:tcBorders>
              <w:top w:val="nil"/>
              <w:left w:val="nil"/>
              <w:bottom w:val="nil"/>
              <w:right w:val="nil"/>
            </w:tcBorders>
          </w:tcPr>
          <w:p w14:paraId="17AFDFC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127824B" w14:textId="77777777" w:rsidR="00E02B0D" w:rsidRPr="00AD787B" w:rsidRDefault="00E02B0D" w:rsidP="00003C6C">
            <w:pPr>
              <w:pStyle w:val="AmColumnHeading"/>
            </w:pPr>
            <w:r w:rsidRPr="00AD787B">
              <w:t>Emendamento</w:t>
            </w:r>
          </w:p>
        </w:tc>
      </w:tr>
      <w:tr w:rsidR="00E02B0D" w:rsidRPr="00AD787B" w14:paraId="71B5F4AD" w14:textId="77777777" w:rsidTr="00003C6C">
        <w:trPr>
          <w:jc w:val="center"/>
        </w:trPr>
        <w:tc>
          <w:tcPr>
            <w:tcW w:w="4876" w:type="dxa"/>
            <w:tcBorders>
              <w:top w:val="nil"/>
              <w:left w:val="nil"/>
              <w:bottom w:val="nil"/>
              <w:right w:val="nil"/>
            </w:tcBorders>
          </w:tcPr>
          <w:p w14:paraId="6A19698E" w14:textId="77777777" w:rsidR="00E02B0D" w:rsidRPr="00AD787B" w:rsidRDefault="00E02B0D" w:rsidP="00003C6C">
            <w:pPr>
              <w:pStyle w:val="Normal6a"/>
            </w:pPr>
            <w:r w:rsidRPr="00AD787B">
              <w:t>9.</w:t>
            </w:r>
            <w:r w:rsidRPr="00AD787B">
              <w:tab/>
              <w:t xml:space="preserve">esorta la professione medica ad attuare un approccio terapeutico basato sulla medicina di precisione al fine di integrare qualsiasi misura adottata per ridurre le disuguaglianze e aumentare gli investimenti nella ricerca medica; </w:t>
            </w:r>
            <w:r w:rsidRPr="00AD787B">
              <w:rPr>
                <w:b/>
                <w:i/>
              </w:rPr>
              <w:t>incoraggia</w:t>
            </w:r>
            <w:r w:rsidRPr="00AD787B">
              <w:t xml:space="preserve"> gli Stati membri a istituire programmi pilota sull'assistenza sanitaria sensibile alla dimensione di genere;</w:t>
            </w:r>
          </w:p>
        </w:tc>
        <w:tc>
          <w:tcPr>
            <w:tcW w:w="4876" w:type="dxa"/>
            <w:tcBorders>
              <w:top w:val="nil"/>
              <w:left w:val="nil"/>
              <w:bottom w:val="nil"/>
              <w:right w:val="nil"/>
            </w:tcBorders>
          </w:tcPr>
          <w:p w14:paraId="6BF3594E" w14:textId="77777777" w:rsidR="00E02B0D" w:rsidRPr="00AD787B" w:rsidRDefault="00E02B0D" w:rsidP="00003C6C">
            <w:pPr>
              <w:pStyle w:val="Normal6a"/>
            </w:pPr>
            <w:r w:rsidRPr="00AD787B">
              <w:t>9.</w:t>
            </w:r>
            <w:r w:rsidRPr="00AD787B">
              <w:tab/>
              <w:t xml:space="preserve">esorta la professione medica ad attuare un approccio terapeutico basato sulla medicina di precisione al fine di integrare qualsiasi misura adottata per ridurre le disuguaglianze e aumentare gli investimenti nella ricerca medica; </w:t>
            </w:r>
            <w:r w:rsidRPr="00AD787B">
              <w:rPr>
                <w:b/>
                <w:i/>
              </w:rPr>
              <w:t>invita</w:t>
            </w:r>
            <w:r w:rsidRPr="00AD787B">
              <w:t xml:space="preserve"> gli Stati membri a istituire programmi pilota sull'assistenza sanitaria sensibile alla dimensione di genere;</w:t>
            </w:r>
          </w:p>
        </w:tc>
      </w:tr>
    </w:tbl>
    <w:p w14:paraId="6C788E0D"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7EE76A4" w14:textId="77777777" w:rsidR="00E02B0D" w:rsidRPr="00AD787B" w:rsidRDefault="00E02B0D" w:rsidP="00E02B0D">
      <w:r w:rsidRPr="007D7B61">
        <w:rPr>
          <w:rStyle w:val="HideTWBExt"/>
        </w:rPr>
        <w:t>&lt;/Amend&gt;</w:t>
      </w:r>
    </w:p>
    <w:p w14:paraId="3F1EDF6D"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319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E6E21CE" w14:textId="77777777" w:rsidR="00E02B0D" w:rsidRPr="00AD787B" w:rsidRDefault="00E02B0D" w:rsidP="00E02B0D">
      <w:pPr>
        <w:pStyle w:val="NormalBold"/>
      </w:pPr>
      <w:r w:rsidRPr="007D7B61">
        <w:rPr>
          <w:rStyle w:val="HideTWBExt"/>
          <w:b w:val="0"/>
        </w:rPr>
        <w:t>&lt;RepeatBlock-By&gt;&lt;Members&gt;</w:t>
      </w:r>
      <w:r w:rsidRPr="00AD787B">
        <w:t>Diana Iovanovici Şoşoacă</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213A113" w14:textId="77777777" w:rsidR="00E02B0D" w:rsidRPr="00AD787B" w:rsidRDefault="00E02B0D" w:rsidP="00E02B0D">
      <w:pPr>
        <w:pStyle w:val="NormalBold"/>
      </w:pPr>
      <w:r w:rsidRPr="007D7B61">
        <w:rPr>
          <w:rStyle w:val="HideTWBExt"/>
          <w:b w:val="0"/>
        </w:rPr>
        <w:t>&lt;/RepeatBlock-By&gt;</w:t>
      </w:r>
    </w:p>
    <w:p w14:paraId="4617031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BDE2AC6" w14:textId="77777777" w:rsidR="00E02B0D" w:rsidRPr="00AD787B" w:rsidRDefault="00E02B0D" w:rsidP="00E02B0D">
      <w:pPr>
        <w:pStyle w:val="NormalBold"/>
      </w:pPr>
      <w:r w:rsidRPr="007D7B61">
        <w:rPr>
          <w:rStyle w:val="HideTWBExt"/>
          <w:b w:val="0"/>
        </w:rPr>
        <w:t>&lt;Article&gt;</w:t>
      </w:r>
      <w:r w:rsidRPr="00AD787B">
        <w:t>Paragrafo 9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94F59C2" w14:textId="77777777" w:rsidTr="00003C6C">
        <w:trPr>
          <w:trHeight w:hRule="exact" w:val="240"/>
          <w:jc w:val="center"/>
        </w:trPr>
        <w:tc>
          <w:tcPr>
            <w:tcW w:w="9752" w:type="dxa"/>
            <w:gridSpan w:val="2"/>
            <w:tcBorders>
              <w:top w:val="nil"/>
              <w:left w:val="nil"/>
              <w:bottom w:val="nil"/>
              <w:right w:val="nil"/>
            </w:tcBorders>
          </w:tcPr>
          <w:p w14:paraId="151BDF39" w14:textId="77777777" w:rsidR="00E02B0D" w:rsidRPr="00AD787B" w:rsidRDefault="00E02B0D" w:rsidP="00003C6C"/>
        </w:tc>
      </w:tr>
      <w:tr w:rsidR="00E02B0D" w:rsidRPr="00AD787B" w14:paraId="7729FC06" w14:textId="77777777" w:rsidTr="00003C6C">
        <w:trPr>
          <w:trHeight w:val="240"/>
          <w:jc w:val="center"/>
        </w:trPr>
        <w:tc>
          <w:tcPr>
            <w:tcW w:w="4876" w:type="dxa"/>
            <w:tcBorders>
              <w:top w:val="nil"/>
              <w:left w:val="nil"/>
              <w:bottom w:val="nil"/>
              <w:right w:val="nil"/>
            </w:tcBorders>
          </w:tcPr>
          <w:p w14:paraId="24334F54"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F7719E9" w14:textId="77777777" w:rsidR="00E02B0D" w:rsidRPr="00AD787B" w:rsidRDefault="00E02B0D" w:rsidP="00003C6C">
            <w:pPr>
              <w:pStyle w:val="AmColumnHeading"/>
            </w:pPr>
            <w:r w:rsidRPr="00AD787B">
              <w:t>Emendamento</w:t>
            </w:r>
          </w:p>
        </w:tc>
      </w:tr>
      <w:tr w:rsidR="00E02B0D" w:rsidRPr="00AD787B" w14:paraId="5D8AA85E" w14:textId="77777777" w:rsidTr="00003C6C">
        <w:trPr>
          <w:jc w:val="center"/>
        </w:trPr>
        <w:tc>
          <w:tcPr>
            <w:tcW w:w="4876" w:type="dxa"/>
            <w:tcBorders>
              <w:top w:val="nil"/>
              <w:left w:val="nil"/>
              <w:bottom w:val="nil"/>
              <w:right w:val="nil"/>
            </w:tcBorders>
          </w:tcPr>
          <w:p w14:paraId="20B6601A" w14:textId="77777777" w:rsidR="00E02B0D" w:rsidRPr="00AD787B" w:rsidRDefault="00E02B0D" w:rsidP="00003C6C">
            <w:pPr>
              <w:pStyle w:val="Normal6a"/>
            </w:pPr>
          </w:p>
        </w:tc>
        <w:tc>
          <w:tcPr>
            <w:tcW w:w="4876" w:type="dxa"/>
            <w:tcBorders>
              <w:top w:val="nil"/>
              <w:left w:val="nil"/>
              <w:bottom w:val="nil"/>
              <w:right w:val="nil"/>
            </w:tcBorders>
          </w:tcPr>
          <w:p w14:paraId="0F918AE8" w14:textId="77777777" w:rsidR="00E02B0D" w:rsidRPr="00AD787B" w:rsidRDefault="00E02B0D" w:rsidP="00003C6C">
            <w:pPr>
              <w:pStyle w:val="Normal6a"/>
            </w:pPr>
            <w:r w:rsidRPr="00AD787B">
              <w:rPr>
                <w:b/>
                <w:i/>
              </w:rPr>
              <w:t>9 bis.</w:t>
            </w:r>
            <w:r w:rsidRPr="00AD787B">
              <w:tab/>
            </w:r>
            <w:r w:rsidRPr="00AD787B">
              <w:rPr>
                <w:b/>
                <w:i/>
              </w:rPr>
              <w:t>sostiene la formazione continua degli operatori sanitari nella medicina personalizzata e attenta alla dimensione di genere;</w:t>
            </w:r>
            <w:r w:rsidRPr="00AD787B">
              <w:t xml:space="preserve"> </w:t>
            </w:r>
            <w:r w:rsidRPr="00AD787B">
              <w:rPr>
                <w:b/>
                <w:i/>
              </w:rPr>
              <w:t>chiede una cooperazione rafforzata tra istituti di ricerca, sistemi sanitari e responsabili politici, al fine di tradurre rapidamente i risultati scientifici in pratica medica;</w:t>
            </w:r>
          </w:p>
        </w:tc>
      </w:tr>
    </w:tbl>
    <w:p w14:paraId="2B69FFEE"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{RO}</w:t>
      </w:r>
      <w:r w:rsidRPr="00317DDF">
        <w:rPr>
          <w:lang w:val="es-ES"/>
        </w:rPr>
        <w:t>ro</w:t>
      </w:r>
      <w:r w:rsidRPr="007D7B61">
        <w:rPr>
          <w:rStyle w:val="HideTWBExt"/>
        </w:rPr>
        <w:t>&lt;/Original&gt;</w:t>
      </w:r>
    </w:p>
    <w:p w14:paraId="1C8C28E0" w14:textId="77777777" w:rsidR="00E02B0D" w:rsidRPr="00317DDF" w:rsidRDefault="00E02B0D" w:rsidP="00E02B0D">
      <w:pPr>
        <w:rPr>
          <w:lang w:val="es-ES"/>
        </w:rPr>
      </w:pPr>
      <w:r w:rsidRPr="007D7B61">
        <w:rPr>
          <w:rStyle w:val="HideTWBExt"/>
        </w:rPr>
        <w:t>&lt;/Amend&gt;</w:t>
      </w:r>
    </w:p>
    <w:p w14:paraId="7DB546A1"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320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E638F97"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C886C7F" w14:textId="77777777" w:rsidR="00E02B0D" w:rsidRPr="00317DDF" w:rsidRDefault="00E02B0D" w:rsidP="00E02B0D">
      <w:pPr>
        <w:pStyle w:val="NormalBold"/>
        <w:rPr>
          <w:lang w:val="es-ES"/>
        </w:rPr>
      </w:pPr>
      <w:r w:rsidRPr="007D7B61">
        <w:rPr>
          <w:rStyle w:val="HideTWBExt"/>
          <w:b w:val="0"/>
        </w:rPr>
        <w:t>&lt;/RepeatBlock-By&gt;</w:t>
      </w:r>
    </w:p>
    <w:p w14:paraId="58B7196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3567963" w14:textId="77777777" w:rsidR="00E02B0D" w:rsidRPr="00AD787B" w:rsidRDefault="00E02B0D" w:rsidP="00E02B0D">
      <w:pPr>
        <w:pStyle w:val="NormalBold"/>
      </w:pPr>
      <w:r w:rsidRPr="007D7B61">
        <w:rPr>
          <w:rStyle w:val="HideTWBExt"/>
          <w:b w:val="0"/>
        </w:rPr>
        <w:t>&lt;Article&gt;</w:t>
      </w:r>
      <w:r w:rsidRPr="00AD787B">
        <w:t>Paragrafo 9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50B051D" w14:textId="77777777" w:rsidTr="00003C6C">
        <w:trPr>
          <w:trHeight w:hRule="exact" w:val="240"/>
          <w:jc w:val="center"/>
        </w:trPr>
        <w:tc>
          <w:tcPr>
            <w:tcW w:w="9752" w:type="dxa"/>
            <w:gridSpan w:val="2"/>
            <w:tcBorders>
              <w:top w:val="nil"/>
              <w:left w:val="nil"/>
              <w:bottom w:val="nil"/>
              <w:right w:val="nil"/>
            </w:tcBorders>
          </w:tcPr>
          <w:p w14:paraId="277B6CD6" w14:textId="77777777" w:rsidR="00E02B0D" w:rsidRPr="00AD787B" w:rsidRDefault="00E02B0D" w:rsidP="00003C6C"/>
        </w:tc>
      </w:tr>
      <w:tr w:rsidR="00E02B0D" w:rsidRPr="00AD787B" w14:paraId="15004C3E" w14:textId="77777777" w:rsidTr="00003C6C">
        <w:trPr>
          <w:trHeight w:val="240"/>
          <w:jc w:val="center"/>
        </w:trPr>
        <w:tc>
          <w:tcPr>
            <w:tcW w:w="4876" w:type="dxa"/>
            <w:tcBorders>
              <w:top w:val="nil"/>
              <w:left w:val="nil"/>
              <w:bottom w:val="nil"/>
              <w:right w:val="nil"/>
            </w:tcBorders>
          </w:tcPr>
          <w:p w14:paraId="52D00C4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2745C29" w14:textId="77777777" w:rsidR="00E02B0D" w:rsidRPr="00AD787B" w:rsidRDefault="00E02B0D" w:rsidP="00003C6C">
            <w:pPr>
              <w:pStyle w:val="AmColumnHeading"/>
            </w:pPr>
            <w:r w:rsidRPr="00AD787B">
              <w:t>Emendamento</w:t>
            </w:r>
          </w:p>
        </w:tc>
      </w:tr>
      <w:tr w:rsidR="00E02B0D" w:rsidRPr="00AD787B" w14:paraId="1D32AEC0" w14:textId="77777777" w:rsidTr="00003C6C">
        <w:trPr>
          <w:jc w:val="center"/>
        </w:trPr>
        <w:tc>
          <w:tcPr>
            <w:tcW w:w="4876" w:type="dxa"/>
            <w:tcBorders>
              <w:top w:val="nil"/>
              <w:left w:val="nil"/>
              <w:bottom w:val="nil"/>
              <w:right w:val="nil"/>
            </w:tcBorders>
          </w:tcPr>
          <w:p w14:paraId="4779949B" w14:textId="77777777" w:rsidR="00E02B0D" w:rsidRPr="00AD787B" w:rsidRDefault="00E02B0D" w:rsidP="00003C6C">
            <w:pPr>
              <w:pStyle w:val="Normal6a"/>
            </w:pPr>
          </w:p>
        </w:tc>
        <w:tc>
          <w:tcPr>
            <w:tcW w:w="4876" w:type="dxa"/>
            <w:tcBorders>
              <w:top w:val="nil"/>
              <w:left w:val="nil"/>
              <w:bottom w:val="nil"/>
              <w:right w:val="nil"/>
            </w:tcBorders>
          </w:tcPr>
          <w:p w14:paraId="1E46CCFC" w14:textId="77777777" w:rsidR="00E02B0D" w:rsidRPr="00AD787B" w:rsidRDefault="00E02B0D" w:rsidP="00003C6C">
            <w:pPr>
              <w:pStyle w:val="Normal6a"/>
            </w:pPr>
            <w:r w:rsidRPr="00AD787B">
              <w:rPr>
                <w:b/>
                <w:i/>
              </w:rPr>
              <w:t>9 bis.</w:t>
            </w:r>
            <w:r w:rsidRPr="00AD787B">
              <w:tab/>
            </w:r>
            <w:r w:rsidRPr="00AD787B">
              <w:rPr>
                <w:b/>
                <w:i/>
              </w:rPr>
              <w:t>avverte che i medicinali per la salute delle donne non sono adeguatamente considerati prioritari negli sforzi dell'UE volti a proteggere dalle carenze; invita il Consiglio ad allinearsi alla proposta del Parlamento europeo di riconoscere i medicinali abortivi e contraccettivi come medicinali di interesse comune nell'atto legislativo sui medicinali critici;</w:t>
            </w:r>
          </w:p>
        </w:tc>
      </w:tr>
    </w:tbl>
    <w:p w14:paraId="3C66AF00"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A547621" w14:textId="77777777" w:rsidR="00E02B0D" w:rsidRPr="00AD787B" w:rsidRDefault="00E02B0D" w:rsidP="00E02B0D">
      <w:r w:rsidRPr="007D7B61">
        <w:rPr>
          <w:rStyle w:val="HideTWBExt"/>
        </w:rPr>
        <w:t>&lt;/Amend&gt;</w:t>
      </w:r>
    </w:p>
    <w:p w14:paraId="34935AD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321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4107EF0"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7E283B2" w14:textId="77777777" w:rsidR="00E02B0D" w:rsidRPr="00AD787B" w:rsidRDefault="00E02B0D" w:rsidP="00E02B0D">
      <w:pPr>
        <w:pStyle w:val="NormalBold"/>
      </w:pPr>
      <w:r w:rsidRPr="007D7B61">
        <w:rPr>
          <w:rStyle w:val="HideTWBExt"/>
          <w:b w:val="0"/>
        </w:rPr>
        <w:t>&lt;/RepeatBlock-By&gt;</w:t>
      </w:r>
    </w:p>
    <w:p w14:paraId="27E31A95"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E7F9494" w14:textId="77777777" w:rsidR="00E02B0D" w:rsidRPr="00AD787B" w:rsidRDefault="00E02B0D" w:rsidP="00E02B0D">
      <w:pPr>
        <w:pStyle w:val="NormalBold"/>
      </w:pPr>
      <w:r w:rsidRPr="007D7B61">
        <w:rPr>
          <w:rStyle w:val="HideTWBExt"/>
          <w:b w:val="0"/>
        </w:rPr>
        <w:t>&lt;Article&gt;</w:t>
      </w:r>
      <w:r w:rsidRPr="00AD787B">
        <w:t>Paragrafo 9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95C5F36" w14:textId="77777777" w:rsidTr="00003C6C">
        <w:trPr>
          <w:trHeight w:hRule="exact" w:val="240"/>
          <w:jc w:val="center"/>
        </w:trPr>
        <w:tc>
          <w:tcPr>
            <w:tcW w:w="9752" w:type="dxa"/>
            <w:gridSpan w:val="2"/>
            <w:tcBorders>
              <w:top w:val="nil"/>
              <w:left w:val="nil"/>
              <w:bottom w:val="nil"/>
              <w:right w:val="nil"/>
            </w:tcBorders>
          </w:tcPr>
          <w:p w14:paraId="0F73D26D" w14:textId="77777777" w:rsidR="00E02B0D" w:rsidRPr="00AD787B" w:rsidRDefault="00E02B0D" w:rsidP="00003C6C"/>
        </w:tc>
      </w:tr>
      <w:tr w:rsidR="00E02B0D" w:rsidRPr="00AD787B" w14:paraId="78D573D1" w14:textId="77777777" w:rsidTr="00003C6C">
        <w:trPr>
          <w:trHeight w:val="240"/>
          <w:jc w:val="center"/>
        </w:trPr>
        <w:tc>
          <w:tcPr>
            <w:tcW w:w="4876" w:type="dxa"/>
            <w:tcBorders>
              <w:top w:val="nil"/>
              <w:left w:val="nil"/>
              <w:bottom w:val="nil"/>
              <w:right w:val="nil"/>
            </w:tcBorders>
          </w:tcPr>
          <w:p w14:paraId="17BD7CA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B62D014" w14:textId="77777777" w:rsidR="00E02B0D" w:rsidRPr="00AD787B" w:rsidRDefault="00E02B0D" w:rsidP="00003C6C">
            <w:pPr>
              <w:pStyle w:val="AmColumnHeading"/>
            </w:pPr>
            <w:r w:rsidRPr="00AD787B">
              <w:t>Emendamento</w:t>
            </w:r>
          </w:p>
        </w:tc>
      </w:tr>
      <w:tr w:rsidR="00E02B0D" w:rsidRPr="00AD787B" w14:paraId="295A0DFF" w14:textId="77777777" w:rsidTr="00003C6C">
        <w:trPr>
          <w:jc w:val="center"/>
        </w:trPr>
        <w:tc>
          <w:tcPr>
            <w:tcW w:w="4876" w:type="dxa"/>
            <w:tcBorders>
              <w:top w:val="nil"/>
              <w:left w:val="nil"/>
              <w:bottom w:val="nil"/>
              <w:right w:val="nil"/>
            </w:tcBorders>
          </w:tcPr>
          <w:p w14:paraId="2FC90FFD" w14:textId="77777777" w:rsidR="00E02B0D" w:rsidRPr="00AD787B" w:rsidRDefault="00E02B0D" w:rsidP="00003C6C">
            <w:pPr>
              <w:pStyle w:val="Normal6a"/>
            </w:pPr>
          </w:p>
        </w:tc>
        <w:tc>
          <w:tcPr>
            <w:tcW w:w="4876" w:type="dxa"/>
            <w:tcBorders>
              <w:top w:val="nil"/>
              <w:left w:val="nil"/>
              <w:bottom w:val="nil"/>
              <w:right w:val="nil"/>
            </w:tcBorders>
          </w:tcPr>
          <w:p w14:paraId="4F772883" w14:textId="77777777" w:rsidR="00E02B0D" w:rsidRPr="00AD787B" w:rsidRDefault="00E02B0D" w:rsidP="00003C6C">
            <w:pPr>
              <w:pStyle w:val="Normal6a"/>
            </w:pPr>
            <w:r w:rsidRPr="00AD787B">
              <w:rPr>
                <w:b/>
                <w:i/>
              </w:rPr>
              <w:t>9 bis.</w:t>
            </w:r>
            <w:r w:rsidRPr="00AD787B">
              <w:tab/>
            </w:r>
            <w:r w:rsidRPr="00AD787B">
              <w:rPr>
                <w:b/>
                <w:i/>
              </w:rPr>
              <w:t>sottolinea la necessità di integrare pienamente l'assistenza per la salute mentale nella diagnosi e nel trattamento delle condizioni specifiche di genere; chiede un sostegno psicologico accessibile e finanziato con fondi pubblici nell'ambito di percorsi di assistenza standard per le donne che convivono con il dolore cronico e malattie legate alla salute riproduttiva;</w:t>
            </w:r>
          </w:p>
        </w:tc>
      </w:tr>
    </w:tbl>
    <w:p w14:paraId="7ED7B265"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3E3C6D3" w14:textId="77777777" w:rsidR="00E02B0D" w:rsidRPr="00AD787B" w:rsidRDefault="00E02B0D" w:rsidP="00E02B0D">
      <w:r w:rsidRPr="007D7B61">
        <w:rPr>
          <w:rStyle w:val="HideTWBExt"/>
        </w:rPr>
        <w:t>&lt;/Amend&gt;</w:t>
      </w:r>
    </w:p>
    <w:p w14:paraId="580362D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322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4F3FC6C" w14:textId="77777777" w:rsidR="00E02B0D" w:rsidRPr="00AD787B" w:rsidRDefault="00E02B0D" w:rsidP="00E02B0D">
      <w:pPr>
        <w:pStyle w:val="NormalBold"/>
      </w:pPr>
      <w:r w:rsidRPr="007D7B61">
        <w:rPr>
          <w:rStyle w:val="HideTWBExt"/>
          <w:b w:val="0"/>
        </w:rPr>
        <w:t>&lt;RepeatBlock-By&gt;&lt;Members&gt;</w:t>
      </w:r>
      <w:r w:rsidRPr="00AD787B">
        <w:t>Maria Walsh, Loucas Fourlas,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F2769B0" w14:textId="77777777" w:rsidR="00E02B0D" w:rsidRPr="00AD787B" w:rsidRDefault="00E02B0D" w:rsidP="00E02B0D">
      <w:pPr>
        <w:pStyle w:val="NormalBold"/>
      </w:pPr>
      <w:r w:rsidRPr="007D7B61">
        <w:rPr>
          <w:rStyle w:val="HideTWBExt"/>
          <w:b w:val="0"/>
        </w:rPr>
        <w:t>&lt;/RepeatBlock-By&gt;</w:t>
      </w:r>
    </w:p>
    <w:p w14:paraId="560E7674" w14:textId="77777777" w:rsidR="00E02B0D" w:rsidRPr="00AD787B" w:rsidRDefault="00E02B0D" w:rsidP="00E02B0D">
      <w:pPr>
        <w:pStyle w:val="NormalBold"/>
      </w:pPr>
      <w:r w:rsidRPr="007D7B61">
        <w:rPr>
          <w:rStyle w:val="HideTWBExt"/>
          <w:b w:val="0"/>
        </w:rPr>
        <w:lastRenderedPageBreak/>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3E3212D" w14:textId="77777777" w:rsidR="00E02B0D" w:rsidRPr="00AD787B" w:rsidRDefault="00E02B0D" w:rsidP="00E02B0D">
      <w:pPr>
        <w:pStyle w:val="NormalBold"/>
      </w:pPr>
      <w:r w:rsidRPr="007D7B61">
        <w:rPr>
          <w:rStyle w:val="HideTWBExt"/>
          <w:b w:val="0"/>
        </w:rPr>
        <w:t>&lt;Article&gt;</w:t>
      </w:r>
      <w:r w:rsidRPr="00AD787B">
        <w:t>Paragrafo 9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0FEF774" w14:textId="77777777" w:rsidTr="00003C6C">
        <w:trPr>
          <w:trHeight w:hRule="exact" w:val="240"/>
          <w:jc w:val="center"/>
        </w:trPr>
        <w:tc>
          <w:tcPr>
            <w:tcW w:w="9752" w:type="dxa"/>
            <w:gridSpan w:val="2"/>
            <w:tcBorders>
              <w:top w:val="nil"/>
              <w:left w:val="nil"/>
              <w:bottom w:val="nil"/>
              <w:right w:val="nil"/>
            </w:tcBorders>
          </w:tcPr>
          <w:p w14:paraId="3B7C7771" w14:textId="77777777" w:rsidR="00E02B0D" w:rsidRPr="00AD787B" w:rsidRDefault="00E02B0D" w:rsidP="00003C6C"/>
        </w:tc>
      </w:tr>
      <w:tr w:rsidR="00E02B0D" w:rsidRPr="00AD787B" w14:paraId="47A26D65" w14:textId="77777777" w:rsidTr="00003C6C">
        <w:trPr>
          <w:trHeight w:val="240"/>
          <w:jc w:val="center"/>
        </w:trPr>
        <w:tc>
          <w:tcPr>
            <w:tcW w:w="4876" w:type="dxa"/>
            <w:tcBorders>
              <w:top w:val="nil"/>
              <w:left w:val="nil"/>
              <w:bottom w:val="nil"/>
              <w:right w:val="nil"/>
            </w:tcBorders>
          </w:tcPr>
          <w:p w14:paraId="4067E8F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D614509" w14:textId="77777777" w:rsidR="00E02B0D" w:rsidRPr="00AD787B" w:rsidRDefault="00E02B0D" w:rsidP="00003C6C">
            <w:pPr>
              <w:pStyle w:val="AmColumnHeading"/>
            </w:pPr>
            <w:r w:rsidRPr="00AD787B">
              <w:t>Emendamento</w:t>
            </w:r>
          </w:p>
        </w:tc>
      </w:tr>
      <w:tr w:rsidR="00E02B0D" w:rsidRPr="00AD787B" w14:paraId="6A6FE3A6" w14:textId="77777777" w:rsidTr="00003C6C">
        <w:trPr>
          <w:jc w:val="center"/>
        </w:trPr>
        <w:tc>
          <w:tcPr>
            <w:tcW w:w="4876" w:type="dxa"/>
            <w:tcBorders>
              <w:top w:val="nil"/>
              <w:left w:val="nil"/>
              <w:bottom w:val="nil"/>
              <w:right w:val="nil"/>
            </w:tcBorders>
          </w:tcPr>
          <w:p w14:paraId="3D4B90BC" w14:textId="77777777" w:rsidR="00E02B0D" w:rsidRPr="00AD787B" w:rsidRDefault="00E02B0D" w:rsidP="00003C6C">
            <w:pPr>
              <w:pStyle w:val="Normal6a"/>
            </w:pPr>
          </w:p>
        </w:tc>
        <w:tc>
          <w:tcPr>
            <w:tcW w:w="4876" w:type="dxa"/>
            <w:tcBorders>
              <w:top w:val="nil"/>
              <w:left w:val="nil"/>
              <w:bottom w:val="nil"/>
              <w:right w:val="nil"/>
            </w:tcBorders>
          </w:tcPr>
          <w:p w14:paraId="16FC5C5C" w14:textId="77777777" w:rsidR="00E02B0D" w:rsidRPr="00AD787B" w:rsidRDefault="00E02B0D" w:rsidP="00003C6C">
            <w:pPr>
              <w:pStyle w:val="Normal6a"/>
            </w:pPr>
            <w:r w:rsidRPr="00AD787B">
              <w:rPr>
                <w:b/>
                <w:i/>
              </w:rPr>
              <w:t>9 bis.</w:t>
            </w:r>
            <w:r w:rsidRPr="00AD787B">
              <w:tab/>
            </w:r>
            <w:r w:rsidRPr="00AD787B">
              <w:rPr>
                <w:b/>
                <w:i/>
              </w:rPr>
              <w:t>sottolinea che le donne rappresentano la maggioranza del personale sanitario e che le politiche dovrebbero sostenere condizioni di lavoro eque, lo sviluppo delle competenze e l'avanzamento di carriera per le donne nelle professioni sanitarie, affrontando nel contempo le carenze di manodopera attraverso la formazione e la mobilità;</w:t>
            </w:r>
          </w:p>
        </w:tc>
      </w:tr>
    </w:tbl>
    <w:p w14:paraId="617D5A47"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0FD431E" w14:textId="77777777" w:rsidR="00E02B0D" w:rsidRPr="00AD787B" w:rsidRDefault="00E02B0D" w:rsidP="00E02B0D">
      <w:r w:rsidRPr="007D7B61">
        <w:rPr>
          <w:rStyle w:val="HideTWBExt"/>
        </w:rPr>
        <w:t>&lt;/Amend&gt;</w:t>
      </w:r>
    </w:p>
    <w:p w14:paraId="393C117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323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0767738" w14:textId="77777777" w:rsidR="00E02B0D" w:rsidRPr="00AD787B" w:rsidRDefault="00E02B0D" w:rsidP="00E02B0D">
      <w:pPr>
        <w:pStyle w:val="NormalBold"/>
      </w:pPr>
      <w:r w:rsidRPr="007D7B61">
        <w:rPr>
          <w:rStyle w:val="HideTWBExt"/>
          <w:b w:val="0"/>
        </w:rPr>
        <w:t>&lt;RepeatBlock-By&gt;&lt;Members&gt;</w:t>
      </w:r>
      <w:r w:rsidRPr="00AD787B">
        <w:t>Ewa Kopacz, Elżbieta Katarzyna Łukacijewska,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BC86CAB" w14:textId="77777777" w:rsidR="00E02B0D" w:rsidRPr="00AD787B" w:rsidRDefault="00E02B0D" w:rsidP="00E02B0D">
      <w:pPr>
        <w:pStyle w:val="NormalBold"/>
      </w:pPr>
      <w:r w:rsidRPr="007D7B61">
        <w:rPr>
          <w:rStyle w:val="HideTWBExt"/>
          <w:b w:val="0"/>
        </w:rPr>
        <w:t>&lt;/RepeatBlock-By&gt;</w:t>
      </w:r>
    </w:p>
    <w:p w14:paraId="02FDC75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CD5521C" w14:textId="77777777" w:rsidR="00E02B0D" w:rsidRPr="00AD787B" w:rsidRDefault="00E02B0D" w:rsidP="00E02B0D">
      <w:pPr>
        <w:pStyle w:val="NormalBold"/>
      </w:pPr>
      <w:r w:rsidRPr="007D7B61">
        <w:rPr>
          <w:rStyle w:val="HideTWBExt"/>
          <w:b w:val="0"/>
        </w:rPr>
        <w:t>&lt;Article&gt;</w:t>
      </w:r>
      <w:r w:rsidRPr="00AD787B">
        <w:t>Paragrafo 9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87B2958" w14:textId="77777777" w:rsidTr="00003C6C">
        <w:trPr>
          <w:trHeight w:hRule="exact" w:val="240"/>
          <w:jc w:val="center"/>
        </w:trPr>
        <w:tc>
          <w:tcPr>
            <w:tcW w:w="9752" w:type="dxa"/>
            <w:gridSpan w:val="2"/>
            <w:tcBorders>
              <w:top w:val="nil"/>
              <w:left w:val="nil"/>
              <w:bottom w:val="nil"/>
              <w:right w:val="nil"/>
            </w:tcBorders>
          </w:tcPr>
          <w:p w14:paraId="7EBBDF87" w14:textId="77777777" w:rsidR="00E02B0D" w:rsidRPr="00AD787B" w:rsidRDefault="00E02B0D" w:rsidP="00003C6C"/>
        </w:tc>
      </w:tr>
      <w:tr w:rsidR="00E02B0D" w:rsidRPr="00AD787B" w14:paraId="72F84268" w14:textId="77777777" w:rsidTr="00003C6C">
        <w:trPr>
          <w:trHeight w:val="240"/>
          <w:jc w:val="center"/>
        </w:trPr>
        <w:tc>
          <w:tcPr>
            <w:tcW w:w="4876" w:type="dxa"/>
            <w:tcBorders>
              <w:top w:val="nil"/>
              <w:left w:val="nil"/>
              <w:bottom w:val="nil"/>
              <w:right w:val="nil"/>
            </w:tcBorders>
          </w:tcPr>
          <w:p w14:paraId="77EDCCA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8D087D7" w14:textId="77777777" w:rsidR="00E02B0D" w:rsidRPr="00AD787B" w:rsidRDefault="00E02B0D" w:rsidP="00003C6C">
            <w:pPr>
              <w:pStyle w:val="AmColumnHeading"/>
            </w:pPr>
            <w:r w:rsidRPr="00AD787B">
              <w:t>Emendamento</w:t>
            </w:r>
          </w:p>
        </w:tc>
      </w:tr>
      <w:tr w:rsidR="00E02B0D" w:rsidRPr="00AD787B" w14:paraId="7E6ECB78" w14:textId="77777777" w:rsidTr="00003C6C">
        <w:trPr>
          <w:jc w:val="center"/>
        </w:trPr>
        <w:tc>
          <w:tcPr>
            <w:tcW w:w="4876" w:type="dxa"/>
            <w:tcBorders>
              <w:top w:val="nil"/>
              <w:left w:val="nil"/>
              <w:bottom w:val="nil"/>
              <w:right w:val="nil"/>
            </w:tcBorders>
          </w:tcPr>
          <w:p w14:paraId="39188100" w14:textId="77777777" w:rsidR="00E02B0D" w:rsidRPr="00AD787B" w:rsidRDefault="00E02B0D" w:rsidP="00003C6C">
            <w:pPr>
              <w:pStyle w:val="Normal6a"/>
            </w:pPr>
          </w:p>
        </w:tc>
        <w:tc>
          <w:tcPr>
            <w:tcW w:w="4876" w:type="dxa"/>
            <w:tcBorders>
              <w:top w:val="nil"/>
              <w:left w:val="nil"/>
              <w:bottom w:val="nil"/>
              <w:right w:val="nil"/>
            </w:tcBorders>
          </w:tcPr>
          <w:p w14:paraId="7C19A228" w14:textId="77777777" w:rsidR="00E02B0D" w:rsidRPr="00AD787B" w:rsidRDefault="00E02B0D" w:rsidP="00003C6C">
            <w:pPr>
              <w:pStyle w:val="Normal6a"/>
            </w:pPr>
            <w:r w:rsidRPr="00AD787B">
              <w:rPr>
                <w:b/>
                <w:i/>
              </w:rPr>
              <w:t>9 bis.</w:t>
            </w:r>
            <w:r w:rsidRPr="00AD787B">
              <w:tab/>
            </w:r>
            <w:r w:rsidRPr="00AD787B">
              <w:rPr>
                <w:b/>
                <w:i/>
              </w:rPr>
              <w:t>sottolinea che i timori di malintesi, errata interpretazione dei sintomi, giudizio e stigmatizzazione possono scoraggiare le donne dal ricorrere all'assistenza medica o farle procrastinare, il che può comportare complicazioni, diagnosi ritardate e risultati terapeutici peggiori;</w:t>
            </w:r>
          </w:p>
        </w:tc>
      </w:tr>
    </w:tbl>
    <w:p w14:paraId="7B80AD02"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{PL}</w:t>
      </w:r>
      <w:r w:rsidRPr="00AD787B">
        <w:t>pl</w:t>
      </w:r>
      <w:r w:rsidRPr="007D7B61">
        <w:rPr>
          <w:rStyle w:val="HideTWBExt"/>
        </w:rPr>
        <w:t>&lt;/</w:t>
      </w:r>
      <w:proofErr w:type="spellStart"/>
      <w:r w:rsidRPr="007D7B61">
        <w:rPr>
          <w:rStyle w:val="HideTWBExt"/>
        </w:rPr>
        <w:t>Original</w:t>
      </w:r>
      <w:proofErr w:type="spellEnd"/>
      <w:r w:rsidRPr="007D7B61">
        <w:rPr>
          <w:rStyle w:val="HideTWBExt"/>
        </w:rPr>
        <w:t>&gt;</w:t>
      </w:r>
    </w:p>
    <w:p w14:paraId="127A0DA8" w14:textId="77777777" w:rsidR="00E02B0D" w:rsidRPr="00AD787B" w:rsidRDefault="00E02B0D" w:rsidP="00E02B0D">
      <w:r w:rsidRPr="007D7B61">
        <w:rPr>
          <w:rStyle w:val="HideTWBExt"/>
        </w:rPr>
        <w:t>&lt;/Amend&gt;</w:t>
      </w:r>
    </w:p>
    <w:p w14:paraId="4981982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324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BB65C05" w14:textId="77777777" w:rsidR="00E02B0D" w:rsidRPr="00AD787B" w:rsidRDefault="00E02B0D" w:rsidP="00E02B0D">
      <w:pPr>
        <w:pStyle w:val="NormalBold"/>
      </w:pPr>
      <w:r w:rsidRPr="007D7B61">
        <w:rPr>
          <w:rStyle w:val="HideTWBExt"/>
          <w:b w:val="0"/>
        </w:rPr>
        <w:t>&lt;RepeatBlock-By&gt;&lt;Members&gt;</w:t>
      </w:r>
      <w:r w:rsidRPr="00AD787B">
        <w:t>Margarita de la Pisa Carrión, Viktória Ferenc, Elisabeth Dieringer</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DF4F578" w14:textId="77777777" w:rsidR="00E02B0D" w:rsidRPr="00AD787B" w:rsidRDefault="00E02B0D" w:rsidP="00E02B0D">
      <w:pPr>
        <w:pStyle w:val="NormalBold"/>
      </w:pPr>
      <w:r w:rsidRPr="007D7B61">
        <w:rPr>
          <w:rStyle w:val="HideTWBExt"/>
          <w:b w:val="0"/>
        </w:rPr>
        <w:t>&lt;/RepeatBlock-By&gt;</w:t>
      </w:r>
    </w:p>
    <w:p w14:paraId="6979EBA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551AD8D" w14:textId="77777777" w:rsidR="00E02B0D" w:rsidRPr="00AD787B" w:rsidRDefault="00E02B0D" w:rsidP="00E02B0D">
      <w:pPr>
        <w:pStyle w:val="NormalBold"/>
      </w:pPr>
      <w:r w:rsidRPr="007D7B61">
        <w:rPr>
          <w:rStyle w:val="HideTWBExt"/>
          <w:b w:val="0"/>
        </w:rPr>
        <w:t>&lt;Article&gt;</w:t>
      </w:r>
      <w:r w:rsidRPr="00AD787B">
        <w:t>Paragrafo 9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87BA0F0" w14:textId="77777777" w:rsidTr="00003C6C">
        <w:trPr>
          <w:trHeight w:hRule="exact" w:val="240"/>
          <w:jc w:val="center"/>
        </w:trPr>
        <w:tc>
          <w:tcPr>
            <w:tcW w:w="9752" w:type="dxa"/>
            <w:gridSpan w:val="2"/>
            <w:tcBorders>
              <w:top w:val="nil"/>
              <w:left w:val="nil"/>
              <w:bottom w:val="nil"/>
              <w:right w:val="nil"/>
            </w:tcBorders>
          </w:tcPr>
          <w:p w14:paraId="297BABD4" w14:textId="77777777" w:rsidR="00E02B0D" w:rsidRPr="00AD787B" w:rsidRDefault="00E02B0D" w:rsidP="00003C6C"/>
        </w:tc>
      </w:tr>
      <w:tr w:rsidR="00E02B0D" w:rsidRPr="00AD787B" w14:paraId="735B1A9B" w14:textId="77777777" w:rsidTr="00003C6C">
        <w:trPr>
          <w:trHeight w:val="240"/>
          <w:jc w:val="center"/>
        </w:trPr>
        <w:tc>
          <w:tcPr>
            <w:tcW w:w="4876" w:type="dxa"/>
            <w:tcBorders>
              <w:top w:val="nil"/>
              <w:left w:val="nil"/>
              <w:bottom w:val="nil"/>
              <w:right w:val="nil"/>
            </w:tcBorders>
          </w:tcPr>
          <w:p w14:paraId="09D9BE27" w14:textId="77777777" w:rsidR="00E02B0D" w:rsidRPr="00AD787B" w:rsidRDefault="00E02B0D" w:rsidP="00003C6C">
            <w:pPr>
              <w:pStyle w:val="AmColumnHeading"/>
            </w:pPr>
            <w:r w:rsidRPr="00AD787B">
              <w:lastRenderedPageBreak/>
              <w:t>Proposta di risoluzione</w:t>
            </w:r>
          </w:p>
        </w:tc>
        <w:tc>
          <w:tcPr>
            <w:tcW w:w="4876" w:type="dxa"/>
            <w:tcBorders>
              <w:top w:val="nil"/>
              <w:left w:val="nil"/>
              <w:bottom w:val="nil"/>
              <w:right w:val="nil"/>
            </w:tcBorders>
          </w:tcPr>
          <w:p w14:paraId="0160A308" w14:textId="77777777" w:rsidR="00E02B0D" w:rsidRPr="00AD787B" w:rsidRDefault="00E02B0D" w:rsidP="00003C6C">
            <w:pPr>
              <w:pStyle w:val="AmColumnHeading"/>
            </w:pPr>
            <w:r w:rsidRPr="00AD787B">
              <w:t>Emendamento</w:t>
            </w:r>
          </w:p>
        </w:tc>
      </w:tr>
      <w:tr w:rsidR="00E02B0D" w:rsidRPr="00AD787B" w14:paraId="1D6552F8" w14:textId="77777777" w:rsidTr="00003C6C">
        <w:trPr>
          <w:jc w:val="center"/>
        </w:trPr>
        <w:tc>
          <w:tcPr>
            <w:tcW w:w="4876" w:type="dxa"/>
            <w:tcBorders>
              <w:top w:val="nil"/>
              <w:left w:val="nil"/>
              <w:bottom w:val="nil"/>
              <w:right w:val="nil"/>
            </w:tcBorders>
          </w:tcPr>
          <w:p w14:paraId="0918AF10" w14:textId="77777777" w:rsidR="00E02B0D" w:rsidRPr="00AD787B" w:rsidRDefault="00E02B0D" w:rsidP="00003C6C">
            <w:pPr>
              <w:pStyle w:val="Normal6a"/>
            </w:pPr>
          </w:p>
        </w:tc>
        <w:tc>
          <w:tcPr>
            <w:tcW w:w="4876" w:type="dxa"/>
            <w:tcBorders>
              <w:top w:val="nil"/>
              <w:left w:val="nil"/>
              <w:bottom w:val="nil"/>
              <w:right w:val="nil"/>
            </w:tcBorders>
          </w:tcPr>
          <w:p w14:paraId="1300B67B" w14:textId="77777777" w:rsidR="00E02B0D" w:rsidRPr="00AD787B" w:rsidRDefault="00E02B0D" w:rsidP="00003C6C">
            <w:pPr>
              <w:pStyle w:val="Normal6a"/>
            </w:pPr>
            <w:r w:rsidRPr="00AD787B">
              <w:rPr>
                <w:b/>
                <w:i/>
              </w:rPr>
              <w:t>9 bis.</w:t>
            </w:r>
            <w:r w:rsidRPr="00AD787B">
              <w:tab/>
            </w:r>
            <w:r w:rsidRPr="00AD787B">
              <w:rPr>
                <w:b/>
                <w:i/>
              </w:rPr>
              <w:t>invita gli Stati membri a sviluppare strategie specifiche per migliorare la diagnosi e il trattamento dell'emicrania nelle donne e a includerla in via prioritaria nei programmi di sanità pubblica e nelle iniziative di prevenzione delle malattie neurologiche;</w:t>
            </w:r>
          </w:p>
        </w:tc>
      </w:tr>
    </w:tbl>
    <w:p w14:paraId="532CB61B"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553049E" w14:textId="77777777" w:rsidR="00E02B0D" w:rsidRPr="00AD787B" w:rsidRDefault="00E02B0D" w:rsidP="00E02B0D">
      <w:r w:rsidRPr="007D7B61">
        <w:rPr>
          <w:rStyle w:val="HideTWBExt"/>
        </w:rPr>
        <w:t>&lt;/Amend&gt;</w:t>
      </w:r>
    </w:p>
    <w:p w14:paraId="071D1466"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325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1A44687"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63268BC" w14:textId="77777777" w:rsidR="00E02B0D" w:rsidRPr="00AD787B" w:rsidRDefault="00E02B0D" w:rsidP="00E02B0D">
      <w:pPr>
        <w:pStyle w:val="NormalBold"/>
      </w:pPr>
      <w:r w:rsidRPr="007D7B61">
        <w:rPr>
          <w:rStyle w:val="HideTWBExt"/>
          <w:b w:val="0"/>
        </w:rPr>
        <w:t>&lt;/RepeatBlock-By&gt;</w:t>
      </w:r>
    </w:p>
    <w:p w14:paraId="26E8B6E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8BDD9FB" w14:textId="77777777" w:rsidR="00E02B0D" w:rsidRPr="00AD787B" w:rsidRDefault="00E02B0D" w:rsidP="00E02B0D">
      <w:pPr>
        <w:pStyle w:val="NormalBold"/>
      </w:pPr>
      <w:r w:rsidRPr="007D7B61">
        <w:rPr>
          <w:rStyle w:val="HideTWBExt"/>
          <w:b w:val="0"/>
        </w:rPr>
        <w:t>&lt;Article&gt;</w:t>
      </w:r>
      <w:r w:rsidRPr="00AD787B">
        <w:t>Paragrafo 9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56CF9AF" w14:textId="77777777" w:rsidTr="00003C6C">
        <w:trPr>
          <w:trHeight w:hRule="exact" w:val="240"/>
          <w:jc w:val="center"/>
        </w:trPr>
        <w:tc>
          <w:tcPr>
            <w:tcW w:w="9752" w:type="dxa"/>
            <w:gridSpan w:val="2"/>
            <w:tcBorders>
              <w:top w:val="nil"/>
              <w:left w:val="nil"/>
              <w:bottom w:val="nil"/>
              <w:right w:val="nil"/>
            </w:tcBorders>
          </w:tcPr>
          <w:p w14:paraId="36603F66" w14:textId="77777777" w:rsidR="00E02B0D" w:rsidRPr="00AD787B" w:rsidRDefault="00E02B0D" w:rsidP="00003C6C"/>
        </w:tc>
      </w:tr>
      <w:tr w:rsidR="00E02B0D" w:rsidRPr="00AD787B" w14:paraId="3C113006" w14:textId="77777777" w:rsidTr="00003C6C">
        <w:trPr>
          <w:trHeight w:val="240"/>
          <w:jc w:val="center"/>
        </w:trPr>
        <w:tc>
          <w:tcPr>
            <w:tcW w:w="4876" w:type="dxa"/>
            <w:tcBorders>
              <w:top w:val="nil"/>
              <w:left w:val="nil"/>
              <w:bottom w:val="nil"/>
              <w:right w:val="nil"/>
            </w:tcBorders>
          </w:tcPr>
          <w:p w14:paraId="60B368F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DCDD27F" w14:textId="77777777" w:rsidR="00E02B0D" w:rsidRPr="00AD787B" w:rsidRDefault="00E02B0D" w:rsidP="00003C6C">
            <w:pPr>
              <w:pStyle w:val="AmColumnHeading"/>
            </w:pPr>
            <w:r w:rsidRPr="00AD787B">
              <w:t>Emendamento</w:t>
            </w:r>
          </w:p>
        </w:tc>
      </w:tr>
      <w:tr w:rsidR="00E02B0D" w:rsidRPr="00AD787B" w14:paraId="16055283" w14:textId="77777777" w:rsidTr="00003C6C">
        <w:trPr>
          <w:jc w:val="center"/>
        </w:trPr>
        <w:tc>
          <w:tcPr>
            <w:tcW w:w="4876" w:type="dxa"/>
            <w:tcBorders>
              <w:top w:val="nil"/>
              <w:left w:val="nil"/>
              <w:bottom w:val="nil"/>
              <w:right w:val="nil"/>
            </w:tcBorders>
          </w:tcPr>
          <w:p w14:paraId="7A6C2081" w14:textId="77777777" w:rsidR="00E02B0D" w:rsidRPr="00AD787B" w:rsidRDefault="00E02B0D" w:rsidP="00003C6C">
            <w:pPr>
              <w:pStyle w:val="Normal6a"/>
            </w:pPr>
          </w:p>
        </w:tc>
        <w:tc>
          <w:tcPr>
            <w:tcW w:w="4876" w:type="dxa"/>
            <w:tcBorders>
              <w:top w:val="nil"/>
              <w:left w:val="nil"/>
              <w:bottom w:val="nil"/>
              <w:right w:val="nil"/>
            </w:tcBorders>
          </w:tcPr>
          <w:p w14:paraId="2127FC43" w14:textId="77777777" w:rsidR="00E02B0D" w:rsidRPr="00AD787B" w:rsidRDefault="00E02B0D" w:rsidP="00003C6C">
            <w:pPr>
              <w:pStyle w:val="Normal6a"/>
            </w:pPr>
            <w:r w:rsidRPr="00AD787B">
              <w:rPr>
                <w:b/>
                <w:i/>
              </w:rPr>
              <w:t>9 bis.</w:t>
            </w:r>
            <w:r w:rsidRPr="00AD787B">
              <w:tab/>
            </w:r>
            <w:r w:rsidRPr="00AD787B">
              <w:rPr>
                <w:b/>
                <w:i/>
              </w:rPr>
              <w:t>chiede che i programmi di studio in ambito medico in tutta l'UE integrino un approccio sensibile alla dimensione di genere, compresa la formazione sulle condizioni legate al genere, come i sintomi specifici delle malattie cardiovascolari e mentali;</w:t>
            </w:r>
          </w:p>
        </w:tc>
      </w:tr>
    </w:tbl>
    <w:p w14:paraId="653B1998"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751CA4A" w14:textId="77777777" w:rsidR="00E02B0D" w:rsidRPr="00AD787B" w:rsidRDefault="00E02B0D" w:rsidP="00E02B0D">
      <w:r w:rsidRPr="007D7B61">
        <w:rPr>
          <w:rStyle w:val="HideTWBExt"/>
        </w:rPr>
        <w:t>&lt;/Amend&gt;</w:t>
      </w:r>
    </w:p>
    <w:p w14:paraId="0F6E1CA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326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E4E3246" w14:textId="77777777" w:rsidR="00E02B0D" w:rsidRPr="00AD787B" w:rsidRDefault="00E02B0D" w:rsidP="00E02B0D">
      <w:pPr>
        <w:pStyle w:val="NormalBold"/>
      </w:pPr>
      <w:r w:rsidRPr="007D7B61">
        <w:rPr>
          <w:rStyle w:val="HideTWBExt"/>
          <w:b w:val="0"/>
        </w:rPr>
        <w:t>&lt;RepeatBlock-By&gt;&lt;Members&gt;</w:t>
      </w:r>
      <w:r w:rsidRPr="00AD787B">
        <w:t>Ewa Kopacz, Elżbieta Katarzyna Łukacijewska,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8EB67B7" w14:textId="77777777" w:rsidR="00E02B0D" w:rsidRPr="00AD787B" w:rsidRDefault="00E02B0D" w:rsidP="00E02B0D">
      <w:pPr>
        <w:pStyle w:val="NormalBold"/>
      </w:pPr>
      <w:r w:rsidRPr="007D7B61">
        <w:rPr>
          <w:rStyle w:val="HideTWBExt"/>
          <w:b w:val="0"/>
        </w:rPr>
        <w:t>&lt;/RepeatBlock-By&gt;</w:t>
      </w:r>
    </w:p>
    <w:p w14:paraId="29F6D1D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CDCF055" w14:textId="77777777" w:rsidR="00E02B0D" w:rsidRPr="00AD787B" w:rsidRDefault="00E02B0D" w:rsidP="00E02B0D">
      <w:pPr>
        <w:pStyle w:val="NormalBold"/>
      </w:pPr>
      <w:r w:rsidRPr="007D7B61">
        <w:rPr>
          <w:rStyle w:val="HideTWBExt"/>
          <w:b w:val="0"/>
        </w:rPr>
        <w:t>&lt;Article&gt;</w:t>
      </w:r>
      <w:r w:rsidRPr="00AD787B">
        <w:t>Paragrafo 9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87CBA46" w14:textId="77777777" w:rsidTr="00003C6C">
        <w:trPr>
          <w:trHeight w:hRule="exact" w:val="240"/>
          <w:jc w:val="center"/>
        </w:trPr>
        <w:tc>
          <w:tcPr>
            <w:tcW w:w="9752" w:type="dxa"/>
            <w:gridSpan w:val="2"/>
            <w:tcBorders>
              <w:top w:val="nil"/>
              <w:left w:val="nil"/>
              <w:bottom w:val="nil"/>
              <w:right w:val="nil"/>
            </w:tcBorders>
          </w:tcPr>
          <w:p w14:paraId="42FCD4CE" w14:textId="77777777" w:rsidR="00E02B0D" w:rsidRPr="00AD787B" w:rsidRDefault="00E02B0D" w:rsidP="00003C6C"/>
        </w:tc>
      </w:tr>
      <w:tr w:rsidR="00E02B0D" w:rsidRPr="00AD787B" w14:paraId="5916CC3B" w14:textId="77777777" w:rsidTr="00003C6C">
        <w:trPr>
          <w:trHeight w:val="240"/>
          <w:jc w:val="center"/>
        </w:trPr>
        <w:tc>
          <w:tcPr>
            <w:tcW w:w="4876" w:type="dxa"/>
            <w:tcBorders>
              <w:top w:val="nil"/>
              <w:left w:val="nil"/>
              <w:bottom w:val="nil"/>
              <w:right w:val="nil"/>
            </w:tcBorders>
          </w:tcPr>
          <w:p w14:paraId="64030EA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4562D5A" w14:textId="77777777" w:rsidR="00E02B0D" w:rsidRPr="00AD787B" w:rsidRDefault="00E02B0D" w:rsidP="00003C6C">
            <w:pPr>
              <w:pStyle w:val="AmColumnHeading"/>
            </w:pPr>
            <w:r w:rsidRPr="00AD787B">
              <w:t>Emendamento</w:t>
            </w:r>
          </w:p>
        </w:tc>
      </w:tr>
      <w:tr w:rsidR="00E02B0D" w:rsidRPr="00AD787B" w14:paraId="55D8AEEF" w14:textId="77777777" w:rsidTr="00003C6C">
        <w:trPr>
          <w:jc w:val="center"/>
        </w:trPr>
        <w:tc>
          <w:tcPr>
            <w:tcW w:w="4876" w:type="dxa"/>
            <w:tcBorders>
              <w:top w:val="nil"/>
              <w:left w:val="nil"/>
              <w:bottom w:val="nil"/>
              <w:right w:val="nil"/>
            </w:tcBorders>
          </w:tcPr>
          <w:p w14:paraId="5AA5DAE9" w14:textId="77777777" w:rsidR="00E02B0D" w:rsidRPr="00AD787B" w:rsidRDefault="00E02B0D" w:rsidP="00003C6C">
            <w:pPr>
              <w:pStyle w:val="Normal6a"/>
            </w:pPr>
          </w:p>
        </w:tc>
        <w:tc>
          <w:tcPr>
            <w:tcW w:w="4876" w:type="dxa"/>
            <w:tcBorders>
              <w:top w:val="nil"/>
              <w:left w:val="nil"/>
              <w:bottom w:val="nil"/>
              <w:right w:val="nil"/>
            </w:tcBorders>
          </w:tcPr>
          <w:p w14:paraId="27CBF091" w14:textId="77777777" w:rsidR="00E02B0D" w:rsidRPr="00AD787B" w:rsidRDefault="00E02B0D" w:rsidP="00003C6C">
            <w:pPr>
              <w:pStyle w:val="Normal6a"/>
            </w:pPr>
            <w:r w:rsidRPr="00AD787B">
              <w:rPr>
                <w:b/>
                <w:i/>
              </w:rPr>
              <w:t>9 ter.</w:t>
            </w:r>
            <w:r w:rsidRPr="00AD787B">
              <w:tab/>
            </w:r>
            <w:r w:rsidRPr="00AD787B">
              <w:rPr>
                <w:b/>
                <w:i/>
              </w:rPr>
              <w:t xml:space="preserve">sottolinea che permangono differenze significative tra gli Stati membri in termini di organizzazione, disponibilità e partecipazione ai programmi di screening per i tumori specifici delle donne, come il cancro al </w:t>
            </w:r>
            <w:r w:rsidRPr="00AD787B">
              <w:rPr>
                <w:b/>
                <w:i/>
              </w:rPr>
              <w:lastRenderedPageBreak/>
              <w:t>seno, il cancro della cervice uterina e il cancro ovarico;</w:t>
            </w:r>
            <w:r w:rsidRPr="00AD787B">
              <w:t xml:space="preserve"> </w:t>
            </w:r>
            <w:r w:rsidRPr="00AD787B">
              <w:rPr>
                <w:b/>
                <w:i/>
              </w:rPr>
              <w:t>chiede l'introduzione di programmi di screening universali e finanziati con fondi pubblici, compresi inviti obbligatori per la mammografia e la citologia;</w:t>
            </w:r>
            <w:r w:rsidRPr="00AD787B">
              <w:t xml:space="preserve"> </w:t>
            </w:r>
            <w:r w:rsidRPr="00AD787B">
              <w:rPr>
                <w:b/>
                <w:i/>
              </w:rPr>
              <w:t>chiede che sia garantito un accesso totale e paritario alla vaccinazione contro l'HPV, indipendentemente dal luogo di residenza o dallo status socioeconomico;</w:t>
            </w:r>
            <w:r w:rsidRPr="00AD787B">
              <w:t xml:space="preserve"> </w:t>
            </w:r>
            <w:r w:rsidRPr="00AD787B">
              <w:rPr>
                <w:b/>
                <w:i/>
              </w:rPr>
              <w:t>sottolinea la necessità di campagne di informazione rivolte alle donne con accesso limitato all'assistenza sanitaria;</w:t>
            </w:r>
          </w:p>
        </w:tc>
      </w:tr>
    </w:tbl>
    <w:p w14:paraId="74BBF2DE"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{PL}</w:t>
      </w:r>
      <w:r w:rsidRPr="00AD787B">
        <w:t>pl</w:t>
      </w:r>
      <w:r w:rsidRPr="007D7B61">
        <w:rPr>
          <w:rStyle w:val="HideTWBExt"/>
        </w:rPr>
        <w:t>&lt;/</w:t>
      </w:r>
      <w:proofErr w:type="spellStart"/>
      <w:r w:rsidRPr="007D7B61">
        <w:rPr>
          <w:rStyle w:val="HideTWBExt"/>
        </w:rPr>
        <w:t>Original</w:t>
      </w:r>
      <w:proofErr w:type="spellEnd"/>
      <w:r w:rsidRPr="007D7B61">
        <w:rPr>
          <w:rStyle w:val="HideTWBExt"/>
        </w:rPr>
        <w:t>&gt;</w:t>
      </w:r>
    </w:p>
    <w:p w14:paraId="69612C00" w14:textId="77777777" w:rsidR="00E02B0D" w:rsidRPr="00AD787B" w:rsidRDefault="00E02B0D" w:rsidP="00E02B0D">
      <w:r w:rsidRPr="007D7B61">
        <w:rPr>
          <w:rStyle w:val="HideTWBExt"/>
        </w:rPr>
        <w:t>&lt;/Amend&gt;</w:t>
      </w:r>
    </w:p>
    <w:p w14:paraId="5BD8756D"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327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A1DCA24"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3E07E01" w14:textId="77777777" w:rsidR="00E02B0D" w:rsidRPr="00AD787B" w:rsidRDefault="00E02B0D" w:rsidP="00E02B0D">
      <w:pPr>
        <w:pStyle w:val="NormalBold"/>
      </w:pPr>
      <w:r w:rsidRPr="007D7B61">
        <w:rPr>
          <w:rStyle w:val="HideTWBExt"/>
          <w:b w:val="0"/>
        </w:rPr>
        <w:t>&lt;/RepeatBlock-By&gt;</w:t>
      </w:r>
    </w:p>
    <w:p w14:paraId="564EA54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228A357" w14:textId="77777777" w:rsidR="00E02B0D" w:rsidRPr="00AD787B" w:rsidRDefault="00E02B0D" w:rsidP="00E02B0D">
      <w:pPr>
        <w:pStyle w:val="NormalBold"/>
      </w:pPr>
      <w:r w:rsidRPr="007D7B61">
        <w:rPr>
          <w:rStyle w:val="HideTWBExt"/>
          <w:b w:val="0"/>
        </w:rPr>
        <w:t>&lt;Article&gt;</w:t>
      </w:r>
      <w:r w:rsidRPr="00AD787B">
        <w:t>Paragrafo 9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58E319A" w14:textId="77777777" w:rsidTr="00003C6C">
        <w:trPr>
          <w:trHeight w:hRule="exact" w:val="240"/>
          <w:jc w:val="center"/>
        </w:trPr>
        <w:tc>
          <w:tcPr>
            <w:tcW w:w="9752" w:type="dxa"/>
            <w:gridSpan w:val="2"/>
            <w:tcBorders>
              <w:top w:val="nil"/>
              <w:left w:val="nil"/>
              <w:bottom w:val="nil"/>
              <w:right w:val="nil"/>
            </w:tcBorders>
          </w:tcPr>
          <w:p w14:paraId="0C0EF9B4" w14:textId="77777777" w:rsidR="00E02B0D" w:rsidRPr="00AD787B" w:rsidRDefault="00E02B0D" w:rsidP="00003C6C"/>
        </w:tc>
      </w:tr>
      <w:tr w:rsidR="00E02B0D" w:rsidRPr="00AD787B" w14:paraId="72FD1F84" w14:textId="77777777" w:rsidTr="00003C6C">
        <w:trPr>
          <w:trHeight w:val="240"/>
          <w:jc w:val="center"/>
        </w:trPr>
        <w:tc>
          <w:tcPr>
            <w:tcW w:w="4876" w:type="dxa"/>
            <w:tcBorders>
              <w:top w:val="nil"/>
              <w:left w:val="nil"/>
              <w:bottom w:val="nil"/>
              <w:right w:val="nil"/>
            </w:tcBorders>
          </w:tcPr>
          <w:p w14:paraId="2B11B82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1D2E737" w14:textId="77777777" w:rsidR="00E02B0D" w:rsidRPr="00AD787B" w:rsidRDefault="00E02B0D" w:rsidP="00003C6C">
            <w:pPr>
              <w:pStyle w:val="AmColumnHeading"/>
            </w:pPr>
            <w:r w:rsidRPr="00AD787B">
              <w:t>Emendamento</w:t>
            </w:r>
          </w:p>
        </w:tc>
      </w:tr>
      <w:tr w:rsidR="00E02B0D" w:rsidRPr="00AD787B" w14:paraId="5997374E" w14:textId="77777777" w:rsidTr="00003C6C">
        <w:trPr>
          <w:jc w:val="center"/>
        </w:trPr>
        <w:tc>
          <w:tcPr>
            <w:tcW w:w="4876" w:type="dxa"/>
            <w:tcBorders>
              <w:top w:val="nil"/>
              <w:left w:val="nil"/>
              <w:bottom w:val="nil"/>
              <w:right w:val="nil"/>
            </w:tcBorders>
          </w:tcPr>
          <w:p w14:paraId="73AEF26D" w14:textId="77777777" w:rsidR="00E02B0D" w:rsidRPr="00AD787B" w:rsidRDefault="00E02B0D" w:rsidP="00003C6C">
            <w:pPr>
              <w:pStyle w:val="Normal6a"/>
            </w:pPr>
          </w:p>
        </w:tc>
        <w:tc>
          <w:tcPr>
            <w:tcW w:w="4876" w:type="dxa"/>
            <w:tcBorders>
              <w:top w:val="nil"/>
              <w:left w:val="nil"/>
              <w:bottom w:val="nil"/>
              <w:right w:val="nil"/>
            </w:tcBorders>
          </w:tcPr>
          <w:p w14:paraId="199739F5" w14:textId="77777777" w:rsidR="00E02B0D" w:rsidRPr="00AD787B" w:rsidRDefault="00E02B0D" w:rsidP="00003C6C">
            <w:pPr>
              <w:pStyle w:val="Normal6a"/>
            </w:pPr>
            <w:r w:rsidRPr="00AD787B">
              <w:rPr>
                <w:b/>
                <w:i/>
              </w:rPr>
              <w:t>9 ter.</w:t>
            </w:r>
            <w:r w:rsidRPr="00AD787B">
              <w:tab/>
            </w:r>
            <w:r w:rsidRPr="00AD787B">
              <w:rPr>
                <w:b/>
                <w:i/>
              </w:rPr>
              <w:t xml:space="preserve">riconosce che il persistente divario retributivo, pensionistico e assistenziale di genere contribuisce ad aumentare l'esposizione alle sfide sanitarie, in particolare ai problemi di salute mentale, intensificando lo stress finanziario, il carico di lavoro e le disuguaglianze sociali per le donne, che hanno un grave impatto sulla salute mentale delle donne, influenzando non solo i guadagni delle donne, ma anche la loro esposizione ai rischi psicosociali sul luogo di lavoro, con conseguenze a lungo termine per la salute mentale e il benessere lungo tutto l'arco della vita, in cui, ad esempio, il doppio delle donne di età superiore ai 65 anni segnalano di soffrire di depressione cronica rispetto agli uomini, rispecchiando gli effetti composti di un </w:t>
            </w:r>
            <w:r w:rsidRPr="00AD787B">
              <w:rPr>
                <w:b/>
                <w:i/>
              </w:rPr>
              <w:lastRenderedPageBreak/>
              <w:t>reddito inferiore, di un'indipendenza limitata e di una persistente insicurezza;</w:t>
            </w:r>
          </w:p>
        </w:tc>
      </w:tr>
    </w:tbl>
    <w:p w14:paraId="19319A3C"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EF69CAE" w14:textId="77777777" w:rsidR="00E02B0D" w:rsidRPr="00AD787B" w:rsidRDefault="00E02B0D" w:rsidP="00E02B0D">
      <w:r w:rsidRPr="007D7B61">
        <w:rPr>
          <w:rStyle w:val="HideTWBExt"/>
        </w:rPr>
        <w:t>&lt;/Amend&gt;</w:t>
      </w:r>
    </w:p>
    <w:p w14:paraId="43DEB82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328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24AD19C" w14:textId="77777777" w:rsidR="00E02B0D" w:rsidRPr="00AD787B" w:rsidRDefault="00E02B0D" w:rsidP="00E02B0D">
      <w:pPr>
        <w:pStyle w:val="NormalBold"/>
      </w:pPr>
      <w:r w:rsidRPr="007D7B61">
        <w:rPr>
          <w:rStyle w:val="HideTWBExt"/>
          <w:b w:val="0"/>
        </w:rPr>
        <w:t>&lt;RepeatBlock-By&gt;&lt;Members&gt;</w:t>
      </w:r>
      <w:r w:rsidRPr="00AD787B">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B582A23" w14:textId="77777777" w:rsidR="00E02B0D" w:rsidRPr="00AD787B" w:rsidRDefault="00E02B0D" w:rsidP="00E02B0D">
      <w:pPr>
        <w:pStyle w:val="NormalBold"/>
      </w:pPr>
      <w:r w:rsidRPr="007D7B61">
        <w:rPr>
          <w:rStyle w:val="HideTWBExt"/>
          <w:b w:val="0"/>
        </w:rPr>
        <w:t>&lt;/RepeatBlock-By&gt;</w:t>
      </w:r>
    </w:p>
    <w:p w14:paraId="205539BD"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094C3E8" w14:textId="77777777" w:rsidR="00E02B0D" w:rsidRPr="00AD787B" w:rsidRDefault="00E02B0D" w:rsidP="00E02B0D">
      <w:pPr>
        <w:pStyle w:val="NormalBold"/>
      </w:pPr>
      <w:r w:rsidRPr="007D7B61">
        <w:rPr>
          <w:rStyle w:val="HideTWBExt"/>
          <w:b w:val="0"/>
        </w:rPr>
        <w:t>&lt;Article&gt;</w:t>
      </w:r>
      <w:r w:rsidRPr="00AD787B">
        <w:t>Paragrafo 9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D0FB790" w14:textId="77777777" w:rsidTr="00003C6C">
        <w:trPr>
          <w:trHeight w:hRule="exact" w:val="240"/>
          <w:jc w:val="center"/>
        </w:trPr>
        <w:tc>
          <w:tcPr>
            <w:tcW w:w="9752" w:type="dxa"/>
            <w:gridSpan w:val="2"/>
            <w:tcBorders>
              <w:top w:val="nil"/>
              <w:left w:val="nil"/>
              <w:bottom w:val="nil"/>
              <w:right w:val="nil"/>
            </w:tcBorders>
          </w:tcPr>
          <w:p w14:paraId="662C5041" w14:textId="77777777" w:rsidR="00E02B0D" w:rsidRPr="00AD787B" w:rsidRDefault="00E02B0D" w:rsidP="00003C6C"/>
        </w:tc>
      </w:tr>
      <w:tr w:rsidR="00E02B0D" w:rsidRPr="00AD787B" w14:paraId="3416C5CF" w14:textId="77777777" w:rsidTr="00003C6C">
        <w:trPr>
          <w:trHeight w:val="240"/>
          <w:jc w:val="center"/>
        </w:trPr>
        <w:tc>
          <w:tcPr>
            <w:tcW w:w="4876" w:type="dxa"/>
            <w:tcBorders>
              <w:top w:val="nil"/>
              <w:left w:val="nil"/>
              <w:bottom w:val="nil"/>
              <w:right w:val="nil"/>
            </w:tcBorders>
          </w:tcPr>
          <w:p w14:paraId="6F01EE7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82665A9" w14:textId="77777777" w:rsidR="00E02B0D" w:rsidRPr="00AD787B" w:rsidRDefault="00E02B0D" w:rsidP="00003C6C">
            <w:pPr>
              <w:pStyle w:val="AmColumnHeading"/>
            </w:pPr>
            <w:r w:rsidRPr="00AD787B">
              <w:t>Emendamento</w:t>
            </w:r>
          </w:p>
        </w:tc>
      </w:tr>
      <w:tr w:rsidR="00E02B0D" w:rsidRPr="00AD787B" w14:paraId="008450AD" w14:textId="77777777" w:rsidTr="00003C6C">
        <w:trPr>
          <w:jc w:val="center"/>
        </w:trPr>
        <w:tc>
          <w:tcPr>
            <w:tcW w:w="4876" w:type="dxa"/>
            <w:tcBorders>
              <w:top w:val="nil"/>
              <w:left w:val="nil"/>
              <w:bottom w:val="nil"/>
              <w:right w:val="nil"/>
            </w:tcBorders>
          </w:tcPr>
          <w:p w14:paraId="68AF5FA0" w14:textId="77777777" w:rsidR="00E02B0D" w:rsidRPr="00AD787B" w:rsidRDefault="00E02B0D" w:rsidP="00003C6C">
            <w:pPr>
              <w:pStyle w:val="Normal6a"/>
            </w:pPr>
          </w:p>
        </w:tc>
        <w:tc>
          <w:tcPr>
            <w:tcW w:w="4876" w:type="dxa"/>
            <w:tcBorders>
              <w:top w:val="nil"/>
              <w:left w:val="nil"/>
              <w:bottom w:val="nil"/>
              <w:right w:val="nil"/>
            </w:tcBorders>
          </w:tcPr>
          <w:p w14:paraId="2AF47DA1" w14:textId="77777777" w:rsidR="00E02B0D" w:rsidRPr="00AD787B" w:rsidRDefault="00E02B0D" w:rsidP="00003C6C">
            <w:pPr>
              <w:pStyle w:val="Normal6a"/>
            </w:pPr>
            <w:r w:rsidRPr="00AD787B">
              <w:rPr>
                <w:b/>
                <w:i/>
              </w:rPr>
              <w:t>9 ter.</w:t>
            </w:r>
            <w:r w:rsidRPr="00AD787B">
              <w:tab/>
            </w:r>
            <w:r w:rsidRPr="00AD787B">
              <w:rPr>
                <w:b/>
                <w:i/>
              </w:rPr>
              <w:t>invita la Commissione e gli Stati membri a riconoscere esplicitamente e a combattere tutte le forme di violenza ostetrica e ginecologica come forma di violenza di genere; esorta la Commissione a pubblicare rapidamente la raccomandazione sulla prevenzione delle pratiche dannose contro le donne e le ragazze, comprese tutte le forme di violenza ostetrica e ginecologica, le pratiche scorrette in ambito medico, l'aborto forzato e la sterilizzazione forzata, la negazione delle cure per l'aborto e le mutilazioni genitali femminili e intersessuali; sottolinea che tali raccomandazioni devono integrare la direttiva (UE) 2024/1385;</w:t>
            </w:r>
          </w:p>
        </w:tc>
      </w:tr>
    </w:tbl>
    <w:p w14:paraId="6F179F63"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84A8F0D" w14:textId="77777777" w:rsidR="00E02B0D" w:rsidRPr="00AD787B" w:rsidRDefault="00E02B0D" w:rsidP="00E02B0D">
      <w:r w:rsidRPr="007D7B61">
        <w:rPr>
          <w:rStyle w:val="HideTWBExt"/>
        </w:rPr>
        <w:t>&lt;/Amend&gt;</w:t>
      </w:r>
    </w:p>
    <w:p w14:paraId="2D34B1BB"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329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9932B46"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DEFFC2F" w14:textId="77777777" w:rsidR="00E02B0D" w:rsidRPr="00AD787B" w:rsidRDefault="00E02B0D" w:rsidP="00E02B0D">
      <w:pPr>
        <w:pStyle w:val="NormalBold"/>
      </w:pPr>
      <w:r w:rsidRPr="007D7B61">
        <w:rPr>
          <w:rStyle w:val="HideTWBExt"/>
          <w:b w:val="0"/>
        </w:rPr>
        <w:t>&lt;/RepeatBlock-By&gt;</w:t>
      </w:r>
    </w:p>
    <w:p w14:paraId="7AAA9C85"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E43877C" w14:textId="77777777" w:rsidR="00E02B0D" w:rsidRPr="00AD787B" w:rsidRDefault="00E02B0D" w:rsidP="00E02B0D">
      <w:pPr>
        <w:pStyle w:val="NormalBold"/>
      </w:pPr>
      <w:r w:rsidRPr="007D7B61">
        <w:rPr>
          <w:rStyle w:val="HideTWBExt"/>
          <w:b w:val="0"/>
        </w:rPr>
        <w:t>&lt;Article&gt;</w:t>
      </w:r>
      <w:r w:rsidRPr="00AD787B">
        <w:t>Paragrafo 9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A5DE004" w14:textId="77777777" w:rsidTr="00003C6C">
        <w:trPr>
          <w:trHeight w:hRule="exact" w:val="240"/>
          <w:jc w:val="center"/>
        </w:trPr>
        <w:tc>
          <w:tcPr>
            <w:tcW w:w="9752" w:type="dxa"/>
            <w:gridSpan w:val="2"/>
            <w:tcBorders>
              <w:top w:val="nil"/>
              <w:left w:val="nil"/>
              <w:bottom w:val="nil"/>
              <w:right w:val="nil"/>
            </w:tcBorders>
          </w:tcPr>
          <w:p w14:paraId="7FB192E9" w14:textId="77777777" w:rsidR="00E02B0D" w:rsidRPr="00AD787B" w:rsidRDefault="00E02B0D" w:rsidP="00003C6C"/>
        </w:tc>
      </w:tr>
      <w:tr w:rsidR="00E02B0D" w:rsidRPr="00AD787B" w14:paraId="558EDD5C" w14:textId="77777777" w:rsidTr="00003C6C">
        <w:trPr>
          <w:trHeight w:val="240"/>
          <w:jc w:val="center"/>
        </w:trPr>
        <w:tc>
          <w:tcPr>
            <w:tcW w:w="4876" w:type="dxa"/>
            <w:tcBorders>
              <w:top w:val="nil"/>
              <w:left w:val="nil"/>
              <w:bottom w:val="nil"/>
              <w:right w:val="nil"/>
            </w:tcBorders>
          </w:tcPr>
          <w:p w14:paraId="5E67DE8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1D0E285" w14:textId="77777777" w:rsidR="00E02B0D" w:rsidRPr="00AD787B" w:rsidRDefault="00E02B0D" w:rsidP="00003C6C">
            <w:pPr>
              <w:pStyle w:val="AmColumnHeading"/>
            </w:pPr>
            <w:r w:rsidRPr="00AD787B">
              <w:t>Emendamento</w:t>
            </w:r>
          </w:p>
        </w:tc>
      </w:tr>
      <w:tr w:rsidR="00E02B0D" w:rsidRPr="00AD787B" w14:paraId="168AD968" w14:textId="77777777" w:rsidTr="00003C6C">
        <w:trPr>
          <w:jc w:val="center"/>
        </w:trPr>
        <w:tc>
          <w:tcPr>
            <w:tcW w:w="4876" w:type="dxa"/>
            <w:tcBorders>
              <w:top w:val="nil"/>
              <w:left w:val="nil"/>
              <w:bottom w:val="nil"/>
              <w:right w:val="nil"/>
            </w:tcBorders>
          </w:tcPr>
          <w:p w14:paraId="64CEF27A" w14:textId="77777777" w:rsidR="00E02B0D" w:rsidRPr="00AD787B" w:rsidRDefault="00E02B0D" w:rsidP="00003C6C">
            <w:pPr>
              <w:pStyle w:val="Normal6a"/>
            </w:pPr>
          </w:p>
        </w:tc>
        <w:tc>
          <w:tcPr>
            <w:tcW w:w="4876" w:type="dxa"/>
            <w:tcBorders>
              <w:top w:val="nil"/>
              <w:left w:val="nil"/>
              <w:bottom w:val="nil"/>
              <w:right w:val="nil"/>
            </w:tcBorders>
          </w:tcPr>
          <w:p w14:paraId="72392D46" w14:textId="77777777" w:rsidR="00E02B0D" w:rsidRPr="00AD787B" w:rsidRDefault="00E02B0D" w:rsidP="00003C6C">
            <w:pPr>
              <w:pStyle w:val="Normal6a"/>
            </w:pPr>
            <w:r w:rsidRPr="00AD787B">
              <w:rPr>
                <w:b/>
                <w:i/>
              </w:rPr>
              <w:t>9 ter.</w:t>
            </w:r>
            <w:r w:rsidRPr="00AD787B">
              <w:tab/>
            </w:r>
            <w:r w:rsidRPr="00AD787B">
              <w:rPr>
                <w:b/>
                <w:i/>
              </w:rPr>
              <w:t xml:space="preserve">esprime preoccupazione per i trattamenti non necessari dal punto di vista medico, spesso effettuati senza </w:t>
            </w:r>
            <w:r w:rsidRPr="00AD787B">
              <w:rPr>
                <w:b/>
                <w:i/>
              </w:rPr>
              <w:lastRenderedPageBreak/>
              <w:t>consenso informato, che colpiscono in particolare le donne intersessuali, nonché per gli interventi medici coercitivi come la sterilizzazione forzata, che rimangono una realtà per le donne con disabilità nell'UE</w:t>
            </w:r>
            <w:r w:rsidRPr="00AD787B">
              <w:rPr>
                <w:b/>
                <w:i/>
                <w:vertAlign w:val="superscript"/>
              </w:rPr>
              <w:t>1 bis</w:t>
            </w:r>
            <w:r w:rsidRPr="00AD787B">
              <w:rPr>
                <w:b/>
                <w:i/>
              </w:rPr>
              <w:t>; osserva che persistono la misoginia medica e la sottovalutazione sistemica delle esperienze delle donne nell'assistenza sanitaria, con conseguenze durature, tra cui ritardi nella ricerca di cure e una minore fiducia nel sistema sanitario; </w:t>
            </w:r>
          </w:p>
        </w:tc>
      </w:tr>
      <w:tr w:rsidR="00E02B0D" w:rsidRPr="00AD787B" w14:paraId="381F9444" w14:textId="77777777" w:rsidTr="00003C6C">
        <w:trPr>
          <w:jc w:val="center"/>
        </w:trPr>
        <w:tc>
          <w:tcPr>
            <w:tcW w:w="4876" w:type="dxa"/>
            <w:tcBorders>
              <w:top w:val="nil"/>
              <w:left w:val="nil"/>
              <w:bottom w:val="nil"/>
              <w:right w:val="nil"/>
            </w:tcBorders>
          </w:tcPr>
          <w:p w14:paraId="67C331BC" w14:textId="77777777" w:rsidR="00E02B0D" w:rsidRPr="00AD787B" w:rsidRDefault="00E02B0D" w:rsidP="00003C6C"/>
        </w:tc>
        <w:tc>
          <w:tcPr>
            <w:tcW w:w="4876" w:type="dxa"/>
            <w:tcBorders>
              <w:top w:val="nil"/>
              <w:left w:val="nil"/>
              <w:bottom w:val="nil"/>
              <w:right w:val="nil"/>
            </w:tcBorders>
          </w:tcPr>
          <w:p w14:paraId="4657FA06" w14:textId="77777777" w:rsidR="00E02B0D" w:rsidRPr="00AD787B" w:rsidRDefault="00E02B0D" w:rsidP="00003C6C">
            <w:pPr>
              <w:pStyle w:val="Normal6a"/>
            </w:pPr>
            <w:r w:rsidRPr="00AD787B">
              <w:rPr>
                <w:b/>
                <w:i/>
              </w:rPr>
              <w:t>_________________</w:t>
            </w:r>
          </w:p>
        </w:tc>
      </w:tr>
      <w:tr w:rsidR="00E02B0D" w:rsidRPr="00AD787B" w14:paraId="11EF63C9" w14:textId="77777777" w:rsidTr="00003C6C">
        <w:trPr>
          <w:jc w:val="center"/>
        </w:trPr>
        <w:tc>
          <w:tcPr>
            <w:tcW w:w="4876" w:type="dxa"/>
            <w:tcBorders>
              <w:top w:val="nil"/>
              <w:left w:val="nil"/>
              <w:bottom w:val="nil"/>
              <w:right w:val="nil"/>
            </w:tcBorders>
          </w:tcPr>
          <w:p w14:paraId="2E87D79C" w14:textId="77777777" w:rsidR="00E02B0D" w:rsidRPr="00AD787B" w:rsidRDefault="00E02B0D" w:rsidP="00003C6C"/>
        </w:tc>
        <w:tc>
          <w:tcPr>
            <w:tcW w:w="4876" w:type="dxa"/>
            <w:tcBorders>
              <w:top w:val="nil"/>
              <w:left w:val="nil"/>
              <w:bottom w:val="nil"/>
              <w:right w:val="nil"/>
            </w:tcBorders>
          </w:tcPr>
          <w:p w14:paraId="2C674C85" w14:textId="77777777" w:rsidR="00E02B0D" w:rsidRPr="00AD787B" w:rsidRDefault="00E02B0D" w:rsidP="00003C6C">
            <w:pPr>
              <w:pStyle w:val="Normal6a"/>
            </w:pPr>
            <w:r w:rsidRPr="00AD787B">
              <w:rPr>
                <w:b/>
                <w:i/>
                <w:vertAlign w:val="superscript"/>
              </w:rPr>
              <w:t>1 bis</w:t>
            </w:r>
            <w:r w:rsidRPr="00AD787B">
              <w:t xml:space="preserve"> </w:t>
            </w:r>
            <w:r w:rsidRPr="00AD787B">
              <w:rPr>
                <w:b/>
                <w:i/>
              </w:rPr>
              <w:t>Relazione dell'EDF del 2022 sulla sterilizzazione forzata delle persone con disabilità nell'UE.</w:t>
            </w:r>
          </w:p>
        </w:tc>
      </w:tr>
    </w:tbl>
    <w:p w14:paraId="27D3C4DA"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233A6D5" w14:textId="77777777" w:rsidR="00E02B0D" w:rsidRPr="00AD787B" w:rsidRDefault="00E02B0D" w:rsidP="00E02B0D">
      <w:r w:rsidRPr="007D7B61">
        <w:rPr>
          <w:rStyle w:val="HideTWBExt"/>
        </w:rPr>
        <w:t>&lt;/Amend&gt;</w:t>
      </w:r>
    </w:p>
    <w:p w14:paraId="01B2D35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330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461CB87" w14:textId="77777777" w:rsidR="00E02B0D" w:rsidRPr="00AD787B" w:rsidRDefault="00E02B0D" w:rsidP="00E02B0D">
      <w:pPr>
        <w:pStyle w:val="NormalBold"/>
      </w:pPr>
      <w:r w:rsidRPr="007D7B61">
        <w:rPr>
          <w:rStyle w:val="HideTWBExt"/>
          <w:b w:val="0"/>
        </w:rPr>
        <w:t>&lt;RepeatBlock-By&gt;&lt;Members&gt;</w:t>
      </w:r>
      <w:r w:rsidRPr="00AD787B">
        <w:t>Margarita de la Pisa Carrión, Viktória Ferenc, Elisabeth Dieringer</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6C9D29C" w14:textId="77777777" w:rsidR="00E02B0D" w:rsidRPr="00AD787B" w:rsidRDefault="00E02B0D" w:rsidP="00E02B0D">
      <w:pPr>
        <w:pStyle w:val="NormalBold"/>
      </w:pPr>
      <w:r w:rsidRPr="007D7B61">
        <w:rPr>
          <w:rStyle w:val="HideTWBExt"/>
          <w:b w:val="0"/>
        </w:rPr>
        <w:t>&lt;/RepeatBlock-By&gt;</w:t>
      </w:r>
    </w:p>
    <w:p w14:paraId="37A18FF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C1D3379" w14:textId="77777777" w:rsidR="00E02B0D" w:rsidRPr="00AD787B" w:rsidRDefault="00E02B0D" w:rsidP="00E02B0D">
      <w:pPr>
        <w:pStyle w:val="NormalBold"/>
      </w:pPr>
      <w:r w:rsidRPr="007D7B61">
        <w:rPr>
          <w:rStyle w:val="HideTWBExt"/>
          <w:b w:val="0"/>
        </w:rPr>
        <w:t>&lt;Article&gt;</w:t>
      </w:r>
      <w:r w:rsidRPr="00AD787B">
        <w:t>Paragrafo 9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070192E" w14:textId="77777777" w:rsidTr="00003C6C">
        <w:trPr>
          <w:trHeight w:hRule="exact" w:val="240"/>
          <w:jc w:val="center"/>
        </w:trPr>
        <w:tc>
          <w:tcPr>
            <w:tcW w:w="9752" w:type="dxa"/>
            <w:gridSpan w:val="2"/>
            <w:tcBorders>
              <w:top w:val="nil"/>
              <w:left w:val="nil"/>
              <w:bottom w:val="nil"/>
              <w:right w:val="nil"/>
            </w:tcBorders>
          </w:tcPr>
          <w:p w14:paraId="174C9801" w14:textId="77777777" w:rsidR="00E02B0D" w:rsidRPr="00AD787B" w:rsidRDefault="00E02B0D" w:rsidP="00003C6C"/>
        </w:tc>
      </w:tr>
      <w:tr w:rsidR="00E02B0D" w:rsidRPr="00AD787B" w14:paraId="21B940AC" w14:textId="77777777" w:rsidTr="00003C6C">
        <w:trPr>
          <w:trHeight w:val="240"/>
          <w:jc w:val="center"/>
        </w:trPr>
        <w:tc>
          <w:tcPr>
            <w:tcW w:w="4876" w:type="dxa"/>
            <w:tcBorders>
              <w:top w:val="nil"/>
              <w:left w:val="nil"/>
              <w:bottom w:val="nil"/>
              <w:right w:val="nil"/>
            </w:tcBorders>
          </w:tcPr>
          <w:p w14:paraId="1782EA1B"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45BD2F8" w14:textId="77777777" w:rsidR="00E02B0D" w:rsidRPr="00AD787B" w:rsidRDefault="00E02B0D" w:rsidP="00003C6C">
            <w:pPr>
              <w:pStyle w:val="AmColumnHeading"/>
            </w:pPr>
            <w:r w:rsidRPr="00AD787B">
              <w:t>Emendamento</w:t>
            </w:r>
          </w:p>
        </w:tc>
      </w:tr>
      <w:tr w:rsidR="00E02B0D" w:rsidRPr="00AD787B" w14:paraId="6BE80560" w14:textId="77777777" w:rsidTr="00003C6C">
        <w:trPr>
          <w:jc w:val="center"/>
        </w:trPr>
        <w:tc>
          <w:tcPr>
            <w:tcW w:w="4876" w:type="dxa"/>
            <w:tcBorders>
              <w:top w:val="nil"/>
              <w:left w:val="nil"/>
              <w:bottom w:val="nil"/>
              <w:right w:val="nil"/>
            </w:tcBorders>
          </w:tcPr>
          <w:p w14:paraId="5AF2D263" w14:textId="77777777" w:rsidR="00E02B0D" w:rsidRPr="00AD787B" w:rsidRDefault="00E02B0D" w:rsidP="00003C6C">
            <w:pPr>
              <w:pStyle w:val="Normal6a"/>
            </w:pPr>
          </w:p>
        </w:tc>
        <w:tc>
          <w:tcPr>
            <w:tcW w:w="4876" w:type="dxa"/>
            <w:tcBorders>
              <w:top w:val="nil"/>
              <w:left w:val="nil"/>
              <w:bottom w:val="nil"/>
              <w:right w:val="nil"/>
            </w:tcBorders>
          </w:tcPr>
          <w:p w14:paraId="307DF9E1" w14:textId="77777777" w:rsidR="00E02B0D" w:rsidRPr="00AD787B" w:rsidRDefault="00E02B0D" w:rsidP="00003C6C">
            <w:pPr>
              <w:pStyle w:val="Normal6a"/>
            </w:pPr>
            <w:r w:rsidRPr="00AD787B">
              <w:rPr>
                <w:b/>
                <w:i/>
              </w:rPr>
              <w:t>9 ter.</w:t>
            </w:r>
            <w:r w:rsidRPr="00AD787B">
              <w:tab/>
            </w:r>
            <w:r w:rsidRPr="00AD787B">
              <w:rPr>
                <w:b/>
                <w:i/>
              </w:rPr>
              <w:t>sottolinea la necessità di tenere in debita considerazione la realtà biologica delle donne, compresi i cicli ormonali e altri fattori biologici pertinenti, nella prevenzione, nella diagnosi e nel trattamento delle malattie che colpiscono soprattutto le donne, al fine di migliorare l'efficacia e la sicurezza dell'assistenza sanitaria;</w:t>
            </w:r>
          </w:p>
        </w:tc>
      </w:tr>
    </w:tbl>
    <w:p w14:paraId="3F232F82"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3E25CFA" w14:textId="77777777" w:rsidR="00E02B0D" w:rsidRPr="00AD787B" w:rsidRDefault="00E02B0D" w:rsidP="00E02B0D">
      <w:r w:rsidRPr="007D7B61">
        <w:rPr>
          <w:rStyle w:val="HideTWBExt"/>
        </w:rPr>
        <w:t>&lt;/Amend&gt;</w:t>
      </w:r>
    </w:p>
    <w:p w14:paraId="3EFCA0BC"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331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CAF210A" w14:textId="77777777" w:rsidR="00E02B0D" w:rsidRPr="00AD787B" w:rsidRDefault="00E02B0D" w:rsidP="00E02B0D">
      <w:pPr>
        <w:pStyle w:val="NormalBold"/>
      </w:pPr>
      <w:r w:rsidRPr="007D7B61">
        <w:rPr>
          <w:rStyle w:val="HideTWBExt"/>
          <w:b w:val="0"/>
        </w:rPr>
        <w:t>&lt;RepeatBlock-By&gt;&lt;Members&gt;</w:t>
      </w:r>
      <w:r w:rsidRPr="00AD787B">
        <w:t xml:space="preserve">Cecilia Strada, Lina Gálvez, Joanna Scheuring-Wielgus, Christophe Clergeau, Vilija Blinkevičiūtė, Gabriela Firea, Elisabeth Grossmann, </w:t>
      </w:r>
      <w:r w:rsidRPr="00AD787B">
        <w:lastRenderedPageBreak/>
        <w:t>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593672E" w14:textId="77777777" w:rsidR="00E02B0D" w:rsidRPr="00AD787B" w:rsidRDefault="00E02B0D" w:rsidP="00E02B0D">
      <w:pPr>
        <w:pStyle w:val="NormalBold"/>
      </w:pPr>
      <w:r w:rsidRPr="007D7B61">
        <w:rPr>
          <w:rStyle w:val="HideTWBExt"/>
          <w:b w:val="0"/>
        </w:rPr>
        <w:t>&lt;/RepeatBlock-By&gt;</w:t>
      </w:r>
    </w:p>
    <w:p w14:paraId="62EA34F0"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DFDC43D" w14:textId="77777777" w:rsidR="00E02B0D" w:rsidRPr="00AD787B" w:rsidRDefault="00E02B0D" w:rsidP="00E02B0D">
      <w:pPr>
        <w:pStyle w:val="NormalBold"/>
      </w:pPr>
      <w:r w:rsidRPr="007D7B61">
        <w:rPr>
          <w:rStyle w:val="HideTWBExt"/>
          <w:b w:val="0"/>
        </w:rPr>
        <w:t>&lt;Article&gt;</w:t>
      </w:r>
      <w:r w:rsidRPr="00AD787B">
        <w:t>Paragrafo 9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5BCD22E" w14:textId="77777777" w:rsidTr="00003C6C">
        <w:trPr>
          <w:trHeight w:hRule="exact" w:val="240"/>
          <w:jc w:val="center"/>
        </w:trPr>
        <w:tc>
          <w:tcPr>
            <w:tcW w:w="9752" w:type="dxa"/>
            <w:gridSpan w:val="2"/>
            <w:tcBorders>
              <w:top w:val="nil"/>
              <w:left w:val="nil"/>
              <w:bottom w:val="nil"/>
              <w:right w:val="nil"/>
            </w:tcBorders>
          </w:tcPr>
          <w:p w14:paraId="1B5E24F7" w14:textId="77777777" w:rsidR="00E02B0D" w:rsidRPr="00AD787B" w:rsidRDefault="00E02B0D" w:rsidP="00003C6C"/>
        </w:tc>
      </w:tr>
      <w:tr w:rsidR="00E02B0D" w:rsidRPr="00AD787B" w14:paraId="1D06BE7F" w14:textId="77777777" w:rsidTr="00003C6C">
        <w:trPr>
          <w:trHeight w:val="240"/>
          <w:jc w:val="center"/>
        </w:trPr>
        <w:tc>
          <w:tcPr>
            <w:tcW w:w="4876" w:type="dxa"/>
            <w:tcBorders>
              <w:top w:val="nil"/>
              <w:left w:val="nil"/>
              <w:bottom w:val="nil"/>
              <w:right w:val="nil"/>
            </w:tcBorders>
          </w:tcPr>
          <w:p w14:paraId="37D7D5E6"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E35B251" w14:textId="77777777" w:rsidR="00E02B0D" w:rsidRPr="00AD787B" w:rsidRDefault="00E02B0D" w:rsidP="00003C6C">
            <w:pPr>
              <w:pStyle w:val="AmColumnHeading"/>
            </w:pPr>
            <w:r w:rsidRPr="00AD787B">
              <w:t>Emendamento</w:t>
            </w:r>
          </w:p>
        </w:tc>
      </w:tr>
      <w:tr w:rsidR="00E02B0D" w:rsidRPr="00AD787B" w14:paraId="13B728AE" w14:textId="77777777" w:rsidTr="00003C6C">
        <w:trPr>
          <w:jc w:val="center"/>
        </w:trPr>
        <w:tc>
          <w:tcPr>
            <w:tcW w:w="4876" w:type="dxa"/>
            <w:tcBorders>
              <w:top w:val="nil"/>
              <w:left w:val="nil"/>
              <w:bottom w:val="nil"/>
              <w:right w:val="nil"/>
            </w:tcBorders>
          </w:tcPr>
          <w:p w14:paraId="26C6C55C" w14:textId="77777777" w:rsidR="00E02B0D" w:rsidRPr="00AD787B" w:rsidRDefault="00E02B0D" w:rsidP="00003C6C">
            <w:pPr>
              <w:pStyle w:val="Normal6a"/>
            </w:pPr>
          </w:p>
        </w:tc>
        <w:tc>
          <w:tcPr>
            <w:tcW w:w="4876" w:type="dxa"/>
            <w:tcBorders>
              <w:top w:val="nil"/>
              <w:left w:val="nil"/>
              <w:bottom w:val="nil"/>
              <w:right w:val="nil"/>
            </w:tcBorders>
          </w:tcPr>
          <w:p w14:paraId="328E2F3E" w14:textId="77777777" w:rsidR="00E02B0D" w:rsidRPr="00AD787B" w:rsidRDefault="00E02B0D" w:rsidP="00003C6C">
            <w:pPr>
              <w:pStyle w:val="Normal6a"/>
            </w:pPr>
            <w:r w:rsidRPr="00AD787B">
              <w:rPr>
                <w:b/>
                <w:i/>
              </w:rPr>
              <w:t>9 quater.</w:t>
            </w:r>
            <w:r w:rsidRPr="00AD787B">
              <w:tab/>
            </w:r>
            <w:r w:rsidRPr="00AD787B">
              <w:rPr>
                <w:b/>
                <w:i/>
              </w:rPr>
              <w:t>incoraggia gli Stati membri a sviluppare e adottare modelli di assistenza multidisciplinare adattati alle esigenze delle donne con disturbi muscoloscheletrici, a promuovere standard di equità che garantiscano alle donne parità di accesso a trattamenti medici e chirurgici avanzati e a stabilire indicatori per monitorare i progressi;</w:t>
            </w:r>
          </w:p>
        </w:tc>
      </w:tr>
    </w:tbl>
    <w:p w14:paraId="74A055CD"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6089B53" w14:textId="77777777" w:rsidR="00E02B0D" w:rsidRPr="00AD787B" w:rsidRDefault="00E02B0D" w:rsidP="00E02B0D">
      <w:r w:rsidRPr="007D7B61">
        <w:rPr>
          <w:rStyle w:val="HideTWBExt"/>
        </w:rPr>
        <w:t>&lt;/Amend&gt;</w:t>
      </w:r>
    </w:p>
    <w:p w14:paraId="6A166B81"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332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92716FE" w14:textId="77777777" w:rsidR="00E02B0D" w:rsidRPr="00AD787B" w:rsidRDefault="00E02B0D" w:rsidP="00E02B0D">
      <w:pPr>
        <w:pStyle w:val="NormalBold"/>
      </w:pPr>
      <w:r w:rsidRPr="007D7B61">
        <w:rPr>
          <w:rStyle w:val="HideTWBExt"/>
          <w:b w:val="0"/>
        </w:rPr>
        <w:t>&lt;RepeatBlock-By&gt;&lt;Members&gt;</w:t>
      </w:r>
      <w:r w:rsidRPr="00AD787B">
        <w:t>Margarita de la Pisa Carrión, Viktória Ferenc, Elisabeth Dieringer</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BA9F406" w14:textId="77777777" w:rsidR="00E02B0D" w:rsidRPr="00AD787B" w:rsidRDefault="00E02B0D" w:rsidP="00E02B0D">
      <w:pPr>
        <w:pStyle w:val="NormalBold"/>
      </w:pPr>
      <w:r w:rsidRPr="007D7B61">
        <w:rPr>
          <w:rStyle w:val="HideTWBExt"/>
          <w:b w:val="0"/>
        </w:rPr>
        <w:t>&lt;/RepeatBlock-By&gt;</w:t>
      </w:r>
    </w:p>
    <w:p w14:paraId="72037DCB"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AFDB914" w14:textId="77777777" w:rsidR="00E02B0D" w:rsidRPr="00AD787B" w:rsidRDefault="00E02B0D" w:rsidP="00E02B0D">
      <w:pPr>
        <w:pStyle w:val="NormalBold"/>
      </w:pPr>
      <w:r w:rsidRPr="007D7B61">
        <w:rPr>
          <w:rStyle w:val="HideTWBExt"/>
          <w:b w:val="0"/>
        </w:rPr>
        <w:t>&lt;Article&gt;</w:t>
      </w:r>
      <w:r w:rsidRPr="00AD787B">
        <w:t>Paragrafo 9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F562736" w14:textId="77777777" w:rsidTr="00003C6C">
        <w:trPr>
          <w:trHeight w:hRule="exact" w:val="240"/>
          <w:jc w:val="center"/>
        </w:trPr>
        <w:tc>
          <w:tcPr>
            <w:tcW w:w="9752" w:type="dxa"/>
            <w:gridSpan w:val="2"/>
            <w:tcBorders>
              <w:top w:val="nil"/>
              <w:left w:val="nil"/>
              <w:bottom w:val="nil"/>
              <w:right w:val="nil"/>
            </w:tcBorders>
          </w:tcPr>
          <w:p w14:paraId="42B1F022" w14:textId="77777777" w:rsidR="00E02B0D" w:rsidRPr="00AD787B" w:rsidRDefault="00E02B0D" w:rsidP="00003C6C"/>
        </w:tc>
      </w:tr>
      <w:tr w:rsidR="00E02B0D" w:rsidRPr="00AD787B" w14:paraId="34EE2C25" w14:textId="77777777" w:rsidTr="00003C6C">
        <w:trPr>
          <w:trHeight w:val="240"/>
          <w:jc w:val="center"/>
        </w:trPr>
        <w:tc>
          <w:tcPr>
            <w:tcW w:w="4876" w:type="dxa"/>
            <w:tcBorders>
              <w:top w:val="nil"/>
              <w:left w:val="nil"/>
              <w:bottom w:val="nil"/>
              <w:right w:val="nil"/>
            </w:tcBorders>
          </w:tcPr>
          <w:p w14:paraId="672B1ACE"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BB04905" w14:textId="77777777" w:rsidR="00E02B0D" w:rsidRPr="00AD787B" w:rsidRDefault="00E02B0D" w:rsidP="00003C6C">
            <w:pPr>
              <w:pStyle w:val="AmColumnHeading"/>
            </w:pPr>
            <w:r w:rsidRPr="00AD787B">
              <w:t>Emendamento</w:t>
            </w:r>
          </w:p>
        </w:tc>
      </w:tr>
      <w:tr w:rsidR="00E02B0D" w:rsidRPr="00AD787B" w14:paraId="4B2DE345" w14:textId="77777777" w:rsidTr="00003C6C">
        <w:trPr>
          <w:jc w:val="center"/>
        </w:trPr>
        <w:tc>
          <w:tcPr>
            <w:tcW w:w="4876" w:type="dxa"/>
            <w:tcBorders>
              <w:top w:val="nil"/>
              <w:left w:val="nil"/>
              <w:bottom w:val="nil"/>
              <w:right w:val="nil"/>
            </w:tcBorders>
          </w:tcPr>
          <w:p w14:paraId="30204D80" w14:textId="77777777" w:rsidR="00E02B0D" w:rsidRPr="00AD787B" w:rsidRDefault="00E02B0D" w:rsidP="00003C6C">
            <w:pPr>
              <w:pStyle w:val="Normal6a"/>
            </w:pPr>
          </w:p>
        </w:tc>
        <w:tc>
          <w:tcPr>
            <w:tcW w:w="4876" w:type="dxa"/>
            <w:tcBorders>
              <w:top w:val="nil"/>
              <w:left w:val="nil"/>
              <w:bottom w:val="nil"/>
              <w:right w:val="nil"/>
            </w:tcBorders>
          </w:tcPr>
          <w:p w14:paraId="6249FAF8" w14:textId="77777777" w:rsidR="00E02B0D" w:rsidRPr="00AD787B" w:rsidRDefault="00E02B0D" w:rsidP="00003C6C">
            <w:pPr>
              <w:pStyle w:val="Normal6a"/>
            </w:pPr>
            <w:r w:rsidRPr="00AD787B">
              <w:rPr>
                <w:b/>
                <w:i/>
              </w:rPr>
              <w:t>9 quater.</w:t>
            </w:r>
            <w:r w:rsidRPr="00AD787B">
              <w:tab/>
            </w:r>
            <w:r w:rsidRPr="00AD787B">
              <w:rPr>
                <w:b/>
                <w:i/>
              </w:rPr>
              <w:t>sottolinea l'importanza della diagnosi precoce del cancro attraverso lo screening e la considerazione dei fattori di predisposizione nelle donne per migliorare la prognosi, aumentare le opportunità di intervento tempestivo e portare avanti la ricerca su trattamenti più efficaci;</w:t>
            </w:r>
          </w:p>
        </w:tc>
      </w:tr>
    </w:tbl>
    <w:p w14:paraId="3A74AC7A"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9099911" w14:textId="77777777" w:rsidR="00E02B0D" w:rsidRPr="00AD787B" w:rsidRDefault="00E02B0D" w:rsidP="00E02B0D">
      <w:r w:rsidRPr="007D7B61">
        <w:rPr>
          <w:rStyle w:val="HideTWBExt"/>
        </w:rPr>
        <w:t>&lt;/Amend&gt;</w:t>
      </w:r>
    </w:p>
    <w:p w14:paraId="3453897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333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3CD0CD3" w14:textId="77777777" w:rsidR="00E02B0D" w:rsidRPr="00AD787B" w:rsidRDefault="00E02B0D" w:rsidP="00E02B0D">
      <w:pPr>
        <w:pStyle w:val="NormalBold"/>
      </w:pPr>
      <w:r w:rsidRPr="007D7B61">
        <w:rPr>
          <w:rStyle w:val="HideTWBExt"/>
          <w:b w:val="0"/>
        </w:rPr>
        <w:t>&lt;RepeatBlock-By&gt;&lt;Members&gt;</w:t>
      </w:r>
      <w:r w:rsidRPr="00AD787B">
        <w:t>Margarita de la Pisa Carrión, Viktória Ferenc, Elisabeth Dieringer</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C719A6B" w14:textId="77777777" w:rsidR="00E02B0D" w:rsidRPr="00AD787B" w:rsidRDefault="00E02B0D" w:rsidP="00E02B0D">
      <w:pPr>
        <w:pStyle w:val="NormalBold"/>
      </w:pPr>
      <w:r w:rsidRPr="007D7B61">
        <w:rPr>
          <w:rStyle w:val="HideTWBExt"/>
          <w:b w:val="0"/>
        </w:rPr>
        <w:t>&lt;/RepeatBlock-By&gt;</w:t>
      </w:r>
    </w:p>
    <w:p w14:paraId="5D3DFBAC" w14:textId="77777777" w:rsidR="00E02B0D" w:rsidRPr="00AD787B" w:rsidRDefault="00E02B0D" w:rsidP="00E02B0D">
      <w:pPr>
        <w:pStyle w:val="NormalBold"/>
      </w:pPr>
      <w:r w:rsidRPr="007D7B61">
        <w:rPr>
          <w:rStyle w:val="HideTWBExt"/>
          <w:b w:val="0"/>
        </w:rPr>
        <w:lastRenderedPageBreak/>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DECD89E" w14:textId="77777777" w:rsidR="00E02B0D" w:rsidRPr="00AD787B" w:rsidRDefault="00E02B0D" w:rsidP="00E02B0D">
      <w:pPr>
        <w:pStyle w:val="NormalBold"/>
      </w:pPr>
      <w:r w:rsidRPr="007D7B61">
        <w:rPr>
          <w:rStyle w:val="HideTWBExt"/>
          <w:b w:val="0"/>
        </w:rPr>
        <w:t>&lt;Article&gt;</w:t>
      </w:r>
      <w:r w:rsidRPr="00AD787B">
        <w:t>Paragrafo 9 quinquies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1DBE67B" w14:textId="77777777" w:rsidTr="00003C6C">
        <w:trPr>
          <w:trHeight w:hRule="exact" w:val="240"/>
          <w:jc w:val="center"/>
        </w:trPr>
        <w:tc>
          <w:tcPr>
            <w:tcW w:w="9752" w:type="dxa"/>
            <w:gridSpan w:val="2"/>
            <w:tcBorders>
              <w:top w:val="nil"/>
              <w:left w:val="nil"/>
              <w:bottom w:val="nil"/>
              <w:right w:val="nil"/>
            </w:tcBorders>
          </w:tcPr>
          <w:p w14:paraId="723EE4C9" w14:textId="77777777" w:rsidR="00E02B0D" w:rsidRPr="00AD787B" w:rsidRDefault="00E02B0D" w:rsidP="00003C6C"/>
        </w:tc>
      </w:tr>
      <w:tr w:rsidR="00E02B0D" w:rsidRPr="00AD787B" w14:paraId="47148B01" w14:textId="77777777" w:rsidTr="00003C6C">
        <w:trPr>
          <w:trHeight w:val="240"/>
          <w:jc w:val="center"/>
        </w:trPr>
        <w:tc>
          <w:tcPr>
            <w:tcW w:w="4876" w:type="dxa"/>
            <w:tcBorders>
              <w:top w:val="nil"/>
              <w:left w:val="nil"/>
              <w:bottom w:val="nil"/>
              <w:right w:val="nil"/>
            </w:tcBorders>
          </w:tcPr>
          <w:p w14:paraId="1C25F97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7DF2828" w14:textId="77777777" w:rsidR="00E02B0D" w:rsidRPr="00AD787B" w:rsidRDefault="00E02B0D" w:rsidP="00003C6C">
            <w:pPr>
              <w:pStyle w:val="AmColumnHeading"/>
            </w:pPr>
            <w:r w:rsidRPr="00AD787B">
              <w:t>Emendamento</w:t>
            </w:r>
          </w:p>
        </w:tc>
      </w:tr>
      <w:tr w:rsidR="00E02B0D" w:rsidRPr="00AD787B" w14:paraId="5BC898FA" w14:textId="77777777" w:rsidTr="00003C6C">
        <w:trPr>
          <w:jc w:val="center"/>
        </w:trPr>
        <w:tc>
          <w:tcPr>
            <w:tcW w:w="4876" w:type="dxa"/>
            <w:tcBorders>
              <w:top w:val="nil"/>
              <w:left w:val="nil"/>
              <w:bottom w:val="nil"/>
              <w:right w:val="nil"/>
            </w:tcBorders>
          </w:tcPr>
          <w:p w14:paraId="7A258498" w14:textId="77777777" w:rsidR="00E02B0D" w:rsidRPr="00AD787B" w:rsidRDefault="00E02B0D" w:rsidP="00003C6C">
            <w:pPr>
              <w:pStyle w:val="Normal6a"/>
            </w:pPr>
          </w:p>
        </w:tc>
        <w:tc>
          <w:tcPr>
            <w:tcW w:w="4876" w:type="dxa"/>
            <w:tcBorders>
              <w:top w:val="nil"/>
              <w:left w:val="nil"/>
              <w:bottom w:val="nil"/>
              <w:right w:val="nil"/>
            </w:tcBorders>
          </w:tcPr>
          <w:p w14:paraId="0C5CB641" w14:textId="77777777" w:rsidR="00E02B0D" w:rsidRPr="00AD787B" w:rsidRDefault="00E02B0D" w:rsidP="00003C6C">
            <w:pPr>
              <w:pStyle w:val="Normal6a"/>
            </w:pPr>
            <w:r w:rsidRPr="00AD787B">
              <w:rPr>
                <w:b/>
                <w:i/>
              </w:rPr>
              <w:t>9 quinquies.</w:t>
            </w:r>
            <w:r w:rsidRPr="00AD787B">
              <w:tab/>
            </w:r>
            <w:r w:rsidRPr="00AD787B">
              <w:rPr>
                <w:b/>
                <w:i/>
              </w:rPr>
              <w:t>sottolinea l'importanza di attuare uno screening sistematico per le malattie cardiovascolari, sviluppare strategie che affrontino specificamente la salute cardiaca delle donne, promuovere una comunicazione efficace sui rischi e i sintomi specifici di genere e sostenere la ricerca per migliorare la prevenzione, la diagnosi e il trattamento per le donne;</w:t>
            </w:r>
          </w:p>
        </w:tc>
      </w:tr>
    </w:tbl>
    <w:p w14:paraId="39A1A5F5"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9687A81" w14:textId="77777777" w:rsidR="00E02B0D" w:rsidRPr="00AD787B" w:rsidRDefault="00E02B0D" w:rsidP="00E02B0D">
      <w:r w:rsidRPr="007D7B61">
        <w:rPr>
          <w:rStyle w:val="HideTWBExt"/>
        </w:rPr>
        <w:t>&lt;/Amend&gt;</w:t>
      </w:r>
    </w:p>
    <w:p w14:paraId="19EC59BE"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334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B3B997B" w14:textId="77777777" w:rsidR="00E02B0D" w:rsidRPr="00AD787B" w:rsidRDefault="00E02B0D" w:rsidP="00E02B0D">
      <w:pPr>
        <w:pStyle w:val="NormalBold"/>
      </w:pPr>
      <w:r w:rsidRPr="007D7B61">
        <w:rPr>
          <w:rStyle w:val="HideTWBExt"/>
          <w:b w:val="0"/>
        </w:rPr>
        <w:t>&lt;RepeatBlock-By&gt;&lt;Members&gt;</w:t>
      </w:r>
      <w:r w:rsidRPr="00AD787B">
        <w:t>Laurence Trochu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87BB3C9" w14:textId="77777777" w:rsidR="00E02B0D" w:rsidRPr="00AD787B" w:rsidRDefault="00E02B0D" w:rsidP="00E02B0D">
      <w:pPr>
        <w:pStyle w:val="NormalBold"/>
      </w:pPr>
      <w:r w:rsidRPr="007D7B61">
        <w:rPr>
          <w:rStyle w:val="HideTWBExt"/>
          <w:b w:val="0"/>
        </w:rPr>
        <w:t>&lt;/RepeatBlock-By&gt;</w:t>
      </w:r>
    </w:p>
    <w:p w14:paraId="1CAD176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76703FC" w14:textId="77777777" w:rsidR="00E02B0D" w:rsidRPr="00AD787B" w:rsidRDefault="00E02B0D" w:rsidP="00E02B0D">
      <w:pPr>
        <w:pStyle w:val="NormalBold"/>
      </w:pPr>
      <w:r w:rsidRPr="007D7B61">
        <w:rPr>
          <w:rStyle w:val="HideTWBExt"/>
          <w:b w:val="0"/>
        </w:rPr>
        <w:t>&lt;Article&gt;</w:t>
      </w:r>
      <w:r w:rsidRPr="00AD787B">
        <w:t>Paragrafo 10</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B607A91" w14:textId="77777777" w:rsidTr="00003C6C">
        <w:trPr>
          <w:trHeight w:hRule="exact" w:val="240"/>
          <w:jc w:val="center"/>
        </w:trPr>
        <w:tc>
          <w:tcPr>
            <w:tcW w:w="9752" w:type="dxa"/>
            <w:gridSpan w:val="2"/>
            <w:tcBorders>
              <w:top w:val="nil"/>
              <w:left w:val="nil"/>
              <w:bottom w:val="nil"/>
              <w:right w:val="nil"/>
            </w:tcBorders>
          </w:tcPr>
          <w:p w14:paraId="0610BE48" w14:textId="77777777" w:rsidR="00E02B0D" w:rsidRPr="00AD787B" w:rsidRDefault="00E02B0D" w:rsidP="00003C6C"/>
        </w:tc>
      </w:tr>
      <w:tr w:rsidR="00E02B0D" w:rsidRPr="00AD787B" w14:paraId="3D5A753B" w14:textId="77777777" w:rsidTr="00003C6C">
        <w:trPr>
          <w:trHeight w:val="240"/>
          <w:jc w:val="center"/>
        </w:trPr>
        <w:tc>
          <w:tcPr>
            <w:tcW w:w="4876" w:type="dxa"/>
            <w:tcBorders>
              <w:top w:val="nil"/>
              <w:left w:val="nil"/>
              <w:bottom w:val="nil"/>
              <w:right w:val="nil"/>
            </w:tcBorders>
          </w:tcPr>
          <w:p w14:paraId="4F4ADF2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660744E" w14:textId="77777777" w:rsidR="00E02B0D" w:rsidRPr="00AD787B" w:rsidRDefault="00E02B0D" w:rsidP="00003C6C">
            <w:pPr>
              <w:pStyle w:val="AmColumnHeading"/>
            </w:pPr>
            <w:r w:rsidRPr="00AD787B">
              <w:t>Emendamento</w:t>
            </w:r>
          </w:p>
        </w:tc>
      </w:tr>
      <w:tr w:rsidR="00E02B0D" w:rsidRPr="00AD787B" w14:paraId="418EB060" w14:textId="77777777" w:rsidTr="00003C6C">
        <w:trPr>
          <w:jc w:val="center"/>
        </w:trPr>
        <w:tc>
          <w:tcPr>
            <w:tcW w:w="4876" w:type="dxa"/>
            <w:tcBorders>
              <w:top w:val="nil"/>
              <w:left w:val="nil"/>
              <w:bottom w:val="nil"/>
              <w:right w:val="nil"/>
            </w:tcBorders>
          </w:tcPr>
          <w:p w14:paraId="5250284E" w14:textId="77777777" w:rsidR="00E02B0D" w:rsidRPr="00AD787B" w:rsidRDefault="00E02B0D" w:rsidP="00003C6C">
            <w:pPr>
              <w:pStyle w:val="Normal6a"/>
            </w:pPr>
            <w:r w:rsidRPr="00AD787B">
              <w:rPr>
                <w:b/>
                <w:i/>
              </w:rPr>
              <w:t>10.</w:t>
            </w:r>
            <w:r w:rsidRPr="00AD787B">
              <w:tab/>
            </w:r>
            <w:r w:rsidRPr="00AD787B">
              <w:rPr>
                <w:b/>
                <w:i/>
              </w:rPr>
              <w:t>ritiene essenziale che gli Stati membri integrino nei piani di studi in ambito medico una formazione sanitaria sensibile alla dimensione di genere;</w:t>
            </w:r>
          </w:p>
        </w:tc>
        <w:tc>
          <w:tcPr>
            <w:tcW w:w="4876" w:type="dxa"/>
            <w:tcBorders>
              <w:top w:val="nil"/>
              <w:left w:val="nil"/>
              <w:bottom w:val="nil"/>
              <w:right w:val="nil"/>
            </w:tcBorders>
          </w:tcPr>
          <w:p w14:paraId="68272A4D" w14:textId="77777777" w:rsidR="00E02B0D" w:rsidRPr="00AD787B" w:rsidRDefault="00E02B0D" w:rsidP="00003C6C">
            <w:pPr>
              <w:pStyle w:val="Normal6a"/>
            </w:pPr>
            <w:r w:rsidRPr="00AD787B">
              <w:rPr>
                <w:b/>
                <w:i/>
              </w:rPr>
              <w:t>soppresso</w:t>
            </w:r>
          </w:p>
        </w:tc>
      </w:tr>
    </w:tbl>
    <w:p w14:paraId="1A113C01"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{FR}</w:t>
      </w:r>
      <w:r w:rsidRPr="00AD787B">
        <w:t>fr</w:t>
      </w:r>
      <w:r w:rsidRPr="007D7B61">
        <w:rPr>
          <w:rStyle w:val="HideTWBExt"/>
        </w:rPr>
        <w:t>&lt;/</w:t>
      </w:r>
      <w:proofErr w:type="spellStart"/>
      <w:r w:rsidRPr="007D7B61">
        <w:rPr>
          <w:rStyle w:val="HideTWBExt"/>
        </w:rPr>
        <w:t>Original</w:t>
      </w:r>
      <w:proofErr w:type="spellEnd"/>
      <w:r w:rsidRPr="007D7B61">
        <w:rPr>
          <w:rStyle w:val="HideTWBExt"/>
        </w:rPr>
        <w:t>&gt;</w:t>
      </w:r>
    </w:p>
    <w:p w14:paraId="22379FC6" w14:textId="77777777" w:rsidR="00E02B0D" w:rsidRPr="00AD787B" w:rsidRDefault="00E02B0D" w:rsidP="00E02B0D">
      <w:r w:rsidRPr="007D7B61">
        <w:rPr>
          <w:rStyle w:val="HideTWBExt"/>
        </w:rPr>
        <w:t>&lt;/Amend&gt;</w:t>
      </w:r>
    </w:p>
    <w:p w14:paraId="7E5B7AC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335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6822339" w14:textId="77777777" w:rsidR="00E02B0D" w:rsidRPr="00AD787B" w:rsidRDefault="00E02B0D" w:rsidP="00E02B0D">
      <w:pPr>
        <w:pStyle w:val="NormalBold"/>
      </w:pPr>
      <w:r w:rsidRPr="007D7B61">
        <w:rPr>
          <w:rStyle w:val="HideTWBExt"/>
          <w:b w:val="0"/>
        </w:rPr>
        <w:t>&lt;RepeatBlock-By&gt;&lt;Members&gt;</w:t>
      </w:r>
      <w:r w:rsidRPr="00AD787B">
        <w:t>Ewa Kopacz, Elżbieta Katarzyna Łukacijewska,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98E1029" w14:textId="77777777" w:rsidR="00E02B0D" w:rsidRPr="00AD787B" w:rsidRDefault="00E02B0D" w:rsidP="00E02B0D">
      <w:pPr>
        <w:pStyle w:val="NormalBold"/>
      </w:pPr>
      <w:r w:rsidRPr="007D7B61">
        <w:rPr>
          <w:rStyle w:val="HideTWBExt"/>
          <w:b w:val="0"/>
        </w:rPr>
        <w:t>&lt;/RepeatBlock-By&gt;</w:t>
      </w:r>
    </w:p>
    <w:p w14:paraId="7A0EAF2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063AA6B" w14:textId="77777777" w:rsidR="00E02B0D" w:rsidRPr="00AD787B" w:rsidRDefault="00E02B0D" w:rsidP="00E02B0D">
      <w:pPr>
        <w:pStyle w:val="NormalBold"/>
      </w:pPr>
      <w:r w:rsidRPr="007D7B61">
        <w:rPr>
          <w:rStyle w:val="HideTWBExt"/>
          <w:b w:val="0"/>
        </w:rPr>
        <w:t>&lt;Article&gt;</w:t>
      </w:r>
      <w:r w:rsidRPr="00AD787B">
        <w:t>Paragrafo 10</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2711FC8" w14:textId="77777777" w:rsidTr="00003C6C">
        <w:trPr>
          <w:trHeight w:hRule="exact" w:val="240"/>
          <w:jc w:val="center"/>
        </w:trPr>
        <w:tc>
          <w:tcPr>
            <w:tcW w:w="9752" w:type="dxa"/>
            <w:gridSpan w:val="2"/>
            <w:tcBorders>
              <w:top w:val="nil"/>
              <w:left w:val="nil"/>
              <w:bottom w:val="nil"/>
              <w:right w:val="nil"/>
            </w:tcBorders>
          </w:tcPr>
          <w:p w14:paraId="2A8D8697" w14:textId="77777777" w:rsidR="00E02B0D" w:rsidRPr="00AD787B" w:rsidRDefault="00E02B0D" w:rsidP="00003C6C"/>
        </w:tc>
      </w:tr>
      <w:tr w:rsidR="00E02B0D" w:rsidRPr="00AD787B" w14:paraId="746ACEF2" w14:textId="77777777" w:rsidTr="00003C6C">
        <w:trPr>
          <w:trHeight w:val="240"/>
          <w:jc w:val="center"/>
        </w:trPr>
        <w:tc>
          <w:tcPr>
            <w:tcW w:w="4876" w:type="dxa"/>
            <w:tcBorders>
              <w:top w:val="nil"/>
              <w:left w:val="nil"/>
              <w:bottom w:val="nil"/>
              <w:right w:val="nil"/>
            </w:tcBorders>
          </w:tcPr>
          <w:p w14:paraId="18DCF5B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FCBB1A4" w14:textId="77777777" w:rsidR="00E02B0D" w:rsidRPr="00AD787B" w:rsidRDefault="00E02B0D" w:rsidP="00003C6C">
            <w:pPr>
              <w:pStyle w:val="AmColumnHeading"/>
            </w:pPr>
            <w:r w:rsidRPr="00AD787B">
              <w:t>Emendamento</w:t>
            </w:r>
          </w:p>
        </w:tc>
      </w:tr>
      <w:tr w:rsidR="00E02B0D" w:rsidRPr="00AD787B" w14:paraId="1E0E9903" w14:textId="77777777" w:rsidTr="00003C6C">
        <w:trPr>
          <w:jc w:val="center"/>
        </w:trPr>
        <w:tc>
          <w:tcPr>
            <w:tcW w:w="4876" w:type="dxa"/>
            <w:tcBorders>
              <w:top w:val="nil"/>
              <w:left w:val="nil"/>
              <w:bottom w:val="nil"/>
              <w:right w:val="nil"/>
            </w:tcBorders>
          </w:tcPr>
          <w:p w14:paraId="4092092F" w14:textId="77777777" w:rsidR="00E02B0D" w:rsidRPr="00AD787B" w:rsidRDefault="00E02B0D" w:rsidP="00003C6C">
            <w:pPr>
              <w:pStyle w:val="Normal6a"/>
            </w:pPr>
            <w:r w:rsidRPr="00AD787B">
              <w:t>10.</w:t>
            </w:r>
            <w:r w:rsidRPr="00AD787B">
              <w:tab/>
              <w:t>ritiene essenziale che gli Stati membri integrino nei piani di studi in ambito medico una formazione sanitaria sensibile alla dimensione di genere;</w:t>
            </w:r>
          </w:p>
        </w:tc>
        <w:tc>
          <w:tcPr>
            <w:tcW w:w="4876" w:type="dxa"/>
            <w:tcBorders>
              <w:top w:val="nil"/>
              <w:left w:val="nil"/>
              <w:bottom w:val="nil"/>
              <w:right w:val="nil"/>
            </w:tcBorders>
          </w:tcPr>
          <w:p w14:paraId="3D771FE0" w14:textId="77777777" w:rsidR="00E02B0D" w:rsidRPr="00AD787B" w:rsidRDefault="00E02B0D" w:rsidP="00003C6C">
            <w:pPr>
              <w:pStyle w:val="Normal6a"/>
            </w:pPr>
            <w:r w:rsidRPr="00AD787B">
              <w:t>10.</w:t>
            </w:r>
            <w:r w:rsidRPr="00AD787B">
              <w:tab/>
              <w:t>ritiene essenziale che gli Stati membri integrino nei piani di studi in ambito medico una formazione sanitaria sensibile alla dimensione di genere</w:t>
            </w:r>
            <w:r w:rsidRPr="00AD787B">
              <w:rPr>
                <w:b/>
                <w:i/>
              </w:rPr>
              <w:t xml:space="preserve">, con </w:t>
            </w:r>
            <w:r w:rsidRPr="00AD787B">
              <w:rPr>
                <w:b/>
                <w:i/>
              </w:rPr>
              <w:lastRenderedPageBreak/>
              <w:t>particolare attenzione alle condizioni che si verificano frequentemente nelle donne e hanno un impatto significativo sul loro benessere mentale, come le malattie infiammatorie della pelle</w:t>
            </w:r>
            <w:r w:rsidRPr="00AD787B">
              <w:t xml:space="preserve">; </w:t>
            </w:r>
            <w:r w:rsidRPr="00AD787B">
              <w:rPr>
                <w:b/>
                <w:i/>
              </w:rPr>
              <w:t>sottolinea che tale formazione dovrebbe tenere conto del modo in cui i sintomi e le esigenze delle donne cambiano durante le diverse fasi della vita e del ciclo ormonale;</w:t>
            </w:r>
          </w:p>
        </w:tc>
      </w:tr>
    </w:tbl>
    <w:p w14:paraId="3110CA41" w14:textId="77777777" w:rsidR="00E02B0D" w:rsidRPr="00317DDF" w:rsidRDefault="00E02B0D" w:rsidP="00E02B0D">
      <w:pPr>
        <w:pStyle w:val="AmOrLang"/>
        <w:rPr>
          <w:lang w:val="pt-PT"/>
        </w:rPr>
      </w:pPr>
      <w:r w:rsidRPr="00317DDF">
        <w:rPr>
          <w:lang w:val="pt-PT"/>
        </w:rPr>
        <w:lastRenderedPageBreak/>
        <w:t xml:space="preserve">Or. </w:t>
      </w:r>
      <w:r w:rsidRPr="007D7B61">
        <w:rPr>
          <w:rStyle w:val="HideTWBExt"/>
        </w:rPr>
        <w:t>&lt;Original&gt;</w:t>
      </w:r>
      <w:r w:rsidRPr="007D7B61">
        <w:rPr>
          <w:rStyle w:val="HideTWBInt"/>
        </w:rPr>
        <w:t>{PL}</w:t>
      </w:r>
      <w:proofErr w:type="spellStart"/>
      <w:r w:rsidRPr="00317DDF">
        <w:rPr>
          <w:lang w:val="pt-PT"/>
        </w:rPr>
        <w:t>pl</w:t>
      </w:r>
      <w:proofErr w:type="spellEnd"/>
      <w:r w:rsidRPr="007D7B61">
        <w:rPr>
          <w:rStyle w:val="HideTWBExt"/>
        </w:rPr>
        <w:t>&lt;/Original&gt;</w:t>
      </w:r>
    </w:p>
    <w:p w14:paraId="6C2BE1FF" w14:textId="77777777" w:rsidR="00E02B0D" w:rsidRPr="00317DDF" w:rsidRDefault="00E02B0D" w:rsidP="00E02B0D">
      <w:pPr>
        <w:rPr>
          <w:lang w:val="pt-PT"/>
        </w:rPr>
      </w:pPr>
      <w:r w:rsidRPr="007D7B61">
        <w:rPr>
          <w:rStyle w:val="HideTWBExt"/>
        </w:rPr>
        <w:t>&lt;/Amend&gt;</w:t>
      </w:r>
    </w:p>
    <w:p w14:paraId="6777DDC8" w14:textId="77777777" w:rsidR="00E02B0D" w:rsidRPr="00317DDF" w:rsidRDefault="00E02B0D" w:rsidP="00E02B0D">
      <w:pPr>
        <w:pStyle w:val="AmNumberTabs"/>
        <w:rPr>
          <w:lang w:val="pt-PT"/>
        </w:rPr>
      </w:pPr>
      <w:r w:rsidRPr="007D7B61">
        <w:rPr>
          <w:rStyle w:val="HideTWBExt"/>
          <w:b w:val="0"/>
        </w:rPr>
        <w:t>&lt;Amend&gt;</w:t>
      </w:r>
      <w:r w:rsidRPr="00317DDF">
        <w:rPr>
          <w:lang w:val="pt-PT"/>
        </w:rPr>
        <w:t>Emendamento</w:t>
      </w:r>
      <w:r w:rsidRPr="00317DDF">
        <w:rPr>
          <w:lang w:val="pt-PT"/>
        </w:rPr>
        <w:tab/>
      </w:r>
      <w:r w:rsidRPr="00317DDF">
        <w:rPr>
          <w:lang w:val="pt-PT"/>
        </w:rPr>
        <w:tab/>
      </w:r>
      <w:r w:rsidRPr="007D7B61">
        <w:rPr>
          <w:rStyle w:val="HideTWBExt"/>
          <w:b w:val="0"/>
        </w:rPr>
        <w:t>&lt;NumAm&gt;</w:t>
      </w:r>
      <w:r w:rsidRPr="00317DDF">
        <w:rPr>
          <w:lang w:val="pt-PT"/>
        </w:rPr>
        <w:t>336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C843A4A" w14:textId="77777777" w:rsidR="00E02B0D" w:rsidRPr="00317DDF" w:rsidRDefault="00E02B0D" w:rsidP="00E02B0D">
      <w:pPr>
        <w:pStyle w:val="NormalBold"/>
        <w:rPr>
          <w:lang w:val="pt-PT"/>
        </w:rPr>
      </w:pPr>
      <w:r w:rsidRPr="007D7B61">
        <w:rPr>
          <w:rStyle w:val="HideTWBExt"/>
          <w:b w:val="0"/>
        </w:rPr>
        <w:t>&lt;RepeatBlock-By&gt;&lt;Members&gt;</w:t>
      </w:r>
      <w:r w:rsidRPr="00317DDF">
        <w:rPr>
          <w:lang w:val="pt-PT"/>
        </w:rPr>
        <w:t>Paulo Do Nascimento Cabral, Maria Walsh, Eleonora Meleti</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7BD13A7" w14:textId="77777777" w:rsidR="00E02B0D" w:rsidRPr="00317DDF" w:rsidRDefault="00E02B0D" w:rsidP="00E02B0D">
      <w:pPr>
        <w:pStyle w:val="NormalBold"/>
        <w:rPr>
          <w:lang w:val="pt-PT"/>
        </w:rPr>
      </w:pPr>
      <w:r w:rsidRPr="007D7B61">
        <w:rPr>
          <w:rStyle w:val="HideTWBExt"/>
          <w:b w:val="0"/>
        </w:rPr>
        <w:t>&lt;/RepeatBlock-By&gt;</w:t>
      </w:r>
    </w:p>
    <w:p w14:paraId="2BA7E7B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371A05D" w14:textId="77777777" w:rsidR="00E02B0D" w:rsidRPr="00AD787B" w:rsidRDefault="00E02B0D" w:rsidP="00E02B0D">
      <w:pPr>
        <w:pStyle w:val="NormalBold"/>
      </w:pPr>
      <w:r w:rsidRPr="007D7B61">
        <w:rPr>
          <w:rStyle w:val="HideTWBExt"/>
          <w:b w:val="0"/>
        </w:rPr>
        <w:t>&lt;Article&gt;</w:t>
      </w:r>
      <w:r w:rsidRPr="00AD787B">
        <w:t>Paragrafo 10</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4ECD238" w14:textId="77777777" w:rsidTr="00003C6C">
        <w:trPr>
          <w:trHeight w:hRule="exact" w:val="240"/>
          <w:jc w:val="center"/>
        </w:trPr>
        <w:tc>
          <w:tcPr>
            <w:tcW w:w="9752" w:type="dxa"/>
            <w:gridSpan w:val="2"/>
            <w:tcBorders>
              <w:top w:val="nil"/>
              <w:left w:val="nil"/>
              <w:bottom w:val="nil"/>
              <w:right w:val="nil"/>
            </w:tcBorders>
          </w:tcPr>
          <w:p w14:paraId="1921E8CD" w14:textId="77777777" w:rsidR="00E02B0D" w:rsidRPr="00AD787B" w:rsidRDefault="00E02B0D" w:rsidP="00003C6C"/>
        </w:tc>
      </w:tr>
      <w:tr w:rsidR="00E02B0D" w:rsidRPr="00AD787B" w14:paraId="051A2945" w14:textId="77777777" w:rsidTr="00003C6C">
        <w:trPr>
          <w:trHeight w:val="240"/>
          <w:jc w:val="center"/>
        </w:trPr>
        <w:tc>
          <w:tcPr>
            <w:tcW w:w="4876" w:type="dxa"/>
            <w:tcBorders>
              <w:top w:val="nil"/>
              <w:left w:val="nil"/>
              <w:bottom w:val="nil"/>
              <w:right w:val="nil"/>
            </w:tcBorders>
          </w:tcPr>
          <w:p w14:paraId="4C498EB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CF4597F" w14:textId="77777777" w:rsidR="00E02B0D" w:rsidRPr="00AD787B" w:rsidRDefault="00E02B0D" w:rsidP="00003C6C">
            <w:pPr>
              <w:pStyle w:val="AmColumnHeading"/>
            </w:pPr>
            <w:r w:rsidRPr="00AD787B">
              <w:t>Emendamento</w:t>
            </w:r>
          </w:p>
        </w:tc>
      </w:tr>
      <w:tr w:rsidR="00E02B0D" w:rsidRPr="00AD787B" w14:paraId="17244961" w14:textId="77777777" w:rsidTr="00003C6C">
        <w:trPr>
          <w:jc w:val="center"/>
        </w:trPr>
        <w:tc>
          <w:tcPr>
            <w:tcW w:w="4876" w:type="dxa"/>
            <w:tcBorders>
              <w:top w:val="nil"/>
              <w:left w:val="nil"/>
              <w:bottom w:val="nil"/>
              <w:right w:val="nil"/>
            </w:tcBorders>
          </w:tcPr>
          <w:p w14:paraId="57ADDE28" w14:textId="77777777" w:rsidR="00E02B0D" w:rsidRPr="00AD787B" w:rsidRDefault="00E02B0D" w:rsidP="00003C6C">
            <w:pPr>
              <w:pStyle w:val="Normal6a"/>
            </w:pPr>
            <w:r w:rsidRPr="00AD787B">
              <w:t>10.</w:t>
            </w:r>
            <w:r w:rsidRPr="00AD787B">
              <w:tab/>
            </w:r>
            <w:r w:rsidRPr="00AD787B">
              <w:rPr>
                <w:b/>
                <w:i/>
              </w:rPr>
              <w:t>ritiene</w:t>
            </w:r>
            <w:r w:rsidRPr="00AD787B">
              <w:t xml:space="preserve"> essenziale che </w:t>
            </w:r>
            <w:r w:rsidRPr="00AD787B">
              <w:rPr>
                <w:b/>
                <w:i/>
              </w:rPr>
              <w:t>gli Stati membri integrino nei piani di studi in ambito</w:t>
            </w:r>
            <w:r w:rsidRPr="00AD787B">
              <w:t xml:space="preserve"> medico </w:t>
            </w:r>
            <w:r w:rsidRPr="00AD787B">
              <w:rPr>
                <w:b/>
                <w:i/>
              </w:rPr>
              <w:t>una formazione sanitaria sensibile alla dimensione di genere</w:t>
            </w:r>
            <w:r w:rsidRPr="00AD787B">
              <w:t>;</w:t>
            </w:r>
          </w:p>
        </w:tc>
        <w:tc>
          <w:tcPr>
            <w:tcW w:w="4876" w:type="dxa"/>
            <w:tcBorders>
              <w:top w:val="nil"/>
              <w:left w:val="nil"/>
              <w:bottom w:val="nil"/>
              <w:right w:val="nil"/>
            </w:tcBorders>
          </w:tcPr>
          <w:p w14:paraId="4430972C" w14:textId="77777777" w:rsidR="00E02B0D" w:rsidRPr="00AD787B" w:rsidRDefault="00E02B0D" w:rsidP="00003C6C">
            <w:pPr>
              <w:pStyle w:val="Normal6a"/>
            </w:pPr>
            <w:r w:rsidRPr="00AD787B">
              <w:t>10.</w:t>
            </w:r>
            <w:r w:rsidRPr="00AD787B">
              <w:tab/>
            </w:r>
            <w:r w:rsidRPr="00AD787B">
              <w:rPr>
                <w:b/>
                <w:i/>
              </w:rPr>
              <w:t>sottolinea che è</w:t>
            </w:r>
            <w:r w:rsidRPr="00AD787B">
              <w:t xml:space="preserve"> essenziale che </w:t>
            </w:r>
            <w:r w:rsidRPr="00AD787B">
              <w:rPr>
                <w:b/>
                <w:i/>
              </w:rPr>
              <w:t>tutti gli operatori sanitari siano adeguatamente formati e adottino un approccio che tenga conto di tutti gli aspetti pertinenti, compreso il genere; sottolinea che i professionisti del settore</w:t>
            </w:r>
            <w:r w:rsidRPr="00AD787B">
              <w:t xml:space="preserve"> medico </w:t>
            </w:r>
            <w:r w:rsidRPr="00AD787B">
              <w:rPr>
                <w:b/>
                <w:i/>
              </w:rPr>
              <w:t>devono agire in modo non discriminatorio e avere la preparazione necessaria per essere in grado di riconoscere le esigenze specifiche delle donne e delle ragazze in situazioni particolarmente vulnerabili e di rispondere a tali esigenze</w:t>
            </w:r>
            <w:r w:rsidRPr="00AD787B">
              <w:t>;</w:t>
            </w:r>
          </w:p>
        </w:tc>
      </w:tr>
    </w:tbl>
    <w:p w14:paraId="661FD245"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6DD29E92" w14:textId="77777777" w:rsidR="00E02B0D" w:rsidRPr="00317DDF" w:rsidRDefault="00E02B0D" w:rsidP="00E02B0D">
      <w:pPr>
        <w:rPr>
          <w:lang w:val="es-ES"/>
        </w:rPr>
      </w:pPr>
      <w:r w:rsidRPr="007D7B61">
        <w:rPr>
          <w:rStyle w:val="HideTWBExt"/>
        </w:rPr>
        <w:t>&lt;/Amend&gt;</w:t>
      </w:r>
    </w:p>
    <w:p w14:paraId="05433C6C"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337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F71BE11"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9959347" w14:textId="77777777" w:rsidR="00E02B0D" w:rsidRPr="00317DDF" w:rsidRDefault="00E02B0D" w:rsidP="00E02B0D">
      <w:pPr>
        <w:pStyle w:val="NormalBold"/>
        <w:rPr>
          <w:lang w:val="es-ES"/>
        </w:rPr>
      </w:pPr>
      <w:r w:rsidRPr="007D7B61">
        <w:rPr>
          <w:rStyle w:val="HideTWBExt"/>
          <w:b w:val="0"/>
        </w:rPr>
        <w:t>&lt;/RepeatBlock-By&gt;</w:t>
      </w:r>
    </w:p>
    <w:p w14:paraId="0A3FE370"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004EE98" w14:textId="77777777" w:rsidR="00E02B0D" w:rsidRPr="00AD787B" w:rsidRDefault="00E02B0D" w:rsidP="00E02B0D">
      <w:pPr>
        <w:pStyle w:val="NormalBold"/>
      </w:pPr>
      <w:r w:rsidRPr="007D7B61">
        <w:rPr>
          <w:rStyle w:val="HideTWBExt"/>
          <w:b w:val="0"/>
        </w:rPr>
        <w:t>&lt;Article&gt;</w:t>
      </w:r>
      <w:r w:rsidRPr="00AD787B">
        <w:t>Paragrafo 10</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8CC3F85" w14:textId="77777777" w:rsidTr="00003C6C">
        <w:trPr>
          <w:trHeight w:hRule="exact" w:val="240"/>
          <w:jc w:val="center"/>
        </w:trPr>
        <w:tc>
          <w:tcPr>
            <w:tcW w:w="9752" w:type="dxa"/>
            <w:gridSpan w:val="2"/>
            <w:tcBorders>
              <w:top w:val="nil"/>
              <w:left w:val="nil"/>
              <w:bottom w:val="nil"/>
              <w:right w:val="nil"/>
            </w:tcBorders>
          </w:tcPr>
          <w:p w14:paraId="68420BD1" w14:textId="77777777" w:rsidR="00E02B0D" w:rsidRPr="00AD787B" w:rsidRDefault="00E02B0D" w:rsidP="00003C6C"/>
        </w:tc>
      </w:tr>
      <w:tr w:rsidR="00E02B0D" w:rsidRPr="00AD787B" w14:paraId="44B1F998" w14:textId="77777777" w:rsidTr="00003C6C">
        <w:trPr>
          <w:trHeight w:val="240"/>
          <w:jc w:val="center"/>
        </w:trPr>
        <w:tc>
          <w:tcPr>
            <w:tcW w:w="4876" w:type="dxa"/>
            <w:tcBorders>
              <w:top w:val="nil"/>
              <w:left w:val="nil"/>
              <w:bottom w:val="nil"/>
              <w:right w:val="nil"/>
            </w:tcBorders>
          </w:tcPr>
          <w:p w14:paraId="5EADAF0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821687A" w14:textId="77777777" w:rsidR="00E02B0D" w:rsidRPr="00AD787B" w:rsidRDefault="00E02B0D" w:rsidP="00003C6C">
            <w:pPr>
              <w:pStyle w:val="AmColumnHeading"/>
            </w:pPr>
            <w:r w:rsidRPr="00AD787B">
              <w:t>Emendamento</w:t>
            </w:r>
          </w:p>
        </w:tc>
      </w:tr>
      <w:tr w:rsidR="00E02B0D" w:rsidRPr="00AD787B" w14:paraId="3FCA603F" w14:textId="77777777" w:rsidTr="00003C6C">
        <w:trPr>
          <w:jc w:val="center"/>
        </w:trPr>
        <w:tc>
          <w:tcPr>
            <w:tcW w:w="4876" w:type="dxa"/>
            <w:tcBorders>
              <w:top w:val="nil"/>
              <w:left w:val="nil"/>
              <w:bottom w:val="nil"/>
              <w:right w:val="nil"/>
            </w:tcBorders>
          </w:tcPr>
          <w:p w14:paraId="7AC11DEC" w14:textId="77777777" w:rsidR="00E02B0D" w:rsidRPr="00AD787B" w:rsidRDefault="00E02B0D" w:rsidP="00003C6C">
            <w:pPr>
              <w:pStyle w:val="Normal6a"/>
            </w:pPr>
            <w:r w:rsidRPr="00AD787B">
              <w:lastRenderedPageBreak/>
              <w:t>10.</w:t>
            </w:r>
            <w:r w:rsidRPr="00AD787B">
              <w:tab/>
              <w:t>ritiene essenziale che gli Stati membri integrino nei piani di studi in ambito medico una formazione sanitaria sensibile alla dimensione di genere;</w:t>
            </w:r>
          </w:p>
        </w:tc>
        <w:tc>
          <w:tcPr>
            <w:tcW w:w="4876" w:type="dxa"/>
            <w:tcBorders>
              <w:top w:val="nil"/>
              <w:left w:val="nil"/>
              <w:bottom w:val="nil"/>
              <w:right w:val="nil"/>
            </w:tcBorders>
          </w:tcPr>
          <w:p w14:paraId="5DA5E18A" w14:textId="77777777" w:rsidR="00E02B0D" w:rsidRPr="00AD787B" w:rsidRDefault="00E02B0D" w:rsidP="00003C6C">
            <w:pPr>
              <w:pStyle w:val="Normal6a"/>
            </w:pPr>
            <w:r w:rsidRPr="00AD787B">
              <w:t>10.</w:t>
            </w:r>
            <w:r w:rsidRPr="00AD787B">
              <w:tab/>
              <w:t xml:space="preserve">ritiene essenziale che gli Stati membri integrino nei piani di studi in ambito medico una formazione sanitaria sensibile alla dimensione di genere; </w:t>
            </w:r>
            <w:r w:rsidRPr="00AD787B">
              <w:rPr>
                <w:b/>
                <w:i/>
              </w:rPr>
              <w:t>sottolinea che tale formazione dovrebbe riguardare i pregiudizi di genere nella diagnosi e nel trattamento, i sintomi e le esigenze sanitarie specifici delle donne in tutta la loro diversità e una comunicazione con i pazienti attenta alla dimensione di genere e culturalmente competente;</w:t>
            </w:r>
          </w:p>
        </w:tc>
      </w:tr>
    </w:tbl>
    <w:p w14:paraId="51DB270E"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F761994" w14:textId="77777777" w:rsidR="00E02B0D" w:rsidRPr="00AD787B" w:rsidRDefault="00E02B0D" w:rsidP="00E02B0D">
      <w:r w:rsidRPr="007D7B61">
        <w:rPr>
          <w:rStyle w:val="HideTWBExt"/>
        </w:rPr>
        <w:t>&lt;/Amend&gt;</w:t>
      </w:r>
    </w:p>
    <w:p w14:paraId="44A7195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338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98327C5" w14:textId="77777777" w:rsidR="00E02B0D" w:rsidRPr="00AD787B" w:rsidRDefault="00E02B0D" w:rsidP="00E02B0D">
      <w:pPr>
        <w:pStyle w:val="NormalBold"/>
      </w:pPr>
      <w:r w:rsidRPr="007D7B61">
        <w:rPr>
          <w:rStyle w:val="HideTWBExt"/>
          <w:b w:val="0"/>
        </w:rPr>
        <w:t>&lt;RepeatBlock-By&gt;&lt;Members&gt;</w:t>
      </w:r>
      <w:r w:rsidRPr="00AD787B">
        <w:t>Elżbieta Katarzyna Łukacijewska, Ewa Kopacz,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7998743" w14:textId="77777777" w:rsidR="00E02B0D" w:rsidRPr="00AD787B" w:rsidRDefault="00E02B0D" w:rsidP="00E02B0D">
      <w:pPr>
        <w:pStyle w:val="NormalBold"/>
      </w:pPr>
      <w:r w:rsidRPr="007D7B61">
        <w:rPr>
          <w:rStyle w:val="HideTWBExt"/>
          <w:b w:val="0"/>
        </w:rPr>
        <w:t>&lt;/RepeatBlock-By&gt;</w:t>
      </w:r>
    </w:p>
    <w:p w14:paraId="77E6CEE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C9BA11F" w14:textId="77777777" w:rsidR="00E02B0D" w:rsidRPr="00AD787B" w:rsidRDefault="00E02B0D" w:rsidP="00E02B0D">
      <w:pPr>
        <w:pStyle w:val="NormalBold"/>
      </w:pPr>
      <w:r w:rsidRPr="007D7B61">
        <w:rPr>
          <w:rStyle w:val="HideTWBExt"/>
          <w:b w:val="0"/>
        </w:rPr>
        <w:t>&lt;Article&gt;</w:t>
      </w:r>
      <w:r w:rsidRPr="00AD787B">
        <w:t>Paragrafo 10</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5FDB00D" w14:textId="77777777" w:rsidTr="00003C6C">
        <w:trPr>
          <w:trHeight w:hRule="exact" w:val="240"/>
          <w:jc w:val="center"/>
        </w:trPr>
        <w:tc>
          <w:tcPr>
            <w:tcW w:w="9752" w:type="dxa"/>
            <w:gridSpan w:val="2"/>
            <w:tcBorders>
              <w:top w:val="nil"/>
              <w:left w:val="nil"/>
              <w:bottom w:val="nil"/>
              <w:right w:val="nil"/>
            </w:tcBorders>
          </w:tcPr>
          <w:p w14:paraId="29810731" w14:textId="77777777" w:rsidR="00E02B0D" w:rsidRPr="00AD787B" w:rsidRDefault="00E02B0D" w:rsidP="00003C6C"/>
        </w:tc>
      </w:tr>
      <w:tr w:rsidR="00E02B0D" w:rsidRPr="00AD787B" w14:paraId="409968BE" w14:textId="77777777" w:rsidTr="00003C6C">
        <w:trPr>
          <w:trHeight w:val="240"/>
          <w:jc w:val="center"/>
        </w:trPr>
        <w:tc>
          <w:tcPr>
            <w:tcW w:w="4876" w:type="dxa"/>
            <w:tcBorders>
              <w:top w:val="nil"/>
              <w:left w:val="nil"/>
              <w:bottom w:val="nil"/>
              <w:right w:val="nil"/>
            </w:tcBorders>
          </w:tcPr>
          <w:p w14:paraId="0057C6FB"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2794002" w14:textId="77777777" w:rsidR="00E02B0D" w:rsidRPr="00AD787B" w:rsidRDefault="00E02B0D" w:rsidP="00003C6C">
            <w:pPr>
              <w:pStyle w:val="AmColumnHeading"/>
            </w:pPr>
            <w:r w:rsidRPr="00AD787B">
              <w:t>Emendamento</w:t>
            </w:r>
          </w:p>
        </w:tc>
      </w:tr>
      <w:tr w:rsidR="00E02B0D" w:rsidRPr="00AD787B" w14:paraId="5B450552" w14:textId="77777777" w:rsidTr="00003C6C">
        <w:trPr>
          <w:jc w:val="center"/>
        </w:trPr>
        <w:tc>
          <w:tcPr>
            <w:tcW w:w="4876" w:type="dxa"/>
            <w:tcBorders>
              <w:top w:val="nil"/>
              <w:left w:val="nil"/>
              <w:bottom w:val="nil"/>
              <w:right w:val="nil"/>
            </w:tcBorders>
          </w:tcPr>
          <w:p w14:paraId="585404FB" w14:textId="77777777" w:rsidR="00E02B0D" w:rsidRPr="00AD787B" w:rsidRDefault="00E02B0D" w:rsidP="00003C6C">
            <w:pPr>
              <w:pStyle w:val="Normal6a"/>
            </w:pPr>
            <w:r w:rsidRPr="00AD787B">
              <w:t>10.</w:t>
            </w:r>
            <w:r w:rsidRPr="00AD787B">
              <w:tab/>
              <w:t>ritiene essenziale che gli Stati membri integrino nei piani di studi in ambito medico una formazione sanitaria sensibile alla dimensione di genere;</w:t>
            </w:r>
          </w:p>
        </w:tc>
        <w:tc>
          <w:tcPr>
            <w:tcW w:w="4876" w:type="dxa"/>
            <w:tcBorders>
              <w:top w:val="nil"/>
              <w:left w:val="nil"/>
              <w:bottom w:val="nil"/>
              <w:right w:val="nil"/>
            </w:tcBorders>
          </w:tcPr>
          <w:p w14:paraId="2A5007B9" w14:textId="77777777" w:rsidR="00E02B0D" w:rsidRPr="00AD787B" w:rsidRDefault="00E02B0D" w:rsidP="00003C6C">
            <w:pPr>
              <w:pStyle w:val="Normal6a"/>
            </w:pPr>
            <w:r w:rsidRPr="00AD787B">
              <w:t>10.</w:t>
            </w:r>
            <w:r w:rsidRPr="00AD787B">
              <w:tab/>
              <w:t>ritiene essenziale che gli Stati membri integrino nei piani di studi in ambito medico una formazione sanitaria sensibile alla dimensione di genere</w:t>
            </w:r>
            <w:r w:rsidRPr="00AD787B">
              <w:rPr>
                <w:b/>
                <w:i/>
              </w:rPr>
              <w:t>, compresa la formazione sulle condizioni che colpiscono prevalentemente le donne e sul significativo impatto psicosociale, come le malattie infiammatorie della pelle, e sul modo in cui i sintomi e le esigenze terapeutiche possono cambiare in tutte le fasi della vita ormonale</w:t>
            </w:r>
            <w:r w:rsidRPr="00AD787B">
              <w:t>;</w:t>
            </w:r>
          </w:p>
        </w:tc>
      </w:tr>
    </w:tbl>
    <w:p w14:paraId="01E9EEB6"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6778061" w14:textId="77777777" w:rsidR="00E02B0D" w:rsidRPr="00AD787B" w:rsidRDefault="00E02B0D" w:rsidP="00E02B0D">
      <w:r w:rsidRPr="007D7B61">
        <w:rPr>
          <w:rStyle w:val="HideTWBExt"/>
        </w:rPr>
        <w:t>&lt;/Amend&gt;</w:t>
      </w:r>
    </w:p>
    <w:p w14:paraId="2E5A176C"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339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14162CD"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47820C6" w14:textId="77777777" w:rsidR="00E02B0D" w:rsidRPr="00AD787B" w:rsidRDefault="00E02B0D" w:rsidP="00E02B0D">
      <w:pPr>
        <w:pStyle w:val="NormalBold"/>
      </w:pPr>
      <w:r w:rsidRPr="007D7B61">
        <w:rPr>
          <w:rStyle w:val="HideTWBExt"/>
          <w:b w:val="0"/>
        </w:rPr>
        <w:t>&lt;/RepeatBlock-By&gt;</w:t>
      </w:r>
    </w:p>
    <w:p w14:paraId="1F8E1EA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A3AB487" w14:textId="77777777" w:rsidR="00E02B0D" w:rsidRPr="00AD787B" w:rsidRDefault="00E02B0D" w:rsidP="00E02B0D">
      <w:pPr>
        <w:pStyle w:val="NormalBold"/>
      </w:pPr>
      <w:r w:rsidRPr="007D7B61">
        <w:rPr>
          <w:rStyle w:val="HideTWBExt"/>
          <w:b w:val="0"/>
        </w:rPr>
        <w:lastRenderedPageBreak/>
        <w:t>&lt;Article&gt;</w:t>
      </w:r>
      <w:r w:rsidRPr="00AD787B">
        <w:t>Paragrafo 10</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5831D30" w14:textId="77777777" w:rsidTr="00003C6C">
        <w:trPr>
          <w:trHeight w:hRule="exact" w:val="240"/>
          <w:jc w:val="center"/>
        </w:trPr>
        <w:tc>
          <w:tcPr>
            <w:tcW w:w="9752" w:type="dxa"/>
            <w:gridSpan w:val="2"/>
            <w:tcBorders>
              <w:top w:val="nil"/>
              <w:left w:val="nil"/>
              <w:bottom w:val="nil"/>
              <w:right w:val="nil"/>
            </w:tcBorders>
          </w:tcPr>
          <w:p w14:paraId="292C59F0" w14:textId="77777777" w:rsidR="00E02B0D" w:rsidRPr="00AD787B" w:rsidRDefault="00E02B0D" w:rsidP="00003C6C"/>
        </w:tc>
      </w:tr>
      <w:tr w:rsidR="00E02B0D" w:rsidRPr="00AD787B" w14:paraId="2E0A79D0" w14:textId="77777777" w:rsidTr="00003C6C">
        <w:trPr>
          <w:trHeight w:val="240"/>
          <w:jc w:val="center"/>
        </w:trPr>
        <w:tc>
          <w:tcPr>
            <w:tcW w:w="4876" w:type="dxa"/>
            <w:tcBorders>
              <w:top w:val="nil"/>
              <w:left w:val="nil"/>
              <w:bottom w:val="nil"/>
              <w:right w:val="nil"/>
            </w:tcBorders>
          </w:tcPr>
          <w:p w14:paraId="32037B7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AA4C445" w14:textId="77777777" w:rsidR="00E02B0D" w:rsidRPr="00AD787B" w:rsidRDefault="00E02B0D" w:rsidP="00003C6C">
            <w:pPr>
              <w:pStyle w:val="AmColumnHeading"/>
            </w:pPr>
            <w:r w:rsidRPr="00AD787B">
              <w:t>Emendamento</w:t>
            </w:r>
          </w:p>
        </w:tc>
      </w:tr>
      <w:tr w:rsidR="00E02B0D" w:rsidRPr="00AD787B" w14:paraId="7E99DCB3" w14:textId="77777777" w:rsidTr="00003C6C">
        <w:trPr>
          <w:jc w:val="center"/>
        </w:trPr>
        <w:tc>
          <w:tcPr>
            <w:tcW w:w="4876" w:type="dxa"/>
            <w:tcBorders>
              <w:top w:val="nil"/>
              <w:left w:val="nil"/>
              <w:bottom w:val="nil"/>
              <w:right w:val="nil"/>
            </w:tcBorders>
          </w:tcPr>
          <w:p w14:paraId="62EFE5DF" w14:textId="77777777" w:rsidR="00E02B0D" w:rsidRPr="00AD787B" w:rsidRDefault="00E02B0D" w:rsidP="00003C6C">
            <w:pPr>
              <w:pStyle w:val="Normal6a"/>
            </w:pPr>
            <w:r w:rsidRPr="00AD787B">
              <w:t>10.</w:t>
            </w:r>
            <w:r w:rsidRPr="00AD787B">
              <w:tab/>
              <w:t>ritiene essenziale che gli Stati membri integrino nei piani di studi in ambito medico una formazione sanitaria sensibile alla dimensione di genere;</w:t>
            </w:r>
          </w:p>
        </w:tc>
        <w:tc>
          <w:tcPr>
            <w:tcW w:w="4876" w:type="dxa"/>
            <w:tcBorders>
              <w:top w:val="nil"/>
              <w:left w:val="nil"/>
              <w:bottom w:val="nil"/>
              <w:right w:val="nil"/>
            </w:tcBorders>
          </w:tcPr>
          <w:p w14:paraId="28527687" w14:textId="77777777" w:rsidR="00E02B0D" w:rsidRPr="00AD787B" w:rsidRDefault="00E02B0D" w:rsidP="00003C6C">
            <w:pPr>
              <w:pStyle w:val="Normal6a"/>
            </w:pPr>
            <w:r w:rsidRPr="00AD787B">
              <w:t>10.</w:t>
            </w:r>
            <w:r w:rsidRPr="00AD787B">
              <w:tab/>
              <w:t>ritiene essenziale che gli Stati membri integrino nei piani di studio in ambito medico</w:t>
            </w:r>
            <w:r w:rsidRPr="00AD787B">
              <w:rPr>
                <w:b/>
                <w:i/>
              </w:rPr>
              <w:t>, infermieristico e ostetrico, nonché nello sviluppo professionale continuo,</w:t>
            </w:r>
            <w:r w:rsidRPr="00AD787B">
              <w:t xml:space="preserve"> una formazione sanitaria </w:t>
            </w:r>
            <w:r w:rsidRPr="00AD787B">
              <w:rPr>
                <w:b/>
                <w:i/>
              </w:rPr>
              <w:t>obbligatoria</w:t>
            </w:r>
            <w:r w:rsidRPr="00AD787B">
              <w:t xml:space="preserve"> sensibile alla dimensione di genere</w:t>
            </w:r>
            <w:r w:rsidRPr="00AD787B">
              <w:rPr>
                <w:b/>
                <w:i/>
              </w:rPr>
              <w:t>, intersezionale e incentrata sul paziente, anche per quanto riguarda i pregiudizi di genere, la gestione del dolore, la salute sessuale e riproduttiva e i relativi diritti e la prevenzione della discriminazione</w:t>
            </w:r>
            <w:r w:rsidRPr="00AD787B">
              <w:t>;</w:t>
            </w:r>
          </w:p>
        </w:tc>
      </w:tr>
    </w:tbl>
    <w:p w14:paraId="6FB4C00D"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438AAD6" w14:textId="77777777" w:rsidR="00E02B0D" w:rsidRPr="00AD787B" w:rsidRDefault="00E02B0D" w:rsidP="00E02B0D">
      <w:r w:rsidRPr="007D7B61">
        <w:rPr>
          <w:rStyle w:val="HideTWBExt"/>
        </w:rPr>
        <w:t>&lt;/Amend&gt;</w:t>
      </w:r>
    </w:p>
    <w:p w14:paraId="13DADDD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340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E7D67D5"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C053158" w14:textId="77777777" w:rsidR="00E02B0D" w:rsidRPr="00AD787B" w:rsidRDefault="00E02B0D" w:rsidP="00E02B0D">
      <w:pPr>
        <w:pStyle w:val="NormalBold"/>
      </w:pPr>
      <w:r w:rsidRPr="007D7B61">
        <w:rPr>
          <w:rStyle w:val="HideTWBExt"/>
          <w:b w:val="0"/>
        </w:rPr>
        <w:t>&lt;/RepeatBlock-By&gt;</w:t>
      </w:r>
    </w:p>
    <w:p w14:paraId="2E42C414"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268F534" w14:textId="77777777" w:rsidR="00E02B0D" w:rsidRPr="00AD787B" w:rsidRDefault="00E02B0D" w:rsidP="00E02B0D">
      <w:pPr>
        <w:pStyle w:val="NormalBold"/>
      </w:pPr>
      <w:r w:rsidRPr="007D7B61">
        <w:rPr>
          <w:rStyle w:val="HideTWBExt"/>
          <w:b w:val="0"/>
        </w:rPr>
        <w:t>&lt;Article&gt;</w:t>
      </w:r>
      <w:r w:rsidRPr="00AD787B">
        <w:t>Paragrafo 10</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D63D2F3" w14:textId="77777777" w:rsidTr="00003C6C">
        <w:trPr>
          <w:trHeight w:hRule="exact" w:val="240"/>
          <w:jc w:val="center"/>
        </w:trPr>
        <w:tc>
          <w:tcPr>
            <w:tcW w:w="9752" w:type="dxa"/>
            <w:gridSpan w:val="2"/>
            <w:tcBorders>
              <w:top w:val="nil"/>
              <w:left w:val="nil"/>
              <w:bottom w:val="nil"/>
              <w:right w:val="nil"/>
            </w:tcBorders>
          </w:tcPr>
          <w:p w14:paraId="1F939FBD" w14:textId="77777777" w:rsidR="00E02B0D" w:rsidRPr="00AD787B" w:rsidRDefault="00E02B0D" w:rsidP="00003C6C"/>
        </w:tc>
      </w:tr>
      <w:tr w:rsidR="00E02B0D" w:rsidRPr="00AD787B" w14:paraId="5A2C6BCA" w14:textId="77777777" w:rsidTr="00003C6C">
        <w:trPr>
          <w:trHeight w:val="240"/>
          <w:jc w:val="center"/>
        </w:trPr>
        <w:tc>
          <w:tcPr>
            <w:tcW w:w="4876" w:type="dxa"/>
            <w:tcBorders>
              <w:top w:val="nil"/>
              <w:left w:val="nil"/>
              <w:bottom w:val="nil"/>
              <w:right w:val="nil"/>
            </w:tcBorders>
          </w:tcPr>
          <w:p w14:paraId="79A0A47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2D1801C" w14:textId="77777777" w:rsidR="00E02B0D" w:rsidRPr="00AD787B" w:rsidRDefault="00E02B0D" w:rsidP="00003C6C">
            <w:pPr>
              <w:pStyle w:val="AmColumnHeading"/>
            </w:pPr>
            <w:r w:rsidRPr="00AD787B">
              <w:t>Emendamento</w:t>
            </w:r>
          </w:p>
        </w:tc>
      </w:tr>
      <w:tr w:rsidR="00E02B0D" w:rsidRPr="00AD787B" w14:paraId="66B8988B" w14:textId="77777777" w:rsidTr="00003C6C">
        <w:trPr>
          <w:jc w:val="center"/>
        </w:trPr>
        <w:tc>
          <w:tcPr>
            <w:tcW w:w="4876" w:type="dxa"/>
            <w:tcBorders>
              <w:top w:val="nil"/>
              <w:left w:val="nil"/>
              <w:bottom w:val="nil"/>
              <w:right w:val="nil"/>
            </w:tcBorders>
          </w:tcPr>
          <w:p w14:paraId="7530185E" w14:textId="77777777" w:rsidR="00E02B0D" w:rsidRPr="00AD787B" w:rsidRDefault="00E02B0D" w:rsidP="00003C6C">
            <w:pPr>
              <w:pStyle w:val="Normal6a"/>
            </w:pPr>
            <w:r w:rsidRPr="00AD787B">
              <w:t>10.</w:t>
            </w:r>
            <w:r w:rsidRPr="00AD787B">
              <w:tab/>
              <w:t>ritiene essenziale che gli Stati membri integrino nei piani di studi in ambito medico una formazione sanitaria sensibile alla dimensione di genere;</w:t>
            </w:r>
          </w:p>
        </w:tc>
        <w:tc>
          <w:tcPr>
            <w:tcW w:w="4876" w:type="dxa"/>
            <w:tcBorders>
              <w:top w:val="nil"/>
              <w:left w:val="nil"/>
              <w:bottom w:val="nil"/>
              <w:right w:val="nil"/>
            </w:tcBorders>
          </w:tcPr>
          <w:p w14:paraId="5123D53E" w14:textId="77777777" w:rsidR="00E02B0D" w:rsidRPr="00AD787B" w:rsidRDefault="00E02B0D" w:rsidP="00003C6C">
            <w:pPr>
              <w:pStyle w:val="Normal6a"/>
            </w:pPr>
            <w:r w:rsidRPr="00AD787B">
              <w:t>10.</w:t>
            </w:r>
            <w:r w:rsidRPr="00AD787B">
              <w:tab/>
              <w:t xml:space="preserve">ritiene essenziale che gli Stati membri integrino nei piani di studio in ambito medico </w:t>
            </w:r>
            <w:r w:rsidRPr="00AD787B">
              <w:rPr>
                <w:b/>
                <w:i/>
              </w:rPr>
              <w:t>e nello sviluppo professionale continuo</w:t>
            </w:r>
            <w:r w:rsidRPr="00AD787B">
              <w:t xml:space="preserve"> una formazione sanitaria </w:t>
            </w:r>
            <w:r w:rsidRPr="00AD787B">
              <w:rPr>
                <w:b/>
                <w:i/>
              </w:rPr>
              <w:t>obbligatoria</w:t>
            </w:r>
            <w:r w:rsidRPr="00AD787B">
              <w:t xml:space="preserve"> sensibile alla dimensione di genere </w:t>
            </w:r>
            <w:r w:rsidRPr="00AD787B">
              <w:rPr>
                <w:b/>
                <w:i/>
              </w:rPr>
              <w:t>e trans-inclusiva, anche per quanto riguarda i pregiudizi legati al dolore e i sintomi specifici per sesso nelle malattie cardiovascolari</w:t>
            </w:r>
            <w:r w:rsidRPr="00AD787B">
              <w:t>;</w:t>
            </w:r>
          </w:p>
        </w:tc>
      </w:tr>
    </w:tbl>
    <w:p w14:paraId="52C0F159"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EF7CFE7" w14:textId="77777777" w:rsidR="00E02B0D" w:rsidRPr="00AD787B" w:rsidRDefault="00E02B0D" w:rsidP="00E02B0D">
      <w:r w:rsidRPr="007D7B61">
        <w:rPr>
          <w:rStyle w:val="HideTWBExt"/>
        </w:rPr>
        <w:t>&lt;/Amend&gt;</w:t>
      </w:r>
    </w:p>
    <w:p w14:paraId="011EA59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341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FC36900" w14:textId="77777777" w:rsidR="00E02B0D" w:rsidRPr="00AD787B" w:rsidRDefault="00E02B0D" w:rsidP="00E02B0D">
      <w:pPr>
        <w:pStyle w:val="NormalBold"/>
      </w:pPr>
      <w:r w:rsidRPr="007D7B61">
        <w:rPr>
          <w:rStyle w:val="HideTWBExt"/>
          <w:b w:val="0"/>
        </w:rPr>
        <w:t>&lt;RepeatBlock-By&gt;&lt;Members&gt;</w:t>
      </w:r>
      <w:r w:rsidRPr="00AD787B">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69FE1FE" w14:textId="77777777" w:rsidR="00E02B0D" w:rsidRPr="00AD787B" w:rsidRDefault="00E02B0D" w:rsidP="00E02B0D">
      <w:pPr>
        <w:pStyle w:val="NormalBold"/>
      </w:pPr>
      <w:r w:rsidRPr="007D7B61">
        <w:rPr>
          <w:rStyle w:val="HideTWBExt"/>
          <w:b w:val="0"/>
        </w:rPr>
        <w:t>&lt;/RepeatBlock-By&gt;</w:t>
      </w:r>
    </w:p>
    <w:p w14:paraId="4EADAD1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7D55AF6" w14:textId="77777777" w:rsidR="00E02B0D" w:rsidRPr="00AD787B" w:rsidRDefault="00E02B0D" w:rsidP="00E02B0D">
      <w:pPr>
        <w:pStyle w:val="NormalBold"/>
      </w:pPr>
      <w:r w:rsidRPr="007D7B61">
        <w:rPr>
          <w:rStyle w:val="HideTWBExt"/>
          <w:b w:val="0"/>
        </w:rPr>
        <w:t>&lt;Article&gt;</w:t>
      </w:r>
      <w:r w:rsidRPr="00AD787B">
        <w:t>Paragrafo 10</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05D444F" w14:textId="77777777" w:rsidTr="00003C6C">
        <w:trPr>
          <w:trHeight w:hRule="exact" w:val="240"/>
          <w:jc w:val="center"/>
        </w:trPr>
        <w:tc>
          <w:tcPr>
            <w:tcW w:w="9752" w:type="dxa"/>
            <w:gridSpan w:val="2"/>
            <w:tcBorders>
              <w:top w:val="nil"/>
              <w:left w:val="nil"/>
              <w:bottom w:val="nil"/>
              <w:right w:val="nil"/>
            </w:tcBorders>
          </w:tcPr>
          <w:p w14:paraId="4F0F7DE3" w14:textId="77777777" w:rsidR="00E02B0D" w:rsidRPr="00AD787B" w:rsidRDefault="00E02B0D" w:rsidP="00003C6C"/>
        </w:tc>
      </w:tr>
      <w:tr w:rsidR="00E02B0D" w:rsidRPr="00AD787B" w14:paraId="41120803" w14:textId="77777777" w:rsidTr="00003C6C">
        <w:trPr>
          <w:trHeight w:val="240"/>
          <w:jc w:val="center"/>
        </w:trPr>
        <w:tc>
          <w:tcPr>
            <w:tcW w:w="4876" w:type="dxa"/>
            <w:tcBorders>
              <w:top w:val="nil"/>
              <w:left w:val="nil"/>
              <w:bottom w:val="nil"/>
              <w:right w:val="nil"/>
            </w:tcBorders>
          </w:tcPr>
          <w:p w14:paraId="3512522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AE7937E" w14:textId="77777777" w:rsidR="00E02B0D" w:rsidRPr="00AD787B" w:rsidRDefault="00E02B0D" w:rsidP="00003C6C">
            <w:pPr>
              <w:pStyle w:val="AmColumnHeading"/>
            </w:pPr>
            <w:r w:rsidRPr="00AD787B">
              <w:t>Emendamento</w:t>
            </w:r>
          </w:p>
        </w:tc>
      </w:tr>
      <w:tr w:rsidR="00E02B0D" w:rsidRPr="00AD787B" w14:paraId="172658D6" w14:textId="77777777" w:rsidTr="00003C6C">
        <w:trPr>
          <w:jc w:val="center"/>
        </w:trPr>
        <w:tc>
          <w:tcPr>
            <w:tcW w:w="4876" w:type="dxa"/>
            <w:tcBorders>
              <w:top w:val="nil"/>
              <w:left w:val="nil"/>
              <w:bottom w:val="nil"/>
              <w:right w:val="nil"/>
            </w:tcBorders>
          </w:tcPr>
          <w:p w14:paraId="6BCA409E" w14:textId="77777777" w:rsidR="00E02B0D" w:rsidRPr="00AD787B" w:rsidRDefault="00E02B0D" w:rsidP="00003C6C">
            <w:pPr>
              <w:pStyle w:val="Normal6a"/>
            </w:pPr>
            <w:r w:rsidRPr="00AD787B">
              <w:t>10.</w:t>
            </w:r>
            <w:r w:rsidRPr="00AD787B">
              <w:tab/>
              <w:t>ritiene essenziale che gli Stati membri integrino nei piani di studi in ambito medico una formazione sanitaria sensibile alla dimensione di genere;</w:t>
            </w:r>
          </w:p>
        </w:tc>
        <w:tc>
          <w:tcPr>
            <w:tcW w:w="4876" w:type="dxa"/>
            <w:tcBorders>
              <w:top w:val="nil"/>
              <w:left w:val="nil"/>
              <w:bottom w:val="nil"/>
              <w:right w:val="nil"/>
            </w:tcBorders>
          </w:tcPr>
          <w:p w14:paraId="491DCBF5" w14:textId="77777777" w:rsidR="00E02B0D" w:rsidRPr="00AD787B" w:rsidRDefault="00E02B0D" w:rsidP="00003C6C">
            <w:pPr>
              <w:pStyle w:val="Normal6a"/>
            </w:pPr>
            <w:r w:rsidRPr="00AD787B">
              <w:t>10.</w:t>
            </w:r>
            <w:r w:rsidRPr="00AD787B">
              <w:tab/>
              <w:t>ritiene essenziale che gli Stati membri</w:t>
            </w:r>
            <w:r w:rsidRPr="00AD787B">
              <w:rPr>
                <w:b/>
                <w:i/>
              </w:rPr>
              <w:t>, in stretta cooperazione con la professione medica e gli istituti di istruzione,</w:t>
            </w:r>
            <w:r w:rsidRPr="00AD787B">
              <w:t xml:space="preserve"> integrino nei piani di studi in ambito medico una formazione sanitaria sensibile alla dimensione di genere;</w:t>
            </w:r>
          </w:p>
        </w:tc>
      </w:tr>
    </w:tbl>
    <w:p w14:paraId="352AD39F"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7055859" w14:textId="77777777" w:rsidR="00E02B0D" w:rsidRPr="00AD787B" w:rsidRDefault="00E02B0D" w:rsidP="00E02B0D">
      <w:r w:rsidRPr="007D7B61">
        <w:rPr>
          <w:rStyle w:val="HideTWBExt"/>
        </w:rPr>
        <w:t>&lt;/Amend&gt;</w:t>
      </w:r>
    </w:p>
    <w:p w14:paraId="4A9ED70F"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342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AAD24B4"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 Margarita de la Pisa Carrión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F65E774" w14:textId="77777777" w:rsidR="00E02B0D" w:rsidRPr="00AD787B" w:rsidRDefault="00E02B0D" w:rsidP="00E02B0D">
      <w:pPr>
        <w:pStyle w:val="NormalBold"/>
      </w:pPr>
      <w:r w:rsidRPr="007D7B61">
        <w:rPr>
          <w:rStyle w:val="HideTWBExt"/>
          <w:b w:val="0"/>
        </w:rPr>
        <w:t>&lt;/RepeatBlock-By&gt;</w:t>
      </w:r>
    </w:p>
    <w:p w14:paraId="336D33B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F65E6F1" w14:textId="77777777" w:rsidR="00E02B0D" w:rsidRPr="00AD787B" w:rsidRDefault="00E02B0D" w:rsidP="00E02B0D">
      <w:pPr>
        <w:pStyle w:val="NormalBold"/>
      </w:pPr>
      <w:r w:rsidRPr="007D7B61">
        <w:rPr>
          <w:rStyle w:val="HideTWBExt"/>
          <w:b w:val="0"/>
        </w:rPr>
        <w:t>&lt;Article&gt;</w:t>
      </w:r>
      <w:r w:rsidRPr="00AD787B">
        <w:t>Paragrafo 10</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197C2DE" w14:textId="77777777" w:rsidTr="00003C6C">
        <w:trPr>
          <w:trHeight w:hRule="exact" w:val="240"/>
          <w:jc w:val="center"/>
        </w:trPr>
        <w:tc>
          <w:tcPr>
            <w:tcW w:w="9752" w:type="dxa"/>
            <w:gridSpan w:val="2"/>
            <w:tcBorders>
              <w:top w:val="nil"/>
              <w:left w:val="nil"/>
              <w:bottom w:val="nil"/>
              <w:right w:val="nil"/>
            </w:tcBorders>
          </w:tcPr>
          <w:p w14:paraId="0359A83C" w14:textId="77777777" w:rsidR="00E02B0D" w:rsidRPr="00AD787B" w:rsidRDefault="00E02B0D" w:rsidP="00003C6C"/>
        </w:tc>
      </w:tr>
      <w:tr w:rsidR="00E02B0D" w:rsidRPr="00AD787B" w14:paraId="29BCA3EC" w14:textId="77777777" w:rsidTr="00003C6C">
        <w:trPr>
          <w:trHeight w:val="240"/>
          <w:jc w:val="center"/>
        </w:trPr>
        <w:tc>
          <w:tcPr>
            <w:tcW w:w="4876" w:type="dxa"/>
            <w:tcBorders>
              <w:top w:val="nil"/>
              <w:left w:val="nil"/>
              <w:bottom w:val="nil"/>
              <w:right w:val="nil"/>
            </w:tcBorders>
          </w:tcPr>
          <w:p w14:paraId="561B738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62CA4D6" w14:textId="77777777" w:rsidR="00E02B0D" w:rsidRPr="00AD787B" w:rsidRDefault="00E02B0D" w:rsidP="00003C6C">
            <w:pPr>
              <w:pStyle w:val="AmColumnHeading"/>
            </w:pPr>
            <w:r w:rsidRPr="00AD787B">
              <w:t>Emendamento</w:t>
            </w:r>
          </w:p>
        </w:tc>
      </w:tr>
      <w:tr w:rsidR="00E02B0D" w:rsidRPr="00AD787B" w14:paraId="4DEB13DA" w14:textId="77777777" w:rsidTr="00003C6C">
        <w:trPr>
          <w:jc w:val="center"/>
        </w:trPr>
        <w:tc>
          <w:tcPr>
            <w:tcW w:w="4876" w:type="dxa"/>
            <w:tcBorders>
              <w:top w:val="nil"/>
              <w:left w:val="nil"/>
              <w:bottom w:val="nil"/>
              <w:right w:val="nil"/>
            </w:tcBorders>
          </w:tcPr>
          <w:p w14:paraId="44E96A14" w14:textId="77777777" w:rsidR="00E02B0D" w:rsidRPr="00AD787B" w:rsidRDefault="00E02B0D" w:rsidP="00003C6C">
            <w:pPr>
              <w:pStyle w:val="Normal6a"/>
            </w:pPr>
            <w:r w:rsidRPr="00AD787B">
              <w:t>10.</w:t>
            </w:r>
            <w:r w:rsidRPr="00AD787B">
              <w:tab/>
              <w:t xml:space="preserve">ritiene essenziale che gli Stati membri integrino nei piani di studi in ambito medico una formazione sanitaria sensibile alla dimensione </w:t>
            </w:r>
            <w:r w:rsidRPr="00AD787B">
              <w:rPr>
                <w:b/>
                <w:i/>
              </w:rPr>
              <w:t>di genere</w:t>
            </w:r>
            <w:r w:rsidRPr="00AD787B">
              <w:t>;</w:t>
            </w:r>
          </w:p>
        </w:tc>
        <w:tc>
          <w:tcPr>
            <w:tcW w:w="4876" w:type="dxa"/>
            <w:tcBorders>
              <w:top w:val="nil"/>
              <w:left w:val="nil"/>
              <w:bottom w:val="nil"/>
              <w:right w:val="nil"/>
            </w:tcBorders>
          </w:tcPr>
          <w:p w14:paraId="499756D5" w14:textId="77777777" w:rsidR="00E02B0D" w:rsidRPr="00AD787B" w:rsidRDefault="00E02B0D" w:rsidP="00003C6C">
            <w:pPr>
              <w:pStyle w:val="Normal6a"/>
            </w:pPr>
            <w:r w:rsidRPr="00AD787B">
              <w:t>10.</w:t>
            </w:r>
            <w:r w:rsidRPr="00AD787B">
              <w:tab/>
              <w:t xml:space="preserve">ritiene essenziale che gli Stati membri integrino nei piani di studi in ambito medico una formazione sanitaria sensibile alla dimensione </w:t>
            </w:r>
            <w:r w:rsidRPr="00AD787B">
              <w:rPr>
                <w:b/>
                <w:i/>
              </w:rPr>
              <w:t>sessuale, laddove ciò già non esista</w:t>
            </w:r>
            <w:r w:rsidRPr="00AD787B">
              <w:t>;</w:t>
            </w:r>
          </w:p>
        </w:tc>
      </w:tr>
    </w:tbl>
    <w:p w14:paraId="4E65704E"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4923F92" w14:textId="77777777" w:rsidR="00E02B0D" w:rsidRPr="00AD787B" w:rsidRDefault="00E02B0D" w:rsidP="00E02B0D">
      <w:r w:rsidRPr="007D7B61">
        <w:rPr>
          <w:rStyle w:val="HideTWBExt"/>
        </w:rPr>
        <w:t>&lt;/Amend&gt;</w:t>
      </w:r>
    </w:p>
    <w:p w14:paraId="29CB7A8B"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343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E28E44F" w14:textId="77777777" w:rsidR="00E02B0D" w:rsidRPr="00AD787B" w:rsidRDefault="00E02B0D" w:rsidP="00E02B0D">
      <w:pPr>
        <w:pStyle w:val="NormalBold"/>
      </w:pPr>
      <w:r w:rsidRPr="007D7B61">
        <w:rPr>
          <w:rStyle w:val="HideTWBExt"/>
          <w:b w:val="0"/>
        </w:rPr>
        <w:t>&lt;RepeatBlock-By&gt;&lt;Members&gt;</w:t>
      </w:r>
      <w:r w:rsidRPr="00AD787B">
        <w:t>Maria Walsh, Loucas Fourlas,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1CBA549" w14:textId="77777777" w:rsidR="00E02B0D" w:rsidRPr="00AD787B" w:rsidRDefault="00E02B0D" w:rsidP="00E02B0D">
      <w:pPr>
        <w:pStyle w:val="NormalBold"/>
      </w:pPr>
      <w:r w:rsidRPr="007D7B61">
        <w:rPr>
          <w:rStyle w:val="HideTWBExt"/>
          <w:b w:val="0"/>
        </w:rPr>
        <w:t>&lt;/RepeatBlock-By&gt;</w:t>
      </w:r>
    </w:p>
    <w:p w14:paraId="7C909B4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2A24172" w14:textId="77777777" w:rsidR="00E02B0D" w:rsidRPr="00AD787B" w:rsidRDefault="00E02B0D" w:rsidP="00E02B0D">
      <w:pPr>
        <w:pStyle w:val="NormalBold"/>
      </w:pPr>
      <w:r w:rsidRPr="007D7B61">
        <w:rPr>
          <w:rStyle w:val="HideTWBExt"/>
          <w:b w:val="0"/>
        </w:rPr>
        <w:t>&lt;Article&gt;</w:t>
      </w:r>
      <w:r w:rsidRPr="00AD787B">
        <w:t>Paragrafo 10</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41405C9" w14:textId="77777777" w:rsidTr="00003C6C">
        <w:trPr>
          <w:trHeight w:hRule="exact" w:val="240"/>
          <w:jc w:val="center"/>
        </w:trPr>
        <w:tc>
          <w:tcPr>
            <w:tcW w:w="9752" w:type="dxa"/>
            <w:gridSpan w:val="2"/>
            <w:tcBorders>
              <w:top w:val="nil"/>
              <w:left w:val="nil"/>
              <w:bottom w:val="nil"/>
              <w:right w:val="nil"/>
            </w:tcBorders>
          </w:tcPr>
          <w:p w14:paraId="35B5A1FC" w14:textId="77777777" w:rsidR="00E02B0D" w:rsidRPr="00AD787B" w:rsidRDefault="00E02B0D" w:rsidP="00003C6C"/>
        </w:tc>
      </w:tr>
      <w:tr w:rsidR="00E02B0D" w:rsidRPr="00AD787B" w14:paraId="47CDEFC6" w14:textId="77777777" w:rsidTr="00003C6C">
        <w:trPr>
          <w:trHeight w:val="240"/>
          <w:jc w:val="center"/>
        </w:trPr>
        <w:tc>
          <w:tcPr>
            <w:tcW w:w="4876" w:type="dxa"/>
            <w:tcBorders>
              <w:top w:val="nil"/>
              <w:left w:val="nil"/>
              <w:bottom w:val="nil"/>
              <w:right w:val="nil"/>
            </w:tcBorders>
          </w:tcPr>
          <w:p w14:paraId="5F2E9D3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A519BAD" w14:textId="77777777" w:rsidR="00E02B0D" w:rsidRPr="00AD787B" w:rsidRDefault="00E02B0D" w:rsidP="00003C6C">
            <w:pPr>
              <w:pStyle w:val="AmColumnHeading"/>
            </w:pPr>
            <w:r w:rsidRPr="00AD787B">
              <w:t>Emendamento</w:t>
            </w:r>
          </w:p>
        </w:tc>
      </w:tr>
      <w:tr w:rsidR="00E02B0D" w:rsidRPr="00AD787B" w14:paraId="595EA170" w14:textId="77777777" w:rsidTr="00003C6C">
        <w:trPr>
          <w:jc w:val="center"/>
        </w:trPr>
        <w:tc>
          <w:tcPr>
            <w:tcW w:w="4876" w:type="dxa"/>
            <w:tcBorders>
              <w:top w:val="nil"/>
              <w:left w:val="nil"/>
              <w:bottom w:val="nil"/>
              <w:right w:val="nil"/>
            </w:tcBorders>
          </w:tcPr>
          <w:p w14:paraId="4274540C" w14:textId="77777777" w:rsidR="00E02B0D" w:rsidRPr="00AD787B" w:rsidRDefault="00E02B0D" w:rsidP="00003C6C">
            <w:pPr>
              <w:pStyle w:val="Normal6a"/>
            </w:pPr>
            <w:r w:rsidRPr="00AD787B">
              <w:t>10.</w:t>
            </w:r>
            <w:r w:rsidRPr="00AD787B">
              <w:tab/>
              <w:t xml:space="preserve">ritiene essenziale che gli Stati membri integrino </w:t>
            </w:r>
            <w:r w:rsidRPr="00AD787B">
              <w:rPr>
                <w:b/>
                <w:i/>
              </w:rPr>
              <w:t>nei</w:t>
            </w:r>
            <w:r w:rsidRPr="00AD787B">
              <w:t xml:space="preserve"> piani di studi in ambito medico una formazione sanitaria sensibile alla dimensione di genere;</w:t>
            </w:r>
          </w:p>
        </w:tc>
        <w:tc>
          <w:tcPr>
            <w:tcW w:w="4876" w:type="dxa"/>
            <w:tcBorders>
              <w:top w:val="nil"/>
              <w:left w:val="nil"/>
              <w:bottom w:val="nil"/>
              <w:right w:val="nil"/>
            </w:tcBorders>
          </w:tcPr>
          <w:p w14:paraId="03C93764" w14:textId="77777777" w:rsidR="00E02B0D" w:rsidRPr="00AD787B" w:rsidRDefault="00E02B0D" w:rsidP="00003C6C">
            <w:pPr>
              <w:pStyle w:val="Normal6a"/>
            </w:pPr>
            <w:r w:rsidRPr="00AD787B">
              <w:t>10.</w:t>
            </w:r>
            <w:r w:rsidRPr="00AD787B">
              <w:tab/>
              <w:t xml:space="preserve">ritiene essenziale che gli Stati membri integrino </w:t>
            </w:r>
            <w:r w:rsidRPr="00AD787B">
              <w:rPr>
                <w:b/>
                <w:i/>
              </w:rPr>
              <w:t>in tutti i</w:t>
            </w:r>
            <w:r w:rsidRPr="00AD787B">
              <w:t xml:space="preserve"> piani di studi in ambito medico una formazione sanitaria sensibile alla dimensione di genere;</w:t>
            </w:r>
          </w:p>
        </w:tc>
      </w:tr>
    </w:tbl>
    <w:p w14:paraId="1E6422AD"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2930A4A" w14:textId="77777777" w:rsidR="00E02B0D" w:rsidRPr="00AD787B" w:rsidRDefault="00E02B0D" w:rsidP="00E02B0D">
      <w:r w:rsidRPr="007D7B61">
        <w:rPr>
          <w:rStyle w:val="HideTWBExt"/>
        </w:rPr>
        <w:lastRenderedPageBreak/>
        <w:t>&lt;/Amend&gt;</w:t>
      </w:r>
    </w:p>
    <w:p w14:paraId="5DA9F3F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344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C00F85C"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C44D304" w14:textId="77777777" w:rsidR="00E02B0D" w:rsidRPr="00AD787B" w:rsidRDefault="00E02B0D" w:rsidP="00E02B0D">
      <w:pPr>
        <w:pStyle w:val="NormalBold"/>
      </w:pPr>
      <w:r w:rsidRPr="007D7B61">
        <w:rPr>
          <w:rStyle w:val="HideTWBExt"/>
          <w:b w:val="0"/>
        </w:rPr>
        <w:t>&lt;/RepeatBlock-By&gt;</w:t>
      </w:r>
    </w:p>
    <w:p w14:paraId="6760020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93A2AD1" w14:textId="77777777" w:rsidR="00E02B0D" w:rsidRPr="00AD787B" w:rsidRDefault="00E02B0D" w:rsidP="00E02B0D">
      <w:pPr>
        <w:pStyle w:val="NormalBold"/>
      </w:pPr>
      <w:r w:rsidRPr="007D7B61">
        <w:rPr>
          <w:rStyle w:val="HideTWBExt"/>
          <w:b w:val="0"/>
        </w:rPr>
        <w:t>&lt;Article&gt;</w:t>
      </w:r>
      <w:r w:rsidRPr="00AD787B">
        <w:t>Paragrafo 10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2D3D55E" w14:textId="77777777" w:rsidTr="00003C6C">
        <w:trPr>
          <w:trHeight w:hRule="exact" w:val="240"/>
          <w:jc w:val="center"/>
        </w:trPr>
        <w:tc>
          <w:tcPr>
            <w:tcW w:w="9752" w:type="dxa"/>
            <w:gridSpan w:val="2"/>
            <w:tcBorders>
              <w:top w:val="nil"/>
              <w:left w:val="nil"/>
              <w:bottom w:val="nil"/>
              <w:right w:val="nil"/>
            </w:tcBorders>
          </w:tcPr>
          <w:p w14:paraId="77898C2F" w14:textId="77777777" w:rsidR="00E02B0D" w:rsidRPr="00AD787B" w:rsidRDefault="00E02B0D" w:rsidP="00003C6C"/>
        </w:tc>
      </w:tr>
      <w:tr w:rsidR="00E02B0D" w:rsidRPr="00AD787B" w14:paraId="00493767" w14:textId="77777777" w:rsidTr="00003C6C">
        <w:trPr>
          <w:trHeight w:val="240"/>
          <w:jc w:val="center"/>
        </w:trPr>
        <w:tc>
          <w:tcPr>
            <w:tcW w:w="4876" w:type="dxa"/>
            <w:tcBorders>
              <w:top w:val="nil"/>
              <w:left w:val="nil"/>
              <w:bottom w:val="nil"/>
              <w:right w:val="nil"/>
            </w:tcBorders>
          </w:tcPr>
          <w:p w14:paraId="43AD5F6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D30B2D3" w14:textId="77777777" w:rsidR="00E02B0D" w:rsidRPr="00AD787B" w:rsidRDefault="00E02B0D" w:rsidP="00003C6C">
            <w:pPr>
              <w:pStyle w:val="AmColumnHeading"/>
            </w:pPr>
            <w:r w:rsidRPr="00AD787B">
              <w:t>Emendamento</w:t>
            </w:r>
          </w:p>
        </w:tc>
      </w:tr>
      <w:tr w:rsidR="00E02B0D" w:rsidRPr="00AD787B" w14:paraId="451FA2C8" w14:textId="77777777" w:rsidTr="00003C6C">
        <w:trPr>
          <w:jc w:val="center"/>
        </w:trPr>
        <w:tc>
          <w:tcPr>
            <w:tcW w:w="4876" w:type="dxa"/>
            <w:tcBorders>
              <w:top w:val="nil"/>
              <w:left w:val="nil"/>
              <w:bottom w:val="nil"/>
              <w:right w:val="nil"/>
            </w:tcBorders>
          </w:tcPr>
          <w:p w14:paraId="13DF0984" w14:textId="77777777" w:rsidR="00E02B0D" w:rsidRPr="00AD787B" w:rsidRDefault="00E02B0D" w:rsidP="00003C6C">
            <w:pPr>
              <w:pStyle w:val="Normal6a"/>
            </w:pPr>
          </w:p>
        </w:tc>
        <w:tc>
          <w:tcPr>
            <w:tcW w:w="4876" w:type="dxa"/>
            <w:tcBorders>
              <w:top w:val="nil"/>
              <w:left w:val="nil"/>
              <w:bottom w:val="nil"/>
              <w:right w:val="nil"/>
            </w:tcBorders>
          </w:tcPr>
          <w:p w14:paraId="6E7CCF0A" w14:textId="77777777" w:rsidR="00E02B0D" w:rsidRPr="00AD787B" w:rsidRDefault="00E02B0D" w:rsidP="00003C6C">
            <w:pPr>
              <w:pStyle w:val="Normal6a"/>
            </w:pPr>
            <w:r w:rsidRPr="00AD787B">
              <w:rPr>
                <w:b/>
                <w:i/>
              </w:rPr>
              <w:t>10 bis.</w:t>
            </w:r>
            <w:r w:rsidRPr="00AD787B">
              <w:tab/>
            </w:r>
            <w:r w:rsidRPr="00AD787B">
              <w:rPr>
                <w:b/>
                <w:i/>
              </w:rPr>
              <w:t>invita la Commissione e gli Stati membri a riconoscere e combattere tutte le forme di violenza ostetrica e ginecologica come forma di violenza di genere, compresi, tra l'altro, maltrattamenti, abusi, coercizione, negligenza o negazione dell'assistenza durante i consulti ginecologici, la gravidanza, l'aborto, il parto e l'assistenza postnatale, le mutilazioni genitali femminili e intersessuali e la sterilizzazione forzata; li esorta a stabilire definizioni giuridiche chiare, strategie di prevenzione, formazione obbligatoria degli operatori sanitari sull'assistenza basata sul consenso e sui diritti, nonché sui diritti rafforzati dei pazienti; chiede meccanismi di reclamo indipendenti, meccanismi di segnalazione e responsabilità e sistemi di raccolta dei dati;</w:t>
            </w:r>
          </w:p>
        </w:tc>
      </w:tr>
    </w:tbl>
    <w:p w14:paraId="69B4B123"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53FC8DCA" w14:textId="77777777" w:rsidR="00E02B0D" w:rsidRPr="00317DDF" w:rsidRDefault="00E02B0D" w:rsidP="00E02B0D">
      <w:pPr>
        <w:rPr>
          <w:lang w:val="es-ES"/>
        </w:rPr>
      </w:pPr>
      <w:r w:rsidRPr="007D7B61">
        <w:rPr>
          <w:rStyle w:val="HideTWBExt"/>
        </w:rPr>
        <w:t>&lt;/Amend&gt;</w:t>
      </w:r>
    </w:p>
    <w:p w14:paraId="41F49B1B"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345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FEF44AE"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92ABA4C" w14:textId="77777777" w:rsidR="00E02B0D" w:rsidRPr="00317DDF" w:rsidRDefault="00E02B0D" w:rsidP="00E02B0D">
      <w:pPr>
        <w:pStyle w:val="NormalBold"/>
        <w:rPr>
          <w:lang w:val="es-ES"/>
        </w:rPr>
      </w:pPr>
      <w:r w:rsidRPr="007D7B61">
        <w:rPr>
          <w:rStyle w:val="HideTWBExt"/>
          <w:b w:val="0"/>
        </w:rPr>
        <w:t>&lt;/RepeatBlock-By&gt;</w:t>
      </w:r>
    </w:p>
    <w:p w14:paraId="7739F5C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597FE50" w14:textId="77777777" w:rsidR="00E02B0D" w:rsidRPr="00AD787B" w:rsidRDefault="00E02B0D" w:rsidP="00E02B0D">
      <w:pPr>
        <w:pStyle w:val="NormalBold"/>
      </w:pPr>
      <w:r w:rsidRPr="007D7B61">
        <w:rPr>
          <w:rStyle w:val="HideTWBExt"/>
          <w:b w:val="0"/>
        </w:rPr>
        <w:t>&lt;Article&gt;</w:t>
      </w:r>
      <w:r w:rsidRPr="00AD787B">
        <w:t>Paragrafo 10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B12D26D" w14:textId="77777777" w:rsidTr="00003C6C">
        <w:trPr>
          <w:trHeight w:hRule="exact" w:val="240"/>
          <w:jc w:val="center"/>
        </w:trPr>
        <w:tc>
          <w:tcPr>
            <w:tcW w:w="9752" w:type="dxa"/>
            <w:gridSpan w:val="2"/>
            <w:tcBorders>
              <w:top w:val="nil"/>
              <w:left w:val="nil"/>
              <w:bottom w:val="nil"/>
              <w:right w:val="nil"/>
            </w:tcBorders>
          </w:tcPr>
          <w:p w14:paraId="3303FD22" w14:textId="77777777" w:rsidR="00E02B0D" w:rsidRPr="00AD787B" w:rsidRDefault="00E02B0D" w:rsidP="00003C6C"/>
        </w:tc>
      </w:tr>
      <w:tr w:rsidR="00E02B0D" w:rsidRPr="00AD787B" w14:paraId="2C4C23D6" w14:textId="77777777" w:rsidTr="00003C6C">
        <w:trPr>
          <w:trHeight w:val="240"/>
          <w:jc w:val="center"/>
        </w:trPr>
        <w:tc>
          <w:tcPr>
            <w:tcW w:w="4876" w:type="dxa"/>
            <w:tcBorders>
              <w:top w:val="nil"/>
              <w:left w:val="nil"/>
              <w:bottom w:val="nil"/>
              <w:right w:val="nil"/>
            </w:tcBorders>
          </w:tcPr>
          <w:p w14:paraId="5C1F679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BD66E24" w14:textId="77777777" w:rsidR="00E02B0D" w:rsidRPr="00AD787B" w:rsidRDefault="00E02B0D" w:rsidP="00003C6C">
            <w:pPr>
              <w:pStyle w:val="AmColumnHeading"/>
            </w:pPr>
            <w:r w:rsidRPr="00AD787B">
              <w:t>Emendamento</w:t>
            </w:r>
          </w:p>
        </w:tc>
      </w:tr>
      <w:tr w:rsidR="00E02B0D" w:rsidRPr="00AD787B" w14:paraId="6EBB6DF5" w14:textId="77777777" w:rsidTr="00003C6C">
        <w:trPr>
          <w:jc w:val="center"/>
        </w:trPr>
        <w:tc>
          <w:tcPr>
            <w:tcW w:w="4876" w:type="dxa"/>
            <w:tcBorders>
              <w:top w:val="nil"/>
              <w:left w:val="nil"/>
              <w:bottom w:val="nil"/>
              <w:right w:val="nil"/>
            </w:tcBorders>
          </w:tcPr>
          <w:p w14:paraId="00078A89" w14:textId="77777777" w:rsidR="00E02B0D" w:rsidRPr="00AD787B" w:rsidRDefault="00E02B0D" w:rsidP="00003C6C">
            <w:pPr>
              <w:pStyle w:val="Normal6a"/>
            </w:pPr>
          </w:p>
        </w:tc>
        <w:tc>
          <w:tcPr>
            <w:tcW w:w="4876" w:type="dxa"/>
            <w:tcBorders>
              <w:top w:val="nil"/>
              <w:left w:val="nil"/>
              <w:bottom w:val="nil"/>
              <w:right w:val="nil"/>
            </w:tcBorders>
          </w:tcPr>
          <w:p w14:paraId="3C5A4951" w14:textId="77777777" w:rsidR="00E02B0D" w:rsidRPr="00AD787B" w:rsidRDefault="00E02B0D" w:rsidP="00003C6C">
            <w:pPr>
              <w:pStyle w:val="Normal6a"/>
            </w:pPr>
            <w:r w:rsidRPr="00AD787B">
              <w:rPr>
                <w:b/>
                <w:i/>
              </w:rPr>
              <w:t>10 bis.</w:t>
            </w:r>
            <w:r w:rsidRPr="00AD787B">
              <w:tab/>
            </w:r>
            <w:r w:rsidRPr="00AD787B">
              <w:rPr>
                <w:b/>
                <w:i/>
              </w:rPr>
              <w:t xml:space="preserve">invita la Commissione e gli Stati membri ad armonizzare il quadro per la formazione, i diritti professionali e l'ambito di applicazione della pratica delle ostetriche in tutta l'UE; sottolinea che in </w:t>
            </w:r>
            <w:r w:rsidRPr="00AD787B">
              <w:rPr>
                <w:b/>
                <w:i/>
              </w:rPr>
              <w:lastRenderedPageBreak/>
              <w:t>molti paesi le ostetriche non dispongono del diritto di effettuare prescrizioni e di autonomia professionale, il che compromette la loro capacità di fornire cure tempestive e adeguate, in particolare nelle comunità rurali ed emarginate; chiede orientamenti a livello dell'UE e il riconoscimento reciproco delle qualifiche per garantire che le ostetriche possano praticare in modo sicuro, se del caso in modo indipendente, e fornire servizi di salute materna, riproduttiva e sessuale di alta qualità per tutte le donne;</w:t>
            </w:r>
          </w:p>
        </w:tc>
      </w:tr>
    </w:tbl>
    <w:p w14:paraId="27764D10"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0771870" w14:textId="77777777" w:rsidR="00E02B0D" w:rsidRPr="00AD787B" w:rsidRDefault="00E02B0D" w:rsidP="00E02B0D">
      <w:r w:rsidRPr="007D7B61">
        <w:rPr>
          <w:rStyle w:val="HideTWBExt"/>
        </w:rPr>
        <w:t>&lt;/Amend&gt;</w:t>
      </w:r>
    </w:p>
    <w:p w14:paraId="5469F741"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346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03F4EEF"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7C3E3E5" w14:textId="77777777" w:rsidR="00E02B0D" w:rsidRPr="00AD787B" w:rsidRDefault="00E02B0D" w:rsidP="00E02B0D">
      <w:pPr>
        <w:pStyle w:val="NormalBold"/>
      </w:pPr>
      <w:r w:rsidRPr="007D7B61">
        <w:rPr>
          <w:rStyle w:val="HideTWBExt"/>
          <w:b w:val="0"/>
        </w:rPr>
        <w:t>&lt;/RepeatBlock-By&gt;</w:t>
      </w:r>
    </w:p>
    <w:p w14:paraId="510A7D1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A6DCCB5" w14:textId="77777777" w:rsidR="00E02B0D" w:rsidRPr="00AD787B" w:rsidRDefault="00E02B0D" w:rsidP="00E02B0D">
      <w:pPr>
        <w:pStyle w:val="NormalBold"/>
      </w:pPr>
      <w:r w:rsidRPr="007D7B61">
        <w:rPr>
          <w:rStyle w:val="HideTWBExt"/>
          <w:b w:val="0"/>
        </w:rPr>
        <w:t>&lt;Article&gt;</w:t>
      </w:r>
      <w:r w:rsidRPr="00AD787B">
        <w:t>Paragrafo 10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5D8BA4B" w14:textId="77777777" w:rsidTr="00003C6C">
        <w:trPr>
          <w:trHeight w:hRule="exact" w:val="240"/>
          <w:jc w:val="center"/>
        </w:trPr>
        <w:tc>
          <w:tcPr>
            <w:tcW w:w="9752" w:type="dxa"/>
            <w:gridSpan w:val="2"/>
            <w:tcBorders>
              <w:top w:val="nil"/>
              <w:left w:val="nil"/>
              <w:bottom w:val="nil"/>
              <w:right w:val="nil"/>
            </w:tcBorders>
          </w:tcPr>
          <w:p w14:paraId="0152F048" w14:textId="77777777" w:rsidR="00E02B0D" w:rsidRPr="00AD787B" w:rsidRDefault="00E02B0D" w:rsidP="00003C6C"/>
        </w:tc>
      </w:tr>
      <w:tr w:rsidR="00E02B0D" w:rsidRPr="00AD787B" w14:paraId="7EADEE3E" w14:textId="77777777" w:rsidTr="00003C6C">
        <w:trPr>
          <w:trHeight w:val="240"/>
          <w:jc w:val="center"/>
        </w:trPr>
        <w:tc>
          <w:tcPr>
            <w:tcW w:w="4876" w:type="dxa"/>
            <w:tcBorders>
              <w:top w:val="nil"/>
              <w:left w:val="nil"/>
              <w:bottom w:val="nil"/>
              <w:right w:val="nil"/>
            </w:tcBorders>
          </w:tcPr>
          <w:p w14:paraId="466FBBAB"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77F6E0E" w14:textId="77777777" w:rsidR="00E02B0D" w:rsidRPr="00AD787B" w:rsidRDefault="00E02B0D" w:rsidP="00003C6C">
            <w:pPr>
              <w:pStyle w:val="AmColumnHeading"/>
            </w:pPr>
            <w:r w:rsidRPr="00AD787B">
              <w:t>Emendamento</w:t>
            </w:r>
          </w:p>
        </w:tc>
      </w:tr>
      <w:tr w:rsidR="00E02B0D" w:rsidRPr="00AD787B" w14:paraId="2F100E93" w14:textId="77777777" w:rsidTr="00003C6C">
        <w:trPr>
          <w:jc w:val="center"/>
        </w:trPr>
        <w:tc>
          <w:tcPr>
            <w:tcW w:w="4876" w:type="dxa"/>
            <w:tcBorders>
              <w:top w:val="nil"/>
              <w:left w:val="nil"/>
              <w:bottom w:val="nil"/>
              <w:right w:val="nil"/>
            </w:tcBorders>
          </w:tcPr>
          <w:p w14:paraId="7199B496" w14:textId="77777777" w:rsidR="00E02B0D" w:rsidRPr="00AD787B" w:rsidRDefault="00E02B0D" w:rsidP="00003C6C">
            <w:pPr>
              <w:pStyle w:val="Normal6a"/>
            </w:pPr>
          </w:p>
        </w:tc>
        <w:tc>
          <w:tcPr>
            <w:tcW w:w="4876" w:type="dxa"/>
            <w:tcBorders>
              <w:top w:val="nil"/>
              <w:left w:val="nil"/>
              <w:bottom w:val="nil"/>
              <w:right w:val="nil"/>
            </w:tcBorders>
          </w:tcPr>
          <w:p w14:paraId="30B1C645" w14:textId="77777777" w:rsidR="00E02B0D" w:rsidRPr="00AD787B" w:rsidRDefault="00E02B0D" w:rsidP="00003C6C">
            <w:pPr>
              <w:pStyle w:val="Normal6a"/>
            </w:pPr>
            <w:r w:rsidRPr="00AD787B">
              <w:rPr>
                <w:b/>
                <w:i/>
              </w:rPr>
              <w:t>10 bis.</w:t>
            </w:r>
            <w:r w:rsidRPr="00AD787B">
              <w:tab/>
            </w:r>
            <w:r w:rsidRPr="00AD787B">
              <w:rPr>
                <w:b/>
                <w:i/>
              </w:rPr>
              <w:t>invita la Commissione e gli Stati membri a garantire che i sistemi sanitari siano attrezzati per prevenire e individuare la violenza di genere, nonché rispondervi, anche attraverso approcci di assistenza sensibili alla dimensione di genere, incentrati sul paziente e basati sulla gestione del trauma; invita gli Stati membri a stabilire percorsi chiari tra i servizi sanitari, i servizi sociali e i servizi di sostegno specializzati per le vittime di violenza di genere, comprese le mutilazioni genitali femminili, garantendo l'accessibilità per le donne migranti, le donne con disabilità e le persone LGBTQI+;</w:t>
            </w:r>
          </w:p>
        </w:tc>
      </w:tr>
    </w:tbl>
    <w:p w14:paraId="160BD826"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5F6FECDD" w14:textId="77777777" w:rsidR="00E02B0D" w:rsidRPr="00317DDF" w:rsidRDefault="00E02B0D" w:rsidP="00E02B0D">
      <w:pPr>
        <w:rPr>
          <w:lang w:val="es-ES"/>
        </w:rPr>
      </w:pPr>
      <w:r w:rsidRPr="007D7B61">
        <w:rPr>
          <w:rStyle w:val="HideTWBExt"/>
        </w:rPr>
        <w:t>&lt;/Amend&gt;</w:t>
      </w:r>
    </w:p>
    <w:p w14:paraId="7BC85C63" w14:textId="77777777" w:rsidR="00E02B0D" w:rsidRPr="00317DDF" w:rsidRDefault="00E02B0D" w:rsidP="00E02B0D">
      <w:pPr>
        <w:pStyle w:val="AmNumberTabs"/>
        <w:rPr>
          <w:lang w:val="es-ES"/>
        </w:rPr>
      </w:pPr>
      <w:r w:rsidRPr="007D7B61">
        <w:rPr>
          <w:rStyle w:val="HideTWBExt"/>
          <w:b w:val="0"/>
        </w:rPr>
        <w:lastRenderedPageBreak/>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347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08D4ED4"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8160770" w14:textId="77777777" w:rsidR="00E02B0D" w:rsidRPr="00317DDF" w:rsidRDefault="00E02B0D" w:rsidP="00E02B0D">
      <w:pPr>
        <w:pStyle w:val="NormalBold"/>
        <w:rPr>
          <w:lang w:val="es-ES"/>
        </w:rPr>
      </w:pPr>
      <w:r w:rsidRPr="007D7B61">
        <w:rPr>
          <w:rStyle w:val="HideTWBExt"/>
          <w:b w:val="0"/>
        </w:rPr>
        <w:t>&lt;/RepeatBlock-By&gt;</w:t>
      </w:r>
    </w:p>
    <w:p w14:paraId="6028272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F7310B4" w14:textId="77777777" w:rsidR="00E02B0D" w:rsidRPr="00AD787B" w:rsidRDefault="00E02B0D" w:rsidP="00E02B0D">
      <w:pPr>
        <w:pStyle w:val="NormalBold"/>
      </w:pPr>
      <w:r w:rsidRPr="007D7B61">
        <w:rPr>
          <w:rStyle w:val="HideTWBExt"/>
          <w:b w:val="0"/>
        </w:rPr>
        <w:t>&lt;Article&gt;</w:t>
      </w:r>
      <w:r w:rsidRPr="00AD787B">
        <w:t>Paragrafo 10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C75F600" w14:textId="77777777" w:rsidTr="00003C6C">
        <w:trPr>
          <w:trHeight w:hRule="exact" w:val="240"/>
          <w:jc w:val="center"/>
        </w:trPr>
        <w:tc>
          <w:tcPr>
            <w:tcW w:w="9752" w:type="dxa"/>
            <w:gridSpan w:val="2"/>
            <w:tcBorders>
              <w:top w:val="nil"/>
              <w:left w:val="nil"/>
              <w:bottom w:val="nil"/>
              <w:right w:val="nil"/>
            </w:tcBorders>
          </w:tcPr>
          <w:p w14:paraId="7C54CE29" w14:textId="77777777" w:rsidR="00E02B0D" w:rsidRPr="00AD787B" w:rsidRDefault="00E02B0D" w:rsidP="00003C6C"/>
        </w:tc>
      </w:tr>
      <w:tr w:rsidR="00E02B0D" w:rsidRPr="00AD787B" w14:paraId="0042C732" w14:textId="77777777" w:rsidTr="00003C6C">
        <w:trPr>
          <w:trHeight w:val="240"/>
          <w:jc w:val="center"/>
        </w:trPr>
        <w:tc>
          <w:tcPr>
            <w:tcW w:w="4876" w:type="dxa"/>
            <w:tcBorders>
              <w:top w:val="nil"/>
              <w:left w:val="nil"/>
              <w:bottom w:val="nil"/>
              <w:right w:val="nil"/>
            </w:tcBorders>
          </w:tcPr>
          <w:p w14:paraId="346B48A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2CDE7D0" w14:textId="77777777" w:rsidR="00E02B0D" w:rsidRPr="00AD787B" w:rsidRDefault="00E02B0D" w:rsidP="00003C6C">
            <w:pPr>
              <w:pStyle w:val="AmColumnHeading"/>
            </w:pPr>
            <w:r w:rsidRPr="00AD787B">
              <w:t>Emendamento</w:t>
            </w:r>
          </w:p>
        </w:tc>
      </w:tr>
      <w:tr w:rsidR="00E02B0D" w:rsidRPr="00AD787B" w14:paraId="063D247B" w14:textId="77777777" w:rsidTr="00003C6C">
        <w:trPr>
          <w:jc w:val="center"/>
        </w:trPr>
        <w:tc>
          <w:tcPr>
            <w:tcW w:w="4876" w:type="dxa"/>
            <w:tcBorders>
              <w:top w:val="nil"/>
              <w:left w:val="nil"/>
              <w:bottom w:val="nil"/>
              <w:right w:val="nil"/>
            </w:tcBorders>
          </w:tcPr>
          <w:p w14:paraId="1CE07839" w14:textId="77777777" w:rsidR="00E02B0D" w:rsidRPr="00AD787B" w:rsidRDefault="00E02B0D" w:rsidP="00003C6C">
            <w:pPr>
              <w:pStyle w:val="Normal6a"/>
            </w:pPr>
          </w:p>
        </w:tc>
        <w:tc>
          <w:tcPr>
            <w:tcW w:w="4876" w:type="dxa"/>
            <w:tcBorders>
              <w:top w:val="nil"/>
              <w:left w:val="nil"/>
              <w:bottom w:val="nil"/>
              <w:right w:val="nil"/>
            </w:tcBorders>
          </w:tcPr>
          <w:p w14:paraId="6A70D8E1" w14:textId="77777777" w:rsidR="00E02B0D" w:rsidRPr="00AD787B" w:rsidRDefault="00E02B0D" w:rsidP="00003C6C">
            <w:pPr>
              <w:pStyle w:val="Normal6a"/>
            </w:pPr>
            <w:r w:rsidRPr="00AD787B">
              <w:rPr>
                <w:b/>
                <w:i/>
              </w:rPr>
              <w:t>10 bis.</w:t>
            </w:r>
            <w:r w:rsidRPr="00AD787B">
              <w:tab/>
            </w:r>
            <w:r w:rsidRPr="00AD787B">
              <w:rPr>
                <w:b/>
                <w:i/>
              </w:rPr>
              <w:t>invita la Commissione e gli Stati membri a garantire che i sistemi sanitari e la formazione medica riconoscano pienamente le differenze di sesso e di genere nella presentazione della malattia e nel riconoscimento dei sintomi specifici di genere; sottolinea che condizioni come gli attacchi cardiaci presentano spesso sintomi diversi nelle donne rispetto agli uomini, il che può portare a diagnosi errate e a trattamenti ritardati e, nei casi peggiori, al mancato trattamento se diagnosticati come condizione psicosomatica;</w:t>
            </w:r>
          </w:p>
        </w:tc>
      </w:tr>
    </w:tbl>
    <w:p w14:paraId="72AD3602"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9FDD4D2" w14:textId="77777777" w:rsidR="00E02B0D" w:rsidRPr="00AD787B" w:rsidRDefault="00E02B0D" w:rsidP="00E02B0D">
      <w:r w:rsidRPr="007D7B61">
        <w:rPr>
          <w:rStyle w:val="HideTWBExt"/>
        </w:rPr>
        <w:t>&lt;/Amend&gt;</w:t>
      </w:r>
    </w:p>
    <w:p w14:paraId="4E332BFE"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348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C2B7E66" w14:textId="77777777" w:rsidR="00E02B0D" w:rsidRPr="00AD787B" w:rsidRDefault="00E02B0D" w:rsidP="00E02B0D">
      <w:pPr>
        <w:pStyle w:val="NormalBold"/>
      </w:pPr>
      <w:r w:rsidRPr="007D7B61">
        <w:rPr>
          <w:rStyle w:val="HideTWBExt"/>
          <w:b w:val="0"/>
        </w:rPr>
        <w:t>&lt;RepeatBlock-By&gt;&lt;Members&gt;</w:t>
      </w:r>
      <w:r w:rsidRPr="00AD787B">
        <w:t>Elżbieta Katarzyna Łukacijewska, Ewa Kopacz,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B9CE1B3" w14:textId="77777777" w:rsidR="00E02B0D" w:rsidRPr="00AD787B" w:rsidRDefault="00E02B0D" w:rsidP="00E02B0D">
      <w:pPr>
        <w:pStyle w:val="NormalBold"/>
      </w:pPr>
      <w:r w:rsidRPr="007D7B61">
        <w:rPr>
          <w:rStyle w:val="HideTWBExt"/>
          <w:b w:val="0"/>
        </w:rPr>
        <w:t>&lt;/RepeatBlock-By&gt;</w:t>
      </w:r>
    </w:p>
    <w:p w14:paraId="5C8B774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D6BC42B" w14:textId="77777777" w:rsidR="00E02B0D" w:rsidRPr="00AD787B" w:rsidRDefault="00E02B0D" w:rsidP="00E02B0D">
      <w:pPr>
        <w:pStyle w:val="NormalBold"/>
      </w:pPr>
      <w:r w:rsidRPr="007D7B61">
        <w:rPr>
          <w:rStyle w:val="HideTWBExt"/>
          <w:b w:val="0"/>
        </w:rPr>
        <w:t>&lt;Article&gt;</w:t>
      </w:r>
      <w:r w:rsidRPr="00AD787B">
        <w:t>Paragrafo 10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7F1D13C" w14:textId="77777777" w:rsidTr="00003C6C">
        <w:trPr>
          <w:trHeight w:hRule="exact" w:val="240"/>
          <w:jc w:val="center"/>
        </w:trPr>
        <w:tc>
          <w:tcPr>
            <w:tcW w:w="9752" w:type="dxa"/>
            <w:gridSpan w:val="2"/>
            <w:tcBorders>
              <w:top w:val="nil"/>
              <w:left w:val="nil"/>
              <w:bottom w:val="nil"/>
              <w:right w:val="nil"/>
            </w:tcBorders>
          </w:tcPr>
          <w:p w14:paraId="5A519C9B" w14:textId="77777777" w:rsidR="00E02B0D" w:rsidRPr="00AD787B" w:rsidRDefault="00E02B0D" w:rsidP="00003C6C"/>
        </w:tc>
      </w:tr>
      <w:tr w:rsidR="00E02B0D" w:rsidRPr="00AD787B" w14:paraId="734D1A92" w14:textId="77777777" w:rsidTr="00003C6C">
        <w:trPr>
          <w:trHeight w:val="240"/>
          <w:jc w:val="center"/>
        </w:trPr>
        <w:tc>
          <w:tcPr>
            <w:tcW w:w="4876" w:type="dxa"/>
            <w:tcBorders>
              <w:top w:val="nil"/>
              <w:left w:val="nil"/>
              <w:bottom w:val="nil"/>
              <w:right w:val="nil"/>
            </w:tcBorders>
          </w:tcPr>
          <w:p w14:paraId="62F4A5F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E90C7C8" w14:textId="77777777" w:rsidR="00E02B0D" w:rsidRPr="00AD787B" w:rsidRDefault="00E02B0D" w:rsidP="00003C6C">
            <w:pPr>
              <w:pStyle w:val="AmColumnHeading"/>
            </w:pPr>
            <w:r w:rsidRPr="00AD787B">
              <w:t>Emendamento</w:t>
            </w:r>
          </w:p>
        </w:tc>
      </w:tr>
      <w:tr w:rsidR="00E02B0D" w:rsidRPr="00AD787B" w14:paraId="18C9AF1F" w14:textId="77777777" w:rsidTr="00003C6C">
        <w:trPr>
          <w:jc w:val="center"/>
        </w:trPr>
        <w:tc>
          <w:tcPr>
            <w:tcW w:w="4876" w:type="dxa"/>
            <w:tcBorders>
              <w:top w:val="nil"/>
              <w:left w:val="nil"/>
              <w:bottom w:val="nil"/>
              <w:right w:val="nil"/>
            </w:tcBorders>
          </w:tcPr>
          <w:p w14:paraId="700147DA" w14:textId="77777777" w:rsidR="00E02B0D" w:rsidRPr="00AD787B" w:rsidRDefault="00E02B0D" w:rsidP="00003C6C">
            <w:pPr>
              <w:pStyle w:val="Normal6a"/>
            </w:pPr>
          </w:p>
        </w:tc>
        <w:tc>
          <w:tcPr>
            <w:tcW w:w="4876" w:type="dxa"/>
            <w:tcBorders>
              <w:top w:val="nil"/>
              <w:left w:val="nil"/>
              <w:bottom w:val="nil"/>
              <w:right w:val="nil"/>
            </w:tcBorders>
          </w:tcPr>
          <w:p w14:paraId="7C2E56ED" w14:textId="77777777" w:rsidR="00E02B0D" w:rsidRPr="00AD787B" w:rsidRDefault="00E02B0D" w:rsidP="00003C6C">
            <w:pPr>
              <w:pStyle w:val="Normal6a"/>
            </w:pPr>
            <w:r w:rsidRPr="00AD787B">
              <w:rPr>
                <w:b/>
                <w:i/>
              </w:rPr>
              <w:t>10 bis.</w:t>
            </w:r>
            <w:r w:rsidRPr="00AD787B">
              <w:tab/>
            </w:r>
            <w:r w:rsidRPr="00AD787B">
              <w:rPr>
                <w:b/>
                <w:i/>
              </w:rPr>
              <w:t>invita la Commissione e gli Stati membri a garantire che l'attuazione del piano dell'UE per la salute cardiovascolare integri pienamente una prospettiva di genere, anche attraverso campagne di prevenzione sensibili alla dimensione di genere, criteri diagnostici e formazione degli operatori sanitari;</w:t>
            </w:r>
          </w:p>
        </w:tc>
      </w:tr>
    </w:tbl>
    <w:p w14:paraId="0C4FF6D5"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2BCF030" w14:textId="77777777" w:rsidR="00E02B0D" w:rsidRPr="00AD787B" w:rsidRDefault="00E02B0D" w:rsidP="00E02B0D">
      <w:r w:rsidRPr="007D7B61">
        <w:rPr>
          <w:rStyle w:val="HideTWBExt"/>
        </w:rPr>
        <w:t>&lt;/Amend&gt;</w:t>
      </w:r>
    </w:p>
    <w:p w14:paraId="58AD9EEA" w14:textId="77777777" w:rsidR="00E02B0D" w:rsidRPr="00AD787B" w:rsidRDefault="00E02B0D" w:rsidP="00E02B0D">
      <w:pPr>
        <w:pStyle w:val="AmNumberTabs"/>
      </w:pPr>
      <w:r w:rsidRPr="007D7B61">
        <w:rPr>
          <w:rStyle w:val="HideTWBExt"/>
          <w:b w:val="0"/>
        </w:rPr>
        <w:lastRenderedPageBreak/>
        <w:t>&lt;Amend&gt;</w:t>
      </w:r>
      <w:r w:rsidRPr="00AD787B">
        <w:t>Emendamento</w:t>
      </w:r>
      <w:r w:rsidRPr="00AD787B">
        <w:tab/>
      </w:r>
      <w:r w:rsidRPr="00AD787B">
        <w:tab/>
      </w:r>
      <w:r w:rsidRPr="007D7B61">
        <w:rPr>
          <w:rStyle w:val="HideTWBExt"/>
          <w:b w:val="0"/>
        </w:rPr>
        <w:t>&lt;NumAm&gt;</w:t>
      </w:r>
      <w:r w:rsidRPr="00AD787B">
        <w:t>349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7B65BB7" w14:textId="77777777" w:rsidR="00E02B0D" w:rsidRPr="00AD787B" w:rsidRDefault="00E02B0D" w:rsidP="00E02B0D">
      <w:pPr>
        <w:pStyle w:val="NormalBold"/>
      </w:pPr>
      <w:r w:rsidRPr="007D7B61">
        <w:rPr>
          <w:rStyle w:val="HideTWBExt"/>
          <w:b w:val="0"/>
        </w:rPr>
        <w:t>&lt;RepeatBlock-By&gt;&lt;Members&gt;</w:t>
      </w:r>
      <w:r w:rsidRPr="00AD787B">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9E933C0" w14:textId="77777777" w:rsidR="00E02B0D" w:rsidRPr="00AD787B" w:rsidRDefault="00E02B0D" w:rsidP="00E02B0D">
      <w:pPr>
        <w:pStyle w:val="NormalBold"/>
      </w:pPr>
      <w:r w:rsidRPr="007D7B61">
        <w:rPr>
          <w:rStyle w:val="HideTWBExt"/>
          <w:b w:val="0"/>
        </w:rPr>
        <w:t>&lt;/RepeatBlock-By&gt;</w:t>
      </w:r>
    </w:p>
    <w:p w14:paraId="1273366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8FAC53D" w14:textId="77777777" w:rsidR="00E02B0D" w:rsidRPr="00AD787B" w:rsidRDefault="00E02B0D" w:rsidP="00E02B0D">
      <w:pPr>
        <w:pStyle w:val="NormalBold"/>
      </w:pPr>
      <w:r w:rsidRPr="007D7B61">
        <w:rPr>
          <w:rStyle w:val="HideTWBExt"/>
          <w:b w:val="0"/>
        </w:rPr>
        <w:t>&lt;Article&gt;</w:t>
      </w:r>
      <w:r w:rsidRPr="00AD787B">
        <w:t>Paragrafo 10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2EE0F55" w14:textId="77777777" w:rsidTr="00003C6C">
        <w:trPr>
          <w:trHeight w:hRule="exact" w:val="240"/>
          <w:jc w:val="center"/>
        </w:trPr>
        <w:tc>
          <w:tcPr>
            <w:tcW w:w="9752" w:type="dxa"/>
            <w:gridSpan w:val="2"/>
            <w:tcBorders>
              <w:top w:val="nil"/>
              <w:left w:val="nil"/>
              <w:bottom w:val="nil"/>
              <w:right w:val="nil"/>
            </w:tcBorders>
          </w:tcPr>
          <w:p w14:paraId="776D9B5C" w14:textId="77777777" w:rsidR="00E02B0D" w:rsidRPr="00AD787B" w:rsidRDefault="00E02B0D" w:rsidP="00003C6C"/>
        </w:tc>
      </w:tr>
      <w:tr w:rsidR="00E02B0D" w:rsidRPr="00AD787B" w14:paraId="49404779" w14:textId="77777777" w:rsidTr="00003C6C">
        <w:trPr>
          <w:trHeight w:val="240"/>
          <w:jc w:val="center"/>
        </w:trPr>
        <w:tc>
          <w:tcPr>
            <w:tcW w:w="4876" w:type="dxa"/>
            <w:tcBorders>
              <w:top w:val="nil"/>
              <w:left w:val="nil"/>
              <w:bottom w:val="nil"/>
              <w:right w:val="nil"/>
            </w:tcBorders>
          </w:tcPr>
          <w:p w14:paraId="41CF13E9"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03B97ED" w14:textId="77777777" w:rsidR="00E02B0D" w:rsidRPr="00AD787B" w:rsidRDefault="00E02B0D" w:rsidP="00003C6C">
            <w:pPr>
              <w:pStyle w:val="AmColumnHeading"/>
            </w:pPr>
            <w:r w:rsidRPr="00AD787B">
              <w:t>Emendamento</w:t>
            </w:r>
          </w:p>
        </w:tc>
      </w:tr>
      <w:tr w:rsidR="00E02B0D" w:rsidRPr="00AD787B" w14:paraId="1E8E9FA0" w14:textId="77777777" w:rsidTr="00003C6C">
        <w:trPr>
          <w:jc w:val="center"/>
        </w:trPr>
        <w:tc>
          <w:tcPr>
            <w:tcW w:w="4876" w:type="dxa"/>
            <w:tcBorders>
              <w:top w:val="nil"/>
              <w:left w:val="nil"/>
              <w:bottom w:val="nil"/>
              <w:right w:val="nil"/>
            </w:tcBorders>
          </w:tcPr>
          <w:p w14:paraId="4202C7C5" w14:textId="77777777" w:rsidR="00E02B0D" w:rsidRPr="00AD787B" w:rsidRDefault="00E02B0D" w:rsidP="00003C6C">
            <w:pPr>
              <w:pStyle w:val="Normal6a"/>
            </w:pPr>
          </w:p>
        </w:tc>
        <w:tc>
          <w:tcPr>
            <w:tcW w:w="4876" w:type="dxa"/>
            <w:tcBorders>
              <w:top w:val="nil"/>
              <w:left w:val="nil"/>
              <w:bottom w:val="nil"/>
              <w:right w:val="nil"/>
            </w:tcBorders>
          </w:tcPr>
          <w:p w14:paraId="7FB6B019" w14:textId="77777777" w:rsidR="00E02B0D" w:rsidRPr="00AD787B" w:rsidRDefault="00E02B0D" w:rsidP="00003C6C">
            <w:pPr>
              <w:pStyle w:val="Normal6a"/>
            </w:pPr>
            <w:r w:rsidRPr="00AD787B">
              <w:rPr>
                <w:b/>
                <w:i/>
              </w:rPr>
              <w:t>10 bis.</w:t>
            </w:r>
            <w:r w:rsidRPr="00AD787B">
              <w:tab/>
            </w:r>
            <w:r w:rsidRPr="00AD787B">
              <w:rPr>
                <w:b/>
                <w:i/>
              </w:rPr>
              <w:t>sottolinea che l'elaborazione di misure volte a rendere i processi diagnostici e terapeutici più sensibili e attenti alla dimensione di genere deve tenere pienamente conto delle esperienze reali dei pazienti;</w:t>
            </w:r>
          </w:p>
        </w:tc>
      </w:tr>
    </w:tbl>
    <w:p w14:paraId="608E905E"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8455EC8" w14:textId="77777777" w:rsidR="00E02B0D" w:rsidRPr="00AD787B" w:rsidRDefault="00E02B0D" w:rsidP="00E02B0D">
      <w:r w:rsidRPr="007D7B61">
        <w:rPr>
          <w:rStyle w:val="HideTWBExt"/>
        </w:rPr>
        <w:t>&lt;/Amend&gt;</w:t>
      </w:r>
    </w:p>
    <w:p w14:paraId="186A6C8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350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5D199E8"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50A3B97" w14:textId="77777777" w:rsidR="00E02B0D" w:rsidRPr="00AD787B" w:rsidRDefault="00E02B0D" w:rsidP="00E02B0D">
      <w:pPr>
        <w:pStyle w:val="NormalBold"/>
      </w:pPr>
      <w:r w:rsidRPr="007D7B61">
        <w:rPr>
          <w:rStyle w:val="HideTWBExt"/>
          <w:b w:val="0"/>
        </w:rPr>
        <w:t>&lt;/RepeatBlock-By&gt;</w:t>
      </w:r>
    </w:p>
    <w:p w14:paraId="449CCF5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ECA50DC" w14:textId="77777777" w:rsidR="00E02B0D" w:rsidRPr="00AD787B" w:rsidRDefault="00E02B0D" w:rsidP="00E02B0D">
      <w:pPr>
        <w:pStyle w:val="NormalBold"/>
      </w:pPr>
      <w:r w:rsidRPr="007D7B61">
        <w:rPr>
          <w:rStyle w:val="HideTWBExt"/>
          <w:b w:val="0"/>
        </w:rPr>
        <w:t>&lt;Article&gt;</w:t>
      </w:r>
      <w:r w:rsidRPr="00AD787B">
        <w:t>Paragrafo 10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09894B4" w14:textId="77777777" w:rsidTr="00003C6C">
        <w:trPr>
          <w:trHeight w:hRule="exact" w:val="240"/>
          <w:jc w:val="center"/>
        </w:trPr>
        <w:tc>
          <w:tcPr>
            <w:tcW w:w="9752" w:type="dxa"/>
            <w:gridSpan w:val="2"/>
            <w:tcBorders>
              <w:top w:val="nil"/>
              <w:left w:val="nil"/>
              <w:bottom w:val="nil"/>
              <w:right w:val="nil"/>
            </w:tcBorders>
          </w:tcPr>
          <w:p w14:paraId="428CDA1E" w14:textId="77777777" w:rsidR="00E02B0D" w:rsidRPr="00AD787B" w:rsidRDefault="00E02B0D" w:rsidP="00003C6C"/>
        </w:tc>
      </w:tr>
      <w:tr w:rsidR="00E02B0D" w:rsidRPr="00AD787B" w14:paraId="61F84442" w14:textId="77777777" w:rsidTr="00003C6C">
        <w:trPr>
          <w:trHeight w:val="240"/>
          <w:jc w:val="center"/>
        </w:trPr>
        <w:tc>
          <w:tcPr>
            <w:tcW w:w="4876" w:type="dxa"/>
            <w:tcBorders>
              <w:top w:val="nil"/>
              <w:left w:val="nil"/>
              <w:bottom w:val="nil"/>
              <w:right w:val="nil"/>
            </w:tcBorders>
          </w:tcPr>
          <w:p w14:paraId="688D952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A9F07BB" w14:textId="77777777" w:rsidR="00E02B0D" w:rsidRPr="00AD787B" w:rsidRDefault="00E02B0D" w:rsidP="00003C6C">
            <w:pPr>
              <w:pStyle w:val="AmColumnHeading"/>
            </w:pPr>
            <w:r w:rsidRPr="00AD787B">
              <w:t>Emendamento</w:t>
            </w:r>
          </w:p>
        </w:tc>
      </w:tr>
      <w:tr w:rsidR="00E02B0D" w:rsidRPr="00AD787B" w14:paraId="7D6AF93E" w14:textId="77777777" w:rsidTr="00003C6C">
        <w:trPr>
          <w:jc w:val="center"/>
        </w:trPr>
        <w:tc>
          <w:tcPr>
            <w:tcW w:w="4876" w:type="dxa"/>
            <w:tcBorders>
              <w:top w:val="nil"/>
              <w:left w:val="nil"/>
              <w:bottom w:val="nil"/>
              <w:right w:val="nil"/>
            </w:tcBorders>
          </w:tcPr>
          <w:p w14:paraId="0C5F8214" w14:textId="77777777" w:rsidR="00E02B0D" w:rsidRPr="00AD787B" w:rsidRDefault="00E02B0D" w:rsidP="00003C6C">
            <w:pPr>
              <w:pStyle w:val="Normal6a"/>
            </w:pPr>
          </w:p>
        </w:tc>
        <w:tc>
          <w:tcPr>
            <w:tcW w:w="4876" w:type="dxa"/>
            <w:tcBorders>
              <w:top w:val="nil"/>
              <w:left w:val="nil"/>
              <w:bottom w:val="nil"/>
              <w:right w:val="nil"/>
            </w:tcBorders>
          </w:tcPr>
          <w:p w14:paraId="470DF489" w14:textId="77777777" w:rsidR="00E02B0D" w:rsidRPr="00AD787B" w:rsidRDefault="00E02B0D" w:rsidP="00003C6C">
            <w:pPr>
              <w:pStyle w:val="Normal6a"/>
            </w:pPr>
            <w:r w:rsidRPr="00AD787B">
              <w:rPr>
                <w:b/>
                <w:i/>
              </w:rPr>
              <w:t>10 ter.</w:t>
            </w:r>
            <w:r w:rsidRPr="00AD787B">
              <w:tab/>
            </w:r>
            <w:r w:rsidRPr="00AD787B">
              <w:rPr>
                <w:b/>
                <w:i/>
              </w:rPr>
              <w:t>ribadisce che i medicinali per la salute delle donne non sono adeguatamente considerati prioritari negli sforzi dell'UE volti a proteggere dalle carenze e dalle interruzioni dell'approvvigionamento, nonostante, tra l'altro, la medicina abortiva e la contraccezione siano sistematicamente soggette a carenze negli Stati membri; invita l'EMA a garantire l'inclusione di tali medicinali nell'elenco dell'Unione dei medicinali critici; invita il Consiglio ad allinearsi alla proposta del Parlamento europeo di riconoscere i medicinali per l'aborto e la contraccezione come medicinali di interesse comune nell'atto legislativo sui medicinali critici;</w:t>
            </w:r>
          </w:p>
        </w:tc>
      </w:tr>
    </w:tbl>
    <w:p w14:paraId="0BE8B8B0"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A01E078" w14:textId="77777777" w:rsidR="00E02B0D" w:rsidRPr="00AD787B" w:rsidRDefault="00E02B0D" w:rsidP="00E02B0D">
      <w:r w:rsidRPr="007D7B61">
        <w:rPr>
          <w:rStyle w:val="HideTWBExt"/>
        </w:rPr>
        <w:t>&lt;/Amend&gt;</w:t>
      </w:r>
    </w:p>
    <w:p w14:paraId="65C4AD54"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351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53A6A79"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D138091" w14:textId="77777777" w:rsidR="00E02B0D" w:rsidRPr="00AD787B" w:rsidRDefault="00E02B0D" w:rsidP="00E02B0D">
      <w:pPr>
        <w:pStyle w:val="NormalBold"/>
      </w:pPr>
      <w:r w:rsidRPr="007D7B61">
        <w:rPr>
          <w:rStyle w:val="HideTWBExt"/>
          <w:b w:val="0"/>
        </w:rPr>
        <w:t>&lt;/RepeatBlock-By&gt;</w:t>
      </w:r>
    </w:p>
    <w:p w14:paraId="20382800"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5633C14" w14:textId="77777777" w:rsidR="00E02B0D" w:rsidRPr="00AD787B" w:rsidRDefault="00E02B0D" w:rsidP="00E02B0D">
      <w:pPr>
        <w:pStyle w:val="NormalBold"/>
      </w:pPr>
      <w:r w:rsidRPr="007D7B61">
        <w:rPr>
          <w:rStyle w:val="HideTWBExt"/>
          <w:b w:val="0"/>
        </w:rPr>
        <w:t>&lt;Article&gt;</w:t>
      </w:r>
      <w:r w:rsidRPr="00AD787B">
        <w:t>Paragrafo 10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7E0A0CA" w14:textId="77777777" w:rsidTr="00003C6C">
        <w:trPr>
          <w:trHeight w:hRule="exact" w:val="240"/>
          <w:jc w:val="center"/>
        </w:trPr>
        <w:tc>
          <w:tcPr>
            <w:tcW w:w="9752" w:type="dxa"/>
            <w:gridSpan w:val="2"/>
            <w:tcBorders>
              <w:top w:val="nil"/>
              <w:left w:val="nil"/>
              <w:bottom w:val="nil"/>
              <w:right w:val="nil"/>
            </w:tcBorders>
          </w:tcPr>
          <w:p w14:paraId="6B0487F5" w14:textId="77777777" w:rsidR="00E02B0D" w:rsidRPr="00AD787B" w:rsidRDefault="00E02B0D" w:rsidP="00003C6C"/>
        </w:tc>
      </w:tr>
      <w:tr w:rsidR="00E02B0D" w:rsidRPr="00AD787B" w14:paraId="724C1E17" w14:textId="77777777" w:rsidTr="00003C6C">
        <w:trPr>
          <w:trHeight w:val="240"/>
          <w:jc w:val="center"/>
        </w:trPr>
        <w:tc>
          <w:tcPr>
            <w:tcW w:w="4876" w:type="dxa"/>
            <w:tcBorders>
              <w:top w:val="nil"/>
              <w:left w:val="nil"/>
              <w:bottom w:val="nil"/>
              <w:right w:val="nil"/>
            </w:tcBorders>
          </w:tcPr>
          <w:p w14:paraId="6F8536A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48F8E1F" w14:textId="77777777" w:rsidR="00E02B0D" w:rsidRPr="00AD787B" w:rsidRDefault="00E02B0D" w:rsidP="00003C6C">
            <w:pPr>
              <w:pStyle w:val="AmColumnHeading"/>
            </w:pPr>
            <w:r w:rsidRPr="00AD787B">
              <w:t>Emendamento</w:t>
            </w:r>
          </w:p>
        </w:tc>
      </w:tr>
      <w:tr w:rsidR="00E02B0D" w:rsidRPr="00AD787B" w14:paraId="2A5F4D42" w14:textId="77777777" w:rsidTr="00003C6C">
        <w:trPr>
          <w:jc w:val="center"/>
        </w:trPr>
        <w:tc>
          <w:tcPr>
            <w:tcW w:w="4876" w:type="dxa"/>
            <w:tcBorders>
              <w:top w:val="nil"/>
              <w:left w:val="nil"/>
              <w:bottom w:val="nil"/>
              <w:right w:val="nil"/>
            </w:tcBorders>
          </w:tcPr>
          <w:p w14:paraId="6D2B4898" w14:textId="77777777" w:rsidR="00E02B0D" w:rsidRPr="00AD787B" w:rsidRDefault="00E02B0D" w:rsidP="00003C6C">
            <w:pPr>
              <w:pStyle w:val="Normal6a"/>
            </w:pPr>
          </w:p>
        </w:tc>
        <w:tc>
          <w:tcPr>
            <w:tcW w:w="4876" w:type="dxa"/>
            <w:tcBorders>
              <w:top w:val="nil"/>
              <w:left w:val="nil"/>
              <w:bottom w:val="nil"/>
              <w:right w:val="nil"/>
            </w:tcBorders>
          </w:tcPr>
          <w:p w14:paraId="308CF352" w14:textId="77777777" w:rsidR="00E02B0D" w:rsidRPr="00AD787B" w:rsidRDefault="00E02B0D" w:rsidP="00003C6C">
            <w:pPr>
              <w:pStyle w:val="Normal6a"/>
            </w:pPr>
            <w:r w:rsidRPr="00AD787B">
              <w:rPr>
                <w:b/>
                <w:i/>
              </w:rPr>
              <w:t>10 ter.</w:t>
            </w:r>
            <w:r w:rsidRPr="00AD787B">
              <w:tab/>
            </w:r>
            <w:r w:rsidRPr="00AD787B">
              <w:rPr>
                <w:b/>
                <w:i/>
              </w:rPr>
              <w:t>esorta gli Stati membri ad abolire la sterilizzazione forzata quale prerequisito per il riconoscimento giuridico del genere e a garantire l'accesso a un'assistenza sanitaria che affermi il genere sulla base del consenso informato;</w:t>
            </w:r>
          </w:p>
        </w:tc>
      </w:tr>
    </w:tbl>
    <w:p w14:paraId="2523A6DC"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63C4FD24" w14:textId="77777777" w:rsidR="00E02B0D" w:rsidRPr="00317DDF" w:rsidRDefault="00E02B0D" w:rsidP="00E02B0D">
      <w:pPr>
        <w:rPr>
          <w:lang w:val="es-ES"/>
        </w:rPr>
      </w:pPr>
      <w:r w:rsidRPr="007D7B61">
        <w:rPr>
          <w:rStyle w:val="HideTWBExt"/>
        </w:rPr>
        <w:t>&lt;/Amend&gt;</w:t>
      </w:r>
    </w:p>
    <w:p w14:paraId="00A61AD0"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352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F5F4040"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430DB47" w14:textId="77777777" w:rsidR="00E02B0D" w:rsidRPr="00317DDF" w:rsidRDefault="00E02B0D" w:rsidP="00E02B0D">
      <w:pPr>
        <w:pStyle w:val="NormalBold"/>
        <w:rPr>
          <w:lang w:val="es-ES"/>
        </w:rPr>
      </w:pPr>
      <w:r w:rsidRPr="007D7B61">
        <w:rPr>
          <w:rStyle w:val="HideTWBExt"/>
          <w:b w:val="0"/>
        </w:rPr>
        <w:t>&lt;/RepeatBlock-By&gt;</w:t>
      </w:r>
    </w:p>
    <w:p w14:paraId="6158F3C1"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C8C1F76" w14:textId="77777777" w:rsidR="00E02B0D" w:rsidRPr="00AD787B" w:rsidRDefault="00E02B0D" w:rsidP="00E02B0D">
      <w:pPr>
        <w:pStyle w:val="NormalBold"/>
      </w:pPr>
      <w:r w:rsidRPr="007D7B61">
        <w:rPr>
          <w:rStyle w:val="HideTWBExt"/>
          <w:b w:val="0"/>
        </w:rPr>
        <w:t>&lt;Article&gt;</w:t>
      </w:r>
      <w:r w:rsidRPr="00AD787B">
        <w:t>Paragrafo 10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9570773" w14:textId="77777777" w:rsidTr="00003C6C">
        <w:trPr>
          <w:trHeight w:hRule="exact" w:val="240"/>
          <w:jc w:val="center"/>
        </w:trPr>
        <w:tc>
          <w:tcPr>
            <w:tcW w:w="9752" w:type="dxa"/>
            <w:gridSpan w:val="2"/>
            <w:tcBorders>
              <w:top w:val="nil"/>
              <w:left w:val="nil"/>
              <w:bottom w:val="nil"/>
              <w:right w:val="nil"/>
            </w:tcBorders>
          </w:tcPr>
          <w:p w14:paraId="169FBE5F" w14:textId="77777777" w:rsidR="00E02B0D" w:rsidRPr="00AD787B" w:rsidRDefault="00E02B0D" w:rsidP="00003C6C"/>
        </w:tc>
      </w:tr>
      <w:tr w:rsidR="00E02B0D" w:rsidRPr="00AD787B" w14:paraId="1109B0F0" w14:textId="77777777" w:rsidTr="00003C6C">
        <w:trPr>
          <w:trHeight w:val="240"/>
          <w:jc w:val="center"/>
        </w:trPr>
        <w:tc>
          <w:tcPr>
            <w:tcW w:w="4876" w:type="dxa"/>
            <w:tcBorders>
              <w:top w:val="nil"/>
              <w:left w:val="nil"/>
              <w:bottom w:val="nil"/>
              <w:right w:val="nil"/>
            </w:tcBorders>
          </w:tcPr>
          <w:p w14:paraId="6AC57E72"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590DA0B" w14:textId="77777777" w:rsidR="00E02B0D" w:rsidRPr="00AD787B" w:rsidRDefault="00E02B0D" w:rsidP="00003C6C">
            <w:pPr>
              <w:pStyle w:val="AmColumnHeading"/>
            </w:pPr>
            <w:r w:rsidRPr="00AD787B">
              <w:t>Emendamento</w:t>
            </w:r>
          </w:p>
        </w:tc>
      </w:tr>
      <w:tr w:rsidR="00E02B0D" w:rsidRPr="00AD787B" w14:paraId="321B2259" w14:textId="77777777" w:rsidTr="00003C6C">
        <w:trPr>
          <w:jc w:val="center"/>
        </w:trPr>
        <w:tc>
          <w:tcPr>
            <w:tcW w:w="4876" w:type="dxa"/>
            <w:tcBorders>
              <w:top w:val="nil"/>
              <w:left w:val="nil"/>
              <w:bottom w:val="nil"/>
              <w:right w:val="nil"/>
            </w:tcBorders>
          </w:tcPr>
          <w:p w14:paraId="3BD5B1F7" w14:textId="77777777" w:rsidR="00E02B0D" w:rsidRPr="00AD787B" w:rsidRDefault="00E02B0D" w:rsidP="00003C6C">
            <w:pPr>
              <w:pStyle w:val="Normal6a"/>
            </w:pPr>
          </w:p>
        </w:tc>
        <w:tc>
          <w:tcPr>
            <w:tcW w:w="4876" w:type="dxa"/>
            <w:tcBorders>
              <w:top w:val="nil"/>
              <w:left w:val="nil"/>
              <w:bottom w:val="nil"/>
              <w:right w:val="nil"/>
            </w:tcBorders>
          </w:tcPr>
          <w:p w14:paraId="10193536" w14:textId="77777777" w:rsidR="00E02B0D" w:rsidRPr="00AD787B" w:rsidRDefault="00E02B0D" w:rsidP="00003C6C">
            <w:pPr>
              <w:pStyle w:val="Normal6a"/>
            </w:pPr>
            <w:r w:rsidRPr="00AD787B">
              <w:rPr>
                <w:b/>
                <w:i/>
              </w:rPr>
              <w:t>10 quater.</w:t>
            </w:r>
            <w:r w:rsidRPr="00AD787B">
              <w:tab/>
            </w:r>
            <w:r w:rsidRPr="00AD787B">
              <w:rPr>
                <w:b/>
                <w:i/>
              </w:rPr>
              <w:t xml:space="preserve">invita la Commissione e gli Stati membri a promuovere in tutta l'UE l'istituzione di centri multidisciplinari per la salute delle donne nel corso della vita, sviluppati al fine di fornire alle donne un'assistenza integrata, attenta alla dimensione di genere e continua, dall'adolescenza fino alla menopausa e all'età avanzata; sottolinea che tali centri dovrebbero riunire competenze in ginecologia, ostetricia, cardiologia, reumatologia, endocrinologia, salute mentale e assistenza di base, affrontando condizioni specifiche e prevalenti per le donne come l'endometriosi, la sindrome dell'ovaio policistico, le malattie autoimmuni, le complicanze legate alla </w:t>
            </w:r>
            <w:r w:rsidRPr="00AD787B">
              <w:rPr>
                <w:b/>
                <w:i/>
              </w:rPr>
              <w:lastRenderedPageBreak/>
              <w:t>gravidanza e le malattie cardiovascolari, la principale causa di morte tra le donne; sottolinea il potenziale dei centri multidisciplinari per la salute delle donne nel corso della vita di fungere da poli di ricerca e innovazione sperimentali, nonché da centri di eccellenza che generano e diffondono conoscenze per gli operatori e i sistemi sanitari in tutti gli Stati membri; chiede l'istituzione di una rete di riferimento europea sulla salute delle donne, sulla base del modello delle reti di riferimento europee esistenti per le malattie rare, al fine di rafforzare la collaborazione nella ricerca, migliorare la pratica clinica e garantire che le esigenze sanitarie specifiche delle donne siano sistematicamente affrontate in tutta l'UE;</w:t>
            </w:r>
          </w:p>
        </w:tc>
      </w:tr>
    </w:tbl>
    <w:p w14:paraId="56017FFB"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2979D3F" w14:textId="77777777" w:rsidR="00E02B0D" w:rsidRPr="00AD787B" w:rsidRDefault="00E02B0D" w:rsidP="00E02B0D">
      <w:r w:rsidRPr="007D7B61">
        <w:rPr>
          <w:rStyle w:val="HideTWBExt"/>
        </w:rPr>
        <w:t>&lt;/Amend&gt;</w:t>
      </w:r>
    </w:p>
    <w:p w14:paraId="581CBFDE"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353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1F99A10"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F983FAA" w14:textId="77777777" w:rsidR="00E02B0D" w:rsidRPr="00AD787B" w:rsidRDefault="00E02B0D" w:rsidP="00E02B0D">
      <w:pPr>
        <w:pStyle w:val="NormalBold"/>
      </w:pPr>
      <w:r w:rsidRPr="007D7B61">
        <w:rPr>
          <w:rStyle w:val="HideTWBExt"/>
          <w:b w:val="0"/>
        </w:rPr>
        <w:t>&lt;/RepeatBlock-By&gt;</w:t>
      </w:r>
    </w:p>
    <w:p w14:paraId="4ECF2D2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D042D8C" w14:textId="77777777" w:rsidR="00E02B0D" w:rsidRPr="00AD787B" w:rsidRDefault="00E02B0D" w:rsidP="00E02B0D">
      <w:pPr>
        <w:pStyle w:val="NormalBold"/>
      </w:pPr>
      <w:r w:rsidRPr="007D7B61">
        <w:rPr>
          <w:rStyle w:val="HideTWBExt"/>
          <w:b w:val="0"/>
        </w:rPr>
        <w:t>&lt;Article&gt;</w:t>
      </w:r>
      <w:r w:rsidRPr="00AD787B">
        <w:t>Paragrafo 10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F6C5B1D" w14:textId="77777777" w:rsidTr="00003C6C">
        <w:trPr>
          <w:trHeight w:hRule="exact" w:val="240"/>
          <w:jc w:val="center"/>
        </w:trPr>
        <w:tc>
          <w:tcPr>
            <w:tcW w:w="9752" w:type="dxa"/>
            <w:gridSpan w:val="2"/>
            <w:tcBorders>
              <w:top w:val="nil"/>
              <w:left w:val="nil"/>
              <w:bottom w:val="nil"/>
              <w:right w:val="nil"/>
            </w:tcBorders>
          </w:tcPr>
          <w:p w14:paraId="245441C8" w14:textId="77777777" w:rsidR="00E02B0D" w:rsidRPr="00AD787B" w:rsidRDefault="00E02B0D" w:rsidP="00003C6C"/>
        </w:tc>
      </w:tr>
      <w:tr w:rsidR="00E02B0D" w:rsidRPr="00AD787B" w14:paraId="72FE69ED" w14:textId="77777777" w:rsidTr="00003C6C">
        <w:trPr>
          <w:trHeight w:val="240"/>
          <w:jc w:val="center"/>
        </w:trPr>
        <w:tc>
          <w:tcPr>
            <w:tcW w:w="4876" w:type="dxa"/>
            <w:tcBorders>
              <w:top w:val="nil"/>
              <w:left w:val="nil"/>
              <w:bottom w:val="nil"/>
              <w:right w:val="nil"/>
            </w:tcBorders>
          </w:tcPr>
          <w:p w14:paraId="0AF04FF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0395854" w14:textId="77777777" w:rsidR="00E02B0D" w:rsidRPr="00AD787B" w:rsidRDefault="00E02B0D" w:rsidP="00003C6C">
            <w:pPr>
              <w:pStyle w:val="AmColumnHeading"/>
            </w:pPr>
            <w:r w:rsidRPr="00AD787B">
              <w:t>Emendamento</w:t>
            </w:r>
          </w:p>
        </w:tc>
      </w:tr>
      <w:tr w:rsidR="00E02B0D" w:rsidRPr="00AD787B" w14:paraId="62F2D181" w14:textId="77777777" w:rsidTr="00003C6C">
        <w:trPr>
          <w:jc w:val="center"/>
        </w:trPr>
        <w:tc>
          <w:tcPr>
            <w:tcW w:w="4876" w:type="dxa"/>
            <w:tcBorders>
              <w:top w:val="nil"/>
              <w:left w:val="nil"/>
              <w:bottom w:val="nil"/>
              <w:right w:val="nil"/>
            </w:tcBorders>
          </w:tcPr>
          <w:p w14:paraId="25329A04" w14:textId="77777777" w:rsidR="00E02B0D" w:rsidRPr="00AD787B" w:rsidRDefault="00E02B0D" w:rsidP="00003C6C">
            <w:pPr>
              <w:pStyle w:val="Normal6a"/>
            </w:pPr>
          </w:p>
        </w:tc>
        <w:tc>
          <w:tcPr>
            <w:tcW w:w="4876" w:type="dxa"/>
            <w:tcBorders>
              <w:top w:val="nil"/>
              <w:left w:val="nil"/>
              <w:bottom w:val="nil"/>
              <w:right w:val="nil"/>
            </w:tcBorders>
          </w:tcPr>
          <w:p w14:paraId="214B5B1B" w14:textId="77777777" w:rsidR="00E02B0D" w:rsidRPr="00AD787B" w:rsidRDefault="00E02B0D" w:rsidP="00003C6C">
            <w:pPr>
              <w:pStyle w:val="Normal6a"/>
            </w:pPr>
            <w:r w:rsidRPr="00AD787B">
              <w:rPr>
                <w:b/>
                <w:i/>
              </w:rPr>
              <w:t>10 quater.</w:t>
            </w:r>
            <w:r w:rsidRPr="00AD787B">
              <w:tab/>
            </w:r>
            <w:r w:rsidRPr="00AD787B">
              <w:rPr>
                <w:b/>
                <w:i/>
              </w:rPr>
              <w:t>incoraggia la Commissione e gli Stati membri a rafforzare l'integrazione di una prospettiva di genere nelle politiche in materia di salute sul lavoro, anche adattando gli strumenti di prevenzione e valutazione dei rischi alle realtà delle professioni svolte prevalentemente dalle donne e migliorando l'accesso ai servizi di medicina del lavoro per le lavoratrici, comprese quelle che hanno un lavoro precario o a tempo parziale;</w:t>
            </w:r>
          </w:p>
        </w:tc>
      </w:tr>
    </w:tbl>
    <w:p w14:paraId="185C32A2"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240F327E" w14:textId="77777777" w:rsidR="00E02B0D" w:rsidRPr="00317DDF" w:rsidRDefault="00E02B0D" w:rsidP="00E02B0D">
      <w:pPr>
        <w:rPr>
          <w:lang w:val="es-ES"/>
        </w:rPr>
      </w:pPr>
      <w:r w:rsidRPr="007D7B61">
        <w:rPr>
          <w:rStyle w:val="HideTWBExt"/>
        </w:rPr>
        <w:t>&lt;/Amend&gt;</w:t>
      </w:r>
    </w:p>
    <w:p w14:paraId="612CD800" w14:textId="77777777" w:rsidR="00E02B0D" w:rsidRPr="00317DDF" w:rsidRDefault="00E02B0D" w:rsidP="00E02B0D">
      <w:pPr>
        <w:pStyle w:val="AmNumberTabs"/>
        <w:rPr>
          <w:lang w:val="es-ES"/>
        </w:rPr>
      </w:pPr>
      <w:r w:rsidRPr="007D7B61">
        <w:rPr>
          <w:rStyle w:val="HideTWBExt"/>
          <w:b w:val="0"/>
        </w:rPr>
        <w:lastRenderedPageBreak/>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354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06766F9"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9E6124E" w14:textId="77777777" w:rsidR="00E02B0D" w:rsidRPr="00317DDF" w:rsidRDefault="00E02B0D" w:rsidP="00E02B0D">
      <w:pPr>
        <w:pStyle w:val="NormalBold"/>
        <w:rPr>
          <w:lang w:val="es-ES"/>
        </w:rPr>
      </w:pPr>
      <w:r w:rsidRPr="007D7B61">
        <w:rPr>
          <w:rStyle w:val="HideTWBExt"/>
          <w:b w:val="0"/>
        </w:rPr>
        <w:t>&lt;/RepeatBlock-By&gt;</w:t>
      </w:r>
    </w:p>
    <w:p w14:paraId="3A592ED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A6725FC" w14:textId="77777777" w:rsidR="00E02B0D" w:rsidRPr="00AD787B" w:rsidRDefault="00E02B0D" w:rsidP="00E02B0D">
      <w:pPr>
        <w:pStyle w:val="NormalBold"/>
      </w:pPr>
      <w:r w:rsidRPr="007D7B61">
        <w:rPr>
          <w:rStyle w:val="HideTWBExt"/>
          <w:b w:val="0"/>
        </w:rPr>
        <w:t>&lt;Article&gt;</w:t>
      </w:r>
      <w:r w:rsidRPr="00AD787B">
        <w:t>Paragrafo 10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4E450A9" w14:textId="77777777" w:rsidTr="00003C6C">
        <w:trPr>
          <w:trHeight w:hRule="exact" w:val="240"/>
          <w:jc w:val="center"/>
        </w:trPr>
        <w:tc>
          <w:tcPr>
            <w:tcW w:w="9752" w:type="dxa"/>
            <w:gridSpan w:val="2"/>
            <w:tcBorders>
              <w:top w:val="nil"/>
              <w:left w:val="nil"/>
              <w:bottom w:val="nil"/>
              <w:right w:val="nil"/>
            </w:tcBorders>
          </w:tcPr>
          <w:p w14:paraId="3228DE48" w14:textId="77777777" w:rsidR="00E02B0D" w:rsidRPr="00AD787B" w:rsidRDefault="00E02B0D" w:rsidP="00003C6C"/>
        </w:tc>
      </w:tr>
      <w:tr w:rsidR="00E02B0D" w:rsidRPr="00AD787B" w14:paraId="3F26C7A1" w14:textId="77777777" w:rsidTr="00003C6C">
        <w:trPr>
          <w:trHeight w:val="240"/>
          <w:jc w:val="center"/>
        </w:trPr>
        <w:tc>
          <w:tcPr>
            <w:tcW w:w="4876" w:type="dxa"/>
            <w:tcBorders>
              <w:top w:val="nil"/>
              <w:left w:val="nil"/>
              <w:bottom w:val="nil"/>
              <w:right w:val="nil"/>
            </w:tcBorders>
          </w:tcPr>
          <w:p w14:paraId="25F761C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E6FB95C" w14:textId="77777777" w:rsidR="00E02B0D" w:rsidRPr="00AD787B" w:rsidRDefault="00E02B0D" w:rsidP="00003C6C">
            <w:pPr>
              <w:pStyle w:val="AmColumnHeading"/>
            </w:pPr>
            <w:r w:rsidRPr="00AD787B">
              <w:t>Emendamento</w:t>
            </w:r>
          </w:p>
        </w:tc>
      </w:tr>
      <w:tr w:rsidR="00E02B0D" w:rsidRPr="00AD787B" w14:paraId="71EF3FE4" w14:textId="77777777" w:rsidTr="00003C6C">
        <w:trPr>
          <w:jc w:val="center"/>
        </w:trPr>
        <w:tc>
          <w:tcPr>
            <w:tcW w:w="4876" w:type="dxa"/>
            <w:tcBorders>
              <w:top w:val="nil"/>
              <w:left w:val="nil"/>
              <w:bottom w:val="nil"/>
              <w:right w:val="nil"/>
            </w:tcBorders>
          </w:tcPr>
          <w:p w14:paraId="4DC530B9" w14:textId="77777777" w:rsidR="00E02B0D" w:rsidRPr="00AD787B" w:rsidRDefault="00E02B0D" w:rsidP="00003C6C">
            <w:pPr>
              <w:pStyle w:val="Normal6a"/>
            </w:pPr>
          </w:p>
        </w:tc>
        <w:tc>
          <w:tcPr>
            <w:tcW w:w="4876" w:type="dxa"/>
            <w:tcBorders>
              <w:top w:val="nil"/>
              <w:left w:val="nil"/>
              <w:bottom w:val="nil"/>
              <w:right w:val="nil"/>
            </w:tcBorders>
          </w:tcPr>
          <w:p w14:paraId="20EAFCC1" w14:textId="77777777" w:rsidR="00E02B0D" w:rsidRPr="00AD787B" w:rsidRDefault="00E02B0D" w:rsidP="00003C6C">
            <w:pPr>
              <w:pStyle w:val="Normal6a"/>
            </w:pPr>
            <w:r w:rsidRPr="00AD787B">
              <w:rPr>
                <w:b/>
                <w:i/>
              </w:rPr>
              <w:t>10 quater.</w:t>
            </w:r>
            <w:r w:rsidRPr="00AD787B">
              <w:tab/>
            </w:r>
            <w:r w:rsidRPr="00AD787B">
              <w:rPr>
                <w:b/>
                <w:i/>
              </w:rPr>
              <w:t>chiede che i regimi di rimborso dei medicinali siano neutri dal punto di vista del genere, garantendo che i livelli di rimborso rispecchino la necessità medica piuttosto che i pregiudizi storici di genere e valutando regolarmente il sistema per i potenziali impatti di genere;</w:t>
            </w:r>
          </w:p>
        </w:tc>
      </w:tr>
    </w:tbl>
    <w:p w14:paraId="02730E7C"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2FF59E1" w14:textId="77777777" w:rsidR="00E02B0D" w:rsidRPr="00AD787B" w:rsidRDefault="00E02B0D" w:rsidP="00E02B0D">
      <w:r w:rsidRPr="007D7B61">
        <w:rPr>
          <w:rStyle w:val="HideTWBExt"/>
        </w:rPr>
        <w:t>&lt;/Amend&gt;</w:t>
      </w:r>
    </w:p>
    <w:p w14:paraId="352EA99E"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355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A2DF05B"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F6ACAB8" w14:textId="77777777" w:rsidR="00E02B0D" w:rsidRPr="00AD787B" w:rsidRDefault="00E02B0D" w:rsidP="00E02B0D">
      <w:pPr>
        <w:pStyle w:val="NormalBold"/>
      </w:pPr>
      <w:r w:rsidRPr="007D7B61">
        <w:rPr>
          <w:rStyle w:val="HideTWBExt"/>
          <w:b w:val="0"/>
        </w:rPr>
        <w:t>&lt;/RepeatBlock-By&gt;</w:t>
      </w:r>
    </w:p>
    <w:p w14:paraId="2EEFD1C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14EBBF2" w14:textId="77777777" w:rsidR="00E02B0D" w:rsidRPr="00AD787B" w:rsidRDefault="00E02B0D" w:rsidP="00E02B0D">
      <w:pPr>
        <w:pStyle w:val="NormalBold"/>
      </w:pPr>
      <w:r w:rsidRPr="007D7B61">
        <w:rPr>
          <w:rStyle w:val="HideTWBExt"/>
          <w:b w:val="0"/>
        </w:rPr>
        <w:t>&lt;Article&gt;</w:t>
      </w:r>
      <w:r w:rsidRPr="00AD787B">
        <w:t>Paragrafo 10 quinquies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FCAD555" w14:textId="77777777" w:rsidTr="00003C6C">
        <w:trPr>
          <w:trHeight w:hRule="exact" w:val="240"/>
          <w:jc w:val="center"/>
        </w:trPr>
        <w:tc>
          <w:tcPr>
            <w:tcW w:w="9752" w:type="dxa"/>
            <w:gridSpan w:val="2"/>
            <w:tcBorders>
              <w:top w:val="nil"/>
              <w:left w:val="nil"/>
              <w:bottom w:val="nil"/>
              <w:right w:val="nil"/>
            </w:tcBorders>
          </w:tcPr>
          <w:p w14:paraId="048CFCCC" w14:textId="77777777" w:rsidR="00E02B0D" w:rsidRPr="00AD787B" w:rsidRDefault="00E02B0D" w:rsidP="00003C6C"/>
        </w:tc>
      </w:tr>
      <w:tr w:rsidR="00E02B0D" w:rsidRPr="00AD787B" w14:paraId="246A2DAC" w14:textId="77777777" w:rsidTr="00003C6C">
        <w:trPr>
          <w:trHeight w:val="240"/>
          <w:jc w:val="center"/>
        </w:trPr>
        <w:tc>
          <w:tcPr>
            <w:tcW w:w="4876" w:type="dxa"/>
            <w:tcBorders>
              <w:top w:val="nil"/>
              <w:left w:val="nil"/>
              <w:bottom w:val="nil"/>
              <w:right w:val="nil"/>
            </w:tcBorders>
          </w:tcPr>
          <w:p w14:paraId="1366F2B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F79882E" w14:textId="77777777" w:rsidR="00E02B0D" w:rsidRPr="00AD787B" w:rsidRDefault="00E02B0D" w:rsidP="00003C6C">
            <w:pPr>
              <w:pStyle w:val="AmColumnHeading"/>
            </w:pPr>
            <w:r w:rsidRPr="00AD787B">
              <w:t>Emendamento</w:t>
            </w:r>
          </w:p>
        </w:tc>
      </w:tr>
      <w:tr w:rsidR="00E02B0D" w:rsidRPr="00AD787B" w14:paraId="7273BB65" w14:textId="77777777" w:rsidTr="00003C6C">
        <w:trPr>
          <w:jc w:val="center"/>
        </w:trPr>
        <w:tc>
          <w:tcPr>
            <w:tcW w:w="4876" w:type="dxa"/>
            <w:tcBorders>
              <w:top w:val="nil"/>
              <w:left w:val="nil"/>
              <w:bottom w:val="nil"/>
              <w:right w:val="nil"/>
            </w:tcBorders>
          </w:tcPr>
          <w:p w14:paraId="1866D4C3" w14:textId="77777777" w:rsidR="00E02B0D" w:rsidRPr="00AD787B" w:rsidRDefault="00E02B0D" w:rsidP="00003C6C">
            <w:pPr>
              <w:pStyle w:val="Normal6a"/>
            </w:pPr>
          </w:p>
        </w:tc>
        <w:tc>
          <w:tcPr>
            <w:tcW w:w="4876" w:type="dxa"/>
            <w:tcBorders>
              <w:top w:val="nil"/>
              <w:left w:val="nil"/>
              <w:bottom w:val="nil"/>
              <w:right w:val="nil"/>
            </w:tcBorders>
          </w:tcPr>
          <w:p w14:paraId="3BFCF5F0" w14:textId="77777777" w:rsidR="00E02B0D" w:rsidRPr="00AD787B" w:rsidRDefault="00E02B0D" w:rsidP="00003C6C">
            <w:pPr>
              <w:pStyle w:val="Normal6a"/>
            </w:pPr>
            <w:r w:rsidRPr="00AD787B">
              <w:rPr>
                <w:b/>
                <w:i/>
              </w:rPr>
              <w:t>10 quinquies.</w:t>
            </w:r>
            <w:r w:rsidRPr="00AD787B">
              <w:tab/>
            </w:r>
            <w:r w:rsidRPr="00AD787B">
              <w:rPr>
                <w:b/>
                <w:i/>
              </w:rPr>
              <w:t>sottolinea che la salute sessuale e riproduttiva e i relativi diritti sono diritti umani fondamentali, che costituiscono una componente integrante della salute delle donne e della parità di genere; invita la Commissione ad adottare misure per far progredire l'intera gamma della salute sessuale e riproduttiva e dei relativi diritti attraverso tutti i pertinenti settori politici e strumenti di finanziamento dell'UE;</w:t>
            </w:r>
          </w:p>
        </w:tc>
      </w:tr>
    </w:tbl>
    <w:p w14:paraId="5CE90F45"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3FBB463" w14:textId="77777777" w:rsidR="00E02B0D" w:rsidRPr="00AD787B" w:rsidRDefault="00E02B0D" w:rsidP="00E02B0D">
      <w:r w:rsidRPr="007D7B61">
        <w:rPr>
          <w:rStyle w:val="HideTWBExt"/>
        </w:rPr>
        <w:t>&lt;/Amend&gt;</w:t>
      </w:r>
    </w:p>
    <w:p w14:paraId="67EBA20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356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5B3C301" w14:textId="77777777" w:rsidR="00E02B0D" w:rsidRPr="00AD787B" w:rsidRDefault="00E02B0D" w:rsidP="00E02B0D">
      <w:pPr>
        <w:pStyle w:val="NormalBold"/>
      </w:pPr>
      <w:r w:rsidRPr="007D7B61">
        <w:rPr>
          <w:rStyle w:val="HideTWBExt"/>
          <w:b w:val="0"/>
        </w:rPr>
        <w:t>&lt;RepeatBlock-By&gt;&lt;Members&gt;</w:t>
      </w:r>
      <w:r w:rsidRPr="00AD787B">
        <w:t>Maria Walsh, Loucas Fourlas, Eleonora Meleti,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C4CDCBF" w14:textId="77777777" w:rsidR="00E02B0D" w:rsidRPr="00AD787B" w:rsidRDefault="00E02B0D" w:rsidP="00E02B0D">
      <w:pPr>
        <w:pStyle w:val="NormalBold"/>
      </w:pPr>
      <w:r w:rsidRPr="007D7B61">
        <w:rPr>
          <w:rStyle w:val="HideTWBExt"/>
          <w:b w:val="0"/>
        </w:rPr>
        <w:lastRenderedPageBreak/>
        <w:t>&lt;/RepeatBlock-By&gt;</w:t>
      </w:r>
    </w:p>
    <w:p w14:paraId="5BBD6DF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D31849D" w14:textId="77777777" w:rsidR="00E02B0D" w:rsidRPr="00AD787B" w:rsidRDefault="00E02B0D" w:rsidP="00E02B0D">
      <w:pPr>
        <w:pStyle w:val="NormalBold"/>
      </w:pPr>
      <w:r w:rsidRPr="007D7B61">
        <w:rPr>
          <w:rStyle w:val="HideTWBExt"/>
          <w:b w:val="0"/>
        </w:rPr>
        <w:t>&lt;Article&gt;</w:t>
      </w:r>
      <w:r w:rsidRPr="00AD787B">
        <w:t>Paragrafo 10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0A42D75" w14:textId="77777777" w:rsidTr="00003C6C">
        <w:trPr>
          <w:trHeight w:hRule="exact" w:val="240"/>
          <w:jc w:val="center"/>
        </w:trPr>
        <w:tc>
          <w:tcPr>
            <w:tcW w:w="9752" w:type="dxa"/>
            <w:gridSpan w:val="2"/>
            <w:tcBorders>
              <w:top w:val="nil"/>
              <w:left w:val="nil"/>
              <w:bottom w:val="nil"/>
              <w:right w:val="nil"/>
            </w:tcBorders>
          </w:tcPr>
          <w:p w14:paraId="3FB93E9F" w14:textId="77777777" w:rsidR="00E02B0D" w:rsidRPr="00AD787B" w:rsidRDefault="00E02B0D" w:rsidP="00003C6C"/>
        </w:tc>
      </w:tr>
      <w:tr w:rsidR="00E02B0D" w:rsidRPr="00AD787B" w14:paraId="132EDD0F" w14:textId="77777777" w:rsidTr="00003C6C">
        <w:trPr>
          <w:trHeight w:val="240"/>
          <w:jc w:val="center"/>
        </w:trPr>
        <w:tc>
          <w:tcPr>
            <w:tcW w:w="4876" w:type="dxa"/>
            <w:tcBorders>
              <w:top w:val="nil"/>
              <w:left w:val="nil"/>
              <w:bottom w:val="nil"/>
              <w:right w:val="nil"/>
            </w:tcBorders>
          </w:tcPr>
          <w:p w14:paraId="7570B73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031D7C2" w14:textId="77777777" w:rsidR="00E02B0D" w:rsidRPr="00AD787B" w:rsidRDefault="00E02B0D" w:rsidP="00003C6C">
            <w:pPr>
              <w:pStyle w:val="AmColumnHeading"/>
            </w:pPr>
            <w:r w:rsidRPr="00AD787B">
              <w:t>Emendamento</w:t>
            </w:r>
          </w:p>
        </w:tc>
      </w:tr>
      <w:tr w:rsidR="00E02B0D" w:rsidRPr="00AD787B" w14:paraId="05992507" w14:textId="77777777" w:rsidTr="00003C6C">
        <w:trPr>
          <w:jc w:val="center"/>
        </w:trPr>
        <w:tc>
          <w:tcPr>
            <w:tcW w:w="4876" w:type="dxa"/>
            <w:tcBorders>
              <w:top w:val="nil"/>
              <w:left w:val="nil"/>
              <w:bottom w:val="nil"/>
              <w:right w:val="nil"/>
            </w:tcBorders>
          </w:tcPr>
          <w:p w14:paraId="07E3490B" w14:textId="77777777" w:rsidR="00E02B0D" w:rsidRPr="00AD787B" w:rsidRDefault="00E02B0D" w:rsidP="00003C6C">
            <w:pPr>
              <w:pStyle w:val="Normal6a"/>
            </w:pPr>
          </w:p>
        </w:tc>
        <w:tc>
          <w:tcPr>
            <w:tcW w:w="4876" w:type="dxa"/>
            <w:tcBorders>
              <w:top w:val="nil"/>
              <w:left w:val="nil"/>
              <w:bottom w:val="nil"/>
              <w:right w:val="nil"/>
            </w:tcBorders>
          </w:tcPr>
          <w:p w14:paraId="3575DC82" w14:textId="77777777" w:rsidR="00E02B0D" w:rsidRPr="00AD787B" w:rsidRDefault="00E02B0D" w:rsidP="00003C6C">
            <w:pPr>
              <w:pStyle w:val="Normal6a"/>
            </w:pPr>
            <w:r w:rsidRPr="00AD787B">
              <w:rPr>
                <w:b/>
                <w:i/>
              </w:rPr>
              <w:t>10 bis.</w:t>
            </w:r>
            <w:r w:rsidRPr="00AD787B">
              <w:tab/>
            </w:r>
            <w:r w:rsidRPr="00AD787B">
              <w:rPr>
                <w:b/>
                <w:i/>
              </w:rPr>
              <w:t>chiede una riduzione della duplicazione normativa nella valutazione delle tecnologie sanitarie, garantendo alle donne un accesso più rapido a trattamenti innovativi, riducendo nel contempo i costi per i sistemi sanitari e l'industria;</w:t>
            </w:r>
          </w:p>
        </w:tc>
      </w:tr>
    </w:tbl>
    <w:p w14:paraId="5F2E3344"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A719A9D" w14:textId="77777777" w:rsidR="00E02B0D" w:rsidRPr="00AD787B" w:rsidRDefault="00E02B0D" w:rsidP="00E02B0D">
      <w:r w:rsidRPr="007D7B61">
        <w:rPr>
          <w:rStyle w:val="HideTWBExt"/>
        </w:rPr>
        <w:t>&lt;/Amend&gt;</w:t>
      </w:r>
    </w:p>
    <w:p w14:paraId="1284740F"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357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E651EB4" w14:textId="77777777" w:rsidR="00E02B0D" w:rsidRPr="00AD787B" w:rsidRDefault="00E02B0D" w:rsidP="00E02B0D">
      <w:pPr>
        <w:pStyle w:val="NormalBold"/>
      </w:pPr>
      <w:r w:rsidRPr="007D7B61">
        <w:rPr>
          <w:rStyle w:val="HideTWBExt"/>
          <w:b w:val="0"/>
        </w:rPr>
        <w:t>&lt;RepeatBlock-By&gt;&lt;Members&gt;</w:t>
      </w:r>
      <w:r w:rsidRPr="00AD787B">
        <w:t>Maria Walsh, Loucas Fourlas,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857EA59" w14:textId="77777777" w:rsidR="00E02B0D" w:rsidRPr="00AD787B" w:rsidRDefault="00E02B0D" w:rsidP="00E02B0D">
      <w:pPr>
        <w:pStyle w:val="NormalBold"/>
      </w:pPr>
      <w:r w:rsidRPr="007D7B61">
        <w:rPr>
          <w:rStyle w:val="HideTWBExt"/>
          <w:b w:val="0"/>
        </w:rPr>
        <w:t>&lt;/RepeatBlock-By&gt;</w:t>
      </w:r>
    </w:p>
    <w:p w14:paraId="2FC6197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DCAFE55" w14:textId="77777777" w:rsidR="00E02B0D" w:rsidRPr="00AD787B" w:rsidRDefault="00E02B0D" w:rsidP="00E02B0D">
      <w:pPr>
        <w:pStyle w:val="NormalBold"/>
      </w:pPr>
      <w:r w:rsidRPr="007D7B61">
        <w:rPr>
          <w:rStyle w:val="HideTWBExt"/>
          <w:b w:val="0"/>
        </w:rPr>
        <w:t>&lt;Article&gt;</w:t>
      </w:r>
      <w:r w:rsidRPr="00AD787B">
        <w:t>Titolo 4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623338C" w14:textId="77777777" w:rsidTr="00003C6C">
        <w:trPr>
          <w:trHeight w:hRule="exact" w:val="240"/>
          <w:jc w:val="center"/>
        </w:trPr>
        <w:tc>
          <w:tcPr>
            <w:tcW w:w="9752" w:type="dxa"/>
            <w:gridSpan w:val="2"/>
            <w:tcBorders>
              <w:top w:val="nil"/>
              <w:left w:val="nil"/>
              <w:bottom w:val="nil"/>
              <w:right w:val="nil"/>
            </w:tcBorders>
          </w:tcPr>
          <w:p w14:paraId="4F8BED80" w14:textId="77777777" w:rsidR="00E02B0D" w:rsidRPr="00AD787B" w:rsidRDefault="00E02B0D" w:rsidP="00003C6C"/>
        </w:tc>
      </w:tr>
      <w:tr w:rsidR="00E02B0D" w:rsidRPr="00AD787B" w14:paraId="570DFB92" w14:textId="77777777" w:rsidTr="00003C6C">
        <w:trPr>
          <w:trHeight w:val="240"/>
          <w:jc w:val="center"/>
        </w:trPr>
        <w:tc>
          <w:tcPr>
            <w:tcW w:w="4876" w:type="dxa"/>
            <w:tcBorders>
              <w:top w:val="nil"/>
              <w:left w:val="nil"/>
              <w:bottom w:val="nil"/>
              <w:right w:val="nil"/>
            </w:tcBorders>
          </w:tcPr>
          <w:p w14:paraId="4F7D58D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6C6789E" w14:textId="77777777" w:rsidR="00E02B0D" w:rsidRPr="00AD787B" w:rsidRDefault="00E02B0D" w:rsidP="00003C6C">
            <w:pPr>
              <w:pStyle w:val="AmColumnHeading"/>
            </w:pPr>
            <w:r w:rsidRPr="00AD787B">
              <w:t>Emendamento</w:t>
            </w:r>
          </w:p>
        </w:tc>
      </w:tr>
      <w:tr w:rsidR="00E02B0D" w:rsidRPr="00AD787B" w14:paraId="0B3D5F47" w14:textId="77777777" w:rsidTr="00003C6C">
        <w:trPr>
          <w:jc w:val="center"/>
        </w:trPr>
        <w:tc>
          <w:tcPr>
            <w:tcW w:w="4876" w:type="dxa"/>
            <w:tcBorders>
              <w:top w:val="nil"/>
              <w:left w:val="nil"/>
              <w:bottom w:val="nil"/>
              <w:right w:val="nil"/>
            </w:tcBorders>
          </w:tcPr>
          <w:p w14:paraId="4E78F664" w14:textId="77777777" w:rsidR="00E02B0D" w:rsidRPr="00AD787B" w:rsidRDefault="00E02B0D" w:rsidP="00003C6C">
            <w:pPr>
              <w:pStyle w:val="Normal6a"/>
            </w:pPr>
          </w:p>
        </w:tc>
        <w:tc>
          <w:tcPr>
            <w:tcW w:w="4876" w:type="dxa"/>
            <w:tcBorders>
              <w:top w:val="nil"/>
              <w:left w:val="nil"/>
              <w:bottom w:val="nil"/>
              <w:right w:val="nil"/>
            </w:tcBorders>
          </w:tcPr>
          <w:p w14:paraId="119138D1" w14:textId="77777777" w:rsidR="00E02B0D" w:rsidRPr="00AD787B" w:rsidRDefault="00E02B0D" w:rsidP="00003C6C">
            <w:pPr>
              <w:pStyle w:val="Normal6a"/>
            </w:pPr>
            <w:r w:rsidRPr="00AD787B">
              <w:rPr>
                <w:b/>
                <w:i/>
              </w:rPr>
              <w:t>Salute mentale</w:t>
            </w:r>
          </w:p>
        </w:tc>
      </w:tr>
    </w:tbl>
    <w:p w14:paraId="4C7CE6DB"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EB14502" w14:textId="77777777" w:rsidR="00E02B0D" w:rsidRPr="00AD787B" w:rsidRDefault="00E02B0D" w:rsidP="00E02B0D">
      <w:r w:rsidRPr="007D7B61">
        <w:rPr>
          <w:rStyle w:val="HideTWBExt"/>
        </w:rPr>
        <w:t>&lt;/Amend&gt;</w:t>
      </w:r>
    </w:p>
    <w:p w14:paraId="4E7F0B8A"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358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AEA93A2" w14:textId="77777777" w:rsidR="00E02B0D" w:rsidRPr="00AD787B" w:rsidRDefault="00E02B0D" w:rsidP="00E02B0D">
      <w:pPr>
        <w:pStyle w:val="NormalBold"/>
      </w:pPr>
      <w:r w:rsidRPr="007D7B61">
        <w:rPr>
          <w:rStyle w:val="HideTWBExt"/>
          <w:b w:val="0"/>
        </w:rPr>
        <w:t>&lt;RepeatBlock-By&gt;&lt;Members&gt;</w:t>
      </w:r>
      <w:r w:rsidRPr="00AD787B">
        <w:t>Maria Walsh, Loucas Fourlas,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42E9A47" w14:textId="77777777" w:rsidR="00E02B0D" w:rsidRPr="00AD787B" w:rsidRDefault="00E02B0D" w:rsidP="00E02B0D">
      <w:pPr>
        <w:pStyle w:val="NormalBold"/>
      </w:pPr>
      <w:r w:rsidRPr="007D7B61">
        <w:rPr>
          <w:rStyle w:val="HideTWBExt"/>
          <w:b w:val="0"/>
        </w:rPr>
        <w:t>&lt;/RepeatBlock-By&gt;</w:t>
      </w:r>
    </w:p>
    <w:p w14:paraId="5AE142F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ED3389B" w14:textId="77777777" w:rsidR="00E02B0D" w:rsidRPr="00AD787B" w:rsidRDefault="00E02B0D" w:rsidP="00E02B0D">
      <w:pPr>
        <w:pStyle w:val="NormalBold"/>
      </w:pPr>
      <w:r w:rsidRPr="007D7B61">
        <w:rPr>
          <w:rStyle w:val="HideTWBExt"/>
          <w:b w:val="0"/>
        </w:rPr>
        <w:t>&lt;Article&gt;</w:t>
      </w:r>
      <w:r w:rsidRPr="00AD787B">
        <w:t>Paragrafo 10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8A640EB" w14:textId="77777777" w:rsidTr="00003C6C">
        <w:trPr>
          <w:trHeight w:hRule="exact" w:val="240"/>
          <w:jc w:val="center"/>
        </w:trPr>
        <w:tc>
          <w:tcPr>
            <w:tcW w:w="9752" w:type="dxa"/>
            <w:gridSpan w:val="2"/>
            <w:tcBorders>
              <w:top w:val="nil"/>
              <w:left w:val="nil"/>
              <w:bottom w:val="nil"/>
              <w:right w:val="nil"/>
            </w:tcBorders>
          </w:tcPr>
          <w:p w14:paraId="582F463C" w14:textId="77777777" w:rsidR="00E02B0D" w:rsidRPr="00AD787B" w:rsidRDefault="00E02B0D" w:rsidP="00003C6C"/>
        </w:tc>
      </w:tr>
      <w:tr w:rsidR="00E02B0D" w:rsidRPr="00AD787B" w14:paraId="41653302" w14:textId="77777777" w:rsidTr="00003C6C">
        <w:trPr>
          <w:trHeight w:val="240"/>
          <w:jc w:val="center"/>
        </w:trPr>
        <w:tc>
          <w:tcPr>
            <w:tcW w:w="4876" w:type="dxa"/>
            <w:tcBorders>
              <w:top w:val="nil"/>
              <w:left w:val="nil"/>
              <w:bottom w:val="nil"/>
              <w:right w:val="nil"/>
            </w:tcBorders>
          </w:tcPr>
          <w:p w14:paraId="0D15380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21381BF" w14:textId="77777777" w:rsidR="00E02B0D" w:rsidRPr="00AD787B" w:rsidRDefault="00E02B0D" w:rsidP="00003C6C">
            <w:pPr>
              <w:pStyle w:val="AmColumnHeading"/>
            </w:pPr>
            <w:r w:rsidRPr="00AD787B">
              <w:t>Emendamento</w:t>
            </w:r>
          </w:p>
        </w:tc>
      </w:tr>
      <w:tr w:rsidR="00E02B0D" w:rsidRPr="00AD787B" w14:paraId="07AA73BC" w14:textId="77777777" w:rsidTr="00003C6C">
        <w:trPr>
          <w:jc w:val="center"/>
        </w:trPr>
        <w:tc>
          <w:tcPr>
            <w:tcW w:w="4876" w:type="dxa"/>
            <w:tcBorders>
              <w:top w:val="nil"/>
              <w:left w:val="nil"/>
              <w:bottom w:val="nil"/>
              <w:right w:val="nil"/>
            </w:tcBorders>
          </w:tcPr>
          <w:p w14:paraId="6262BD87" w14:textId="77777777" w:rsidR="00E02B0D" w:rsidRPr="00AD787B" w:rsidRDefault="00E02B0D" w:rsidP="00003C6C">
            <w:pPr>
              <w:pStyle w:val="Normal6a"/>
            </w:pPr>
          </w:p>
        </w:tc>
        <w:tc>
          <w:tcPr>
            <w:tcW w:w="4876" w:type="dxa"/>
            <w:tcBorders>
              <w:top w:val="nil"/>
              <w:left w:val="nil"/>
              <w:bottom w:val="nil"/>
              <w:right w:val="nil"/>
            </w:tcBorders>
          </w:tcPr>
          <w:p w14:paraId="010DC0CF" w14:textId="77777777" w:rsidR="00E02B0D" w:rsidRPr="00AD787B" w:rsidRDefault="00E02B0D" w:rsidP="00003C6C">
            <w:pPr>
              <w:pStyle w:val="Normal6a"/>
            </w:pPr>
            <w:r w:rsidRPr="00AD787B">
              <w:rPr>
                <w:b/>
                <w:i/>
              </w:rPr>
              <w:t>10 bis.</w:t>
            </w:r>
            <w:r w:rsidRPr="00AD787B">
              <w:tab/>
            </w:r>
            <w:r w:rsidRPr="00AD787B">
              <w:rPr>
                <w:b/>
                <w:i/>
              </w:rPr>
              <w:t>invita la Commissione e gli Stati membri a sviluppare strategie di salute mentale sensibili alla dimensione di genere; osserva che ciò avrebbe un impatto positivo sulla parità di genere;</w:t>
            </w:r>
          </w:p>
        </w:tc>
      </w:tr>
    </w:tbl>
    <w:p w14:paraId="31269F0F"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1B0C46D" w14:textId="77777777" w:rsidR="00E02B0D" w:rsidRPr="00AD787B" w:rsidRDefault="00E02B0D" w:rsidP="00E02B0D">
      <w:r w:rsidRPr="007D7B61">
        <w:rPr>
          <w:rStyle w:val="HideTWBExt"/>
        </w:rPr>
        <w:t>&lt;/Amend&gt;</w:t>
      </w:r>
    </w:p>
    <w:p w14:paraId="438C28B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359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302D848" w14:textId="77777777" w:rsidR="00E02B0D" w:rsidRPr="00AD787B" w:rsidRDefault="00E02B0D" w:rsidP="00E02B0D">
      <w:pPr>
        <w:pStyle w:val="NormalBold"/>
      </w:pPr>
      <w:r w:rsidRPr="007D7B61">
        <w:rPr>
          <w:rStyle w:val="HideTWBExt"/>
          <w:b w:val="0"/>
        </w:rPr>
        <w:t>&lt;RepeatBlock-By&gt;&lt;Members&gt;</w:t>
      </w:r>
      <w:r w:rsidRPr="00AD787B">
        <w:t>Maria Walsh, Loucas Fourlas,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F304043" w14:textId="77777777" w:rsidR="00E02B0D" w:rsidRPr="00AD787B" w:rsidRDefault="00E02B0D" w:rsidP="00E02B0D">
      <w:pPr>
        <w:pStyle w:val="NormalBold"/>
      </w:pPr>
      <w:r w:rsidRPr="007D7B61">
        <w:rPr>
          <w:rStyle w:val="HideTWBExt"/>
          <w:b w:val="0"/>
        </w:rPr>
        <w:t>&lt;/RepeatBlock-By&gt;</w:t>
      </w:r>
    </w:p>
    <w:p w14:paraId="091E18CB"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2A9DE0A" w14:textId="77777777" w:rsidR="00E02B0D" w:rsidRPr="00AD787B" w:rsidRDefault="00E02B0D" w:rsidP="00E02B0D">
      <w:pPr>
        <w:pStyle w:val="NormalBold"/>
      </w:pPr>
      <w:r w:rsidRPr="007D7B61">
        <w:rPr>
          <w:rStyle w:val="HideTWBExt"/>
          <w:b w:val="0"/>
        </w:rPr>
        <w:t>&lt;Article&gt;</w:t>
      </w:r>
      <w:r w:rsidRPr="00AD787B">
        <w:t>Paragrafo 10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4A241AE" w14:textId="77777777" w:rsidTr="00003C6C">
        <w:trPr>
          <w:trHeight w:hRule="exact" w:val="240"/>
          <w:jc w:val="center"/>
        </w:trPr>
        <w:tc>
          <w:tcPr>
            <w:tcW w:w="9752" w:type="dxa"/>
            <w:gridSpan w:val="2"/>
            <w:tcBorders>
              <w:top w:val="nil"/>
              <w:left w:val="nil"/>
              <w:bottom w:val="nil"/>
              <w:right w:val="nil"/>
            </w:tcBorders>
          </w:tcPr>
          <w:p w14:paraId="29B80B9D" w14:textId="77777777" w:rsidR="00E02B0D" w:rsidRPr="00AD787B" w:rsidRDefault="00E02B0D" w:rsidP="00003C6C"/>
        </w:tc>
      </w:tr>
      <w:tr w:rsidR="00E02B0D" w:rsidRPr="00AD787B" w14:paraId="6CBDD942" w14:textId="77777777" w:rsidTr="00003C6C">
        <w:trPr>
          <w:trHeight w:val="240"/>
          <w:jc w:val="center"/>
        </w:trPr>
        <w:tc>
          <w:tcPr>
            <w:tcW w:w="4876" w:type="dxa"/>
            <w:tcBorders>
              <w:top w:val="nil"/>
              <w:left w:val="nil"/>
              <w:bottom w:val="nil"/>
              <w:right w:val="nil"/>
            </w:tcBorders>
          </w:tcPr>
          <w:p w14:paraId="2FBE7A2B"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96181D0" w14:textId="77777777" w:rsidR="00E02B0D" w:rsidRPr="00AD787B" w:rsidRDefault="00E02B0D" w:rsidP="00003C6C">
            <w:pPr>
              <w:pStyle w:val="AmColumnHeading"/>
            </w:pPr>
            <w:r w:rsidRPr="00AD787B">
              <w:t>Emendamento</w:t>
            </w:r>
          </w:p>
        </w:tc>
      </w:tr>
      <w:tr w:rsidR="00E02B0D" w:rsidRPr="00AD787B" w14:paraId="2B49E6E0" w14:textId="77777777" w:rsidTr="00003C6C">
        <w:trPr>
          <w:jc w:val="center"/>
        </w:trPr>
        <w:tc>
          <w:tcPr>
            <w:tcW w:w="4876" w:type="dxa"/>
            <w:tcBorders>
              <w:top w:val="nil"/>
              <w:left w:val="nil"/>
              <w:bottom w:val="nil"/>
              <w:right w:val="nil"/>
            </w:tcBorders>
          </w:tcPr>
          <w:p w14:paraId="4A44AADE" w14:textId="77777777" w:rsidR="00E02B0D" w:rsidRPr="00AD787B" w:rsidRDefault="00E02B0D" w:rsidP="00003C6C">
            <w:pPr>
              <w:pStyle w:val="Normal6a"/>
            </w:pPr>
          </w:p>
        </w:tc>
        <w:tc>
          <w:tcPr>
            <w:tcW w:w="4876" w:type="dxa"/>
            <w:tcBorders>
              <w:top w:val="nil"/>
              <w:left w:val="nil"/>
              <w:bottom w:val="nil"/>
              <w:right w:val="nil"/>
            </w:tcBorders>
          </w:tcPr>
          <w:p w14:paraId="475BE415" w14:textId="77777777" w:rsidR="00E02B0D" w:rsidRPr="00AD787B" w:rsidRDefault="00E02B0D" w:rsidP="00003C6C">
            <w:pPr>
              <w:pStyle w:val="Normal6a"/>
            </w:pPr>
            <w:r w:rsidRPr="00AD787B">
              <w:rPr>
                <w:b/>
                <w:i/>
              </w:rPr>
              <w:t>10 ter.</w:t>
            </w:r>
            <w:r w:rsidRPr="00AD787B">
              <w:tab/>
            </w:r>
            <w:r w:rsidRPr="00AD787B">
              <w:rPr>
                <w:b/>
                <w:i/>
              </w:rPr>
              <w:t>sottolinea la necessità di affrontare la salute mentale delle donne, riconoscendone l'impatto sulle famiglie, sui luoghi di lavoro e sulle comunità, e chiede un'azione dell'UE proporzionata e basata su dati concreti che integri le strategie nazionali;</w:t>
            </w:r>
          </w:p>
        </w:tc>
      </w:tr>
    </w:tbl>
    <w:p w14:paraId="4D2AF2C5"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3B04FC7" w14:textId="77777777" w:rsidR="00E02B0D" w:rsidRPr="00AD787B" w:rsidRDefault="00E02B0D" w:rsidP="00E02B0D">
      <w:r w:rsidRPr="007D7B61">
        <w:rPr>
          <w:rStyle w:val="HideTWBExt"/>
        </w:rPr>
        <w:t>&lt;/Amend&gt;</w:t>
      </w:r>
    </w:p>
    <w:p w14:paraId="629EAD26"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360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C6577F9" w14:textId="77777777" w:rsidR="00E02B0D" w:rsidRPr="00AD787B" w:rsidRDefault="00E02B0D" w:rsidP="00E02B0D">
      <w:pPr>
        <w:pStyle w:val="NormalBold"/>
      </w:pPr>
      <w:r w:rsidRPr="007D7B61">
        <w:rPr>
          <w:rStyle w:val="HideTWBExt"/>
          <w:b w:val="0"/>
        </w:rPr>
        <w:t>&lt;RepeatBlock-By&gt;&lt;Members&gt;</w:t>
      </w:r>
      <w:r w:rsidRPr="00AD787B">
        <w:t>Maria Walsh, Loucas Fourlas,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BB87E3F" w14:textId="77777777" w:rsidR="00E02B0D" w:rsidRPr="00AD787B" w:rsidRDefault="00E02B0D" w:rsidP="00E02B0D">
      <w:pPr>
        <w:pStyle w:val="NormalBold"/>
      </w:pPr>
      <w:r w:rsidRPr="007D7B61">
        <w:rPr>
          <w:rStyle w:val="HideTWBExt"/>
          <w:b w:val="0"/>
        </w:rPr>
        <w:t>&lt;/RepeatBlock-By&gt;</w:t>
      </w:r>
    </w:p>
    <w:p w14:paraId="4FD01B3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DB0EF22" w14:textId="77777777" w:rsidR="00E02B0D" w:rsidRPr="00AD787B" w:rsidRDefault="00E02B0D" w:rsidP="00E02B0D">
      <w:pPr>
        <w:pStyle w:val="NormalBold"/>
      </w:pPr>
      <w:r w:rsidRPr="007D7B61">
        <w:rPr>
          <w:rStyle w:val="HideTWBExt"/>
          <w:b w:val="0"/>
        </w:rPr>
        <w:t>&lt;Article&gt;</w:t>
      </w:r>
      <w:r w:rsidRPr="00AD787B">
        <w:t>Titolo 4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158BBB2" w14:textId="77777777" w:rsidTr="00003C6C">
        <w:trPr>
          <w:trHeight w:hRule="exact" w:val="240"/>
          <w:jc w:val="center"/>
        </w:trPr>
        <w:tc>
          <w:tcPr>
            <w:tcW w:w="9752" w:type="dxa"/>
            <w:gridSpan w:val="2"/>
            <w:tcBorders>
              <w:top w:val="nil"/>
              <w:left w:val="nil"/>
              <w:bottom w:val="nil"/>
              <w:right w:val="nil"/>
            </w:tcBorders>
          </w:tcPr>
          <w:p w14:paraId="07D2E99C" w14:textId="77777777" w:rsidR="00E02B0D" w:rsidRPr="00AD787B" w:rsidRDefault="00E02B0D" w:rsidP="00003C6C"/>
        </w:tc>
      </w:tr>
      <w:tr w:rsidR="00E02B0D" w:rsidRPr="00AD787B" w14:paraId="4003303D" w14:textId="77777777" w:rsidTr="00003C6C">
        <w:trPr>
          <w:trHeight w:val="240"/>
          <w:jc w:val="center"/>
        </w:trPr>
        <w:tc>
          <w:tcPr>
            <w:tcW w:w="4876" w:type="dxa"/>
            <w:tcBorders>
              <w:top w:val="nil"/>
              <w:left w:val="nil"/>
              <w:bottom w:val="nil"/>
              <w:right w:val="nil"/>
            </w:tcBorders>
          </w:tcPr>
          <w:p w14:paraId="04257415"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BE309FE" w14:textId="77777777" w:rsidR="00E02B0D" w:rsidRPr="00AD787B" w:rsidRDefault="00E02B0D" w:rsidP="00003C6C">
            <w:pPr>
              <w:pStyle w:val="AmColumnHeading"/>
            </w:pPr>
            <w:r w:rsidRPr="00AD787B">
              <w:t>Emendamento</w:t>
            </w:r>
          </w:p>
        </w:tc>
      </w:tr>
      <w:tr w:rsidR="00E02B0D" w:rsidRPr="00AD787B" w14:paraId="756B8235" w14:textId="77777777" w:rsidTr="00003C6C">
        <w:trPr>
          <w:jc w:val="center"/>
        </w:trPr>
        <w:tc>
          <w:tcPr>
            <w:tcW w:w="4876" w:type="dxa"/>
            <w:tcBorders>
              <w:top w:val="nil"/>
              <w:left w:val="nil"/>
              <w:bottom w:val="nil"/>
              <w:right w:val="nil"/>
            </w:tcBorders>
          </w:tcPr>
          <w:p w14:paraId="555E5B44" w14:textId="77777777" w:rsidR="00E02B0D" w:rsidRPr="00AD787B" w:rsidRDefault="00E02B0D" w:rsidP="00003C6C">
            <w:pPr>
              <w:pStyle w:val="Normal6a"/>
            </w:pPr>
          </w:p>
        </w:tc>
        <w:tc>
          <w:tcPr>
            <w:tcW w:w="4876" w:type="dxa"/>
            <w:tcBorders>
              <w:top w:val="nil"/>
              <w:left w:val="nil"/>
              <w:bottom w:val="nil"/>
              <w:right w:val="nil"/>
            </w:tcBorders>
          </w:tcPr>
          <w:p w14:paraId="1FE02801" w14:textId="77777777" w:rsidR="00E02B0D" w:rsidRPr="00AD787B" w:rsidRDefault="00E02B0D" w:rsidP="00003C6C">
            <w:pPr>
              <w:pStyle w:val="Normal6a"/>
            </w:pPr>
            <w:r w:rsidRPr="00AD787B">
              <w:rPr>
                <w:b/>
                <w:i/>
              </w:rPr>
              <w:t>Violenza ginecologica</w:t>
            </w:r>
          </w:p>
        </w:tc>
      </w:tr>
    </w:tbl>
    <w:p w14:paraId="386F0EE9"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79BCA9A" w14:textId="77777777" w:rsidR="00E02B0D" w:rsidRPr="00AD787B" w:rsidRDefault="00E02B0D" w:rsidP="00E02B0D">
      <w:r w:rsidRPr="007D7B61">
        <w:rPr>
          <w:rStyle w:val="HideTWBExt"/>
        </w:rPr>
        <w:t>&lt;/Amend&gt;</w:t>
      </w:r>
    </w:p>
    <w:p w14:paraId="776A06DD"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361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99646DE" w14:textId="77777777" w:rsidR="00E02B0D" w:rsidRPr="00AD787B" w:rsidRDefault="00E02B0D" w:rsidP="00E02B0D">
      <w:pPr>
        <w:pStyle w:val="NormalBold"/>
      </w:pPr>
      <w:r w:rsidRPr="007D7B61">
        <w:rPr>
          <w:rStyle w:val="HideTWBExt"/>
          <w:b w:val="0"/>
        </w:rPr>
        <w:t>&lt;RepeatBlock-By&gt;&lt;Members&gt;</w:t>
      </w:r>
      <w:r w:rsidRPr="00AD787B">
        <w:t>Laurence Trochu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52992C8" w14:textId="77777777" w:rsidR="00E02B0D" w:rsidRPr="00AD787B" w:rsidRDefault="00E02B0D" w:rsidP="00E02B0D">
      <w:pPr>
        <w:pStyle w:val="NormalBold"/>
      </w:pPr>
      <w:r w:rsidRPr="007D7B61">
        <w:rPr>
          <w:rStyle w:val="HideTWBExt"/>
          <w:b w:val="0"/>
        </w:rPr>
        <w:t>&lt;/RepeatBlock-By&gt;</w:t>
      </w:r>
    </w:p>
    <w:p w14:paraId="36F0DE3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189E2D5" w14:textId="77777777" w:rsidR="00E02B0D" w:rsidRPr="00AD787B" w:rsidRDefault="00E02B0D" w:rsidP="00E02B0D">
      <w:pPr>
        <w:pStyle w:val="NormalBold"/>
      </w:pPr>
      <w:r w:rsidRPr="007D7B61">
        <w:rPr>
          <w:rStyle w:val="HideTWBExt"/>
          <w:b w:val="0"/>
        </w:rPr>
        <w:t>&lt;Article&gt;</w:t>
      </w:r>
      <w:r w:rsidRPr="00AD787B">
        <w:t>Paragrafo 11</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1ACF6BF" w14:textId="77777777" w:rsidTr="00003C6C">
        <w:trPr>
          <w:trHeight w:hRule="exact" w:val="240"/>
          <w:jc w:val="center"/>
        </w:trPr>
        <w:tc>
          <w:tcPr>
            <w:tcW w:w="9752" w:type="dxa"/>
            <w:gridSpan w:val="2"/>
            <w:tcBorders>
              <w:top w:val="nil"/>
              <w:left w:val="nil"/>
              <w:bottom w:val="nil"/>
              <w:right w:val="nil"/>
            </w:tcBorders>
          </w:tcPr>
          <w:p w14:paraId="31CFF313" w14:textId="77777777" w:rsidR="00E02B0D" w:rsidRPr="00AD787B" w:rsidRDefault="00E02B0D" w:rsidP="00003C6C"/>
        </w:tc>
      </w:tr>
      <w:tr w:rsidR="00E02B0D" w:rsidRPr="00AD787B" w14:paraId="0D580434" w14:textId="77777777" w:rsidTr="00003C6C">
        <w:trPr>
          <w:trHeight w:val="240"/>
          <w:jc w:val="center"/>
        </w:trPr>
        <w:tc>
          <w:tcPr>
            <w:tcW w:w="4876" w:type="dxa"/>
            <w:tcBorders>
              <w:top w:val="nil"/>
              <w:left w:val="nil"/>
              <w:bottom w:val="nil"/>
              <w:right w:val="nil"/>
            </w:tcBorders>
          </w:tcPr>
          <w:p w14:paraId="3382C4D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AC75D6D" w14:textId="77777777" w:rsidR="00E02B0D" w:rsidRPr="00AD787B" w:rsidRDefault="00E02B0D" w:rsidP="00003C6C">
            <w:pPr>
              <w:pStyle w:val="AmColumnHeading"/>
            </w:pPr>
            <w:r w:rsidRPr="00AD787B">
              <w:t>Emendamento</w:t>
            </w:r>
          </w:p>
        </w:tc>
      </w:tr>
      <w:tr w:rsidR="00E02B0D" w:rsidRPr="00AD787B" w14:paraId="5D19C59F" w14:textId="77777777" w:rsidTr="00003C6C">
        <w:trPr>
          <w:jc w:val="center"/>
        </w:trPr>
        <w:tc>
          <w:tcPr>
            <w:tcW w:w="4876" w:type="dxa"/>
            <w:tcBorders>
              <w:top w:val="nil"/>
              <w:left w:val="nil"/>
              <w:bottom w:val="nil"/>
              <w:right w:val="nil"/>
            </w:tcBorders>
          </w:tcPr>
          <w:p w14:paraId="04A5FE0F" w14:textId="77777777" w:rsidR="00E02B0D" w:rsidRPr="00AD787B" w:rsidRDefault="00E02B0D" w:rsidP="00003C6C">
            <w:pPr>
              <w:pStyle w:val="Normal6a"/>
            </w:pPr>
            <w:r w:rsidRPr="00AD787B">
              <w:rPr>
                <w:b/>
                <w:i/>
              </w:rPr>
              <w:lastRenderedPageBreak/>
              <w:t>11.</w:t>
            </w:r>
            <w:r w:rsidRPr="00AD787B">
              <w:tab/>
            </w:r>
            <w:r w:rsidRPr="00AD787B">
              <w:rPr>
                <w:b/>
                <w:i/>
              </w:rPr>
              <w:t>accoglie con grande favore l'iniziativa dei cittadini europei "La mia voce, la mia scelta"; ribadisce l'invito alla Commissione ad avvalersi pianamente delle proprie competenze in materia di politica sanitaria per fornire sostegno agli Stati membri nel garantire l'accesso universale alla salute sessuale e riproduttiva e ai relativi diritti nonché a sancire i suddetti e il diritto all'aborto sicuro e legale nella Carta dei diritti fondamentali dell'Unione europea;</w:t>
            </w:r>
          </w:p>
        </w:tc>
        <w:tc>
          <w:tcPr>
            <w:tcW w:w="4876" w:type="dxa"/>
            <w:tcBorders>
              <w:top w:val="nil"/>
              <w:left w:val="nil"/>
              <w:bottom w:val="nil"/>
              <w:right w:val="nil"/>
            </w:tcBorders>
          </w:tcPr>
          <w:p w14:paraId="6F103DA5" w14:textId="77777777" w:rsidR="00E02B0D" w:rsidRPr="00AD787B" w:rsidRDefault="00E02B0D" w:rsidP="00003C6C">
            <w:pPr>
              <w:pStyle w:val="Normal6a"/>
            </w:pPr>
            <w:r w:rsidRPr="00AD787B">
              <w:rPr>
                <w:b/>
                <w:i/>
              </w:rPr>
              <w:t>soppresso</w:t>
            </w:r>
          </w:p>
        </w:tc>
      </w:tr>
    </w:tbl>
    <w:p w14:paraId="40BF4725"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{FR}</w:t>
      </w:r>
      <w:r w:rsidRPr="00AD787B">
        <w:t>fr</w:t>
      </w:r>
      <w:r w:rsidRPr="007D7B61">
        <w:rPr>
          <w:rStyle w:val="HideTWBExt"/>
        </w:rPr>
        <w:t>&lt;/</w:t>
      </w:r>
      <w:proofErr w:type="spellStart"/>
      <w:r w:rsidRPr="007D7B61">
        <w:rPr>
          <w:rStyle w:val="HideTWBExt"/>
        </w:rPr>
        <w:t>Original</w:t>
      </w:r>
      <w:proofErr w:type="spellEnd"/>
      <w:r w:rsidRPr="007D7B61">
        <w:rPr>
          <w:rStyle w:val="HideTWBExt"/>
        </w:rPr>
        <w:t>&gt;</w:t>
      </w:r>
    </w:p>
    <w:p w14:paraId="05191CE1" w14:textId="77777777" w:rsidR="00E02B0D" w:rsidRPr="00AD787B" w:rsidRDefault="00E02B0D" w:rsidP="00E02B0D">
      <w:r w:rsidRPr="007D7B61">
        <w:rPr>
          <w:rStyle w:val="HideTWBExt"/>
        </w:rPr>
        <w:t>&lt;/Amend&gt;</w:t>
      </w:r>
    </w:p>
    <w:p w14:paraId="4350154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362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24C95A9" w14:textId="77777777" w:rsidR="00E02B0D" w:rsidRPr="00AD787B" w:rsidRDefault="00E02B0D" w:rsidP="00E02B0D">
      <w:pPr>
        <w:pStyle w:val="NormalBold"/>
      </w:pPr>
      <w:r w:rsidRPr="007D7B61">
        <w:rPr>
          <w:rStyle w:val="HideTWBExt"/>
          <w:b w:val="0"/>
        </w:rPr>
        <w:t>&lt;RepeatBlock-By&gt;&lt;Members&gt;</w:t>
      </w:r>
      <w:r w:rsidRPr="00AD787B">
        <w:t>Margarita de la Pisa Carrión, Viktória Ferenc, Elisabeth Dieringer</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F167664" w14:textId="77777777" w:rsidR="00E02B0D" w:rsidRPr="00AD787B" w:rsidRDefault="00E02B0D" w:rsidP="00E02B0D">
      <w:pPr>
        <w:pStyle w:val="NormalBold"/>
      </w:pPr>
      <w:r w:rsidRPr="007D7B61">
        <w:rPr>
          <w:rStyle w:val="HideTWBExt"/>
          <w:b w:val="0"/>
        </w:rPr>
        <w:t>&lt;/RepeatBlock-By&gt;</w:t>
      </w:r>
    </w:p>
    <w:p w14:paraId="1BC8E03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44EDB54" w14:textId="77777777" w:rsidR="00E02B0D" w:rsidRPr="00AD787B" w:rsidRDefault="00E02B0D" w:rsidP="00E02B0D">
      <w:pPr>
        <w:pStyle w:val="NormalBold"/>
      </w:pPr>
      <w:r w:rsidRPr="007D7B61">
        <w:rPr>
          <w:rStyle w:val="HideTWBExt"/>
          <w:b w:val="0"/>
        </w:rPr>
        <w:t>&lt;Article&gt;</w:t>
      </w:r>
      <w:r w:rsidRPr="00AD787B">
        <w:t>Paragrafo 11</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2D9F98F" w14:textId="77777777" w:rsidTr="00003C6C">
        <w:trPr>
          <w:trHeight w:hRule="exact" w:val="240"/>
          <w:jc w:val="center"/>
        </w:trPr>
        <w:tc>
          <w:tcPr>
            <w:tcW w:w="9752" w:type="dxa"/>
            <w:gridSpan w:val="2"/>
            <w:tcBorders>
              <w:top w:val="nil"/>
              <w:left w:val="nil"/>
              <w:bottom w:val="nil"/>
              <w:right w:val="nil"/>
            </w:tcBorders>
          </w:tcPr>
          <w:p w14:paraId="6040D937" w14:textId="77777777" w:rsidR="00E02B0D" w:rsidRPr="00AD787B" w:rsidRDefault="00E02B0D" w:rsidP="00003C6C"/>
        </w:tc>
      </w:tr>
      <w:tr w:rsidR="00E02B0D" w:rsidRPr="00AD787B" w14:paraId="4F362E3F" w14:textId="77777777" w:rsidTr="00003C6C">
        <w:trPr>
          <w:trHeight w:val="240"/>
          <w:jc w:val="center"/>
        </w:trPr>
        <w:tc>
          <w:tcPr>
            <w:tcW w:w="4876" w:type="dxa"/>
            <w:tcBorders>
              <w:top w:val="nil"/>
              <w:left w:val="nil"/>
              <w:bottom w:val="nil"/>
              <w:right w:val="nil"/>
            </w:tcBorders>
          </w:tcPr>
          <w:p w14:paraId="6F47AFF9"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C36D92C" w14:textId="77777777" w:rsidR="00E02B0D" w:rsidRPr="00AD787B" w:rsidRDefault="00E02B0D" w:rsidP="00003C6C">
            <w:pPr>
              <w:pStyle w:val="AmColumnHeading"/>
            </w:pPr>
            <w:r w:rsidRPr="00AD787B">
              <w:t>Emendamento</w:t>
            </w:r>
          </w:p>
        </w:tc>
      </w:tr>
      <w:tr w:rsidR="00E02B0D" w:rsidRPr="00AD787B" w14:paraId="53B3B34A" w14:textId="77777777" w:rsidTr="00003C6C">
        <w:trPr>
          <w:jc w:val="center"/>
        </w:trPr>
        <w:tc>
          <w:tcPr>
            <w:tcW w:w="4876" w:type="dxa"/>
            <w:tcBorders>
              <w:top w:val="nil"/>
              <w:left w:val="nil"/>
              <w:bottom w:val="nil"/>
              <w:right w:val="nil"/>
            </w:tcBorders>
          </w:tcPr>
          <w:p w14:paraId="6C9908BE" w14:textId="77777777" w:rsidR="00E02B0D" w:rsidRPr="00AD787B" w:rsidRDefault="00E02B0D" w:rsidP="00003C6C">
            <w:pPr>
              <w:pStyle w:val="Normal6a"/>
            </w:pPr>
            <w:r w:rsidRPr="00AD787B">
              <w:rPr>
                <w:b/>
                <w:i/>
              </w:rPr>
              <w:t>11.</w:t>
            </w:r>
            <w:r w:rsidRPr="00AD787B">
              <w:tab/>
            </w:r>
            <w:r w:rsidRPr="00AD787B">
              <w:rPr>
                <w:b/>
                <w:i/>
              </w:rPr>
              <w:t>accoglie con grande favore l'iniziativa dei cittadini europei "La mia voce, la mia scelta"; ribadisce l'invito alla Commissione ad avvalersi pianamente delle proprie competenze in materia di politica sanitaria per fornire sostegno agli Stati membri nel garantire l'accesso universale alla salute sessuale e riproduttiva e ai relativi diritti nonché a sancire i suddetti e il diritto all'aborto sicuro e legale nella Carta dei diritti fondamentali dell'Unione europea;</w:t>
            </w:r>
          </w:p>
        </w:tc>
        <w:tc>
          <w:tcPr>
            <w:tcW w:w="4876" w:type="dxa"/>
            <w:tcBorders>
              <w:top w:val="nil"/>
              <w:left w:val="nil"/>
              <w:bottom w:val="nil"/>
              <w:right w:val="nil"/>
            </w:tcBorders>
          </w:tcPr>
          <w:p w14:paraId="45F14367" w14:textId="77777777" w:rsidR="00E02B0D" w:rsidRPr="00AD787B" w:rsidRDefault="00E02B0D" w:rsidP="00003C6C">
            <w:pPr>
              <w:pStyle w:val="Normal6a"/>
            </w:pPr>
            <w:r w:rsidRPr="00AD787B">
              <w:rPr>
                <w:b/>
                <w:i/>
              </w:rPr>
              <w:t>soppresso</w:t>
            </w:r>
          </w:p>
        </w:tc>
      </w:tr>
    </w:tbl>
    <w:p w14:paraId="2FF1F4CD"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0492AEC" w14:textId="77777777" w:rsidR="00E02B0D" w:rsidRPr="00AD787B" w:rsidRDefault="00E02B0D" w:rsidP="00E02B0D">
      <w:r w:rsidRPr="007D7B61">
        <w:rPr>
          <w:rStyle w:val="HideTWBExt"/>
        </w:rPr>
        <w:t>&lt;/Amend&gt;</w:t>
      </w:r>
    </w:p>
    <w:p w14:paraId="09D59F5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363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34DEE7E" w14:textId="77777777" w:rsidR="00E02B0D" w:rsidRPr="00AD787B" w:rsidRDefault="00E02B0D" w:rsidP="00E02B0D">
      <w:pPr>
        <w:pStyle w:val="NormalBold"/>
      </w:pPr>
      <w:r w:rsidRPr="007D7B61">
        <w:rPr>
          <w:rStyle w:val="HideTWBExt"/>
          <w:b w:val="0"/>
        </w:rPr>
        <w:t>&lt;RepeatBlock-By&gt;&lt;Members&gt;</w:t>
      </w:r>
      <w:r w:rsidRPr="00AD787B">
        <w:t>Judita Laššáková, Ondřej Dostál, Erik Kaliňák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FC35295" w14:textId="77777777" w:rsidR="00E02B0D" w:rsidRPr="00AD787B" w:rsidRDefault="00E02B0D" w:rsidP="00E02B0D">
      <w:pPr>
        <w:pStyle w:val="NormalBold"/>
      </w:pPr>
      <w:r w:rsidRPr="007D7B61">
        <w:rPr>
          <w:rStyle w:val="HideTWBExt"/>
          <w:b w:val="0"/>
        </w:rPr>
        <w:t>&lt;/RepeatBlock-By&gt;</w:t>
      </w:r>
    </w:p>
    <w:p w14:paraId="4343ECC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FE06A0A" w14:textId="77777777" w:rsidR="00E02B0D" w:rsidRPr="00AD787B" w:rsidRDefault="00E02B0D" w:rsidP="00E02B0D">
      <w:pPr>
        <w:pStyle w:val="NormalBold"/>
      </w:pPr>
      <w:r w:rsidRPr="007D7B61">
        <w:rPr>
          <w:rStyle w:val="HideTWBExt"/>
          <w:b w:val="0"/>
        </w:rPr>
        <w:t>&lt;Article&gt;</w:t>
      </w:r>
      <w:r w:rsidRPr="00AD787B">
        <w:t>Paragrafo 11</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638253B" w14:textId="77777777" w:rsidTr="00003C6C">
        <w:trPr>
          <w:trHeight w:hRule="exact" w:val="240"/>
          <w:jc w:val="center"/>
        </w:trPr>
        <w:tc>
          <w:tcPr>
            <w:tcW w:w="9752" w:type="dxa"/>
            <w:gridSpan w:val="2"/>
            <w:tcBorders>
              <w:top w:val="nil"/>
              <w:left w:val="nil"/>
              <w:bottom w:val="nil"/>
              <w:right w:val="nil"/>
            </w:tcBorders>
          </w:tcPr>
          <w:p w14:paraId="7F50B4E1" w14:textId="77777777" w:rsidR="00E02B0D" w:rsidRPr="00AD787B" w:rsidRDefault="00E02B0D" w:rsidP="00003C6C"/>
        </w:tc>
      </w:tr>
      <w:tr w:rsidR="00E02B0D" w:rsidRPr="00AD787B" w14:paraId="35FA5258" w14:textId="77777777" w:rsidTr="00003C6C">
        <w:trPr>
          <w:trHeight w:val="240"/>
          <w:jc w:val="center"/>
        </w:trPr>
        <w:tc>
          <w:tcPr>
            <w:tcW w:w="4876" w:type="dxa"/>
            <w:tcBorders>
              <w:top w:val="nil"/>
              <w:left w:val="nil"/>
              <w:bottom w:val="nil"/>
              <w:right w:val="nil"/>
            </w:tcBorders>
          </w:tcPr>
          <w:p w14:paraId="42F92E43" w14:textId="77777777" w:rsidR="00E02B0D" w:rsidRPr="00AD787B" w:rsidRDefault="00E02B0D" w:rsidP="00003C6C">
            <w:pPr>
              <w:pStyle w:val="AmColumnHeading"/>
            </w:pPr>
            <w:r w:rsidRPr="00AD787B">
              <w:lastRenderedPageBreak/>
              <w:t>Proposta di risoluzione</w:t>
            </w:r>
          </w:p>
        </w:tc>
        <w:tc>
          <w:tcPr>
            <w:tcW w:w="4876" w:type="dxa"/>
            <w:tcBorders>
              <w:top w:val="nil"/>
              <w:left w:val="nil"/>
              <w:bottom w:val="nil"/>
              <w:right w:val="nil"/>
            </w:tcBorders>
          </w:tcPr>
          <w:p w14:paraId="6C709468" w14:textId="77777777" w:rsidR="00E02B0D" w:rsidRPr="00AD787B" w:rsidRDefault="00E02B0D" w:rsidP="00003C6C">
            <w:pPr>
              <w:pStyle w:val="AmColumnHeading"/>
            </w:pPr>
            <w:r w:rsidRPr="00AD787B">
              <w:t>Emendamento</w:t>
            </w:r>
          </w:p>
        </w:tc>
      </w:tr>
      <w:tr w:rsidR="00E02B0D" w:rsidRPr="00AD787B" w14:paraId="12F052BC" w14:textId="77777777" w:rsidTr="00003C6C">
        <w:trPr>
          <w:jc w:val="center"/>
        </w:trPr>
        <w:tc>
          <w:tcPr>
            <w:tcW w:w="4876" w:type="dxa"/>
            <w:tcBorders>
              <w:top w:val="nil"/>
              <w:left w:val="nil"/>
              <w:bottom w:val="nil"/>
              <w:right w:val="nil"/>
            </w:tcBorders>
          </w:tcPr>
          <w:p w14:paraId="5F35B77C" w14:textId="77777777" w:rsidR="00E02B0D" w:rsidRPr="00AD787B" w:rsidRDefault="00E02B0D" w:rsidP="00003C6C">
            <w:pPr>
              <w:pStyle w:val="Normal6a"/>
            </w:pPr>
            <w:r w:rsidRPr="00AD787B">
              <w:t>11.</w:t>
            </w:r>
            <w:r w:rsidRPr="00AD787B">
              <w:tab/>
            </w:r>
            <w:r w:rsidRPr="00AD787B">
              <w:rPr>
                <w:b/>
                <w:i/>
              </w:rPr>
              <w:t>accoglie con grande favore</w:t>
            </w:r>
            <w:r w:rsidRPr="00AD787B">
              <w:t xml:space="preserve"> l'iniziativa dei cittadini europei "La mia voce, la mia scelta";</w:t>
            </w:r>
            <w:r w:rsidRPr="00AD787B">
              <w:rPr>
                <w:b/>
                <w:i/>
              </w:rPr>
              <w:t xml:space="preserve"> ribadisce l'invito alla Commissione ad avvalersi pianamente delle proprie competenze in materia di</w:t>
            </w:r>
            <w:r w:rsidRPr="00AD787B">
              <w:t xml:space="preserve"> politica sanitaria </w:t>
            </w:r>
            <w:r w:rsidRPr="00AD787B">
              <w:rPr>
                <w:b/>
                <w:i/>
              </w:rPr>
              <w:t>per fornire sostegno agli Stati membri nel garantire l'accesso universale alla salute sessuale e riproduttiva e ai relativi diritti nonché a sancire i suddetti e il diritto all'</w:t>
            </w:r>
            <w:r w:rsidRPr="00AD787B">
              <w:t xml:space="preserve">aborto </w:t>
            </w:r>
            <w:r w:rsidRPr="00AD787B">
              <w:rPr>
                <w:b/>
                <w:i/>
              </w:rPr>
              <w:t>sicuro e legale nella Carta dei diritti fondamentali dell'Unione europea</w:t>
            </w:r>
            <w:r w:rsidRPr="00AD787B">
              <w:t>;</w:t>
            </w:r>
          </w:p>
        </w:tc>
        <w:tc>
          <w:tcPr>
            <w:tcW w:w="4876" w:type="dxa"/>
            <w:tcBorders>
              <w:top w:val="nil"/>
              <w:left w:val="nil"/>
              <w:bottom w:val="nil"/>
              <w:right w:val="nil"/>
            </w:tcBorders>
          </w:tcPr>
          <w:p w14:paraId="2ACCEEC2" w14:textId="77777777" w:rsidR="00E02B0D" w:rsidRPr="00AD787B" w:rsidRDefault="00E02B0D" w:rsidP="00003C6C">
            <w:pPr>
              <w:pStyle w:val="Normal6a"/>
            </w:pPr>
            <w:r w:rsidRPr="00AD787B">
              <w:t>11.</w:t>
            </w:r>
            <w:r w:rsidRPr="00AD787B">
              <w:tab/>
            </w:r>
            <w:r w:rsidRPr="00AD787B">
              <w:rPr>
                <w:b/>
                <w:i/>
              </w:rPr>
              <w:t>riconosce</w:t>
            </w:r>
            <w:r w:rsidRPr="00AD787B">
              <w:t xml:space="preserve"> l'iniziativa dei cittadini europei "La mia voce, la mia scelta";</w:t>
            </w:r>
            <w:r w:rsidRPr="00AD787B">
              <w:rPr>
                <w:b/>
                <w:i/>
              </w:rPr>
              <w:t xml:space="preserve"> ricorda che la</w:t>
            </w:r>
            <w:r w:rsidRPr="00AD787B">
              <w:t xml:space="preserve"> politica sanitaria</w:t>
            </w:r>
            <w:r w:rsidRPr="00AD787B">
              <w:rPr>
                <w:b/>
                <w:i/>
              </w:rPr>
              <w:t>, compresa la legislazione in materia di assistenza sanitaria riproduttiva e</w:t>
            </w:r>
            <w:r w:rsidRPr="00AD787B">
              <w:t xml:space="preserve"> aborto</w:t>
            </w:r>
            <w:r w:rsidRPr="00AD787B">
              <w:rPr>
                <w:b/>
                <w:i/>
              </w:rPr>
              <w:t>, rimane di competenza nazionale e che l'Unione si limita a sostenere, coordinare e integrare le azioni degli Stati membri</w:t>
            </w:r>
            <w:r w:rsidRPr="00AD787B">
              <w:t>;</w:t>
            </w:r>
          </w:p>
        </w:tc>
      </w:tr>
    </w:tbl>
    <w:p w14:paraId="28A2AA00"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3608238" w14:textId="77777777" w:rsidR="00E02B0D" w:rsidRPr="00AD787B" w:rsidRDefault="00E02B0D" w:rsidP="00E02B0D">
      <w:r w:rsidRPr="007D7B61">
        <w:rPr>
          <w:rStyle w:val="HideTWBExt"/>
        </w:rPr>
        <w:t>&lt;/Amend&gt;</w:t>
      </w:r>
    </w:p>
    <w:p w14:paraId="37B8F46C"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364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D859E63"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A1A1CED" w14:textId="77777777" w:rsidR="00E02B0D" w:rsidRPr="00AD787B" w:rsidRDefault="00E02B0D" w:rsidP="00E02B0D">
      <w:pPr>
        <w:pStyle w:val="NormalBold"/>
      </w:pPr>
      <w:r w:rsidRPr="007D7B61">
        <w:rPr>
          <w:rStyle w:val="HideTWBExt"/>
          <w:b w:val="0"/>
        </w:rPr>
        <w:t>&lt;/RepeatBlock-By&gt;</w:t>
      </w:r>
    </w:p>
    <w:p w14:paraId="76D4653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D3C0D3B" w14:textId="77777777" w:rsidR="00E02B0D" w:rsidRPr="00AD787B" w:rsidRDefault="00E02B0D" w:rsidP="00E02B0D">
      <w:pPr>
        <w:pStyle w:val="NormalBold"/>
      </w:pPr>
      <w:r w:rsidRPr="007D7B61">
        <w:rPr>
          <w:rStyle w:val="HideTWBExt"/>
          <w:b w:val="0"/>
        </w:rPr>
        <w:t>&lt;Article&gt;</w:t>
      </w:r>
      <w:r w:rsidRPr="00AD787B">
        <w:t>Paragrafo 11</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4D5E9EE" w14:textId="77777777" w:rsidTr="00003C6C">
        <w:trPr>
          <w:trHeight w:hRule="exact" w:val="240"/>
          <w:jc w:val="center"/>
        </w:trPr>
        <w:tc>
          <w:tcPr>
            <w:tcW w:w="9752" w:type="dxa"/>
            <w:gridSpan w:val="2"/>
            <w:tcBorders>
              <w:top w:val="nil"/>
              <w:left w:val="nil"/>
              <w:bottom w:val="nil"/>
              <w:right w:val="nil"/>
            </w:tcBorders>
          </w:tcPr>
          <w:p w14:paraId="13D45BE4" w14:textId="77777777" w:rsidR="00E02B0D" w:rsidRPr="00AD787B" w:rsidRDefault="00E02B0D" w:rsidP="00003C6C"/>
        </w:tc>
      </w:tr>
      <w:tr w:rsidR="00E02B0D" w:rsidRPr="00AD787B" w14:paraId="4A9FB500" w14:textId="77777777" w:rsidTr="00003C6C">
        <w:trPr>
          <w:trHeight w:val="240"/>
          <w:jc w:val="center"/>
        </w:trPr>
        <w:tc>
          <w:tcPr>
            <w:tcW w:w="4876" w:type="dxa"/>
            <w:tcBorders>
              <w:top w:val="nil"/>
              <w:left w:val="nil"/>
              <w:bottom w:val="nil"/>
              <w:right w:val="nil"/>
            </w:tcBorders>
          </w:tcPr>
          <w:p w14:paraId="2D7C40D4"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2CFD80A" w14:textId="77777777" w:rsidR="00E02B0D" w:rsidRPr="00AD787B" w:rsidRDefault="00E02B0D" w:rsidP="00003C6C">
            <w:pPr>
              <w:pStyle w:val="AmColumnHeading"/>
            </w:pPr>
            <w:r w:rsidRPr="00AD787B">
              <w:t>Emendamento</w:t>
            </w:r>
          </w:p>
        </w:tc>
      </w:tr>
      <w:tr w:rsidR="00E02B0D" w:rsidRPr="00AD787B" w14:paraId="1466CDFD" w14:textId="77777777" w:rsidTr="00003C6C">
        <w:trPr>
          <w:jc w:val="center"/>
        </w:trPr>
        <w:tc>
          <w:tcPr>
            <w:tcW w:w="4876" w:type="dxa"/>
            <w:tcBorders>
              <w:top w:val="nil"/>
              <w:left w:val="nil"/>
              <w:bottom w:val="nil"/>
              <w:right w:val="nil"/>
            </w:tcBorders>
          </w:tcPr>
          <w:p w14:paraId="6BEF91C5" w14:textId="77777777" w:rsidR="00E02B0D" w:rsidRPr="00AD787B" w:rsidRDefault="00E02B0D" w:rsidP="00003C6C">
            <w:pPr>
              <w:pStyle w:val="Normal6a"/>
            </w:pPr>
            <w:r w:rsidRPr="00AD787B">
              <w:t>11.</w:t>
            </w:r>
            <w:r w:rsidRPr="00AD787B">
              <w:tab/>
              <w:t xml:space="preserve">accoglie con grande favore l'iniziativa dei cittadini europei "La mia voce, la mia scelta"; ribadisce l'invito alla Commissione ad avvalersi pianamente delle proprie competenze in materia di politica sanitaria per fornire sostegno agli Stati membri nel garantire l'accesso universale alla salute sessuale e riproduttiva e ai relativi diritti nonché a sancire i suddetti e il diritto all'aborto sicuro </w:t>
            </w:r>
            <w:r w:rsidRPr="00AD787B">
              <w:rPr>
                <w:b/>
                <w:i/>
              </w:rPr>
              <w:t>e</w:t>
            </w:r>
            <w:r w:rsidRPr="00AD787B">
              <w:t xml:space="preserve"> legale nella Carta dei diritti fondamentali dell'Unione europea;</w:t>
            </w:r>
          </w:p>
        </w:tc>
        <w:tc>
          <w:tcPr>
            <w:tcW w:w="4876" w:type="dxa"/>
            <w:tcBorders>
              <w:top w:val="nil"/>
              <w:left w:val="nil"/>
              <w:bottom w:val="nil"/>
              <w:right w:val="nil"/>
            </w:tcBorders>
          </w:tcPr>
          <w:p w14:paraId="60B82B6D" w14:textId="77777777" w:rsidR="00E02B0D" w:rsidRPr="00AD787B" w:rsidRDefault="00E02B0D" w:rsidP="00003C6C">
            <w:pPr>
              <w:pStyle w:val="Normal6a"/>
            </w:pPr>
            <w:r w:rsidRPr="00AD787B">
              <w:t>11.</w:t>
            </w:r>
            <w:r w:rsidRPr="00AD787B">
              <w:tab/>
              <w:t>accoglie con grande favore l'iniziativa dei cittadini europei "La mia voce, la mia scelta"; ribadisce l'invito alla Commissione ad avvalersi pianamente delle proprie competenze in materia di politica sanitaria per fornire sostegno agli Stati membri nel garantire l'accesso universale alla salute sessuale e riproduttiva e ai relativi diritti nonché a sancire i suddetti e il diritto all'aborto sicuro</w:t>
            </w:r>
            <w:r w:rsidRPr="00AD787B">
              <w:rPr>
                <w:b/>
                <w:i/>
              </w:rPr>
              <w:t>,</w:t>
            </w:r>
            <w:r w:rsidRPr="00AD787B">
              <w:t xml:space="preserve"> legale </w:t>
            </w:r>
            <w:r w:rsidRPr="00AD787B">
              <w:rPr>
                <w:b/>
                <w:i/>
              </w:rPr>
              <w:t>e accessibile</w:t>
            </w:r>
            <w:r w:rsidRPr="00AD787B">
              <w:t xml:space="preserve"> nella Carta dei diritti fondamentali dell'Unione europea;</w:t>
            </w:r>
          </w:p>
        </w:tc>
      </w:tr>
    </w:tbl>
    <w:p w14:paraId="46F93123"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0DED777" w14:textId="77777777" w:rsidR="00E02B0D" w:rsidRPr="00AD787B" w:rsidRDefault="00E02B0D" w:rsidP="00E02B0D">
      <w:r w:rsidRPr="007D7B61">
        <w:rPr>
          <w:rStyle w:val="HideTWBExt"/>
        </w:rPr>
        <w:t>&lt;/Amend&gt;</w:t>
      </w:r>
    </w:p>
    <w:p w14:paraId="15C1B9FB"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365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408891B" w14:textId="77777777" w:rsidR="00E02B0D" w:rsidRPr="00AD787B" w:rsidRDefault="00E02B0D" w:rsidP="00E02B0D">
      <w:pPr>
        <w:pStyle w:val="NormalBold"/>
      </w:pPr>
      <w:r w:rsidRPr="007D7B61">
        <w:rPr>
          <w:rStyle w:val="HideTWBExt"/>
          <w:b w:val="0"/>
        </w:rPr>
        <w:t>&lt;RepeatBlock-By&gt;&lt;Members&gt;</w:t>
      </w:r>
      <w:r w:rsidRPr="00AD787B">
        <w:t>Maria Walsh, Loucas Fourlas, Jagna Marczułajtis-Walczak, Mirosława Nykiel, Paulo Do Nascimento Cabral, Elżbieta Katarzyna Łukacijewska, Arba Kokalari</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680B01F" w14:textId="77777777" w:rsidR="00E02B0D" w:rsidRPr="00AD787B" w:rsidRDefault="00E02B0D" w:rsidP="00E02B0D">
      <w:pPr>
        <w:pStyle w:val="NormalBold"/>
      </w:pPr>
      <w:r w:rsidRPr="007D7B61">
        <w:rPr>
          <w:rStyle w:val="HideTWBExt"/>
          <w:b w:val="0"/>
        </w:rPr>
        <w:t>&lt;/RepeatBlock-By&gt;</w:t>
      </w:r>
    </w:p>
    <w:p w14:paraId="61F14A89" w14:textId="77777777" w:rsidR="00E02B0D" w:rsidRPr="00AD787B" w:rsidRDefault="00E02B0D" w:rsidP="00E02B0D">
      <w:pPr>
        <w:pStyle w:val="NormalBold"/>
      </w:pPr>
      <w:r w:rsidRPr="007D7B61">
        <w:rPr>
          <w:rStyle w:val="HideTWBExt"/>
          <w:b w:val="0"/>
        </w:rPr>
        <w:lastRenderedPageBreak/>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0C5493B" w14:textId="77777777" w:rsidR="00E02B0D" w:rsidRPr="00AD787B" w:rsidRDefault="00E02B0D" w:rsidP="00E02B0D">
      <w:pPr>
        <w:pStyle w:val="NormalBold"/>
      </w:pPr>
      <w:r w:rsidRPr="007D7B61">
        <w:rPr>
          <w:rStyle w:val="HideTWBExt"/>
          <w:b w:val="0"/>
        </w:rPr>
        <w:t>&lt;Article&gt;</w:t>
      </w:r>
      <w:r w:rsidRPr="00AD787B">
        <w:t>Paragrafo 11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FA5D428" w14:textId="77777777" w:rsidTr="00003C6C">
        <w:trPr>
          <w:trHeight w:hRule="exact" w:val="240"/>
          <w:jc w:val="center"/>
        </w:trPr>
        <w:tc>
          <w:tcPr>
            <w:tcW w:w="9752" w:type="dxa"/>
            <w:gridSpan w:val="2"/>
            <w:tcBorders>
              <w:top w:val="nil"/>
              <w:left w:val="nil"/>
              <w:bottom w:val="nil"/>
              <w:right w:val="nil"/>
            </w:tcBorders>
          </w:tcPr>
          <w:p w14:paraId="2B971FA5" w14:textId="77777777" w:rsidR="00E02B0D" w:rsidRPr="00AD787B" w:rsidRDefault="00E02B0D" w:rsidP="00003C6C"/>
        </w:tc>
      </w:tr>
      <w:tr w:rsidR="00E02B0D" w:rsidRPr="00AD787B" w14:paraId="56D9A4B6" w14:textId="77777777" w:rsidTr="00003C6C">
        <w:trPr>
          <w:trHeight w:val="240"/>
          <w:jc w:val="center"/>
        </w:trPr>
        <w:tc>
          <w:tcPr>
            <w:tcW w:w="4876" w:type="dxa"/>
            <w:tcBorders>
              <w:top w:val="nil"/>
              <w:left w:val="nil"/>
              <w:bottom w:val="nil"/>
              <w:right w:val="nil"/>
            </w:tcBorders>
          </w:tcPr>
          <w:p w14:paraId="77C8F85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3EC99EA" w14:textId="77777777" w:rsidR="00E02B0D" w:rsidRPr="00AD787B" w:rsidRDefault="00E02B0D" w:rsidP="00003C6C">
            <w:pPr>
              <w:pStyle w:val="AmColumnHeading"/>
            </w:pPr>
            <w:r w:rsidRPr="00AD787B">
              <w:t>Emendamento</w:t>
            </w:r>
          </w:p>
        </w:tc>
      </w:tr>
      <w:tr w:rsidR="00E02B0D" w:rsidRPr="00AD787B" w14:paraId="4519D0A4" w14:textId="77777777" w:rsidTr="00003C6C">
        <w:trPr>
          <w:jc w:val="center"/>
        </w:trPr>
        <w:tc>
          <w:tcPr>
            <w:tcW w:w="4876" w:type="dxa"/>
            <w:tcBorders>
              <w:top w:val="nil"/>
              <w:left w:val="nil"/>
              <w:bottom w:val="nil"/>
              <w:right w:val="nil"/>
            </w:tcBorders>
          </w:tcPr>
          <w:p w14:paraId="7690B9F3" w14:textId="77777777" w:rsidR="00E02B0D" w:rsidRPr="00AD787B" w:rsidRDefault="00E02B0D" w:rsidP="00003C6C">
            <w:pPr>
              <w:pStyle w:val="Normal6a"/>
            </w:pPr>
          </w:p>
        </w:tc>
        <w:tc>
          <w:tcPr>
            <w:tcW w:w="4876" w:type="dxa"/>
            <w:tcBorders>
              <w:top w:val="nil"/>
              <w:left w:val="nil"/>
              <w:bottom w:val="nil"/>
              <w:right w:val="nil"/>
            </w:tcBorders>
          </w:tcPr>
          <w:p w14:paraId="293A8555" w14:textId="77777777" w:rsidR="00E02B0D" w:rsidRPr="00AD787B" w:rsidRDefault="00E02B0D" w:rsidP="00003C6C">
            <w:pPr>
              <w:pStyle w:val="Normal6a"/>
            </w:pPr>
            <w:r w:rsidRPr="00AD787B">
              <w:rPr>
                <w:b/>
                <w:i/>
              </w:rPr>
              <w:t>11 bis.</w:t>
            </w:r>
            <w:r w:rsidRPr="00AD787B">
              <w:tab/>
            </w:r>
            <w:r w:rsidRPr="00AD787B">
              <w:rPr>
                <w:b/>
                <w:i/>
              </w:rPr>
              <w:t>deplora il fatto che, nonostante la recente letteratura dell'UE sull'esistenza e la realtà della violenza in ambito ginecologico e ostetrico e nonostante il suo impegno nell'ambito della strategia per la parità di genere 2020-2025, la Commissione europea non abbia pubblicato la sua raccomandazione sulla prevenzione delle pratiche dannose contro le donne e le ragazze; invita la Commissione europea a pubblicare rapidamente la raccomandazione, comprese le raccomandazioni chiave sulla prevenzione e la lotta contro la violenza in ambito ginecologico e ostetrico, nonché la sterilizzazione forzata in linea con la Carta dei diritti fondamentali dell'Unione europea, in particolare gli articoli 1, 3, 21 e 23, e a sostenere gli Stati membri, nell'ambito delle rispettive competenze, attraverso orientamenti in materia di prevenzione, sensibilizzazione e raccolta di dati;</w:t>
            </w:r>
          </w:p>
        </w:tc>
      </w:tr>
    </w:tbl>
    <w:p w14:paraId="0A65F75A"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04CEEE06" w14:textId="77777777" w:rsidR="00E02B0D" w:rsidRPr="00317DDF" w:rsidRDefault="00E02B0D" w:rsidP="00E02B0D">
      <w:pPr>
        <w:rPr>
          <w:lang w:val="es-ES"/>
        </w:rPr>
      </w:pPr>
      <w:r w:rsidRPr="007D7B61">
        <w:rPr>
          <w:rStyle w:val="HideTWBExt"/>
        </w:rPr>
        <w:t>&lt;/Amend&gt;</w:t>
      </w:r>
    </w:p>
    <w:p w14:paraId="1C090987"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366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1BF52FE"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3DF90AC" w14:textId="77777777" w:rsidR="00E02B0D" w:rsidRPr="00317DDF" w:rsidRDefault="00E02B0D" w:rsidP="00E02B0D">
      <w:pPr>
        <w:pStyle w:val="NormalBold"/>
        <w:rPr>
          <w:lang w:val="es-ES"/>
        </w:rPr>
      </w:pPr>
      <w:r w:rsidRPr="007D7B61">
        <w:rPr>
          <w:rStyle w:val="HideTWBExt"/>
          <w:b w:val="0"/>
        </w:rPr>
        <w:t>&lt;/RepeatBlock-By&gt;</w:t>
      </w:r>
    </w:p>
    <w:p w14:paraId="72BDEB60"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AFBBA5B" w14:textId="77777777" w:rsidR="00E02B0D" w:rsidRPr="00AD787B" w:rsidRDefault="00E02B0D" w:rsidP="00E02B0D">
      <w:pPr>
        <w:pStyle w:val="NormalBold"/>
      </w:pPr>
      <w:r w:rsidRPr="007D7B61">
        <w:rPr>
          <w:rStyle w:val="HideTWBExt"/>
          <w:b w:val="0"/>
        </w:rPr>
        <w:t>&lt;Article&gt;</w:t>
      </w:r>
      <w:r w:rsidRPr="00AD787B">
        <w:t>Paragrafo 11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66017EB" w14:textId="77777777" w:rsidTr="00003C6C">
        <w:trPr>
          <w:trHeight w:hRule="exact" w:val="240"/>
          <w:jc w:val="center"/>
        </w:trPr>
        <w:tc>
          <w:tcPr>
            <w:tcW w:w="9752" w:type="dxa"/>
            <w:gridSpan w:val="2"/>
            <w:tcBorders>
              <w:top w:val="nil"/>
              <w:left w:val="nil"/>
              <w:bottom w:val="nil"/>
              <w:right w:val="nil"/>
            </w:tcBorders>
          </w:tcPr>
          <w:p w14:paraId="26293843" w14:textId="77777777" w:rsidR="00E02B0D" w:rsidRPr="00AD787B" w:rsidRDefault="00E02B0D" w:rsidP="00003C6C"/>
        </w:tc>
      </w:tr>
      <w:tr w:rsidR="00E02B0D" w:rsidRPr="00AD787B" w14:paraId="7AB4B66E" w14:textId="77777777" w:rsidTr="00003C6C">
        <w:trPr>
          <w:trHeight w:val="240"/>
          <w:jc w:val="center"/>
        </w:trPr>
        <w:tc>
          <w:tcPr>
            <w:tcW w:w="4876" w:type="dxa"/>
            <w:tcBorders>
              <w:top w:val="nil"/>
              <w:left w:val="nil"/>
              <w:bottom w:val="nil"/>
              <w:right w:val="nil"/>
            </w:tcBorders>
          </w:tcPr>
          <w:p w14:paraId="7F8240F9"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3038FE9" w14:textId="77777777" w:rsidR="00E02B0D" w:rsidRPr="00AD787B" w:rsidRDefault="00E02B0D" w:rsidP="00003C6C">
            <w:pPr>
              <w:pStyle w:val="AmColumnHeading"/>
            </w:pPr>
            <w:r w:rsidRPr="00AD787B">
              <w:t>Emendamento</w:t>
            </w:r>
          </w:p>
        </w:tc>
      </w:tr>
      <w:tr w:rsidR="00E02B0D" w:rsidRPr="00AD787B" w14:paraId="48154E2F" w14:textId="77777777" w:rsidTr="00003C6C">
        <w:trPr>
          <w:jc w:val="center"/>
        </w:trPr>
        <w:tc>
          <w:tcPr>
            <w:tcW w:w="4876" w:type="dxa"/>
            <w:tcBorders>
              <w:top w:val="nil"/>
              <w:left w:val="nil"/>
              <w:bottom w:val="nil"/>
              <w:right w:val="nil"/>
            </w:tcBorders>
          </w:tcPr>
          <w:p w14:paraId="01C7A389" w14:textId="77777777" w:rsidR="00E02B0D" w:rsidRPr="00AD787B" w:rsidRDefault="00E02B0D" w:rsidP="00003C6C">
            <w:pPr>
              <w:pStyle w:val="Normal6a"/>
            </w:pPr>
          </w:p>
        </w:tc>
        <w:tc>
          <w:tcPr>
            <w:tcW w:w="4876" w:type="dxa"/>
            <w:tcBorders>
              <w:top w:val="nil"/>
              <w:left w:val="nil"/>
              <w:bottom w:val="nil"/>
              <w:right w:val="nil"/>
            </w:tcBorders>
          </w:tcPr>
          <w:p w14:paraId="62D95EC3" w14:textId="77777777" w:rsidR="00E02B0D" w:rsidRPr="00AD787B" w:rsidRDefault="00E02B0D" w:rsidP="00003C6C">
            <w:pPr>
              <w:pStyle w:val="Normal6a"/>
            </w:pPr>
            <w:r w:rsidRPr="00AD787B">
              <w:rPr>
                <w:b/>
                <w:i/>
              </w:rPr>
              <w:t>11 bis.</w:t>
            </w:r>
            <w:r w:rsidRPr="00AD787B">
              <w:tab/>
            </w:r>
            <w:r w:rsidRPr="00AD787B">
              <w:rPr>
                <w:b/>
                <w:i/>
              </w:rPr>
              <w:t xml:space="preserve">deplora il fatto che, nonostante l'enorme necessità insoddisfatta di contraccezione a livello mondiale, l'UE non finanzi lo sviluppo di nuovi contraccettivi dal 2021; riconosce che l'onere legato ai contraccettivi - fisico, finanziario e mentale - è sproporzionatamente a carico dalle </w:t>
            </w:r>
            <w:r w:rsidRPr="00AD787B">
              <w:rPr>
                <w:b/>
                <w:i/>
              </w:rPr>
              <w:lastRenderedPageBreak/>
              <w:t>donne; invita la Commissione a investire nello sviluppo di tecnologie contraccettive applicabili a livello mondiale per tutti i generi, compresi i contraccettivi maschili;</w:t>
            </w:r>
          </w:p>
        </w:tc>
      </w:tr>
    </w:tbl>
    <w:p w14:paraId="74654EC4"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D8BB268" w14:textId="77777777" w:rsidR="00E02B0D" w:rsidRPr="00AD787B" w:rsidRDefault="00E02B0D" w:rsidP="00E02B0D">
      <w:r w:rsidRPr="007D7B61">
        <w:rPr>
          <w:rStyle w:val="HideTWBExt"/>
        </w:rPr>
        <w:t>&lt;/Amend&gt;</w:t>
      </w:r>
    </w:p>
    <w:p w14:paraId="41473C1E"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367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4DA2795" w14:textId="77777777" w:rsidR="00E02B0D" w:rsidRPr="00AD787B" w:rsidRDefault="00E02B0D" w:rsidP="00E02B0D">
      <w:pPr>
        <w:pStyle w:val="NormalBold"/>
      </w:pPr>
      <w:r w:rsidRPr="007D7B61">
        <w:rPr>
          <w:rStyle w:val="HideTWBExt"/>
          <w:b w:val="0"/>
        </w:rPr>
        <w:t>&lt;RepeatBlock-By&gt;&lt;Members&gt;</w:t>
      </w:r>
      <w:r w:rsidRPr="00AD787B">
        <w:t>Arba Kokalari, Eleonora Meleti, Maria Walsh, Mirosława Nykiel</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02D736B" w14:textId="77777777" w:rsidR="00E02B0D" w:rsidRPr="00AD787B" w:rsidRDefault="00E02B0D" w:rsidP="00E02B0D">
      <w:pPr>
        <w:pStyle w:val="NormalBold"/>
      </w:pPr>
      <w:r w:rsidRPr="007D7B61">
        <w:rPr>
          <w:rStyle w:val="HideTWBExt"/>
          <w:b w:val="0"/>
        </w:rPr>
        <w:t>&lt;/RepeatBlock-By&gt;</w:t>
      </w:r>
    </w:p>
    <w:p w14:paraId="0AB1A61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C3E82FF" w14:textId="77777777" w:rsidR="00E02B0D" w:rsidRPr="00AD787B" w:rsidRDefault="00E02B0D" w:rsidP="00E02B0D">
      <w:pPr>
        <w:pStyle w:val="NormalBold"/>
      </w:pPr>
      <w:r w:rsidRPr="007D7B61">
        <w:rPr>
          <w:rStyle w:val="HideTWBExt"/>
          <w:b w:val="0"/>
        </w:rPr>
        <w:t>&lt;Article&gt;</w:t>
      </w:r>
      <w:r w:rsidRPr="00AD787B">
        <w:t>Paragrafo 11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2EEB26D" w14:textId="77777777" w:rsidTr="00003C6C">
        <w:trPr>
          <w:trHeight w:hRule="exact" w:val="240"/>
          <w:jc w:val="center"/>
        </w:trPr>
        <w:tc>
          <w:tcPr>
            <w:tcW w:w="9752" w:type="dxa"/>
            <w:gridSpan w:val="2"/>
            <w:tcBorders>
              <w:top w:val="nil"/>
              <w:left w:val="nil"/>
              <w:bottom w:val="nil"/>
              <w:right w:val="nil"/>
            </w:tcBorders>
          </w:tcPr>
          <w:p w14:paraId="65345005" w14:textId="77777777" w:rsidR="00E02B0D" w:rsidRPr="00AD787B" w:rsidRDefault="00E02B0D" w:rsidP="00003C6C"/>
        </w:tc>
      </w:tr>
      <w:tr w:rsidR="00E02B0D" w:rsidRPr="00AD787B" w14:paraId="30BA739B" w14:textId="77777777" w:rsidTr="00003C6C">
        <w:trPr>
          <w:trHeight w:val="240"/>
          <w:jc w:val="center"/>
        </w:trPr>
        <w:tc>
          <w:tcPr>
            <w:tcW w:w="4876" w:type="dxa"/>
            <w:tcBorders>
              <w:top w:val="nil"/>
              <w:left w:val="nil"/>
              <w:bottom w:val="nil"/>
              <w:right w:val="nil"/>
            </w:tcBorders>
          </w:tcPr>
          <w:p w14:paraId="3A3FB49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8FF2EFD" w14:textId="77777777" w:rsidR="00E02B0D" w:rsidRPr="00AD787B" w:rsidRDefault="00E02B0D" w:rsidP="00003C6C">
            <w:pPr>
              <w:pStyle w:val="AmColumnHeading"/>
            </w:pPr>
            <w:r w:rsidRPr="00AD787B">
              <w:t>Emendamento</w:t>
            </w:r>
          </w:p>
        </w:tc>
      </w:tr>
      <w:tr w:rsidR="00E02B0D" w:rsidRPr="00AD787B" w14:paraId="43BDEBCC" w14:textId="77777777" w:rsidTr="00003C6C">
        <w:trPr>
          <w:jc w:val="center"/>
        </w:trPr>
        <w:tc>
          <w:tcPr>
            <w:tcW w:w="4876" w:type="dxa"/>
            <w:tcBorders>
              <w:top w:val="nil"/>
              <w:left w:val="nil"/>
              <w:bottom w:val="nil"/>
              <w:right w:val="nil"/>
            </w:tcBorders>
          </w:tcPr>
          <w:p w14:paraId="7BF1D706" w14:textId="77777777" w:rsidR="00E02B0D" w:rsidRPr="00AD787B" w:rsidRDefault="00E02B0D" w:rsidP="00003C6C">
            <w:pPr>
              <w:pStyle w:val="Normal6a"/>
            </w:pPr>
          </w:p>
        </w:tc>
        <w:tc>
          <w:tcPr>
            <w:tcW w:w="4876" w:type="dxa"/>
            <w:tcBorders>
              <w:top w:val="nil"/>
              <w:left w:val="nil"/>
              <w:bottom w:val="nil"/>
              <w:right w:val="nil"/>
            </w:tcBorders>
          </w:tcPr>
          <w:p w14:paraId="07D2F998" w14:textId="77777777" w:rsidR="00E02B0D" w:rsidRPr="00AD787B" w:rsidRDefault="00E02B0D" w:rsidP="00003C6C">
            <w:pPr>
              <w:pStyle w:val="Normal6a"/>
            </w:pPr>
            <w:r w:rsidRPr="00AD787B">
              <w:rPr>
                <w:b/>
                <w:i/>
              </w:rPr>
              <w:t>11 bis.</w:t>
            </w:r>
            <w:r w:rsidRPr="00AD787B">
              <w:tab/>
            </w:r>
            <w:r w:rsidRPr="00AD787B">
              <w:rPr>
                <w:b/>
                <w:i/>
              </w:rPr>
              <w:t>sottolinea la necessità di migliorare la disponibilità e l'accesso all'aborto in tutta l'Unione;</w:t>
            </w:r>
          </w:p>
        </w:tc>
      </w:tr>
    </w:tbl>
    <w:p w14:paraId="680BD80F"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296CA752" w14:textId="77777777" w:rsidR="00E02B0D" w:rsidRPr="00317DDF" w:rsidRDefault="00E02B0D" w:rsidP="00E02B0D">
      <w:pPr>
        <w:rPr>
          <w:lang w:val="es-ES"/>
        </w:rPr>
      </w:pPr>
      <w:r w:rsidRPr="007D7B61">
        <w:rPr>
          <w:rStyle w:val="HideTWBExt"/>
        </w:rPr>
        <w:t>&lt;/Amend&gt;</w:t>
      </w:r>
    </w:p>
    <w:p w14:paraId="1157DF8B"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368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3278DD1"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F787F37" w14:textId="77777777" w:rsidR="00E02B0D" w:rsidRPr="00317DDF" w:rsidRDefault="00E02B0D" w:rsidP="00E02B0D">
      <w:pPr>
        <w:pStyle w:val="NormalBold"/>
        <w:rPr>
          <w:lang w:val="es-ES"/>
        </w:rPr>
      </w:pPr>
      <w:r w:rsidRPr="007D7B61">
        <w:rPr>
          <w:rStyle w:val="HideTWBExt"/>
          <w:b w:val="0"/>
        </w:rPr>
        <w:t>&lt;/RepeatBlock-By&gt;</w:t>
      </w:r>
    </w:p>
    <w:p w14:paraId="5CB5373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F14622B" w14:textId="77777777" w:rsidR="00E02B0D" w:rsidRPr="00AD787B" w:rsidRDefault="00E02B0D" w:rsidP="00E02B0D">
      <w:pPr>
        <w:pStyle w:val="NormalBold"/>
      </w:pPr>
      <w:r w:rsidRPr="007D7B61">
        <w:rPr>
          <w:rStyle w:val="HideTWBExt"/>
          <w:b w:val="0"/>
        </w:rPr>
        <w:t>&lt;Article&gt;</w:t>
      </w:r>
      <w:r w:rsidRPr="00AD787B">
        <w:t>Paragrafo 11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07267F7" w14:textId="77777777" w:rsidTr="00003C6C">
        <w:trPr>
          <w:trHeight w:hRule="exact" w:val="240"/>
          <w:jc w:val="center"/>
        </w:trPr>
        <w:tc>
          <w:tcPr>
            <w:tcW w:w="9752" w:type="dxa"/>
            <w:gridSpan w:val="2"/>
            <w:tcBorders>
              <w:top w:val="nil"/>
              <w:left w:val="nil"/>
              <w:bottom w:val="nil"/>
              <w:right w:val="nil"/>
            </w:tcBorders>
          </w:tcPr>
          <w:p w14:paraId="3C06EB01" w14:textId="77777777" w:rsidR="00E02B0D" w:rsidRPr="00AD787B" w:rsidRDefault="00E02B0D" w:rsidP="00003C6C"/>
        </w:tc>
      </w:tr>
      <w:tr w:rsidR="00E02B0D" w:rsidRPr="00AD787B" w14:paraId="4C893F49" w14:textId="77777777" w:rsidTr="00003C6C">
        <w:trPr>
          <w:trHeight w:val="240"/>
          <w:jc w:val="center"/>
        </w:trPr>
        <w:tc>
          <w:tcPr>
            <w:tcW w:w="4876" w:type="dxa"/>
            <w:tcBorders>
              <w:top w:val="nil"/>
              <w:left w:val="nil"/>
              <w:bottom w:val="nil"/>
              <w:right w:val="nil"/>
            </w:tcBorders>
          </w:tcPr>
          <w:p w14:paraId="700B706E"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1E515FD" w14:textId="77777777" w:rsidR="00E02B0D" w:rsidRPr="00AD787B" w:rsidRDefault="00E02B0D" w:rsidP="00003C6C">
            <w:pPr>
              <w:pStyle w:val="AmColumnHeading"/>
            </w:pPr>
            <w:r w:rsidRPr="00AD787B">
              <w:t>Emendamento</w:t>
            </w:r>
          </w:p>
        </w:tc>
      </w:tr>
      <w:tr w:rsidR="00E02B0D" w:rsidRPr="00AD787B" w14:paraId="48380644" w14:textId="77777777" w:rsidTr="00003C6C">
        <w:trPr>
          <w:jc w:val="center"/>
        </w:trPr>
        <w:tc>
          <w:tcPr>
            <w:tcW w:w="4876" w:type="dxa"/>
            <w:tcBorders>
              <w:top w:val="nil"/>
              <w:left w:val="nil"/>
              <w:bottom w:val="nil"/>
              <w:right w:val="nil"/>
            </w:tcBorders>
          </w:tcPr>
          <w:p w14:paraId="484DAC16" w14:textId="77777777" w:rsidR="00E02B0D" w:rsidRPr="00AD787B" w:rsidRDefault="00E02B0D" w:rsidP="00003C6C">
            <w:pPr>
              <w:pStyle w:val="Normal6a"/>
            </w:pPr>
          </w:p>
        </w:tc>
        <w:tc>
          <w:tcPr>
            <w:tcW w:w="4876" w:type="dxa"/>
            <w:tcBorders>
              <w:top w:val="nil"/>
              <w:left w:val="nil"/>
              <w:bottom w:val="nil"/>
              <w:right w:val="nil"/>
            </w:tcBorders>
          </w:tcPr>
          <w:p w14:paraId="66CFAD4B" w14:textId="77777777" w:rsidR="00E02B0D" w:rsidRPr="00AD787B" w:rsidRDefault="00E02B0D" w:rsidP="00003C6C">
            <w:pPr>
              <w:pStyle w:val="Normal6a"/>
            </w:pPr>
            <w:r w:rsidRPr="00AD787B">
              <w:rPr>
                <w:b/>
                <w:i/>
              </w:rPr>
              <w:t>11 ter.</w:t>
            </w:r>
            <w:r w:rsidRPr="00AD787B">
              <w:tab/>
            </w:r>
            <w:r w:rsidRPr="00AD787B">
              <w:rPr>
                <w:b/>
                <w:i/>
              </w:rPr>
              <w:t xml:space="preserve">invita la Commissione e gli Stati membri a garantire l'accesso universale a metodi contraccettivi a prezzi accessibili, sicuri e diversificati; sottolinea che l'autodeterminazione delle donne nella scelta della contraccezione deve essere pienamente rispettata, compreso il loro diritto a ricevere informazioni complete e comprensibili sui potenziali rischi ed effetti collaterali delle pillole anticoncezionali e di altri metodi ormonali, consentendo il consenso informato; chiede maggiori investimenti nella ricerca innovativa e nello sviluppo di opzioni contraccettive per gli uomini, al </w:t>
            </w:r>
            <w:r w:rsidRPr="00AD787B">
              <w:rPr>
                <w:b/>
                <w:i/>
              </w:rPr>
              <w:lastRenderedPageBreak/>
              <w:t>fine di conseguire una maggiore parità di genere e una responsabilità condivisa nella pianificazione familiare; sottolinea che un'educazione sessuale completa e adeguata all'età e una consulenza medica imparziale sono essenziali per consentire alle persone di compiere scelte informate e autonome in merito alla loro salute riproduttiva;</w:t>
            </w:r>
          </w:p>
        </w:tc>
      </w:tr>
    </w:tbl>
    <w:p w14:paraId="28552763"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5D4BBC8" w14:textId="77777777" w:rsidR="00E02B0D" w:rsidRPr="00AD787B" w:rsidRDefault="00E02B0D" w:rsidP="00E02B0D">
      <w:r w:rsidRPr="007D7B61">
        <w:rPr>
          <w:rStyle w:val="HideTWBExt"/>
        </w:rPr>
        <w:t>&lt;/Amend&gt;</w:t>
      </w:r>
    </w:p>
    <w:p w14:paraId="76CF121A"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369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0F676D8" w14:textId="77777777" w:rsidR="00E02B0D" w:rsidRPr="00AD787B" w:rsidRDefault="00E02B0D" w:rsidP="00E02B0D">
      <w:pPr>
        <w:pStyle w:val="NormalBold"/>
      </w:pPr>
      <w:r w:rsidRPr="007D7B61">
        <w:rPr>
          <w:rStyle w:val="HideTWBExt"/>
          <w:b w:val="0"/>
        </w:rPr>
        <w:t>&lt;RepeatBlock-By&gt;&lt;Members&gt;</w:t>
      </w:r>
      <w:r w:rsidRPr="00AD787B">
        <w:t>Laurence Trochu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A39F8A4" w14:textId="77777777" w:rsidR="00E02B0D" w:rsidRPr="00AD787B" w:rsidRDefault="00E02B0D" w:rsidP="00E02B0D">
      <w:pPr>
        <w:pStyle w:val="NormalBold"/>
      </w:pPr>
      <w:r w:rsidRPr="007D7B61">
        <w:rPr>
          <w:rStyle w:val="HideTWBExt"/>
          <w:b w:val="0"/>
        </w:rPr>
        <w:t>&lt;/RepeatBlock-By&gt;</w:t>
      </w:r>
    </w:p>
    <w:p w14:paraId="6D045995"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AEDA2B3" w14:textId="77777777" w:rsidR="00E02B0D" w:rsidRPr="00AD787B" w:rsidRDefault="00E02B0D" w:rsidP="00E02B0D">
      <w:pPr>
        <w:pStyle w:val="NormalBold"/>
      </w:pPr>
      <w:r w:rsidRPr="007D7B61">
        <w:rPr>
          <w:rStyle w:val="HideTWBExt"/>
          <w:b w:val="0"/>
        </w:rPr>
        <w:t>&lt;Article&gt;</w:t>
      </w:r>
      <w:r w:rsidRPr="00AD787B">
        <w:t>Paragrafo 12</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089F619" w14:textId="77777777" w:rsidTr="00003C6C">
        <w:trPr>
          <w:trHeight w:hRule="exact" w:val="240"/>
          <w:jc w:val="center"/>
        </w:trPr>
        <w:tc>
          <w:tcPr>
            <w:tcW w:w="9752" w:type="dxa"/>
            <w:gridSpan w:val="2"/>
            <w:tcBorders>
              <w:top w:val="nil"/>
              <w:left w:val="nil"/>
              <w:bottom w:val="nil"/>
              <w:right w:val="nil"/>
            </w:tcBorders>
          </w:tcPr>
          <w:p w14:paraId="69878F1B" w14:textId="77777777" w:rsidR="00E02B0D" w:rsidRPr="00AD787B" w:rsidRDefault="00E02B0D" w:rsidP="00003C6C"/>
        </w:tc>
      </w:tr>
      <w:tr w:rsidR="00E02B0D" w:rsidRPr="00AD787B" w14:paraId="43194688" w14:textId="77777777" w:rsidTr="00003C6C">
        <w:trPr>
          <w:trHeight w:val="240"/>
          <w:jc w:val="center"/>
        </w:trPr>
        <w:tc>
          <w:tcPr>
            <w:tcW w:w="4876" w:type="dxa"/>
            <w:tcBorders>
              <w:top w:val="nil"/>
              <w:left w:val="nil"/>
              <w:bottom w:val="nil"/>
              <w:right w:val="nil"/>
            </w:tcBorders>
          </w:tcPr>
          <w:p w14:paraId="17B2D72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2F4C43E" w14:textId="77777777" w:rsidR="00E02B0D" w:rsidRPr="00AD787B" w:rsidRDefault="00E02B0D" w:rsidP="00003C6C">
            <w:pPr>
              <w:pStyle w:val="AmColumnHeading"/>
            </w:pPr>
            <w:r w:rsidRPr="00AD787B">
              <w:t>Emendamento</w:t>
            </w:r>
          </w:p>
        </w:tc>
      </w:tr>
      <w:tr w:rsidR="00E02B0D" w:rsidRPr="00AD787B" w14:paraId="12690D29" w14:textId="77777777" w:rsidTr="00003C6C">
        <w:trPr>
          <w:jc w:val="center"/>
        </w:trPr>
        <w:tc>
          <w:tcPr>
            <w:tcW w:w="4876" w:type="dxa"/>
            <w:tcBorders>
              <w:top w:val="nil"/>
              <w:left w:val="nil"/>
              <w:bottom w:val="nil"/>
              <w:right w:val="nil"/>
            </w:tcBorders>
          </w:tcPr>
          <w:p w14:paraId="3BB3983D" w14:textId="77777777" w:rsidR="00E02B0D" w:rsidRPr="00AD787B" w:rsidRDefault="00E02B0D" w:rsidP="00003C6C">
            <w:pPr>
              <w:pStyle w:val="Normal6a"/>
            </w:pPr>
            <w:r w:rsidRPr="00AD787B">
              <w:rPr>
                <w:b/>
                <w:i/>
              </w:rPr>
              <w:t>12.</w:t>
            </w:r>
            <w:r w:rsidRPr="00AD787B">
              <w:tab/>
            </w:r>
            <w:r w:rsidRPr="00AD787B">
              <w:rPr>
                <w:b/>
                <w:i/>
              </w:rPr>
              <w:t>rinnova il suo invito alla Commissione a istituire un meccanismo finanziario dell'UE volontario, basato sulla solidarietà, che consenta agli Stati membri di fornire assistenza all'aborto alle persone che non possono accedervi nel proprio paese di origine, senza interferire con le disposizioni legislative e regolamentari nazionali; invita, inoltre, la Commissione a presentare una proposta in tal senso;</w:t>
            </w:r>
          </w:p>
        </w:tc>
        <w:tc>
          <w:tcPr>
            <w:tcW w:w="4876" w:type="dxa"/>
            <w:tcBorders>
              <w:top w:val="nil"/>
              <w:left w:val="nil"/>
              <w:bottom w:val="nil"/>
              <w:right w:val="nil"/>
            </w:tcBorders>
          </w:tcPr>
          <w:p w14:paraId="73E424EA" w14:textId="77777777" w:rsidR="00E02B0D" w:rsidRPr="00AD787B" w:rsidRDefault="00E02B0D" w:rsidP="00003C6C">
            <w:pPr>
              <w:pStyle w:val="Normal6a"/>
            </w:pPr>
            <w:r w:rsidRPr="00AD787B">
              <w:rPr>
                <w:b/>
                <w:i/>
              </w:rPr>
              <w:t>soppresso</w:t>
            </w:r>
          </w:p>
        </w:tc>
      </w:tr>
    </w:tbl>
    <w:p w14:paraId="632AA3F3"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{FR}</w:t>
      </w:r>
      <w:r w:rsidRPr="00AD787B">
        <w:t>fr</w:t>
      </w:r>
      <w:r w:rsidRPr="007D7B61">
        <w:rPr>
          <w:rStyle w:val="HideTWBExt"/>
        </w:rPr>
        <w:t>&lt;/</w:t>
      </w:r>
      <w:proofErr w:type="spellStart"/>
      <w:r w:rsidRPr="007D7B61">
        <w:rPr>
          <w:rStyle w:val="HideTWBExt"/>
        </w:rPr>
        <w:t>Original</w:t>
      </w:r>
      <w:proofErr w:type="spellEnd"/>
      <w:r w:rsidRPr="007D7B61">
        <w:rPr>
          <w:rStyle w:val="HideTWBExt"/>
        </w:rPr>
        <w:t>&gt;</w:t>
      </w:r>
    </w:p>
    <w:p w14:paraId="75E09B1C" w14:textId="77777777" w:rsidR="00E02B0D" w:rsidRPr="00AD787B" w:rsidRDefault="00E02B0D" w:rsidP="00E02B0D">
      <w:r w:rsidRPr="007D7B61">
        <w:rPr>
          <w:rStyle w:val="HideTWBExt"/>
        </w:rPr>
        <w:t>&lt;/Amend&gt;</w:t>
      </w:r>
    </w:p>
    <w:p w14:paraId="2693227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370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59D577D" w14:textId="77777777" w:rsidR="00E02B0D" w:rsidRPr="00AD787B" w:rsidRDefault="00E02B0D" w:rsidP="00E02B0D">
      <w:pPr>
        <w:pStyle w:val="NormalBold"/>
      </w:pPr>
      <w:r w:rsidRPr="007D7B61">
        <w:rPr>
          <w:rStyle w:val="HideTWBExt"/>
          <w:b w:val="0"/>
        </w:rPr>
        <w:t>&lt;RepeatBlock-By&gt;&lt;Members&gt;</w:t>
      </w:r>
      <w:r w:rsidRPr="00AD787B">
        <w:t>Judita Laššáková, Ondřej Dostál, Erik Kaliňák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0323BB7" w14:textId="77777777" w:rsidR="00E02B0D" w:rsidRPr="00AD787B" w:rsidRDefault="00E02B0D" w:rsidP="00E02B0D">
      <w:pPr>
        <w:pStyle w:val="NormalBold"/>
      </w:pPr>
      <w:r w:rsidRPr="007D7B61">
        <w:rPr>
          <w:rStyle w:val="HideTWBExt"/>
          <w:b w:val="0"/>
        </w:rPr>
        <w:t>&lt;/RepeatBlock-By&gt;</w:t>
      </w:r>
    </w:p>
    <w:p w14:paraId="1229A52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2B0F865" w14:textId="77777777" w:rsidR="00E02B0D" w:rsidRPr="00AD787B" w:rsidRDefault="00E02B0D" w:rsidP="00E02B0D">
      <w:pPr>
        <w:pStyle w:val="NormalBold"/>
      </w:pPr>
      <w:r w:rsidRPr="007D7B61">
        <w:rPr>
          <w:rStyle w:val="HideTWBExt"/>
          <w:b w:val="0"/>
        </w:rPr>
        <w:t>&lt;Article&gt;</w:t>
      </w:r>
      <w:r w:rsidRPr="00AD787B">
        <w:t>Paragrafo 12</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8D82A67" w14:textId="77777777" w:rsidTr="00003C6C">
        <w:trPr>
          <w:trHeight w:hRule="exact" w:val="240"/>
          <w:jc w:val="center"/>
        </w:trPr>
        <w:tc>
          <w:tcPr>
            <w:tcW w:w="9752" w:type="dxa"/>
            <w:gridSpan w:val="2"/>
            <w:tcBorders>
              <w:top w:val="nil"/>
              <w:left w:val="nil"/>
              <w:bottom w:val="nil"/>
              <w:right w:val="nil"/>
            </w:tcBorders>
          </w:tcPr>
          <w:p w14:paraId="3A361BE0" w14:textId="77777777" w:rsidR="00E02B0D" w:rsidRPr="00AD787B" w:rsidRDefault="00E02B0D" w:rsidP="00003C6C"/>
        </w:tc>
      </w:tr>
      <w:tr w:rsidR="00E02B0D" w:rsidRPr="00AD787B" w14:paraId="07503BE5" w14:textId="77777777" w:rsidTr="00003C6C">
        <w:trPr>
          <w:trHeight w:val="240"/>
          <w:jc w:val="center"/>
        </w:trPr>
        <w:tc>
          <w:tcPr>
            <w:tcW w:w="4876" w:type="dxa"/>
            <w:tcBorders>
              <w:top w:val="nil"/>
              <w:left w:val="nil"/>
              <w:bottom w:val="nil"/>
              <w:right w:val="nil"/>
            </w:tcBorders>
          </w:tcPr>
          <w:p w14:paraId="27DF9CF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8949621" w14:textId="77777777" w:rsidR="00E02B0D" w:rsidRPr="00AD787B" w:rsidRDefault="00E02B0D" w:rsidP="00003C6C">
            <w:pPr>
              <w:pStyle w:val="AmColumnHeading"/>
            </w:pPr>
            <w:r w:rsidRPr="00AD787B">
              <w:t>Emendamento</w:t>
            </w:r>
          </w:p>
        </w:tc>
      </w:tr>
      <w:tr w:rsidR="00E02B0D" w:rsidRPr="00AD787B" w14:paraId="18B60707" w14:textId="77777777" w:rsidTr="00003C6C">
        <w:trPr>
          <w:jc w:val="center"/>
        </w:trPr>
        <w:tc>
          <w:tcPr>
            <w:tcW w:w="4876" w:type="dxa"/>
            <w:tcBorders>
              <w:top w:val="nil"/>
              <w:left w:val="nil"/>
              <w:bottom w:val="nil"/>
              <w:right w:val="nil"/>
            </w:tcBorders>
          </w:tcPr>
          <w:p w14:paraId="2C1673BE" w14:textId="77777777" w:rsidR="00E02B0D" w:rsidRPr="00AD787B" w:rsidRDefault="00E02B0D" w:rsidP="00003C6C">
            <w:pPr>
              <w:pStyle w:val="Normal6a"/>
            </w:pPr>
            <w:r w:rsidRPr="00AD787B">
              <w:rPr>
                <w:b/>
                <w:i/>
              </w:rPr>
              <w:t>12.</w:t>
            </w:r>
            <w:r w:rsidRPr="00AD787B">
              <w:tab/>
            </w:r>
            <w:r w:rsidRPr="00AD787B">
              <w:rPr>
                <w:b/>
                <w:i/>
              </w:rPr>
              <w:t xml:space="preserve">rinnova il suo invito alla Commissione a istituire un meccanismo finanziario dell'UE volontario, basato </w:t>
            </w:r>
            <w:r w:rsidRPr="00AD787B">
              <w:rPr>
                <w:b/>
                <w:i/>
              </w:rPr>
              <w:lastRenderedPageBreak/>
              <w:t>sulla solidarietà, che consenta agli Stati membri di fornire assistenza all'aborto alle persone che non possono accedervi nel proprio paese di origine, senza interferire con le disposizioni legislative e regolamentari nazionali; invita, inoltre, la Commissione a presentare una proposta in tal senso;</w:t>
            </w:r>
          </w:p>
        </w:tc>
        <w:tc>
          <w:tcPr>
            <w:tcW w:w="4876" w:type="dxa"/>
            <w:tcBorders>
              <w:top w:val="nil"/>
              <w:left w:val="nil"/>
              <w:bottom w:val="nil"/>
              <w:right w:val="nil"/>
            </w:tcBorders>
          </w:tcPr>
          <w:p w14:paraId="746318A9" w14:textId="77777777" w:rsidR="00E02B0D" w:rsidRPr="00AD787B" w:rsidRDefault="00E02B0D" w:rsidP="00003C6C">
            <w:pPr>
              <w:pStyle w:val="Normal6a"/>
            </w:pPr>
            <w:r w:rsidRPr="00AD787B">
              <w:rPr>
                <w:b/>
                <w:i/>
              </w:rPr>
              <w:lastRenderedPageBreak/>
              <w:t>soppresso</w:t>
            </w:r>
          </w:p>
        </w:tc>
      </w:tr>
    </w:tbl>
    <w:p w14:paraId="1A38664C"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0B9216B" w14:textId="77777777" w:rsidR="00E02B0D" w:rsidRPr="00AD787B" w:rsidRDefault="00E02B0D" w:rsidP="00E02B0D">
      <w:r w:rsidRPr="007D7B61">
        <w:rPr>
          <w:rStyle w:val="HideTWBExt"/>
        </w:rPr>
        <w:t>&lt;/Amend&gt;</w:t>
      </w:r>
    </w:p>
    <w:p w14:paraId="25F1DCA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371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AAA01C0" w14:textId="77777777" w:rsidR="00E02B0D" w:rsidRPr="00AD787B" w:rsidRDefault="00E02B0D" w:rsidP="00E02B0D">
      <w:pPr>
        <w:pStyle w:val="NormalBold"/>
      </w:pPr>
      <w:r w:rsidRPr="007D7B61">
        <w:rPr>
          <w:rStyle w:val="HideTWBExt"/>
          <w:b w:val="0"/>
        </w:rPr>
        <w:t>&lt;RepeatBlock-By&gt;&lt;Members&gt;</w:t>
      </w:r>
      <w:r w:rsidRPr="00AD787B">
        <w:t>Margarita de la Pisa Carrión, Viktória Ferenc, Elisabeth Dieringer</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71206DA" w14:textId="77777777" w:rsidR="00E02B0D" w:rsidRPr="00AD787B" w:rsidRDefault="00E02B0D" w:rsidP="00E02B0D">
      <w:pPr>
        <w:pStyle w:val="NormalBold"/>
      </w:pPr>
      <w:r w:rsidRPr="007D7B61">
        <w:rPr>
          <w:rStyle w:val="HideTWBExt"/>
          <w:b w:val="0"/>
        </w:rPr>
        <w:t>&lt;/RepeatBlock-By&gt;</w:t>
      </w:r>
    </w:p>
    <w:p w14:paraId="099DCCD0"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5C70588" w14:textId="77777777" w:rsidR="00E02B0D" w:rsidRPr="00AD787B" w:rsidRDefault="00E02B0D" w:rsidP="00E02B0D">
      <w:pPr>
        <w:pStyle w:val="NormalBold"/>
      </w:pPr>
      <w:r w:rsidRPr="007D7B61">
        <w:rPr>
          <w:rStyle w:val="HideTWBExt"/>
          <w:b w:val="0"/>
        </w:rPr>
        <w:t>&lt;Article&gt;</w:t>
      </w:r>
      <w:r w:rsidRPr="00AD787B">
        <w:t>Paragrafo 12</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35DF26C" w14:textId="77777777" w:rsidTr="00003C6C">
        <w:trPr>
          <w:trHeight w:hRule="exact" w:val="240"/>
          <w:jc w:val="center"/>
        </w:trPr>
        <w:tc>
          <w:tcPr>
            <w:tcW w:w="9752" w:type="dxa"/>
            <w:gridSpan w:val="2"/>
            <w:tcBorders>
              <w:top w:val="nil"/>
              <w:left w:val="nil"/>
              <w:bottom w:val="nil"/>
              <w:right w:val="nil"/>
            </w:tcBorders>
          </w:tcPr>
          <w:p w14:paraId="3F2BEE33" w14:textId="77777777" w:rsidR="00E02B0D" w:rsidRPr="00AD787B" w:rsidRDefault="00E02B0D" w:rsidP="00003C6C"/>
        </w:tc>
      </w:tr>
      <w:tr w:rsidR="00E02B0D" w:rsidRPr="00AD787B" w14:paraId="19A64C2B" w14:textId="77777777" w:rsidTr="00003C6C">
        <w:trPr>
          <w:trHeight w:val="240"/>
          <w:jc w:val="center"/>
        </w:trPr>
        <w:tc>
          <w:tcPr>
            <w:tcW w:w="4876" w:type="dxa"/>
            <w:tcBorders>
              <w:top w:val="nil"/>
              <w:left w:val="nil"/>
              <w:bottom w:val="nil"/>
              <w:right w:val="nil"/>
            </w:tcBorders>
          </w:tcPr>
          <w:p w14:paraId="1629CF3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CFE0F85" w14:textId="77777777" w:rsidR="00E02B0D" w:rsidRPr="00AD787B" w:rsidRDefault="00E02B0D" w:rsidP="00003C6C">
            <w:pPr>
              <w:pStyle w:val="AmColumnHeading"/>
            </w:pPr>
            <w:r w:rsidRPr="00AD787B">
              <w:t>Emendamento</w:t>
            </w:r>
          </w:p>
        </w:tc>
      </w:tr>
      <w:tr w:rsidR="00E02B0D" w:rsidRPr="00AD787B" w14:paraId="4346C169" w14:textId="77777777" w:rsidTr="00003C6C">
        <w:trPr>
          <w:jc w:val="center"/>
        </w:trPr>
        <w:tc>
          <w:tcPr>
            <w:tcW w:w="4876" w:type="dxa"/>
            <w:tcBorders>
              <w:top w:val="nil"/>
              <w:left w:val="nil"/>
              <w:bottom w:val="nil"/>
              <w:right w:val="nil"/>
            </w:tcBorders>
          </w:tcPr>
          <w:p w14:paraId="1BC4C1D9" w14:textId="77777777" w:rsidR="00E02B0D" w:rsidRPr="00AD787B" w:rsidRDefault="00E02B0D" w:rsidP="00003C6C">
            <w:pPr>
              <w:pStyle w:val="Normal6a"/>
            </w:pPr>
            <w:r w:rsidRPr="00AD787B">
              <w:rPr>
                <w:b/>
                <w:i/>
              </w:rPr>
              <w:t>12.</w:t>
            </w:r>
            <w:r w:rsidRPr="00AD787B">
              <w:tab/>
            </w:r>
            <w:r w:rsidRPr="00AD787B">
              <w:rPr>
                <w:b/>
                <w:i/>
              </w:rPr>
              <w:t>rinnova il suo invito alla Commissione a istituire un meccanismo finanziario dell'UE volontario, basato sulla solidarietà, che consenta agli Stati membri di fornire assistenza all'aborto alle persone che non possono accedervi nel proprio paese di origine, senza interferire con le disposizioni legislative e regolamentari nazionali; invita, inoltre, la Commissione a presentare una proposta in tal senso;</w:t>
            </w:r>
          </w:p>
        </w:tc>
        <w:tc>
          <w:tcPr>
            <w:tcW w:w="4876" w:type="dxa"/>
            <w:tcBorders>
              <w:top w:val="nil"/>
              <w:left w:val="nil"/>
              <w:bottom w:val="nil"/>
              <w:right w:val="nil"/>
            </w:tcBorders>
          </w:tcPr>
          <w:p w14:paraId="664D6C75" w14:textId="77777777" w:rsidR="00E02B0D" w:rsidRPr="00AD787B" w:rsidRDefault="00E02B0D" w:rsidP="00003C6C">
            <w:pPr>
              <w:pStyle w:val="Normal6a"/>
            </w:pPr>
            <w:r w:rsidRPr="00AD787B">
              <w:rPr>
                <w:b/>
                <w:i/>
              </w:rPr>
              <w:t>soppresso</w:t>
            </w:r>
          </w:p>
        </w:tc>
      </w:tr>
    </w:tbl>
    <w:p w14:paraId="0C76AB1F"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F8F6CCC" w14:textId="77777777" w:rsidR="00E02B0D" w:rsidRPr="00AD787B" w:rsidRDefault="00E02B0D" w:rsidP="00E02B0D">
      <w:r w:rsidRPr="007D7B61">
        <w:rPr>
          <w:rStyle w:val="HideTWBExt"/>
        </w:rPr>
        <w:t>&lt;/Amend&gt;</w:t>
      </w:r>
    </w:p>
    <w:p w14:paraId="42E4DBEF"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372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0D638EA"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55241BA" w14:textId="77777777" w:rsidR="00E02B0D" w:rsidRPr="00AD787B" w:rsidRDefault="00E02B0D" w:rsidP="00E02B0D">
      <w:pPr>
        <w:pStyle w:val="NormalBold"/>
      </w:pPr>
      <w:r w:rsidRPr="007D7B61">
        <w:rPr>
          <w:rStyle w:val="HideTWBExt"/>
          <w:b w:val="0"/>
        </w:rPr>
        <w:t>&lt;/RepeatBlock-By&gt;</w:t>
      </w:r>
    </w:p>
    <w:p w14:paraId="0FB0327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58C09E4" w14:textId="77777777" w:rsidR="00E02B0D" w:rsidRPr="00AD787B" w:rsidRDefault="00E02B0D" w:rsidP="00E02B0D">
      <w:pPr>
        <w:pStyle w:val="NormalBold"/>
      </w:pPr>
      <w:r w:rsidRPr="007D7B61">
        <w:rPr>
          <w:rStyle w:val="HideTWBExt"/>
          <w:b w:val="0"/>
        </w:rPr>
        <w:t>&lt;Article&gt;</w:t>
      </w:r>
      <w:r w:rsidRPr="00AD787B">
        <w:t>Paragrafo 12</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D959266" w14:textId="77777777" w:rsidTr="00003C6C">
        <w:trPr>
          <w:trHeight w:hRule="exact" w:val="240"/>
          <w:jc w:val="center"/>
        </w:trPr>
        <w:tc>
          <w:tcPr>
            <w:tcW w:w="9752" w:type="dxa"/>
            <w:gridSpan w:val="2"/>
            <w:tcBorders>
              <w:top w:val="nil"/>
              <w:left w:val="nil"/>
              <w:bottom w:val="nil"/>
              <w:right w:val="nil"/>
            </w:tcBorders>
          </w:tcPr>
          <w:p w14:paraId="18645ECD" w14:textId="77777777" w:rsidR="00E02B0D" w:rsidRPr="00AD787B" w:rsidRDefault="00E02B0D" w:rsidP="00003C6C"/>
        </w:tc>
      </w:tr>
      <w:tr w:rsidR="00E02B0D" w:rsidRPr="00AD787B" w14:paraId="4731CE90" w14:textId="77777777" w:rsidTr="00003C6C">
        <w:trPr>
          <w:trHeight w:val="240"/>
          <w:jc w:val="center"/>
        </w:trPr>
        <w:tc>
          <w:tcPr>
            <w:tcW w:w="4876" w:type="dxa"/>
            <w:tcBorders>
              <w:top w:val="nil"/>
              <w:left w:val="nil"/>
              <w:bottom w:val="nil"/>
              <w:right w:val="nil"/>
            </w:tcBorders>
          </w:tcPr>
          <w:p w14:paraId="4E1E282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5F80702" w14:textId="77777777" w:rsidR="00E02B0D" w:rsidRPr="00AD787B" w:rsidRDefault="00E02B0D" w:rsidP="00003C6C">
            <w:pPr>
              <w:pStyle w:val="AmColumnHeading"/>
            </w:pPr>
            <w:r w:rsidRPr="00AD787B">
              <w:t>Emendamento</w:t>
            </w:r>
          </w:p>
        </w:tc>
      </w:tr>
      <w:tr w:rsidR="00E02B0D" w:rsidRPr="00AD787B" w14:paraId="0C4C0DB0" w14:textId="77777777" w:rsidTr="00003C6C">
        <w:trPr>
          <w:jc w:val="center"/>
        </w:trPr>
        <w:tc>
          <w:tcPr>
            <w:tcW w:w="4876" w:type="dxa"/>
            <w:tcBorders>
              <w:top w:val="nil"/>
              <w:left w:val="nil"/>
              <w:bottom w:val="nil"/>
              <w:right w:val="nil"/>
            </w:tcBorders>
          </w:tcPr>
          <w:p w14:paraId="5CCE4772" w14:textId="77777777" w:rsidR="00E02B0D" w:rsidRPr="00AD787B" w:rsidRDefault="00E02B0D" w:rsidP="00003C6C">
            <w:pPr>
              <w:pStyle w:val="Normal6a"/>
            </w:pPr>
            <w:r w:rsidRPr="00AD787B">
              <w:lastRenderedPageBreak/>
              <w:t>12.</w:t>
            </w:r>
            <w:r w:rsidRPr="00AD787B">
              <w:tab/>
              <w:t>rinnova il suo invito alla Commissione a istituire un meccanismo finanziario dell'UE volontario, basato sulla solidarietà, che consenta agli Stati membri di fornire assistenza all'aborto alle persone che non possono accedervi nel proprio paese di origine, senza interferire con le disposizioni legislative e regolamentari nazionali; invita, inoltre, la Commissione a presentare una proposta in tal senso;</w:t>
            </w:r>
          </w:p>
        </w:tc>
        <w:tc>
          <w:tcPr>
            <w:tcW w:w="4876" w:type="dxa"/>
            <w:tcBorders>
              <w:top w:val="nil"/>
              <w:left w:val="nil"/>
              <w:bottom w:val="nil"/>
              <w:right w:val="nil"/>
            </w:tcBorders>
          </w:tcPr>
          <w:p w14:paraId="7097D826" w14:textId="77777777" w:rsidR="00E02B0D" w:rsidRPr="00AD787B" w:rsidRDefault="00E02B0D" w:rsidP="00003C6C">
            <w:pPr>
              <w:pStyle w:val="Normal6a"/>
            </w:pPr>
            <w:r w:rsidRPr="00AD787B">
              <w:t>12.</w:t>
            </w:r>
            <w:r w:rsidRPr="00AD787B">
              <w:tab/>
              <w:t xml:space="preserve">rinnova il suo invito alla Commissione a istituire un meccanismo finanziario dell'UE volontario, basato sulla solidarietà, che consenta agli Stati membri di fornire assistenza all'aborto alle persone che non possono accedervi nel proprio paese di origine, senza interferire con le disposizioni legislative e regolamentari nazionali; invita, inoltre, la Commissione a presentare una proposta in tal senso </w:t>
            </w:r>
            <w:r w:rsidRPr="00AD787B">
              <w:rPr>
                <w:b/>
                <w:i/>
              </w:rPr>
              <w:t>e a stanziare fondi specifici per gli Stati membri al fine di garantire l'accesso a servizi di aborto sicuro e legale per tutte le donne europee, in linea con l'iniziativa dei cittadini europei "La mia voce, la mia scelta"</w:t>
            </w:r>
            <w:r w:rsidRPr="00AD787B">
              <w:t>;</w:t>
            </w:r>
          </w:p>
        </w:tc>
      </w:tr>
    </w:tbl>
    <w:p w14:paraId="5CB5D15B"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62D87A5" w14:textId="77777777" w:rsidR="00E02B0D" w:rsidRPr="00AD787B" w:rsidRDefault="00E02B0D" w:rsidP="00E02B0D">
      <w:r w:rsidRPr="007D7B61">
        <w:rPr>
          <w:rStyle w:val="HideTWBExt"/>
        </w:rPr>
        <w:t>&lt;/Amend&gt;</w:t>
      </w:r>
    </w:p>
    <w:p w14:paraId="642D558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373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A36C3FB"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20946E7" w14:textId="77777777" w:rsidR="00E02B0D" w:rsidRPr="00AD787B" w:rsidRDefault="00E02B0D" w:rsidP="00E02B0D">
      <w:pPr>
        <w:pStyle w:val="NormalBold"/>
      </w:pPr>
      <w:r w:rsidRPr="007D7B61">
        <w:rPr>
          <w:rStyle w:val="HideTWBExt"/>
          <w:b w:val="0"/>
        </w:rPr>
        <w:t>&lt;/RepeatBlock-By&gt;</w:t>
      </w:r>
    </w:p>
    <w:p w14:paraId="18F1FA24"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615F1FA" w14:textId="77777777" w:rsidR="00E02B0D" w:rsidRPr="00AD787B" w:rsidRDefault="00E02B0D" w:rsidP="00E02B0D">
      <w:pPr>
        <w:pStyle w:val="NormalBold"/>
      </w:pPr>
      <w:r w:rsidRPr="007D7B61">
        <w:rPr>
          <w:rStyle w:val="HideTWBExt"/>
          <w:b w:val="0"/>
        </w:rPr>
        <w:t>&lt;Article&gt;</w:t>
      </w:r>
      <w:r w:rsidRPr="00AD787B">
        <w:t>Paragrafo 12</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6617F8B" w14:textId="77777777" w:rsidTr="00003C6C">
        <w:trPr>
          <w:trHeight w:hRule="exact" w:val="240"/>
          <w:jc w:val="center"/>
        </w:trPr>
        <w:tc>
          <w:tcPr>
            <w:tcW w:w="9752" w:type="dxa"/>
            <w:gridSpan w:val="2"/>
            <w:tcBorders>
              <w:top w:val="nil"/>
              <w:left w:val="nil"/>
              <w:bottom w:val="nil"/>
              <w:right w:val="nil"/>
            </w:tcBorders>
          </w:tcPr>
          <w:p w14:paraId="62F0AE74" w14:textId="77777777" w:rsidR="00E02B0D" w:rsidRPr="00AD787B" w:rsidRDefault="00E02B0D" w:rsidP="00003C6C"/>
        </w:tc>
      </w:tr>
      <w:tr w:rsidR="00E02B0D" w:rsidRPr="00AD787B" w14:paraId="61F64234" w14:textId="77777777" w:rsidTr="00003C6C">
        <w:trPr>
          <w:trHeight w:val="240"/>
          <w:jc w:val="center"/>
        </w:trPr>
        <w:tc>
          <w:tcPr>
            <w:tcW w:w="4876" w:type="dxa"/>
            <w:tcBorders>
              <w:top w:val="nil"/>
              <w:left w:val="nil"/>
              <w:bottom w:val="nil"/>
              <w:right w:val="nil"/>
            </w:tcBorders>
          </w:tcPr>
          <w:p w14:paraId="2566C47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28B3828" w14:textId="77777777" w:rsidR="00E02B0D" w:rsidRPr="00AD787B" w:rsidRDefault="00E02B0D" w:rsidP="00003C6C">
            <w:pPr>
              <w:pStyle w:val="AmColumnHeading"/>
            </w:pPr>
            <w:r w:rsidRPr="00AD787B">
              <w:t>Emendamento</w:t>
            </w:r>
          </w:p>
        </w:tc>
      </w:tr>
      <w:tr w:rsidR="00E02B0D" w:rsidRPr="00AD787B" w14:paraId="674C5F9A" w14:textId="77777777" w:rsidTr="00003C6C">
        <w:trPr>
          <w:jc w:val="center"/>
        </w:trPr>
        <w:tc>
          <w:tcPr>
            <w:tcW w:w="4876" w:type="dxa"/>
            <w:tcBorders>
              <w:top w:val="nil"/>
              <w:left w:val="nil"/>
              <w:bottom w:val="nil"/>
              <w:right w:val="nil"/>
            </w:tcBorders>
          </w:tcPr>
          <w:p w14:paraId="3F569F7B" w14:textId="77777777" w:rsidR="00E02B0D" w:rsidRPr="00AD787B" w:rsidRDefault="00E02B0D" w:rsidP="00003C6C">
            <w:pPr>
              <w:pStyle w:val="Normal6a"/>
            </w:pPr>
            <w:r w:rsidRPr="00AD787B">
              <w:t>12.</w:t>
            </w:r>
            <w:r w:rsidRPr="00AD787B">
              <w:tab/>
              <w:t>rinnova il suo invito alla Commissione a istituire un meccanismo finanziario dell'UE volontario, basato sulla solidarietà, che consenta agli Stati membri di fornire assistenza all'aborto alle persone che non possono accedervi nel proprio paese di origine, senza interferire con le disposizioni legislative e regolamentari nazionali; invita, inoltre, la Commissione a presentare una proposta in tal senso;</w:t>
            </w:r>
          </w:p>
        </w:tc>
        <w:tc>
          <w:tcPr>
            <w:tcW w:w="4876" w:type="dxa"/>
            <w:tcBorders>
              <w:top w:val="nil"/>
              <w:left w:val="nil"/>
              <w:bottom w:val="nil"/>
              <w:right w:val="nil"/>
            </w:tcBorders>
          </w:tcPr>
          <w:p w14:paraId="7930FC4F" w14:textId="77777777" w:rsidR="00E02B0D" w:rsidRPr="00AD787B" w:rsidRDefault="00E02B0D" w:rsidP="00003C6C">
            <w:pPr>
              <w:pStyle w:val="Normal6a"/>
            </w:pPr>
            <w:r w:rsidRPr="00AD787B">
              <w:t>12.</w:t>
            </w:r>
            <w:r w:rsidRPr="00AD787B">
              <w:tab/>
              <w:t>rinnova il suo invito alla Commissione a istituire un meccanismo finanziario dell'UE volontario, basato sulla solidarietà, che consenta agli Stati membri di fornire assistenza all'aborto</w:t>
            </w:r>
            <w:r w:rsidRPr="00AD787B">
              <w:rPr>
                <w:b/>
                <w:i/>
              </w:rPr>
              <w:t>, anche sostenendo le spese di viaggio e alloggio,</w:t>
            </w:r>
            <w:r w:rsidRPr="00AD787B">
              <w:t xml:space="preserve"> alle persone che non possono accedervi nel proprio paese di origine, senza interferire con le disposizioni legislative e regolamentari nazionali; invita, inoltre, la Commissione a presentare una proposta </w:t>
            </w:r>
            <w:r w:rsidRPr="00AD787B">
              <w:rPr>
                <w:b/>
                <w:i/>
              </w:rPr>
              <w:t>e un bilancio adeguato</w:t>
            </w:r>
            <w:r w:rsidRPr="00AD787B">
              <w:t xml:space="preserve"> in tal senso;</w:t>
            </w:r>
          </w:p>
        </w:tc>
      </w:tr>
    </w:tbl>
    <w:p w14:paraId="77FC8F5A"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F146BEE" w14:textId="77777777" w:rsidR="00E02B0D" w:rsidRPr="00AD787B" w:rsidRDefault="00E02B0D" w:rsidP="00E02B0D">
      <w:r w:rsidRPr="007D7B61">
        <w:rPr>
          <w:rStyle w:val="HideTWBExt"/>
        </w:rPr>
        <w:t>&lt;/Amend&gt;</w:t>
      </w:r>
    </w:p>
    <w:p w14:paraId="08B41D11"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374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0CBD565" w14:textId="77777777" w:rsidR="00E02B0D" w:rsidRPr="00AD787B" w:rsidRDefault="00E02B0D" w:rsidP="00E02B0D">
      <w:pPr>
        <w:pStyle w:val="NormalBold"/>
      </w:pPr>
      <w:r w:rsidRPr="007D7B61">
        <w:rPr>
          <w:rStyle w:val="HideTWBExt"/>
          <w:b w:val="0"/>
        </w:rPr>
        <w:lastRenderedPageBreak/>
        <w:t>&lt;RepeatBlock-By&gt;&lt;Members&gt;</w:t>
      </w:r>
      <w:r w:rsidRPr="00AD787B">
        <w:t>Hanna Gedin, Carolina Morace, Kathleen Funchion, Elena Kountoura, Irene Montero</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6C62A5B" w14:textId="77777777" w:rsidR="00E02B0D" w:rsidRPr="00AD787B" w:rsidRDefault="00E02B0D" w:rsidP="00E02B0D">
      <w:pPr>
        <w:pStyle w:val="NormalBold"/>
      </w:pPr>
      <w:r w:rsidRPr="007D7B61">
        <w:rPr>
          <w:rStyle w:val="HideTWBExt"/>
          <w:b w:val="0"/>
        </w:rPr>
        <w:t>&lt;/RepeatBlock-By&gt;</w:t>
      </w:r>
    </w:p>
    <w:p w14:paraId="1B53B46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53CECD5" w14:textId="77777777" w:rsidR="00E02B0D" w:rsidRPr="00AD787B" w:rsidRDefault="00E02B0D" w:rsidP="00E02B0D">
      <w:pPr>
        <w:pStyle w:val="NormalBold"/>
      </w:pPr>
      <w:r w:rsidRPr="007D7B61">
        <w:rPr>
          <w:rStyle w:val="HideTWBExt"/>
          <w:b w:val="0"/>
        </w:rPr>
        <w:t>&lt;Article&gt;</w:t>
      </w:r>
      <w:r w:rsidRPr="00AD787B">
        <w:t>Paragrafo 12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D024809" w14:textId="77777777" w:rsidTr="00003C6C">
        <w:trPr>
          <w:trHeight w:hRule="exact" w:val="240"/>
          <w:jc w:val="center"/>
        </w:trPr>
        <w:tc>
          <w:tcPr>
            <w:tcW w:w="9752" w:type="dxa"/>
            <w:gridSpan w:val="2"/>
            <w:tcBorders>
              <w:top w:val="nil"/>
              <w:left w:val="nil"/>
              <w:bottom w:val="nil"/>
              <w:right w:val="nil"/>
            </w:tcBorders>
          </w:tcPr>
          <w:p w14:paraId="3D5690EA" w14:textId="77777777" w:rsidR="00E02B0D" w:rsidRPr="00AD787B" w:rsidRDefault="00E02B0D" w:rsidP="00003C6C"/>
        </w:tc>
      </w:tr>
      <w:tr w:rsidR="00E02B0D" w:rsidRPr="00AD787B" w14:paraId="36840D87" w14:textId="77777777" w:rsidTr="00003C6C">
        <w:trPr>
          <w:trHeight w:val="240"/>
          <w:jc w:val="center"/>
        </w:trPr>
        <w:tc>
          <w:tcPr>
            <w:tcW w:w="4876" w:type="dxa"/>
            <w:tcBorders>
              <w:top w:val="nil"/>
              <w:left w:val="nil"/>
              <w:bottom w:val="nil"/>
              <w:right w:val="nil"/>
            </w:tcBorders>
          </w:tcPr>
          <w:p w14:paraId="1B9251B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756C302" w14:textId="77777777" w:rsidR="00E02B0D" w:rsidRPr="00AD787B" w:rsidRDefault="00E02B0D" w:rsidP="00003C6C">
            <w:pPr>
              <w:pStyle w:val="AmColumnHeading"/>
            </w:pPr>
            <w:r w:rsidRPr="00AD787B">
              <w:t>Emendamento</w:t>
            </w:r>
          </w:p>
        </w:tc>
      </w:tr>
      <w:tr w:rsidR="00E02B0D" w:rsidRPr="00AD787B" w14:paraId="0DDC32A1" w14:textId="77777777" w:rsidTr="00003C6C">
        <w:trPr>
          <w:jc w:val="center"/>
        </w:trPr>
        <w:tc>
          <w:tcPr>
            <w:tcW w:w="4876" w:type="dxa"/>
            <w:tcBorders>
              <w:top w:val="nil"/>
              <w:left w:val="nil"/>
              <w:bottom w:val="nil"/>
              <w:right w:val="nil"/>
            </w:tcBorders>
          </w:tcPr>
          <w:p w14:paraId="0307B9CE" w14:textId="77777777" w:rsidR="00E02B0D" w:rsidRPr="00AD787B" w:rsidRDefault="00E02B0D" w:rsidP="00003C6C">
            <w:pPr>
              <w:pStyle w:val="Normal6a"/>
            </w:pPr>
          </w:p>
        </w:tc>
        <w:tc>
          <w:tcPr>
            <w:tcW w:w="4876" w:type="dxa"/>
            <w:tcBorders>
              <w:top w:val="nil"/>
              <w:left w:val="nil"/>
              <w:bottom w:val="nil"/>
              <w:right w:val="nil"/>
            </w:tcBorders>
          </w:tcPr>
          <w:p w14:paraId="5A6FCB6E" w14:textId="77777777" w:rsidR="00E02B0D" w:rsidRPr="00AD787B" w:rsidRDefault="00E02B0D" w:rsidP="00003C6C">
            <w:pPr>
              <w:pStyle w:val="Normal6a"/>
            </w:pPr>
            <w:r w:rsidRPr="00AD787B">
              <w:rPr>
                <w:b/>
                <w:i/>
              </w:rPr>
              <w:t>12 bis.</w:t>
            </w:r>
            <w:r w:rsidRPr="00AD787B">
              <w:tab/>
            </w:r>
            <w:r w:rsidRPr="00AD787B">
              <w:rPr>
                <w:b/>
                <w:i/>
              </w:rPr>
              <w:t>mette in guardia dal fatto che i medicinali per la salute delle donne non sono adeguatamente considerati prioritari negli sforzi dell'UE volti a proteggere dalle carenze e dalle interruzioni dell'approvvigionamento, nonostante, tra l'altro, la medicina abortiva e la contraccezione siano sistematicamente soggette a carenze negli Stati membri; invita l'EMA a garantire l'inclusione di tali medicinali nell'elenco dell'Unione dei medicinali critici e invita il Consiglio ad allinearsi alla proposta del Parlamento europeo di riconoscere i medicinali per l'aborto e la contraccezione come prodotti medici di interesse comune nell'atto legislativo sui medicinali critici;</w:t>
            </w:r>
          </w:p>
        </w:tc>
      </w:tr>
    </w:tbl>
    <w:p w14:paraId="538EF1AD"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2DDA539D" w14:textId="77777777" w:rsidR="00E02B0D" w:rsidRPr="00317DDF" w:rsidRDefault="00E02B0D" w:rsidP="00E02B0D">
      <w:pPr>
        <w:rPr>
          <w:lang w:val="es-ES"/>
        </w:rPr>
      </w:pPr>
      <w:r w:rsidRPr="007D7B61">
        <w:rPr>
          <w:rStyle w:val="HideTWBExt"/>
        </w:rPr>
        <w:t>&lt;/Amend&gt;</w:t>
      </w:r>
    </w:p>
    <w:p w14:paraId="3A4BFDD8"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375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0560AE8"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FED2C0A" w14:textId="77777777" w:rsidR="00E02B0D" w:rsidRPr="00317DDF" w:rsidRDefault="00E02B0D" w:rsidP="00E02B0D">
      <w:pPr>
        <w:pStyle w:val="NormalBold"/>
        <w:rPr>
          <w:lang w:val="es-ES"/>
        </w:rPr>
      </w:pPr>
      <w:r w:rsidRPr="007D7B61">
        <w:rPr>
          <w:rStyle w:val="HideTWBExt"/>
          <w:b w:val="0"/>
        </w:rPr>
        <w:t>&lt;/RepeatBlock-By&gt;</w:t>
      </w:r>
    </w:p>
    <w:p w14:paraId="58BF599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FDCED84" w14:textId="77777777" w:rsidR="00E02B0D" w:rsidRPr="00AD787B" w:rsidRDefault="00E02B0D" w:rsidP="00E02B0D">
      <w:pPr>
        <w:pStyle w:val="NormalBold"/>
      </w:pPr>
      <w:r w:rsidRPr="007D7B61">
        <w:rPr>
          <w:rStyle w:val="HideTWBExt"/>
          <w:b w:val="0"/>
        </w:rPr>
        <w:t>&lt;Article&gt;</w:t>
      </w:r>
      <w:r w:rsidRPr="00AD787B">
        <w:t>Paragrafo 12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0D0AA1D" w14:textId="77777777" w:rsidTr="00003C6C">
        <w:trPr>
          <w:trHeight w:hRule="exact" w:val="240"/>
          <w:jc w:val="center"/>
        </w:trPr>
        <w:tc>
          <w:tcPr>
            <w:tcW w:w="9752" w:type="dxa"/>
            <w:gridSpan w:val="2"/>
            <w:tcBorders>
              <w:top w:val="nil"/>
              <w:left w:val="nil"/>
              <w:bottom w:val="nil"/>
              <w:right w:val="nil"/>
            </w:tcBorders>
          </w:tcPr>
          <w:p w14:paraId="1990BDDE" w14:textId="77777777" w:rsidR="00E02B0D" w:rsidRPr="00AD787B" w:rsidRDefault="00E02B0D" w:rsidP="00003C6C"/>
        </w:tc>
      </w:tr>
      <w:tr w:rsidR="00E02B0D" w:rsidRPr="00AD787B" w14:paraId="1146F98F" w14:textId="77777777" w:rsidTr="00003C6C">
        <w:trPr>
          <w:trHeight w:val="240"/>
          <w:jc w:val="center"/>
        </w:trPr>
        <w:tc>
          <w:tcPr>
            <w:tcW w:w="4876" w:type="dxa"/>
            <w:tcBorders>
              <w:top w:val="nil"/>
              <w:left w:val="nil"/>
              <w:bottom w:val="nil"/>
              <w:right w:val="nil"/>
            </w:tcBorders>
          </w:tcPr>
          <w:p w14:paraId="401B0AC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87951E0" w14:textId="77777777" w:rsidR="00E02B0D" w:rsidRPr="00AD787B" w:rsidRDefault="00E02B0D" w:rsidP="00003C6C">
            <w:pPr>
              <w:pStyle w:val="AmColumnHeading"/>
            </w:pPr>
            <w:r w:rsidRPr="00AD787B">
              <w:t>Emendamento</w:t>
            </w:r>
          </w:p>
        </w:tc>
      </w:tr>
      <w:tr w:rsidR="00E02B0D" w:rsidRPr="00AD787B" w14:paraId="0A76D70F" w14:textId="77777777" w:rsidTr="00003C6C">
        <w:trPr>
          <w:jc w:val="center"/>
        </w:trPr>
        <w:tc>
          <w:tcPr>
            <w:tcW w:w="4876" w:type="dxa"/>
            <w:tcBorders>
              <w:top w:val="nil"/>
              <w:left w:val="nil"/>
              <w:bottom w:val="nil"/>
              <w:right w:val="nil"/>
            </w:tcBorders>
          </w:tcPr>
          <w:p w14:paraId="6AE0AE1A" w14:textId="77777777" w:rsidR="00E02B0D" w:rsidRPr="00AD787B" w:rsidRDefault="00E02B0D" w:rsidP="00003C6C">
            <w:pPr>
              <w:pStyle w:val="Normal6a"/>
            </w:pPr>
          </w:p>
        </w:tc>
        <w:tc>
          <w:tcPr>
            <w:tcW w:w="4876" w:type="dxa"/>
            <w:tcBorders>
              <w:top w:val="nil"/>
              <w:left w:val="nil"/>
              <w:bottom w:val="nil"/>
              <w:right w:val="nil"/>
            </w:tcBorders>
          </w:tcPr>
          <w:p w14:paraId="4883FC67" w14:textId="77777777" w:rsidR="00E02B0D" w:rsidRPr="00AD787B" w:rsidRDefault="00E02B0D" w:rsidP="00003C6C">
            <w:pPr>
              <w:pStyle w:val="Normal6a"/>
            </w:pPr>
            <w:r w:rsidRPr="00AD787B">
              <w:rPr>
                <w:b/>
                <w:i/>
              </w:rPr>
              <w:t>12 bis.</w:t>
            </w:r>
            <w:r w:rsidRPr="00AD787B">
              <w:tab/>
            </w:r>
            <w:r w:rsidRPr="00AD787B">
              <w:rPr>
                <w:b/>
                <w:i/>
              </w:rPr>
              <w:t xml:space="preserve">invita gli Stati membri a garantire un accesso universale a prezzi accessibili a servizi completi per la salute sessuale e riproduttiva, tra cui la contraccezione, l'assistenza sanitaria materna e l'accesso all'aborto sicuro e legale; invita la Commissione a formulare raccomandazioni chiare agli Stati membri in materia di salute sessuale e riproduttiva e relativi diritti, in linea con le norme in </w:t>
            </w:r>
            <w:r w:rsidRPr="00AD787B">
              <w:rPr>
                <w:b/>
                <w:i/>
              </w:rPr>
              <w:lastRenderedPageBreak/>
              <w:t>materia di salute pubblica e diritti umani;</w:t>
            </w:r>
          </w:p>
        </w:tc>
      </w:tr>
    </w:tbl>
    <w:p w14:paraId="0C25138C"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56BA513" w14:textId="77777777" w:rsidR="00E02B0D" w:rsidRPr="00AD787B" w:rsidRDefault="00E02B0D" w:rsidP="00E02B0D">
      <w:r w:rsidRPr="007D7B61">
        <w:rPr>
          <w:rStyle w:val="HideTWBExt"/>
        </w:rPr>
        <w:t>&lt;/Amend&gt;</w:t>
      </w:r>
    </w:p>
    <w:p w14:paraId="29CFB68A"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376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09AA659" w14:textId="77777777" w:rsidR="00E02B0D" w:rsidRPr="00AD787B" w:rsidRDefault="00E02B0D" w:rsidP="00E02B0D">
      <w:pPr>
        <w:pStyle w:val="NormalBold"/>
      </w:pPr>
      <w:r w:rsidRPr="007D7B61">
        <w:rPr>
          <w:rStyle w:val="HideTWBExt"/>
          <w:b w:val="0"/>
        </w:rPr>
        <w:t>&lt;RepeatBlock-By&gt;&lt;Members&gt;</w:t>
      </w:r>
      <w:r w:rsidRPr="00AD787B">
        <w:t>Maria Walsh, Loucas Fourlas, Arba Kokalari,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7EC727B" w14:textId="77777777" w:rsidR="00E02B0D" w:rsidRPr="00AD787B" w:rsidRDefault="00E02B0D" w:rsidP="00E02B0D">
      <w:pPr>
        <w:pStyle w:val="NormalBold"/>
      </w:pPr>
      <w:r w:rsidRPr="007D7B61">
        <w:rPr>
          <w:rStyle w:val="HideTWBExt"/>
          <w:b w:val="0"/>
        </w:rPr>
        <w:t>&lt;/RepeatBlock-By&gt;</w:t>
      </w:r>
    </w:p>
    <w:p w14:paraId="74F0C3D4"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395927A" w14:textId="77777777" w:rsidR="00E02B0D" w:rsidRPr="00AD787B" w:rsidRDefault="00E02B0D" w:rsidP="00E02B0D">
      <w:pPr>
        <w:pStyle w:val="NormalBold"/>
      </w:pPr>
      <w:r w:rsidRPr="007D7B61">
        <w:rPr>
          <w:rStyle w:val="HideTWBExt"/>
          <w:b w:val="0"/>
        </w:rPr>
        <w:t>&lt;Article&gt;</w:t>
      </w:r>
      <w:r w:rsidRPr="00AD787B">
        <w:t>Paragrafo 12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0AAA6EE" w14:textId="77777777" w:rsidTr="00003C6C">
        <w:trPr>
          <w:trHeight w:hRule="exact" w:val="240"/>
          <w:jc w:val="center"/>
        </w:trPr>
        <w:tc>
          <w:tcPr>
            <w:tcW w:w="9752" w:type="dxa"/>
            <w:gridSpan w:val="2"/>
            <w:tcBorders>
              <w:top w:val="nil"/>
              <w:left w:val="nil"/>
              <w:bottom w:val="nil"/>
              <w:right w:val="nil"/>
            </w:tcBorders>
          </w:tcPr>
          <w:p w14:paraId="2C2132E8" w14:textId="77777777" w:rsidR="00E02B0D" w:rsidRPr="00AD787B" w:rsidRDefault="00E02B0D" w:rsidP="00003C6C"/>
        </w:tc>
      </w:tr>
      <w:tr w:rsidR="00E02B0D" w:rsidRPr="00AD787B" w14:paraId="46599288" w14:textId="77777777" w:rsidTr="00003C6C">
        <w:trPr>
          <w:trHeight w:val="240"/>
          <w:jc w:val="center"/>
        </w:trPr>
        <w:tc>
          <w:tcPr>
            <w:tcW w:w="4876" w:type="dxa"/>
            <w:tcBorders>
              <w:top w:val="nil"/>
              <w:left w:val="nil"/>
              <w:bottom w:val="nil"/>
              <w:right w:val="nil"/>
            </w:tcBorders>
          </w:tcPr>
          <w:p w14:paraId="7DD2B839"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7F252A7" w14:textId="77777777" w:rsidR="00E02B0D" w:rsidRPr="00AD787B" w:rsidRDefault="00E02B0D" w:rsidP="00003C6C">
            <w:pPr>
              <w:pStyle w:val="AmColumnHeading"/>
            </w:pPr>
            <w:r w:rsidRPr="00AD787B">
              <w:t>Emendamento</w:t>
            </w:r>
          </w:p>
        </w:tc>
      </w:tr>
      <w:tr w:rsidR="00E02B0D" w:rsidRPr="00AD787B" w14:paraId="44E4DF54" w14:textId="77777777" w:rsidTr="00003C6C">
        <w:trPr>
          <w:jc w:val="center"/>
        </w:trPr>
        <w:tc>
          <w:tcPr>
            <w:tcW w:w="4876" w:type="dxa"/>
            <w:tcBorders>
              <w:top w:val="nil"/>
              <w:left w:val="nil"/>
              <w:bottom w:val="nil"/>
              <w:right w:val="nil"/>
            </w:tcBorders>
          </w:tcPr>
          <w:p w14:paraId="75573848" w14:textId="77777777" w:rsidR="00E02B0D" w:rsidRPr="00AD787B" w:rsidRDefault="00E02B0D" w:rsidP="00003C6C">
            <w:pPr>
              <w:pStyle w:val="Normal6a"/>
            </w:pPr>
          </w:p>
        </w:tc>
        <w:tc>
          <w:tcPr>
            <w:tcW w:w="4876" w:type="dxa"/>
            <w:tcBorders>
              <w:top w:val="nil"/>
              <w:left w:val="nil"/>
              <w:bottom w:val="nil"/>
              <w:right w:val="nil"/>
            </w:tcBorders>
          </w:tcPr>
          <w:p w14:paraId="2E1709EF" w14:textId="77777777" w:rsidR="00E02B0D" w:rsidRPr="00AD787B" w:rsidRDefault="00E02B0D" w:rsidP="00003C6C">
            <w:pPr>
              <w:pStyle w:val="Normal6a"/>
            </w:pPr>
            <w:r w:rsidRPr="00AD787B">
              <w:rPr>
                <w:b/>
                <w:i/>
              </w:rPr>
              <w:t>12 bis.</w:t>
            </w:r>
            <w:r w:rsidRPr="00AD787B">
              <w:tab/>
            </w:r>
            <w:r w:rsidRPr="00AD787B">
              <w:rPr>
                <w:b/>
                <w:i/>
              </w:rPr>
              <w:t>chiede una cooperazione e uno scambio rafforzati delle migliori pratiche a livello dell'UE in materia di assistenza sanitaria materna, con l'obiettivo di migliorare gli standard di qualità, sostenere gli operatori sanitari e garantire l'eliminazione della mortalità materna prevenibile;</w:t>
            </w:r>
          </w:p>
        </w:tc>
      </w:tr>
    </w:tbl>
    <w:p w14:paraId="1B587AA0"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C650F30" w14:textId="77777777" w:rsidR="00E02B0D" w:rsidRPr="00AD787B" w:rsidRDefault="00E02B0D" w:rsidP="00E02B0D">
      <w:r w:rsidRPr="007D7B61">
        <w:rPr>
          <w:rStyle w:val="HideTWBExt"/>
        </w:rPr>
        <w:t>&lt;/Amend&gt;</w:t>
      </w:r>
    </w:p>
    <w:p w14:paraId="17B05136"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377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2283ACA"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C643DBC" w14:textId="77777777" w:rsidR="00E02B0D" w:rsidRPr="00AD787B" w:rsidRDefault="00E02B0D" w:rsidP="00E02B0D">
      <w:pPr>
        <w:pStyle w:val="NormalBold"/>
      </w:pPr>
      <w:r w:rsidRPr="007D7B61">
        <w:rPr>
          <w:rStyle w:val="HideTWBExt"/>
          <w:b w:val="0"/>
        </w:rPr>
        <w:t>&lt;/RepeatBlock-By&gt;</w:t>
      </w:r>
    </w:p>
    <w:p w14:paraId="6CA133C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F4C5B5D" w14:textId="77777777" w:rsidR="00E02B0D" w:rsidRPr="00AD787B" w:rsidRDefault="00E02B0D" w:rsidP="00E02B0D">
      <w:pPr>
        <w:pStyle w:val="NormalBold"/>
      </w:pPr>
      <w:r w:rsidRPr="007D7B61">
        <w:rPr>
          <w:rStyle w:val="HideTWBExt"/>
          <w:b w:val="0"/>
        </w:rPr>
        <w:t>&lt;Article&gt;</w:t>
      </w:r>
      <w:r w:rsidRPr="00AD787B">
        <w:t>Paragrafo 12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C7AEBEF" w14:textId="77777777" w:rsidTr="00003C6C">
        <w:trPr>
          <w:trHeight w:hRule="exact" w:val="240"/>
          <w:jc w:val="center"/>
        </w:trPr>
        <w:tc>
          <w:tcPr>
            <w:tcW w:w="9752" w:type="dxa"/>
            <w:gridSpan w:val="2"/>
            <w:tcBorders>
              <w:top w:val="nil"/>
              <w:left w:val="nil"/>
              <w:bottom w:val="nil"/>
              <w:right w:val="nil"/>
            </w:tcBorders>
          </w:tcPr>
          <w:p w14:paraId="2F5A0B94" w14:textId="77777777" w:rsidR="00E02B0D" w:rsidRPr="00AD787B" w:rsidRDefault="00E02B0D" w:rsidP="00003C6C"/>
        </w:tc>
      </w:tr>
      <w:tr w:rsidR="00E02B0D" w:rsidRPr="00AD787B" w14:paraId="715EEC71" w14:textId="77777777" w:rsidTr="00003C6C">
        <w:trPr>
          <w:trHeight w:val="240"/>
          <w:jc w:val="center"/>
        </w:trPr>
        <w:tc>
          <w:tcPr>
            <w:tcW w:w="4876" w:type="dxa"/>
            <w:tcBorders>
              <w:top w:val="nil"/>
              <w:left w:val="nil"/>
              <w:bottom w:val="nil"/>
              <w:right w:val="nil"/>
            </w:tcBorders>
          </w:tcPr>
          <w:p w14:paraId="02B9E806"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106EA80" w14:textId="77777777" w:rsidR="00E02B0D" w:rsidRPr="00AD787B" w:rsidRDefault="00E02B0D" w:rsidP="00003C6C">
            <w:pPr>
              <w:pStyle w:val="AmColumnHeading"/>
            </w:pPr>
            <w:r w:rsidRPr="00AD787B">
              <w:t>Emendamento</w:t>
            </w:r>
          </w:p>
        </w:tc>
      </w:tr>
      <w:tr w:rsidR="00E02B0D" w:rsidRPr="00AD787B" w14:paraId="01572293" w14:textId="77777777" w:rsidTr="00003C6C">
        <w:trPr>
          <w:jc w:val="center"/>
        </w:trPr>
        <w:tc>
          <w:tcPr>
            <w:tcW w:w="4876" w:type="dxa"/>
            <w:tcBorders>
              <w:top w:val="nil"/>
              <w:left w:val="nil"/>
              <w:bottom w:val="nil"/>
              <w:right w:val="nil"/>
            </w:tcBorders>
          </w:tcPr>
          <w:p w14:paraId="61A1A7E1" w14:textId="77777777" w:rsidR="00E02B0D" w:rsidRPr="00AD787B" w:rsidRDefault="00E02B0D" w:rsidP="00003C6C">
            <w:pPr>
              <w:pStyle w:val="Normal6a"/>
            </w:pPr>
          </w:p>
        </w:tc>
        <w:tc>
          <w:tcPr>
            <w:tcW w:w="4876" w:type="dxa"/>
            <w:tcBorders>
              <w:top w:val="nil"/>
              <w:left w:val="nil"/>
              <w:bottom w:val="nil"/>
              <w:right w:val="nil"/>
            </w:tcBorders>
          </w:tcPr>
          <w:p w14:paraId="11B25442" w14:textId="77777777" w:rsidR="00E02B0D" w:rsidRPr="00AD787B" w:rsidRDefault="00E02B0D" w:rsidP="00003C6C">
            <w:pPr>
              <w:pStyle w:val="Normal6a"/>
            </w:pPr>
            <w:r w:rsidRPr="00AD787B">
              <w:rPr>
                <w:b/>
                <w:i/>
              </w:rPr>
              <w:t>12 bis.</w:t>
            </w:r>
            <w:r w:rsidRPr="00AD787B">
              <w:tab/>
            </w:r>
            <w:r w:rsidRPr="00AD787B">
              <w:rPr>
                <w:b/>
                <w:i/>
              </w:rPr>
              <w:t>sottolinea la necessità di affrontare la violenza di genere quale priorità per la salute pubblica e invita gli Stati membri a garantire l'inclusione di servizi sanitari completi per i sopravvissuti alla violenza, come l'assistenza informata sul trauma e l'accesso alla contraccezione di emergenza;</w:t>
            </w:r>
          </w:p>
        </w:tc>
      </w:tr>
    </w:tbl>
    <w:p w14:paraId="06D61688"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E2B0A91" w14:textId="77777777" w:rsidR="00E02B0D" w:rsidRPr="00AD787B" w:rsidRDefault="00E02B0D" w:rsidP="00E02B0D">
      <w:r w:rsidRPr="007D7B61">
        <w:rPr>
          <w:rStyle w:val="HideTWBExt"/>
        </w:rPr>
        <w:t>&lt;/Amend&gt;</w:t>
      </w:r>
    </w:p>
    <w:p w14:paraId="08AE9E05" w14:textId="77777777" w:rsidR="00E02B0D" w:rsidRPr="00AD787B" w:rsidRDefault="00E02B0D" w:rsidP="00E02B0D">
      <w:pPr>
        <w:pStyle w:val="AmNumberTabs"/>
      </w:pPr>
      <w:r w:rsidRPr="007D7B61">
        <w:rPr>
          <w:rStyle w:val="HideTWBExt"/>
          <w:b w:val="0"/>
        </w:rPr>
        <w:lastRenderedPageBreak/>
        <w:t>&lt;Amend&gt;</w:t>
      </w:r>
      <w:r w:rsidRPr="00AD787B">
        <w:t>Emendamento</w:t>
      </w:r>
      <w:r w:rsidRPr="00AD787B">
        <w:tab/>
      </w:r>
      <w:r w:rsidRPr="00AD787B">
        <w:tab/>
      </w:r>
      <w:r w:rsidRPr="007D7B61">
        <w:rPr>
          <w:rStyle w:val="HideTWBExt"/>
          <w:b w:val="0"/>
        </w:rPr>
        <w:t>&lt;NumAm&gt;</w:t>
      </w:r>
      <w:r w:rsidRPr="00AD787B">
        <w:t>378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DF0DE3D" w14:textId="77777777" w:rsidR="00E02B0D" w:rsidRPr="00AD787B" w:rsidRDefault="00E02B0D" w:rsidP="00E02B0D">
      <w:pPr>
        <w:pStyle w:val="NormalBold"/>
      </w:pPr>
      <w:r w:rsidRPr="007D7B61">
        <w:rPr>
          <w:rStyle w:val="HideTWBExt"/>
          <w:b w:val="0"/>
        </w:rPr>
        <w:t>&lt;RepeatBlock-By&gt;&lt;Members&gt;</w:t>
      </w:r>
      <w:r w:rsidRPr="00AD787B">
        <w:t>Beatrice Timgren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C8A9B63" w14:textId="77777777" w:rsidR="00E02B0D" w:rsidRPr="00AD787B" w:rsidRDefault="00E02B0D" w:rsidP="00E02B0D">
      <w:pPr>
        <w:pStyle w:val="NormalBold"/>
      </w:pPr>
      <w:r w:rsidRPr="007D7B61">
        <w:rPr>
          <w:rStyle w:val="HideTWBExt"/>
          <w:b w:val="0"/>
        </w:rPr>
        <w:t>&lt;/RepeatBlock-By&gt;</w:t>
      </w:r>
    </w:p>
    <w:p w14:paraId="3C77D48B"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C21BF72" w14:textId="77777777" w:rsidR="00E02B0D" w:rsidRPr="00AD787B" w:rsidRDefault="00E02B0D" w:rsidP="00E02B0D">
      <w:pPr>
        <w:pStyle w:val="NormalBold"/>
      </w:pPr>
      <w:r w:rsidRPr="007D7B61">
        <w:rPr>
          <w:rStyle w:val="HideTWBExt"/>
          <w:b w:val="0"/>
        </w:rPr>
        <w:t>&lt;Article&gt;</w:t>
      </w:r>
      <w:r w:rsidRPr="00AD787B">
        <w:t>Paragrafo 12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B3F7344" w14:textId="77777777" w:rsidTr="00003C6C">
        <w:trPr>
          <w:trHeight w:hRule="exact" w:val="240"/>
          <w:jc w:val="center"/>
        </w:trPr>
        <w:tc>
          <w:tcPr>
            <w:tcW w:w="9752" w:type="dxa"/>
            <w:gridSpan w:val="2"/>
            <w:tcBorders>
              <w:top w:val="nil"/>
              <w:left w:val="nil"/>
              <w:bottom w:val="nil"/>
              <w:right w:val="nil"/>
            </w:tcBorders>
          </w:tcPr>
          <w:p w14:paraId="15BA6849" w14:textId="77777777" w:rsidR="00E02B0D" w:rsidRPr="00AD787B" w:rsidRDefault="00E02B0D" w:rsidP="00003C6C"/>
        </w:tc>
      </w:tr>
      <w:tr w:rsidR="00E02B0D" w:rsidRPr="00AD787B" w14:paraId="71E0F33F" w14:textId="77777777" w:rsidTr="00003C6C">
        <w:trPr>
          <w:trHeight w:val="240"/>
          <w:jc w:val="center"/>
        </w:trPr>
        <w:tc>
          <w:tcPr>
            <w:tcW w:w="4876" w:type="dxa"/>
            <w:tcBorders>
              <w:top w:val="nil"/>
              <w:left w:val="nil"/>
              <w:bottom w:val="nil"/>
              <w:right w:val="nil"/>
            </w:tcBorders>
          </w:tcPr>
          <w:p w14:paraId="3C35BAC4"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44ABA7B" w14:textId="77777777" w:rsidR="00E02B0D" w:rsidRPr="00AD787B" w:rsidRDefault="00E02B0D" w:rsidP="00003C6C">
            <w:pPr>
              <w:pStyle w:val="AmColumnHeading"/>
            </w:pPr>
            <w:r w:rsidRPr="00AD787B">
              <w:t>Emendamento</w:t>
            </w:r>
          </w:p>
        </w:tc>
      </w:tr>
      <w:tr w:rsidR="00E02B0D" w:rsidRPr="00AD787B" w14:paraId="4D64DCE4" w14:textId="77777777" w:rsidTr="00003C6C">
        <w:trPr>
          <w:jc w:val="center"/>
        </w:trPr>
        <w:tc>
          <w:tcPr>
            <w:tcW w:w="4876" w:type="dxa"/>
            <w:tcBorders>
              <w:top w:val="nil"/>
              <w:left w:val="nil"/>
              <w:bottom w:val="nil"/>
              <w:right w:val="nil"/>
            </w:tcBorders>
          </w:tcPr>
          <w:p w14:paraId="5DE0ADBF" w14:textId="77777777" w:rsidR="00E02B0D" w:rsidRPr="00AD787B" w:rsidRDefault="00E02B0D" w:rsidP="00003C6C">
            <w:pPr>
              <w:pStyle w:val="Normal6a"/>
            </w:pPr>
          </w:p>
        </w:tc>
        <w:tc>
          <w:tcPr>
            <w:tcW w:w="4876" w:type="dxa"/>
            <w:tcBorders>
              <w:top w:val="nil"/>
              <w:left w:val="nil"/>
              <w:bottom w:val="nil"/>
              <w:right w:val="nil"/>
            </w:tcBorders>
          </w:tcPr>
          <w:p w14:paraId="0F766DF4" w14:textId="77777777" w:rsidR="00E02B0D" w:rsidRPr="00AD787B" w:rsidRDefault="00E02B0D" w:rsidP="00003C6C">
            <w:pPr>
              <w:pStyle w:val="Normal6a"/>
            </w:pPr>
            <w:r w:rsidRPr="00AD787B">
              <w:rPr>
                <w:b/>
                <w:i/>
              </w:rPr>
              <w:t>12 bis.</w:t>
            </w:r>
            <w:r w:rsidRPr="00AD787B">
              <w:tab/>
            </w:r>
            <w:r w:rsidRPr="00AD787B">
              <w:rPr>
                <w:b/>
                <w:i/>
              </w:rPr>
              <w:t>ricorda che gli Stati membri hanno approcci giuridici, etici e culturali diversi in materia di assistenza sanitaria riproduttiva, che devono essere pienamente rispettati conformemente ai trattati e non possono essere armonizzati o annullati a livello dell'Unione;</w:t>
            </w:r>
          </w:p>
        </w:tc>
      </w:tr>
    </w:tbl>
    <w:p w14:paraId="317AF9F6"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5D411C1" w14:textId="77777777" w:rsidR="00E02B0D" w:rsidRPr="00AD787B" w:rsidRDefault="00E02B0D" w:rsidP="00E02B0D">
      <w:r w:rsidRPr="007D7B61">
        <w:rPr>
          <w:rStyle w:val="HideTWBExt"/>
        </w:rPr>
        <w:t>&lt;/Amend&gt;</w:t>
      </w:r>
    </w:p>
    <w:p w14:paraId="098C8860"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379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F5880BF" w14:textId="77777777" w:rsidR="00E02B0D" w:rsidRPr="00AD787B" w:rsidRDefault="00E02B0D" w:rsidP="00E02B0D">
      <w:pPr>
        <w:pStyle w:val="NormalBold"/>
      </w:pPr>
      <w:r w:rsidRPr="007D7B61">
        <w:rPr>
          <w:rStyle w:val="HideTWBExt"/>
          <w:b w:val="0"/>
        </w:rPr>
        <w:t>&lt;RepeatBlock-By&gt;&lt;Members&gt;</w:t>
      </w:r>
      <w:r w:rsidRPr="00AD787B">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150103B" w14:textId="77777777" w:rsidR="00E02B0D" w:rsidRPr="00AD787B" w:rsidRDefault="00E02B0D" w:rsidP="00E02B0D">
      <w:pPr>
        <w:pStyle w:val="NormalBold"/>
      </w:pPr>
      <w:r w:rsidRPr="007D7B61">
        <w:rPr>
          <w:rStyle w:val="HideTWBExt"/>
          <w:b w:val="0"/>
        </w:rPr>
        <w:t>&lt;/RepeatBlock-By&gt;</w:t>
      </w:r>
    </w:p>
    <w:p w14:paraId="678B7030"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B5BC996" w14:textId="77777777" w:rsidR="00E02B0D" w:rsidRPr="00AD787B" w:rsidRDefault="00E02B0D" w:rsidP="00E02B0D">
      <w:pPr>
        <w:pStyle w:val="NormalBold"/>
      </w:pPr>
      <w:r w:rsidRPr="007D7B61">
        <w:rPr>
          <w:rStyle w:val="HideTWBExt"/>
          <w:b w:val="0"/>
        </w:rPr>
        <w:t>&lt;Article&gt;</w:t>
      </w:r>
      <w:r w:rsidRPr="00AD787B">
        <w:t>Paragrafo 12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DA003D0" w14:textId="77777777" w:rsidTr="00003C6C">
        <w:trPr>
          <w:trHeight w:hRule="exact" w:val="240"/>
          <w:jc w:val="center"/>
        </w:trPr>
        <w:tc>
          <w:tcPr>
            <w:tcW w:w="9752" w:type="dxa"/>
            <w:gridSpan w:val="2"/>
            <w:tcBorders>
              <w:top w:val="nil"/>
              <w:left w:val="nil"/>
              <w:bottom w:val="nil"/>
              <w:right w:val="nil"/>
            </w:tcBorders>
          </w:tcPr>
          <w:p w14:paraId="3B516BC4" w14:textId="77777777" w:rsidR="00E02B0D" w:rsidRPr="00AD787B" w:rsidRDefault="00E02B0D" w:rsidP="00003C6C"/>
        </w:tc>
      </w:tr>
      <w:tr w:rsidR="00E02B0D" w:rsidRPr="00AD787B" w14:paraId="77AAB511" w14:textId="77777777" w:rsidTr="00003C6C">
        <w:trPr>
          <w:trHeight w:val="240"/>
          <w:jc w:val="center"/>
        </w:trPr>
        <w:tc>
          <w:tcPr>
            <w:tcW w:w="4876" w:type="dxa"/>
            <w:tcBorders>
              <w:top w:val="nil"/>
              <w:left w:val="nil"/>
              <w:bottom w:val="nil"/>
              <w:right w:val="nil"/>
            </w:tcBorders>
          </w:tcPr>
          <w:p w14:paraId="3EBF1296"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338DE08" w14:textId="77777777" w:rsidR="00E02B0D" w:rsidRPr="00AD787B" w:rsidRDefault="00E02B0D" w:rsidP="00003C6C">
            <w:pPr>
              <w:pStyle w:val="AmColumnHeading"/>
            </w:pPr>
            <w:r w:rsidRPr="00AD787B">
              <w:t>Emendamento</w:t>
            </w:r>
          </w:p>
        </w:tc>
      </w:tr>
      <w:tr w:rsidR="00E02B0D" w:rsidRPr="00AD787B" w14:paraId="35D58790" w14:textId="77777777" w:rsidTr="00003C6C">
        <w:trPr>
          <w:jc w:val="center"/>
        </w:trPr>
        <w:tc>
          <w:tcPr>
            <w:tcW w:w="4876" w:type="dxa"/>
            <w:tcBorders>
              <w:top w:val="nil"/>
              <w:left w:val="nil"/>
              <w:bottom w:val="nil"/>
              <w:right w:val="nil"/>
            </w:tcBorders>
          </w:tcPr>
          <w:p w14:paraId="6AF1370C" w14:textId="77777777" w:rsidR="00E02B0D" w:rsidRPr="00AD787B" w:rsidRDefault="00E02B0D" w:rsidP="00003C6C">
            <w:pPr>
              <w:pStyle w:val="Normal6a"/>
            </w:pPr>
          </w:p>
        </w:tc>
        <w:tc>
          <w:tcPr>
            <w:tcW w:w="4876" w:type="dxa"/>
            <w:tcBorders>
              <w:top w:val="nil"/>
              <w:left w:val="nil"/>
              <w:bottom w:val="nil"/>
              <w:right w:val="nil"/>
            </w:tcBorders>
          </w:tcPr>
          <w:p w14:paraId="42D9BA86" w14:textId="77777777" w:rsidR="00E02B0D" w:rsidRPr="00AD787B" w:rsidRDefault="00E02B0D" w:rsidP="00003C6C">
            <w:pPr>
              <w:pStyle w:val="Normal6a"/>
            </w:pPr>
            <w:r w:rsidRPr="00AD787B">
              <w:rPr>
                <w:b/>
                <w:i/>
              </w:rPr>
              <w:t>12 bis.</w:t>
            </w:r>
            <w:r w:rsidRPr="00AD787B">
              <w:tab/>
            </w:r>
            <w:r w:rsidRPr="00AD787B">
              <w:rPr>
                <w:b/>
                <w:i/>
              </w:rPr>
              <w:t>invita la Commissione a includere impegni legislativi, politici e di finanziamento ambiziosi e requisiti in materia di raccolta dei dati nella prossima strategia per la parità di genere 2026-2030 al fine di promuovere la salute sessuale e riproduttiva e i relativi diritti;</w:t>
            </w:r>
          </w:p>
        </w:tc>
      </w:tr>
    </w:tbl>
    <w:p w14:paraId="5BBE73D5"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46E8806" w14:textId="77777777" w:rsidR="00E02B0D" w:rsidRPr="00AD787B" w:rsidRDefault="00E02B0D" w:rsidP="00E02B0D">
      <w:r w:rsidRPr="007D7B61">
        <w:rPr>
          <w:rStyle w:val="HideTWBExt"/>
        </w:rPr>
        <w:t>&lt;/Amend&gt;</w:t>
      </w:r>
    </w:p>
    <w:p w14:paraId="4A9717F6"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380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17F173B"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3AAE443" w14:textId="77777777" w:rsidR="00E02B0D" w:rsidRPr="00AD787B" w:rsidRDefault="00E02B0D" w:rsidP="00E02B0D">
      <w:pPr>
        <w:pStyle w:val="NormalBold"/>
      </w:pPr>
      <w:r w:rsidRPr="007D7B61">
        <w:rPr>
          <w:rStyle w:val="HideTWBExt"/>
          <w:b w:val="0"/>
        </w:rPr>
        <w:t>&lt;/RepeatBlock-By&gt;</w:t>
      </w:r>
    </w:p>
    <w:p w14:paraId="6E03B02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E89FC39" w14:textId="77777777" w:rsidR="00E02B0D" w:rsidRPr="00AD787B" w:rsidRDefault="00E02B0D" w:rsidP="00E02B0D">
      <w:pPr>
        <w:pStyle w:val="NormalBold"/>
      </w:pPr>
      <w:r w:rsidRPr="007D7B61">
        <w:rPr>
          <w:rStyle w:val="HideTWBExt"/>
          <w:b w:val="0"/>
        </w:rPr>
        <w:t>&lt;Article&gt;</w:t>
      </w:r>
      <w:r w:rsidRPr="00AD787B">
        <w:t>Paragrafo 12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92B1EAC" w14:textId="77777777" w:rsidTr="00003C6C">
        <w:trPr>
          <w:trHeight w:hRule="exact" w:val="240"/>
          <w:jc w:val="center"/>
        </w:trPr>
        <w:tc>
          <w:tcPr>
            <w:tcW w:w="9752" w:type="dxa"/>
            <w:gridSpan w:val="2"/>
            <w:tcBorders>
              <w:top w:val="nil"/>
              <w:left w:val="nil"/>
              <w:bottom w:val="nil"/>
              <w:right w:val="nil"/>
            </w:tcBorders>
          </w:tcPr>
          <w:p w14:paraId="2E9DDCC4" w14:textId="77777777" w:rsidR="00E02B0D" w:rsidRPr="00AD787B" w:rsidRDefault="00E02B0D" w:rsidP="00003C6C"/>
        </w:tc>
      </w:tr>
      <w:tr w:rsidR="00E02B0D" w:rsidRPr="00AD787B" w14:paraId="5CB2CB73" w14:textId="77777777" w:rsidTr="00003C6C">
        <w:trPr>
          <w:trHeight w:val="240"/>
          <w:jc w:val="center"/>
        </w:trPr>
        <w:tc>
          <w:tcPr>
            <w:tcW w:w="4876" w:type="dxa"/>
            <w:tcBorders>
              <w:top w:val="nil"/>
              <w:left w:val="nil"/>
              <w:bottom w:val="nil"/>
              <w:right w:val="nil"/>
            </w:tcBorders>
          </w:tcPr>
          <w:p w14:paraId="064493A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FE198E2" w14:textId="77777777" w:rsidR="00E02B0D" w:rsidRPr="00AD787B" w:rsidRDefault="00E02B0D" w:rsidP="00003C6C">
            <w:pPr>
              <w:pStyle w:val="AmColumnHeading"/>
            </w:pPr>
            <w:r w:rsidRPr="00AD787B">
              <w:t>Emendamento</w:t>
            </w:r>
          </w:p>
        </w:tc>
      </w:tr>
      <w:tr w:rsidR="00E02B0D" w:rsidRPr="00AD787B" w14:paraId="3A96A090" w14:textId="77777777" w:rsidTr="00003C6C">
        <w:trPr>
          <w:jc w:val="center"/>
        </w:trPr>
        <w:tc>
          <w:tcPr>
            <w:tcW w:w="4876" w:type="dxa"/>
            <w:tcBorders>
              <w:top w:val="nil"/>
              <w:left w:val="nil"/>
              <w:bottom w:val="nil"/>
              <w:right w:val="nil"/>
            </w:tcBorders>
          </w:tcPr>
          <w:p w14:paraId="5233E134" w14:textId="77777777" w:rsidR="00E02B0D" w:rsidRPr="00AD787B" w:rsidRDefault="00E02B0D" w:rsidP="00003C6C">
            <w:pPr>
              <w:pStyle w:val="Normal6a"/>
            </w:pPr>
          </w:p>
        </w:tc>
        <w:tc>
          <w:tcPr>
            <w:tcW w:w="4876" w:type="dxa"/>
            <w:tcBorders>
              <w:top w:val="nil"/>
              <w:left w:val="nil"/>
              <w:bottom w:val="nil"/>
              <w:right w:val="nil"/>
            </w:tcBorders>
          </w:tcPr>
          <w:p w14:paraId="2B536D58" w14:textId="77777777" w:rsidR="00E02B0D" w:rsidRPr="00AD787B" w:rsidRDefault="00E02B0D" w:rsidP="00003C6C">
            <w:pPr>
              <w:pStyle w:val="Normal6a"/>
            </w:pPr>
            <w:r w:rsidRPr="00AD787B">
              <w:rPr>
                <w:b/>
                <w:i/>
              </w:rPr>
              <w:t>12 bis.</w:t>
            </w:r>
            <w:r w:rsidRPr="00AD787B">
              <w:tab/>
            </w:r>
            <w:r w:rsidRPr="00AD787B">
              <w:rPr>
                <w:b/>
                <w:i/>
              </w:rPr>
              <w:t>sottolinea il ruolo dell'istruzione, dei servizi sanitari e delle istituzioni pubbliche nella prevenzione della violenza di genere e nella promozione del consenso, dell'integrità fisica, della vita privata e dell'autonomia e del rispetto personali;</w:t>
            </w:r>
          </w:p>
        </w:tc>
      </w:tr>
    </w:tbl>
    <w:p w14:paraId="3F9A74C0"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37DCBAF" w14:textId="77777777" w:rsidR="00E02B0D" w:rsidRPr="00AD787B" w:rsidRDefault="00E02B0D" w:rsidP="00E02B0D">
      <w:r w:rsidRPr="007D7B61">
        <w:rPr>
          <w:rStyle w:val="HideTWBExt"/>
        </w:rPr>
        <w:t>&lt;/Amend&gt;</w:t>
      </w:r>
    </w:p>
    <w:p w14:paraId="51585A60"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381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58FE8A5" w14:textId="77777777" w:rsidR="00E02B0D" w:rsidRPr="00AD787B" w:rsidRDefault="00E02B0D" w:rsidP="00E02B0D">
      <w:pPr>
        <w:pStyle w:val="NormalBold"/>
      </w:pPr>
      <w:r w:rsidRPr="007D7B61">
        <w:rPr>
          <w:rStyle w:val="HideTWBExt"/>
          <w:b w:val="0"/>
        </w:rPr>
        <w:t>&lt;RepeatBlock-By&gt;&lt;Members&gt;</w:t>
      </w:r>
      <w:r w:rsidRPr="00AD787B">
        <w:t>Arba Kokalari, Eleonora Meleti, Maria Walsh, Mirosława Nykiel</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CDCDEA1" w14:textId="77777777" w:rsidR="00E02B0D" w:rsidRPr="00AD787B" w:rsidRDefault="00E02B0D" w:rsidP="00E02B0D">
      <w:pPr>
        <w:pStyle w:val="NormalBold"/>
      </w:pPr>
      <w:r w:rsidRPr="007D7B61">
        <w:rPr>
          <w:rStyle w:val="HideTWBExt"/>
          <w:b w:val="0"/>
        </w:rPr>
        <w:t>&lt;/RepeatBlock-By&gt;</w:t>
      </w:r>
    </w:p>
    <w:p w14:paraId="0055946B"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E2B7CBF" w14:textId="77777777" w:rsidR="00E02B0D" w:rsidRPr="00AD787B" w:rsidRDefault="00E02B0D" w:rsidP="00E02B0D">
      <w:pPr>
        <w:pStyle w:val="NormalBold"/>
      </w:pPr>
      <w:r w:rsidRPr="007D7B61">
        <w:rPr>
          <w:rStyle w:val="HideTWBExt"/>
          <w:b w:val="0"/>
        </w:rPr>
        <w:t>&lt;Article&gt;</w:t>
      </w:r>
      <w:r w:rsidRPr="00AD787B">
        <w:t>Paragrafo 12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5F13B63" w14:textId="77777777" w:rsidTr="00003C6C">
        <w:trPr>
          <w:trHeight w:hRule="exact" w:val="240"/>
          <w:jc w:val="center"/>
        </w:trPr>
        <w:tc>
          <w:tcPr>
            <w:tcW w:w="9752" w:type="dxa"/>
            <w:gridSpan w:val="2"/>
            <w:tcBorders>
              <w:top w:val="nil"/>
              <w:left w:val="nil"/>
              <w:bottom w:val="nil"/>
              <w:right w:val="nil"/>
            </w:tcBorders>
          </w:tcPr>
          <w:p w14:paraId="155DAE37" w14:textId="77777777" w:rsidR="00E02B0D" w:rsidRPr="00AD787B" w:rsidRDefault="00E02B0D" w:rsidP="00003C6C"/>
        </w:tc>
      </w:tr>
      <w:tr w:rsidR="00E02B0D" w:rsidRPr="00AD787B" w14:paraId="0970BED3" w14:textId="77777777" w:rsidTr="00003C6C">
        <w:trPr>
          <w:trHeight w:val="240"/>
          <w:jc w:val="center"/>
        </w:trPr>
        <w:tc>
          <w:tcPr>
            <w:tcW w:w="4876" w:type="dxa"/>
            <w:tcBorders>
              <w:top w:val="nil"/>
              <w:left w:val="nil"/>
              <w:bottom w:val="nil"/>
              <w:right w:val="nil"/>
            </w:tcBorders>
          </w:tcPr>
          <w:p w14:paraId="528022C6"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8C2EFA8" w14:textId="77777777" w:rsidR="00E02B0D" w:rsidRPr="00AD787B" w:rsidRDefault="00E02B0D" w:rsidP="00003C6C">
            <w:pPr>
              <w:pStyle w:val="AmColumnHeading"/>
            </w:pPr>
            <w:r w:rsidRPr="00AD787B">
              <w:t>Emendamento</w:t>
            </w:r>
          </w:p>
        </w:tc>
      </w:tr>
      <w:tr w:rsidR="00E02B0D" w:rsidRPr="00AD787B" w14:paraId="0FC79BC3" w14:textId="77777777" w:rsidTr="00003C6C">
        <w:trPr>
          <w:jc w:val="center"/>
        </w:trPr>
        <w:tc>
          <w:tcPr>
            <w:tcW w:w="4876" w:type="dxa"/>
            <w:tcBorders>
              <w:top w:val="nil"/>
              <w:left w:val="nil"/>
              <w:bottom w:val="nil"/>
              <w:right w:val="nil"/>
            </w:tcBorders>
          </w:tcPr>
          <w:p w14:paraId="4555605F" w14:textId="77777777" w:rsidR="00E02B0D" w:rsidRPr="00AD787B" w:rsidRDefault="00E02B0D" w:rsidP="00003C6C">
            <w:pPr>
              <w:pStyle w:val="Normal6a"/>
            </w:pPr>
          </w:p>
        </w:tc>
        <w:tc>
          <w:tcPr>
            <w:tcW w:w="4876" w:type="dxa"/>
            <w:tcBorders>
              <w:top w:val="nil"/>
              <w:left w:val="nil"/>
              <w:bottom w:val="nil"/>
              <w:right w:val="nil"/>
            </w:tcBorders>
          </w:tcPr>
          <w:p w14:paraId="775EED6E" w14:textId="77777777" w:rsidR="00E02B0D" w:rsidRPr="00AD787B" w:rsidRDefault="00E02B0D" w:rsidP="00003C6C">
            <w:pPr>
              <w:pStyle w:val="Normal6a"/>
            </w:pPr>
            <w:r w:rsidRPr="00AD787B">
              <w:rPr>
                <w:b/>
                <w:i/>
              </w:rPr>
              <w:t>12 bis.</w:t>
            </w:r>
            <w:r w:rsidRPr="00AD787B">
              <w:tab/>
            </w:r>
            <w:r w:rsidRPr="00AD787B">
              <w:rPr>
                <w:b/>
                <w:i/>
              </w:rPr>
              <w:t>incoraggia gli Stati membri a rendere il controllo delle nascite più accessibile e a prezzi abbordabili al fine di prevenire gravidanze indesiderate;</w:t>
            </w:r>
          </w:p>
        </w:tc>
      </w:tr>
    </w:tbl>
    <w:p w14:paraId="77AF329F"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1735F31A" w14:textId="77777777" w:rsidR="00E02B0D" w:rsidRPr="00317DDF" w:rsidRDefault="00E02B0D" w:rsidP="00E02B0D">
      <w:pPr>
        <w:rPr>
          <w:lang w:val="es-ES"/>
        </w:rPr>
      </w:pPr>
      <w:r w:rsidRPr="007D7B61">
        <w:rPr>
          <w:rStyle w:val="HideTWBExt"/>
        </w:rPr>
        <w:t>&lt;/Amend&gt;</w:t>
      </w:r>
    </w:p>
    <w:p w14:paraId="6B7A1347"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382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5426BE6"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0323FFB" w14:textId="77777777" w:rsidR="00E02B0D" w:rsidRPr="00317DDF" w:rsidRDefault="00E02B0D" w:rsidP="00E02B0D">
      <w:pPr>
        <w:pStyle w:val="NormalBold"/>
        <w:rPr>
          <w:lang w:val="es-ES"/>
        </w:rPr>
      </w:pPr>
      <w:r w:rsidRPr="007D7B61">
        <w:rPr>
          <w:rStyle w:val="HideTWBExt"/>
          <w:b w:val="0"/>
        </w:rPr>
        <w:t>&lt;/RepeatBlock-By&gt;</w:t>
      </w:r>
    </w:p>
    <w:p w14:paraId="42CD497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888266E" w14:textId="77777777" w:rsidR="00E02B0D" w:rsidRPr="00AD787B" w:rsidRDefault="00E02B0D" w:rsidP="00E02B0D">
      <w:pPr>
        <w:pStyle w:val="NormalBold"/>
      </w:pPr>
      <w:r w:rsidRPr="007D7B61">
        <w:rPr>
          <w:rStyle w:val="HideTWBExt"/>
          <w:b w:val="0"/>
        </w:rPr>
        <w:t>&lt;Article&gt;</w:t>
      </w:r>
      <w:r w:rsidRPr="00AD787B">
        <w:t>Paragrafo 12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49570E8" w14:textId="77777777" w:rsidTr="00003C6C">
        <w:trPr>
          <w:trHeight w:hRule="exact" w:val="240"/>
          <w:jc w:val="center"/>
        </w:trPr>
        <w:tc>
          <w:tcPr>
            <w:tcW w:w="9752" w:type="dxa"/>
            <w:gridSpan w:val="2"/>
            <w:tcBorders>
              <w:top w:val="nil"/>
              <w:left w:val="nil"/>
              <w:bottom w:val="nil"/>
              <w:right w:val="nil"/>
            </w:tcBorders>
          </w:tcPr>
          <w:p w14:paraId="7A373FBF" w14:textId="77777777" w:rsidR="00E02B0D" w:rsidRPr="00AD787B" w:rsidRDefault="00E02B0D" w:rsidP="00003C6C"/>
        </w:tc>
      </w:tr>
      <w:tr w:rsidR="00E02B0D" w:rsidRPr="00AD787B" w14:paraId="45803A96" w14:textId="77777777" w:rsidTr="00003C6C">
        <w:trPr>
          <w:trHeight w:val="240"/>
          <w:jc w:val="center"/>
        </w:trPr>
        <w:tc>
          <w:tcPr>
            <w:tcW w:w="4876" w:type="dxa"/>
            <w:tcBorders>
              <w:top w:val="nil"/>
              <w:left w:val="nil"/>
              <w:bottom w:val="nil"/>
              <w:right w:val="nil"/>
            </w:tcBorders>
          </w:tcPr>
          <w:p w14:paraId="64194B1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963D21B" w14:textId="77777777" w:rsidR="00E02B0D" w:rsidRPr="00AD787B" w:rsidRDefault="00E02B0D" w:rsidP="00003C6C">
            <w:pPr>
              <w:pStyle w:val="AmColumnHeading"/>
            </w:pPr>
            <w:r w:rsidRPr="00AD787B">
              <w:t>Emendamento</w:t>
            </w:r>
          </w:p>
        </w:tc>
      </w:tr>
      <w:tr w:rsidR="00E02B0D" w:rsidRPr="00AD787B" w14:paraId="463F9772" w14:textId="77777777" w:rsidTr="00003C6C">
        <w:trPr>
          <w:jc w:val="center"/>
        </w:trPr>
        <w:tc>
          <w:tcPr>
            <w:tcW w:w="4876" w:type="dxa"/>
            <w:tcBorders>
              <w:top w:val="nil"/>
              <w:left w:val="nil"/>
              <w:bottom w:val="nil"/>
              <w:right w:val="nil"/>
            </w:tcBorders>
          </w:tcPr>
          <w:p w14:paraId="63547218" w14:textId="77777777" w:rsidR="00E02B0D" w:rsidRPr="00AD787B" w:rsidRDefault="00E02B0D" w:rsidP="00003C6C">
            <w:pPr>
              <w:pStyle w:val="Normal6a"/>
            </w:pPr>
          </w:p>
        </w:tc>
        <w:tc>
          <w:tcPr>
            <w:tcW w:w="4876" w:type="dxa"/>
            <w:tcBorders>
              <w:top w:val="nil"/>
              <w:left w:val="nil"/>
              <w:bottom w:val="nil"/>
              <w:right w:val="nil"/>
            </w:tcBorders>
          </w:tcPr>
          <w:p w14:paraId="39A9E83F" w14:textId="77777777" w:rsidR="00E02B0D" w:rsidRPr="00AD787B" w:rsidRDefault="00E02B0D" w:rsidP="00003C6C">
            <w:pPr>
              <w:pStyle w:val="Normal6a"/>
            </w:pPr>
            <w:r w:rsidRPr="00AD787B">
              <w:rPr>
                <w:b/>
                <w:i/>
              </w:rPr>
              <w:t>12 ter.</w:t>
            </w:r>
            <w:r w:rsidRPr="00AD787B">
              <w:tab/>
            </w:r>
            <w:r w:rsidRPr="00AD787B">
              <w:rPr>
                <w:b/>
                <w:i/>
              </w:rPr>
              <w:t xml:space="preserve">invita la Commissione e gli Stati membri a garantire che le persone che sono esposte a infertilità involontaria o a interruzioni di gravidanza abbiano accesso a servizi sanitari per la fertilità e l'aborto spontaneo a prezzi accessibili, di alta qualità ed equi; sottolinea l'importanza di un sostegno e di una </w:t>
            </w:r>
            <w:r w:rsidRPr="00AD787B">
              <w:rPr>
                <w:b/>
                <w:i/>
              </w:rPr>
              <w:lastRenderedPageBreak/>
              <w:t>consulenza integrati in materia di salute mentale per affrontare l'impatto emotivo e psicologico causati dall'infertilità e dall'aborto spontaneo; chiede strategie di sanità pubblica, copertura assicurativa e orientamenti clinici che diano priorità all'autonomia del paziente, alla scelta informata e a un'assistenza completa e non stigmatizzante per tutte le persone che cercano sostegno;</w:t>
            </w:r>
          </w:p>
        </w:tc>
      </w:tr>
    </w:tbl>
    <w:p w14:paraId="10A1D319"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B2C2207" w14:textId="77777777" w:rsidR="00E02B0D" w:rsidRPr="00AD787B" w:rsidRDefault="00E02B0D" w:rsidP="00E02B0D">
      <w:r w:rsidRPr="007D7B61">
        <w:rPr>
          <w:rStyle w:val="HideTWBExt"/>
        </w:rPr>
        <w:t>&lt;/Amend&gt;</w:t>
      </w:r>
    </w:p>
    <w:p w14:paraId="5C74E77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383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BE0E05B"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D0BBCE7" w14:textId="77777777" w:rsidR="00E02B0D" w:rsidRPr="00AD787B" w:rsidRDefault="00E02B0D" w:rsidP="00E02B0D">
      <w:pPr>
        <w:pStyle w:val="NormalBold"/>
      </w:pPr>
      <w:r w:rsidRPr="007D7B61">
        <w:rPr>
          <w:rStyle w:val="HideTWBExt"/>
          <w:b w:val="0"/>
        </w:rPr>
        <w:t>&lt;/RepeatBlock-By&gt;</w:t>
      </w:r>
    </w:p>
    <w:p w14:paraId="565ACC7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4622C25" w14:textId="77777777" w:rsidR="00E02B0D" w:rsidRPr="00AD787B" w:rsidRDefault="00E02B0D" w:rsidP="00E02B0D">
      <w:pPr>
        <w:pStyle w:val="NormalBold"/>
      </w:pPr>
      <w:r w:rsidRPr="007D7B61">
        <w:rPr>
          <w:rStyle w:val="HideTWBExt"/>
          <w:b w:val="0"/>
        </w:rPr>
        <w:t>&lt;Article&gt;</w:t>
      </w:r>
      <w:r w:rsidRPr="00AD787B">
        <w:t>Paragrafo 12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E5CF5FC" w14:textId="77777777" w:rsidTr="00003C6C">
        <w:trPr>
          <w:trHeight w:hRule="exact" w:val="240"/>
          <w:jc w:val="center"/>
        </w:trPr>
        <w:tc>
          <w:tcPr>
            <w:tcW w:w="9752" w:type="dxa"/>
            <w:gridSpan w:val="2"/>
            <w:tcBorders>
              <w:top w:val="nil"/>
              <w:left w:val="nil"/>
              <w:bottom w:val="nil"/>
              <w:right w:val="nil"/>
            </w:tcBorders>
          </w:tcPr>
          <w:p w14:paraId="75447582" w14:textId="77777777" w:rsidR="00E02B0D" w:rsidRPr="00AD787B" w:rsidRDefault="00E02B0D" w:rsidP="00003C6C"/>
        </w:tc>
      </w:tr>
      <w:tr w:rsidR="00E02B0D" w:rsidRPr="00AD787B" w14:paraId="5C819233" w14:textId="77777777" w:rsidTr="00003C6C">
        <w:trPr>
          <w:trHeight w:val="240"/>
          <w:jc w:val="center"/>
        </w:trPr>
        <w:tc>
          <w:tcPr>
            <w:tcW w:w="4876" w:type="dxa"/>
            <w:tcBorders>
              <w:top w:val="nil"/>
              <w:left w:val="nil"/>
              <w:bottom w:val="nil"/>
              <w:right w:val="nil"/>
            </w:tcBorders>
          </w:tcPr>
          <w:p w14:paraId="2F55A4D5"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3A14285" w14:textId="77777777" w:rsidR="00E02B0D" w:rsidRPr="00AD787B" w:rsidRDefault="00E02B0D" w:rsidP="00003C6C">
            <w:pPr>
              <w:pStyle w:val="AmColumnHeading"/>
            </w:pPr>
            <w:r w:rsidRPr="00AD787B">
              <w:t>Emendamento</w:t>
            </w:r>
          </w:p>
        </w:tc>
      </w:tr>
      <w:tr w:rsidR="00E02B0D" w:rsidRPr="00AD787B" w14:paraId="2C94C4B0" w14:textId="77777777" w:rsidTr="00003C6C">
        <w:trPr>
          <w:jc w:val="center"/>
        </w:trPr>
        <w:tc>
          <w:tcPr>
            <w:tcW w:w="4876" w:type="dxa"/>
            <w:tcBorders>
              <w:top w:val="nil"/>
              <w:left w:val="nil"/>
              <w:bottom w:val="nil"/>
              <w:right w:val="nil"/>
            </w:tcBorders>
          </w:tcPr>
          <w:p w14:paraId="71D29CF8" w14:textId="77777777" w:rsidR="00E02B0D" w:rsidRPr="00AD787B" w:rsidRDefault="00E02B0D" w:rsidP="00003C6C">
            <w:pPr>
              <w:pStyle w:val="Normal6a"/>
            </w:pPr>
          </w:p>
        </w:tc>
        <w:tc>
          <w:tcPr>
            <w:tcW w:w="4876" w:type="dxa"/>
            <w:tcBorders>
              <w:top w:val="nil"/>
              <w:left w:val="nil"/>
              <w:bottom w:val="nil"/>
              <w:right w:val="nil"/>
            </w:tcBorders>
          </w:tcPr>
          <w:p w14:paraId="37DCCC42" w14:textId="77777777" w:rsidR="00E02B0D" w:rsidRPr="00AD787B" w:rsidRDefault="00E02B0D" w:rsidP="00003C6C">
            <w:pPr>
              <w:pStyle w:val="Normal6a"/>
            </w:pPr>
            <w:r w:rsidRPr="00AD787B">
              <w:rPr>
                <w:b/>
                <w:i/>
              </w:rPr>
              <w:t>12 ter.</w:t>
            </w:r>
            <w:r w:rsidRPr="00AD787B">
              <w:tab/>
            </w:r>
            <w:r w:rsidRPr="00AD787B">
              <w:rPr>
                <w:b/>
                <w:i/>
              </w:rPr>
              <w:t>sottolinea che un'educazione sessuale completa, in linea con le norme dell'UNESCO, è essenziale per promuovere il consenso, la salute sessuale e riproduttiva e i relativi diritti, prevenire la violenza di genere, contrastare la disinformazione e la stigmatizzazione relative alla salute delle donne; invita la Commissione a formulare raccomandazioni agli Stati membri sull'offerta di un'educazione sessuale completa, in linea con le norme dell'UNESCO;</w:t>
            </w:r>
          </w:p>
        </w:tc>
      </w:tr>
    </w:tbl>
    <w:p w14:paraId="624A5D11"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9E139CE" w14:textId="77777777" w:rsidR="00E02B0D" w:rsidRPr="00AD787B" w:rsidRDefault="00E02B0D" w:rsidP="00E02B0D">
      <w:r w:rsidRPr="007D7B61">
        <w:rPr>
          <w:rStyle w:val="HideTWBExt"/>
        </w:rPr>
        <w:t>&lt;/Amend&gt;</w:t>
      </w:r>
    </w:p>
    <w:p w14:paraId="5CBEA881"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384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9533368"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7E7EEC1" w14:textId="77777777" w:rsidR="00E02B0D" w:rsidRPr="00AD787B" w:rsidRDefault="00E02B0D" w:rsidP="00E02B0D">
      <w:pPr>
        <w:pStyle w:val="NormalBold"/>
      </w:pPr>
      <w:r w:rsidRPr="007D7B61">
        <w:rPr>
          <w:rStyle w:val="HideTWBExt"/>
          <w:b w:val="0"/>
        </w:rPr>
        <w:t>&lt;/RepeatBlock-By&gt;</w:t>
      </w:r>
    </w:p>
    <w:p w14:paraId="07BF3104"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CC82432" w14:textId="77777777" w:rsidR="00E02B0D" w:rsidRPr="00AD787B" w:rsidRDefault="00E02B0D" w:rsidP="00E02B0D">
      <w:pPr>
        <w:pStyle w:val="NormalBold"/>
      </w:pPr>
      <w:r w:rsidRPr="007D7B61">
        <w:rPr>
          <w:rStyle w:val="HideTWBExt"/>
          <w:b w:val="0"/>
        </w:rPr>
        <w:t>&lt;Article&gt;</w:t>
      </w:r>
      <w:r w:rsidRPr="00AD787B">
        <w:t>Paragrafo 12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C5649C3" w14:textId="77777777" w:rsidTr="00003C6C">
        <w:trPr>
          <w:trHeight w:hRule="exact" w:val="240"/>
          <w:jc w:val="center"/>
        </w:trPr>
        <w:tc>
          <w:tcPr>
            <w:tcW w:w="9752" w:type="dxa"/>
            <w:gridSpan w:val="2"/>
            <w:tcBorders>
              <w:top w:val="nil"/>
              <w:left w:val="nil"/>
              <w:bottom w:val="nil"/>
              <w:right w:val="nil"/>
            </w:tcBorders>
          </w:tcPr>
          <w:p w14:paraId="35215F6B" w14:textId="77777777" w:rsidR="00E02B0D" w:rsidRPr="00AD787B" w:rsidRDefault="00E02B0D" w:rsidP="00003C6C"/>
        </w:tc>
      </w:tr>
      <w:tr w:rsidR="00E02B0D" w:rsidRPr="00AD787B" w14:paraId="32248C86" w14:textId="77777777" w:rsidTr="00003C6C">
        <w:trPr>
          <w:trHeight w:val="240"/>
          <w:jc w:val="center"/>
        </w:trPr>
        <w:tc>
          <w:tcPr>
            <w:tcW w:w="4876" w:type="dxa"/>
            <w:tcBorders>
              <w:top w:val="nil"/>
              <w:left w:val="nil"/>
              <w:bottom w:val="nil"/>
              <w:right w:val="nil"/>
            </w:tcBorders>
          </w:tcPr>
          <w:p w14:paraId="75589906"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2F37D8E" w14:textId="77777777" w:rsidR="00E02B0D" w:rsidRPr="00AD787B" w:rsidRDefault="00E02B0D" w:rsidP="00003C6C">
            <w:pPr>
              <w:pStyle w:val="AmColumnHeading"/>
            </w:pPr>
            <w:r w:rsidRPr="00AD787B">
              <w:t>Emendamento</w:t>
            </w:r>
          </w:p>
        </w:tc>
      </w:tr>
      <w:tr w:rsidR="00E02B0D" w:rsidRPr="00AD787B" w14:paraId="6D38DD67" w14:textId="77777777" w:rsidTr="00003C6C">
        <w:trPr>
          <w:jc w:val="center"/>
        </w:trPr>
        <w:tc>
          <w:tcPr>
            <w:tcW w:w="4876" w:type="dxa"/>
            <w:tcBorders>
              <w:top w:val="nil"/>
              <w:left w:val="nil"/>
              <w:bottom w:val="nil"/>
              <w:right w:val="nil"/>
            </w:tcBorders>
          </w:tcPr>
          <w:p w14:paraId="3F2FC5A6" w14:textId="77777777" w:rsidR="00E02B0D" w:rsidRPr="00AD787B" w:rsidRDefault="00E02B0D" w:rsidP="00003C6C">
            <w:pPr>
              <w:pStyle w:val="Normal6a"/>
            </w:pPr>
          </w:p>
        </w:tc>
        <w:tc>
          <w:tcPr>
            <w:tcW w:w="4876" w:type="dxa"/>
            <w:tcBorders>
              <w:top w:val="nil"/>
              <w:left w:val="nil"/>
              <w:bottom w:val="nil"/>
              <w:right w:val="nil"/>
            </w:tcBorders>
          </w:tcPr>
          <w:p w14:paraId="26BE4A65" w14:textId="77777777" w:rsidR="00E02B0D" w:rsidRPr="00AD787B" w:rsidRDefault="00E02B0D" w:rsidP="00003C6C">
            <w:pPr>
              <w:pStyle w:val="Normal6a"/>
            </w:pPr>
            <w:r w:rsidRPr="00AD787B">
              <w:rPr>
                <w:b/>
                <w:i/>
              </w:rPr>
              <w:t>12 ter.</w:t>
            </w:r>
            <w:r w:rsidRPr="00AD787B">
              <w:tab/>
            </w:r>
            <w:r w:rsidRPr="00AD787B">
              <w:rPr>
                <w:b/>
                <w:i/>
              </w:rPr>
              <w:t>ribadisce che la salute sessuale e riproduttiva e i relativi diritti sono parte integrante dei diritti umani e della politica di sanità pubblica; chiede un'educazione sessuale e relazionale completa, adeguata all'età e basata su dati scientifici in tutta l'UE quale strumento fondamentale per ridurre le disuguaglianze, prevenire la violenza ed emancipare le donne e le ragazze;</w:t>
            </w:r>
          </w:p>
        </w:tc>
      </w:tr>
    </w:tbl>
    <w:p w14:paraId="3992BB05"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D1D795F" w14:textId="77777777" w:rsidR="00E02B0D" w:rsidRPr="00AD787B" w:rsidRDefault="00E02B0D" w:rsidP="00E02B0D">
      <w:r w:rsidRPr="007D7B61">
        <w:rPr>
          <w:rStyle w:val="HideTWBExt"/>
        </w:rPr>
        <w:t>&lt;/Amend&gt;</w:t>
      </w:r>
    </w:p>
    <w:p w14:paraId="47D1E61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385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A74D8FF" w14:textId="77777777" w:rsidR="00E02B0D" w:rsidRPr="00AD787B" w:rsidRDefault="00E02B0D" w:rsidP="00E02B0D">
      <w:pPr>
        <w:pStyle w:val="NormalBold"/>
      </w:pPr>
      <w:r w:rsidRPr="007D7B61">
        <w:rPr>
          <w:rStyle w:val="HideTWBExt"/>
          <w:b w:val="0"/>
        </w:rPr>
        <w:t>&lt;RepeatBlock-By&gt;&lt;Members&gt;</w:t>
      </w:r>
      <w:r w:rsidRPr="00AD787B">
        <w:t>Hanna Gedin, Carolina Morace, Kathleen Funchion, Elena Kountoura, Irene Montero</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FB583E8" w14:textId="77777777" w:rsidR="00E02B0D" w:rsidRPr="00AD787B" w:rsidRDefault="00E02B0D" w:rsidP="00E02B0D">
      <w:pPr>
        <w:pStyle w:val="NormalBold"/>
      </w:pPr>
      <w:r w:rsidRPr="007D7B61">
        <w:rPr>
          <w:rStyle w:val="HideTWBExt"/>
          <w:b w:val="0"/>
        </w:rPr>
        <w:t>&lt;/RepeatBlock-By&gt;</w:t>
      </w:r>
    </w:p>
    <w:p w14:paraId="019229E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F5D8B55" w14:textId="77777777" w:rsidR="00E02B0D" w:rsidRPr="00AD787B" w:rsidRDefault="00E02B0D" w:rsidP="00E02B0D">
      <w:pPr>
        <w:pStyle w:val="NormalBold"/>
      </w:pPr>
      <w:r w:rsidRPr="007D7B61">
        <w:rPr>
          <w:rStyle w:val="HideTWBExt"/>
          <w:b w:val="0"/>
        </w:rPr>
        <w:t>&lt;Article&gt;</w:t>
      </w:r>
      <w:r w:rsidRPr="00AD787B">
        <w:t>Paragrafo 12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55E8A41" w14:textId="77777777" w:rsidTr="00003C6C">
        <w:trPr>
          <w:trHeight w:hRule="exact" w:val="240"/>
          <w:jc w:val="center"/>
        </w:trPr>
        <w:tc>
          <w:tcPr>
            <w:tcW w:w="9752" w:type="dxa"/>
            <w:gridSpan w:val="2"/>
            <w:tcBorders>
              <w:top w:val="nil"/>
              <w:left w:val="nil"/>
              <w:bottom w:val="nil"/>
              <w:right w:val="nil"/>
            </w:tcBorders>
          </w:tcPr>
          <w:p w14:paraId="22B7199E" w14:textId="77777777" w:rsidR="00E02B0D" w:rsidRPr="00AD787B" w:rsidRDefault="00E02B0D" w:rsidP="00003C6C"/>
        </w:tc>
      </w:tr>
      <w:tr w:rsidR="00E02B0D" w:rsidRPr="00AD787B" w14:paraId="45D1C034" w14:textId="77777777" w:rsidTr="00003C6C">
        <w:trPr>
          <w:trHeight w:val="240"/>
          <w:jc w:val="center"/>
        </w:trPr>
        <w:tc>
          <w:tcPr>
            <w:tcW w:w="4876" w:type="dxa"/>
            <w:tcBorders>
              <w:top w:val="nil"/>
              <w:left w:val="nil"/>
              <w:bottom w:val="nil"/>
              <w:right w:val="nil"/>
            </w:tcBorders>
          </w:tcPr>
          <w:p w14:paraId="76EAC0DE"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6F5FC03" w14:textId="77777777" w:rsidR="00E02B0D" w:rsidRPr="00AD787B" w:rsidRDefault="00E02B0D" w:rsidP="00003C6C">
            <w:pPr>
              <w:pStyle w:val="AmColumnHeading"/>
            </w:pPr>
            <w:r w:rsidRPr="00AD787B">
              <w:t>Emendamento</w:t>
            </w:r>
          </w:p>
        </w:tc>
      </w:tr>
      <w:tr w:rsidR="00E02B0D" w:rsidRPr="00AD787B" w14:paraId="588B0556" w14:textId="77777777" w:rsidTr="00003C6C">
        <w:trPr>
          <w:jc w:val="center"/>
        </w:trPr>
        <w:tc>
          <w:tcPr>
            <w:tcW w:w="4876" w:type="dxa"/>
            <w:tcBorders>
              <w:top w:val="nil"/>
              <w:left w:val="nil"/>
              <w:bottom w:val="nil"/>
              <w:right w:val="nil"/>
            </w:tcBorders>
          </w:tcPr>
          <w:p w14:paraId="1AC75ED0" w14:textId="77777777" w:rsidR="00E02B0D" w:rsidRPr="00AD787B" w:rsidRDefault="00E02B0D" w:rsidP="00003C6C">
            <w:pPr>
              <w:pStyle w:val="Normal6a"/>
            </w:pPr>
          </w:p>
        </w:tc>
        <w:tc>
          <w:tcPr>
            <w:tcW w:w="4876" w:type="dxa"/>
            <w:tcBorders>
              <w:top w:val="nil"/>
              <w:left w:val="nil"/>
              <w:bottom w:val="nil"/>
              <w:right w:val="nil"/>
            </w:tcBorders>
          </w:tcPr>
          <w:p w14:paraId="6D8D15D2" w14:textId="77777777" w:rsidR="00E02B0D" w:rsidRPr="00AD787B" w:rsidRDefault="00E02B0D" w:rsidP="00003C6C">
            <w:pPr>
              <w:pStyle w:val="Normal6a"/>
            </w:pPr>
            <w:r w:rsidRPr="00AD787B">
              <w:rPr>
                <w:b/>
                <w:i/>
              </w:rPr>
              <w:t>12 ter.</w:t>
            </w:r>
            <w:r w:rsidRPr="00AD787B">
              <w:tab/>
            </w:r>
            <w:r w:rsidRPr="00AD787B">
              <w:rPr>
                <w:b/>
                <w:i/>
              </w:rPr>
              <w:t>ritiene essenziale che tutte le donne nell'UE abbiano accesso gratuito ai vaccini contro l'HPV al fine di prevenire il cancro della cervice uterina e le mutazioni precancerose ed esorta gli Stati membri a garantire vaccini contro l'HPV gratuiti per tutte le donne;</w:t>
            </w:r>
          </w:p>
        </w:tc>
      </w:tr>
    </w:tbl>
    <w:p w14:paraId="68588B62"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27E811F5" w14:textId="77777777" w:rsidR="00E02B0D" w:rsidRPr="00317DDF" w:rsidRDefault="00E02B0D" w:rsidP="00E02B0D">
      <w:pPr>
        <w:rPr>
          <w:lang w:val="es-ES"/>
        </w:rPr>
      </w:pPr>
      <w:r w:rsidRPr="007D7B61">
        <w:rPr>
          <w:rStyle w:val="HideTWBExt"/>
        </w:rPr>
        <w:t>&lt;/Amend&gt;</w:t>
      </w:r>
    </w:p>
    <w:p w14:paraId="1E9B9842"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386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22CDFA3"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E8C4AE1" w14:textId="77777777" w:rsidR="00E02B0D" w:rsidRPr="00317DDF" w:rsidRDefault="00E02B0D" w:rsidP="00E02B0D">
      <w:pPr>
        <w:pStyle w:val="NormalBold"/>
        <w:rPr>
          <w:lang w:val="es-ES"/>
        </w:rPr>
      </w:pPr>
      <w:r w:rsidRPr="007D7B61">
        <w:rPr>
          <w:rStyle w:val="HideTWBExt"/>
          <w:b w:val="0"/>
        </w:rPr>
        <w:t>&lt;/RepeatBlock-By&gt;</w:t>
      </w:r>
    </w:p>
    <w:p w14:paraId="07216B5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81F94AA" w14:textId="77777777" w:rsidR="00E02B0D" w:rsidRPr="00AD787B" w:rsidRDefault="00E02B0D" w:rsidP="00E02B0D">
      <w:pPr>
        <w:pStyle w:val="NormalBold"/>
      </w:pPr>
      <w:r w:rsidRPr="007D7B61">
        <w:rPr>
          <w:rStyle w:val="HideTWBExt"/>
          <w:b w:val="0"/>
        </w:rPr>
        <w:t>&lt;Article&gt;</w:t>
      </w:r>
      <w:r w:rsidRPr="00AD787B">
        <w:t>Paragrafo 12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451A72F" w14:textId="77777777" w:rsidTr="00003C6C">
        <w:trPr>
          <w:trHeight w:hRule="exact" w:val="240"/>
          <w:jc w:val="center"/>
        </w:trPr>
        <w:tc>
          <w:tcPr>
            <w:tcW w:w="9752" w:type="dxa"/>
            <w:gridSpan w:val="2"/>
            <w:tcBorders>
              <w:top w:val="nil"/>
              <w:left w:val="nil"/>
              <w:bottom w:val="nil"/>
              <w:right w:val="nil"/>
            </w:tcBorders>
          </w:tcPr>
          <w:p w14:paraId="5E97101A" w14:textId="77777777" w:rsidR="00E02B0D" w:rsidRPr="00AD787B" w:rsidRDefault="00E02B0D" w:rsidP="00003C6C"/>
        </w:tc>
      </w:tr>
      <w:tr w:rsidR="00E02B0D" w:rsidRPr="00AD787B" w14:paraId="24F900B6" w14:textId="77777777" w:rsidTr="00003C6C">
        <w:trPr>
          <w:trHeight w:val="240"/>
          <w:jc w:val="center"/>
        </w:trPr>
        <w:tc>
          <w:tcPr>
            <w:tcW w:w="4876" w:type="dxa"/>
            <w:tcBorders>
              <w:top w:val="nil"/>
              <w:left w:val="nil"/>
              <w:bottom w:val="nil"/>
              <w:right w:val="nil"/>
            </w:tcBorders>
          </w:tcPr>
          <w:p w14:paraId="2B87ABF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EDBE551" w14:textId="77777777" w:rsidR="00E02B0D" w:rsidRPr="00AD787B" w:rsidRDefault="00E02B0D" w:rsidP="00003C6C">
            <w:pPr>
              <w:pStyle w:val="AmColumnHeading"/>
            </w:pPr>
            <w:r w:rsidRPr="00AD787B">
              <w:t>Emendamento</w:t>
            </w:r>
          </w:p>
        </w:tc>
      </w:tr>
      <w:tr w:rsidR="00E02B0D" w:rsidRPr="00AD787B" w14:paraId="37FDC7B9" w14:textId="77777777" w:rsidTr="00003C6C">
        <w:trPr>
          <w:jc w:val="center"/>
        </w:trPr>
        <w:tc>
          <w:tcPr>
            <w:tcW w:w="4876" w:type="dxa"/>
            <w:tcBorders>
              <w:top w:val="nil"/>
              <w:left w:val="nil"/>
              <w:bottom w:val="nil"/>
              <w:right w:val="nil"/>
            </w:tcBorders>
          </w:tcPr>
          <w:p w14:paraId="7F9D0700" w14:textId="77777777" w:rsidR="00E02B0D" w:rsidRPr="00AD787B" w:rsidRDefault="00E02B0D" w:rsidP="00003C6C">
            <w:pPr>
              <w:pStyle w:val="Normal6a"/>
            </w:pPr>
          </w:p>
        </w:tc>
        <w:tc>
          <w:tcPr>
            <w:tcW w:w="4876" w:type="dxa"/>
            <w:tcBorders>
              <w:top w:val="nil"/>
              <w:left w:val="nil"/>
              <w:bottom w:val="nil"/>
              <w:right w:val="nil"/>
            </w:tcBorders>
          </w:tcPr>
          <w:p w14:paraId="462296BE" w14:textId="77777777" w:rsidR="00E02B0D" w:rsidRPr="00AD787B" w:rsidRDefault="00E02B0D" w:rsidP="00003C6C">
            <w:pPr>
              <w:pStyle w:val="Normal6a"/>
            </w:pPr>
            <w:r w:rsidRPr="00AD787B">
              <w:rPr>
                <w:b/>
                <w:i/>
              </w:rPr>
              <w:t>12 quater.</w:t>
            </w:r>
            <w:r w:rsidRPr="00AD787B">
              <w:tab/>
            </w:r>
            <w:r w:rsidRPr="00AD787B">
              <w:rPr>
                <w:b/>
                <w:i/>
              </w:rPr>
              <w:t xml:space="preserve">invita la Commissione e gli Stati membri a riconoscere, prevenire e </w:t>
            </w:r>
            <w:r w:rsidRPr="00AD787B">
              <w:rPr>
                <w:b/>
                <w:i/>
              </w:rPr>
              <w:lastRenderedPageBreak/>
              <w:t>affrontare la violenza ginecologica e ostetrica, comprese le procedure mediche non consensuali, abusive o coercitive, gli atteggiamenti sprezzanti come il ritardo nella gestione delle preoccupazioni per la salute riproduttiva delle donne o la mancata gestione e le violazioni dell'autonomia corporea nell'assistenza ginecologica e ostetrica; osserva che gli esempi di violenza ginecologica comprendono l'esecuzione di tagli perineali o episiotomia durante il parto senza consenso esplicito o accordo informato e la continua mancata presa in considerazione del dolore o dei sintomi segnalati dalle donne in relazione alla salute riproduttiva; prende atto dei gravi impatti che tale violenza può causare sulla salute fisica, mentale e sociale delle donne;</w:t>
            </w:r>
          </w:p>
        </w:tc>
      </w:tr>
    </w:tbl>
    <w:p w14:paraId="1DE3CFBD"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7A53CBB" w14:textId="77777777" w:rsidR="00E02B0D" w:rsidRPr="00AD787B" w:rsidRDefault="00E02B0D" w:rsidP="00E02B0D">
      <w:r w:rsidRPr="007D7B61">
        <w:rPr>
          <w:rStyle w:val="HideTWBExt"/>
        </w:rPr>
        <w:t>&lt;/Amend&gt;</w:t>
      </w:r>
    </w:p>
    <w:p w14:paraId="51E31CD1"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387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0D54D47" w14:textId="77777777" w:rsidR="00E02B0D" w:rsidRPr="00AD787B" w:rsidRDefault="00E02B0D" w:rsidP="00E02B0D">
      <w:pPr>
        <w:pStyle w:val="NormalBold"/>
      </w:pPr>
      <w:r w:rsidRPr="007D7B61">
        <w:rPr>
          <w:rStyle w:val="HideTWBExt"/>
          <w:b w:val="0"/>
        </w:rPr>
        <w:t>&lt;RepeatBlock-By&gt;&lt;Members&gt;</w:t>
      </w:r>
      <w:r w:rsidRPr="00AD787B">
        <w:t>Hanna Gedin, Carolina Morace, Kathleen Funchion, Elena Kountoura, Irene Montero</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2025DFB" w14:textId="77777777" w:rsidR="00E02B0D" w:rsidRPr="00AD787B" w:rsidRDefault="00E02B0D" w:rsidP="00E02B0D">
      <w:pPr>
        <w:pStyle w:val="NormalBold"/>
      </w:pPr>
      <w:r w:rsidRPr="007D7B61">
        <w:rPr>
          <w:rStyle w:val="HideTWBExt"/>
          <w:b w:val="0"/>
        </w:rPr>
        <w:t>&lt;/RepeatBlock-By&gt;</w:t>
      </w:r>
    </w:p>
    <w:p w14:paraId="0FDC411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FB9360B" w14:textId="77777777" w:rsidR="00E02B0D" w:rsidRPr="00AD787B" w:rsidRDefault="00E02B0D" w:rsidP="00E02B0D">
      <w:pPr>
        <w:pStyle w:val="NormalBold"/>
      </w:pPr>
      <w:r w:rsidRPr="007D7B61">
        <w:rPr>
          <w:rStyle w:val="HideTWBExt"/>
          <w:b w:val="0"/>
        </w:rPr>
        <w:t>&lt;Article&gt;</w:t>
      </w:r>
      <w:r w:rsidRPr="00AD787B">
        <w:t>Paragrafo 12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29D8E8E" w14:textId="77777777" w:rsidTr="00003C6C">
        <w:trPr>
          <w:trHeight w:hRule="exact" w:val="240"/>
          <w:jc w:val="center"/>
        </w:trPr>
        <w:tc>
          <w:tcPr>
            <w:tcW w:w="9752" w:type="dxa"/>
            <w:gridSpan w:val="2"/>
            <w:tcBorders>
              <w:top w:val="nil"/>
              <w:left w:val="nil"/>
              <w:bottom w:val="nil"/>
              <w:right w:val="nil"/>
            </w:tcBorders>
          </w:tcPr>
          <w:p w14:paraId="4F5B0A0E" w14:textId="77777777" w:rsidR="00E02B0D" w:rsidRPr="00AD787B" w:rsidRDefault="00E02B0D" w:rsidP="00003C6C"/>
        </w:tc>
      </w:tr>
      <w:tr w:rsidR="00E02B0D" w:rsidRPr="00AD787B" w14:paraId="729D8ADD" w14:textId="77777777" w:rsidTr="00003C6C">
        <w:trPr>
          <w:trHeight w:val="240"/>
          <w:jc w:val="center"/>
        </w:trPr>
        <w:tc>
          <w:tcPr>
            <w:tcW w:w="4876" w:type="dxa"/>
            <w:tcBorders>
              <w:top w:val="nil"/>
              <w:left w:val="nil"/>
              <w:bottom w:val="nil"/>
              <w:right w:val="nil"/>
            </w:tcBorders>
          </w:tcPr>
          <w:p w14:paraId="2172C4C4"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AF34B53" w14:textId="77777777" w:rsidR="00E02B0D" w:rsidRPr="00AD787B" w:rsidRDefault="00E02B0D" w:rsidP="00003C6C">
            <w:pPr>
              <w:pStyle w:val="AmColumnHeading"/>
            </w:pPr>
            <w:r w:rsidRPr="00AD787B">
              <w:t>Emendamento</w:t>
            </w:r>
          </w:p>
        </w:tc>
      </w:tr>
      <w:tr w:rsidR="00E02B0D" w:rsidRPr="00AD787B" w14:paraId="4A180D80" w14:textId="77777777" w:rsidTr="00003C6C">
        <w:trPr>
          <w:jc w:val="center"/>
        </w:trPr>
        <w:tc>
          <w:tcPr>
            <w:tcW w:w="4876" w:type="dxa"/>
            <w:tcBorders>
              <w:top w:val="nil"/>
              <w:left w:val="nil"/>
              <w:bottom w:val="nil"/>
              <w:right w:val="nil"/>
            </w:tcBorders>
          </w:tcPr>
          <w:p w14:paraId="20E526B7" w14:textId="77777777" w:rsidR="00E02B0D" w:rsidRPr="00AD787B" w:rsidRDefault="00E02B0D" w:rsidP="00003C6C">
            <w:pPr>
              <w:pStyle w:val="Normal6a"/>
            </w:pPr>
          </w:p>
        </w:tc>
        <w:tc>
          <w:tcPr>
            <w:tcW w:w="4876" w:type="dxa"/>
            <w:tcBorders>
              <w:top w:val="nil"/>
              <w:left w:val="nil"/>
              <w:bottom w:val="nil"/>
              <w:right w:val="nil"/>
            </w:tcBorders>
          </w:tcPr>
          <w:p w14:paraId="120AF9A6" w14:textId="77777777" w:rsidR="00E02B0D" w:rsidRPr="00AD787B" w:rsidRDefault="00E02B0D" w:rsidP="00003C6C">
            <w:pPr>
              <w:pStyle w:val="Normal6a"/>
            </w:pPr>
            <w:r w:rsidRPr="00AD787B">
              <w:rPr>
                <w:b/>
                <w:i/>
              </w:rPr>
              <w:t>12 quater.</w:t>
            </w:r>
            <w:r w:rsidRPr="00AD787B">
              <w:tab/>
            </w:r>
            <w:r w:rsidRPr="00AD787B">
              <w:rPr>
                <w:b/>
                <w:i/>
              </w:rPr>
              <w:t xml:space="preserve">deplora il fatto che, nonostante la recente letteratura sull'esistenza e la realtà della violenza in ambito ginecologico e ostetrico e nonostante il suo impegno nell'ambito della strategia per la parità di genere 2020-2025, la Commissione europea non abbia ancora pubblicato la sua raccomandazione sulla prevenzione delle pratiche dannose contro le donne e le ragazze; invita la Commissione europea a pubblicare rapidamente la raccomandazione, comprese le principali raccomandazioni sulla prevenzione e la </w:t>
            </w:r>
            <w:r w:rsidRPr="00AD787B">
              <w:rPr>
                <w:b/>
                <w:i/>
              </w:rPr>
              <w:lastRenderedPageBreak/>
              <w:t>lotta contro la violenza in ambito ginecologico e ostetrico, nonché la sterilizzazione forzata;</w:t>
            </w:r>
          </w:p>
        </w:tc>
      </w:tr>
    </w:tbl>
    <w:p w14:paraId="17CACA2F"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9BB2904" w14:textId="77777777" w:rsidR="00E02B0D" w:rsidRPr="00AD787B" w:rsidRDefault="00E02B0D" w:rsidP="00E02B0D">
      <w:r w:rsidRPr="007D7B61">
        <w:rPr>
          <w:rStyle w:val="HideTWBExt"/>
        </w:rPr>
        <w:t>&lt;/Amend&gt;</w:t>
      </w:r>
    </w:p>
    <w:p w14:paraId="1D7DE4ED"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388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1C423C8"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C9D4E4D" w14:textId="77777777" w:rsidR="00E02B0D" w:rsidRPr="00AD787B" w:rsidRDefault="00E02B0D" w:rsidP="00E02B0D">
      <w:pPr>
        <w:pStyle w:val="NormalBold"/>
      </w:pPr>
      <w:r w:rsidRPr="007D7B61">
        <w:rPr>
          <w:rStyle w:val="HideTWBExt"/>
          <w:b w:val="0"/>
        </w:rPr>
        <w:t>&lt;/RepeatBlock-By&gt;</w:t>
      </w:r>
    </w:p>
    <w:p w14:paraId="19D1C4FB"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F7E95F8" w14:textId="77777777" w:rsidR="00E02B0D" w:rsidRPr="00AD787B" w:rsidRDefault="00E02B0D" w:rsidP="00E02B0D">
      <w:pPr>
        <w:pStyle w:val="NormalBold"/>
      </w:pPr>
      <w:r w:rsidRPr="007D7B61">
        <w:rPr>
          <w:rStyle w:val="HideTWBExt"/>
          <w:b w:val="0"/>
        </w:rPr>
        <w:t>&lt;Article&gt;</w:t>
      </w:r>
      <w:r w:rsidRPr="00AD787B">
        <w:t>Paragrafo 12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0BC074F" w14:textId="77777777" w:rsidTr="00003C6C">
        <w:trPr>
          <w:trHeight w:hRule="exact" w:val="240"/>
          <w:jc w:val="center"/>
        </w:trPr>
        <w:tc>
          <w:tcPr>
            <w:tcW w:w="9752" w:type="dxa"/>
            <w:gridSpan w:val="2"/>
            <w:tcBorders>
              <w:top w:val="nil"/>
              <w:left w:val="nil"/>
              <w:bottom w:val="nil"/>
              <w:right w:val="nil"/>
            </w:tcBorders>
          </w:tcPr>
          <w:p w14:paraId="564C1B31" w14:textId="77777777" w:rsidR="00E02B0D" w:rsidRPr="00AD787B" w:rsidRDefault="00E02B0D" w:rsidP="00003C6C"/>
        </w:tc>
      </w:tr>
      <w:tr w:rsidR="00E02B0D" w:rsidRPr="00AD787B" w14:paraId="570D40D9" w14:textId="77777777" w:rsidTr="00003C6C">
        <w:trPr>
          <w:trHeight w:val="240"/>
          <w:jc w:val="center"/>
        </w:trPr>
        <w:tc>
          <w:tcPr>
            <w:tcW w:w="4876" w:type="dxa"/>
            <w:tcBorders>
              <w:top w:val="nil"/>
              <w:left w:val="nil"/>
              <w:bottom w:val="nil"/>
              <w:right w:val="nil"/>
            </w:tcBorders>
          </w:tcPr>
          <w:p w14:paraId="087139BE"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AC0F1E8" w14:textId="77777777" w:rsidR="00E02B0D" w:rsidRPr="00AD787B" w:rsidRDefault="00E02B0D" w:rsidP="00003C6C">
            <w:pPr>
              <w:pStyle w:val="AmColumnHeading"/>
            </w:pPr>
            <w:r w:rsidRPr="00AD787B">
              <w:t>Emendamento</w:t>
            </w:r>
          </w:p>
        </w:tc>
      </w:tr>
      <w:tr w:rsidR="00E02B0D" w:rsidRPr="00AD787B" w14:paraId="7C658FE5" w14:textId="77777777" w:rsidTr="00003C6C">
        <w:trPr>
          <w:jc w:val="center"/>
        </w:trPr>
        <w:tc>
          <w:tcPr>
            <w:tcW w:w="4876" w:type="dxa"/>
            <w:tcBorders>
              <w:top w:val="nil"/>
              <w:left w:val="nil"/>
              <w:bottom w:val="nil"/>
              <w:right w:val="nil"/>
            </w:tcBorders>
          </w:tcPr>
          <w:p w14:paraId="327DB081" w14:textId="77777777" w:rsidR="00E02B0D" w:rsidRPr="00AD787B" w:rsidRDefault="00E02B0D" w:rsidP="00003C6C">
            <w:pPr>
              <w:pStyle w:val="Normal6a"/>
            </w:pPr>
          </w:p>
        </w:tc>
        <w:tc>
          <w:tcPr>
            <w:tcW w:w="4876" w:type="dxa"/>
            <w:tcBorders>
              <w:top w:val="nil"/>
              <w:left w:val="nil"/>
              <w:bottom w:val="nil"/>
              <w:right w:val="nil"/>
            </w:tcBorders>
          </w:tcPr>
          <w:p w14:paraId="1AE91F61" w14:textId="77777777" w:rsidR="00E02B0D" w:rsidRPr="00AD787B" w:rsidRDefault="00E02B0D" w:rsidP="00003C6C">
            <w:pPr>
              <w:pStyle w:val="Normal6a"/>
            </w:pPr>
            <w:r w:rsidRPr="00AD787B">
              <w:rPr>
                <w:b/>
                <w:i/>
              </w:rPr>
              <w:t>12 quater.</w:t>
            </w:r>
            <w:r w:rsidRPr="00AD787B">
              <w:tab/>
            </w:r>
            <w:r w:rsidRPr="00AD787B">
              <w:rPr>
                <w:b/>
                <w:i/>
              </w:rPr>
              <w:t>sottolinea che l'accesso ai prodotti sanitari mestruali dovrebbe essere garantito come servizio pubblico gratuito e accessibile indipendentemente dallo status socioeconomico;</w:t>
            </w:r>
          </w:p>
        </w:tc>
      </w:tr>
    </w:tbl>
    <w:p w14:paraId="5F4E4537"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58C24717" w14:textId="77777777" w:rsidR="00E02B0D" w:rsidRPr="00317DDF" w:rsidRDefault="00E02B0D" w:rsidP="00E02B0D">
      <w:pPr>
        <w:rPr>
          <w:lang w:val="es-ES"/>
        </w:rPr>
      </w:pPr>
      <w:r w:rsidRPr="007D7B61">
        <w:rPr>
          <w:rStyle w:val="HideTWBExt"/>
        </w:rPr>
        <w:t>&lt;/Amend&gt;</w:t>
      </w:r>
    </w:p>
    <w:p w14:paraId="6F5461C4"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389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337A1A7"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8414A79" w14:textId="77777777" w:rsidR="00E02B0D" w:rsidRPr="00317DDF" w:rsidRDefault="00E02B0D" w:rsidP="00E02B0D">
      <w:pPr>
        <w:pStyle w:val="NormalBold"/>
        <w:rPr>
          <w:lang w:val="es-ES"/>
        </w:rPr>
      </w:pPr>
      <w:r w:rsidRPr="007D7B61">
        <w:rPr>
          <w:rStyle w:val="HideTWBExt"/>
          <w:b w:val="0"/>
        </w:rPr>
        <w:t>&lt;/RepeatBlock-By&gt;</w:t>
      </w:r>
    </w:p>
    <w:p w14:paraId="5BD2F6B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750E1B7" w14:textId="77777777" w:rsidR="00E02B0D" w:rsidRPr="00AD787B" w:rsidRDefault="00E02B0D" w:rsidP="00E02B0D">
      <w:pPr>
        <w:pStyle w:val="NormalBold"/>
      </w:pPr>
      <w:r w:rsidRPr="007D7B61">
        <w:rPr>
          <w:rStyle w:val="HideTWBExt"/>
          <w:b w:val="0"/>
        </w:rPr>
        <w:t>&lt;Article&gt;</w:t>
      </w:r>
      <w:r w:rsidRPr="00AD787B">
        <w:t>Paragrafo 12 quinquies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7FB441C" w14:textId="77777777" w:rsidTr="00003C6C">
        <w:trPr>
          <w:trHeight w:hRule="exact" w:val="240"/>
          <w:jc w:val="center"/>
        </w:trPr>
        <w:tc>
          <w:tcPr>
            <w:tcW w:w="9752" w:type="dxa"/>
            <w:gridSpan w:val="2"/>
            <w:tcBorders>
              <w:top w:val="nil"/>
              <w:left w:val="nil"/>
              <w:bottom w:val="nil"/>
              <w:right w:val="nil"/>
            </w:tcBorders>
          </w:tcPr>
          <w:p w14:paraId="04F00BA4" w14:textId="77777777" w:rsidR="00E02B0D" w:rsidRPr="00AD787B" w:rsidRDefault="00E02B0D" w:rsidP="00003C6C"/>
        </w:tc>
      </w:tr>
      <w:tr w:rsidR="00E02B0D" w:rsidRPr="00AD787B" w14:paraId="5C9A649A" w14:textId="77777777" w:rsidTr="00003C6C">
        <w:trPr>
          <w:trHeight w:val="240"/>
          <w:jc w:val="center"/>
        </w:trPr>
        <w:tc>
          <w:tcPr>
            <w:tcW w:w="4876" w:type="dxa"/>
            <w:tcBorders>
              <w:top w:val="nil"/>
              <w:left w:val="nil"/>
              <w:bottom w:val="nil"/>
              <w:right w:val="nil"/>
            </w:tcBorders>
          </w:tcPr>
          <w:p w14:paraId="4D709C1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42222B5" w14:textId="77777777" w:rsidR="00E02B0D" w:rsidRPr="00AD787B" w:rsidRDefault="00E02B0D" w:rsidP="00003C6C">
            <w:pPr>
              <w:pStyle w:val="AmColumnHeading"/>
            </w:pPr>
            <w:r w:rsidRPr="00AD787B">
              <w:t>Emendamento</w:t>
            </w:r>
          </w:p>
        </w:tc>
      </w:tr>
      <w:tr w:rsidR="00E02B0D" w:rsidRPr="00AD787B" w14:paraId="05FF8F62" w14:textId="77777777" w:rsidTr="00003C6C">
        <w:trPr>
          <w:jc w:val="center"/>
        </w:trPr>
        <w:tc>
          <w:tcPr>
            <w:tcW w:w="4876" w:type="dxa"/>
            <w:tcBorders>
              <w:top w:val="nil"/>
              <w:left w:val="nil"/>
              <w:bottom w:val="nil"/>
              <w:right w:val="nil"/>
            </w:tcBorders>
          </w:tcPr>
          <w:p w14:paraId="2A1242AF" w14:textId="77777777" w:rsidR="00E02B0D" w:rsidRPr="00AD787B" w:rsidRDefault="00E02B0D" w:rsidP="00003C6C">
            <w:pPr>
              <w:pStyle w:val="Normal6a"/>
            </w:pPr>
          </w:p>
        </w:tc>
        <w:tc>
          <w:tcPr>
            <w:tcW w:w="4876" w:type="dxa"/>
            <w:tcBorders>
              <w:top w:val="nil"/>
              <w:left w:val="nil"/>
              <w:bottom w:val="nil"/>
              <w:right w:val="nil"/>
            </w:tcBorders>
          </w:tcPr>
          <w:p w14:paraId="19950C24" w14:textId="77777777" w:rsidR="00E02B0D" w:rsidRPr="00AD787B" w:rsidRDefault="00E02B0D" w:rsidP="00003C6C">
            <w:pPr>
              <w:pStyle w:val="Normal6a"/>
            </w:pPr>
            <w:r w:rsidRPr="00AD787B">
              <w:rPr>
                <w:b/>
                <w:i/>
              </w:rPr>
              <w:t>12 quinquies.</w:t>
            </w:r>
            <w:r w:rsidRPr="00AD787B">
              <w:tab/>
            </w:r>
            <w:r w:rsidRPr="00AD787B">
              <w:rPr>
                <w:b/>
                <w:i/>
              </w:rPr>
              <w:t xml:space="preserve">invita la Commissione e gli Stati membri a garantire che tutte le donne e le ragazze che hanno subito violenza di genere abbiano accesso tempestivo a servizi sanitari completi, gratuiti e orientati alla gestione dei traumi, compresa l'assistenza sanitaria fisica, sessuale e mentale; sottolinea la necessità di stabilire percorsi di orientamento chiari tra i prestatori di assistenza sanitaria, i servizi sociali e le organizzazioni di sostegno specializzate; </w:t>
            </w:r>
            <w:r w:rsidRPr="00AD787B">
              <w:rPr>
                <w:b/>
                <w:i/>
              </w:rPr>
              <w:lastRenderedPageBreak/>
              <w:t>chiede una formazione obbligatoria per gli operatori sanitari, i primi soccorritori e le autorità di contrasto sull'individuazione, la risposta e la documentazione dei casi di violenza di genere in modo attento alla dimensione di genere e incentrato sulle vittime;</w:t>
            </w:r>
          </w:p>
        </w:tc>
      </w:tr>
    </w:tbl>
    <w:p w14:paraId="382C4EF6"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6DDFB3A" w14:textId="77777777" w:rsidR="00E02B0D" w:rsidRPr="00AD787B" w:rsidRDefault="00E02B0D" w:rsidP="00E02B0D">
      <w:r w:rsidRPr="007D7B61">
        <w:rPr>
          <w:rStyle w:val="HideTWBExt"/>
        </w:rPr>
        <w:t>&lt;/Amend&gt;</w:t>
      </w:r>
    </w:p>
    <w:p w14:paraId="2909810E"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390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CA8B4A6"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F2737D9" w14:textId="77777777" w:rsidR="00E02B0D" w:rsidRPr="00AD787B" w:rsidRDefault="00E02B0D" w:rsidP="00E02B0D">
      <w:pPr>
        <w:pStyle w:val="NormalBold"/>
      </w:pPr>
      <w:r w:rsidRPr="007D7B61">
        <w:rPr>
          <w:rStyle w:val="HideTWBExt"/>
          <w:b w:val="0"/>
        </w:rPr>
        <w:t>&lt;/RepeatBlock-By&gt;</w:t>
      </w:r>
    </w:p>
    <w:p w14:paraId="3E9636E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3C5292A" w14:textId="77777777" w:rsidR="00E02B0D" w:rsidRPr="00AD787B" w:rsidRDefault="00E02B0D" w:rsidP="00E02B0D">
      <w:pPr>
        <w:pStyle w:val="NormalBold"/>
      </w:pPr>
      <w:r w:rsidRPr="007D7B61">
        <w:rPr>
          <w:rStyle w:val="HideTWBExt"/>
          <w:b w:val="0"/>
        </w:rPr>
        <w:t>&lt;Article&gt;</w:t>
      </w:r>
      <w:r w:rsidRPr="00AD787B">
        <w:t>Paragrafo 12 quinquies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39DFDE1" w14:textId="77777777" w:rsidTr="00003C6C">
        <w:trPr>
          <w:trHeight w:hRule="exact" w:val="240"/>
          <w:jc w:val="center"/>
        </w:trPr>
        <w:tc>
          <w:tcPr>
            <w:tcW w:w="9752" w:type="dxa"/>
            <w:gridSpan w:val="2"/>
            <w:tcBorders>
              <w:top w:val="nil"/>
              <w:left w:val="nil"/>
              <w:bottom w:val="nil"/>
              <w:right w:val="nil"/>
            </w:tcBorders>
          </w:tcPr>
          <w:p w14:paraId="5DC903A7" w14:textId="77777777" w:rsidR="00E02B0D" w:rsidRPr="00AD787B" w:rsidRDefault="00E02B0D" w:rsidP="00003C6C"/>
        </w:tc>
      </w:tr>
      <w:tr w:rsidR="00E02B0D" w:rsidRPr="00AD787B" w14:paraId="021D4261" w14:textId="77777777" w:rsidTr="00003C6C">
        <w:trPr>
          <w:trHeight w:val="240"/>
          <w:jc w:val="center"/>
        </w:trPr>
        <w:tc>
          <w:tcPr>
            <w:tcW w:w="4876" w:type="dxa"/>
            <w:tcBorders>
              <w:top w:val="nil"/>
              <w:left w:val="nil"/>
              <w:bottom w:val="nil"/>
              <w:right w:val="nil"/>
            </w:tcBorders>
          </w:tcPr>
          <w:p w14:paraId="5F215CE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DF604A7" w14:textId="77777777" w:rsidR="00E02B0D" w:rsidRPr="00AD787B" w:rsidRDefault="00E02B0D" w:rsidP="00003C6C">
            <w:pPr>
              <w:pStyle w:val="AmColumnHeading"/>
            </w:pPr>
            <w:r w:rsidRPr="00AD787B">
              <w:t>Emendamento</w:t>
            </w:r>
          </w:p>
        </w:tc>
      </w:tr>
      <w:tr w:rsidR="00E02B0D" w:rsidRPr="00AD787B" w14:paraId="6BC7B812" w14:textId="77777777" w:rsidTr="00003C6C">
        <w:trPr>
          <w:jc w:val="center"/>
        </w:trPr>
        <w:tc>
          <w:tcPr>
            <w:tcW w:w="4876" w:type="dxa"/>
            <w:tcBorders>
              <w:top w:val="nil"/>
              <w:left w:val="nil"/>
              <w:bottom w:val="nil"/>
              <w:right w:val="nil"/>
            </w:tcBorders>
          </w:tcPr>
          <w:p w14:paraId="37883032" w14:textId="77777777" w:rsidR="00E02B0D" w:rsidRPr="00AD787B" w:rsidRDefault="00E02B0D" w:rsidP="00003C6C">
            <w:pPr>
              <w:pStyle w:val="Normal6a"/>
            </w:pPr>
          </w:p>
        </w:tc>
        <w:tc>
          <w:tcPr>
            <w:tcW w:w="4876" w:type="dxa"/>
            <w:tcBorders>
              <w:top w:val="nil"/>
              <w:left w:val="nil"/>
              <w:bottom w:val="nil"/>
              <w:right w:val="nil"/>
            </w:tcBorders>
          </w:tcPr>
          <w:p w14:paraId="7EADC767" w14:textId="77777777" w:rsidR="00E02B0D" w:rsidRPr="00AD787B" w:rsidRDefault="00E02B0D" w:rsidP="00003C6C">
            <w:pPr>
              <w:pStyle w:val="Normal6a"/>
            </w:pPr>
            <w:r w:rsidRPr="00AD787B">
              <w:rPr>
                <w:b/>
                <w:i/>
              </w:rPr>
              <w:t>12 quinquies.</w:t>
            </w:r>
            <w:r w:rsidRPr="00AD787B">
              <w:tab/>
            </w:r>
            <w:r w:rsidRPr="00AD787B">
              <w:rPr>
                <w:b/>
                <w:i/>
              </w:rPr>
              <w:t>sottolinea che l'accesso all'aborto sicuro e legale, alla contraccezione e all'educazione sessuale dovrebbe essere garantito come servizio pubblico gratuito, accessibile indipendentemente dallo status socioeconomico;</w:t>
            </w:r>
          </w:p>
        </w:tc>
      </w:tr>
    </w:tbl>
    <w:p w14:paraId="67ED7BE7"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CB74661" w14:textId="77777777" w:rsidR="00E02B0D" w:rsidRPr="00AD787B" w:rsidRDefault="00E02B0D" w:rsidP="00E02B0D">
      <w:r w:rsidRPr="007D7B61">
        <w:rPr>
          <w:rStyle w:val="HideTWBExt"/>
        </w:rPr>
        <w:t>&lt;/Amend&gt;</w:t>
      </w:r>
    </w:p>
    <w:p w14:paraId="69296804"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391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4884D7F"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C11FE7E" w14:textId="77777777" w:rsidR="00E02B0D" w:rsidRPr="00AD787B" w:rsidRDefault="00E02B0D" w:rsidP="00E02B0D">
      <w:pPr>
        <w:pStyle w:val="NormalBold"/>
      </w:pPr>
      <w:r w:rsidRPr="007D7B61">
        <w:rPr>
          <w:rStyle w:val="HideTWBExt"/>
          <w:b w:val="0"/>
        </w:rPr>
        <w:t>&lt;/RepeatBlock-By&gt;</w:t>
      </w:r>
    </w:p>
    <w:p w14:paraId="495CFD44"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F6CFD36" w14:textId="77777777" w:rsidR="00E02B0D" w:rsidRPr="00AD787B" w:rsidRDefault="00E02B0D" w:rsidP="00E02B0D">
      <w:pPr>
        <w:pStyle w:val="NormalBold"/>
      </w:pPr>
      <w:r w:rsidRPr="007D7B61">
        <w:rPr>
          <w:rStyle w:val="HideTWBExt"/>
          <w:b w:val="0"/>
        </w:rPr>
        <w:t>&lt;Article&gt;</w:t>
      </w:r>
      <w:r w:rsidRPr="00AD787B">
        <w:t>Paragrafo 12 sexies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F5DBFE8" w14:textId="77777777" w:rsidTr="00003C6C">
        <w:trPr>
          <w:trHeight w:hRule="exact" w:val="240"/>
          <w:jc w:val="center"/>
        </w:trPr>
        <w:tc>
          <w:tcPr>
            <w:tcW w:w="9752" w:type="dxa"/>
            <w:gridSpan w:val="2"/>
            <w:tcBorders>
              <w:top w:val="nil"/>
              <w:left w:val="nil"/>
              <w:bottom w:val="nil"/>
              <w:right w:val="nil"/>
            </w:tcBorders>
          </w:tcPr>
          <w:p w14:paraId="633ABC7C" w14:textId="77777777" w:rsidR="00E02B0D" w:rsidRPr="00AD787B" w:rsidRDefault="00E02B0D" w:rsidP="00003C6C"/>
        </w:tc>
      </w:tr>
      <w:tr w:rsidR="00E02B0D" w:rsidRPr="00AD787B" w14:paraId="7715379E" w14:textId="77777777" w:rsidTr="00003C6C">
        <w:trPr>
          <w:trHeight w:val="240"/>
          <w:jc w:val="center"/>
        </w:trPr>
        <w:tc>
          <w:tcPr>
            <w:tcW w:w="4876" w:type="dxa"/>
            <w:tcBorders>
              <w:top w:val="nil"/>
              <w:left w:val="nil"/>
              <w:bottom w:val="nil"/>
              <w:right w:val="nil"/>
            </w:tcBorders>
          </w:tcPr>
          <w:p w14:paraId="2A97FF79"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43096C8" w14:textId="77777777" w:rsidR="00E02B0D" w:rsidRPr="00AD787B" w:rsidRDefault="00E02B0D" w:rsidP="00003C6C">
            <w:pPr>
              <w:pStyle w:val="AmColumnHeading"/>
            </w:pPr>
            <w:r w:rsidRPr="00AD787B">
              <w:t>Emendamento</w:t>
            </w:r>
          </w:p>
        </w:tc>
      </w:tr>
      <w:tr w:rsidR="00E02B0D" w:rsidRPr="00AD787B" w14:paraId="5635C281" w14:textId="77777777" w:rsidTr="00003C6C">
        <w:trPr>
          <w:jc w:val="center"/>
        </w:trPr>
        <w:tc>
          <w:tcPr>
            <w:tcW w:w="4876" w:type="dxa"/>
            <w:tcBorders>
              <w:top w:val="nil"/>
              <w:left w:val="nil"/>
              <w:bottom w:val="nil"/>
              <w:right w:val="nil"/>
            </w:tcBorders>
          </w:tcPr>
          <w:p w14:paraId="040394C0" w14:textId="77777777" w:rsidR="00E02B0D" w:rsidRPr="00AD787B" w:rsidRDefault="00E02B0D" w:rsidP="00003C6C">
            <w:pPr>
              <w:pStyle w:val="Normal6a"/>
            </w:pPr>
          </w:p>
        </w:tc>
        <w:tc>
          <w:tcPr>
            <w:tcW w:w="4876" w:type="dxa"/>
            <w:tcBorders>
              <w:top w:val="nil"/>
              <w:left w:val="nil"/>
              <w:bottom w:val="nil"/>
              <w:right w:val="nil"/>
            </w:tcBorders>
          </w:tcPr>
          <w:p w14:paraId="186E300B" w14:textId="77777777" w:rsidR="00E02B0D" w:rsidRPr="00AD787B" w:rsidRDefault="00E02B0D" w:rsidP="00003C6C">
            <w:pPr>
              <w:pStyle w:val="Normal6a"/>
            </w:pPr>
            <w:r w:rsidRPr="00AD787B">
              <w:rPr>
                <w:b/>
                <w:i/>
              </w:rPr>
              <w:t>12 sexies.</w:t>
            </w:r>
            <w:r w:rsidRPr="00AD787B">
              <w:tab/>
            </w:r>
            <w:r w:rsidRPr="00AD787B">
              <w:rPr>
                <w:b/>
                <w:i/>
              </w:rPr>
              <w:t xml:space="preserve">invita la Commissione e gli Stati membri a riconoscere e affrontare la violenza ostetrica e ginecologica come </w:t>
            </w:r>
            <w:r w:rsidRPr="00AD787B">
              <w:rPr>
                <w:b/>
                <w:i/>
              </w:rPr>
              <w:lastRenderedPageBreak/>
              <w:t>forma di violenza di genere, a promuovere un'assistenza alla maternità rispettosa e a istituire meccanismi di denuncia, raccolta di dati e formazione per gli operatori sanitari;</w:t>
            </w:r>
          </w:p>
        </w:tc>
      </w:tr>
    </w:tbl>
    <w:p w14:paraId="6773A4A7" w14:textId="77777777" w:rsidR="00E02B0D" w:rsidRPr="00317DDF" w:rsidRDefault="00E02B0D" w:rsidP="00E02B0D">
      <w:pPr>
        <w:pStyle w:val="AmOrLang"/>
        <w:rPr>
          <w:lang w:val="es-ES"/>
        </w:rPr>
      </w:pPr>
      <w:r w:rsidRPr="00317DDF">
        <w:rPr>
          <w:lang w:val="es-ES"/>
        </w:rPr>
        <w:lastRenderedPageBreak/>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5A809A0B" w14:textId="77777777" w:rsidR="00E02B0D" w:rsidRPr="00317DDF" w:rsidRDefault="00E02B0D" w:rsidP="00E02B0D">
      <w:pPr>
        <w:rPr>
          <w:lang w:val="es-ES"/>
        </w:rPr>
      </w:pPr>
      <w:r w:rsidRPr="007D7B61">
        <w:rPr>
          <w:rStyle w:val="HideTWBExt"/>
        </w:rPr>
        <w:t>&lt;/Amend&gt;</w:t>
      </w:r>
    </w:p>
    <w:p w14:paraId="6AE687C8"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392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8F3EECE"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11D2516" w14:textId="77777777" w:rsidR="00E02B0D" w:rsidRPr="00317DDF" w:rsidRDefault="00E02B0D" w:rsidP="00E02B0D">
      <w:pPr>
        <w:pStyle w:val="NormalBold"/>
        <w:rPr>
          <w:lang w:val="es-ES"/>
        </w:rPr>
      </w:pPr>
      <w:r w:rsidRPr="007D7B61">
        <w:rPr>
          <w:rStyle w:val="HideTWBExt"/>
          <w:b w:val="0"/>
        </w:rPr>
        <w:t>&lt;/RepeatBlock-By&gt;</w:t>
      </w:r>
    </w:p>
    <w:p w14:paraId="4624851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211F9B5" w14:textId="77777777" w:rsidR="00E02B0D" w:rsidRPr="00AD787B" w:rsidRDefault="00E02B0D" w:rsidP="00E02B0D">
      <w:pPr>
        <w:pStyle w:val="NormalBold"/>
      </w:pPr>
      <w:r w:rsidRPr="007D7B61">
        <w:rPr>
          <w:rStyle w:val="HideTWBExt"/>
          <w:b w:val="0"/>
        </w:rPr>
        <w:t>&lt;Article&gt;</w:t>
      </w:r>
      <w:r w:rsidRPr="00AD787B">
        <w:t>Paragrafo 12 sexies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AA355B6" w14:textId="77777777" w:rsidTr="00003C6C">
        <w:trPr>
          <w:trHeight w:hRule="exact" w:val="240"/>
          <w:jc w:val="center"/>
        </w:trPr>
        <w:tc>
          <w:tcPr>
            <w:tcW w:w="9752" w:type="dxa"/>
            <w:gridSpan w:val="2"/>
            <w:tcBorders>
              <w:top w:val="nil"/>
              <w:left w:val="nil"/>
              <w:bottom w:val="nil"/>
              <w:right w:val="nil"/>
            </w:tcBorders>
          </w:tcPr>
          <w:p w14:paraId="06A53307" w14:textId="77777777" w:rsidR="00E02B0D" w:rsidRPr="00AD787B" w:rsidRDefault="00E02B0D" w:rsidP="00003C6C"/>
        </w:tc>
      </w:tr>
      <w:tr w:rsidR="00E02B0D" w:rsidRPr="00AD787B" w14:paraId="170E1DA6" w14:textId="77777777" w:rsidTr="00003C6C">
        <w:trPr>
          <w:trHeight w:val="240"/>
          <w:jc w:val="center"/>
        </w:trPr>
        <w:tc>
          <w:tcPr>
            <w:tcW w:w="4876" w:type="dxa"/>
            <w:tcBorders>
              <w:top w:val="nil"/>
              <w:left w:val="nil"/>
              <w:bottom w:val="nil"/>
              <w:right w:val="nil"/>
            </w:tcBorders>
          </w:tcPr>
          <w:p w14:paraId="371BDA2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28C2FAF" w14:textId="77777777" w:rsidR="00E02B0D" w:rsidRPr="00AD787B" w:rsidRDefault="00E02B0D" w:rsidP="00003C6C">
            <w:pPr>
              <w:pStyle w:val="AmColumnHeading"/>
            </w:pPr>
            <w:r w:rsidRPr="00AD787B">
              <w:t>Emendamento</w:t>
            </w:r>
          </w:p>
        </w:tc>
      </w:tr>
      <w:tr w:rsidR="00E02B0D" w:rsidRPr="00AD787B" w14:paraId="76F423F2" w14:textId="77777777" w:rsidTr="00003C6C">
        <w:trPr>
          <w:jc w:val="center"/>
        </w:trPr>
        <w:tc>
          <w:tcPr>
            <w:tcW w:w="4876" w:type="dxa"/>
            <w:tcBorders>
              <w:top w:val="nil"/>
              <w:left w:val="nil"/>
              <w:bottom w:val="nil"/>
              <w:right w:val="nil"/>
            </w:tcBorders>
          </w:tcPr>
          <w:p w14:paraId="13943150" w14:textId="77777777" w:rsidR="00E02B0D" w:rsidRPr="00AD787B" w:rsidRDefault="00E02B0D" w:rsidP="00003C6C">
            <w:pPr>
              <w:pStyle w:val="Normal6a"/>
            </w:pPr>
          </w:p>
        </w:tc>
        <w:tc>
          <w:tcPr>
            <w:tcW w:w="4876" w:type="dxa"/>
            <w:tcBorders>
              <w:top w:val="nil"/>
              <w:left w:val="nil"/>
              <w:bottom w:val="nil"/>
              <w:right w:val="nil"/>
            </w:tcBorders>
          </w:tcPr>
          <w:p w14:paraId="373492E5" w14:textId="77777777" w:rsidR="00E02B0D" w:rsidRPr="00AD787B" w:rsidRDefault="00E02B0D" w:rsidP="00003C6C">
            <w:pPr>
              <w:pStyle w:val="Normal6a"/>
            </w:pPr>
            <w:r w:rsidRPr="00AD787B">
              <w:rPr>
                <w:b/>
                <w:i/>
              </w:rPr>
              <w:t>12 sexies.</w:t>
            </w:r>
            <w:r w:rsidRPr="00AD787B">
              <w:tab/>
            </w:r>
            <w:r w:rsidRPr="00AD787B">
              <w:rPr>
                <w:b/>
                <w:i/>
              </w:rPr>
              <w:t>invita la Commissione e gli Stati membri a garantire l'accesso a prodotti mestruali a prezzi accessibili, di alta qualità e sostenibili dal punto di vista ambientale, privi di sostanze chimiche nocive "eterne" come le PFAS per tutti coloro che ne hanno bisogno;</w:t>
            </w:r>
          </w:p>
        </w:tc>
      </w:tr>
    </w:tbl>
    <w:p w14:paraId="0F13E311"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8FAC93D" w14:textId="77777777" w:rsidR="00E02B0D" w:rsidRPr="00AD787B" w:rsidRDefault="00E02B0D" w:rsidP="00E02B0D">
      <w:r w:rsidRPr="007D7B61">
        <w:rPr>
          <w:rStyle w:val="HideTWBExt"/>
        </w:rPr>
        <w:t>&lt;/Amend&gt;</w:t>
      </w:r>
    </w:p>
    <w:p w14:paraId="6ED967FB"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393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5770CA9"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32D6843" w14:textId="77777777" w:rsidR="00E02B0D" w:rsidRPr="00AD787B" w:rsidRDefault="00E02B0D" w:rsidP="00E02B0D">
      <w:pPr>
        <w:pStyle w:val="NormalBold"/>
      </w:pPr>
      <w:r w:rsidRPr="007D7B61">
        <w:rPr>
          <w:rStyle w:val="HideTWBExt"/>
          <w:b w:val="0"/>
        </w:rPr>
        <w:t>&lt;/RepeatBlock-By&gt;</w:t>
      </w:r>
    </w:p>
    <w:p w14:paraId="6005CD5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9A49917" w14:textId="77777777" w:rsidR="00E02B0D" w:rsidRPr="00AD787B" w:rsidRDefault="00E02B0D" w:rsidP="00E02B0D">
      <w:pPr>
        <w:pStyle w:val="NormalBold"/>
      </w:pPr>
      <w:r w:rsidRPr="007D7B61">
        <w:rPr>
          <w:rStyle w:val="HideTWBExt"/>
          <w:b w:val="0"/>
        </w:rPr>
        <w:t>&lt;Article&gt;</w:t>
      </w:r>
      <w:r w:rsidRPr="00AD787B">
        <w:t>Paragrafo 12 septies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BC65252" w14:textId="77777777" w:rsidTr="00003C6C">
        <w:trPr>
          <w:trHeight w:hRule="exact" w:val="240"/>
          <w:jc w:val="center"/>
        </w:trPr>
        <w:tc>
          <w:tcPr>
            <w:tcW w:w="9752" w:type="dxa"/>
            <w:gridSpan w:val="2"/>
            <w:tcBorders>
              <w:top w:val="nil"/>
              <w:left w:val="nil"/>
              <w:bottom w:val="nil"/>
              <w:right w:val="nil"/>
            </w:tcBorders>
          </w:tcPr>
          <w:p w14:paraId="1A91F08F" w14:textId="77777777" w:rsidR="00E02B0D" w:rsidRPr="00AD787B" w:rsidRDefault="00E02B0D" w:rsidP="00003C6C"/>
        </w:tc>
      </w:tr>
      <w:tr w:rsidR="00E02B0D" w:rsidRPr="00AD787B" w14:paraId="411A7CE7" w14:textId="77777777" w:rsidTr="00003C6C">
        <w:trPr>
          <w:trHeight w:val="240"/>
          <w:jc w:val="center"/>
        </w:trPr>
        <w:tc>
          <w:tcPr>
            <w:tcW w:w="4876" w:type="dxa"/>
            <w:tcBorders>
              <w:top w:val="nil"/>
              <w:left w:val="nil"/>
              <w:bottom w:val="nil"/>
              <w:right w:val="nil"/>
            </w:tcBorders>
          </w:tcPr>
          <w:p w14:paraId="325112B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B47EB4B" w14:textId="77777777" w:rsidR="00E02B0D" w:rsidRPr="00AD787B" w:rsidRDefault="00E02B0D" w:rsidP="00003C6C">
            <w:pPr>
              <w:pStyle w:val="AmColumnHeading"/>
            </w:pPr>
            <w:r w:rsidRPr="00AD787B">
              <w:t>Emendamento</w:t>
            </w:r>
          </w:p>
        </w:tc>
      </w:tr>
      <w:tr w:rsidR="00E02B0D" w:rsidRPr="00AD787B" w14:paraId="2CC21044" w14:textId="77777777" w:rsidTr="00003C6C">
        <w:trPr>
          <w:jc w:val="center"/>
        </w:trPr>
        <w:tc>
          <w:tcPr>
            <w:tcW w:w="4876" w:type="dxa"/>
            <w:tcBorders>
              <w:top w:val="nil"/>
              <w:left w:val="nil"/>
              <w:bottom w:val="nil"/>
              <w:right w:val="nil"/>
            </w:tcBorders>
          </w:tcPr>
          <w:p w14:paraId="3036900C" w14:textId="77777777" w:rsidR="00E02B0D" w:rsidRPr="00AD787B" w:rsidRDefault="00E02B0D" w:rsidP="00003C6C">
            <w:pPr>
              <w:pStyle w:val="Normal6a"/>
            </w:pPr>
          </w:p>
        </w:tc>
        <w:tc>
          <w:tcPr>
            <w:tcW w:w="4876" w:type="dxa"/>
            <w:tcBorders>
              <w:top w:val="nil"/>
              <w:left w:val="nil"/>
              <w:bottom w:val="nil"/>
              <w:right w:val="nil"/>
            </w:tcBorders>
          </w:tcPr>
          <w:p w14:paraId="3840E5F1" w14:textId="77777777" w:rsidR="00E02B0D" w:rsidRPr="00AD787B" w:rsidRDefault="00E02B0D" w:rsidP="00003C6C">
            <w:pPr>
              <w:pStyle w:val="Normal6a"/>
            </w:pPr>
            <w:r w:rsidRPr="00AD787B">
              <w:rPr>
                <w:b/>
                <w:i/>
              </w:rPr>
              <w:t>12 septies.</w:t>
            </w:r>
            <w:r w:rsidRPr="00AD787B">
              <w:tab/>
            </w:r>
            <w:r w:rsidRPr="00AD787B">
              <w:rPr>
                <w:b/>
                <w:i/>
              </w:rPr>
              <w:t xml:space="preserve">invita la Commissione e gli Stati membri a integrare un approccio sensibile alla dimensione di genere nella ricerca cardiovascolare, nella raccolta dei dati, nello screening, nelle strategie di prevenzione e negli orientamenti clinici al fine di migliorare l'individuazione precoce, garantire un'assistenza equa e </w:t>
            </w:r>
            <w:r w:rsidRPr="00AD787B">
              <w:rPr>
                <w:b/>
                <w:i/>
              </w:rPr>
              <w:lastRenderedPageBreak/>
              <w:t>ridurre la mortalità evitabile tra le donne; sottolinea l'importanza di tenere conto del fatto che le malattie cardiovascolari si manifestano in modo diverso nelle donne e che i fattori di rischio biologici, sociali e psicosociali specifici per genere svolgono un ruolo nello sviluppo delle malattie cardiovascolari nelle donne;</w:t>
            </w:r>
          </w:p>
        </w:tc>
      </w:tr>
    </w:tbl>
    <w:p w14:paraId="2BF6BFA5" w14:textId="77777777" w:rsidR="00E02B0D" w:rsidRPr="00317DDF" w:rsidRDefault="00E02B0D" w:rsidP="00E02B0D">
      <w:pPr>
        <w:pStyle w:val="AmOrLang"/>
        <w:rPr>
          <w:lang w:val="es-ES"/>
        </w:rPr>
      </w:pPr>
      <w:r w:rsidRPr="00317DDF">
        <w:rPr>
          <w:lang w:val="es-ES"/>
        </w:rPr>
        <w:lastRenderedPageBreak/>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3422E699" w14:textId="77777777" w:rsidR="00E02B0D" w:rsidRPr="00317DDF" w:rsidRDefault="00E02B0D" w:rsidP="00E02B0D">
      <w:pPr>
        <w:rPr>
          <w:lang w:val="es-ES"/>
        </w:rPr>
      </w:pPr>
      <w:r w:rsidRPr="007D7B61">
        <w:rPr>
          <w:rStyle w:val="HideTWBExt"/>
        </w:rPr>
        <w:t>&lt;/Amend&gt;</w:t>
      </w:r>
    </w:p>
    <w:p w14:paraId="726136E7"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394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68442F1"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B08D750" w14:textId="77777777" w:rsidR="00E02B0D" w:rsidRPr="00317DDF" w:rsidRDefault="00E02B0D" w:rsidP="00E02B0D">
      <w:pPr>
        <w:pStyle w:val="NormalBold"/>
        <w:rPr>
          <w:lang w:val="es-ES"/>
        </w:rPr>
      </w:pPr>
      <w:r w:rsidRPr="007D7B61">
        <w:rPr>
          <w:rStyle w:val="HideTWBExt"/>
          <w:b w:val="0"/>
        </w:rPr>
        <w:t>&lt;/RepeatBlock-By&gt;</w:t>
      </w:r>
    </w:p>
    <w:p w14:paraId="4D390801"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FF4F697" w14:textId="77777777" w:rsidR="00E02B0D" w:rsidRPr="00AD787B" w:rsidRDefault="00E02B0D" w:rsidP="00E02B0D">
      <w:pPr>
        <w:pStyle w:val="NormalBold"/>
      </w:pPr>
      <w:r w:rsidRPr="007D7B61">
        <w:rPr>
          <w:rStyle w:val="HideTWBExt"/>
          <w:b w:val="0"/>
        </w:rPr>
        <w:t>&lt;Article&gt;</w:t>
      </w:r>
      <w:r w:rsidRPr="00AD787B">
        <w:t>Paragrafo 12 septies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428ACB6" w14:textId="77777777" w:rsidTr="00003C6C">
        <w:trPr>
          <w:trHeight w:hRule="exact" w:val="240"/>
          <w:jc w:val="center"/>
        </w:trPr>
        <w:tc>
          <w:tcPr>
            <w:tcW w:w="9752" w:type="dxa"/>
            <w:gridSpan w:val="2"/>
            <w:tcBorders>
              <w:top w:val="nil"/>
              <w:left w:val="nil"/>
              <w:bottom w:val="nil"/>
              <w:right w:val="nil"/>
            </w:tcBorders>
          </w:tcPr>
          <w:p w14:paraId="13A4CBBC" w14:textId="77777777" w:rsidR="00E02B0D" w:rsidRPr="00AD787B" w:rsidRDefault="00E02B0D" w:rsidP="00003C6C"/>
        </w:tc>
      </w:tr>
      <w:tr w:rsidR="00E02B0D" w:rsidRPr="00AD787B" w14:paraId="21A74B2F" w14:textId="77777777" w:rsidTr="00003C6C">
        <w:trPr>
          <w:trHeight w:val="240"/>
          <w:jc w:val="center"/>
        </w:trPr>
        <w:tc>
          <w:tcPr>
            <w:tcW w:w="4876" w:type="dxa"/>
            <w:tcBorders>
              <w:top w:val="nil"/>
              <w:left w:val="nil"/>
              <w:bottom w:val="nil"/>
              <w:right w:val="nil"/>
            </w:tcBorders>
          </w:tcPr>
          <w:p w14:paraId="17768B8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9D45400" w14:textId="77777777" w:rsidR="00E02B0D" w:rsidRPr="00AD787B" w:rsidRDefault="00E02B0D" w:rsidP="00003C6C">
            <w:pPr>
              <w:pStyle w:val="AmColumnHeading"/>
            </w:pPr>
            <w:r w:rsidRPr="00AD787B">
              <w:t>Emendamento</w:t>
            </w:r>
          </w:p>
        </w:tc>
      </w:tr>
      <w:tr w:rsidR="00E02B0D" w:rsidRPr="00AD787B" w14:paraId="76BD064F" w14:textId="77777777" w:rsidTr="00003C6C">
        <w:trPr>
          <w:jc w:val="center"/>
        </w:trPr>
        <w:tc>
          <w:tcPr>
            <w:tcW w:w="4876" w:type="dxa"/>
            <w:tcBorders>
              <w:top w:val="nil"/>
              <w:left w:val="nil"/>
              <w:bottom w:val="nil"/>
              <w:right w:val="nil"/>
            </w:tcBorders>
          </w:tcPr>
          <w:p w14:paraId="29FC12FB" w14:textId="77777777" w:rsidR="00E02B0D" w:rsidRPr="00AD787B" w:rsidRDefault="00E02B0D" w:rsidP="00003C6C">
            <w:pPr>
              <w:pStyle w:val="Normal6a"/>
            </w:pPr>
          </w:p>
        </w:tc>
        <w:tc>
          <w:tcPr>
            <w:tcW w:w="4876" w:type="dxa"/>
            <w:tcBorders>
              <w:top w:val="nil"/>
              <w:left w:val="nil"/>
              <w:bottom w:val="nil"/>
              <w:right w:val="nil"/>
            </w:tcBorders>
          </w:tcPr>
          <w:p w14:paraId="4670F6E8" w14:textId="77777777" w:rsidR="00E02B0D" w:rsidRPr="00AD787B" w:rsidRDefault="00E02B0D" w:rsidP="00003C6C">
            <w:pPr>
              <w:pStyle w:val="Normal6a"/>
            </w:pPr>
            <w:r w:rsidRPr="00AD787B">
              <w:rPr>
                <w:b/>
                <w:i/>
              </w:rPr>
              <w:t>12 septies.</w:t>
            </w:r>
            <w:r w:rsidRPr="00AD787B">
              <w:tab/>
            </w:r>
            <w:r w:rsidRPr="00AD787B">
              <w:rPr>
                <w:b/>
                <w:i/>
              </w:rPr>
              <w:t>sottolinea la necessità di politiche e condizioni sul luogo di lavoro che sostengano le donne con condizioni di salute specifiche;</w:t>
            </w:r>
          </w:p>
        </w:tc>
      </w:tr>
    </w:tbl>
    <w:p w14:paraId="4CA7F158"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61E2A57E" w14:textId="77777777" w:rsidR="00E02B0D" w:rsidRPr="00317DDF" w:rsidRDefault="00E02B0D" w:rsidP="00E02B0D">
      <w:pPr>
        <w:rPr>
          <w:lang w:val="es-ES"/>
        </w:rPr>
      </w:pPr>
      <w:r w:rsidRPr="007D7B61">
        <w:rPr>
          <w:rStyle w:val="HideTWBExt"/>
        </w:rPr>
        <w:t>&lt;/Amend&gt;</w:t>
      </w:r>
    </w:p>
    <w:p w14:paraId="3333C0B4"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395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37490CB"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9E3A450" w14:textId="77777777" w:rsidR="00E02B0D" w:rsidRPr="00317DDF" w:rsidRDefault="00E02B0D" w:rsidP="00E02B0D">
      <w:pPr>
        <w:pStyle w:val="NormalBold"/>
        <w:rPr>
          <w:lang w:val="es-ES"/>
        </w:rPr>
      </w:pPr>
      <w:r w:rsidRPr="007D7B61">
        <w:rPr>
          <w:rStyle w:val="HideTWBExt"/>
          <w:b w:val="0"/>
        </w:rPr>
        <w:t>&lt;/RepeatBlock-By&gt;</w:t>
      </w:r>
    </w:p>
    <w:p w14:paraId="7D2343B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CE9953A" w14:textId="77777777" w:rsidR="00E02B0D" w:rsidRPr="00AD787B" w:rsidRDefault="00E02B0D" w:rsidP="00E02B0D">
      <w:pPr>
        <w:pStyle w:val="NormalBold"/>
      </w:pPr>
      <w:r w:rsidRPr="007D7B61">
        <w:rPr>
          <w:rStyle w:val="HideTWBExt"/>
          <w:b w:val="0"/>
        </w:rPr>
        <w:t>&lt;Article&gt;</w:t>
      </w:r>
      <w:r w:rsidRPr="00AD787B">
        <w:t>Paragrafo 12 octies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6E2CFF0" w14:textId="77777777" w:rsidTr="00003C6C">
        <w:trPr>
          <w:trHeight w:hRule="exact" w:val="240"/>
          <w:jc w:val="center"/>
        </w:trPr>
        <w:tc>
          <w:tcPr>
            <w:tcW w:w="9752" w:type="dxa"/>
            <w:gridSpan w:val="2"/>
            <w:tcBorders>
              <w:top w:val="nil"/>
              <w:left w:val="nil"/>
              <w:bottom w:val="nil"/>
              <w:right w:val="nil"/>
            </w:tcBorders>
          </w:tcPr>
          <w:p w14:paraId="380EB281" w14:textId="77777777" w:rsidR="00E02B0D" w:rsidRPr="00AD787B" w:rsidRDefault="00E02B0D" w:rsidP="00003C6C"/>
        </w:tc>
      </w:tr>
      <w:tr w:rsidR="00E02B0D" w:rsidRPr="00AD787B" w14:paraId="5C636F64" w14:textId="77777777" w:rsidTr="00003C6C">
        <w:trPr>
          <w:trHeight w:val="240"/>
          <w:jc w:val="center"/>
        </w:trPr>
        <w:tc>
          <w:tcPr>
            <w:tcW w:w="4876" w:type="dxa"/>
            <w:tcBorders>
              <w:top w:val="nil"/>
              <w:left w:val="nil"/>
              <w:bottom w:val="nil"/>
              <w:right w:val="nil"/>
            </w:tcBorders>
          </w:tcPr>
          <w:p w14:paraId="664FF23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40B30FF" w14:textId="77777777" w:rsidR="00E02B0D" w:rsidRPr="00AD787B" w:rsidRDefault="00E02B0D" w:rsidP="00003C6C">
            <w:pPr>
              <w:pStyle w:val="AmColumnHeading"/>
            </w:pPr>
            <w:r w:rsidRPr="00AD787B">
              <w:t>Emendamento</w:t>
            </w:r>
          </w:p>
        </w:tc>
      </w:tr>
      <w:tr w:rsidR="00E02B0D" w:rsidRPr="00AD787B" w14:paraId="0D149FD5" w14:textId="77777777" w:rsidTr="00003C6C">
        <w:trPr>
          <w:jc w:val="center"/>
        </w:trPr>
        <w:tc>
          <w:tcPr>
            <w:tcW w:w="4876" w:type="dxa"/>
            <w:tcBorders>
              <w:top w:val="nil"/>
              <w:left w:val="nil"/>
              <w:bottom w:val="nil"/>
              <w:right w:val="nil"/>
            </w:tcBorders>
          </w:tcPr>
          <w:p w14:paraId="6DB5377A" w14:textId="77777777" w:rsidR="00E02B0D" w:rsidRPr="00AD787B" w:rsidRDefault="00E02B0D" w:rsidP="00003C6C">
            <w:pPr>
              <w:pStyle w:val="Normal6a"/>
            </w:pPr>
          </w:p>
        </w:tc>
        <w:tc>
          <w:tcPr>
            <w:tcW w:w="4876" w:type="dxa"/>
            <w:tcBorders>
              <w:top w:val="nil"/>
              <w:left w:val="nil"/>
              <w:bottom w:val="nil"/>
              <w:right w:val="nil"/>
            </w:tcBorders>
          </w:tcPr>
          <w:p w14:paraId="5C1E2F97" w14:textId="77777777" w:rsidR="00E02B0D" w:rsidRPr="00AD787B" w:rsidRDefault="00E02B0D" w:rsidP="00003C6C">
            <w:pPr>
              <w:pStyle w:val="Normal6a"/>
            </w:pPr>
            <w:r w:rsidRPr="00AD787B">
              <w:rPr>
                <w:b/>
                <w:i/>
              </w:rPr>
              <w:t>12 octies.</w:t>
            </w:r>
            <w:r w:rsidRPr="00AD787B">
              <w:tab/>
            </w:r>
            <w:r w:rsidRPr="00AD787B">
              <w:rPr>
                <w:b/>
                <w:i/>
              </w:rPr>
              <w:t xml:space="preserve">chiede un maggiore riconoscimento dei pregiudizi di genere nella valutazione e nel trattamento del dolore, osservando che il dolore delle donne è spesso sottovalutato, non preso in considerazione o diagnosticato erroneamente rispetto a quello degli uomini; sottolinea l'importanza di garantire che gli antidolorifici siano offerti e accessibili ogniqualvolta indicato dal punto di vista medico e che le </w:t>
            </w:r>
            <w:r w:rsidRPr="00AD787B">
              <w:rPr>
                <w:b/>
                <w:i/>
              </w:rPr>
              <w:lastRenderedPageBreak/>
              <w:t>esperienze di dolore dichiarate in prima persona dalle donne siano prese sul serio in tutti i contesti sanitari; riconosce che le malattie infiammatorie croniche della pelle, tra cui l'eczema atopico, comportano sintomi gravi e persistenti quali dolore e prurito insopportabile che compromettono in modo significativo la qualità della vita, la salute mentale e il sonno e colpiscono in modo sproporzionato le donne;</w:t>
            </w:r>
          </w:p>
        </w:tc>
      </w:tr>
    </w:tbl>
    <w:p w14:paraId="6B445809" w14:textId="77777777" w:rsidR="00E02B0D" w:rsidRPr="00317DDF" w:rsidRDefault="00E02B0D" w:rsidP="00E02B0D">
      <w:pPr>
        <w:pStyle w:val="AmOrLang"/>
        <w:rPr>
          <w:lang w:val="es-ES"/>
        </w:rPr>
      </w:pPr>
      <w:r w:rsidRPr="00317DDF">
        <w:rPr>
          <w:lang w:val="es-ES"/>
        </w:rPr>
        <w:lastRenderedPageBreak/>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37F2512C" w14:textId="77777777" w:rsidR="00E02B0D" w:rsidRPr="00317DDF" w:rsidRDefault="00E02B0D" w:rsidP="00E02B0D">
      <w:pPr>
        <w:rPr>
          <w:lang w:val="es-ES"/>
        </w:rPr>
      </w:pPr>
      <w:r w:rsidRPr="007D7B61">
        <w:rPr>
          <w:rStyle w:val="HideTWBExt"/>
        </w:rPr>
        <w:t>&lt;/Amend&gt;</w:t>
      </w:r>
    </w:p>
    <w:p w14:paraId="4373DB34"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396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EAD3ED2"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74FCB77" w14:textId="77777777" w:rsidR="00E02B0D" w:rsidRPr="00317DDF" w:rsidRDefault="00E02B0D" w:rsidP="00E02B0D">
      <w:pPr>
        <w:pStyle w:val="NormalBold"/>
        <w:rPr>
          <w:lang w:val="es-ES"/>
        </w:rPr>
      </w:pPr>
      <w:r w:rsidRPr="007D7B61">
        <w:rPr>
          <w:rStyle w:val="HideTWBExt"/>
          <w:b w:val="0"/>
        </w:rPr>
        <w:t>&lt;/RepeatBlock-By&gt;</w:t>
      </w:r>
    </w:p>
    <w:p w14:paraId="7B3D718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F38B442" w14:textId="77777777" w:rsidR="00E02B0D" w:rsidRPr="00AD787B" w:rsidRDefault="00E02B0D" w:rsidP="00E02B0D">
      <w:pPr>
        <w:pStyle w:val="NormalBold"/>
      </w:pPr>
      <w:r w:rsidRPr="007D7B61">
        <w:rPr>
          <w:rStyle w:val="HideTWBExt"/>
          <w:b w:val="0"/>
        </w:rPr>
        <w:t>&lt;Article&gt;</w:t>
      </w:r>
      <w:r w:rsidRPr="00AD787B">
        <w:t>Paragrafo 12 nonies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4EADB5A" w14:textId="77777777" w:rsidTr="00003C6C">
        <w:trPr>
          <w:trHeight w:hRule="exact" w:val="240"/>
          <w:jc w:val="center"/>
        </w:trPr>
        <w:tc>
          <w:tcPr>
            <w:tcW w:w="9752" w:type="dxa"/>
            <w:gridSpan w:val="2"/>
            <w:tcBorders>
              <w:top w:val="nil"/>
              <w:left w:val="nil"/>
              <w:bottom w:val="nil"/>
              <w:right w:val="nil"/>
            </w:tcBorders>
          </w:tcPr>
          <w:p w14:paraId="3D6849FA" w14:textId="77777777" w:rsidR="00E02B0D" w:rsidRPr="00AD787B" w:rsidRDefault="00E02B0D" w:rsidP="00003C6C"/>
        </w:tc>
      </w:tr>
      <w:tr w:rsidR="00E02B0D" w:rsidRPr="00AD787B" w14:paraId="46A23F50" w14:textId="77777777" w:rsidTr="00003C6C">
        <w:trPr>
          <w:trHeight w:val="240"/>
          <w:jc w:val="center"/>
        </w:trPr>
        <w:tc>
          <w:tcPr>
            <w:tcW w:w="4876" w:type="dxa"/>
            <w:tcBorders>
              <w:top w:val="nil"/>
              <w:left w:val="nil"/>
              <w:bottom w:val="nil"/>
              <w:right w:val="nil"/>
            </w:tcBorders>
          </w:tcPr>
          <w:p w14:paraId="20EDFC3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4F28341" w14:textId="77777777" w:rsidR="00E02B0D" w:rsidRPr="00AD787B" w:rsidRDefault="00E02B0D" w:rsidP="00003C6C">
            <w:pPr>
              <w:pStyle w:val="AmColumnHeading"/>
            </w:pPr>
            <w:r w:rsidRPr="00AD787B">
              <w:t>Emendamento</w:t>
            </w:r>
          </w:p>
        </w:tc>
      </w:tr>
      <w:tr w:rsidR="00E02B0D" w:rsidRPr="00AD787B" w14:paraId="0B51417E" w14:textId="77777777" w:rsidTr="00003C6C">
        <w:trPr>
          <w:jc w:val="center"/>
        </w:trPr>
        <w:tc>
          <w:tcPr>
            <w:tcW w:w="4876" w:type="dxa"/>
            <w:tcBorders>
              <w:top w:val="nil"/>
              <w:left w:val="nil"/>
              <w:bottom w:val="nil"/>
              <w:right w:val="nil"/>
            </w:tcBorders>
          </w:tcPr>
          <w:p w14:paraId="5963ACB7" w14:textId="77777777" w:rsidR="00E02B0D" w:rsidRPr="00AD787B" w:rsidRDefault="00E02B0D" w:rsidP="00003C6C">
            <w:pPr>
              <w:pStyle w:val="Normal6a"/>
            </w:pPr>
          </w:p>
        </w:tc>
        <w:tc>
          <w:tcPr>
            <w:tcW w:w="4876" w:type="dxa"/>
            <w:tcBorders>
              <w:top w:val="nil"/>
              <w:left w:val="nil"/>
              <w:bottom w:val="nil"/>
              <w:right w:val="nil"/>
            </w:tcBorders>
          </w:tcPr>
          <w:p w14:paraId="5FE5BB59" w14:textId="77777777" w:rsidR="00E02B0D" w:rsidRPr="00AD787B" w:rsidRDefault="00E02B0D" w:rsidP="00003C6C">
            <w:pPr>
              <w:pStyle w:val="Normal6a"/>
            </w:pPr>
            <w:r w:rsidRPr="00AD787B">
              <w:rPr>
                <w:b/>
                <w:i/>
              </w:rPr>
              <w:t>12 nonies.</w:t>
            </w:r>
            <w:r w:rsidRPr="00AD787B">
              <w:tab/>
            </w:r>
            <w:r w:rsidRPr="00AD787B">
              <w:rPr>
                <w:b/>
                <w:i/>
              </w:rPr>
              <w:t>invita la Commissione e gli Stati membri a rafforzare la ricerca, la prevenzione, lo screening e l'assistenza oncologici a livello dell'UE da una prospettiva di genere; sottolinea, ad esempio, l'urgente necessità di migliorare la raccolta di dati sul cancro al seno metastatico attraverso registri nazionali armonizzati, una maggiore integrazione dello spazio europeo dei dati sanitari e relazioni sistematiche per orientare l'elaborazione di politiche basate su dati concreti; sottolinea l'importanza dell'equità nei test genomici nella lotta contro il cancro al seno nell'UE;</w:t>
            </w:r>
          </w:p>
        </w:tc>
      </w:tr>
    </w:tbl>
    <w:p w14:paraId="474A316D"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0456F459" w14:textId="77777777" w:rsidR="00E02B0D" w:rsidRPr="00317DDF" w:rsidRDefault="00E02B0D" w:rsidP="00E02B0D">
      <w:pPr>
        <w:rPr>
          <w:lang w:val="es-ES"/>
        </w:rPr>
      </w:pPr>
      <w:r w:rsidRPr="007D7B61">
        <w:rPr>
          <w:rStyle w:val="HideTWBExt"/>
        </w:rPr>
        <w:t>&lt;/Amend&gt;</w:t>
      </w:r>
    </w:p>
    <w:p w14:paraId="0E303F12"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397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BF058E6"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E8F54B4" w14:textId="77777777" w:rsidR="00E02B0D" w:rsidRPr="00317DDF" w:rsidRDefault="00E02B0D" w:rsidP="00E02B0D">
      <w:pPr>
        <w:pStyle w:val="NormalBold"/>
        <w:rPr>
          <w:lang w:val="es-ES"/>
        </w:rPr>
      </w:pPr>
      <w:r w:rsidRPr="007D7B61">
        <w:rPr>
          <w:rStyle w:val="HideTWBExt"/>
          <w:b w:val="0"/>
        </w:rPr>
        <w:t>&lt;/RepeatBlock-By&gt;</w:t>
      </w:r>
    </w:p>
    <w:p w14:paraId="5BB185FC"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46DF37B" w14:textId="77777777" w:rsidR="00E02B0D" w:rsidRPr="00AD787B" w:rsidRDefault="00E02B0D" w:rsidP="00E02B0D">
      <w:pPr>
        <w:pStyle w:val="NormalBold"/>
      </w:pPr>
      <w:r w:rsidRPr="007D7B61">
        <w:rPr>
          <w:rStyle w:val="HideTWBExt"/>
          <w:b w:val="0"/>
        </w:rPr>
        <w:t>&lt;Article&gt;</w:t>
      </w:r>
      <w:r w:rsidRPr="00AD787B">
        <w:t>Paragrafo 12 decies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EB4F02B" w14:textId="77777777" w:rsidTr="00003C6C">
        <w:trPr>
          <w:trHeight w:hRule="exact" w:val="240"/>
          <w:jc w:val="center"/>
        </w:trPr>
        <w:tc>
          <w:tcPr>
            <w:tcW w:w="9752" w:type="dxa"/>
            <w:gridSpan w:val="2"/>
            <w:tcBorders>
              <w:top w:val="nil"/>
              <w:left w:val="nil"/>
              <w:bottom w:val="nil"/>
              <w:right w:val="nil"/>
            </w:tcBorders>
          </w:tcPr>
          <w:p w14:paraId="492294D8" w14:textId="77777777" w:rsidR="00E02B0D" w:rsidRPr="00AD787B" w:rsidRDefault="00E02B0D" w:rsidP="00003C6C"/>
        </w:tc>
      </w:tr>
      <w:tr w:rsidR="00E02B0D" w:rsidRPr="00AD787B" w14:paraId="57A6204B" w14:textId="77777777" w:rsidTr="00003C6C">
        <w:trPr>
          <w:trHeight w:val="240"/>
          <w:jc w:val="center"/>
        </w:trPr>
        <w:tc>
          <w:tcPr>
            <w:tcW w:w="4876" w:type="dxa"/>
            <w:tcBorders>
              <w:top w:val="nil"/>
              <w:left w:val="nil"/>
              <w:bottom w:val="nil"/>
              <w:right w:val="nil"/>
            </w:tcBorders>
          </w:tcPr>
          <w:p w14:paraId="0E6E895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196F79D" w14:textId="77777777" w:rsidR="00E02B0D" w:rsidRPr="00AD787B" w:rsidRDefault="00E02B0D" w:rsidP="00003C6C">
            <w:pPr>
              <w:pStyle w:val="AmColumnHeading"/>
            </w:pPr>
            <w:r w:rsidRPr="00AD787B">
              <w:t>Emendamento</w:t>
            </w:r>
          </w:p>
        </w:tc>
      </w:tr>
      <w:tr w:rsidR="00E02B0D" w:rsidRPr="00AD787B" w14:paraId="0E6942F1" w14:textId="77777777" w:rsidTr="00003C6C">
        <w:trPr>
          <w:jc w:val="center"/>
        </w:trPr>
        <w:tc>
          <w:tcPr>
            <w:tcW w:w="4876" w:type="dxa"/>
            <w:tcBorders>
              <w:top w:val="nil"/>
              <w:left w:val="nil"/>
              <w:bottom w:val="nil"/>
              <w:right w:val="nil"/>
            </w:tcBorders>
          </w:tcPr>
          <w:p w14:paraId="1B31CA6B" w14:textId="77777777" w:rsidR="00E02B0D" w:rsidRPr="00AD787B" w:rsidRDefault="00E02B0D" w:rsidP="00003C6C">
            <w:pPr>
              <w:pStyle w:val="Normal6a"/>
            </w:pPr>
          </w:p>
        </w:tc>
        <w:tc>
          <w:tcPr>
            <w:tcW w:w="4876" w:type="dxa"/>
            <w:tcBorders>
              <w:top w:val="nil"/>
              <w:left w:val="nil"/>
              <w:bottom w:val="nil"/>
              <w:right w:val="nil"/>
            </w:tcBorders>
          </w:tcPr>
          <w:p w14:paraId="602F374C" w14:textId="77777777" w:rsidR="00E02B0D" w:rsidRPr="00AD787B" w:rsidRDefault="00E02B0D" w:rsidP="00003C6C">
            <w:pPr>
              <w:pStyle w:val="Normal6a"/>
            </w:pPr>
            <w:r w:rsidRPr="00AD787B">
              <w:rPr>
                <w:b/>
                <w:i/>
              </w:rPr>
              <w:t>12 decies.</w:t>
            </w:r>
            <w:r w:rsidRPr="00AD787B">
              <w:tab/>
            </w:r>
            <w:r w:rsidRPr="00AD787B">
              <w:rPr>
                <w:b/>
                <w:i/>
              </w:rPr>
              <w:t>invita la Commissione e gli Stati membri a garantire che le strategie di prevenzione, diagnosi e trattamento delle malattie cardiovascolari e cardiache nell'UE integrino pienamente una prospettiva di genere; sottolinea che le malattie cardiovascolari e cardiache rimangono la principale causa di morte tra le donne, ma che le donne sono spesso soggette a diagnosi errate e trattamenti inadeguati a causa delle differenze nei sintomi, nei fattori di rischio e nella presentazione clinica rispetto agli uomini; chiede una ricerca incentrata sui rischi cardiovascolari specifici per le donne, in particolare dopo la menopausa o durante la gravidanza;</w:t>
            </w:r>
          </w:p>
        </w:tc>
      </w:tr>
    </w:tbl>
    <w:p w14:paraId="7739D357"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006DAEDD" w14:textId="77777777" w:rsidR="00E02B0D" w:rsidRPr="00317DDF" w:rsidRDefault="00E02B0D" w:rsidP="00E02B0D">
      <w:pPr>
        <w:rPr>
          <w:lang w:val="es-ES"/>
        </w:rPr>
      </w:pPr>
      <w:r w:rsidRPr="007D7B61">
        <w:rPr>
          <w:rStyle w:val="HideTWBExt"/>
        </w:rPr>
        <w:t>&lt;/Amend&gt;</w:t>
      </w:r>
    </w:p>
    <w:p w14:paraId="20A9FF26"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398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4AE1D90"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6B0DF1A" w14:textId="77777777" w:rsidR="00E02B0D" w:rsidRPr="00317DDF" w:rsidRDefault="00E02B0D" w:rsidP="00E02B0D">
      <w:pPr>
        <w:pStyle w:val="NormalBold"/>
        <w:rPr>
          <w:lang w:val="es-ES"/>
        </w:rPr>
      </w:pPr>
      <w:r w:rsidRPr="007D7B61">
        <w:rPr>
          <w:rStyle w:val="HideTWBExt"/>
          <w:b w:val="0"/>
        </w:rPr>
        <w:t>&lt;/RepeatBlock-By&gt;</w:t>
      </w:r>
    </w:p>
    <w:p w14:paraId="1A6BAE5B"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00C9E98" w14:textId="77777777" w:rsidR="00E02B0D" w:rsidRPr="00AD787B" w:rsidRDefault="00E02B0D" w:rsidP="00E02B0D">
      <w:pPr>
        <w:pStyle w:val="NormalBold"/>
      </w:pPr>
      <w:r w:rsidRPr="007D7B61">
        <w:rPr>
          <w:rStyle w:val="HideTWBExt"/>
          <w:b w:val="0"/>
        </w:rPr>
        <w:t>&lt;Article&gt;</w:t>
      </w:r>
      <w:r w:rsidRPr="00AD787B">
        <w:t>Paragrafo 12 undecies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AF0B917" w14:textId="77777777" w:rsidTr="00003C6C">
        <w:trPr>
          <w:trHeight w:hRule="exact" w:val="240"/>
          <w:jc w:val="center"/>
        </w:trPr>
        <w:tc>
          <w:tcPr>
            <w:tcW w:w="9752" w:type="dxa"/>
            <w:gridSpan w:val="2"/>
            <w:tcBorders>
              <w:top w:val="nil"/>
              <w:left w:val="nil"/>
              <w:bottom w:val="nil"/>
              <w:right w:val="nil"/>
            </w:tcBorders>
          </w:tcPr>
          <w:p w14:paraId="6F2CF645" w14:textId="77777777" w:rsidR="00E02B0D" w:rsidRPr="00AD787B" w:rsidRDefault="00E02B0D" w:rsidP="00003C6C"/>
        </w:tc>
      </w:tr>
      <w:tr w:rsidR="00E02B0D" w:rsidRPr="00AD787B" w14:paraId="631E7C38" w14:textId="77777777" w:rsidTr="00003C6C">
        <w:trPr>
          <w:trHeight w:val="240"/>
          <w:jc w:val="center"/>
        </w:trPr>
        <w:tc>
          <w:tcPr>
            <w:tcW w:w="4876" w:type="dxa"/>
            <w:tcBorders>
              <w:top w:val="nil"/>
              <w:left w:val="nil"/>
              <w:bottom w:val="nil"/>
              <w:right w:val="nil"/>
            </w:tcBorders>
          </w:tcPr>
          <w:p w14:paraId="6FF9834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22EA937" w14:textId="77777777" w:rsidR="00E02B0D" w:rsidRPr="00AD787B" w:rsidRDefault="00E02B0D" w:rsidP="00003C6C">
            <w:pPr>
              <w:pStyle w:val="AmColumnHeading"/>
            </w:pPr>
            <w:r w:rsidRPr="00AD787B">
              <w:t>Emendamento</w:t>
            </w:r>
          </w:p>
        </w:tc>
      </w:tr>
      <w:tr w:rsidR="00E02B0D" w:rsidRPr="00AD787B" w14:paraId="35FD3A15" w14:textId="77777777" w:rsidTr="00003C6C">
        <w:trPr>
          <w:jc w:val="center"/>
        </w:trPr>
        <w:tc>
          <w:tcPr>
            <w:tcW w:w="4876" w:type="dxa"/>
            <w:tcBorders>
              <w:top w:val="nil"/>
              <w:left w:val="nil"/>
              <w:bottom w:val="nil"/>
              <w:right w:val="nil"/>
            </w:tcBorders>
          </w:tcPr>
          <w:p w14:paraId="239056FF" w14:textId="77777777" w:rsidR="00E02B0D" w:rsidRPr="00AD787B" w:rsidRDefault="00E02B0D" w:rsidP="00003C6C">
            <w:pPr>
              <w:pStyle w:val="Normal6a"/>
            </w:pPr>
          </w:p>
        </w:tc>
        <w:tc>
          <w:tcPr>
            <w:tcW w:w="4876" w:type="dxa"/>
            <w:tcBorders>
              <w:top w:val="nil"/>
              <w:left w:val="nil"/>
              <w:bottom w:val="nil"/>
              <w:right w:val="nil"/>
            </w:tcBorders>
          </w:tcPr>
          <w:p w14:paraId="736648A1" w14:textId="77777777" w:rsidR="00E02B0D" w:rsidRPr="00AD787B" w:rsidRDefault="00E02B0D" w:rsidP="00003C6C">
            <w:pPr>
              <w:pStyle w:val="Normal6a"/>
            </w:pPr>
            <w:r w:rsidRPr="00AD787B">
              <w:rPr>
                <w:b/>
                <w:i/>
              </w:rPr>
              <w:t>12 undecies.</w:t>
            </w:r>
            <w:r w:rsidRPr="00AD787B">
              <w:tab/>
            </w:r>
            <w:r w:rsidRPr="00AD787B">
              <w:rPr>
                <w:b/>
                <w:i/>
              </w:rPr>
              <w:t xml:space="preserve">invita la Commissione e gli Stati membri a integrare una prospettiva di genere nella ricerca, nella diagnosi, nel trattamento e nella gestione del diabete; sottolinea la necessità di elaborare criteri diagnostici specifici per sesso e di prendere in considerazione le fasi della vita ormonale come le mestruazioni, la gravidanza e la menopausa negli orientamenti clinici e negli strumenti sanitari digitali; chiede il sostegno dell'UE alle tecnologie attente alla dimensione di genere e all'integrazione della salute mentale per garantire un'assistenza personalizzata e risultati per </w:t>
            </w:r>
            <w:r w:rsidRPr="00AD787B">
              <w:rPr>
                <w:b/>
                <w:i/>
              </w:rPr>
              <w:lastRenderedPageBreak/>
              <w:t>le donne affette da diabete;</w:t>
            </w:r>
          </w:p>
        </w:tc>
      </w:tr>
    </w:tbl>
    <w:p w14:paraId="4EA9F931" w14:textId="77777777" w:rsidR="00E02B0D" w:rsidRPr="00317DDF" w:rsidRDefault="00E02B0D" w:rsidP="00E02B0D">
      <w:pPr>
        <w:pStyle w:val="AmOrLang"/>
        <w:rPr>
          <w:lang w:val="es-ES"/>
        </w:rPr>
      </w:pPr>
      <w:r w:rsidRPr="00317DDF">
        <w:rPr>
          <w:lang w:val="es-ES"/>
        </w:rPr>
        <w:lastRenderedPageBreak/>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69C9A42A" w14:textId="77777777" w:rsidR="00E02B0D" w:rsidRPr="00317DDF" w:rsidRDefault="00E02B0D" w:rsidP="00E02B0D">
      <w:pPr>
        <w:rPr>
          <w:lang w:val="es-ES"/>
        </w:rPr>
      </w:pPr>
      <w:r w:rsidRPr="007D7B61">
        <w:rPr>
          <w:rStyle w:val="HideTWBExt"/>
        </w:rPr>
        <w:t>&lt;/Amend&gt;</w:t>
      </w:r>
    </w:p>
    <w:p w14:paraId="700171A5"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399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271C31A"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1566F2C" w14:textId="77777777" w:rsidR="00E02B0D" w:rsidRPr="00317DDF" w:rsidRDefault="00E02B0D" w:rsidP="00E02B0D">
      <w:pPr>
        <w:pStyle w:val="NormalBold"/>
        <w:rPr>
          <w:lang w:val="es-ES"/>
        </w:rPr>
      </w:pPr>
      <w:r w:rsidRPr="007D7B61">
        <w:rPr>
          <w:rStyle w:val="HideTWBExt"/>
          <w:b w:val="0"/>
        </w:rPr>
        <w:t>&lt;/RepeatBlock-By&gt;</w:t>
      </w:r>
    </w:p>
    <w:p w14:paraId="4BF3C3B4"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1A79D44" w14:textId="77777777" w:rsidR="00E02B0D" w:rsidRPr="00AD787B" w:rsidRDefault="00E02B0D" w:rsidP="00E02B0D">
      <w:pPr>
        <w:pStyle w:val="NormalBold"/>
      </w:pPr>
      <w:r w:rsidRPr="007D7B61">
        <w:rPr>
          <w:rStyle w:val="HideTWBExt"/>
          <w:b w:val="0"/>
        </w:rPr>
        <w:t>&lt;Article&gt;</w:t>
      </w:r>
      <w:r w:rsidRPr="00AD787B">
        <w:t>Paragrafo 12 duodecies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E96351C" w14:textId="77777777" w:rsidTr="00003C6C">
        <w:trPr>
          <w:trHeight w:hRule="exact" w:val="240"/>
          <w:jc w:val="center"/>
        </w:trPr>
        <w:tc>
          <w:tcPr>
            <w:tcW w:w="9752" w:type="dxa"/>
            <w:gridSpan w:val="2"/>
            <w:tcBorders>
              <w:top w:val="nil"/>
              <w:left w:val="nil"/>
              <w:bottom w:val="nil"/>
              <w:right w:val="nil"/>
            </w:tcBorders>
          </w:tcPr>
          <w:p w14:paraId="7649217A" w14:textId="77777777" w:rsidR="00E02B0D" w:rsidRPr="00AD787B" w:rsidRDefault="00E02B0D" w:rsidP="00003C6C"/>
        </w:tc>
      </w:tr>
      <w:tr w:rsidR="00E02B0D" w:rsidRPr="00AD787B" w14:paraId="28998AAF" w14:textId="77777777" w:rsidTr="00003C6C">
        <w:trPr>
          <w:trHeight w:val="240"/>
          <w:jc w:val="center"/>
        </w:trPr>
        <w:tc>
          <w:tcPr>
            <w:tcW w:w="4876" w:type="dxa"/>
            <w:tcBorders>
              <w:top w:val="nil"/>
              <w:left w:val="nil"/>
              <w:bottom w:val="nil"/>
              <w:right w:val="nil"/>
            </w:tcBorders>
          </w:tcPr>
          <w:p w14:paraId="138073A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1E27B1B" w14:textId="77777777" w:rsidR="00E02B0D" w:rsidRPr="00AD787B" w:rsidRDefault="00E02B0D" w:rsidP="00003C6C">
            <w:pPr>
              <w:pStyle w:val="AmColumnHeading"/>
            </w:pPr>
            <w:r w:rsidRPr="00AD787B">
              <w:t>Emendamento</w:t>
            </w:r>
          </w:p>
        </w:tc>
      </w:tr>
      <w:tr w:rsidR="00E02B0D" w:rsidRPr="00AD787B" w14:paraId="337B27E0" w14:textId="77777777" w:rsidTr="00003C6C">
        <w:trPr>
          <w:jc w:val="center"/>
        </w:trPr>
        <w:tc>
          <w:tcPr>
            <w:tcW w:w="4876" w:type="dxa"/>
            <w:tcBorders>
              <w:top w:val="nil"/>
              <w:left w:val="nil"/>
              <w:bottom w:val="nil"/>
              <w:right w:val="nil"/>
            </w:tcBorders>
          </w:tcPr>
          <w:p w14:paraId="256A272E" w14:textId="77777777" w:rsidR="00E02B0D" w:rsidRPr="00AD787B" w:rsidRDefault="00E02B0D" w:rsidP="00003C6C">
            <w:pPr>
              <w:pStyle w:val="Normal6a"/>
            </w:pPr>
          </w:p>
        </w:tc>
        <w:tc>
          <w:tcPr>
            <w:tcW w:w="4876" w:type="dxa"/>
            <w:tcBorders>
              <w:top w:val="nil"/>
              <w:left w:val="nil"/>
              <w:bottom w:val="nil"/>
              <w:right w:val="nil"/>
            </w:tcBorders>
          </w:tcPr>
          <w:p w14:paraId="746DCDC0" w14:textId="77777777" w:rsidR="00E02B0D" w:rsidRPr="00AD787B" w:rsidRDefault="00E02B0D" w:rsidP="00003C6C">
            <w:pPr>
              <w:pStyle w:val="Normal6a"/>
            </w:pPr>
            <w:r w:rsidRPr="00AD787B">
              <w:rPr>
                <w:b/>
                <w:i/>
              </w:rPr>
              <w:t>12 duodecies.</w:t>
            </w:r>
            <w:r w:rsidRPr="00AD787B">
              <w:tab/>
            </w:r>
            <w:r w:rsidRPr="00AD787B">
              <w:rPr>
                <w:b/>
                <w:i/>
              </w:rPr>
              <w:t>invita la Commissione e gli Stati membri ad affrontare le sfide specifiche di genere delle malattie reumatiche e muscoloscheletriche nelle donne; sottolinea la necessità di rafforzare la ricerca e l'innovazione dell'UE per comprendere meglio il motivo per cui le donne sono colpite in modo sproporzionato, provano un dolore più intenso e rispondono in modo diverso ai trattamenti; chiede lo sviluppo di orientamenti clinici sensibili alla dimensione di genere, programmi di screening precoce e formazione per gli operatori sanitari al fine di ridurre diagnosi errate, ritardi diagnostici e disparità di accesso alle cure; sottolinea l'importanza di comprendere e mitigare i rischi professionali specifici per genere e di promuovere strategie di prevenzione e gestione sul luogo di lavoro per le malattie reumatiche e muscoloscheletriche, riconoscendone l'impatto sulla salute delle donne, sulla partecipazione alla forza lavoro e sulla qualità generale della vita;</w:t>
            </w:r>
          </w:p>
        </w:tc>
      </w:tr>
    </w:tbl>
    <w:p w14:paraId="16B59039"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4E6A97FF" w14:textId="77777777" w:rsidR="00E02B0D" w:rsidRPr="00317DDF" w:rsidRDefault="00E02B0D" w:rsidP="00E02B0D">
      <w:pPr>
        <w:rPr>
          <w:lang w:val="es-ES"/>
        </w:rPr>
      </w:pPr>
      <w:r w:rsidRPr="007D7B61">
        <w:rPr>
          <w:rStyle w:val="HideTWBExt"/>
        </w:rPr>
        <w:t>&lt;/Amend&gt;</w:t>
      </w:r>
    </w:p>
    <w:p w14:paraId="61A92FE2"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400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29ECDF0"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14F4C0E" w14:textId="77777777" w:rsidR="00E02B0D" w:rsidRPr="00317DDF" w:rsidRDefault="00E02B0D" w:rsidP="00E02B0D">
      <w:pPr>
        <w:pStyle w:val="NormalBold"/>
        <w:rPr>
          <w:lang w:val="es-ES"/>
        </w:rPr>
      </w:pPr>
      <w:r w:rsidRPr="007D7B61">
        <w:rPr>
          <w:rStyle w:val="HideTWBExt"/>
          <w:b w:val="0"/>
        </w:rPr>
        <w:t>&lt;/RepeatBlock-By&gt;</w:t>
      </w:r>
    </w:p>
    <w:p w14:paraId="2A255CB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663026A" w14:textId="77777777" w:rsidR="00E02B0D" w:rsidRPr="00AD787B" w:rsidRDefault="00E02B0D" w:rsidP="00E02B0D">
      <w:pPr>
        <w:pStyle w:val="NormalBold"/>
      </w:pPr>
      <w:r w:rsidRPr="007D7B61">
        <w:rPr>
          <w:rStyle w:val="HideTWBExt"/>
          <w:b w:val="0"/>
        </w:rPr>
        <w:lastRenderedPageBreak/>
        <w:t>&lt;Article&gt;</w:t>
      </w:r>
      <w:r w:rsidRPr="00AD787B">
        <w:t>Paragrafo 12 terdecies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82F4673" w14:textId="77777777" w:rsidTr="00003C6C">
        <w:trPr>
          <w:trHeight w:hRule="exact" w:val="240"/>
          <w:jc w:val="center"/>
        </w:trPr>
        <w:tc>
          <w:tcPr>
            <w:tcW w:w="9752" w:type="dxa"/>
            <w:gridSpan w:val="2"/>
            <w:tcBorders>
              <w:top w:val="nil"/>
              <w:left w:val="nil"/>
              <w:bottom w:val="nil"/>
              <w:right w:val="nil"/>
            </w:tcBorders>
          </w:tcPr>
          <w:p w14:paraId="4F609B36" w14:textId="77777777" w:rsidR="00E02B0D" w:rsidRPr="00AD787B" w:rsidRDefault="00E02B0D" w:rsidP="00003C6C"/>
        </w:tc>
      </w:tr>
      <w:tr w:rsidR="00E02B0D" w:rsidRPr="00AD787B" w14:paraId="4DBCF61B" w14:textId="77777777" w:rsidTr="00003C6C">
        <w:trPr>
          <w:trHeight w:val="240"/>
          <w:jc w:val="center"/>
        </w:trPr>
        <w:tc>
          <w:tcPr>
            <w:tcW w:w="4876" w:type="dxa"/>
            <w:tcBorders>
              <w:top w:val="nil"/>
              <w:left w:val="nil"/>
              <w:bottom w:val="nil"/>
              <w:right w:val="nil"/>
            </w:tcBorders>
          </w:tcPr>
          <w:p w14:paraId="58AE8FD4"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BD0A0FE" w14:textId="77777777" w:rsidR="00E02B0D" w:rsidRPr="00AD787B" w:rsidRDefault="00E02B0D" w:rsidP="00003C6C">
            <w:pPr>
              <w:pStyle w:val="AmColumnHeading"/>
            </w:pPr>
            <w:r w:rsidRPr="00AD787B">
              <w:t>Emendamento</w:t>
            </w:r>
          </w:p>
        </w:tc>
      </w:tr>
      <w:tr w:rsidR="00E02B0D" w:rsidRPr="00AD787B" w14:paraId="4C147007" w14:textId="77777777" w:rsidTr="00003C6C">
        <w:trPr>
          <w:jc w:val="center"/>
        </w:trPr>
        <w:tc>
          <w:tcPr>
            <w:tcW w:w="4876" w:type="dxa"/>
            <w:tcBorders>
              <w:top w:val="nil"/>
              <w:left w:val="nil"/>
              <w:bottom w:val="nil"/>
              <w:right w:val="nil"/>
            </w:tcBorders>
          </w:tcPr>
          <w:p w14:paraId="653A4EBC" w14:textId="77777777" w:rsidR="00E02B0D" w:rsidRPr="00AD787B" w:rsidRDefault="00E02B0D" w:rsidP="00003C6C">
            <w:pPr>
              <w:pStyle w:val="Normal6a"/>
            </w:pPr>
          </w:p>
        </w:tc>
        <w:tc>
          <w:tcPr>
            <w:tcW w:w="4876" w:type="dxa"/>
            <w:tcBorders>
              <w:top w:val="nil"/>
              <w:left w:val="nil"/>
              <w:bottom w:val="nil"/>
              <w:right w:val="nil"/>
            </w:tcBorders>
          </w:tcPr>
          <w:p w14:paraId="08EB75D7" w14:textId="77777777" w:rsidR="00E02B0D" w:rsidRPr="00AD787B" w:rsidRDefault="00E02B0D" w:rsidP="00003C6C">
            <w:pPr>
              <w:pStyle w:val="Normal6a"/>
            </w:pPr>
            <w:r w:rsidRPr="00AD787B">
              <w:rPr>
                <w:b/>
                <w:i/>
              </w:rPr>
              <w:t>12 terdecies.</w:t>
            </w:r>
            <w:r w:rsidRPr="00AD787B">
              <w:tab/>
            </w:r>
            <w:r w:rsidRPr="00AD787B">
              <w:rPr>
                <w:b/>
                <w:i/>
              </w:rPr>
              <w:t>invita la Commissione e gli Stati membri a integrare una prospettiva di genere nelle strategie di ricerca, prevenzione e cura per le malattie che causano la perdita di memoria come l'Alzheimer; sottolinea che le donne sono maggiormente esposte a questo tipo di malattia a causa di una vita media più lunga, ma ciò è riscontrabile anche tra le donne e gli uomini della stessa età; osserva che la maggior parte dei prestatori di assistenza alle persone con malattie che causano la perdita di memoria sono donne;</w:t>
            </w:r>
          </w:p>
        </w:tc>
      </w:tr>
    </w:tbl>
    <w:p w14:paraId="471A9BDA"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62D9D5D5" w14:textId="77777777" w:rsidR="00E02B0D" w:rsidRPr="00317DDF" w:rsidRDefault="00E02B0D" w:rsidP="00E02B0D">
      <w:pPr>
        <w:rPr>
          <w:lang w:val="es-ES"/>
        </w:rPr>
      </w:pPr>
      <w:r w:rsidRPr="007D7B61">
        <w:rPr>
          <w:rStyle w:val="HideTWBExt"/>
        </w:rPr>
        <w:t>&lt;/Amend&gt;</w:t>
      </w:r>
    </w:p>
    <w:p w14:paraId="11DB2E6E"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401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090FD57"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553C21A" w14:textId="77777777" w:rsidR="00E02B0D" w:rsidRPr="00317DDF" w:rsidRDefault="00E02B0D" w:rsidP="00E02B0D">
      <w:pPr>
        <w:pStyle w:val="NormalBold"/>
        <w:rPr>
          <w:lang w:val="es-ES"/>
        </w:rPr>
      </w:pPr>
      <w:r w:rsidRPr="007D7B61">
        <w:rPr>
          <w:rStyle w:val="HideTWBExt"/>
          <w:b w:val="0"/>
        </w:rPr>
        <w:t>&lt;/RepeatBlock-By&gt;</w:t>
      </w:r>
    </w:p>
    <w:p w14:paraId="294A54E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3A92779" w14:textId="77777777" w:rsidR="00E02B0D" w:rsidRPr="00AD787B" w:rsidRDefault="00E02B0D" w:rsidP="00E02B0D">
      <w:pPr>
        <w:pStyle w:val="NormalBold"/>
      </w:pPr>
      <w:r w:rsidRPr="007D7B61">
        <w:rPr>
          <w:rStyle w:val="HideTWBExt"/>
          <w:b w:val="0"/>
        </w:rPr>
        <w:t>&lt;Article&gt;</w:t>
      </w:r>
      <w:r w:rsidRPr="00AD787B">
        <w:t>Paragrafo 12 quaterdecies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58BFCDA" w14:textId="77777777" w:rsidTr="00003C6C">
        <w:trPr>
          <w:trHeight w:hRule="exact" w:val="240"/>
          <w:jc w:val="center"/>
        </w:trPr>
        <w:tc>
          <w:tcPr>
            <w:tcW w:w="9752" w:type="dxa"/>
            <w:gridSpan w:val="2"/>
            <w:tcBorders>
              <w:top w:val="nil"/>
              <w:left w:val="nil"/>
              <w:bottom w:val="nil"/>
              <w:right w:val="nil"/>
            </w:tcBorders>
          </w:tcPr>
          <w:p w14:paraId="2B5C0DD9" w14:textId="77777777" w:rsidR="00E02B0D" w:rsidRPr="00AD787B" w:rsidRDefault="00E02B0D" w:rsidP="00003C6C"/>
        </w:tc>
      </w:tr>
      <w:tr w:rsidR="00E02B0D" w:rsidRPr="00AD787B" w14:paraId="5A73E95E" w14:textId="77777777" w:rsidTr="00003C6C">
        <w:trPr>
          <w:trHeight w:val="240"/>
          <w:jc w:val="center"/>
        </w:trPr>
        <w:tc>
          <w:tcPr>
            <w:tcW w:w="4876" w:type="dxa"/>
            <w:tcBorders>
              <w:top w:val="nil"/>
              <w:left w:val="nil"/>
              <w:bottom w:val="nil"/>
              <w:right w:val="nil"/>
            </w:tcBorders>
          </w:tcPr>
          <w:p w14:paraId="666FE174"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D290A10" w14:textId="77777777" w:rsidR="00E02B0D" w:rsidRPr="00AD787B" w:rsidRDefault="00E02B0D" w:rsidP="00003C6C">
            <w:pPr>
              <w:pStyle w:val="AmColumnHeading"/>
            </w:pPr>
            <w:r w:rsidRPr="00AD787B">
              <w:t>Emendamento</w:t>
            </w:r>
          </w:p>
        </w:tc>
      </w:tr>
      <w:tr w:rsidR="00E02B0D" w:rsidRPr="00AD787B" w14:paraId="23A13488" w14:textId="77777777" w:rsidTr="00003C6C">
        <w:trPr>
          <w:jc w:val="center"/>
        </w:trPr>
        <w:tc>
          <w:tcPr>
            <w:tcW w:w="4876" w:type="dxa"/>
            <w:tcBorders>
              <w:top w:val="nil"/>
              <w:left w:val="nil"/>
              <w:bottom w:val="nil"/>
              <w:right w:val="nil"/>
            </w:tcBorders>
          </w:tcPr>
          <w:p w14:paraId="2BCCA82C" w14:textId="77777777" w:rsidR="00E02B0D" w:rsidRPr="00AD787B" w:rsidRDefault="00E02B0D" w:rsidP="00003C6C">
            <w:pPr>
              <w:pStyle w:val="Normal6a"/>
            </w:pPr>
          </w:p>
        </w:tc>
        <w:tc>
          <w:tcPr>
            <w:tcW w:w="4876" w:type="dxa"/>
            <w:tcBorders>
              <w:top w:val="nil"/>
              <w:left w:val="nil"/>
              <w:bottom w:val="nil"/>
              <w:right w:val="nil"/>
            </w:tcBorders>
          </w:tcPr>
          <w:p w14:paraId="655C5E79" w14:textId="77777777" w:rsidR="00E02B0D" w:rsidRPr="00AD787B" w:rsidRDefault="00E02B0D" w:rsidP="00003C6C">
            <w:pPr>
              <w:pStyle w:val="Normal6a"/>
            </w:pPr>
            <w:r w:rsidRPr="00AD787B">
              <w:rPr>
                <w:b/>
                <w:i/>
              </w:rPr>
              <w:t>12 quaterdecies.</w:t>
            </w:r>
            <w:r w:rsidRPr="00AD787B">
              <w:tab/>
            </w:r>
            <w:r w:rsidRPr="00AD787B">
              <w:rPr>
                <w:b/>
                <w:i/>
              </w:rPr>
              <w:t xml:space="preserve">invita la Commissione e gli Stati membri a prendere in considerazione gli elementi di genere in relazione a tali malattie trasmissibili prevalenti come il diabete, le malattie cardiovascolari, l'allergia e l'asma che colpiscono la qualità complessiva della vita delle donne, compresa la loro produttività sul lavoro e la capacità di svolgere le attività quotidiane; ad adottare misure per consentire una migliore stratificazione diagnostica e terapeutica, al fine di migliorare i percorsi terapeutici; a sostenere la ricerca al fine di comprendere meglio i meccanismi alla base di tali differenze di prevalenza e ottenere una visione più approfondita </w:t>
            </w:r>
            <w:r w:rsidRPr="00AD787B">
              <w:rPr>
                <w:b/>
                <w:i/>
              </w:rPr>
              <w:lastRenderedPageBreak/>
              <w:t>delle comorbilità comuni; sottolinea la necessità di integrare le considerazioni di genere nei quadri relativi alla salute e alla sorveglianza sul lavoro, nonché di affrontare le differenze di genere nei risultati sanitari, anche garantendo l'equità nelle sperimentazioni cliniche e nel trattamento:</w:t>
            </w:r>
          </w:p>
        </w:tc>
      </w:tr>
    </w:tbl>
    <w:p w14:paraId="7A690072" w14:textId="77777777" w:rsidR="00E02B0D" w:rsidRPr="00317DDF" w:rsidRDefault="00E02B0D" w:rsidP="00E02B0D">
      <w:pPr>
        <w:pStyle w:val="AmOrLang"/>
        <w:rPr>
          <w:lang w:val="es-ES"/>
        </w:rPr>
      </w:pPr>
      <w:r w:rsidRPr="00317DDF">
        <w:rPr>
          <w:lang w:val="es-ES"/>
        </w:rPr>
        <w:lastRenderedPageBreak/>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29431AB7" w14:textId="77777777" w:rsidR="00E02B0D" w:rsidRPr="00317DDF" w:rsidRDefault="00E02B0D" w:rsidP="00E02B0D">
      <w:pPr>
        <w:rPr>
          <w:lang w:val="es-ES"/>
        </w:rPr>
      </w:pPr>
      <w:r w:rsidRPr="007D7B61">
        <w:rPr>
          <w:rStyle w:val="HideTWBExt"/>
        </w:rPr>
        <w:t>&lt;/Amend&gt;</w:t>
      </w:r>
    </w:p>
    <w:p w14:paraId="0772AF44"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402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5BA692B"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B616990" w14:textId="77777777" w:rsidR="00E02B0D" w:rsidRPr="00317DDF" w:rsidRDefault="00E02B0D" w:rsidP="00E02B0D">
      <w:pPr>
        <w:pStyle w:val="NormalBold"/>
        <w:rPr>
          <w:lang w:val="es-ES"/>
        </w:rPr>
      </w:pPr>
      <w:r w:rsidRPr="007D7B61">
        <w:rPr>
          <w:rStyle w:val="HideTWBExt"/>
          <w:b w:val="0"/>
        </w:rPr>
        <w:t>&lt;/RepeatBlock-By&gt;</w:t>
      </w:r>
    </w:p>
    <w:p w14:paraId="131BBC71"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A18E9BC" w14:textId="77777777" w:rsidR="00E02B0D" w:rsidRPr="00AD787B" w:rsidRDefault="00E02B0D" w:rsidP="00E02B0D">
      <w:pPr>
        <w:pStyle w:val="NormalBold"/>
      </w:pPr>
      <w:r w:rsidRPr="007D7B61">
        <w:rPr>
          <w:rStyle w:val="HideTWBExt"/>
          <w:b w:val="0"/>
        </w:rPr>
        <w:t>&lt;Article&gt;</w:t>
      </w:r>
      <w:r w:rsidRPr="00AD787B">
        <w:t>Paragrafo 12 quindecies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3A006DE" w14:textId="77777777" w:rsidTr="00003C6C">
        <w:trPr>
          <w:trHeight w:hRule="exact" w:val="240"/>
          <w:jc w:val="center"/>
        </w:trPr>
        <w:tc>
          <w:tcPr>
            <w:tcW w:w="9752" w:type="dxa"/>
            <w:gridSpan w:val="2"/>
            <w:tcBorders>
              <w:top w:val="nil"/>
              <w:left w:val="nil"/>
              <w:bottom w:val="nil"/>
              <w:right w:val="nil"/>
            </w:tcBorders>
          </w:tcPr>
          <w:p w14:paraId="18CB8AFF" w14:textId="77777777" w:rsidR="00E02B0D" w:rsidRPr="00AD787B" w:rsidRDefault="00E02B0D" w:rsidP="00003C6C"/>
        </w:tc>
      </w:tr>
      <w:tr w:rsidR="00E02B0D" w:rsidRPr="00AD787B" w14:paraId="72CD31F8" w14:textId="77777777" w:rsidTr="00003C6C">
        <w:trPr>
          <w:trHeight w:val="240"/>
          <w:jc w:val="center"/>
        </w:trPr>
        <w:tc>
          <w:tcPr>
            <w:tcW w:w="4876" w:type="dxa"/>
            <w:tcBorders>
              <w:top w:val="nil"/>
              <w:left w:val="nil"/>
              <w:bottom w:val="nil"/>
              <w:right w:val="nil"/>
            </w:tcBorders>
          </w:tcPr>
          <w:p w14:paraId="3D344F4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AD1844D" w14:textId="77777777" w:rsidR="00E02B0D" w:rsidRPr="00AD787B" w:rsidRDefault="00E02B0D" w:rsidP="00003C6C">
            <w:pPr>
              <w:pStyle w:val="AmColumnHeading"/>
            </w:pPr>
            <w:r w:rsidRPr="00AD787B">
              <w:t>Emendamento</w:t>
            </w:r>
          </w:p>
        </w:tc>
      </w:tr>
      <w:tr w:rsidR="00E02B0D" w:rsidRPr="00AD787B" w14:paraId="1FB31C23" w14:textId="77777777" w:rsidTr="00003C6C">
        <w:trPr>
          <w:jc w:val="center"/>
        </w:trPr>
        <w:tc>
          <w:tcPr>
            <w:tcW w:w="4876" w:type="dxa"/>
            <w:tcBorders>
              <w:top w:val="nil"/>
              <w:left w:val="nil"/>
              <w:bottom w:val="nil"/>
              <w:right w:val="nil"/>
            </w:tcBorders>
          </w:tcPr>
          <w:p w14:paraId="4502F98B" w14:textId="77777777" w:rsidR="00E02B0D" w:rsidRPr="00AD787B" w:rsidRDefault="00E02B0D" w:rsidP="00003C6C">
            <w:pPr>
              <w:pStyle w:val="Normal6a"/>
            </w:pPr>
          </w:p>
        </w:tc>
        <w:tc>
          <w:tcPr>
            <w:tcW w:w="4876" w:type="dxa"/>
            <w:tcBorders>
              <w:top w:val="nil"/>
              <w:left w:val="nil"/>
              <w:bottom w:val="nil"/>
              <w:right w:val="nil"/>
            </w:tcBorders>
          </w:tcPr>
          <w:p w14:paraId="1E2C2C7B" w14:textId="77777777" w:rsidR="00E02B0D" w:rsidRPr="00AD787B" w:rsidRDefault="00E02B0D" w:rsidP="00003C6C">
            <w:pPr>
              <w:pStyle w:val="Normal6a"/>
            </w:pPr>
            <w:r w:rsidRPr="00AD787B">
              <w:rPr>
                <w:b/>
                <w:i/>
              </w:rPr>
              <w:t>12 quindecies.</w:t>
            </w:r>
            <w:r w:rsidRPr="00AD787B">
              <w:tab/>
            </w:r>
            <w:r w:rsidRPr="00AD787B">
              <w:rPr>
                <w:b/>
                <w:i/>
              </w:rPr>
              <w:t>invita la Commissione e gli Stati membri a riconoscere la sindrome da long COVID come una sfida significativa per la salute pubblica e la parità di genere, dato che le donne sono colpite in modo sproporzionato e spesso non sono prese sul serio dal punto di vista medico o subiscono ritardi nella diagnosi; invita la Commissione a continuare a sostenere la rete di competenze sulla long COVID; riconosce che le persone colpite dalla long COVID possono soffrire di un'incapacità lavorativa che causa vulnerabilità economica; chiede di sostenere il reinserimento dei pazienti nel mondo del lavoro attraverso misure flessibili in materia di occupazione e protezione sociale;</w:t>
            </w:r>
          </w:p>
        </w:tc>
      </w:tr>
    </w:tbl>
    <w:p w14:paraId="354B400F"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22E55505" w14:textId="77777777" w:rsidR="00E02B0D" w:rsidRPr="00317DDF" w:rsidRDefault="00E02B0D" w:rsidP="00E02B0D">
      <w:pPr>
        <w:rPr>
          <w:lang w:val="es-ES"/>
        </w:rPr>
      </w:pPr>
      <w:r w:rsidRPr="007D7B61">
        <w:rPr>
          <w:rStyle w:val="HideTWBExt"/>
        </w:rPr>
        <w:t>&lt;/Amend&gt;</w:t>
      </w:r>
    </w:p>
    <w:p w14:paraId="3EE5B4BF"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403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D53EAF1"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768D413" w14:textId="77777777" w:rsidR="00E02B0D" w:rsidRPr="00317DDF" w:rsidRDefault="00E02B0D" w:rsidP="00E02B0D">
      <w:pPr>
        <w:pStyle w:val="NormalBold"/>
        <w:rPr>
          <w:lang w:val="es-ES"/>
        </w:rPr>
      </w:pPr>
      <w:r w:rsidRPr="007D7B61">
        <w:rPr>
          <w:rStyle w:val="HideTWBExt"/>
          <w:b w:val="0"/>
        </w:rPr>
        <w:t>&lt;/RepeatBlock-By&gt;</w:t>
      </w:r>
    </w:p>
    <w:p w14:paraId="3B9CC36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80132D8" w14:textId="77777777" w:rsidR="00E02B0D" w:rsidRPr="00AD787B" w:rsidRDefault="00E02B0D" w:rsidP="00E02B0D">
      <w:pPr>
        <w:pStyle w:val="NormalBold"/>
      </w:pPr>
      <w:r w:rsidRPr="007D7B61">
        <w:rPr>
          <w:rStyle w:val="HideTWBExt"/>
          <w:b w:val="0"/>
        </w:rPr>
        <w:t>&lt;Article&gt;</w:t>
      </w:r>
      <w:r w:rsidRPr="00AD787B">
        <w:t>Paragrafo 12 sexdecies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2FC2F95" w14:textId="77777777" w:rsidTr="00003C6C">
        <w:trPr>
          <w:trHeight w:hRule="exact" w:val="240"/>
          <w:jc w:val="center"/>
        </w:trPr>
        <w:tc>
          <w:tcPr>
            <w:tcW w:w="9752" w:type="dxa"/>
            <w:gridSpan w:val="2"/>
            <w:tcBorders>
              <w:top w:val="nil"/>
              <w:left w:val="nil"/>
              <w:bottom w:val="nil"/>
              <w:right w:val="nil"/>
            </w:tcBorders>
          </w:tcPr>
          <w:p w14:paraId="31083594" w14:textId="77777777" w:rsidR="00E02B0D" w:rsidRPr="00AD787B" w:rsidRDefault="00E02B0D" w:rsidP="00003C6C"/>
        </w:tc>
      </w:tr>
      <w:tr w:rsidR="00E02B0D" w:rsidRPr="00AD787B" w14:paraId="6C041AE7" w14:textId="77777777" w:rsidTr="00003C6C">
        <w:trPr>
          <w:trHeight w:val="240"/>
          <w:jc w:val="center"/>
        </w:trPr>
        <w:tc>
          <w:tcPr>
            <w:tcW w:w="4876" w:type="dxa"/>
            <w:tcBorders>
              <w:top w:val="nil"/>
              <w:left w:val="nil"/>
              <w:bottom w:val="nil"/>
              <w:right w:val="nil"/>
            </w:tcBorders>
          </w:tcPr>
          <w:p w14:paraId="3FBA1F2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24AD617" w14:textId="77777777" w:rsidR="00E02B0D" w:rsidRPr="00AD787B" w:rsidRDefault="00E02B0D" w:rsidP="00003C6C">
            <w:pPr>
              <w:pStyle w:val="AmColumnHeading"/>
            </w:pPr>
            <w:r w:rsidRPr="00AD787B">
              <w:t>Emendamento</w:t>
            </w:r>
          </w:p>
        </w:tc>
      </w:tr>
      <w:tr w:rsidR="00E02B0D" w:rsidRPr="00AD787B" w14:paraId="38EB3BBD" w14:textId="77777777" w:rsidTr="00003C6C">
        <w:trPr>
          <w:jc w:val="center"/>
        </w:trPr>
        <w:tc>
          <w:tcPr>
            <w:tcW w:w="4876" w:type="dxa"/>
            <w:tcBorders>
              <w:top w:val="nil"/>
              <w:left w:val="nil"/>
              <w:bottom w:val="nil"/>
              <w:right w:val="nil"/>
            </w:tcBorders>
          </w:tcPr>
          <w:p w14:paraId="7488F4FE" w14:textId="77777777" w:rsidR="00E02B0D" w:rsidRPr="00AD787B" w:rsidRDefault="00E02B0D" w:rsidP="00003C6C">
            <w:pPr>
              <w:pStyle w:val="Normal6a"/>
            </w:pPr>
          </w:p>
        </w:tc>
        <w:tc>
          <w:tcPr>
            <w:tcW w:w="4876" w:type="dxa"/>
            <w:tcBorders>
              <w:top w:val="nil"/>
              <w:left w:val="nil"/>
              <w:bottom w:val="nil"/>
              <w:right w:val="nil"/>
            </w:tcBorders>
          </w:tcPr>
          <w:p w14:paraId="452BB5D3" w14:textId="77777777" w:rsidR="00E02B0D" w:rsidRPr="00AD787B" w:rsidRDefault="00E02B0D" w:rsidP="00003C6C">
            <w:pPr>
              <w:pStyle w:val="Normal6a"/>
            </w:pPr>
            <w:r w:rsidRPr="00AD787B">
              <w:rPr>
                <w:b/>
                <w:i/>
              </w:rPr>
              <w:t>12 sexdecies.</w:t>
            </w:r>
            <w:r w:rsidRPr="00AD787B">
              <w:tab/>
            </w:r>
            <w:r w:rsidRPr="00AD787B">
              <w:rPr>
                <w:b/>
                <w:i/>
              </w:rPr>
              <w:t>invita la Commissione e gli Stati membri ad affrontare le esigenze di salute mentale delle donne, riconoscendo che le donne segnalano livelli più bassi di benessere e tassi più elevati di depressione e disagio psicologico rispetto agli uomini; sottolinea l'importanza di servizi di prevenzione, intervento precoce e sostegno sensibili alla dimensione di genere, tra cui un'assistenza sanitaria accessibile per la salute mentale, programmi basati sulla comunità e campagne di sensibilizzazione; incoraggia la raccolta di dati disaggregati per genere e sesso e la ricerca sui determinanti sociali e di genere della salute mentale per orientare le politiche che promuovono la parità di benessere mentale in tutta l'UE; invita la Commissione e gli Stati membri ad affrontare l'impatto dell'incitamento all'odio online sulla salute mentale, in particolare per le donne; sottolinea l'importanza di affrontare le cause profonde delle molestie e delle discriminazioni di genere sui social media; esorta la Commissione a riconoscere giuridicamente le molestie di genere, anche online, come incitamento all'odio configurato come reato e a obbligare le piattaforme a individuare e rimuovere i discorsi di incitamento all'odio basato sul genere;</w:t>
            </w:r>
          </w:p>
        </w:tc>
      </w:tr>
    </w:tbl>
    <w:p w14:paraId="335FA491"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77391F85" w14:textId="77777777" w:rsidR="00E02B0D" w:rsidRPr="00317DDF" w:rsidRDefault="00E02B0D" w:rsidP="00E02B0D">
      <w:pPr>
        <w:rPr>
          <w:lang w:val="es-ES"/>
        </w:rPr>
      </w:pPr>
      <w:r w:rsidRPr="007D7B61">
        <w:rPr>
          <w:rStyle w:val="HideTWBExt"/>
        </w:rPr>
        <w:t>&lt;/Amend&gt;</w:t>
      </w:r>
    </w:p>
    <w:p w14:paraId="4DE05F59"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404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3B6B3EC"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3212F5E" w14:textId="77777777" w:rsidR="00E02B0D" w:rsidRPr="00317DDF" w:rsidRDefault="00E02B0D" w:rsidP="00E02B0D">
      <w:pPr>
        <w:pStyle w:val="NormalBold"/>
        <w:rPr>
          <w:lang w:val="es-ES"/>
        </w:rPr>
      </w:pPr>
      <w:r w:rsidRPr="007D7B61">
        <w:rPr>
          <w:rStyle w:val="HideTWBExt"/>
          <w:b w:val="0"/>
        </w:rPr>
        <w:t>&lt;/RepeatBlock-By&gt;</w:t>
      </w:r>
    </w:p>
    <w:p w14:paraId="2B22D954"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2F83D7D" w14:textId="77777777" w:rsidR="00E02B0D" w:rsidRPr="00AD787B" w:rsidRDefault="00E02B0D" w:rsidP="00E02B0D">
      <w:pPr>
        <w:pStyle w:val="NormalBold"/>
      </w:pPr>
      <w:r w:rsidRPr="007D7B61">
        <w:rPr>
          <w:rStyle w:val="HideTWBExt"/>
          <w:b w:val="0"/>
        </w:rPr>
        <w:t>&lt;Article&gt;</w:t>
      </w:r>
      <w:r w:rsidRPr="00AD787B">
        <w:t>Paragrafo 12 septdecies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46D3A1A" w14:textId="77777777" w:rsidTr="00003C6C">
        <w:trPr>
          <w:trHeight w:hRule="exact" w:val="240"/>
          <w:jc w:val="center"/>
        </w:trPr>
        <w:tc>
          <w:tcPr>
            <w:tcW w:w="9752" w:type="dxa"/>
            <w:gridSpan w:val="2"/>
            <w:tcBorders>
              <w:top w:val="nil"/>
              <w:left w:val="nil"/>
              <w:bottom w:val="nil"/>
              <w:right w:val="nil"/>
            </w:tcBorders>
          </w:tcPr>
          <w:p w14:paraId="385BCA50" w14:textId="77777777" w:rsidR="00E02B0D" w:rsidRPr="00AD787B" w:rsidRDefault="00E02B0D" w:rsidP="00003C6C"/>
        </w:tc>
      </w:tr>
      <w:tr w:rsidR="00E02B0D" w:rsidRPr="00AD787B" w14:paraId="1FEDD35C" w14:textId="77777777" w:rsidTr="00003C6C">
        <w:trPr>
          <w:trHeight w:val="240"/>
          <w:jc w:val="center"/>
        </w:trPr>
        <w:tc>
          <w:tcPr>
            <w:tcW w:w="4876" w:type="dxa"/>
            <w:tcBorders>
              <w:top w:val="nil"/>
              <w:left w:val="nil"/>
              <w:bottom w:val="nil"/>
              <w:right w:val="nil"/>
            </w:tcBorders>
          </w:tcPr>
          <w:p w14:paraId="5D5AC585"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E58637E" w14:textId="77777777" w:rsidR="00E02B0D" w:rsidRPr="00AD787B" w:rsidRDefault="00E02B0D" w:rsidP="00003C6C">
            <w:pPr>
              <w:pStyle w:val="AmColumnHeading"/>
            </w:pPr>
            <w:r w:rsidRPr="00AD787B">
              <w:t>Emendamento</w:t>
            </w:r>
          </w:p>
        </w:tc>
      </w:tr>
      <w:tr w:rsidR="00E02B0D" w:rsidRPr="00AD787B" w14:paraId="5E084947" w14:textId="77777777" w:rsidTr="00003C6C">
        <w:trPr>
          <w:jc w:val="center"/>
        </w:trPr>
        <w:tc>
          <w:tcPr>
            <w:tcW w:w="4876" w:type="dxa"/>
            <w:tcBorders>
              <w:top w:val="nil"/>
              <w:left w:val="nil"/>
              <w:bottom w:val="nil"/>
              <w:right w:val="nil"/>
            </w:tcBorders>
          </w:tcPr>
          <w:p w14:paraId="01D22A32" w14:textId="77777777" w:rsidR="00E02B0D" w:rsidRPr="00AD787B" w:rsidRDefault="00E02B0D" w:rsidP="00003C6C">
            <w:pPr>
              <w:pStyle w:val="Normal6a"/>
            </w:pPr>
          </w:p>
        </w:tc>
        <w:tc>
          <w:tcPr>
            <w:tcW w:w="4876" w:type="dxa"/>
            <w:tcBorders>
              <w:top w:val="nil"/>
              <w:left w:val="nil"/>
              <w:bottom w:val="nil"/>
              <w:right w:val="nil"/>
            </w:tcBorders>
          </w:tcPr>
          <w:p w14:paraId="76A9755C" w14:textId="77777777" w:rsidR="00E02B0D" w:rsidRPr="00AD787B" w:rsidRDefault="00E02B0D" w:rsidP="00003C6C">
            <w:pPr>
              <w:pStyle w:val="Normal6a"/>
            </w:pPr>
            <w:r w:rsidRPr="00AD787B">
              <w:rPr>
                <w:b/>
                <w:i/>
              </w:rPr>
              <w:t>12 septdecies.</w:t>
            </w:r>
            <w:r w:rsidRPr="00AD787B">
              <w:tab/>
            </w:r>
            <w:r w:rsidRPr="00AD787B">
              <w:rPr>
                <w:b/>
                <w:i/>
              </w:rPr>
              <w:t>chiede il riconoscimento formale della disfunzione sessuale post-SSRI come reazione avversa grave e distinta ai farmaci, che colpisce in modo sproporzionato le donne; chiede ulteriori ricerche per indagare la prevalenza, i meccanismi biologici e i trattamenti per la disfunzione sessuale post-SSRI; chiede l'accesso all'assistenza, al sostegno e al ricorso per le persone colpite dalla disfunzione sessuale post-SSRI; chiede l'istituzione di un sistema di risarcimento per le persone che soffrono di danni gravi ed eventualmente permanenti legati agli antidepressivi, come la disfunzione sessuale post-SSRI; invita a presentare scuse istituzionali a coloro che sono stati danneggiati dalla disfunzione sessuale post-SSRI, riconoscendo i fallimenti normativi ed etici sistemici che hanno portato a sofferenze evitabili;</w:t>
            </w:r>
          </w:p>
        </w:tc>
      </w:tr>
    </w:tbl>
    <w:p w14:paraId="7EF00720"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594E4AC3" w14:textId="77777777" w:rsidR="00E02B0D" w:rsidRPr="00317DDF" w:rsidRDefault="00E02B0D" w:rsidP="00E02B0D">
      <w:pPr>
        <w:rPr>
          <w:lang w:val="es-ES"/>
        </w:rPr>
      </w:pPr>
      <w:r w:rsidRPr="007D7B61">
        <w:rPr>
          <w:rStyle w:val="HideTWBExt"/>
        </w:rPr>
        <w:t>&lt;/Amend&gt;</w:t>
      </w:r>
    </w:p>
    <w:p w14:paraId="1A102BBA"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405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96A3437"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A622447" w14:textId="77777777" w:rsidR="00E02B0D" w:rsidRPr="00317DDF" w:rsidRDefault="00E02B0D" w:rsidP="00E02B0D">
      <w:pPr>
        <w:pStyle w:val="NormalBold"/>
        <w:rPr>
          <w:lang w:val="es-ES"/>
        </w:rPr>
      </w:pPr>
      <w:r w:rsidRPr="007D7B61">
        <w:rPr>
          <w:rStyle w:val="HideTWBExt"/>
          <w:b w:val="0"/>
        </w:rPr>
        <w:t>&lt;/RepeatBlock-By&gt;</w:t>
      </w:r>
    </w:p>
    <w:p w14:paraId="2216B334"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BE58BA9" w14:textId="77777777" w:rsidR="00E02B0D" w:rsidRPr="00AD787B" w:rsidRDefault="00E02B0D" w:rsidP="00E02B0D">
      <w:pPr>
        <w:pStyle w:val="NormalBold"/>
      </w:pPr>
      <w:r w:rsidRPr="007D7B61">
        <w:rPr>
          <w:rStyle w:val="HideTWBExt"/>
          <w:b w:val="0"/>
        </w:rPr>
        <w:t>&lt;Article&gt;</w:t>
      </w:r>
      <w:r w:rsidRPr="00AD787B">
        <w:t>Paragrafo 12 octodecies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6BD687E" w14:textId="77777777" w:rsidTr="00003C6C">
        <w:trPr>
          <w:trHeight w:hRule="exact" w:val="240"/>
          <w:jc w:val="center"/>
        </w:trPr>
        <w:tc>
          <w:tcPr>
            <w:tcW w:w="9752" w:type="dxa"/>
            <w:gridSpan w:val="2"/>
            <w:tcBorders>
              <w:top w:val="nil"/>
              <w:left w:val="nil"/>
              <w:bottom w:val="nil"/>
              <w:right w:val="nil"/>
            </w:tcBorders>
          </w:tcPr>
          <w:p w14:paraId="102BADF6" w14:textId="77777777" w:rsidR="00E02B0D" w:rsidRPr="00AD787B" w:rsidRDefault="00E02B0D" w:rsidP="00003C6C"/>
        </w:tc>
      </w:tr>
      <w:tr w:rsidR="00E02B0D" w:rsidRPr="00AD787B" w14:paraId="443B692B" w14:textId="77777777" w:rsidTr="00003C6C">
        <w:trPr>
          <w:trHeight w:val="240"/>
          <w:jc w:val="center"/>
        </w:trPr>
        <w:tc>
          <w:tcPr>
            <w:tcW w:w="4876" w:type="dxa"/>
            <w:tcBorders>
              <w:top w:val="nil"/>
              <w:left w:val="nil"/>
              <w:bottom w:val="nil"/>
              <w:right w:val="nil"/>
            </w:tcBorders>
          </w:tcPr>
          <w:p w14:paraId="5B5E977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6E5AD6F" w14:textId="77777777" w:rsidR="00E02B0D" w:rsidRPr="00AD787B" w:rsidRDefault="00E02B0D" w:rsidP="00003C6C">
            <w:pPr>
              <w:pStyle w:val="AmColumnHeading"/>
            </w:pPr>
            <w:r w:rsidRPr="00AD787B">
              <w:t>Emendamento</w:t>
            </w:r>
          </w:p>
        </w:tc>
      </w:tr>
      <w:tr w:rsidR="00E02B0D" w:rsidRPr="00AD787B" w14:paraId="20145B90" w14:textId="77777777" w:rsidTr="00003C6C">
        <w:trPr>
          <w:jc w:val="center"/>
        </w:trPr>
        <w:tc>
          <w:tcPr>
            <w:tcW w:w="4876" w:type="dxa"/>
            <w:tcBorders>
              <w:top w:val="nil"/>
              <w:left w:val="nil"/>
              <w:bottom w:val="nil"/>
              <w:right w:val="nil"/>
            </w:tcBorders>
          </w:tcPr>
          <w:p w14:paraId="363E7B67" w14:textId="77777777" w:rsidR="00E02B0D" w:rsidRPr="00AD787B" w:rsidRDefault="00E02B0D" w:rsidP="00003C6C">
            <w:pPr>
              <w:pStyle w:val="Normal6a"/>
            </w:pPr>
          </w:p>
        </w:tc>
        <w:tc>
          <w:tcPr>
            <w:tcW w:w="4876" w:type="dxa"/>
            <w:tcBorders>
              <w:top w:val="nil"/>
              <w:left w:val="nil"/>
              <w:bottom w:val="nil"/>
              <w:right w:val="nil"/>
            </w:tcBorders>
          </w:tcPr>
          <w:p w14:paraId="1610DDA9" w14:textId="77777777" w:rsidR="00E02B0D" w:rsidRPr="00AD787B" w:rsidRDefault="00E02B0D" w:rsidP="00003C6C">
            <w:pPr>
              <w:pStyle w:val="Normal6a"/>
            </w:pPr>
            <w:r w:rsidRPr="00AD787B">
              <w:rPr>
                <w:b/>
                <w:i/>
              </w:rPr>
              <w:t>12 octodecies.</w:t>
            </w:r>
            <w:r w:rsidRPr="00AD787B">
              <w:tab/>
            </w:r>
            <w:r w:rsidRPr="00AD787B">
              <w:rPr>
                <w:b/>
                <w:i/>
              </w:rPr>
              <w:t xml:space="preserve">invita la Commissione e gli Stati membri a integrare la prevenzione, i test e l'assistenza in relazione all'HIV e alle malattie sessualmente trasmissibili in strategie sanitarie più ampie sensibili alla dimensione di genere; sottolinea la necessità di affrontare le vulnerabilità biologiche e strutturali uniche di tutti i generi, in particolare le giovani donne, le donne migranti e mobili, le donne professioniste del sesso, le donne con disabilità e le sopravvissute alla violenza di genere; chiede una ricerca sensibile al genere, all'età, alla sessualità e alla razza, </w:t>
            </w:r>
            <w:r w:rsidRPr="00AD787B">
              <w:rPr>
                <w:b/>
                <w:i/>
              </w:rPr>
              <w:lastRenderedPageBreak/>
              <w:t>una migliore raccolta e comunicazione dei dati, un accesso a prezzi accessibili alle vaccinazioni, il sostegno alla salute mentale e interventi che coinvolgono le comunità per garantire una prevenzione e un trattamento equi lungo tutto l'arco della vita;</w:t>
            </w:r>
          </w:p>
        </w:tc>
      </w:tr>
    </w:tbl>
    <w:p w14:paraId="48095B82" w14:textId="77777777" w:rsidR="00E02B0D" w:rsidRPr="00317DDF" w:rsidRDefault="00E02B0D" w:rsidP="00E02B0D">
      <w:pPr>
        <w:pStyle w:val="AmOrLang"/>
        <w:rPr>
          <w:lang w:val="es-ES"/>
        </w:rPr>
      </w:pPr>
      <w:r w:rsidRPr="00317DDF">
        <w:rPr>
          <w:lang w:val="es-ES"/>
        </w:rPr>
        <w:lastRenderedPageBreak/>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2A086CE9" w14:textId="77777777" w:rsidR="00E02B0D" w:rsidRPr="00317DDF" w:rsidRDefault="00E02B0D" w:rsidP="00E02B0D">
      <w:pPr>
        <w:rPr>
          <w:lang w:val="es-ES"/>
        </w:rPr>
      </w:pPr>
      <w:r w:rsidRPr="007D7B61">
        <w:rPr>
          <w:rStyle w:val="HideTWBExt"/>
        </w:rPr>
        <w:t>&lt;/Amend&gt;</w:t>
      </w:r>
    </w:p>
    <w:p w14:paraId="17BEE42B"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406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143FE1F"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8789D16" w14:textId="77777777" w:rsidR="00E02B0D" w:rsidRPr="00317DDF" w:rsidRDefault="00E02B0D" w:rsidP="00E02B0D">
      <w:pPr>
        <w:pStyle w:val="NormalBold"/>
        <w:rPr>
          <w:lang w:val="es-ES"/>
        </w:rPr>
      </w:pPr>
      <w:r w:rsidRPr="007D7B61">
        <w:rPr>
          <w:rStyle w:val="HideTWBExt"/>
          <w:b w:val="0"/>
        </w:rPr>
        <w:t>&lt;/RepeatBlock-By&gt;</w:t>
      </w:r>
    </w:p>
    <w:p w14:paraId="462F4D2D"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FB09EAD" w14:textId="77777777" w:rsidR="00E02B0D" w:rsidRPr="00AD787B" w:rsidRDefault="00E02B0D" w:rsidP="00E02B0D">
      <w:pPr>
        <w:pStyle w:val="NormalBold"/>
      </w:pPr>
      <w:r w:rsidRPr="007D7B61">
        <w:rPr>
          <w:rStyle w:val="HideTWBExt"/>
          <w:b w:val="0"/>
        </w:rPr>
        <w:t>&lt;Article&gt;</w:t>
      </w:r>
      <w:r w:rsidRPr="00AD787B">
        <w:t>Paragrafo 12 novodecies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EF96FE1" w14:textId="77777777" w:rsidTr="00003C6C">
        <w:trPr>
          <w:trHeight w:hRule="exact" w:val="240"/>
          <w:jc w:val="center"/>
        </w:trPr>
        <w:tc>
          <w:tcPr>
            <w:tcW w:w="9752" w:type="dxa"/>
            <w:gridSpan w:val="2"/>
            <w:tcBorders>
              <w:top w:val="nil"/>
              <w:left w:val="nil"/>
              <w:bottom w:val="nil"/>
              <w:right w:val="nil"/>
            </w:tcBorders>
          </w:tcPr>
          <w:p w14:paraId="55C418D4" w14:textId="77777777" w:rsidR="00E02B0D" w:rsidRPr="00AD787B" w:rsidRDefault="00E02B0D" w:rsidP="00003C6C"/>
        </w:tc>
      </w:tr>
      <w:tr w:rsidR="00E02B0D" w:rsidRPr="00AD787B" w14:paraId="24F8A99A" w14:textId="77777777" w:rsidTr="00003C6C">
        <w:trPr>
          <w:trHeight w:val="240"/>
          <w:jc w:val="center"/>
        </w:trPr>
        <w:tc>
          <w:tcPr>
            <w:tcW w:w="4876" w:type="dxa"/>
            <w:tcBorders>
              <w:top w:val="nil"/>
              <w:left w:val="nil"/>
              <w:bottom w:val="nil"/>
              <w:right w:val="nil"/>
            </w:tcBorders>
          </w:tcPr>
          <w:p w14:paraId="2245F60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0FC954D" w14:textId="77777777" w:rsidR="00E02B0D" w:rsidRPr="00AD787B" w:rsidRDefault="00E02B0D" w:rsidP="00003C6C">
            <w:pPr>
              <w:pStyle w:val="AmColumnHeading"/>
            </w:pPr>
            <w:r w:rsidRPr="00AD787B">
              <w:t>Emendamento</w:t>
            </w:r>
          </w:p>
        </w:tc>
      </w:tr>
      <w:tr w:rsidR="00E02B0D" w:rsidRPr="00AD787B" w14:paraId="1E24FB28" w14:textId="77777777" w:rsidTr="00003C6C">
        <w:trPr>
          <w:jc w:val="center"/>
        </w:trPr>
        <w:tc>
          <w:tcPr>
            <w:tcW w:w="4876" w:type="dxa"/>
            <w:tcBorders>
              <w:top w:val="nil"/>
              <w:left w:val="nil"/>
              <w:bottom w:val="nil"/>
              <w:right w:val="nil"/>
            </w:tcBorders>
          </w:tcPr>
          <w:p w14:paraId="728F51E2" w14:textId="77777777" w:rsidR="00E02B0D" w:rsidRPr="00AD787B" w:rsidRDefault="00E02B0D" w:rsidP="00003C6C">
            <w:pPr>
              <w:pStyle w:val="Normal6a"/>
            </w:pPr>
          </w:p>
        </w:tc>
        <w:tc>
          <w:tcPr>
            <w:tcW w:w="4876" w:type="dxa"/>
            <w:tcBorders>
              <w:top w:val="nil"/>
              <w:left w:val="nil"/>
              <w:bottom w:val="nil"/>
              <w:right w:val="nil"/>
            </w:tcBorders>
          </w:tcPr>
          <w:p w14:paraId="7F453C3D" w14:textId="77777777" w:rsidR="00E02B0D" w:rsidRPr="00AD787B" w:rsidRDefault="00E02B0D" w:rsidP="00003C6C">
            <w:pPr>
              <w:pStyle w:val="Normal6a"/>
            </w:pPr>
            <w:r w:rsidRPr="00AD787B">
              <w:rPr>
                <w:b/>
                <w:i/>
              </w:rPr>
              <w:t>12 novodecies.</w:t>
            </w:r>
            <w:r w:rsidRPr="00AD787B">
              <w:tab/>
            </w:r>
            <w:r w:rsidRPr="00AD787B">
              <w:rPr>
                <w:b/>
                <w:i/>
              </w:rPr>
              <w:t>invita la Commissione e gli Stati membri a garantire un accesso equo ai vaccini in tutta l'UE; sottolinea l'importanza della vaccinazione contro l'HPV per prevenire il cancro della cervice uterina, del vaccino antinfluenzale e della vaccinazione contro il virus respiratorio sinciziale per proteggere le donne in gravidanza e quelle che presentano un rischio cardiovascolare, nonché della vaccinazione come strumento per ridurre l'onere delle malattie non trasmissibili; chiede chiari obiettivi di copertura dell'UE, un monitoraggio armonizzato attraverso l'ECDC, maggiori finanziamenti per la prevenzione e la ricerca sulla salute delle donne e la sensibilizzazione dei responsabili politici, degli operatori sanitari e del pubblico; chiede misure volte a contrastare la disinformazione sugli effetti collaterali dei vaccini;</w:t>
            </w:r>
          </w:p>
        </w:tc>
      </w:tr>
    </w:tbl>
    <w:p w14:paraId="0BC3DEEA"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744B5F04" w14:textId="77777777" w:rsidR="00E02B0D" w:rsidRPr="00317DDF" w:rsidRDefault="00E02B0D" w:rsidP="00E02B0D">
      <w:pPr>
        <w:rPr>
          <w:lang w:val="es-ES"/>
        </w:rPr>
      </w:pPr>
      <w:r w:rsidRPr="007D7B61">
        <w:rPr>
          <w:rStyle w:val="HideTWBExt"/>
        </w:rPr>
        <w:t>&lt;/Amend&gt;</w:t>
      </w:r>
    </w:p>
    <w:p w14:paraId="1E8F6AB2"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407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EFCFAB6" w14:textId="77777777" w:rsidR="00E02B0D" w:rsidRPr="00317DDF" w:rsidRDefault="00E02B0D" w:rsidP="00E02B0D">
      <w:pPr>
        <w:pStyle w:val="NormalBold"/>
        <w:rPr>
          <w:lang w:val="es-ES"/>
        </w:rPr>
      </w:pPr>
      <w:r w:rsidRPr="007D7B61">
        <w:rPr>
          <w:rStyle w:val="HideTWBExt"/>
          <w:b w:val="0"/>
        </w:rPr>
        <w:lastRenderedPageBreak/>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A2B2655" w14:textId="77777777" w:rsidR="00E02B0D" w:rsidRPr="00317DDF" w:rsidRDefault="00E02B0D" w:rsidP="00E02B0D">
      <w:pPr>
        <w:pStyle w:val="NormalBold"/>
        <w:rPr>
          <w:lang w:val="es-ES"/>
        </w:rPr>
      </w:pPr>
      <w:r w:rsidRPr="007D7B61">
        <w:rPr>
          <w:rStyle w:val="HideTWBExt"/>
          <w:b w:val="0"/>
        </w:rPr>
        <w:t>&lt;/RepeatBlock-By&gt;</w:t>
      </w:r>
    </w:p>
    <w:p w14:paraId="746A5B6D"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F42488E" w14:textId="77777777" w:rsidR="00E02B0D" w:rsidRPr="00AD787B" w:rsidRDefault="00E02B0D" w:rsidP="00E02B0D">
      <w:pPr>
        <w:pStyle w:val="NormalBold"/>
      </w:pPr>
      <w:r w:rsidRPr="007D7B61">
        <w:rPr>
          <w:rStyle w:val="HideTWBExt"/>
          <w:b w:val="0"/>
        </w:rPr>
        <w:t>&lt;Article&gt;</w:t>
      </w:r>
      <w:r w:rsidRPr="00AD787B">
        <w:t>Paragrafo 12 vicies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5A7D9CB" w14:textId="77777777" w:rsidTr="00003C6C">
        <w:trPr>
          <w:trHeight w:hRule="exact" w:val="240"/>
          <w:jc w:val="center"/>
        </w:trPr>
        <w:tc>
          <w:tcPr>
            <w:tcW w:w="9752" w:type="dxa"/>
            <w:gridSpan w:val="2"/>
            <w:tcBorders>
              <w:top w:val="nil"/>
              <w:left w:val="nil"/>
              <w:bottom w:val="nil"/>
              <w:right w:val="nil"/>
            </w:tcBorders>
          </w:tcPr>
          <w:p w14:paraId="1CE62F0D" w14:textId="77777777" w:rsidR="00E02B0D" w:rsidRPr="00AD787B" w:rsidRDefault="00E02B0D" w:rsidP="00003C6C"/>
        </w:tc>
      </w:tr>
      <w:tr w:rsidR="00E02B0D" w:rsidRPr="00AD787B" w14:paraId="5ED8F9CC" w14:textId="77777777" w:rsidTr="00003C6C">
        <w:trPr>
          <w:trHeight w:val="240"/>
          <w:jc w:val="center"/>
        </w:trPr>
        <w:tc>
          <w:tcPr>
            <w:tcW w:w="4876" w:type="dxa"/>
            <w:tcBorders>
              <w:top w:val="nil"/>
              <w:left w:val="nil"/>
              <w:bottom w:val="nil"/>
              <w:right w:val="nil"/>
            </w:tcBorders>
          </w:tcPr>
          <w:p w14:paraId="535B12F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7F28B5A" w14:textId="77777777" w:rsidR="00E02B0D" w:rsidRPr="00AD787B" w:rsidRDefault="00E02B0D" w:rsidP="00003C6C">
            <w:pPr>
              <w:pStyle w:val="AmColumnHeading"/>
            </w:pPr>
            <w:r w:rsidRPr="00AD787B">
              <w:t>Emendamento</w:t>
            </w:r>
          </w:p>
        </w:tc>
      </w:tr>
      <w:tr w:rsidR="00E02B0D" w:rsidRPr="00AD787B" w14:paraId="3F6F116A" w14:textId="77777777" w:rsidTr="00003C6C">
        <w:trPr>
          <w:jc w:val="center"/>
        </w:trPr>
        <w:tc>
          <w:tcPr>
            <w:tcW w:w="4876" w:type="dxa"/>
            <w:tcBorders>
              <w:top w:val="nil"/>
              <w:left w:val="nil"/>
              <w:bottom w:val="nil"/>
              <w:right w:val="nil"/>
            </w:tcBorders>
          </w:tcPr>
          <w:p w14:paraId="44F3FBD9" w14:textId="77777777" w:rsidR="00E02B0D" w:rsidRPr="00AD787B" w:rsidRDefault="00E02B0D" w:rsidP="00003C6C">
            <w:pPr>
              <w:pStyle w:val="Normal6a"/>
            </w:pPr>
          </w:p>
        </w:tc>
        <w:tc>
          <w:tcPr>
            <w:tcW w:w="4876" w:type="dxa"/>
            <w:tcBorders>
              <w:top w:val="nil"/>
              <w:left w:val="nil"/>
              <w:bottom w:val="nil"/>
              <w:right w:val="nil"/>
            </w:tcBorders>
          </w:tcPr>
          <w:p w14:paraId="5F118D85" w14:textId="77777777" w:rsidR="00E02B0D" w:rsidRPr="00AD787B" w:rsidRDefault="00E02B0D" w:rsidP="00003C6C">
            <w:pPr>
              <w:pStyle w:val="Normal6a"/>
            </w:pPr>
            <w:r w:rsidRPr="00AD787B">
              <w:rPr>
                <w:b/>
                <w:i/>
              </w:rPr>
              <w:t>12 vicies.</w:t>
            </w:r>
            <w:r w:rsidRPr="00AD787B">
              <w:tab/>
            </w:r>
            <w:r w:rsidRPr="00AD787B">
              <w:rPr>
                <w:b/>
                <w:i/>
              </w:rPr>
              <w:t>invita la Commissione e gli Stati membri ad affrontare le esigenze sanitarie specifiche delle donne LGBTIQ+ e delle persone di genere variante, compreso l'accesso alle cure preventive, ai trattamenti e all'assistenza sanitaria trans-specifica; sottolinea l'impatto del "</w:t>
            </w:r>
            <w:proofErr w:type="spellStart"/>
            <w:r w:rsidRPr="00AD787B">
              <w:rPr>
                <w:b/>
                <w:i/>
              </w:rPr>
              <w:t>minority</w:t>
            </w:r>
            <w:proofErr w:type="spellEnd"/>
            <w:r w:rsidRPr="00AD787B">
              <w:rPr>
                <w:b/>
                <w:i/>
              </w:rPr>
              <w:t xml:space="preserve"> stress", della discriminazione e dei pregiudizi degli operatori sanitari sui risultati e sull'accesso alla salute; chiede l'integrazione dei contenuti sanitari LGBTIQ+ nei piani di studio di medicina e nella formazione professionale continua per i prestatori di assistenza sanitaria; incoraggia il sostegno alle iniziative di assistenza sanitaria a livello di comunità e alla ricerca finanziata dall'UE nell'ambito di EU4Health e HORIZON al fine di garantire un'assistenza sanitaria inclusiva, equa e sicura per tutte le persone LGBTIQ+;</w:t>
            </w:r>
          </w:p>
        </w:tc>
      </w:tr>
    </w:tbl>
    <w:p w14:paraId="22FBF124"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365EBF8E" w14:textId="77777777" w:rsidR="00E02B0D" w:rsidRPr="00317DDF" w:rsidRDefault="00E02B0D" w:rsidP="00E02B0D">
      <w:pPr>
        <w:rPr>
          <w:lang w:val="es-ES"/>
        </w:rPr>
      </w:pPr>
      <w:r w:rsidRPr="007D7B61">
        <w:rPr>
          <w:rStyle w:val="HideTWBExt"/>
        </w:rPr>
        <w:t>&lt;/Amend&gt;</w:t>
      </w:r>
    </w:p>
    <w:p w14:paraId="7D625089"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408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FB88996"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5831609" w14:textId="77777777" w:rsidR="00E02B0D" w:rsidRPr="00317DDF" w:rsidRDefault="00E02B0D" w:rsidP="00E02B0D">
      <w:pPr>
        <w:pStyle w:val="NormalBold"/>
        <w:rPr>
          <w:lang w:val="es-ES"/>
        </w:rPr>
      </w:pPr>
      <w:r w:rsidRPr="007D7B61">
        <w:rPr>
          <w:rStyle w:val="HideTWBExt"/>
          <w:b w:val="0"/>
        </w:rPr>
        <w:t>&lt;/RepeatBlock-By&gt;</w:t>
      </w:r>
    </w:p>
    <w:p w14:paraId="30F1293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EC7FE6D" w14:textId="77777777" w:rsidR="00E02B0D" w:rsidRPr="00AD787B" w:rsidRDefault="00E02B0D" w:rsidP="00E02B0D">
      <w:pPr>
        <w:pStyle w:val="NormalBold"/>
      </w:pPr>
      <w:r w:rsidRPr="007D7B61">
        <w:rPr>
          <w:rStyle w:val="HideTWBExt"/>
          <w:b w:val="0"/>
        </w:rPr>
        <w:t>&lt;Article&gt;</w:t>
      </w:r>
      <w:r w:rsidRPr="00AD787B">
        <w:t>Paragrafo 12 unvicies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9082BDC" w14:textId="77777777" w:rsidTr="00003C6C">
        <w:trPr>
          <w:trHeight w:hRule="exact" w:val="240"/>
          <w:jc w:val="center"/>
        </w:trPr>
        <w:tc>
          <w:tcPr>
            <w:tcW w:w="9752" w:type="dxa"/>
            <w:gridSpan w:val="2"/>
            <w:tcBorders>
              <w:top w:val="nil"/>
              <w:left w:val="nil"/>
              <w:bottom w:val="nil"/>
              <w:right w:val="nil"/>
            </w:tcBorders>
          </w:tcPr>
          <w:p w14:paraId="49785957" w14:textId="77777777" w:rsidR="00E02B0D" w:rsidRPr="00AD787B" w:rsidRDefault="00E02B0D" w:rsidP="00003C6C"/>
        </w:tc>
      </w:tr>
      <w:tr w:rsidR="00E02B0D" w:rsidRPr="00AD787B" w14:paraId="4350C3C3" w14:textId="77777777" w:rsidTr="00003C6C">
        <w:trPr>
          <w:trHeight w:val="240"/>
          <w:jc w:val="center"/>
        </w:trPr>
        <w:tc>
          <w:tcPr>
            <w:tcW w:w="4876" w:type="dxa"/>
            <w:tcBorders>
              <w:top w:val="nil"/>
              <w:left w:val="nil"/>
              <w:bottom w:val="nil"/>
              <w:right w:val="nil"/>
            </w:tcBorders>
          </w:tcPr>
          <w:p w14:paraId="398754D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7CD8AC1" w14:textId="77777777" w:rsidR="00E02B0D" w:rsidRPr="00AD787B" w:rsidRDefault="00E02B0D" w:rsidP="00003C6C">
            <w:pPr>
              <w:pStyle w:val="AmColumnHeading"/>
            </w:pPr>
            <w:r w:rsidRPr="00AD787B">
              <w:t>Emendamento</w:t>
            </w:r>
          </w:p>
        </w:tc>
      </w:tr>
      <w:tr w:rsidR="00E02B0D" w:rsidRPr="00AD787B" w14:paraId="4119116E" w14:textId="77777777" w:rsidTr="00003C6C">
        <w:trPr>
          <w:jc w:val="center"/>
        </w:trPr>
        <w:tc>
          <w:tcPr>
            <w:tcW w:w="4876" w:type="dxa"/>
            <w:tcBorders>
              <w:top w:val="nil"/>
              <w:left w:val="nil"/>
              <w:bottom w:val="nil"/>
              <w:right w:val="nil"/>
            </w:tcBorders>
          </w:tcPr>
          <w:p w14:paraId="0C72EBC8" w14:textId="77777777" w:rsidR="00E02B0D" w:rsidRPr="00AD787B" w:rsidRDefault="00E02B0D" w:rsidP="00003C6C">
            <w:pPr>
              <w:pStyle w:val="Normal6a"/>
            </w:pPr>
          </w:p>
        </w:tc>
        <w:tc>
          <w:tcPr>
            <w:tcW w:w="4876" w:type="dxa"/>
            <w:tcBorders>
              <w:top w:val="nil"/>
              <w:left w:val="nil"/>
              <w:bottom w:val="nil"/>
              <w:right w:val="nil"/>
            </w:tcBorders>
          </w:tcPr>
          <w:p w14:paraId="2FCC0643" w14:textId="77777777" w:rsidR="00E02B0D" w:rsidRPr="00AD787B" w:rsidRDefault="00E02B0D" w:rsidP="00003C6C">
            <w:pPr>
              <w:pStyle w:val="Normal6a"/>
            </w:pPr>
            <w:r w:rsidRPr="00AD787B">
              <w:rPr>
                <w:b/>
                <w:i/>
              </w:rPr>
              <w:t>12 unvicies.</w:t>
            </w:r>
            <w:r w:rsidRPr="00AD787B">
              <w:tab/>
            </w:r>
            <w:r w:rsidRPr="00AD787B">
              <w:rPr>
                <w:b/>
                <w:i/>
              </w:rPr>
              <w:t xml:space="preserve">invita la Commissione e gli Stati membri a integrare un approccio attento alla dimensione di genere e intersezionale in tutte le politiche relative alla salute del pianeta, compresi l'adattamento ai cambiamenti climatici, la protezione dell'ambiente e la salute </w:t>
            </w:r>
            <w:r w:rsidRPr="00AD787B">
              <w:rPr>
                <w:b/>
                <w:i/>
              </w:rPr>
              <w:lastRenderedPageBreak/>
              <w:t>pubblica; sottolinea che le donne e le ragazze sono colpite in modo sproporzionato dalle conseguenze sanitarie degli eventi legati al clima, come lo stress da calore, le malattie trasmesse da vettori, l'insicurezza alimentare e lo sfollamento;</w:t>
            </w:r>
          </w:p>
        </w:tc>
      </w:tr>
    </w:tbl>
    <w:p w14:paraId="79BE81AC" w14:textId="77777777" w:rsidR="00E02B0D" w:rsidRPr="00317DDF" w:rsidRDefault="00E02B0D" w:rsidP="00E02B0D">
      <w:pPr>
        <w:pStyle w:val="AmOrLang"/>
        <w:rPr>
          <w:lang w:val="es-ES"/>
        </w:rPr>
      </w:pPr>
      <w:r w:rsidRPr="00317DDF">
        <w:rPr>
          <w:lang w:val="es-ES"/>
        </w:rPr>
        <w:lastRenderedPageBreak/>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1C81A616" w14:textId="77777777" w:rsidR="00E02B0D" w:rsidRPr="00317DDF" w:rsidRDefault="00E02B0D" w:rsidP="00E02B0D">
      <w:pPr>
        <w:rPr>
          <w:lang w:val="es-ES"/>
        </w:rPr>
      </w:pPr>
      <w:r w:rsidRPr="007D7B61">
        <w:rPr>
          <w:rStyle w:val="HideTWBExt"/>
        </w:rPr>
        <w:t>&lt;/Amend&gt;</w:t>
      </w:r>
    </w:p>
    <w:p w14:paraId="79A26ECB"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409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7814926"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5E01AD5" w14:textId="77777777" w:rsidR="00E02B0D" w:rsidRPr="00317DDF" w:rsidRDefault="00E02B0D" w:rsidP="00E02B0D">
      <w:pPr>
        <w:pStyle w:val="NormalBold"/>
        <w:rPr>
          <w:lang w:val="es-ES"/>
        </w:rPr>
      </w:pPr>
      <w:r w:rsidRPr="007D7B61">
        <w:rPr>
          <w:rStyle w:val="HideTWBExt"/>
          <w:b w:val="0"/>
        </w:rPr>
        <w:t>&lt;/RepeatBlock-By&gt;</w:t>
      </w:r>
    </w:p>
    <w:p w14:paraId="61724A0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88EB08D" w14:textId="77777777" w:rsidR="00E02B0D" w:rsidRPr="00AD787B" w:rsidRDefault="00E02B0D" w:rsidP="00E02B0D">
      <w:pPr>
        <w:pStyle w:val="NormalBold"/>
      </w:pPr>
      <w:r w:rsidRPr="007D7B61">
        <w:rPr>
          <w:rStyle w:val="HideTWBExt"/>
          <w:b w:val="0"/>
        </w:rPr>
        <w:t>&lt;Article&gt;</w:t>
      </w:r>
      <w:r w:rsidRPr="00AD787B">
        <w:t>Paragrafo 12 duovicies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786B296" w14:textId="77777777" w:rsidTr="00003C6C">
        <w:trPr>
          <w:trHeight w:hRule="exact" w:val="240"/>
          <w:jc w:val="center"/>
        </w:trPr>
        <w:tc>
          <w:tcPr>
            <w:tcW w:w="9752" w:type="dxa"/>
            <w:gridSpan w:val="2"/>
            <w:tcBorders>
              <w:top w:val="nil"/>
              <w:left w:val="nil"/>
              <w:bottom w:val="nil"/>
              <w:right w:val="nil"/>
            </w:tcBorders>
          </w:tcPr>
          <w:p w14:paraId="15181267" w14:textId="77777777" w:rsidR="00E02B0D" w:rsidRPr="00AD787B" w:rsidRDefault="00E02B0D" w:rsidP="00003C6C"/>
        </w:tc>
      </w:tr>
      <w:tr w:rsidR="00E02B0D" w:rsidRPr="00AD787B" w14:paraId="7A48537B" w14:textId="77777777" w:rsidTr="00003C6C">
        <w:trPr>
          <w:trHeight w:val="240"/>
          <w:jc w:val="center"/>
        </w:trPr>
        <w:tc>
          <w:tcPr>
            <w:tcW w:w="4876" w:type="dxa"/>
            <w:tcBorders>
              <w:top w:val="nil"/>
              <w:left w:val="nil"/>
              <w:bottom w:val="nil"/>
              <w:right w:val="nil"/>
            </w:tcBorders>
          </w:tcPr>
          <w:p w14:paraId="657E150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0F9CD5E" w14:textId="77777777" w:rsidR="00E02B0D" w:rsidRPr="00AD787B" w:rsidRDefault="00E02B0D" w:rsidP="00003C6C">
            <w:pPr>
              <w:pStyle w:val="AmColumnHeading"/>
            </w:pPr>
            <w:r w:rsidRPr="00AD787B">
              <w:t>Emendamento</w:t>
            </w:r>
          </w:p>
        </w:tc>
      </w:tr>
      <w:tr w:rsidR="00E02B0D" w:rsidRPr="00AD787B" w14:paraId="7D98E637" w14:textId="77777777" w:rsidTr="00003C6C">
        <w:trPr>
          <w:jc w:val="center"/>
        </w:trPr>
        <w:tc>
          <w:tcPr>
            <w:tcW w:w="4876" w:type="dxa"/>
            <w:tcBorders>
              <w:top w:val="nil"/>
              <w:left w:val="nil"/>
              <w:bottom w:val="nil"/>
              <w:right w:val="nil"/>
            </w:tcBorders>
          </w:tcPr>
          <w:p w14:paraId="43B788B3" w14:textId="77777777" w:rsidR="00E02B0D" w:rsidRPr="00AD787B" w:rsidRDefault="00E02B0D" w:rsidP="00003C6C">
            <w:pPr>
              <w:pStyle w:val="Normal6a"/>
            </w:pPr>
          </w:p>
        </w:tc>
        <w:tc>
          <w:tcPr>
            <w:tcW w:w="4876" w:type="dxa"/>
            <w:tcBorders>
              <w:top w:val="nil"/>
              <w:left w:val="nil"/>
              <w:bottom w:val="nil"/>
              <w:right w:val="nil"/>
            </w:tcBorders>
          </w:tcPr>
          <w:p w14:paraId="73040DF8" w14:textId="77777777" w:rsidR="00E02B0D" w:rsidRPr="00AD787B" w:rsidRDefault="00E02B0D" w:rsidP="00003C6C">
            <w:pPr>
              <w:pStyle w:val="Normal6a"/>
            </w:pPr>
            <w:r w:rsidRPr="00AD787B">
              <w:rPr>
                <w:b/>
                <w:i/>
              </w:rPr>
              <w:t>12 duovicies.</w:t>
            </w:r>
            <w:r w:rsidRPr="00AD787B">
              <w:tab/>
            </w:r>
            <w:r w:rsidRPr="00AD787B">
              <w:rPr>
                <w:b/>
                <w:i/>
              </w:rPr>
              <w:t>invita la Commissione e gli Stati membri a rafforzare le misure volte a proteggere le donne e le ragazze dall'esposizione chimica dannosa, riconoscendo che le donne sono colpite in modo sproporzionato a causa di fattori biologici, sociali e occupazionali; osserva che le sostanze chimiche presenti nei prodotti di uso quotidiano, tra cui cosmetici, prodotti mestruali e articoli per la casa, possono alterare i sistemi ormonali, aumentare i rischi di malattie come il cancro al seno, l'endometriosi e i problemi di fertilità e influenzare lo sviluppo fetale durante la gravidanza; chiede una regolamentazione più rigorosa delle sostanze che alterano il sistema endocrino e delle sostanze persistenti e un'etichettatura trasparente per garantire che i consumatori possano compiere scelte informate, sicure e sostenibili;</w:t>
            </w:r>
          </w:p>
        </w:tc>
      </w:tr>
    </w:tbl>
    <w:p w14:paraId="6DC4C763"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1220119" w14:textId="77777777" w:rsidR="00E02B0D" w:rsidRPr="00AD787B" w:rsidRDefault="00E02B0D" w:rsidP="00E02B0D">
      <w:r w:rsidRPr="007D7B61">
        <w:rPr>
          <w:rStyle w:val="HideTWBExt"/>
        </w:rPr>
        <w:t>&lt;/Amend&gt;</w:t>
      </w:r>
    </w:p>
    <w:p w14:paraId="5329430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410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0FD7846" w14:textId="77777777" w:rsidR="00E02B0D" w:rsidRPr="00AD787B" w:rsidRDefault="00E02B0D" w:rsidP="00E02B0D">
      <w:pPr>
        <w:pStyle w:val="NormalBold"/>
      </w:pPr>
      <w:r w:rsidRPr="007D7B61">
        <w:rPr>
          <w:rStyle w:val="HideTWBExt"/>
          <w:b w:val="0"/>
        </w:rPr>
        <w:lastRenderedPageBreak/>
        <w:t>&lt;RepeatBlock-By&gt;&lt;Members&gt;</w:t>
      </w:r>
      <w:r w:rsidRPr="00AD787B">
        <w:t>Elżbieta Katarzyna Łukacijewska, Ewa Kopacz,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6FC04A0" w14:textId="77777777" w:rsidR="00E02B0D" w:rsidRPr="00AD787B" w:rsidRDefault="00E02B0D" w:rsidP="00E02B0D">
      <w:pPr>
        <w:pStyle w:val="NormalBold"/>
      </w:pPr>
      <w:r w:rsidRPr="007D7B61">
        <w:rPr>
          <w:rStyle w:val="HideTWBExt"/>
          <w:b w:val="0"/>
        </w:rPr>
        <w:t>&lt;/RepeatBlock-By&gt;</w:t>
      </w:r>
    </w:p>
    <w:p w14:paraId="4D4A36E1"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3283DE4" w14:textId="77777777" w:rsidR="00E02B0D" w:rsidRPr="00AD787B" w:rsidRDefault="00E02B0D" w:rsidP="00E02B0D">
      <w:pPr>
        <w:pStyle w:val="NormalBold"/>
      </w:pPr>
      <w:r w:rsidRPr="007D7B61">
        <w:rPr>
          <w:rStyle w:val="HideTWBExt"/>
          <w:b w:val="0"/>
        </w:rPr>
        <w:t>&lt;Article&gt;</w:t>
      </w:r>
      <w:r w:rsidRPr="00AD787B">
        <w:t>Paragrafo 13</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5772D31" w14:textId="77777777" w:rsidTr="00003C6C">
        <w:trPr>
          <w:trHeight w:hRule="exact" w:val="240"/>
          <w:jc w:val="center"/>
        </w:trPr>
        <w:tc>
          <w:tcPr>
            <w:tcW w:w="9752" w:type="dxa"/>
            <w:gridSpan w:val="2"/>
            <w:tcBorders>
              <w:top w:val="nil"/>
              <w:left w:val="nil"/>
              <w:bottom w:val="nil"/>
              <w:right w:val="nil"/>
            </w:tcBorders>
          </w:tcPr>
          <w:p w14:paraId="29DB19BD" w14:textId="77777777" w:rsidR="00E02B0D" w:rsidRPr="00AD787B" w:rsidRDefault="00E02B0D" w:rsidP="00003C6C"/>
        </w:tc>
      </w:tr>
      <w:tr w:rsidR="00E02B0D" w:rsidRPr="00AD787B" w14:paraId="2B649C27" w14:textId="77777777" w:rsidTr="00003C6C">
        <w:trPr>
          <w:trHeight w:val="240"/>
          <w:jc w:val="center"/>
        </w:trPr>
        <w:tc>
          <w:tcPr>
            <w:tcW w:w="4876" w:type="dxa"/>
            <w:tcBorders>
              <w:top w:val="nil"/>
              <w:left w:val="nil"/>
              <w:bottom w:val="nil"/>
              <w:right w:val="nil"/>
            </w:tcBorders>
          </w:tcPr>
          <w:p w14:paraId="580DA03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DC86202" w14:textId="77777777" w:rsidR="00E02B0D" w:rsidRPr="00AD787B" w:rsidRDefault="00E02B0D" w:rsidP="00003C6C">
            <w:pPr>
              <w:pStyle w:val="AmColumnHeading"/>
            </w:pPr>
            <w:r w:rsidRPr="00AD787B">
              <w:t>Emendamento</w:t>
            </w:r>
          </w:p>
        </w:tc>
      </w:tr>
      <w:tr w:rsidR="00E02B0D" w:rsidRPr="00AD787B" w14:paraId="263903E4" w14:textId="77777777" w:rsidTr="00003C6C">
        <w:trPr>
          <w:jc w:val="center"/>
        </w:trPr>
        <w:tc>
          <w:tcPr>
            <w:tcW w:w="4876" w:type="dxa"/>
            <w:tcBorders>
              <w:top w:val="nil"/>
              <w:left w:val="nil"/>
              <w:bottom w:val="nil"/>
              <w:right w:val="nil"/>
            </w:tcBorders>
          </w:tcPr>
          <w:p w14:paraId="4DC74B33" w14:textId="77777777" w:rsidR="00E02B0D" w:rsidRPr="00AD787B" w:rsidRDefault="00E02B0D" w:rsidP="00003C6C">
            <w:pPr>
              <w:pStyle w:val="Normal6a"/>
            </w:pPr>
            <w:r w:rsidRPr="00AD787B">
              <w:t>13.</w:t>
            </w:r>
            <w:r w:rsidRPr="00AD787B">
              <w:tab/>
              <w:t>deplora il fatto che, dall'istituzione del Servizio comunitario di informazione in materia di ricerca e sviluppo dell'UE quasi 40 anni fa, solo 10 dei 145 983 progetti finanziati dall'UE si siano occupati nello specifico di endometriosi</w:t>
            </w:r>
            <w:r w:rsidRPr="00AD787B">
              <w:rPr>
                <w:vertAlign w:val="superscript"/>
              </w:rPr>
              <w:t>16</w:t>
            </w:r>
            <w:r w:rsidRPr="00AD787B">
              <w:t>;</w:t>
            </w:r>
          </w:p>
        </w:tc>
        <w:tc>
          <w:tcPr>
            <w:tcW w:w="4876" w:type="dxa"/>
            <w:tcBorders>
              <w:top w:val="nil"/>
              <w:left w:val="nil"/>
              <w:bottom w:val="nil"/>
              <w:right w:val="nil"/>
            </w:tcBorders>
          </w:tcPr>
          <w:p w14:paraId="719CC4DB" w14:textId="77777777" w:rsidR="00E02B0D" w:rsidRPr="00AD787B" w:rsidRDefault="00E02B0D" w:rsidP="00003C6C">
            <w:pPr>
              <w:pStyle w:val="Normal6a"/>
            </w:pPr>
            <w:r w:rsidRPr="00AD787B">
              <w:t>13.</w:t>
            </w:r>
            <w:r w:rsidRPr="00AD787B">
              <w:tab/>
              <w:t>deplora il fatto che, dall'istituzione del Servizio comunitario di informazione in materia di ricerca e sviluppo dell'UE quasi 40 anni fa, solo 10 dei 145 983 progetti finanziati dall'UE si siano occupati nello specifico di endometriosi</w:t>
            </w:r>
            <w:r w:rsidRPr="00AD787B">
              <w:rPr>
                <w:vertAlign w:val="superscript"/>
              </w:rPr>
              <w:t>16</w:t>
            </w:r>
            <w:r w:rsidRPr="00AD787B">
              <w:t xml:space="preserve">; </w:t>
            </w:r>
            <w:r w:rsidRPr="00AD787B">
              <w:rPr>
                <w:b/>
                <w:i/>
              </w:rPr>
              <w:t>invita la Commissione e gli Stati membri a riconoscere l'endometriosi come una malattia cronica e a promuovere una diagnosi precoce attraverso una migliore formazione degli operatori sanitari di base, percorsi di orientamento più chiari e una maggiore consapevolezza tra i prestatori di assistenza sanitaria;</w:t>
            </w:r>
          </w:p>
        </w:tc>
      </w:tr>
      <w:tr w:rsidR="00E02B0D" w:rsidRPr="00AD787B" w14:paraId="0F9CAF46" w14:textId="77777777" w:rsidTr="00003C6C">
        <w:trPr>
          <w:jc w:val="center"/>
        </w:trPr>
        <w:tc>
          <w:tcPr>
            <w:tcW w:w="4876" w:type="dxa"/>
            <w:tcBorders>
              <w:top w:val="nil"/>
              <w:left w:val="nil"/>
              <w:bottom w:val="nil"/>
              <w:right w:val="nil"/>
            </w:tcBorders>
          </w:tcPr>
          <w:p w14:paraId="7456FEE4"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487D7274" w14:textId="77777777" w:rsidR="00E02B0D" w:rsidRPr="00AD787B" w:rsidRDefault="00E02B0D" w:rsidP="00003C6C">
            <w:pPr>
              <w:pStyle w:val="Normal6a"/>
            </w:pPr>
            <w:r w:rsidRPr="00AD787B">
              <w:rPr>
                <w:b/>
                <w:i/>
              </w:rPr>
              <w:t>_________________</w:t>
            </w:r>
          </w:p>
        </w:tc>
      </w:tr>
      <w:tr w:rsidR="00E02B0D" w:rsidRPr="00AD787B" w14:paraId="30C06AA6" w14:textId="77777777" w:rsidTr="00003C6C">
        <w:trPr>
          <w:jc w:val="center"/>
        </w:trPr>
        <w:tc>
          <w:tcPr>
            <w:tcW w:w="4876" w:type="dxa"/>
            <w:tcBorders>
              <w:top w:val="nil"/>
              <w:left w:val="nil"/>
              <w:bottom w:val="nil"/>
              <w:right w:val="nil"/>
            </w:tcBorders>
          </w:tcPr>
          <w:p w14:paraId="08FCCFD3" w14:textId="77777777" w:rsidR="00E02B0D" w:rsidRPr="00AD787B" w:rsidRDefault="00E02B0D" w:rsidP="00003C6C">
            <w:pPr>
              <w:pStyle w:val="Normal6a"/>
            </w:pPr>
            <w:r w:rsidRPr="00AD787B">
              <w:rPr>
                <w:vertAlign w:val="superscript"/>
              </w:rPr>
              <w:t>16</w:t>
            </w:r>
            <w:r w:rsidRPr="00AD787B">
              <w:t xml:space="preserve"> Vigano, P., </w:t>
            </w:r>
            <w:proofErr w:type="spellStart"/>
            <w:r w:rsidRPr="00AD787B">
              <w:t>Casalechi</w:t>
            </w:r>
            <w:proofErr w:type="spellEnd"/>
            <w:r w:rsidRPr="00AD787B">
              <w:t xml:space="preserve">, M. e </w:t>
            </w:r>
            <w:proofErr w:type="spellStart"/>
            <w:r w:rsidRPr="00AD787B">
              <w:t>Dolmans</w:t>
            </w:r>
            <w:proofErr w:type="spellEnd"/>
            <w:r w:rsidRPr="00AD787B">
              <w:t xml:space="preserve">, M., "European Union </w:t>
            </w:r>
            <w:proofErr w:type="spellStart"/>
            <w:r w:rsidRPr="00AD787B">
              <w:t>underinvestment</w:t>
            </w:r>
            <w:proofErr w:type="spellEnd"/>
            <w:r w:rsidRPr="00AD787B">
              <w:t xml:space="preserve"> in </w:t>
            </w:r>
            <w:proofErr w:type="spellStart"/>
            <w:r w:rsidRPr="00AD787B">
              <w:t>endometriosis</w:t>
            </w:r>
            <w:proofErr w:type="spellEnd"/>
            <w:r w:rsidRPr="00AD787B">
              <w:t xml:space="preserve"> </w:t>
            </w:r>
            <w:proofErr w:type="spellStart"/>
            <w:r w:rsidRPr="00AD787B">
              <w:t>research</w:t>
            </w:r>
            <w:proofErr w:type="spellEnd"/>
            <w:r w:rsidRPr="00AD787B">
              <w:t xml:space="preserve">" (Carenza di investimenti dell'Unione Europea nella ricerca sull'endometriosi), Journal of </w:t>
            </w:r>
            <w:proofErr w:type="spellStart"/>
            <w:r w:rsidRPr="00AD787B">
              <w:t>Endometriosis</w:t>
            </w:r>
            <w:proofErr w:type="spellEnd"/>
            <w:r w:rsidRPr="00AD787B">
              <w:t xml:space="preserve"> and Uterine Disorders, Vol. 5, 2024, 100058, https://www.sciencedirect.com/science/article/pii/S2949838423000464.</w:t>
            </w:r>
          </w:p>
        </w:tc>
        <w:tc>
          <w:tcPr>
            <w:tcW w:w="4876" w:type="dxa"/>
            <w:tcBorders>
              <w:top w:val="nil"/>
              <w:left w:val="nil"/>
              <w:bottom w:val="nil"/>
              <w:right w:val="nil"/>
            </w:tcBorders>
          </w:tcPr>
          <w:p w14:paraId="65BD7863" w14:textId="77777777" w:rsidR="00E02B0D" w:rsidRPr="00AD787B" w:rsidRDefault="00E02B0D" w:rsidP="00003C6C">
            <w:pPr>
              <w:pStyle w:val="Normal6a"/>
            </w:pPr>
            <w:r w:rsidRPr="00AD787B">
              <w:rPr>
                <w:vertAlign w:val="superscript"/>
              </w:rPr>
              <w:t>16</w:t>
            </w:r>
            <w:r w:rsidRPr="00AD787B">
              <w:t xml:space="preserve"> Vigano, P., </w:t>
            </w:r>
            <w:proofErr w:type="spellStart"/>
            <w:r w:rsidRPr="00AD787B">
              <w:t>Casalechi</w:t>
            </w:r>
            <w:proofErr w:type="spellEnd"/>
            <w:r w:rsidRPr="00AD787B">
              <w:t xml:space="preserve">, M. e </w:t>
            </w:r>
            <w:proofErr w:type="spellStart"/>
            <w:r w:rsidRPr="00AD787B">
              <w:t>Dolmans</w:t>
            </w:r>
            <w:proofErr w:type="spellEnd"/>
            <w:r w:rsidRPr="00AD787B">
              <w:t xml:space="preserve">, M., "European Union </w:t>
            </w:r>
            <w:proofErr w:type="spellStart"/>
            <w:r w:rsidRPr="00AD787B">
              <w:t>underinvestment</w:t>
            </w:r>
            <w:proofErr w:type="spellEnd"/>
            <w:r w:rsidRPr="00AD787B">
              <w:t xml:space="preserve"> in </w:t>
            </w:r>
            <w:proofErr w:type="spellStart"/>
            <w:r w:rsidRPr="00AD787B">
              <w:t>endometriosis</w:t>
            </w:r>
            <w:proofErr w:type="spellEnd"/>
            <w:r w:rsidRPr="00AD787B">
              <w:t xml:space="preserve"> </w:t>
            </w:r>
            <w:proofErr w:type="spellStart"/>
            <w:r w:rsidRPr="00AD787B">
              <w:t>research</w:t>
            </w:r>
            <w:proofErr w:type="spellEnd"/>
            <w:r w:rsidRPr="00AD787B">
              <w:t xml:space="preserve">" (Carenza di investimenti dell'Unione Europea nella ricerca sull'endometriosi), Journal of </w:t>
            </w:r>
            <w:proofErr w:type="spellStart"/>
            <w:r w:rsidRPr="00AD787B">
              <w:t>Endometriosis</w:t>
            </w:r>
            <w:proofErr w:type="spellEnd"/>
            <w:r w:rsidRPr="00AD787B">
              <w:t xml:space="preserve"> and Uterine Disorders, Vol. 5, 2024, 100058, https://www.sciencedirect.com/science/article/pii/S2949838423000464.</w:t>
            </w:r>
          </w:p>
        </w:tc>
      </w:tr>
    </w:tbl>
    <w:p w14:paraId="60C81F5F"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8685AC5" w14:textId="77777777" w:rsidR="00E02B0D" w:rsidRPr="00AD787B" w:rsidRDefault="00E02B0D" w:rsidP="00E02B0D">
      <w:r w:rsidRPr="007D7B61">
        <w:rPr>
          <w:rStyle w:val="HideTWBExt"/>
        </w:rPr>
        <w:t>&lt;/Amend&gt;</w:t>
      </w:r>
    </w:p>
    <w:p w14:paraId="0EFEDC7E"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411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25D91BB" w14:textId="77777777" w:rsidR="00E02B0D" w:rsidRPr="00AD787B" w:rsidRDefault="00E02B0D" w:rsidP="00E02B0D">
      <w:pPr>
        <w:pStyle w:val="NormalBold"/>
      </w:pPr>
      <w:r w:rsidRPr="007D7B61">
        <w:rPr>
          <w:rStyle w:val="HideTWBExt"/>
          <w:b w:val="0"/>
        </w:rPr>
        <w:t>&lt;RepeatBlock-By&gt;&lt;Members&gt;</w:t>
      </w:r>
      <w:r w:rsidRPr="00AD787B">
        <w:t>Diana Iovanovici Şoşoacă</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AACA979" w14:textId="77777777" w:rsidR="00E02B0D" w:rsidRPr="00AD787B" w:rsidRDefault="00E02B0D" w:rsidP="00E02B0D">
      <w:pPr>
        <w:pStyle w:val="NormalBold"/>
      </w:pPr>
      <w:r w:rsidRPr="007D7B61">
        <w:rPr>
          <w:rStyle w:val="HideTWBExt"/>
          <w:b w:val="0"/>
        </w:rPr>
        <w:t>&lt;/RepeatBlock-By&gt;</w:t>
      </w:r>
    </w:p>
    <w:p w14:paraId="0CEE481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C4FAE76" w14:textId="77777777" w:rsidR="00E02B0D" w:rsidRPr="00AD787B" w:rsidRDefault="00E02B0D" w:rsidP="00E02B0D">
      <w:pPr>
        <w:pStyle w:val="NormalBold"/>
      </w:pPr>
      <w:r w:rsidRPr="007D7B61">
        <w:rPr>
          <w:rStyle w:val="HideTWBExt"/>
          <w:b w:val="0"/>
        </w:rPr>
        <w:t>&lt;Article&gt;</w:t>
      </w:r>
      <w:r w:rsidRPr="00AD787B">
        <w:t>Paragrafo 13</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A391CAB" w14:textId="77777777" w:rsidTr="00003C6C">
        <w:trPr>
          <w:trHeight w:hRule="exact" w:val="240"/>
          <w:jc w:val="center"/>
        </w:trPr>
        <w:tc>
          <w:tcPr>
            <w:tcW w:w="9752" w:type="dxa"/>
            <w:gridSpan w:val="2"/>
            <w:tcBorders>
              <w:top w:val="nil"/>
              <w:left w:val="nil"/>
              <w:bottom w:val="nil"/>
              <w:right w:val="nil"/>
            </w:tcBorders>
          </w:tcPr>
          <w:p w14:paraId="07E4A921" w14:textId="77777777" w:rsidR="00E02B0D" w:rsidRPr="00AD787B" w:rsidRDefault="00E02B0D" w:rsidP="00003C6C"/>
        </w:tc>
      </w:tr>
      <w:tr w:rsidR="00E02B0D" w:rsidRPr="00AD787B" w14:paraId="4EFC8932" w14:textId="77777777" w:rsidTr="00003C6C">
        <w:trPr>
          <w:trHeight w:val="240"/>
          <w:jc w:val="center"/>
        </w:trPr>
        <w:tc>
          <w:tcPr>
            <w:tcW w:w="4876" w:type="dxa"/>
            <w:tcBorders>
              <w:top w:val="nil"/>
              <w:left w:val="nil"/>
              <w:bottom w:val="nil"/>
              <w:right w:val="nil"/>
            </w:tcBorders>
          </w:tcPr>
          <w:p w14:paraId="2C0DC97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7F722BE" w14:textId="77777777" w:rsidR="00E02B0D" w:rsidRPr="00AD787B" w:rsidRDefault="00E02B0D" w:rsidP="00003C6C">
            <w:pPr>
              <w:pStyle w:val="AmColumnHeading"/>
            </w:pPr>
            <w:r w:rsidRPr="00AD787B">
              <w:t>Emendamento</w:t>
            </w:r>
          </w:p>
        </w:tc>
      </w:tr>
      <w:tr w:rsidR="00E02B0D" w:rsidRPr="00AD787B" w14:paraId="7C6B2365" w14:textId="77777777" w:rsidTr="00003C6C">
        <w:trPr>
          <w:jc w:val="center"/>
        </w:trPr>
        <w:tc>
          <w:tcPr>
            <w:tcW w:w="4876" w:type="dxa"/>
            <w:tcBorders>
              <w:top w:val="nil"/>
              <w:left w:val="nil"/>
              <w:bottom w:val="nil"/>
              <w:right w:val="nil"/>
            </w:tcBorders>
          </w:tcPr>
          <w:p w14:paraId="49282984" w14:textId="77777777" w:rsidR="00E02B0D" w:rsidRPr="00AD787B" w:rsidRDefault="00E02B0D" w:rsidP="00003C6C">
            <w:pPr>
              <w:pStyle w:val="Normal6a"/>
            </w:pPr>
            <w:r w:rsidRPr="00AD787B">
              <w:t>13.</w:t>
            </w:r>
            <w:r w:rsidRPr="00AD787B">
              <w:tab/>
              <w:t xml:space="preserve">deplora il fatto che, dall'istituzione del Servizio comunitario di informazione in materia di ricerca e sviluppo dell'UE </w:t>
            </w:r>
            <w:r w:rsidRPr="00AD787B">
              <w:lastRenderedPageBreak/>
              <w:t>quasi 40 anni fa, solo 10 dei 145 983 progetti finanziati dall'UE si siano occupati nello specifico di endometriosi</w:t>
            </w:r>
            <w:r w:rsidRPr="00AD787B">
              <w:rPr>
                <w:vertAlign w:val="superscript"/>
              </w:rPr>
              <w:t>16</w:t>
            </w:r>
            <w:r w:rsidRPr="00AD787B">
              <w:t>;</w:t>
            </w:r>
          </w:p>
        </w:tc>
        <w:tc>
          <w:tcPr>
            <w:tcW w:w="4876" w:type="dxa"/>
            <w:tcBorders>
              <w:top w:val="nil"/>
              <w:left w:val="nil"/>
              <w:bottom w:val="nil"/>
              <w:right w:val="nil"/>
            </w:tcBorders>
          </w:tcPr>
          <w:p w14:paraId="24CD8B71" w14:textId="77777777" w:rsidR="00E02B0D" w:rsidRPr="00AD787B" w:rsidRDefault="00E02B0D" w:rsidP="00003C6C">
            <w:pPr>
              <w:pStyle w:val="Normal6a"/>
            </w:pPr>
            <w:r w:rsidRPr="00AD787B">
              <w:lastRenderedPageBreak/>
              <w:t>13.</w:t>
            </w:r>
            <w:r w:rsidRPr="00AD787B">
              <w:tab/>
              <w:t xml:space="preserve">deplora il fatto che, dall'istituzione del Servizio comunitario di informazione in materia di ricerca e sviluppo dell'UE </w:t>
            </w:r>
            <w:r w:rsidRPr="00AD787B">
              <w:lastRenderedPageBreak/>
              <w:t>quasi 40 anni fa, solo 10 dei 145 983 progetti finanziati dall'UE si siano occupati nello specifico di endometriosi</w:t>
            </w:r>
            <w:r w:rsidRPr="00AD787B">
              <w:rPr>
                <w:vertAlign w:val="superscript"/>
              </w:rPr>
              <w:t>16</w:t>
            </w:r>
            <w:r w:rsidRPr="00AD787B">
              <w:rPr>
                <w:b/>
                <w:i/>
              </w:rPr>
              <w:t>, nonostante si tratti di una condizione sempre più diffusa negli ultimi anni, anche tra le ragazze adolescenti, e ritiene che l'attuale livello di ricerca sia insufficiente in relazione all'impatto medico e sociale della malattia</w:t>
            </w:r>
            <w:r w:rsidRPr="00AD787B">
              <w:t>;</w:t>
            </w:r>
          </w:p>
        </w:tc>
      </w:tr>
      <w:tr w:rsidR="00E02B0D" w:rsidRPr="00AD787B" w14:paraId="3F32102D" w14:textId="77777777" w:rsidTr="00003C6C">
        <w:trPr>
          <w:jc w:val="center"/>
        </w:trPr>
        <w:tc>
          <w:tcPr>
            <w:tcW w:w="4876" w:type="dxa"/>
            <w:tcBorders>
              <w:top w:val="nil"/>
              <w:left w:val="nil"/>
              <w:bottom w:val="nil"/>
              <w:right w:val="nil"/>
            </w:tcBorders>
          </w:tcPr>
          <w:p w14:paraId="3539E67C" w14:textId="77777777" w:rsidR="00E02B0D" w:rsidRPr="00AD787B" w:rsidRDefault="00E02B0D" w:rsidP="00003C6C">
            <w:pPr>
              <w:pStyle w:val="Normal6a"/>
            </w:pPr>
            <w:r w:rsidRPr="00AD787B">
              <w:rPr>
                <w:b/>
                <w:i/>
              </w:rPr>
              <w:lastRenderedPageBreak/>
              <w:t>_________________</w:t>
            </w:r>
          </w:p>
        </w:tc>
        <w:tc>
          <w:tcPr>
            <w:tcW w:w="4876" w:type="dxa"/>
            <w:tcBorders>
              <w:top w:val="nil"/>
              <w:left w:val="nil"/>
              <w:bottom w:val="nil"/>
              <w:right w:val="nil"/>
            </w:tcBorders>
          </w:tcPr>
          <w:p w14:paraId="094BE237" w14:textId="77777777" w:rsidR="00E02B0D" w:rsidRPr="00AD787B" w:rsidRDefault="00E02B0D" w:rsidP="00003C6C">
            <w:pPr>
              <w:pStyle w:val="Normal6a"/>
            </w:pPr>
            <w:r w:rsidRPr="00AD787B">
              <w:rPr>
                <w:b/>
                <w:i/>
              </w:rPr>
              <w:t>_________________</w:t>
            </w:r>
          </w:p>
        </w:tc>
      </w:tr>
      <w:tr w:rsidR="00E02B0D" w:rsidRPr="00AD787B" w14:paraId="685199A8" w14:textId="77777777" w:rsidTr="00003C6C">
        <w:trPr>
          <w:jc w:val="center"/>
        </w:trPr>
        <w:tc>
          <w:tcPr>
            <w:tcW w:w="4876" w:type="dxa"/>
            <w:tcBorders>
              <w:top w:val="nil"/>
              <w:left w:val="nil"/>
              <w:bottom w:val="nil"/>
              <w:right w:val="nil"/>
            </w:tcBorders>
          </w:tcPr>
          <w:p w14:paraId="7EA37106" w14:textId="77777777" w:rsidR="00E02B0D" w:rsidRPr="00AD787B" w:rsidRDefault="00E02B0D" w:rsidP="00003C6C">
            <w:pPr>
              <w:pStyle w:val="Normal6a"/>
            </w:pPr>
            <w:r w:rsidRPr="00AD787B">
              <w:rPr>
                <w:vertAlign w:val="superscript"/>
              </w:rPr>
              <w:t>16</w:t>
            </w:r>
            <w:r w:rsidRPr="00AD787B">
              <w:t xml:space="preserve"> Vigano, P., </w:t>
            </w:r>
            <w:proofErr w:type="spellStart"/>
            <w:r w:rsidRPr="00AD787B">
              <w:t>Casalechi</w:t>
            </w:r>
            <w:proofErr w:type="spellEnd"/>
            <w:r w:rsidRPr="00AD787B">
              <w:t xml:space="preserve">, M. e </w:t>
            </w:r>
            <w:proofErr w:type="spellStart"/>
            <w:r w:rsidRPr="00AD787B">
              <w:t>Dolmans</w:t>
            </w:r>
            <w:proofErr w:type="spellEnd"/>
            <w:r w:rsidRPr="00AD787B">
              <w:t xml:space="preserve">, M., "European Union </w:t>
            </w:r>
            <w:proofErr w:type="spellStart"/>
            <w:r w:rsidRPr="00AD787B">
              <w:t>underinvestment</w:t>
            </w:r>
            <w:proofErr w:type="spellEnd"/>
            <w:r w:rsidRPr="00AD787B">
              <w:t xml:space="preserve"> in </w:t>
            </w:r>
            <w:proofErr w:type="spellStart"/>
            <w:r w:rsidRPr="00AD787B">
              <w:t>endometriosis</w:t>
            </w:r>
            <w:proofErr w:type="spellEnd"/>
            <w:r w:rsidRPr="00AD787B">
              <w:t xml:space="preserve"> </w:t>
            </w:r>
            <w:proofErr w:type="spellStart"/>
            <w:r w:rsidRPr="00AD787B">
              <w:t>research</w:t>
            </w:r>
            <w:proofErr w:type="spellEnd"/>
            <w:r w:rsidRPr="00AD787B">
              <w:t xml:space="preserve">" (Carenza di investimenti dell'Unione Europea nella ricerca sull'endometriosi), Journal of </w:t>
            </w:r>
            <w:proofErr w:type="spellStart"/>
            <w:r w:rsidRPr="00AD787B">
              <w:t>Endometriosis</w:t>
            </w:r>
            <w:proofErr w:type="spellEnd"/>
            <w:r w:rsidRPr="00AD787B">
              <w:t xml:space="preserve"> and Uterine Disorders, Vol. 5, 2024, 100058, https://www.sciencedirect.com/science/article/pii/S2949838423000464.</w:t>
            </w:r>
          </w:p>
        </w:tc>
        <w:tc>
          <w:tcPr>
            <w:tcW w:w="4876" w:type="dxa"/>
            <w:tcBorders>
              <w:top w:val="nil"/>
              <w:left w:val="nil"/>
              <w:bottom w:val="nil"/>
              <w:right w:val="nil"/>
            </w:tcBorders>
          </w:tcPr>
          <w:p w14:paraId="5F33FBD9" w14:textId="77777777" w:rsidR="00E02B0D" w:rsidRPr="00AD787B" w:rsidRDefault="00E02B0D" w:rsidP="00003C6C">
            <w:pPr>
              <w:pStyle w:val="Normal6a"/>
            </w:pPr>
            <w:r w:rsidRPr="00AD787B">
              <w:rPr>
                <w:vertAlign w:val="superscript"/>
              </w:rPr>
              <w:t>16</w:t>
            </w:r>
            <w:r w:rsidRPr="00AD787B">
              <w:t xml:space="preserve"> Vigano, P., </w:t>
            </w:r>
            <w:proofErr w:type="spellStart"/>
            <w:r w:rsidRPr="00AD787B">
              <w:t>Casalechi</w:t>
            </w:r>
            <w:proofErr w:type="spellEnd"/>
            <w:r w:rsidRPr="00AD787B">
              <w:t xml:space="preserve">, M. e </w:t>
            </w:r>
            <w:proofErr w:type="spellStart"/>
            <w:r w:rsidRPr="00AD787B">
              <w:t>Dolmans</w:t>
            </w:r>
            <w:proofErr w:type="spellEnd"/>
            <w:r w:rsidRPr="00AD787B">
              <w:t xml:space="preserve">, M., "European Union </w:t>
            </w:r>
            <w:proofErr w:type="spellStart"/>
            <w:r w:rsidRPr="00AD787B">
              <w:t>underinvestment</w:t>
            </w:r>
            <w:proofErr w:type="spellEnd"/>
            <w:r w:rsidRPr="00AD787B">
              <w:t xml:space="preserve"> in </w:t>
            </w:r>
            <w:proofErr w:type="spellStart"/>
            <w:r w:rsidRPr="00AD787B">
              <w:t>endometriosis</w:t>
            </w:r>
            <w:proofErr w:type="spellEnd"/>
            <w:r w:rsidRPr="00AD787B">
              <w:t xml:space="preserve"> </w:t>
            </w:r>
            <w:proofErr w:type="spellStart"/>
            <w:r w:rsidRPr="00AD787B">
              <w:t>research</w:t>
            </w:r>
            <w:proofErr w:type="spellEnd"/>
            <w:r w:rsidRPr="00AD787B">
              <w:t xml:space="preserve">" (Carenza di investimenti dell'Unione Europea nella ricerca sull'endometriosi), Journal of </w:t>
            </w:r>
            <w:proofErr w:type="spellStart"/>
            <w:r w:rsidRPr="00AD787B">
              <w:t>Endometriosis</w:t>
            </w:r>
            <w:proofErr w:type="spellEnd"/>
            <w:r w:rsidRPr="00AD787B">
              <w:t xml:space="preserve"> and Uterine Disorders, Vol. 5, 2024, 100058, https://www.sciencedirect.com/science/article/pii/S2949838423000464.</w:t>
            </w:r>
          </w:p>
        </w:tc>
      </w:tr>
    </w:tbl>
    <w:p w14:paraId="1D80BC77" w14:textId="77777777" w:rsidR="00E02B0D" w:rsidRPr="00317DDF" w:rsidRDefault="00E02B0D" w:rsidP="00E02B0D">
      <w:pPr>
        <w:pStyle w:val="AmOrLang"/>
        <w:rPr>
          <w:lang w:val="pt-PT"/>
        </w:rPr>
      </w:pPr>
      <w:r w:rsidRPr="00317DDF">
        <w:rPr>
          <w:lang w:val="pt-PT"/>
        </w:rPr>
        <w:t xml:space="preserve">Or. </w:t>
      </w:r>
      <w:r w:rsidRPr="007D7B61">
        <w:rPr>
          <w:rStyle w:val="HideTWBExt"/>
        </w:rPr>
        <w:t>&lt;Original&gt;</w:t>
      </w:r>
      <w:r w:rsidRPr="007D7B61">
        <w:rPr>
          <w:rStyle w:val="HideTWBInt"/>
        </w:rPr>
        <w:t>{RO}</w:t>
      </w:r>
      <w:proofErr w:type="spellStart"/>
      <w:r w:rsidRPr="00317DDF">
        <w:rPr>
          <w:lang w:val="pt-PT"/>
        </w:rPr>
        <w:t>ro</w:t>
      </w:r>
      <w:proofErr w:type="spellEnd"/>
      <w:r w:rsidRPr="007D7B61">
        <w:rPr>
          <w:rStyle w:val="HideTWBExt"/>
        </w:rPr>
        <w:t>&lt;/Original&gt;</w:t>
      </w:r>
    </w:p>
    <w:p w14:paraId="6ECAF36D" w14:textId="77777777" w:rsidR="00E02B0D" w:rsidRPr="00317DDF" w:rsidRDefault="00E02B0D" w:rsidP="00E02B0D">
      <w:pPr>
        <w:rPr>
          <w:lang w:val="pt-PT"/>
        </w:rPr>
      </w:pPr>
      <w:r w:rsidRPr="007D7B61">
        <w:rPr>
          <w:rStyle w:val="HideTWBExt"/>
        </w:rPr>
        <w:t>&lt;/Amend&gt;</w:t>
      </w:r>
    </w:p>
    <w:p w14:paraId="7F2E57C0" w14:textId="77777777" w:rsidR="00E02B0D" w:rsidRPr="00317DDF" w:rsidRDefault="00E02B0D" w:rsidP="00E02B0D">
      <w:pPr>
        <w:pStyle w:val="AmNumberTabs"/>
        <w:rPr>
          <w:lang w:val="pt-PT"/>
        </w:rPr>
      </w:pPr>
      <w:r w:rsidRPr="007D7B61">
        <w:rPr>
          <w:rStyle w:val="HideTWBExt"/>
          <w:b w:val="0"/>
        </w:rPr>
        <w:t>&lt;Amend&gt;</w:t>
      </w:r>
      <w:r w:rsidRPr="00317DDF">
        <w:rPr>
          <w:lang w:val="pt-PT"/>
        </w:rPr>
        <w:t>Emendamento</w:t>
      </w:r>
      <w:r w:rsidRPr="00317DDF">
        <w:rPr>
          <w:lang w:val="pt-PT"/>
        </w:rPr>
        <w:tab/>
      </w:r>
      <w:r w:rsidRPr="00317DDF">
        <w:rPr>
          <w:lang w:val="pt-PT"/>
        </w:rPr>
        <w:tab/>
      </w:r>
      <w:r w:rsidRPr="007D7B61">
        <w:rPr>
          <w:rStyle w:val="HideTWBExt"/>
          <w:b w:val="0"/>
        </w:rPr>
        <w:t>&lt;NumAm&gt;</w:t>
      </w:r>
      <w:r w:rsidRPr="00317DDF">
        <w:rPr>
          <w:lang w:val="pt-PT"/>
        </w:rPr>
        <w:t>412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FE95E68" w14:textId="77777777" w:rsidR="00E02B0D" w:rsidRPr="00317DDF" w:rsidRDefault="00E02B0D" w:rsidP="00E02B0D">
      <w:pPr>
        <w:pStyle w:val="NormalBold"/>
        <w:rPr>
          <w:lang w:val="pt-PT"/>
        </w:rPr>
      </w:pPr>
      <w:r w:rsidRPr="007D7B61">
        <w:rPr>
          <w:rStyle w:val="HideTWBExt"/>
          <w:b w:val="0"/>
        </w:rPr>
        <w:t>&lt;RepeatBlock-By&gt;&lt;Members&gt;</w:t>
      </w:r>
      <w:r w:rsidRPr="00317DDF">
        <w:rPr>
          <w:lang w:val="pt-PT"/>
        </w:rPr>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6D786C9" w14:textId="77777777" w:rsidR="00E02B0D" w:rsidRPr="00317DDF" w:rsidRDefault="00E02B0D" w:rsidP="00E02B0D">
      <w:pPr>
        <w:pStyle w:val="NormalBold"/>
        <w:rPr>
          <w:lang w:val="pt-PT"/>
        </w:rPr>
      </w:pPr>
      <w:r w:rsidRPr="007D7B61">
        <w:rPr>
          <w:rStyle w:val="HideTWBExt"/>
          <w:b w:val="0"/>
        </w:rPr>
        <w:t>&lt;/RepeatBlock-By&gt;</w:t>
      </w:r>
    </w:p>
    <w:p w14:paraId="355AA00B"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0BA835C" w14:textId="77777777" w:rsidR="00E02B0D" w:rsidRPr="00AD787B" w:rsidRDefault="00E02B0D" w:rsidP="00E02B0D">
      <w:pPr>
        <w:pStyle w:val="NormalBold"/>
      </w:pPr>
      <w:r w:rsidRPr="007D7B61">
        <w:rPr>
          <w:rStyle w:val="HideTWBExt"/>
          <w:b w:val="0"/>
        </w:rPr>
        <w:t>&lt;Article&gt;</w:t>
      </w:r>
      <w:r w:rsidRPr="00AD787B">
        <w:t>Paragrafo 13</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E81DB98" w14:textId="77777777" w:rsidTr="00003C6C">
        <w:trPr>
          <w:trHeight w:hRule="exact" w:val="240"/>
          <w:jc w:val="center"/>
        </w:trPr>
        <w:tc>
          <w:tcPr>
            <w:tcW w:w="9752" w:type="dxa"/>
            <w:gridSpan w:val="2"/>
            <w:tcBorders>
              <w:top w:val="nil"/>
              <w:left w:val="nil"/>
              <w:bottom w:val="nil"/>
              <w:right w:val="nil"/>
            </w:tcBorders>
          </w:tcPr>
          <w:p w14:paraId="3E4E578F" w14:textId="77777777" w:rsidR="00E02B0D" w:rsidRPr="00AD787B" w:rsidRDefault="00E02B0D" w:rsidP="00003C6C"/>
        </w:tc>
      </w:tr>
      <w:tr w:rsidR="00E02B0D" w:rsidRPr="00AD787B" w14:paraId="4FC46614" w14:textId="77777777" w:rsidTr="00003C6C">
        <w:trPr>
          <w:trHeight w:val="240"/>
          <w:jc w:val="center"/>
        </w:trPr>
        <w:tc>
          <w:tcPr>
            <w:tcW w:w="4876" w:type="dxa"/>
            <w:tcBorders>
              <w:top w:val="nil"/>
              <w:left w:val="nil"/>
              <w:bottom w:val="nil"/>
              <w:right w:val="nil"/>
            </w:tcBorders>
          </w:tcPr>
          <w:p w14:paraId="36D23D79"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A8D09F9" w14:textId="77777777" w:rsidR="00E02B0D" w:rsidRPr="00AD787B" w:rsidRDefault="00E02B0D" w:rsidP="00003C6C">
            <w:pPr>
              <w:pStyle w:val="AmColumnHeading"/>
            </w:pPr>
            <w:r w:rsidRPr="00AD787B">
              <w:t>Emendamento</w:t>
            </w:r>
          </w:p>
        </w:tc>
      </w:tr>
      <w:tr w:rsidR="00E02B0D" w:rsidRPr="00AD787B" w14:paraId="11F03F26" w14:textId="77777777" w:rsidTr="00003C6C">
        <w:trPr>
          <w:jc w:val="center"/>
        </w:trPr>
        <w:tc>
          <w:tcPr>
            <w:tcW w:w="4876" w:type="dxa"/>
            <w:tcBorders>
              <w:top w:val="nil"/>
              <w:left w:val="nil"/>
              <w:bottom w:val="nil"/>
              <w:right w:val="nil"/>
            </w:tcBorders>
          </w:tcPr>
          <w:p w14:paraId="3C8CF830" w14:textId="77777777" w:rsidR="00E02B0D" w:rsidRPr="00AD787B" w:rsidRDefault="00E02B0D" w:rsidP="00003C6C">
            <w:pPr>
              <w:pStyle w:val="Normal6a"/>
            </w:pPr>
            <w:r w:rsidRPr="00AD787B">
              <w:t>13.</w:t>
            </w:r>
            <w:r w:rsidRPr="00AD787B">
              <w:tab/>
              <w:t>deplora il fatto che, dall'istituzione del Servizio comunitario di informazione in materia di ricerca e sviluppo dell'UE quasi 40 anni fa, solo 10 dei 145 983 progetti finanziati dall'UE si siano occupati nello specifico di endometriosi</w:t>
            </w:r>
            <w:r w:rsidRPr="00AD787B">
              <w:rPr>
                <w:vertAlign w:val="superscript"/>
              </w:rPr>
              <w:t>16</w:t>
            </w:r>
            <w:r w:rsidRPr="00AD787B">
              <w:t>;</w:t>
            </w:r>
          </w:p>
        </w:tc>
        <w:tc>
          <w:tcPr>
            <w:tcW w:w="4876" w:type="dxa"/>
            <w:tcBorders>
              <w:top w:val="nil"/>
              <w:left w:val="nil"/>
              <w:bottom w:val="nil"/>
              <w:right w:val="nil"/>
            </w:tcBorders>
          </w:tcPr>
          <w:p w14:paraId="071A2AFF" w14:textId="77777777" w:rsidR="00E02B0D" w:rsidRPr="00AD787B" w:rsidRDefault="00E02B0D" w:rsidP="00003C6C">
            <w:pPr>
              <w:pStyle w:val="Normal6a"/>
            </w:pPr>
            <w:r w:rsidRPr="00AD787B">
              <w:t>13.</w:t>
            </w:r>
            <w:r w:rsidRPr="00AD787B">
              <w:tab/>
              <w:t>deplora il fatto che, dall'istituzione del Servizio comunitario di informazione in materia di ricerca e sviluppo dell'UE quasi 40 anni fa, solo 10 dei 145 983 progetti finanziati dall'UE si siano occupati nello specifico di endometriosi</w:t>
            </w:r>
            <w:r w:rsidRPr="00AD787B">
              <w:rPr>
                <w:vertAlign w:val="superscript"/>
              </w:rPr>
              <w:t>16</w:t>
            </w:r>
            <w:r w:rsidRPr="00AD787B">
              <w:t xml:space="preserve"> </w:t>
            </w:r>
            <w:r w:rsidRPr="00AD787B">
              <w:rPr>
                <w:b/>
                <w:i/>
              </w:rPr>
              <w:t>e invita la Commissione e gli Stati membri a elaborare un piano d'azione a livello dell'UE sull'endometriosi, che comprenda percorsi e obiettivi di orientamento specializzati per ridurre il ritardo diagnostico</w:t>
            </w:r>
            <w:r w:rsidRPr="00AD787B">
              <w:t>;</w:t>
            </w:r>
          </w:p>
        </w:tc>
      </w:tr>
      <w:tr w:rsidR="00E02B0D" w:rsidRPr="00AD787B" w14:paraId="4FF353AB" w14:textId="77777777" w:rsidTr="00003C6C">
        <w:trPr>
          <w:jc w:val="center"/>
        </w:trPr>
        <w:tc>
          <w:tcPr>
            <w:tcW w:w="4876" w:type="dxa"/>
            <w:tcBorders>
              <w:top w:val="nil"/>
              <w:left w:val="nil"/>
              <w:bottom w:val="nil"/>
              <w:right w:val="nil"/>
            </w:tcBorders>
          </w:tcPr>
          <w:p w14:paraId="48B3455C" w14:textId="77777777" w:rsidR="00E02B0D" w:rsidRPr="00AD787B" w:rsidRDefault="00E02B0D" w:rsidP="00003C6C">
            <w:pPr>
              <w:pStyle w:val="Normal6a"/>
            </w:pPr>
            <w:r w:rsidRPr="00AD787B">
              <w:rPr>
                <w:b/>
                <w:i/>
              </w:rPr>
              <w:t>_________________</w:t>
            </w:r>
          </w:p>
        </w:tc>
        <w:tc>
          <w:tcPr>
            <w:tcW w:w="4876" w:type="dxa"/>
            <w:tcBorders>
              <w:top w:val="nil"/>
              <w:left w:val="nil"/>
              <w:bottom w:val="nil"/>
              <w:right w:val="nil"/>
            </w:tcBorders>
          </w:tcPr>
          <w:p w14:paraId="2078A8E0" w14:textId="77777777" w:rsidR="00E02B0D" w:rsidRPr="00AD787B" w:rsidRDefault="00E02B0D" w:rsidP="00003C6C">
            <w:pPr>
              <w:pStyle w:val="Normal6a"/>
            </w:pPr>
            <w:r w:rsidRPr="00AD787B">
              <w:rPr>
                <w:b/>
                <w:i/>
              </w:rPr>
              <w:t>_________________</w:t>
            </w:r>
          </w:p>
        </w:tc>
      </w:tr>
      <w:tr w:rsidR="00E02B0D" w:rsidRPr="00AD787B" w14:paraId="35C68E50" w14:textId="77777777" w:rsidTr="00003C6C">
        <w:trPr>
          <w:jc w:val="center"/>
        </w:trPr>
        <w:tc>
          <w:tcPr>
            <w:tcW w:w="4876" w:type="dxa"/>
            <w:tcBorders>
              <w:top w:val="nil"/>
              <w:left w:val="nil"/>
              <w:bottom w:val="nil"/>
              <w:right w:val="nil"/>
            </w:tcBorders>
          </w:tcPr>
          <w:p w14:paraId="44DDAD19" w14:textId="77777777" w:rsidR="00E02B0D" w:rsidRPr="00AD787B" w:rsidRDefault="00E02B0D" w:rsidP="00003C6C">
            <w:pPr>
              <w:pStyle w:val="Normal6a"/>
            </w:pPr>
            <w:r w:rsidRPr="00AD787B">
              <w:rPr>
                <w:vertAlign w:val="superscript"/>
              </w:rPr>
              <w:t>16</w:t>
            </w:r>
            <w:r w:rsidRPr="00AD787B">
              <w:t xml:space="preserve"> Vigano, P., </w:t>
            </w:r>
            <w:proofErr w:type="spellStart"/>
            <w:r w:rsidRPr="00AD787B">
              <w:t>Casalechi</w:t>
            </w:r>
            <w:proofErr w:type="spellEnd"/>
            <w:r w:rsidRPr="00AD787B">
              <w:t xml:space="preserve">, M. e </w:t>
            </w:r>
            <w:proofErr w:type="spellStart"/>
            <w:r w:rsidRPr="00AD787B">
              <w:t>Dolmans</w:t>
            </w:r>
            <w:proofErr w:type="spellEnd"/>
            <w:r w:rsidRPr="00AD787B">
              <w:t xml:space="preserve">, M., "European Union </w:t>
            </w:r>
            <w:proofErr w:type="spellStart"/>
            <w:r w:rsidRPr="00AD787B">
              <w:t>underinvestment</w:t>
            </w:r>
            <w:proofErr w:type="spellEnd"/>
            <w:r w:rsidRPr="00AD787B">
              <w:t xml:space="preserve"> in </w:t>
            </w:r>
            <w:proofErr w:type="spellStart"/>
            <w:r w:rsidRPr="00AD787B">
              <w:lastRenderedPageBreak/>
              <w:t>endometriosis</w:t>
            </w:r>
            <w:proofErr w:type="spellEnd"/>
            <w:r w:rsidRPr="00AD787B">
              <w:t xml:space="preserve"> </w:t>
            </w:r>
            <w:proofErr w:type="spellStart"/>
            <w:r w:rsidRPr="00AD787B">
              <w:t>research</w:t>
            </w:r>
            <w:proofErr w:type="spellEnd"/>
            <w:r w:rsidRPr="00AD787B">
              <w:t xml:space="preserve">" (Carenza di investimenti dell'Unione Europea nella ricerca sull'endometriosi), Journal of </w:t>
            </w:r>
            <w:proofErr w:type="spellStart"/>
            <w:r w:rsidRPr="00AD787B">
              <w:t>Endometriosis</w:t>
            </w:r>
            <w:proofErr w:type="spellEnd"/>
            <w:r w:rsidRPr="00AD787B">
              <w:t xml:space="preserve"> and Uterine Disorders, Vol. 5, 2024, 100058, https://www.sciencedirect.com/science/article/pii/S2949838423000464.</w:t>
            </w:r>
          </w:p>
        </w:tc>
        <w:tc>
          <w:tcPr>
            <w:tcW w:w="4876" w:type="dxa"/>
            <w:tcBorders>
              <w:top w:val="nil"/>
              <w:left w:val="nil"/>
              <w:bottom w:val="nil"/>
              <w:right w:val="nil"/>
            </w:tcBorders>
          </w:tcPr>
          <w:p w14:paraId="07467A18" w14:textId="77777777" w:rsidR="00E02B0D" w:rsidRPr="00AD787B" w:rsidRDefault="00E02B0D" w:rsidP="00003C6C">
            <w:pPr>
              <w:pStyle w:val="Normal6a"/>
            </w:pPr>
            <w:r w:rsidRPr="00AD787B">
              <w:rPr>
                <w:vertAlign w:val="superscript"/>
              </w:rPr>
              <w:lastRenderedPageBreak/>
              <w:t>16</w:t>
            </w:r>
            <w:r w:rsidRPr="00AD787B">
              <w:t xml:space="preserve"> Vigano, P., </w:t>
            </w:r>
            <w:proofErr w:type="spellStart"/>
            <w:r w:rsidRPr="00AD787B">
              <w:t>Casalechi</w:t>
            </w:r>
            <w:proofErr w:type="spellEnd"/>
            <w:r w:rsidRPr="00AD787B">
              <w:t xml:space="preserve">, M. e </w:t>
            </w:r>
            <w:proofErr w:type="spellStart"/>
            <w:r w:rsidRPr="00AD787B">
              <w:t>Dolmans</w:t>
            </w:r>
            <w:proofErr w:type="spellEnd"/>
            <w:r w:rsidRPr="00AD787B">
              <w:t xml:space="preserve">, M., "European Union </w:t>
            </w:r>
            <w:proofErr w:type="spellStart"/>
            <w:r w:rsidRPr="00AD787B">
              <w:t>underinvestment</w:t>
            </w:r>
            <w:proofErr w:type="spellEnd"/>
            <w:r w:rsidRPr="00AD787B">
              <w:t xml:space="preserve"> in </w:t>
            </w:r>
            <w:proofErr w:type="spellStart"/>
            <w:r w:rsidRPr="00AD787B">
              <w:lastRenderedPageBreak/>
              <w:t>endometriosis</w:t>
            </w:r>
            <w:proofErr w:type="spellEnd"/>
            <w:r w:rsidRPr="00AD787B">
              <w:t xml:space="preserve"> </w:t>
            </w:r>
            <w:proofErr w:type="spellStart"/>
            <w:r w:rsidRPr="00AD787B">
              <w:t>research</w:t>
            </w:r>
            <w:proofErr w:type="spellEnd"/>
            <w:r w:rsidRPr="00AD787B">
              <w:t xml:space="preserve">" (Carenza di investimenti dell'Unione Europea nella ricerca sull'endometriosi), Journal of </w:t>
            </w:r>
            <w:proofErr w:type="spellStart"/>
            <w:r w:rsidRPr="00AD787B">
              <w:t>Endometriosis</w:t>
            </w:r>
            <w:proofErr w:type="spellEnd"/>
            <w:r w:rsidRPr="00AD787B">
              <w:t xml:space="preserve"> and Uterine Disorders, Vol. 5, 2024, 100058, https://www.sciencedirect.com/science/article/pii/S2949838423000464.</w:t>
            </w:r>
          </w:p>
        </w:tc>
      </w:tr>
    </w:tbl>
    <w:p w14:paraId="1D4E5141" w14:textId="77777777" w:rsidR="00E02B0D" w:rsidRPr="00317DDF" w:rsidRDefault="00E02B0D" w:rsidP="00E02B0D">
      <w:pPr>
        <w:pStyle w:val="AmOrLang"/>
        <w:rPr>
          <w:lang w:val="pt-PT"/>
        </w:rPr>
      </w:pPr>
      <w:r w:rsidRPr="00317DDF">
        <w:rPr>
          <w:lang w:val="pt-PT"/>
        </w:rPr>
        <w:lastRenderedPageBreak/>
        <w:t xml:space="preserve">Or. </w:t>
      </w:r>
      <w:r w:rsidRPr="007D7B61">
        <w:rPr>
          <w:rStyle w:val="HideTWBExt"/>
        </w:rPr>
        <w:t>&lt;Original&gt;</w:t>
      </w:r>
      <w:r w:rsidRPr="007D7B61">
        <w:rPr>
          <w:rStyle w:val="HideTWBInt"/>
        </w:rPr>
        <w:t>{EN}</w:t>
      </w:r>
      <w:proofErr w:type="spellStart"/>
      <w:r w:rsidRPr="00317DDF">
        <w:rPr>
          <w:lang w:val="pt-PT"/>
        </w:rPr>
        <w:t>en</w:t>
      </w:r>
      <w:proofErr w:type="spellEnd"/>
      <w:r w:rsidRPr="007D7B61">
        <w:rPr>
          <w:rStyle w:val="HideTWBExt"/>
        </w:rPr>
        <w:t>&lt;/Original&gt;</w:t>
      </w:r>
    </w:p>
    <w:p w14:paraId="608FFB4F" w14:textId="77777777" w:rsidR="00E02B0D" w:rsidRPr="00317DDF" w:rsidRDefault="00E02B0D" w:rsidP="00E02B0D">
      <w:pPr>
        <w:rPr>
          <w:lang w:val="pt-PT"/>
        </w:rPr>
      </w:pPr>
      <w:r w:rsidRPr="007D7B61">
        <w:rPr>
          <w:rStyle w:val="HideTWBExt"/>
        </w:rPr>
        <w:t>&lt;/Amend&gt;</w:t>
      </w:r>
    </w:p>
    <w:p w14:paraId="539BA1D9" w14:textId="77777777" w:rsidR="00E02B0D" w:rsidRPr="00317DDF" w:rsidRDefault="00E02B0D" w:rsidP="00E02B0D">
      <w:pPr>
        <w:pStyle w:val="AmNumberTabs"/>
        <w:rPr>
          <w:lang w:val="pt-PT"/>
        </w:rPr>
      </w:pPr>
      <w:r w:rsidRPr="007D7B61">
        <w:rPr>
          <w:rStyle w:val="HideTWBExt"/>
          <w:b w:val="0"/>
        </w:rPr>
        <w:t>&lt;Amend&gt;</w:t>
      </w:r>
      <w:r w:rsidRPr="00317DDF">
        <w:rPr>
          <w:lang w:val="pt-PT"/>
        </w:rPr>
        <w:t>Emendamento</w:t>
      </w:r>
      <w:r w:rsidRPr="00317DDF">
        <w:rPr>
          <w:lang w:val="pt-PT"/>
        </w:rPr>
        <w:tab/>
      </w:r>
      <w:r w:rsidRPr="00317DDF">
        <w:rPr>
          <w:lang w:val="pt-PT"/>
        </w:rPr>
        <w:tab/>
      </w:r>
      <w:r w:rsidRPr="007D7B61">
        <w:rPr>
          <w:rStyle w:val="HideTWBExt"/>
          <w:b w:val="0"/>
        </w:rPr>
        <w:t>&lt;NumAm&gt;</w:t>
      </w:r>
      <w:r w:rsidRPr="00317DDF">
        <w:rPr>
          <w:lang w:val="pt-PT"/>
        </w:rPr>
        <w:t>413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49CE544" w14:textId="77777777" w:rsidR="00E02B0D" w:rsidRPr="00317DDF" w:rsidRDefault="00E02B0D" w:rsidP="00E02B0D">
      <w:pPr>
        <w:pStyle w:val="NormalBold"/>
        <w:rPr>
          <w:lang w:val="pt-PT"/>
        </w:rPr>
      </w:pPr>
      <w:r w:rsidRPr="007D7B61">
        <w:rPr>
          <w:rStyle w:val="HideTWBExt"/>
          <w:b w:val="0"/>
        </w:rPr>
        <w:t>&lt;RepeatBlock-By&gt;&lt;Members&gt;</w:t>
      </w:r>
      <w:r w:rsidRPr="00317DDF">
        <w:rPr>
          <w:lang w:val="pt-PT"/>
        </w:rPr>
        <w:t>Paulo Do Nascimento Cabral, Maria Walsh, Eleonora Meleti</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214169A" w14:textId="77777777" w:rsidR="00E02B0D" w:rsidRPr="00317DDF" w:rsidRDefault="00E02B0D" w:rsidP="00E02B0D">
      <w:pPr>
        <w:pStyle w:val="NormalBold"/>
        <w:rPr>
          <w:lang w:val="pt-PT"/>
        </w:rPr>
      </w:pPr>
      <w:r w:rsidRPr="007D7B61">
        <w:rPr>
          <w:rStyle w:val="HideTWBExt"/>
          <w:b w:val="0"/>
        </w:rPr>
        <w:t>&lt;/RepeatBlock-By&gt;</w:t>
      </w:r>
    </w:p>
    <w:p w14:paraId="37B3F4ED"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DC7FFEB" w14:textId="77777777" w:rsidR="00E02B0D" w:rsidRPr="00AD787B" w:rsidRDefault="00E02B0D" w:rsidP="00E02B0D">
      <w:pPr>
        <w:pStyle w:val="NormalBold"/>
      </w:pPr>
      <w:r w:rsidRPr="007D7B61">
        <w:rPr>
          <w:rStyle w:val="HideTWBExt"/>
          <w:b w:val="0"/>
        </w:rPr>
        <w:t>&lt;Article&gt;</w:t>
      </w:r>
      <w:r w:rsidRPr="00AD787B">
        <w:t>Paragrafo 13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1EF1743" w14:textId="77777777" w:rsidTr="00003C6C">
        <w:trPr>
          <w:trHeight w:hRule="exact" w:val="240"/>
          <w:jc w:val="center"/>
        </w:trPr>
        <w:tc>
          <w:tcPr>
            <w:tcW w:w="9752" w:type="dxa"/>
            <w:gridSpan w:val="2"/>
            <w:tcBorders>
              <w:top w:val="nil"/>
              <w:left w:val="nil"/>
              <w:bottom w:val="nil"/>
              <w:right w:val="nil"/>
            </w:tcBorders>
          </w:tcPr>
          <w:p w14:paraId="4CB1895A" w14:textId="77777777" w:rsidR="00E02B0D" w:rsidRPr="00AD787B" w:rsidRDefault="00E02B0D" w:rsidP="00003C6C"/>
        </w:tc>
      </w:tr>
      <w:tr w:rsidR="00E02B0D" w:rsidRPr="00AD787B" w14:paraId="1F48F1B8" w14:textId="77777777" w:rsidTr="00003C6C">
        <w:trPr>
          <w:trHeight w:val="240"/>
          <w:jc w:val="center"/>
        </w:trPr>
        <w:tc>
          <w:tcPr>
            <w:tcW w:w="4876" w:type="dxa"/>
            <w:tcBorders>
              <w:top w:val="nil"/>
              <w:left w:val="nil"/>
              <w:bottom w:val="nil"/>
              <w:right w:val="nil"/>
            </w:tcBorders>
          </w:tcPr>
          <w:p w14:paraId="5C5C4FD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C6EBCAC" w14:textId="77777777" w:rsidR="00E02B0D" w:rsidRPr="00AD787B" w:rsidRDefault="00E02B0D" w:rsidP="00003C6C">
            <w:pPr>
              <w:pStyle w:val="AmColumnHeading"/>
            </w:pPr>
            <w:r w:rsidRPr="00AD787B">
              <w:t>Emendamento</w:t>
            </w:r>
          </w:p>
        </w:tc>
      </w:tr>
      <w:tr w:rsidR="00E02B0D" w:rsidRPr="00AD787B" w14:paraId="051A3FD3" w14:textId="77777777" w:rsidTr="00003C6C">
        <w:trPr>
          <w:jc w:val="center"/>
        </w:trPr>
        <w:tc>
          <w:tcPr>
            <w:tcW w:w="4876" w:type="dxa"/>
            <w:tcBorders>
              <w:top w:val="nil"/>
              <w:left w:val="nil"/>
              <w:bottom w:val="nil"/>
              <w:right w:val="nil"/>
            </w:tcBorders>
          </w:tcPr>
          <w:p w14:paraId="4C6DF483" w14:textId="77777777" w:rsidR="00E02B0D" w:rsidRPr="00AD787B" w:rsidRDefault="00E02B0D" w:rsidP="00003C6C">
            <w:pPr>
              <w:pStyle w:val="Normal6a"/>
            </w:pPr>
          </w:p>
        </w:tc>
        <w:tc>
          <w:tcPr>
            <w:tcW w:w="4876" w:type="dxa"/>
            <w:tcBorders>
              <w:top w:val="nil"/>
              <w:left w:val="nil"/>
              <w:bottom w:val="nil"/>
              <w:right w:val="nil"/>
            </w:tcBorders>
          </w:tcPr>
          <w:p w14:paraId="314A292C" w14:textId="77777777" w:rsidR="00E02B0D" w:rsidRPr="00AD787B" w:rsidRDefault="00E02B0D" w:rsidP="00003C6C">
            <w:pPr>
              <w:pStyle w:val="Normal6a"/>
            </w:pPr>
            <w:r w:rsidRPr="00AD787B">
              <w:rPr>
                <w:b/>
                <w:i/>
              </w:rPr>
              <w:t>13 bis.</w:t>
            </w:r>
            <w:r w:rsidRPr="00AD787B">
              <w:tab/>
            </w:r>
            <w:r w:rsidRPr="00AD787B">
              <w:rPr>
                <w:b/>
                <w:i/>
              </w:rPr>
              <w:t>sottolinea l'importanza che l'UE, nel quadro delle sue competenze e nel pieno rispetto del principio di sussidiarietà, intervenga per ridurre il divario di genere in materia di salute riconoscendo e affrontando le esigenze e i rischi sanitari specifici di genere, dato che determinate malattie e condizioni di salute colpiscono le donne e gli uomini in modo diverso, compreso il diabete, e garantendo l'accesso a un'assistenza sanitaria di alta qualità, incentrata sul paziente e sui risultati;</w:t>
            </w:r>
          </w:p>
        </w:tc>
      </w:tr>
    </w:tbl>
    <w:p w14:paraId="5B0F3607"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198831B" w14:textId="77777777" w:rsidR="00E02B0D" w:rsidRPr="00AD787B" w:rsidRDefault="00E02B0D" w:rsidP="00E02B0D">
      <w:r w:rsidRPr="007D7B61">
        <w:rPr>
          <w:rStyle w:val="HideTWBExt"/>
        </w:rPr>
        <w:t>&lt;/Amend&gt;</w:t>
      </w:r>
    </w:p>
    <w:p w14:paraId="77FF9D7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414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4491F66"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 Margarita de la Pisa Carrión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4464A06" w14:textId="77777777" w:rsidR="00E02B0D" w:rsidRPr="00AD787B" w:rsidRDefault="00E02B0D" w:rsidP="00E02B0D">
      <w:pPr>
        <w:pStyle w:val="NormalBold"/>
      </w:pPr>
      <w:r w:rsidRPr="007D7B61">
        <w:rPr>
          <w:rStyle w:val="HideTWBExt"/>
          <w:b w:val="0"/>
        </w:rPr>
        <w:t>&lt;/RepeatBlock-By&gt;</w:t>
      </w:r>
    </w:p>
    <w:p w14:paraId="379283F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ADDBF5A" w14:textId="77777777" w:rsidR="00E02B0D" w:rsidRPr="00AD787B" w:rsidRDefault="00E02B0D" w:rsidP="00E02B0D">
      <w:pPr>
        <w:pStyle w:val="NormalBold"/>
      </w:pPr>
      <w:r w:rsidRPr="007D7B61">
        <w:rPr>
          <w:rStyle w:val="HideTWBExt"/>
          <w:b w:val="0"/>
        </w:rPr>
        <w:t>&lt;Article&gt;</w:t>
      </w:r>
      <w:r w:rsidRPr="00AD787B">
        <w:t>Paragrafo 13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633AC64" w14:textId="77777777" w:rsidTr="00003C6C">
        <w:trPr>
          <w:trHeight w:hRule="exact" w:val="240"/>
          <w:jc w:val="center"/>
        </w:trPr>
        <w:tc>
          <w:tcPr>
            <w:tcW w:w="9752" w:type="dxa"/>
            <w:gridSpan w:val="2"/>
            <w:tcBorders>
              <w:top w:val="nil"/>
              <w:left w:val="nil"/>
              <w:bottom w:val="nil"/>
              <w:right w:val="nil"/>
            </w:tcBorders>
          </w:tcPr>
          <w:p w14:paraId="780295A4" w14:textId="77777777" w:rsidR="00E02B0D" w:rsidRPr="00AD787B" w:rsidRDefault="00E02B0D" w:rsidP="00003C6C"/>
        </w:tc>
      </w:tr>
      <w:tr w:rsidR="00E02B0D" w:rsidRPr="00AD787B" w14:paraId="082756B1" w14:textId="77777777" w:rsidTr="00003C6C">
        <w:trPr>
          <w:trHeight w:val="240"/>
          <w:jc w:val="center"/>
        </w:trPr>
        <w:tc>
          <w:tcPr>
            <w:tcW w:w="4876" w:type="dxa"/>
            <w:tcBorders>
              <w:top w:val="nil"/>
              <w:left w:val="nil"/>
              <w:bottom w:val="nil"/>
              <w:right w:val="nil"/>
            </w:tcBorders>
          </w:tcPr>
          <w:p w14:paraId="57693CE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B51B205" w14:textId="77777777" w:rsidR="00E02B0D" w:rsidRPr="00AD787B" w:rsidRDefault="00E02B0D" w:rsidP="00003C6C">
            <w:pPr>
              <w:pStyle w:val="AmColumnHeading"/>
            </w:pPr>
            <w:r w:rsidRPr="00AD787B">
              <w:t>Emendamento</w:t>
            </w:r>
          </w:p>
        </w:tc>
      </w:tr>
      <w:tr w:rsidR="00E02B0D" w:rsidRPr="00AD787B" w14:paraId="0342CB47" w14:textId="77777777" w:rsidTr="00003C6C">
        <w:trPr>
          <w:jc w:val="center"/>
        </w:trPr>
        <w:tc>
          <w:tcPr>
            <w:tcW w:w="4876" w:type="dxa"/>
            <w:tcBorders>
              <w:top w:val="nil"/>
              <w:left w:val="nil"/>
              <w:bottom w:val="nil"/>
              <w:right w:val="nil"/>
            </w:tcBorders>
          </w:tcPr>
          <w:p w14:paraId="683574ED" w14:textId="77777777" w:rsidR="00E02B0D" w:rsidRPr="00AD787B" w:rsidRDefault="00E02B0D" w:rsidP="00003C6C">
            <w:pPr>
              <w:pStyle w:val="Normal6a"/>
            </w:pPr>
          </w:p>
        </w:tc>
        <w:tc>
          <w:tcPr>
            <w:tcW w:w="4876" w:type="dxa"/>
            <w:tcBorders>
              <w:top w:val="nil"/>
              <w:left w:val="nil"/>
              <w:bottom w:val="nil"/>
              <w:right w:val="nil"/>
            </w:tcBorders>
          </w:tcPr>
          <w:p w14:paraId="65D3A3E1" w14:textId="77777777" w:rsidR="00E02B0D" w:rsidRPr="00AD787B" w:rsidRDefault="00E02B0D" w:rsidP="00003C6C">
            <w:pPr>
              <w:pStyle w:val="Normal6a"/>
            </w:pPr>
            <w:r w:rsidRPr="00AD787B">
              <w:rPr>
                <w:b/>
                <w:i/>
              </w:rPr>
              <w:t>13 bis.</w:t>
            </w:r>
            <w:r w:rsidRPr="00AD787B">
              <w:tab/>
            </w:r>
            <w:r w:rsidRPr="00AD787B">
              <w:rPr>
                <w:b/>
                <w:i/>
              </w:rPr>
              <w:t>invita gli Stati membri a elaborare e attuare, in coordinamento tra loro e con il sostegno dell'Unione, piani d'azione nazionali sull'endometriosi, volti in particolare ad aumentare gli investimenti pubblici nella ricerca, al fine di garantire finanziamenti commisurati all'onere sanitario ed economico della malattia, che rappresenta un costo annuo stimato di 30 miliardi di EUR;</w:t>
            </w:r>
          </w:p>
        </w:tc>
      </w:tr>
    </w:tbl>
    <w:p w14:paraId="347D22C8"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FAC3125" w14:textId="77777777" w:rsidR="00E02B0D" w:rsidRPr="00AD787B" w:rsidRDefault="00E02B0D" w:rsidP="00E02B0D">
      <w:r w:rsidRPr="007D7B61">
        <w:rPr>
          <w:rStyle w:val="HideTWBExt"/>
        </w:rPr>
        <w:t>&lt;/Amend&gt;</w:t>
      </w:r>
    </w:p>
    <w:p w14:paraId="0435407D"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415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9F7B0D6" w14:textId="77777777" w:rsidR="00E02B0D" w:rsidRPr="00AD787B" w:rsidRDefault="00E02B0D" w:rsidP="00E02B0D">
      <w:pPr>
        <w:pStyle w:val="NormalBold"/>
      </w:pPr>
      <w:r w:rsidRPr="007D7B61">
        <w:rPr>
          <w:rStyle w:val="HideTWBExt"/>
          <w:b w:val="0"/>
        </w:rPr>
        <w:t>&lt;RepeatBlock-By&gt;&lt;Members&gt;</w:t>
      </w:r>
      <w:r w:rsidRPr="00AD787B">
        <w:t>Maria Walsh, Loucas Fourlas,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E47C8C5" w14:textId="77777777" w:rsidR="00E02B0D" w:rsidRPr="00AD787B" w:rsidRDefault="00E02B0D" w:rsidP="00E02B0D">
      <w:pPr>
        <w:pStyle w:val="NormalBold"/>
      </w:pPr>
      <w:r w:rsidRPr="007D7B61">
        <w:rPr>
          <w:rStyle w:val="HideTWBExt"/>
          <w:b w:val="0"/>
        </w:rPr>
        <w:t>&lt;/RepeatBlock-By&gt;</w:t>
      </w:r>
    </w:p>
    <w:p w14:paraId="22EE354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77E2362" w14:textId="77777777" w:rsidR="00E02B0D" w:rsidRPr="00AD787B" w:rsidRDefault="00E02B0D" w:rsidP="00E02B0D">
      <w:pPr>
        <w:pStyle w:val="NormalBold"/>
      </w:pPr>
      <w:r w:rsidRPr="007D7B61">
        <w:rPr>
          <w:rStyle w:val="HideTWBExt"/>
          <w:b w:val="0"/>
        </w:rPr>
        <w:t>&lt;Article&gt;</w:t>
      </w:r>
      <w:r w:rsidRPr="00AD787B">
        <w:t>Paragrafo 13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60AC69D" w14:textId="77777777" w:rsidTr="00003C6C">
        <w:trPr>
          <w:trHeight w:hRule="exact" w:val="240"/>
          <w:jc w:val="center"/>
        </w:trPr>
        <w:tc>
          <w:tcPr>
            <w:tcW w:w="9752" w:type="dxa"/>
            <w:gridSpan w:val="2"/>
            <w:tcBorders>
              <w:top w:val="nil"/>
              <w:left w:val="nil"/>
              <w:bottom w:val="nil"/>
              <w:right w:val="nil"/>
            </w:tcBorders>
          </w:tcPr>
          <w:p w14:paraId="2D202A7D" w14:textId="77777777" w:rsidR="00E02B0D" w:rsidRPr="00AD787B" w:rsidRDefault="00E02B0D" w:rsidP="00003C6C"/>
        </w:tc>
      </w:tr>
      <w:tr w:rsidR="00E02B0D" w:rsidRPr="00AD787B" w14:paraId="3A1FE2D6" w14:textId="77777777" w:rsidTr="00003C6C">
        <w:trPr>
          <w:trHeight w:val="240"/>
          <w:jc w:val="center"/>
        </w:trPr>
        <w:tc>
          <w:tcPr>
            <w:tcW w:w="4876" w:type="dxa"/>
            <w:tcBorders>
              <w:top w:val="nil"/>
              <w:left w:val="nil"/>
              <w:bottom w:val="nil"/>
              <w:right w:val="nil"/>
            </w:tcBorders>
          </w:tcPr>
          <w:p w14:paraId="267260A2"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CF1FA66" w14:textId="77777777" w:rsidR="00E02B0D" w:rsidRPr="00AD787B" w:rsidRDefault="00E02B0D" w:rsidP="00003C6C">
            <w:pPr>
              <w:pStyle w:val="AmColumnHeading"/>
            </w:pPr>
            <w:r w:rsidRPr="00AD787B">
              <w:t>Emendamento</w:t>
            </w:r>
          </w:p>
        </w:tc>
      </w:tr>
      <w:tr w:rsidR="00E02B0D" w:rsidRPr="00AD787B" w14:paraId="6A076B34" w14:textId="77777777" w:rsidTr="00003C6C">
        <w:trPr>
          <w:jc w:val="center"/>
        </w:trPr>
        <w:tc>
          <w:tcPr>
            <w:tcW w:w="4876" w:type="dxa"/>
            <w:tcBorders>
              <w:top w:val="nil"/>
              <w:left w:val="nil"/>
              <w:bottom w:val="nil"/>
              <w:right w:val="nil"/>
            </w:tcBorders>
          </w:tcPr>
          <w:p w14:paraId="744E0607" w14:textId="77777777" w:rsidR="00E02B0D" w:rsidRPr="00AD787B" w:rsidRDefault="00E02B0D" w:rsidP="00003C6C">
            <w:pPr>
              <w:pStyle w:val="Normal6a"/>
            </w:pPr>
          </w:p>
        </w:tc>
        <w:tc>
          <w:tcPr>
            <w:tcW w:w="4876" w:type="dxa"/>
            <w:tcBorders>
              <w:top w:val="nil"/>
              <w:left w:val="nil"/>
              <w:bottom w:val="nil"/>
              <w:right w:val="nil"/>
            </w:tcBorders>
          </w:tcPr>
          <w:p w14:paraId="704A3606" w14:textId="77777777" w:rsidR="00E02B0D" w:rsidRPr="00AD787B" w:rsidRDefault="00E02B0D" w:rsidP="00003C6C">
            <w:pPr>
              <w:pStyle w:val="Normal6a"/>
            </w:pPr>
            <w:r w:rsidRPr="00AD787B">
              <w:rPr>
                <w:b/>
                <w:i/>
              </w:rPr>
              <w:t>13 bis.</w:t>
            </w:r>
            <w:r w:rsidRPr="00AD787B">
              <w:tab/>
            </w:r>
            <w:r w:rsidRPr="00AD787B">
              <w:rPr>
                <w:b/>
                <w:i/>
              </w:rPr>
              <w:t>sottolinea che un'educazione inadeguata sulle mestruazioni può portare a trattamenti mestruali non sicuri e, a loro volta, a gravi malattie; evidenzia ulteriormente la necessità di campagne di sensibilizzazione pubbliche finanziate sulla salute mestruale, unitamente a una maggiore ricerca sulle condizioni di salute mestruali;</w:t>
            </w:r>
          </w:p>
        </w:tc>
      </w:tr>
    </w:tbl>
    <w:p w14:paraId="39A8A0CD"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52DBC6E" w14:textId="77777777" w:rsidR="00E02B0D" w:rsidRPr="00AD787B" w:rsidRDefault="00E02B0D" w:rsidP="00E02B0D">
      <w:r w:rsidRPr="007D7B61">
        <w:rPr>
          <w:rStyle w:val="HideTWBExt"/>
        </w:rPr>
        <w:t>&lt;/Amend&gt;</w:t>
      </w:r>
    </w:p>
    <w:p w14:paraId="6A5D274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416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2B83445"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 Margarita de la Pisa Carrión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FBA095E" w14:textId="77777777" w:rsidR="00E02B0D" w:rsidRPr="00AD787B" w:rsidRDefault="00E02B0D" w:rsidP="00E02B0D">
      <w:pPr>
        <w:pStyle w:val="NormalBold"/>
      </w:pPr>
      <w:r w:rsidRPr="007D7B61">
        <w:rPr>
          <w:rStyle w:val="HideTWBExt"/>
          <w:b w:val="0"/>
        </w:rPr>
        <w:t>&lt;/RepeatBlock-By&gt;</w:t>
      </w:r>
    </w:p>
    <w:p w14:paraId="5F062DD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B1A8BDF" w14:textId="77777777" w:rsidR="00E02B0D" w:rsidRPr="00AD787B" w:rsidRDefault="00E02B0D" w:rsidP="00E02B0D">
      <w:pPr>
        <w:pStyle w:val="NormalBold"/>
      </w:pPr>
      <w:r w:rsidRPr="007D7B61">
        <w:rPr>
          <w:rStyle w:val="HideTWBExt"/>
          <w:b w:val="0"/>
        </w:rPr>
        <w:t>&lt;Article&gt;</w:t>
      </w:r>
      <w:r w:rsidRPr="00AD787B">
        <w:t>Paragrafo 13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9E72947" w14:textId="77777777" w:rsidTr="00003C6C">
        <w:trPr>
          <w:trHeight w:hRule="exact" w:val="240"/>
          <w:jc w:val="center"/>
        </w:trPr>
        <w:tc>
          <w:tcPr>
            <w:tcW w:w="9752" w:type="dxa"/>
            <w:gridSpan w:val="2"/>
            <w:tcBorders>
              <w:top w:val="nil"/>
              <w:left w:val="nil"/>
              <w:bottom w:val="nil"/>
              <w:right w:val="nil"/>
            </w:tcBorders>
          </w:tcPr>
          <w:p w14:paraId="1474A4E9" w14:textId="77777777" w:rsidR="00E02B0D" w:rsidRPr="00AD787B" w:rsidRDefault="00E02B0D" w:rsidP="00003C6C"/>
        </w:tc>
      </w:tr>
      <w:tr w:rsidR="00E02B0D" w:rsidRPr="00AD787B" w14:paraId="75397647" w14:textId="77777777" w:rsidTr="00003C6C">
        <w:trPr>
          <w:trHeight w:val="240"/>
          <w:jc w:val="center"/>
        </w:trPr>
        <w:tc>
          <w:tcPr>
            <w:tcW w:w="4876" w:type="dxa"/>
            <w:tcBorders>
              <w:top w:val="nil"/>
              <w:left w:val="nil"/>
              <w:bottom w:val="nil"/>
              <w:right w:val="nil"/>
            </w:tcBorders>
          </w:tcPr>
          <w:p w14:paraId="14277032"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807FB1E" w14:textId="77777777" w:rsidR="00E02B0D" w:rsidRPr="00AD787B" w:rsidRDefault="00E02B0D" w:rsidP="00003C6C">
            <w:pPr>
              <w:pStyle w:val="AmColumnHeading"/>
            </w:pPr>
            <w:r w:rsidRPr="00AD787B">
              <w:t>Emendamento</w:t>
            </w:r>
          </w:p>
        </w:tc>
      </w:tr>
      <w:tr w:rsidR="00E02B0D" w:rsidRPr="00AD787B" w14:paraId="4EAD6AEB" w14:textId="77777777" w:rsidTr="00003C6C">
        <w:trPr>
          <w:jc w:val="center"/>
        </w:trPr>
        <w:tc>
          <w:tcPr>
            <w:tcW w:w="4876" w:type="dxa"/>
            <w:tcBorders>
              <w:top w:val="nil"/>
              <w:left w:val="nil"/>
              <w:bottom w:val="nil"/>
              <w:right w:val="nil"/>
            </w:tcBorders>
          </w:tcPr>
          <w:p w14:paraId="387B6D77" w14:textId="77777777" w:rsidR="00E02B0D" w:rsidRPr="00AD787B" w:rsidRDefault="00E02B0D" w:rsidP="00003C6C">
            <w:pPr>
              <w:pStyle w:val="Normal6a"/>
            </w:pPr>
          </w:p>
        </w:tc>
        <w:tc>
          <w:tcPr>
            <w:tcW w:w="4876" w:type="dxa"/>
            <w:tcBorders>
              <w:top w:val="nil"/>
              <w:left w:val="nil"/>
              <w:bottom w:val="nil"/>
              <w:right w:val="nil"/>
            </w:tcBorders>
          </w:tcPr>
          <w:p w14:paraId="722348D1" w14:textId="77777777" w:rsidR="00E02B0D" w:rsidRPr="00AD787B" w:rsidRDefault="00E02B0D" w:rsidP="00003C6C">
            <w:pPr>
              <w:pStyle w:val="Normal6a"/>
            </w:pPr>
            <w:r w:rsidRPr="00AD787B">
              <w:rPr>
                <w:b/>
                <w:i/>
              </w:rPr>
              <w:t>13 ter.</w:t>
            </w:r>
            <w:r w:rsidRPr="00AD787B">
              <w:tab/>
            </w:r>
            <w:r w:rsidRPr="00AD787B">
              <w:rPr>
                <w:b/>
                <w:i/>
              </w:rPr>
              <w:t>esorta gli Stati membri ad armonizzare i loro protocolli nazionali per la diagnosi dell'endometriosi sulla base degli orientamenti riveduti dell'ESHRE (2024), a integrare sistematicamente strumenti avanzati di diagnostica per immagini e biomarcatori convalidati nell'assistenza di base e secondaria e a istituire almeno un centro di eccellenza multidisciplinare per regione, al fine di ridurre il tempo medio per la diagnosi a tre anni, garantire un accesso equo alle cure specialistiche in tutto il paese e sostenere la creazione di una rete di circa 20 centri di eccellenza con finanziamenti pubblici adeguati;</w:t>
            </w:r>
          </w:p>
        </w:tc>
      </w:tr>
    </w:tbl>
    <w:p w14:paraId="6DEB8FE9"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00FCD5FC" w14:textId="77777777" w:rsidR="00E02B0D" w:rsidRPr="00317DDF" w:rsidRDefault="00E02B0D" w:rsidP="00E02B0D">
      <w:pPr>
        <w:rPr>
          <w:lang w:val="es-ES"/>
        </w:rPr>
      </w:pPr>
      <w:r w:rsidRPr="007D7B61">
        <w:rPr>
          <w:rStyle w:val="HideTWBExt"/>
        </w:rPr>
        <w:t>&lt;/Amend&gt;</w:t>
      </w:r>
    </w:p>
    <w:p w14:paraId="034B01B1"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417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F8C90EE"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EA0EC0D" w14:textId="77777777" w:rsidR="00E02B0D" w:rsidRPr="00317DDF" w:rsidRDefault="00E02B0D" w:rsidP="00E02B0D">
      <w:pPr>
        <w:pStyle w:val="NormalBold"/>
        <w:rPr>
          <w:lang w:val="es-ES"/>
        </w:rPr>
      </w:pPr>
      <w:r w:rsidRPr="007D7B61">
        <w:rPr>
          <w:rStyle w:val="HideTWBExt"/>
          <w:b w:val="0"/>
        </w:rPr>
        <w:t>&lt;/RepeatBlock-By&gt;</w:t>
      </w:r>
    </w:p>
    <w:p w14:paraId="7E8CADB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5F18DE9" w14:textId="77777777" w:rsidR="00E02B0D" w:rsidRPr="00AD787B" w:rsidRDefault="00E02B0D" w:rsidP="00E02B0D">
      <w:pPr>
        <w:pStyle w:val="NormalBold"/>
      </w:pPr>
      <w:r w:rsidRPr="007D7B61">
        <w:rPr>
          <w:rStyle w:val="HideTWBExt"/>
          <w:b w:val="0"/>
        </w:rPr>
        <w:t>&lt;Article&gt;</w:t>
      </w:r>
      <w:r w:rsidRPr="00AD787B">
        <w:t>Paragrafo 14</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A7114D2" w14:textId="77777777" w:rsidTr="00003C6C">
        <w:trPr>
          <w:trHeight w:hRule="exact" w:val="240"/>
          <w:jc w:val="center"/>
        </w:trPr>
        <w:tc>
          <w:tcPr>
            <w:tcW w:w="9752" w:type="dxa"/>
            <w:gridSpan w:val="2"/>
            <w:tcBorders>
              <w:top w:val="nil"/>
              <w:left w:val="nil"/>
              <w:bottom w:val="nil"/>
              <w:right w:val="nil"/>
            </w:tcBorders>
          </w:tcPr>
          <w:p w14:paraId="4EDE1FA6" w14:textId="77777777" w:rsidR="00E02B0D" w:rsidRPr="00AD787B" w:rsidRDefault="00E02B0D" w:rsidP="00003C6C"/>
        </w:tc>
      </w:tr>
      <w:tr w:rsidR="00E02B0D" w:rsidRPr="00AD787B" w14:paraId="33D91566" w14:textId="77777777" w:rsidTr="00003C6C">
        <w:trPr>
          <w:trHeight w:val="240"/>
          <w:jc w:val="center"/>
        </w:trPr>
        <w:tc>
          <w:tcPr>
            <w:tcW w:w="4876" w:type="dxa"/>
            <w:tcBorders>
              <w:top w:val="nil"/>
              <w:left w:val="nil"/>
              <w:bottom w:val="nil"/>
              <w:right w:val="nil"/>
            </w:tcBorders>
          </w:tcPr>
          <w:p w14:paraId="1F389D4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9F5555F" w14:textId="77777777" w:rsidR="00E02B0D" w:rsidRPr="00AD787B" w:rsidRDefault="00E02B0D" w:rsidP="00003C6C">
            <w:pPr>
              <w:pStyle w:val="AmColumnHeading"/>
            </w:pPr>
            <w:r w:rsidRPr="00AD787B">
              <w:t>Emendamento</w:t>
            </w:r>
          </w:p>
        </w:tc>
      </w:tr>
      <w:tr w:rsidR="00E02B0D" w:rsidRPr="00AD787B" w14:paraId="1C6001AB" w14:textId="77777777" w:rsidTr="00003C6C">
        <w:trPr>
          <w:jc w:val="center"/>
        </w:trPr>
        <w:tc>
          <w:tcPr>
            <w:tcW w:w="4876" w:type="dxa"/>
            <w:tcBorders>
              <w:top w:val="nil"/>
              <w:left w:val="nil"/>
              <w:bottom w:val="nil"/>
              <w:right w:val="nil"/>
            </w:tcBorders>
          </w:tcPr>
          <w:p w14:paraId="2A16B582" w14:textId="77777777" w:rsidR="00E02B0D" w:rsidRPr="00AD787B" w:rsidRDefault="00E02B0D" w:rsidP="00003C6C">
            <w:pPr>
              <w:pStyle w:val="Normal6a"/>
            </w:pPr>
            <w:r w:rsidRPr="00AD787B">
              <w:t>14.</w:t>
            </w:r>
            <w:r w:rsidRPr="00AD787B">
              <w:tab/>
              <w:t>deplora il fatto che, nonostante la prevalenza dei sintomi avversi della menopausa tra le donne, la menopausa non sia ancora integrata sistematicamente nell'assistenza sanitaria di base e sia ancora oggetto di stigmatizzazione sociale;</w:t>
            </w:r>
          </w:p>
        </w:tc>
        <w:tc>
          <w:tcPr>
            <w:tcW w:w="4876" w:type="dxa"/>
            <w:tcBorders>
              <w:top w:val="nil"/>
              <w:left w:val="nil"/>
              <w:bottom w:val="nil"/>
              <w:right w:val="nil"/>
            </w:tcBorders>
          </w:tcPr>
          <w:p w14:paraId="443E12B2" w14:textId="77777777" w:rsidR="00E02B0D" w:rsidRPr="00AD787B" w:rsidRDefault="00E02B0D" w:rsidP="00003C6C">
            <w:pPr>
              <w:pStyle w:val="Normal6a"/>
            </w:pPr>
            <w:r w:rsidRPr="00AD787B">
              <w:t>14.</w:t>
            </w:r>
            <w:r w:rsidRPr="00AD787B">
              <w:tab/>
              <w:t xml:space="preserve">deplora il fatto che, nonostante la prevalenza dei sintomi avversi della menopausa tra le donne, la menopausa non sia ancora integrata sistematicamente nell'assistenza sanitaria di base e sia ancora oggetto di stigmatizzazione sociale; </w:t>
            </w:r>
            <w:r w:rsidRPr="00AD787B">
              <w:rPr>
                <w:b/>
                <w:i/>
              </w:rPr>
              <w:t xml:space="preserve">invita la Commissione e gli Stati membri a garantire che la menopausa sia riconosciuta come un problema di salute pubblica significativo e sia pienamente integrata nei servizi di assistenza sanitaria di base di routine; sottolinea la necessità di campagne globali di educazione e sensibilizzazione per superare la stigmatizzazione sociale e la disinformazione, consentendo alle donne di cercare cure tempestive e adeguate; chiede una maggiore ricerca e sviluppo di opzioni di trattamento non ormonale </w:t>
            </w:r>
            <w:r w:rsidRPr="00AD787B">
              <w:rPr>
                <w:b/>
                <w:i/>
              </w:rPr>
              <w:lastRenderedPageBreak/>
              <w:t>efficaci, sicure e ben tollerate per i sintomi della menopausa, riconoscendo che i trattamenti ormonali non sono adatti a tutte le donne, in particolare quelle con condizioni ormonali sensibili come il cancro al seno; sottolinea l'importanza di formare gli operatori sanitari sulla gestione della menopausa per fornire alle donne un sostegno coerente, basato su dati concreti e incentrato sul paziente durante tutta la transizione della menopausa;</w:t>
            </w:r>
          </w:p>
        </w:tc>
      </w:tr>
    </w:tbl>
    <w:p w14:paraId="2A2CD025"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439D8D0" w14:textId="77777777" w:rsidR="00E02B0D" w:rsidRPr="00AD787B" w:rsidRDefault="00E02B0D" w:rsidP="00E02B0D">
      <w:r w:rsidRPr="007D7B61">
        <w:rPr>
          <w:rStyle w:val="HideTWBExt"/>
        </w:rPr>
        <w:t>&lt;/Amend&gt;</w:t>
      </w:r>
    </w:p>
    <w:p w14:paraId="1A6873E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418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4331D31"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 Margarita de la Pisa Carrión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7F3A417" w14:textId="77777777" w:rsidR="00E02B0D" w:rsidRPr="00AD787B" w:rsidRDefault="00E02B0D" w:rsidP="00E02B0D">
      <w:pPr>
        <w:pStyle w:val="NormalBold"/>
      </w:pPr>
      <w:r w:rsidRPr="007D7B61">
        <w:rPr>
          <w:rStyle w:val="HideTWBExt"/>
          <w:b w:val="0"/>
        </w:rPr>
        <w:t>&lt;/RepeatBlock-By&gt;</w:t>
      </w:r>
    </w:p>
    <w:p w14:paraId="48EABE2D"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08EAA8C" w14:textId="77777777" w:rsidR="00E02B0D" w:rsidRPr="00AD787B" w:rsidRDefault="00E02B0D" w:rsidP="00E02B0D">
      <w:pPr>
        <w:pStyle w:val="NormalBold"/>
      </w:pPr>
      <w:r w:rsidRPr="007D7B61">
        <w:rPr>
          <w:rStyle w:val="HideTWBExt"/>
          <w:b w:val="0"/>
        </w:rPr>
        <w:t>&lt;Article&gt;</w:t>
      </w:r>
      <w:r w:rsidRPr="00AD787B">
        <w:t>Paragrafo 14</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9CA7099" w14:textId="77777777" w:rsidTr="00003C6C">
        <w:trPr>
          <w:trHeight w:hRule="exact" w:val="240"/>
          <w:jc w:val="center"/>
        </w:trPr>
        <w:tc>
          <w:tcPr>
            <w:tcW w:w="9752" w:type="dxa"/>
            <w:gridSpan w:val="2"/>
            <w:tcBorders>
              <w:top w:val="nil"/>
              <w:left w:val="nil"/>
              <w:bottom w:val="nil"/>
              <w:right w:val="nil"/>
            </w:tcBorders>
          </w:tcPr>
          <w:p w14:paraId="2C31B3C6" w14:textId="77777777" w:rsidR="00E02B0D" w:rsidRPr="00AD787B" w:rsidRDefault="00E02B0D" w:rsidP="00003C6C"/>
        </w:tc>
      </w:tr>
      <w:tr w:rsidR="00E02B0D" w:rsidRPr="00AD787B" w14:paraId="2F651735" w14:textId="77777777" w:rsidTr="00003C6C">
        <w:trPr>
          <w:trHeight w:val="240"/>
          <w:jc w:val="center"/>
        </w:trPr>
        <w:tc>
          <w:tcPr>
            <w:tcW w:w="4876" w:type="dxa"/>
            <w:tcBorders>
              <w:top w:val="nil"/>
              <w:left w:val="nil"/>
              <w:bottom w:val="nil"/>
              <w:right w:val="nil"/>
            </w:tcBorders>
          </w:tcPr>
          <w:p w14:paraId="364E63DE"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859FDA8" w14:textId="77777777" w:rsidR="00E02B0D" w:rsidRPr="00AD787B" w:rsidRDefault="00E02B0D" w:rsidP="00003C6C">
            <w:pPr>
              <w:pStyle w:val="AmColumnHeading"/>
            </w:pPr>
            <w:r w:rsidRPr="00AD787B">
              <w:t>Emendamento</w:t>
            </w:r>
          </w:p>
        </w:tc>
      </w:tr>
      <w:tr w:rsidR="00E02B0D" w:rsidRPr="00AD787B" w14:paraId="0AD99D69" w14:textId="77777777" w:rsidTr="00003C6C">
        <w:trPr>
          <w:jc w:val="center"/>
        </w:trPr>
        <w:tc>
          <w:tcPr>
            <w:tcW w:w="4876" w:type="dxa"/>
            <w:tcBorders>
              <w:top w:val="nil"/>
              <w:left w:val="nil"/>
              <w:bottom w:val="nil"/>
              <w:right w:val="nil"/>
            </w:tcBorders>
          </w:tcPr>
          <w:p w14:paraId="54382BC9" w14:textId="77777777" w:rsidR="00E02B0D" w:rsidRPr="00AD787B" w:rsidRDefault="00E02B0D" w:rsidP="00003C6C">
            <w:pPr>
              <w:pStyle w:val="Normal6a"/>
            </w:pPr>
            <w:r w:rsidRPr="00AD787B">
              <w:t>14.</w:t>
            </w:r>
            <w:r w:rsidRPr="00AD787B">
              <w:tab/>
              <w:t>deplora il fatto che, nonostante la prevalenza dei sintomi avversi della menopausa tra le donne, la menopausa non sia ancora integrata sistematicamente nell'assistenza sanitaria di base e sia ancora oggetto di stigmatizzazione sociale;</w:t>
            </w:r>
          </w:p>
        </w:tc>
        <w:tc>
          <w:tcPr>
            <w:tcW w:w="4876" w:type="dxa"/>
            <w:tcBorders>
              <w:top w:val="nil"/>
              <w:left w:val="nil"/>
              <w:bottom w:val="nil"/>
              <w:right w:val="nil"/>
            </w:tcBorders>
          </w:tcPr>
          <w:p w14:paraId="09F4AE91" w14:textId="77777777" w:rsidR="00E02B0D" w:rsidRPr="00AD787B" w:rsidRDefault="00E02B0D" w:rsidP="00003C6C">
            <w:pPr>
              <w:pStyle w:val="Normal6a"/>
            </w:pPr>
            <w:r w:rsidRPr="00AD787B">
              <w:t>14.</w:t>
            </w:r>
            <w:r w:rsidRPr="00AD787B">
              <w:tab/>
              <w:t xml:space="preserve">deplora il fatto che, nonostante la prevalenza dei sintomi avversi della menopausa tra le donne, la menopausa non sia ancora integrata sistematicamente nell'assistenza sanitaria di base e sia ancora oggetto di stigmatizzazione sociale; </w:t>
            </w:r>
            <w:r w:rsidRPr="00AD787B">
              <w:rPr>
                <w:b/>
                <w:i/>
              </w:rPr>
              <w:t>raccomanda agli Stati membri di integrare sistematicamente lo screening e la valutazione della menopausa nell'assistenza sanitaria di base per le donne di età superiore ai 40 anni, utilizzando strumenti clinici convalidati, di rafforzare la formazione iniziale e continua di medici e infermieri sui sintomi e sulle opzioni terapeutiche disponibili, di garantire l'accesso alla terapia ormonale sostitutiva e alle alternative basate su dati concreti e di sostenere iniziative nazionali di sensibilizzazione volte a combattere la persistente stigmatizzazione sociale relativa alla menopausa;</w:t>
            </w:r>
          </w:p>
        </w:tc>
      </w:tr>
    </w:tbl>
    <w:p w14:paraId="5978897A"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03F0057" w14:textId="77777777" w:rsidR="00E02B0D" w:rsidRPr="00AD787B" w:rsidRDefault="00E02B0D" w:rsidP="00E02B0D">
      <w:r w:rsidRPr="007D7B61">
        <w:rPr>
          <w:rStyle w:val="HideTWBExt"/>
        </w:rPr>
        <w:t>&lt;/Amend&gt;</w:t>
      </w:r>
    </w:p>
    <w:p w14:paraId="06F38FFF"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419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8E7CF8D" w14:textId="77777777" w:rsidR="00E02B0D" w:rsidRPr="00AD787B" w:rsidRDefault="00E02B0D" w:rsidP="00E02B0D">
      <w:pPr>
        <w:pStyle w:val="NormalBold"/>
      </w:pPr>
      <w:r w:rsidRPr="007D7B61">
        <w:rPr>
          <w:rStyle w:val="HideTWBExt"/>
          <w:b w:val="0"/>
        </w:rPr>
        <w:t>&lt;RepeatBlock-By&gt;&lt;Members&gt;</w:t>
      </w:r>
      <w:r w:rsidRPr="00AD787B">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0122A9F" w14:textId="77777777" w:rsidR="00E02B0D" w:rsidRPr="00AD787B" w:rsidRDefault="00E02B0D" w:rsidP="00E02B0D">
      <w:pPr>
        <w:pStyle w:val="NormalBold"/>
      </w:pPr>
      <w:r w:rsidRPr="007D7B61">
        <w:rPr>
          <w:rStyle w:val="HideTWBExt"/>
          <w:b w:val="0"/>
        </w:rPr>
        <w:t>&lt;/RepeatBlock-By&gt;</w:t>
      </w:r>
    </w:p>
    <w:p w14:paraId="53F9B36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D658078" w14:textId="77777777" w:rsidR="00E02B0D" w:rsidRPr="00AD787B" w:rsidRDefault="00E02B0D" w:rsidP="00E02B0D">
      <w:pPr>
        <w:pStyle w:val="NormalBold"/>
      </w:pPr>
      <w:r w:rsidRPr="007D7B61">
        <w:rPr>
          <w:rStyle w:val="HideTWBExt"/>
          <w:b w:val="0"/>
        </w:rPr>
        <w:t>&lt;Article&gt;</w:t>
      </w:r>
      <w:r w:rsidRPr="00AD787B">
        <w:t>Paragrafo 14</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AD8CF40" w14:textId="77777777" w:rsidTr="00003C6C">
        <w:trPr>
          <w:trHeight w:hRule="exact" w:val="240"/>
          <w:jc w:val="center"/>
        </w:trPr>
        <w:tc>
          <w:tcPr>
            <w:tcW w:w="9752" w:type="dxa"/>
            <w:gridSpan w:val="2"/>
            <w:tcBorders>
              <w:top w:val="nil"/>
              <w:left w:val="nil"/>
              <w:bottom w:val="nil"/>
              <w:right w:val="nil"/>
            </w:tcBorders>
          </w:tcPr>
          <w:p w14:paraId="29FE4639" w14:textId="77777777" w:rsidR="00E02B0D" w:rsidRPr="00AD787B" w:rsidRDefault="00E02B0D" w:rsidP="00003C6C"/>
        </w:tc>
      </w:tr>
      <w:tr w:rsidR="00E02B0D" w:rsidRPr="00AD787B" w14:paraId="492CEF6A" w14:textId="77777777" w:rsidTr="00003C6C">
        <w:trPr>
          <w:trHeight w:val="240"/>
          <w:jc w:val="center"/>
        </w:trPr>
        <w:tc>
          <w:tcPr>
            <w:tcW w:w="4876" w:type="dxa"/>
            <w:tcBorders>
              <w:top w:val="nil"/>
              <w:left w:val="nil"/>
              <w:bottom w:val="nil"/>
              <w:right w:val="nil"/>
            </w:tcBorders>
          </w:tcPr>
          <w:p w14:paraId="0A939C3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BDD059B" w14:textId="77777777" w:rsidR="00E02B0D" w:rsidRPr="00AD787B" w:rsidRDefault="00E02B0D" w:rsidP="00003C6C">
            <w:pPr>
              <w:pStyle w:val="AmColumnHeading"/>
            </w:pPr>
            <w:r w:rsidRPr="00AD787B">
              <w:t>Emendamento</w:t>
            </w:r>
          </w:p>
        </w:tc>
      </w:tr>
      <w:tr w:rsidR="00E02B0D" w:rsidRPr="00AD787B" w14:paraId="413C511F" w14:textId="77777777" w:rsidTr="00003C6C">
        <w:trPr>
          <w:jc w:val="center"/>
        </w:trPr>
        <w:tc>
          <w:tcPr>
            <w:tcW w:w="4876" w:type="dxa"/>
            <w:tcBorders>
              <w:top w:val="nil"/>
              <w:left w:val="nil"/>
              <w:bottom w:val="nil"/>
              <w:right w:val="nil"/>
            </w:tcBorders>
          </w:tcPr>
          <w:p w14:paraId="5BE982C2" w14:textId="77777777" w:rsidR="00E02B0D" w:rsidRPr="00AD787B" w:rsidRDefault="00E02B0D" w:rsidP="00003C6C">
            <w:pPr>
              <w:pStyle w:val="Normal6a"/>
            </w:pPr>
            <w:r w:rsidRPr="00AD787B">
              <w:t>14.</w:t>
            </w:r>
            <w:r w:rsidRPr="00AD787B">
              <w:tab/>
              <w:t>deplora il fatto che, nonostante la prevalenza dei sintomi avversi della menopausa tra le donne, la menopausa non sia ancora integrata sistematicamente nell'assistenza sanitaria di base e sia ancora oggetto di stigmatizzazione sociale;</w:t>
            </w:r>
          </w:p>
        </w:tc>
        <w:tc>
          <w:tcPr>
            <w:tcW w:w="4876" w:type="dxa"/>
            <w:tcBorders>
              <w:top w:val="nil"/>
              <w:left w:val="nil"/>
              <w:bottom w:val="nil"/>
              <w:right w:val="nil"/>
            </w:tcBorders>
          </w:tcPr>
          <w:p w14:paraId="284A30BB" w14:textId="77777777" w:rsidR="00E02B0D" w:rsidRPr="00AD787B" w:rsidRDefault="00E02B0D" w:rsidP="00003C6C">
            <w:pPr>
              <w:pStyle w:val="Normal6a"/>
            </w:pPr>
            <w:r w:rsidRPr="00AD787B">
              <w:t>14.</w:t>
            </w:r>
            <w:r w:rsidRPr="00AD787B">
              <w:tab/>
              <w:t xml:space="preserve">deplora il fatto che, nonostante la prevalenza dei sintomi avversi della menopausa tra le donne, la menopausa non sia ancora integrata sistematicamente nell'assistenza sanitaria di base e sia ancora oggetto di stigmatizzazione sociale; </w:t>
            </w:r>
            <w:r w:rsidRPr="00AD787B">
              <w:rPr>
                <w:b/>
                <w:i/>
              </w:rPr>
              <w:t>riconosce che la maggior parte dei trattamenti disponibili sono ormonali e, pertanto, non sono adatti a tutte le pazienti; sottolinea la necessità di sviluppare trattamenti non ormonali parallelamente a trattamenti ormonali più efficaci e ampiamente disponibili; sottolinea che la maggior parte della ricerca medica esistente si concentra sugli anni di fertilità, trascurando la pubertà, la perimenopausa e la menopausa, e che è necessario un approccio più inclusivo e rappresentativo alle sperimentazioni cliniche;</w:t>
            </w:r>
          </w:p>
        </w:tc>
      </w:tr>
    </w:tbl>
    <w:p w14:paraId="4200EE46"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8C1CF5E" w14:textId="77777777" w:rsidR="00E02B0D" w:rsidRPr="00AD787B" w:rsidRDefault="00E02B0D" w:rsidP="00E02B0D">
      <w:r w:rsidRPr="007D7B61">
        <w:rPr>
          <w:rStyle w:val="HideTWBExt"/>
        </w:rPr>
        <w:t>&lt;/Amend&gt;</w:t>
      </w:r>
    </w:p>
    <w:p w14:paraId="4AB50316"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420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D4432DE" w14:textId="77777777" w:rsidR="00E02B0D" w:rsidRPr="00AD787B" w:rsidRDefault="00E02B0D" w:rsidP="00E02B0D">
      <w:pPr>
        <w:pStyle w:val="NormalBold"/>
      </w:pPr>
      <w:r w:rsidRPr="007D7B61">
        <w:rPr>
          <w:rStyle w:val="HideTWBExt"/>
          <w:b w:val="0"/>
        </w:rPr>
        <w:t>&lt;RepeatBlock-By&gt;&lt;Members&gt;</w:t>
      </w:r>
      <w:r w:rsidRPr="00AD787B">
        <w:t>Elżbieta Katarzyna Łukacijewska, Ewa Kopacz,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C603A40" w14:textId="77777777" w:rsidR="00E02B0D" w:rsidRPr="00AD787B" w:rsidRDefault="00E02B0D" w:rsidP="00E02B0D">
      <w:pPr>
        <w:pStyle w:val="NormalBold"/>
      </w:pPr>
      <w:r w:rsidRPr="007D7B61">
        <w:rPr>
          <w:rStyle w:val="HideTWBExt"/>
          <w:b w:val="0"/>
        </w:rPr>
        <w:t>&lt;/RepeatBlock-By&gt;</w:t>
      </w:r>
    </w:p>
    <w:p w14:paraId="72A78DA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0F228CB" w14:textId="77777777" w:rsidR="00E02B0D" w:rsidRPr="00AD787B" w:rsidRDefault="00E02B0D" w:rsidP="00E02B0D">
      <w:pPr>
        <w:pStyle w:val="NormalBold"/>
      </w:pPr>
      <w:r w:rsidRPr="007D7B61">
        <w:rPr>
          <w:rStyle w:val="HideTWBExt"/>
          <w:b w:val="0"/>
        </w:rPr>
        <w:t>&lt;Article&gt;</w:t>
      </w:r>
      <w:r w:rsidRPr="00AD787B">
        <w:t>Paragrafo 14</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2DCCF82" w14:textId="77777777" w:rsidTr="00003C6C">
        <w:trPr>
          <w:trHeight w:hRule="exact" w:val="240"/>
          <w:jc w:val="center"/>
        </w:trPr>
        <w:tc>
          <w:tcPr>
            <w:tcW w:w="9752" w:type="dxa"/>
            <w:gridSpan w:val="2"/>
            <w:tcBorders>
              <w:top w:val="nil"/>
              <w:left w:val="nil"/>
              <w:bottom w:val="nil"/>
              <w:right w:val="nil"/>
            </w:tcBorders>
          </w:tcPr>
          <w:p w14:paraId="0513C798" w14:textId="77777777" w:rsidR="00E02B0D" w:rsidRPr="00AD787B" w:rsidRDefault="00E02B0D" w:rsidP="00003C6C"/>
        </w:tc>
      </w:tr>
      <w:tr w:rsidR="00E02B0D" w:rsidRPr="00AD787B" w14:paraId="38B332A4" w14:textId="77777777" w:rsidTr="00003C6C">
        <w:trPr>
          <w:trHeight w:val="240"/>
          <w:jc w:val="center"/>
        </w:trPr>
        <w:tc>
          <w:tcPr>
            <w:tcW w:w="4876" w:type="dxa"/>
            <w:tcBorders>
              <w:top w:val="nil"/>
              <w:left w:val="nil"/>
              <w:bottom w:val="nil"/>
              <w:right w:val="nil"/>
            </w:tcBorders>
          </w:tcPr>
          <w:p w14:paraId="4C119E65"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AF65F4F" w14:textId="77777777" w:rsidR="00E02B0D" w:rsidRPr="00AD787B" w:rsidRDefault="00E02B0D" w:rsidP="00003C6C">
            <w:pPr>
              <w:pStyle w:val="AmColumnHeading"/>
            </w:pPr>
            <w:r w:rsidRPr="00AD787B">
              <w:t>Emendamento</w:t>
            </w:r>
          </w:p>
        </w:tc>
      </w:tr>
      <w:tr w:rsidR="00E02B0D" w:rsidRPr="00AD787B" w14:paraId="3D1B4ADD" w14:textId="77777777" w:rsidTr="00003C6C">
        <w:trPr>
          <w:jc w:val="center"/>
        </w:trPr>
        <w:tc>
          <w:tcPr>
            <w:tcW w:w="4876" w:type="dxa"/>
            <w:tcBorders>
              <w:top w:val="nil"/>
              <w:left w:val="nil"/>
              <w:bottom w:val="nil"/>
              <w:right w:val="nil"/>
            </w:tcBorders>
          </w:tcPr>
          <w:p w14:paraId="4DAA885B" w14:textId="77777777" w:rsidR="00E02B0D" w:rsidRPr="00AD787B" w:rsidRDefault="00E02B0D" w:rsidP="00003C6C">
            <w:pPr>
              <w:pStyle w:val="Normal6a"/>
            </w:pPr>
            <w:r w:rsidRPr="00AD787B">
              <w:t>14.</w:t>
            </w:r>
            <w:r w:rsidRPr="00AD787B">
              <w:tab/>
              <w:t xml:space="preserve">deplora il fatto che, nonostante la prevalenza dei sintomi avversi della </w:t>
            </w:r>
            <w:r w:rsidRPr="00AD787B">
              <w:lastRenderedPageBreak/>
              <w:t>menopausa tra le donne, la menopausa non sia ancora integrata sistematicamente nell'assistenza sanitaria di base e sia ancora oggetto di stigmatizzazione sociale;</w:t>
            </w:r>
          </w:p>
        </w:tc>
        <w:tc>
          <w:tcPr>
            <w:tcW w:w="4876" w:type="dxa"/>
            <w:tcBorders>
              <w:top w:val="nil"/>
              <w:left w:val="nil"/>
              <w:bottom w:val="nil"/>
              <w:right w:val="nil"/>
            </w:tcBorders>
          </w:tcPr>
          <w:p w14:paraId="223DEF8A" w14:textId="77777777" w:rsidR="00E02B0D" w:rsidRPr="00AD787B" w:rsidRDefault="00E02B0D" w:rsidP="00003C6C">
            <w:pPr>
              <w:pStyle w:val="Normal6a"/>
            </w:pPr>
            <w:r w:rsidRPr="00AD787B">
              <w:lastRenderedPageBreak/>
              <w:t>14.</w:t>
            </w:r>
            <w:r w:rsidRPr="00AD787B">
              <w:tab/>
              <w:t xml:space="preserve">deplora il fatto che, nonostante la prevalenza dei sintomi avversi della </w:t>
            </w:r>
            <w:r w:rsidRPr="00AD787B">
              <w:lastRenderedPageBreak/>
              <w:t xml:space="preserve">menopausa tra le donne, la menopausa non sia ancora integrata sistematicamente nell'assistenza sanitaria di base e sia ancora oggetto di stigmatizzazione sociale; </w:t>
            </w:r>
            <w:r w:rsidRPr="00AD787B">
              <w:rPr>
                <w:b/>
                <w:i/>
              </w:rPr>
              <w:t>osserva che le transizioni ormonali possono influenzare l'insorgenza, la gravità e la gestione di altre malattie croniche che colpiscono le donne in modo sproporzionato rispetto agli uomini, come le malattie infiammatorie della pelle; osserva che i cambiamenti ormonali rendono le donne più vulnerabili alle riacutizzazioni della dermatite atopica, in particolare durante il periodo premestruale e la gravidanza, nonché alla psoriasi durante la pubertà e la menopausa;</w:t>
            </w:r>
          </w:p>
        </w:tc>
      </w:tr>
    </w:tbl>
    <w:p w14:paraId="5B13CFEF"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21CE0E3" w14:textId="77777777" w:rsidR="00E02B0D" w:rsidRPr="00AD787B" w:rsidRDefault="00E02B0D" w:rsidP="00E02B0D">
      <w:r w:rsidRPr="007D7B61">
        <w:rPr>
          <w:rStyle w:val="HideTWBExt"/>
        </w:rPr>
        <w:t>&lt;/Amend&gt;</w:t>
      </w:r>
    </w:p>
    <w:p w14:paraId="211703D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421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AFA79FE" w14:textId="77777777" w:rsidR="00E02B0D" w:rsidRPr="00AD787B" w:rsidRDefault="00E02B0D" w:rsidP="00E02B0D">
      <w:pPr>
        <w:pStyle w:val="NormalBold"/>
      </w:pPr>
      <w:r w:rsidRPr="007D7B61">
        <w:rPr>
          <w:rStyle w:val="HideTWBExt"/>
          <w:b w:val="0"/>
        </w:rPr>
        <w:t>&lt;RepeatBlock-By&gt;&lt;Members&gt;</w:t>
      </w:r>
      <w:r w:rsidRPr="00AD787B">
        <w:t>Ewa Kopacz, Elżbieta Katarzyna Łukacijewska,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626AB90" w14:textId="77777777" w:rsidR="00E02B0D" w:rsidRPr="00AD787B" w:rsidRDefault="00E02B0D" w:rsidP="00E02B0D">
      <w:pPr>
        <w:pStyle w:val="NormalBold"/>
      </w:pPr>
      <w:r w:rsidRPr="007D7B61">
        <w:rPr>
          <w:rStyle w:val="HideTWBExt"/>
          <w:b w:val="0"/>
        </w:rPr>
        <w:t>&lt;/RepeatBlock-By&gt;</w:t>
      </w:r>
    </w:p>
    <w:p w14:paraId="5490862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7788EDE" w14:textId="77777777" w:rsidR="00E02B0D" w:rsidRPr="00AD787B" w:rsidRDefault="00E02B0D" w:rsidP="00E02B0D">
      <w:pPr>
        <w:pStyle w:val="NormalBold"/>
      </w:pPr>
      <w:r w:rsidRPr="007D7B61">
        <w:rPr>
          <w:rStyle w:val="HideTWBExt"/>
          <w:b w:val="0"/>
        </w:rPr>
        <w:t>&lt;Article&gt;</w:t>
      </w:r>
      <w:r w:rsidRPr="00AD787B">
        <w:t>Paragrafo 14</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3B25281" w14:textId="77777777" w:rsidTr="00003C6C">
        <w:trPr>
          <w:trHeight w:hRule="exact" w:val="240"/>
          <w:jc w:val="center"/>
        </w:trPr>
        <w:tc>
          <w:tcPr>
            <w:tcW w:w="9752" w:type="dxa"/>
            <w:gridSpan w:val="2"/>
            <w:tcBorders>
              <w:top w:val="nil"/>
              <w:left w:val="nil"/>
              <w:bottom w:val="nil"/>
              <w:right w:val="nil"/>
            </w:tcBorders>
          </w:tcPr>
          <w:p w14:paraId="770DB3A9" w14:textId="77777777" w:rsidR="00E02B0D" w:rsidRPr="00AD787B" w:rsidRDefault="00E02B0D" w:rsidP="00003C6C"/>
        </w:tc>
      </w:tr>
      <w:tr w:rsidR="00E02B0D" w:rsidRPr="00AD787B" w14:paraId="01A01C96" w14:textId="77777777" w:rsidTr="00003C6C">
        <w:trPr>
          <w:trHeight w:val="240"/>
          <w:jc w:val="center"/>
        </w:trPr>
        <w:tc>
          <w:tcPr>
            <w:tcW w:w="4876" w:type="dxa"/>
            <w:tcBorders>
              <w:top w:val="nil"/>
              <w:left w:val="nil"/>
              <w:bottom w:val="nil"/>
              <w:right w:val="nil"/>
            </w:tcBorders>
          </w:tcPr>
          <w:p w14:paraId="4B13FF4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935D7AE" w14:textId="77777777" w:rsidR="00E02B0D" w:rsidRPr="00AD787B" w:rsidRDefault="00E02B0D" w:rsidP="00003C6C">
            <w:pPr>
              <w:pStyle w:val="AmColumnHeading"/>
            </w:pPr>
            <w:r w:rsidRPr="00AD787B">
              <w:t>Emendamento</w:t>
            </w:r>
          </w:p>
        </w:tc>
      </w:tr>
      <w:tr w:rsidR="00E02B0D" w:rsidRPr="00AD787B" w14:paraId="2AFC6F07" w14:textId="77777777" w:rsidTr="00003C6C">
        <w:trPr>
          <w:jc w:val="center"/>
        </w:trPr>
        <w:tc>
          <w:tcPr>
            <w:tcW w:w="4876" w:type="dxa"/>
            <w:tcBorders>
              <w:top w:val="nil"/>
              <w:left w:val="nil"/>
              <w:bottom w:val="nil"/>
              <w:right w:val="nil"/>
            </w:tcBorders>
          </w:tcPr>
          <w:p w14:paraId="767548F5" w14:textId="77777777" w:rsidR="00E02B0D" w:rsidRPr="00AD787B" w:rsidRDefault="00E02B0D" w:rsidP="00003C6C">
            <w:pPr>
              <w:pStyle w:val="Normal6a"/>
            </w:pPr>
            <w:r w:rsidRPr="00AD787B">
              <w:t>14.</w:t>
            </w:r>
            <w:r w:rsidRPr="00AD787B">
              <w:tab/>
              <w:t>deplora il fatto che, nonostante la prevalenza dei sintomi avversi della menopausa tra le donne, la menopausa non sia ancora integrata sistematicamente nell'assistenza sanitaria di base e sia ancora oggetto di stigmatizzazione sociale;</w:t>
            </w:r>
          </w:p>
        </w:tc>
        <w:tc>
          <w:tcPr>
            <w:tcW w:w="4876" w:type="dxa"/>
            <w:tcBorders>
              <w:top w:val="nil"/>
              <w:left w:val="nil"/>
              <w:bottom w:val="nil"/>
              <w:right w:val="nil"/>
            </w:tcBorders>
          </w:tcPr>
          <w:p w14:paraId="0C7CCE21" w14:textId="77777777" w:rsidR="00E02B0D" w:rsidRPr="00AD787B" w:rsidRDefault="00E02B0D" w:rsidP="00003C6C">
            <w:pPr>
              <w:pStyle w:val="Normal6a"/>
            </w:pPr>
            <w:r w:rsidRPr="00AD787B">
              <w:t>14.</w:t>
            </w:r>
            <w:r w:rsidRPr="00AD787B">
              <w:tab/>
              <w:t xml:space="preserve">deplora il fatto che, nonostante la prevalenza dei sintomi avversi della menopausa tra le donne, la menopausa non sia ancora integrata sistematicamente nell'assistenza sanitaria di base e sia ancora oggetto di stigmatizzazione sociale; </w:t>
            </w:r>
            <w:r w:rsidRPr="00AD787B">
              <w:rPr>
                <w:b/>
                <w:i/>
              </w:rPr>
              <w:t>richiama inoltre l'attenzione sulla mancanza di consapevolezza in merito ai sintomi della perimenopausa;</w:t>
            </w:r>
            <w:r w:rsidRPr="00AD787B">
              <w:t xml:space="preserve"> </w:t>
            </w:r>
            <w:r w:rsidRPr="00AD787B">
              <w:rPr>
                <w:b/>
                <w:i/>
              </w:rPr>
              <w:t>sottolinea che i cambiamenti ormonali associati a tali periodi possono incidere sulla gravità e sul trattamento di altre malattie croniche;</w:t>
            </w:r>
            <w:r w:rsidRPr="00AD787B">
              <w:t xml:space="preserve"> </w:t>
            </w:r>
            <w:r w:rsidRPr="00AD787B">
              <w:rPr>
                <w:b/>
                <w:i/>
              </w:rPr>
              <w:t xml:space="preserve">sottolinea che i cambiamenti durante il periodo premestruale e la gravidanza possono aggravare le malattie infiammatorie della pelle come la dermatite atopica, mentre i cambiamenti </w:t>
            </w:r>
            <w:r w:rsidRPr="00AD787B">
              <w:rPr>
                <w:b/>
                <w:i/>
              </w:rPr>
              <w:lastRenderedPageBreak/>
              <w:t>durante la pubertà e la menopausa possono influire sulla gravità della psoriasi;</w:t>
            </w:r>
          </w:p>
        </w:tc>
      </w:tr>
    </w:tbl>
    <w:p w14:paraId="313C2B5F"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{PL}</w:t>
      </w:r>
      <w:r w:rsidRPr="00AD787B">
        <w:t>pl</w:t>
      </w:r>
      <w:r w:rsidRPr="007D7B61">
        <w:rPr>
          <w:rStyle w:val="HideTWBExt"/>
        </w:rPr>
        <w:t>&lt;/</w:t>
      </w:r>
      <w:proofErr w:type="spellStart"/>
      <w:r w:rsidRPr="007D7B61">
        <w:rPr>
          <w:rStyle w:val="HideTWBExt"/>
        </w:rPr>
        <w:t>Original</w:t>
      </w:r>
      <w:proofErr w:type="spellEnd"/>
      <w:r w:rsidRPr="007D7B61">
        <w:rPr>
          <w:rStyle w:val="HideTWBExt"/>
        </w:rPr>
        <w:t>&gt;</w:t>
      </w:r>
    </w:p>
    <w:p w14:paraId="6C58AE74" w14:textId="77777777" w:rsidR="00E02B0D" w:rsidRPr="00AD787B" w:rsidRDefault="00E02B0D" w:rsidP="00E02B0D">
      <w:r w:rsidRPr="007D7B61">
        <w:rPr>
          <w:rStyle w:val="HideTWBExt"/>
        </w:rPr>
        <w:t>&lt;/Amend&gt;</w:t>
      </w:r>
    </w:p>
    <w:p w14:paraId="09CA31AB"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422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CE02638"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E26F58E" w14:textId="77777777" w:rsidR="00E02B0D" w:rsidRPr="00AD787B" w:rsidRDefault="00E02B0D" w:rsidP="00E02B0D">
      <w:pPr>
        <w:pStyle w:val="NormalBold"/>
      </w:pPr>
      <w:r w:rsidRPr="007D7B61">
        <w:rPr>
          <w:rStyle w:val="HideTWBExt"/>
          <w:b w:val="0"/>
        </w:rPr>
        <w:t>&lt;/RepeatBlock-By&gt;</w:t>
      </w:r>
    </w:p>
    <w:p w14:paraId="27A71FC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17BE5CC" w14:textId="77777777" w:rsidR="00E02B0D" w:rsidRPr="00AD787B" w:rsidRDefault="00E02B0D" w:rsidP="00E02B0D">
      <w:pPr>
        <w:pStyle w:val="NormalBold"/>
      </w:pPr>
      <w:r w:rsidRPr="007D7B61">
        <w:rPr>
          <w:rStyle w:val="HideTWBExt"/>
          <w:b w:val="0"/>
        </w:rPr>
        <w:t>&lt;Article&gt;</w:t>
      </w:r>
      <w:r w:rsidRPr="00AD787B">
        <w:t>Paragrafo 14</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7BE18A2" w14:textId="77777777" w:rsidTr="00003C6C">
        <w:trPr>
          <w:trHeight w:hRule="exact" w:val="240"/>
          <w:jc w:val="center"/>
        </w:trPr>
        <w:tc>
          <w:tcPr>
            <w:tcW w:w="9752" w:type="dxa"/>
            <w:gridSpan w:val="2"/>
            <w:tcBorders>
              <w:top w:val="nil"/>
              <w:left w:val="nil"/>
              <w:bottom w:val="nil"/>
              <w:right w:val="nil"/>
            </w:tcBorders>
          </w:tcPr>
          <w:p w14:paraId="192B9349" w14:textId="77777777" w:rsidR="00E02B0D" w:rsidRPr="00AD787B" w:rsidRDefault="00E02B0D" w:rsidP="00003C6C"/>
        </w:tc>
      </w:tr>
      <w:tr w:rsidR="00E02B0D" w:rsidRPr="00AD787B" w14:paraId="41E8AF7C" w14:textId="77777777" w:rsidTr="00003C6C">
        <w:trPr>
          <w:trHeight w:val="240"/>
          <w:jc w:val="center"/>
        </w:trPr>
        <w:tc>
          <w:tcPr>
            <w:tcW w:w="4876" w:type="dxa"/>
            <w:tcBorders>
              <w:top w:val="nil"/>
              <w:left w:val="nil"/>
              <w:bottom w:val="nil"/>
              <w:right w:val="nil"/>
            </w:tcBorders>
          </w:tcPr>
          <w:p w14:paraId="12C3D2C6"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D79BA30" w14:textId="77777777" w:rsidR="00E02B0D" w:rsidRPr="00AD787B" w:rsidRDefault="00E02B0D" w:rsidP="00003C6C">
            <w:pPr>
              <w:pStyle w:val="AmColumnHeading"/>
            </w:pPr>
            <w:r w:rsidRPr="00AD787B">
              <w:t>Emendamento</w:t>
            </w:r>
          </w:p>
        </w:tc>
      </w:tr>
      <w:tr w:rsidR="00E02B0D" w:rsidRPr="00AD787B" w14:paraId="4E19BB0A" w14:textId="77777777" w:rsidTr="00003C6C">
        <w:trPr>
          <w:jc w:val="center"/>
        </w:trPr>
        <w:tc>
          <w:tcPr>
            <w:tcW w:w="4876" w:type="dxa"/>
            <w:tcBorders>
              <w:top w:val="nil"/>
              <w:left w:val="nil"/>
              <w:bottom w:val="nil"/>
              <w:right w:val="nil"/>
            </w:tcBorders>
          </w:tcPr>
          <w:p w14:paraId="16A0FF31" w14:textId="77777777" w:rsidR="00E02B0D" w:rsidRPr="00AD787B" w:rsidRDefault="00E02B0D" w:rsidP="00003C6C">
            <w:pPr>
              <w:pStyle w:val="Normal6a"/>
            </w:pPr>
            <w:r w:rsidRPr="00AD787B">
              <w:t>14.</w:t>
            </w:r>
            <w:r w:rsidRPr="00AD787B">
              <w:tab/>
              <w:t>deplora il fatto che, nonostante la prevalenza dei sintomi avversi della menopausa tra le donne, la menopausa non sia ancora integrata sistematicamente nell'assistenza sanitaria di base e sia ancora oggetto di stigmatizzazione sociale;</w:t>
            </w:r>
          </w:p>
        </w:tc>
        <w:tc>
          <w:tcPr>
            <w:tcW w:w="4876" w:type="dxa"/>
            <w:tcBorders>
              <w:top w:val="nil"/>
              <w:left w:val="nil"/>
              <w:bottom w:val="nil"/>
              <w:right w:val="nil"/>
            </w:tcBorders>
          </w:tcPr>
          <w:p w14:paraId="396AB7CB" w14:textId="77777777" w:rsidR="00E02B0D" w:rsidRPr="00AD787B" w:rsidRDefault="00E02B0D" w:rsidP="00003C6C">
            <w:pPr>
              <w:pStyle w:val="Normal6a"/>
            </w:pPr>
            <w:r w:rsidRPr="00AD787B">
              <w:t>14.</w:t>
            </w:r>
            <w:r w:rsidRPr="00AD787B">
              <w:tab/>
              <w:t xml:space="preserve">deplora il fatto che, nonostante la prevalenza dei sintomi avversi </w:t>
            </w:r>
            <w:r w:rsidRPr="00AD787B">
              <w:rPr>
                <w:b/>
                <w:i/>
              </w:rPr>
              <w:t>e gravi</w:t>
            </w:r>
            <w:r w:rsidRPr="00AD787B">
              <w:t xml:space="preserve"> della menopausa </w:t>
            </w:r>
            <w:r w:rsidRPr="00AD787B">
              <w:rPr>
                <w:b/>
                <w:i/>
              </w:rPr>
              <w:t>e della perimenopausa</w:t>
            </w:r>
            <w:r w:rsidRPr="00AD787B">
              <w:t xml:space="preserve"> tra le donne, la menopausa non sia ancora integrata sistematicamente nell'assistenza sanitaria di base</w:t>
            </w:r>
            <w:r w:rsidRPr="00AD787B">
              <w:rPr>
                <w:b/>
                <w:i/>
              </w:rPr>
              <w:t>, nelle politiche in materia di salute sul lavoro e nelle strategie in materia di salute sul luogo di lavoro in tutta l'Unione</w:t>
            </w:r>
            <w:r w:rsidRPr="00AD787B">
              <w:t xml:space="preserve"> e sia ancora oggetto di stigmatizzazione sociale; </w:t>
            </w:r>
            <w:r w:rsidRPr="00AD787B">
              <w:rPr>
                <w:b/>
                <w:i/>
              </w:rPr>
              <w:t>invita la Commissione e gli Stati membri a elaborare orientamenti a livello dell'UE sulla cura e la sensibilizzazione della menopausa e della perimenopausa;</w:t>
            </w:r>
          </w:p>
        </w:tc>
      </w:tr>
    </w:tbl>
    <w:p w14:paraId="4C2955BC"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8CAE4BC" w14:textId="77777777" w:rsidR="00E02B0D" w:rsidRPr="00AD787B" w:rsidRDefault="00E02B0D" w:rsidP="00E02B0D">
      <w:r w:rsidRPr="007D7B61">
        <w:rPr>
          <w:rStyle w:val="HideTWBExt"/>
        </w:rPr>
        <w:t>&lt;/Amend&gt;</w:t>
      </w:r>
    </w:p>
    <w:p w14:paraId="70E9FD4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423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BA6C32B"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79A26F5" w14:textId="77777777" w:rsidR="00E02B0D" w:rsidRPr="00AD787B" w:rsidRDefault="00E02B0D" w:rsidP="00E02B0D">
      <w:pPr>
        <w:pStyle w:val="NormalBold"/>
      </w:pPr>
      <w:r w:rsidRPr="007D7B61">
        <w:rPr>
          <w:rStyle w:val="HideTWBExt"/>
          <w:b w:val="0"/>
        </w:rPr>
        <w:t>&lt;/RepeatBlock-By&gt;</w:t>
      </w:r>
    </w:p>
    <w:p w14:paraId="5FD552C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5D58AF7" w14:textId="77777777" w:rsidR="00E02B0D" w:rsidRPr="00AD787B" w:rsidRDefault="00E02B0D" w:rsidP="00E02B0D">
      <w:pPr>
        <w:pStyle w:val="NormalBold"/>
      </w:pPr>
      <w:r w:rsidRPr="007D7B61">
        <w:rPr>
          <w:rStyle w:val="HideTWBExt"/>
          <w:b w:val="0"/>
        </w:rPr>
        <w:t>&lt;Article&gt;</w:t>
      </w:r>
      <w:r w:rsidRPr="00AD787B">
        <w:t>Paragrafo 14</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07A652D" w14:textId="77777777" w:rsidTr="00003C6C">
        <w:trPr>
          <w:trHeight w:hRule="exact" w:val="240"/>
          <w:jc w:val="center"/>
        </w:trPr>
        <w:tc>
          <w:tcPr>
            <w:tcW w:w="9752" w:type="dxa"/>
            <w:gridSpan w:val="2"/>
            <w:tcBorders>
              <w:top w:val="nil"/>
              <w:left w:val="nil"/>
              <w:bottom w:val="nil"/>
              <w:right w:val="nil"/>
            </w:tcBorders>
          </w:tcPr>
          <w:p w14:paraId="3C40E412" w14:textId="77777777" w:rsidR="00E02B0D" w:rsidRPr="00AD787B" w:rsidRDefault="00E02B0D" w:rsidP="00003C6C"/>
        </w:tc>
      </w:tr>
      <w:tr w:rsidR="00E02B0D" w:rsidRPr="00AD787B" w14:paraId="62E3F278" w14:textId="77777777" w:rsidTr="00003C6C">
        <w:trPr>
          <w:trHeight w:val="240"/>
          <w:jc w:val="center"/>
        </w:trPr>
        <w:tc>
          <w:tcPr>
            <w:tcW w:w="4876" w:type="dxa"/>
            <w:tcBorders>
              <w:top w:val="nil"/>
              <w:left w:val="nil"/>
              <w:bottom w:val="nil"/>
              <w:right w:val="nil"/>
            </w:tcBorders>
          </w:tcPr>
          <w:p w14:paraId="128832A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E0B4F0A" w14:textId="77777777" w:rsidR="00E02B0D" w:rsidRPr="00AD787B" w:rsidRDefault="00E02B0D" w:rsidP="00003C6C">
            <w:pPr>
              <w:pStyle w:val="AmColumnHeading"/>
            </w:pPr>
            <w:r w:rsidRPr="00AD787B">
              <w:t>Emendamento</w:t>
            </w:r>
          </w:p>
        </w:tc>
      </w:tr>
      <w:tr w:rsidR="00E02B0D" w:rsidRPr="00AD787B" w14:paraId="69AA4B9A" w14:textId="77777777" w:rsidTr="00003C6C">
        <w:trPr>
          <w:jc w:val="center"/>
        </w:trPr>
        <w:tc>
          <w:tcPr>
            <w:tcW w:w="4876" w:type="dxa"/>
            <w:tcBorders>
              <w:top w:val="nil"/>
              <w:left w:val="nil"/>
              <w:bottom w:val="nil"/>
              <w:right w:val="nil"/>
            </w:tcBorders>
          </w:tcPr>
          <w:p w14:paraId="5DD9DC81" w14:textId="77777777" w:rsidR="00E02B0D" w:rsidRPr="00AD787B" w:rsidRDefault="00E02B0D" w:rsidP="00003C6C">
            <w:pPr>
              <w:pStyle w:val="Normal6a"/>
            </w:pPr>
            <w:r w:rsidRPr="00AD787B">
              <w:t>14.</w:t>
            </w:r>
            <w:r w:rsidRPr="00AD787B">
              <w:tab/>
              <w:t xml:space="preserve">deplora il fatto che, nonostante la prevalenza dei sintomi avversi della menopausa tra le donne, la menopausa non </w:t>
            </w:r>
            <w:r w:rsidRPr="00AD787B">
              <w:lastRenderedPageBreak/>
              <w:t>sia ancora integrata sistematicamente nell'assistenza sanitaria di base e sia ancora oggetto di stigmatizzazione sociale;</w:t>
            </w:r>
          </w:p>
        </w:tc>
        <w:tc>
          <w:tcPr>
            <w:tcW w:w="4876" w:type="dxa"/>
            <w:tcBorders>
              <w:top w:val="nil"/>
              <w:left w:val="nil"/>
              <w:bottom w:val="nil"/>
              <w:right w:val="nil"/>
            </w:tcBorders>
          </w:tcPr>
          <w:p w14:paraId="09ED24D2" w14:textId="77777777" w:rsidR="00E02B0D" w:rsidRPr="00AD787B" w:rsidRDefault="00E02B0D" w:rsidP="00003C6C">
            <w:pPr>
              <w:pStyle w:val="Normal6a"/>
            </w:pPr>
            <w:r w:rsidRPr="00AD787B">
              <w:lastRenderedPageBreak/>
              <w:t>14.</w:t>
            </w:r>
            <w:r w:rsidRPr="00AD787B">
              <w:tab/>
              <w:t xml:space="preserve">deplora il fatto che, nonostante la prevalenza dei sintomi avversi della menopausa tra le donne, la menopausa non </w:t>
            </w:r>
            <w:r w:rsidRPr="00AD787B">
              <w:lastRenderedPageBreak/>
              <w:t xml:space="preserve">sia ancora integrata sistematicamente nell'assistenza sanitaria di base e sia ancora oggetto di stigmatizzazione sociale </w:t>
            </w:r>
            <w:r w:rsidRPr="00AD787B">
              <w:rPr>
                <w:b/>
                <w:i/>
              </w:rPr>
              <w:t>e invita gli Stati membri a garantire un accesso tempestivo alle cure per la menopausa, compresi servizi specializzati e orientamenti clinici chiari</w:t>
            </w:r>
            <w:r w:rsidRPr="00AD787B">
              <w:t>;</w:t>
            </w:r>
          </w:p>
        </w:tc>
      </w:tr>
    </w:tbl>
    <w:p w14:paraId="45233F71"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445AC7D" w14:textId="77777777" w:rsidR="00E02B0D" w:rsidRPr="00AD787B" w:rsidRDefault="00E02B0D" w:rsidP="00E02B0D">
      <w:r w:rsidRPr="007D7B61">
        <w:rPr>
          <w:rStyle w:val="HideTWBExt"/>
        </w:rPr>
        <w:t>&lt;/Amend&gt;</w:t>
      </w:r>
    </w:p>
    <w:p w14:paraId="35D0330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424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F421C2A" w14:textId="77777777" w:rsidR="00E02B0D" w:rsidRPr="00AD787B" w:rsidRDefault="00E02B0D" w:rsidP="00E02B0D">
      <w:pPr>
        <w:pStyle w:val="NormalBold"/>
      </w:pPr>
      <w:r w:rsidRPr="007D7B61">
        <w:rPr>
          <w:rStyle w:val="HideTWBExt"/>
          <w:b w:val="0"/>
        </w:rPr>
        <w:t>&lt;RepeatBlock-By&gt;&lt;Members&gt;</w:t>
      </w:r>
      <w:r w:rsidRPr="00AD787B">
        <w:t>Laurence Trochu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63F2676" w14:textId="77777777" w:rsidR="00E02B0D" w:rsidRPr="00AD787B" w:rsidRDefault="00E02B0D" w:rsidP="00E02B0D">
      <w:pPr>
        <w:pStyle w:val="NormalBold"/>
      </w:pPr>
      <w:r w:rsidRPr="007D7B61">
        <w:rPr>
          <w:rStyle w:val="HideTWBExt"/>
          <w:b w:val="0"/>
        </w:rPr>
        <w:t>&lt;/RepeatBlock-By&gt;</w:t>
      </w:r>
    </w:p>
    <w:p w14:paraId="6FB3675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09052CA" w14:textId="77777777" w:rsidR="00E02B0D" w:rsidRPr="00AD787B" w:rsidRDefault="00E02B0D" w:rsidP="00E02B0D">
      <w:pPr>
        <w:pStyle w:val="NormalBold"/>
      </w:pPr>
      <w:r w:rsidRPr="007D7B61">
        <w:rPr>
          <w:rStyle w:val="HideTWBExt"/>
          <w:b w:val="0"/>
        </w:rPr>
        <w:t>&lt;Article&gt;</w:t>
      </w:r>
      <w:r w:rsidRPr="00AD787B">
        <w:t>Paragrafo 14</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E112BE9" w14:textId="77777777" w:rsidTr="00003C6C">
        <w:trPr>
          <w:trHeight w:hRule="exact" w:val="240"/>
          <w:jc w:val="center"/>
        </w:trPr>
        <w:tc>
          <w:tcPr>
            <w:tcW w:w="9752" w:type="dxa"/>
            <w:gridSpan w:val="2"/>
            <w:tcBorders>
              <w:top w:val="nil"/>
              <w:left w:val="nil"/>
              <w:bottom w:val="nil"/>
              <w:right w:val="nil"/>
            </w:tcBorders>
          </w:tcPr>
          <w:p w14:paraId="4BC4F5A9" w14:textId="77777777" w:rsidR="00E02B0D" w:rsidRPr="00AD787B" w:rsidRDefault="00E02B0D" w:rsidP="00003C6C"/>
        </w:tc>
      </w:tr>
      <w:tr w:rsidR="00E02B0D" w:rsidRPr="00AD787B" w14:paraId="1DD84C7D" w14:textId="77777777" w:rsidTr="00003C6C">
        <w:trPr>
          <w:trHeight w:val="240"/>
          <w:jc w:val="center"/>
        </w:trPr>
        <w:tc>
          <w:tcPr>
            <w:tcW w:w="4876" w:type="dxa"/>
            <w:tcBorders>
              <w:top w:val="nil"/>
              <w:left w:val="nil"/>
              <w:bottom w:val="nil"/>
              <w:right w:val="nil"/>
            </w:tcBorders>
          </w:tcPr>
          <w:p w14:paraId="53CE697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0B15360" w14:textId="77777777" w:rsidR="00E02B0D" w:rsidRPr="00AD787B" w:rsidRDefault="00E02B0D" w:rsidP="00003C6C">
            <w:pPr>
              <w:pStyle w:val="AmColumnHeading"/>
            </w:pPr>
            <w:r w:rsidRPr="00AD787B">
              <w:t>Emendamento</w:t>
            </w:r>
          </w:p>
        </w:tc>
      </w:tr>
      <w:tr w:rsidR="00E02B0D" w:rsidRPr="00AD787B" w14:paraId="3EBA0751" w14:textId="77777777" w:rsidTr="00003C6C">
        <w:trPr>
          <w:jc w:val="center"/>
        </w:trPr>
        <w:tc>
          <w:tcPr>
            <w:tcW w:w="4876" w:type="dxa"/>
            <w:tcBorders>
              <w:top w:val="nil"/>
              <w:left w:val="nil"/>
              <w:bottom w:val="nil"/>
              <w:right w:val="nil"/>
            </w:tcBorders>
          </w:tcPr>
          <w:p w14:paraId="0DFB1D3F" w14:textId="77777777" w:rsidR="00E02B0D" w:rsidRPr="00AD787B" w:rsidRDefault="00E02B0D" w:rsidP="00003C6C">
            <w:pPr>
              <w:pStyle w:val="Normal6a"/>
            </w:pPr>
            <w:r w:rsidRPr="00AD787B">
              <w:t>14.</w:t>
            </w:r>
            <w:r w:rsidRPr="00AD787B">
              <w:tab/>
              <w:t>deplora il fatto che, nonostante la prevalenza dei sintomi avversi della menopausa tra le donne, la menopausa non sia ancora integrata sistematicamente nell'assistenza sanitaria di base e sia ancora oggetto di stigmatizzazione sociale;</w:t>
            </w:r>
          </w:p>
        </w:tc>
        <w:tc>
          <w:tcPr>
            <w:tcW w:w="4876" w:type="dxa"/>
            <w:tcBorders>
              <w:top w:val="nil"/>
              <w:left w:val="nil"/>
              <w:bottom w:val="nil"/>
              <w:right w:val="nil"/>
            </w:tcBorders>
          </w:tcPr>
          <w:p w14:paraId="759DB873" w14:textId="77777777" w:rsidR="00E02B0D" w:rsidRPr="00AD787B" w:rsidRDefault="00E02B0D" w:rsidP="00003C6C">
            <w:pPr>
              <w:pStyle w:val="Normal6a"/>
            </w:pPr>
            <w:r w:rsidRPr="00AD787B">
              <w:t>14.</w:t>
            </w:r>
            <w:r w:rsidRPr="00AD787B">
              <w:tab/>
              <w:t xml:space="preserve">deplora il fatto che, nonostante la prevalenza dei sintomi avversi della menopausa tra le donne, la menopausa non sia ancora integrata sistematicamente nell'assistenza sanitaria di base e sia ancora oggetto di stigmatizzazione sociale; </w:t>
            </w:r>
            <w:r w:rsidRPr="00AD787B">
              <w:rPr>
                <w:b/>
                <w:i/>
              </w:rPr>
              <w:t>osserva, tuttavia, che è in corso un'inversione di prospettiva e che la menopausa sta giustamente diventando un vero problema di salute pubblica;</w:t>
            </w:r>
          </w:p>
        </w:tc>
      </w:tr>
    </w:tbl>
    <w:p w14:paraId="01B78BDE" w14:textId="77777777" w:rsidR="00E02B0D" w:rsidRPr="00317DDF" w:rsidRDefault="00E02B0D" w:rsidP="00E02B0D">
      <w:pPr>
        <w:pStyle w:val="AmOrLang"/>
        <w:rPr>
          <w:lang w:val="pt-PT"/>
        </w:rPr>
      </w:pPr>
      <w:r w:rsidRPr="00317DDF">
        <w:rPr>
          <w:lang w:val="pt-PT"/>
        </w:rPr>
        <w:t xml:space="preserve">Or. </w:t>
      </w:r>
      <w:r w:rsidRPr="007D7B61">
        <w:rPr>
          <w:rStyle w:val="HideTWBExt"/>
        </w:rPr>
        <w:t>&lt;Original&gt;</w:t>
      </w:r>
      <w:r w:rsidRPr="007D7B61">
        <w:rPr>
          <w:rStyle w:val="HideTWBInt"/>
        </w:rPr>
        <w:t>{FR}</w:t>
      </w:r>
      <w:proofErr w:type="spellStart"/>
      <w:r w:rsidRPr="00317DDF">
        <w:rPr>
          <w:lang w:val="pt-PT"/>
        </w:rPr>
        <w:t>fr</w:t>
      </w:r>
      <w:proofErr w:type="spellEnd"/>
      <w:r w:rsidRPr="007D7B61">
        <w:rPr>
          <w:rStyle w:val="HideTWBExt"/>
        </w:rPr>
        <w:t>&lt;/Original&gt;</w:t>
      </w:r>
    </w:p>
    <w:p w14:paraId="797D642A" w14:textId="77777777" w:rsidR="00E02B0D" w:rsidRPr="00317DDF" w:rsidRDefault="00E02B0D" w:rsidP="00E02B0D">
      <w:pPr>
        <w:rPr>
          <w:lang w:val="pt-PT"/>
        </w:rPr>
      </w:pPr>
      <w:r w:rsidRPr="007D7B61">
        <w:rPr>
          <w:rStyle w:val="HideTWBExt"/>
        </w:rPr>
        <w:t>&lt;/Amend&gt;</w:t>
      </w:r>
    </w:p>
    <w:p w14:paraId="342510E1" w14:textId="77777777" w:rsidR="00E02B0D" w:rsidRPr="00317DDF" w:rsidRDefault="00E02B0D" w:rsidP="00E02B0D">
      <w:pPr>
        <w:pStyle w:val="AmNumberTabs"/>
        <w:rPr>
          <w:lang w:val="pt-PT"/>
        </w:rPr>
      </w:pPr>
      <w:r w:rsidRPr="007D7B61">
        <w:rPr>
          <w:rStyle w:val="HideTWBExt"/>
          <w:b w:val="0"/>
        </w:rPr>
        <w:t>&lt;Amend&gt;</w:t>
      </w:r>
      <w:r w:rsidRPr="00317DDF">
        <w:rPr>
          <w:lang w:val="pt-PT"/>
        </w:rPr>
        <w:t>Emendamento</w:t>
      </w:r>
      <w:r w:rsidRPr="00317DDF">
        <w:rPr>
          <w:lang w:val="pt-PT"/>
        </w:rPr>
        <w:tab/>
      </w:r>
      <w:r w:rsidRPr="00317DDF">
        <w:rPr>
          <w:lang w:val="pt-PT"/>
        </w:rPr>
        <w:tab/>
      </w:r>
      <w:r w:rsidRPr="007D7B61">
        <w:rPr>
          <w:rStyle w:val="HideTWBExt"/>
          <w:b w:val="0"/>
        </w:rPr>
        <w:t>&lt;NumAm&gt;</w:t>
      </w:r>
      <w:r w:rsidRPr="00317DDF">
        <w:rPr>
          <w:lang w:val="pt-PT"/>
        </w:rPr>
        <w:t>425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D05451C" w14:textId="77777777" w:rsidR="00E02B0D" w:rsidRPr="00317DDF" w:rsidRDefault="00E02B0D" w:rsidP="00E02B0D">
      <w:pPr>
        <w:pStyle w:val="NormalBold"/>
        <w:rPr>
          <w:lang w:val="pt-PT"/>
        </w:rPr>
      </w:pPr>
      <w:r w:rsidRPr="007D7B61">
        <w:rPr>
          <w:rStyle w:val="HideTWBExt"/>
          <w:b w:val="0"/>
        </w:rPr>
        <w:t>&lt;RepeatBlock-By&gt;&lt;Members&gt;</w:t>
      </w:r>
      <w:r w:rsidRPr="00317DDF">
        <w:rPr>
          <w:lang w:val="pt-PT"/>
        </w:rPr>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E38ED95" w14:textId="77777777" w:rsidR="00E02B0D" w:rsidRPr="00317DDF" w:rsidRDefault="00E02B0D" w:rsidP="00E02B0D">
      <w:pPr>
        <w:pStyle w:val="NormalBold"/>
        <w:rPr>
          <w:lang w:val="pt-PT"/>
        </w:rPr>
      </w:pPr>
      <w:r w:rsidRPr="007D7B61">
        <w:rPr>
          <w:rStyle w:val="HideTWBExt"/>
          <w:b w:val="0"/>
        </w:rPr>
        <w:t>&lt;/RepeatBlock-By&gt;</w:t>
      </w:r>
    </w:p>
    <w:p w14:paraId="08FF3FA1"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338B671" w14:textId="77777777" w:rsidR="00E02B0D" w:rsidRPr="00AD787B" w:rsidRDefault="00E02B0D" w:rsidP="00E02B0D">
      <w:pPr>
        <w:pStyle w:val="NormalBold"/>
      </w:pPr>
      <w:r w:rsidRPr="007D7B61">
        <w:rPr>
          <w:rStyle w:val="HideTWBExt"/>
          <w:b w:val="0"/>
        </w:rPr>
        <w:t>&lt;Article&gt;</w:t>
      </w:r>
      <w:r w:rsidRPr="00AD787B">
        <w:t>Paragrafo 14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DCCAA93" w14:textId="77777777" w:rsidTr="00003C6C">
        <w:trPr>
          <w:trHeight w:hRule="exact" w:val="240"/>
          <w:jc w:val="center"/>
        </w:trPr>
        <w:tc>
          <w:tcPr>
            <w:tcW w:w="9752" w:type="dxa"/>
            <w:gridSpan w:val="2"/>
            <w:tcBorders>
              <w:top w:val="nil"/>
              <w:left w:val="nil"/>
              <w:bottom w:val="nil"/>
              <w:right w:val="nil"/>
            </w:tcBorders>
          </w:tcPr>
          <w:p w14:paraId="71BBD44E" w14:textId="77777777" w:rsidR="00E02B0D" w:rsidRPr="00AD787B" w:rsidRDefault="00E02B0D" w:rsidP="00003C6C"/>
        </w:tc>
      </w:tr>
      <w:tr w:rsidR="00E02B0D" w:rsidRPr="00AD787B" w14:paraId="33DDBB1C" w14:textId="77777777" w:rsidTr="00003C6C">
        <w:trPr>
          <w:trHeight w:val="240"/>
          <w:jc w:val="center"/>
        </w:trPr>
        <w:tc>
          <w:tcPr>
            <w:tcW w:w="4876" w:type="dxa"/>
            <w:tcBorders>
              <w:top w:val="nil"/>
              <w:left w:val="nil"/>
              <w:bottom w:val="nil"/>
              <w:right w:val="nil"/>
            </w:tcBorders>
          </w:tcPr>
          <w:p w14:paraId="3FB8952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73EEB83" w14:textId="77777777" w:rsidR="00E02B0D" w:rsidRPr="00AD787B" w:rsidRDefault="00E02B0D" w:rsidP="00003C6C">
            <w:pPr>
              <w:pStyle w:val="AmColumnHeading"/>
            </w:pPr>
            <w:r w:rsidRPr="00AD787B">
              <w:t>Emendamento</w:t>
            </w:r>
          </w:p>
        </w:tc>
      </w:tr>
      <w:tr w:rsidR="00E02B0D" w:rsidRPr="00AD787B" w14:paraId="7A377AFD" w14:textId="77777777" w:rsidTr="00003C6C">
        <w:trPr>
          <w:jc w:val="center"/>
        </w:trPr>
        <w:tc>
          <w:tcPr>
            <w:tcW w:w="4876" w:type="dxa"/>
            <w:tcBorders>
              <w:top w:val="nil"/>
              <w:left w:val="nil"/>
              <w:bottom w:val="nil"/>
              <w:right w:val="nil"/>
            </w:tcBorders>
          </w:tcPr>
          <w:p w14:paraId="5C5FF5B1" w14:textId="77777777" w:rsidR="00E02B0D" w:rsidRPr="00AD787B" w:rsidRDefault="00E02B0D" w:rsidP="00003C6C">
            <w:pPr>
              <w:pStyle w:val="Normal6a"/>
            </w:pPr>
          </w:p>
        </w:tc>
        <w:tc>
          <w:tcPr>
            <w:tcW w:w="4876" w:type="dxa"/>
            <w:tcBorders>
              <w:top w:val="nil"/>
              <w:left w:val="nil"/>
              <w:bottom w:val="nil"/>
              <w:right w:val="nil"/>
            </w:tcBorders>
          </w:tcPr>
          <w:p w14:paraId="68615CF1" w14:textId="77777777" w:rsidR="00E02B0D" w:rsidRPr="00AD787B" w:rsidRDefault="00E02B0D" w:rsidP="00003C6C">
            <w:pPr>
              <w:pStyle w:val="Normal6a"/>
            </w:pPr>
            <w:r w:rsidRPr="00AD787B">
              <w:rPr>
                <w:b/>
                <w:i/>
              </w:rPr>
              <w:t>14 bis.</w:t>
            </w:r>
            <w:r w:rsidRPr="00AD787B">
              <w:tab/>
            </w:r>
            <w:r w:rsidRPr="00AD787B">
              <w:rPr>
                <w:b/>
                <w:i/>
              </w:rPr>
              <w:t xml:space="preserve">invita l'UE e gli Stati membri a promuovere campagne per combattere i tabù e gli stereotipi legati alla salute mestruale; riconosce la salute mestruale come parte integrante delle politiche in materia di salute pubblica e parità di </w:t>
            </w:r>
            <w:r w:rsidRPr="00AD787B">
              <w:rPr>
                <w:b/>
                <w:i/>
              </w:rPr>
              <w:lastRenderedPageBreak/>
              <w:t>genere; invita gli Stati membri a garantire l'accesso a prodotti mestruali sicuri, gratuiti e adeguati, il che è essenziale per garantire dignità, salute e inclusione sociale a tutte le persone che hanno le mestruazioni;</w:t>
            </w:r>
          </w:p>
        </w:tc>
      </w:tr>
    </w:tbl>
    <w:p w14:paraId="3D763C43" w14:textId="77777777" w:rsidR="00E02B0D" w:rsidRPr="00317DDF" w:rsidRDefault="00E02B0D" w:rsidP="00E02B0D">
      <w:pPr>
        <w:pStyle w:val="AmOrLang"/>
        <w:rPr>
          <w:lang w:val="es-ES"/>
        </w:rPr>
      </w:pPr>
      <w:r w:rsidRPr="00317DDF">
        <w:rPr>
          <w:lang w:val="es-ES"/>
        </w:rPr>
        <w:lastRenderedPageBreak/>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7BF2B605" w14:textId="77777777" w:rsidR="00E02B0D" w:rsidRPr="00317DDF" w:rsidRDefault="00E02B0D" w:rsidP="00E02B0D">
      <w:pPr>
        <w:rPr>
          <w:lang w:val="es-ES"/>
        </w:rPr>
      </w:pPr>
      <w:r w:rsidRPr="007D7B61">
        <w:rPr>
          <w:rStyle w:val="HideTWBExt"/>
        </w:rPr>
        <w:t>&lt;/Amend&gt;</w:t>
      </w:r>
    </w:p>
    <w:p w14:paraId="1BC50CB6"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426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1856E17"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Margarita de la Pisa Carrión, Elisabeth Dieringer</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6DD6F9A" w14:textId="77777777" w:rsidR="00E02B0D" w:rsidRPr="00317DDF" w:rsidRDefault="00E02B0D" w:rsidP="00E02B0D">
      <w:pPr>
        <w:pStyle w:val="NormalBold"/>
        <w:rPr>
          <w:lang w:val="es-ES"/>
        </w:rPr>
      </w:pPr>
      <w:r w:rsidRPr="007D7B61">
        <w:rPr>
          <w:rStyle w:val="HideTWBExt"/>
          <w:b w:val="0"/>
        </w:rPr>
        <w:t>&lt;/RepeatBlock-By&gt;</w:t>
      </w:r>
    </w:p>
    <w:p w14:paraId="180F3B8B"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B6BF9BF" w14:textId="77777777" w:rsidR="00E02B0D" w:rsidRPr="00AD787B" w:rsidRDefault="00E02B0D" w:rsidP="00E02B0D">
      <w:pPr>
        <w:pStyle w:val="NormalBold"/>
      </w:pPr>
      <w:r w:rsidRPr="007D7B61">
        <w:rPr>
          <w:rStyle w:val="HideTWBExt"/>
          <w:b w:val="0"/>
        </w:rPr>
        <w:t>&lt;Article&gt;</w:t>
      </w:r>
      <w:r w:rsidRPr="00AD787B">
        <w:t>Paragrafo 14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3E39956" w14:textId="77777777" w:rsidTr="00003C6C">
        <w:trPr>
          <w:trHeight w:hRule="exact" w:val="240"/>
          <w:jc w:val="center"/>
        </w:trPr>
        <w:tc>
          <w:tcPr>
            <w:tcW w:w="9752" w:type="dxa"/>
            <w:gridSpan w:val="2"/>
            <w:tcBorders>
              <w:top w:val="nil"/>
              <w:left w:val="nil"/>
              <w:bottom w:val="nil"/>
              <w:right w:val="nil"/>
            </w:tcBorders>
          </w:tcPr>
          <w:p w14:paraId="1858DB59" w14:textId="77777777" w:rsidR="00E02B0D" w:rsidRPr="00AD787B" w:rsidRDefault="00E02B0D" w:rsidP="00003C6C"/>
        </w:tc>
      </w:tr>
      <w:tr w:rsidR="00E02B0D" w:rsidRPr="00AD787B" w14:paraId="16B42111" w14:textId="77777777" w:rsidTr="00003C6C">
        <w:trPr>
          <w:trHeight w:val="240"/>
          <w:jc w:val="center"/>
        </w:trPr>
        <w:tc>
          <w:tcPr>
            <w:tcW w:w="4876" w:type="dxa"/>
            <w:tcBorders>
              <w:top w:val="nil"/>
              <w:left w:val="nil"/>
              <w:bottom w:val="nil"/>
              <w:right w:val="nil"/>
            </w:tcBorders>
          </w:tcPr>
          <w:p w14:paraId="6D7E2DF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CB63FA3" w14:textId="77777777" w:rsidR="00E02B0D" w:rsidRPr="00AD787B" w:rsidRDefault="00E02B0D" w:rsidP="00003C6C">
            <w:pPr>
              <w:pStyle w:val="AmColumnHeading"/>
            </w:pPr>
            <w:r w:rsidRPr="00AD787B">
              <w:t>Emendamento</w:t>
            </w:r>
          </w:p>
        </w:tc>
      </w:tr>
      <w:tr w:rsidR="00E02B0D" w:rsidRPr="00AD787B" w14:paraId="4E51658B" w14:textId="77777777" w:rsidTr="00003C6C">
        <w:trPr>
          <w:jc w:val="center"/>
        </w:trPr>
        <w:tc>
          <w:tcPr>
            <w:tcW w:w="4876" w:type="dxa"/>
            <w:tcBorders>
              <w:top w:val="nil"/>
              <w:left w:val="nil"/>
              <w:bottom w:val="nil"/>
              <w:right w:val="nil"/>
            </w:tcBorders>
          </w:tcPr>
          <w:p w14:paraId="17653C48" w14:textId="77777777" w:rsidR="00E02B0D" w:rsidRPr="00AD787B" w:rsidRDefault="00E02B0D" w:rsidP="00003C6C">
            <w:pPr>
              <w:pStyle w:val="Normal6a"/>
            </w:pPr>
          </w:p>
        </w:tc>
        <w:tc>
          <w:tcPr>
            <w:tcW w:w="4876" w:type="dxa"/>
            <w:tcBorders>
              <w:top w:val="nil"/>
              <w:left w:val="nil"/>
              <w:bottom w:val="nil"/>
              <w:right w:val="nil"/>
            </w:tcBorders>
          </w:tcPr>
          <w:p w14:paraId="21C644FD" w14:textId="77777777" w:rsidR="00E02B0D" w:rsidRPr="00AD787B" w:rsidRDefault="00E02B0D" w:rsidP="00003C6C">
            <w:pPr>
              <w:pStyle w:val="Normal6a"/>
            </w:pPr>
            <w:r w:rsidRPr="00AD787B">
              <w:rPr>
                <w:b/>
                <w:i/>
              </w:rPr>
              <w:t>14 bis.</w:t>
            </w:r>
            <w:r w:rsidRPr="00AD787B">
              <w:tab/>
            </w:r>
            <w:r w:rsidRPr="00AD787B">
              <w:rPr>
                <w:b/>
                <w:i/>
              </w:rPr>
              <w:t>esprime preoccupazione per il fatto che, con il pretesto della parità, le donne siano sempre più incoraggiate ad adottare pratiche contraccettive continue o sistematiche per tutta la durata della loro vita riproduttiva, piuttosto che promuovere un modello di parità fondato sul riconoscimento, il rispetto e l'accettazione del valore intrinseco e delle realtà specifiche delle capacità biologiche e riproduttive delle donne;</w:t>
            </w:r>
          </w:p>
        </w:tc>
      </w:tr>
    </w:tbl>
    <w:p w14:paraId="23B151DA"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49DCF31" w14:textId="77777777" w:rsidR="00E02B0D" w:rsidRPr="00AD787B" w:rsidRDefault="00E02B0D" w:rsidP="00E02B0D">
      <w:r w:rsidRPr="007D7B61">
        <w:rPr>
          <w:rStyle w:val="HideTWBExt"/>
        </w:rPr>
        <w:t>&lt;/Amend&gt;</w:t>
      </w:r>
    </w:p>
    <w:p w14:paraId="303D56EF"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427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C3CEECF" w14:textId="77777777" w:rsidR="00E02B0D" w:rsidRPr="00AD787B" w:rsidRDefault="00E02B0D" w:rsidP="00E02B0D">
      <w:pPr>
        <w:pStyle w:val="NormalBold"/>
      </w:pPr>
      <w:r w:rsidRPr="007D7B61">
        <w:rPr>
          <w:rStyle w:val="HideTWBExt"/>
          <w:b w:val="0"/>
        </w:rPr>
        <w:t>&lt;RepeatBlock-By&gt;&lt;Members&gt;</w:t>
      </w:r>
      <w:r w:rsidRPr="00AD787B">
        <w:t>Ewa Kopacz, Elżbieta Katarzyna Łukacijewska,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8A248D4" w14:textId="77777777" w:rsidR="00E02B0D" w:rsidRPr="00AD787B" w:rsidRDefault="00E02B0D" w:rsidP="00E02B0D">
      <w:pPr>
        <w:pStyle w:val="NormalBold"/>
      </w:pPr>
      <w:r w:rsidRPr="007D7B61">
        <w:rPr>
          <w:rStyle w:val="HideTWBExt"/>
          <w:b w:val="0"/>
        </w:rPr>
        <w:t>&lt;/RepeatBlock-By&gt;</w:t>
      </w:r>
    </w:p>
    <w:p w14:paraId="54D0A76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3B2478C" w14:textId="77777777" w:rsidR="00E02B0D" w:rsidRPr="00AD787B" w:rsidRDefault="00E02B0D" w:rsidP="00E02B0D">
      <w:pPr>
        <w:pStyle w:val="NormalBold"/>
      </w:pPr>
      <w:r w:rsidRPr="007D7B61">
        <w:rPr>
          <w:rStyle w:val="HideTWBExt"/>
          <w:b w:val="0"/>
        </w:rPr>
        <w:t>&lt;Article&gt;</w:t>
      </w:r>
      <w:r w:rsidRPr="00AD787B">
        <w:t>Paragrafo 14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AE9A0B7" w14:textId="77777777" w:rsidTr="00003C6C">
        <w:trPr>
          <w:trHeight w:hRule="exact" w:val="240"/>
          <w:jc w:val="center"/>
        </w:trPr>
        <w:tc>
          <w:tcPr>
            <w:tcW w:w="9752" w:type="dxa"/>
            <w:gridSpan w:val="2"/>
            <w:tcBorders>
              <w:top w:val="nil"/>
              <w:left w:val="nil"/>
              <w:bottom w:val="nil"/>
              <w:right w:val="nil"/>
            </w:tcBorders>
          </w:tcPr>
          <w:p w14:paraId="496FA3BF" w14:textId="77777777" w:rsidR="00E02B0D" w:rsidRPr="00AD787B" w:rsidRDefault="00E02B0D" w:rsidP="00003C6C"/>
        </w:tc>
      </w:tr>
      <w:tr w:rsidR="00E02B0D" w:rsidRPr="00AD787B" w14:paraId="7B8422C2" w14:textId="77777777" w:rsidTr="00003C6C">
        <w:trPr>
          <w:trHeight w:val="240"/>
          <w:jc w:val="center"/>
        </w:trPr>
        <w:tc>
          <w:tcPr>
            <w:tcW w:w="4876" w:type="dxa"/>
            <w:tcBorders>
              <w:top w:val="nil"/>
              <w:left w:val="nil"/>
              <w:bottom w:val="nil"/>
              <w:right w:val="nil"/>
            </w:tcBorders>
          </w:tcPr>
          <w:p w14:paraId="4FC76D8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0C11D0C" w14:textId="77777777" w:rsidR="00E02B0D" w:rsidRPr="00AD787B" w:rsidRDefault="00E02B0D" w:rsidP="00003C6C">
            <w:pPr>
              <w:pStyle w:val="AmColumnHeading"/>
            </w:pPr>
            <w:r w:rsidRPr="00AD787B">
              <w:t>Emendamento</w:t>
            </w:r>
          </w:p>
        </w:tc>
      </w:tr>
      <w:tr w:rsidR="00E02B0D" w:rsidRPr="00AD787B" w14:paraId="2C2EFDF0" w14:textId="77777777" w:rsidTr="00003C6C">
        <w:trPr>
          <w:jc w:val="center"/>
        </w:trPr>
        <w:tc>
          <w:tcPr>
            <w:tcW w:w="4876" w:type="dxa"/>
            <w:tcBorders>
              <w:top w:val="nil"/>
              <w:left w:val="nil"/>
              <w:bottom w:val="nil"/>
              <w:right w:val="nil"/>
            </w:tcBorders>
          </w:tcPr>
          <w:p w14:paraId="17365EAC" w14:textId="77777777" w:rsidR="00E02B0D" w:rsidRPr="00AD787B" w:rsidRDefault="00E02B0D" w:rsidP="00003C6C">
            <w:pPr>
              <w:pStyle w:val="Normal6a"/>
            </w:pPr>
          </w:p>
        </w:tc>
        <w:tc>
          <w:tcPr>
            <w:tcW w:w="4876" w:type="dxa"/>
            <w:tcBorders>
              <w:top w:val="nil"/>
              <w:left w:val="nil"/>
              <w:bottom w:val="nil"/>
              <w:right w:val="nil"/>
            </w:tcBorders>
          </w:tcPr>
          <w:p w14:paraId="1BDA9912" w14:textId="77777777" w:rsidR="00E02B0D" w:rsidRPr="00AD787B" w:rsidRDefault="00E02B0D" w:rsidP="00003C6C">
            <w:pPr>
              <w:pStyle w:val="Normal6a"/>
            </w:pPr>
            <w:r w:rsidRPr="00AD787B">
              <w:rPr>
                <w:b/>
                <w:i/>
              </w:rPr>
              <w:t>14 bis.</w:t>
            </w:r>
            <w:r w:rsidRPr="00AD787B">
              <w:tab/>
            </w:r>
            <w:r w:rsidRPr="00AD787B">
              <w:rPr>
                <w:b/>
                <w:i/>
              </w:rPr>
              <w:t xml:space="preserve">sottolinea che l'uso di lettini solari è associato a un forte aumento dell'incidenza di melanoma tra le giovani donne, in particolare se usano lettini solari prima dei 30 anni; invita la </w:t>
            </w:r>
            <w:r w:rsidRPr="00AD787B">
              <w:rPr>
                <w:b/>
                <w:i/>
              </w:rPr>
              <w:lastRenderedPageBreak/>
              <w:t>Commissione a introdurre misure volte a limitare l'accesso ai lettini solari, in particolare per i giovani, al fine di contribuire a frenare l'epidemia di melanoma in Europa;</w:t>
            </w:r>
          </w:p>
        </w:tc>
      </w:tr>
    </w:tbl>
    <w:p w14:paraId="21D0B515"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{PL}</w:t>
      </w:r>
      <w:r w:rsidRPr="00AD787B">
        <w:t>pl</w:t>
      </w:r>
      <w:r w:rsidRPr="007D7B61">
        <w:rPr>
          <w:rStyle w:val="HideTWBExt"/>
        </w:rPr>
        <w:t>&lt;/</w:t>
      </w:r>
      <w:proofErr w:type="spellStart"/>
      <w:r w:rsidRPr="007D7B61">
        <w:rPr>
          <w:rStyle w:val="HideTWBExt"/>
        </w:rPr>
        <w:t>Original</w:t>
      </w:r>
      <w:proofErr w:type="spellEnd"/>
      <w:r w:rsidRPr="007D7B61">
        <w:rPr>
          <w:rStyle w:val="HideTWBExt"/>
        </w:rPr>
        <w:t>&gt;</w:t>
      </w:r>
    </w:p>
    <w:p w14:paraId="5EBFB8C0" w14:textId="77777777" w:rsidR="00E02B0D" w:rsidRPr="00AD787B" w:rsidRDefault="00E02B0D" w:rsidP="00E02B0D">
      <w:r w:rsidRPr="007D7B61">
        <w:rPr>
          <w:rStyle w:val="HideTWBExt"/>
        </w:rPr>
        <w:t>&lt;/Amend&gt;</w:t>
      </w:r>
    </w:p>
    <w:p w14:paraId="3D35FAAA"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428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ADE2D9D"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888C26B" w14:textId="77777777" w:rsidR="00E02B0D" w:rsidRPr="00AD787B" w:rsidRDefault="00E02B0D" w:rsidP="00E02B0D">
      <w:pPr>
        <w:pStyle w:val="NormalBold"/>
      </w:pPr>
      <w:r w:rsidRPr="007D7B61">
        <w:rPr>
          <w:rStyle w:val="HideTWBExt"/>
          <w:b w:val="0"/>
        </w:rPr>
        <w:t>&lt;/RepeatBlock-By&gt;</w:t>
      </w:r>
    </w:p>
    <w:p w14:paraId="5197494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3E40549" w14:textId="77777777" w:rsidR="00E02B0D" w:rsidRPr="00AD787B" w:rsidRDefault="00E02B0D" w:rsidP="00E02B0D">
      <w:pPr>
        <w:pStyle w:val="NormalBold"/>
      </w:pPr>
      <w:r w:rsidRPr="007D7B61">
        <w:rPr>
          <w:rStyle w:val="HideTWBExt"/>
          <w:b w:val="0"/>
        </w:rPr>
        <w:t>&lt;Article&gt;</w:t>
      </w:r>
      <w:r w:rsidRPr="00AD787B">
        <w:t>Paragrafo 14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A5D16A3" w14:textId="77777777" w:rsidTr="00003C6C">
        <w:trPr>
          <w:trHeight w:hRule="exact" w:val="240"/>
          <w:jc w:val="center"/>
        </w:trPr>
        <w:tc>
          <w:tcPr>
            <w:tcW w:w="9752" w:type="dxa"/>
            <w:gridSpan w:val="2"/>
            <w:tcBorders>
              <w:top w:val="nil"/>
              <w:left w:val="nil"/>
              <w:bottom w:val="nil"/>
              <w:right w:val="nil"/>
            </w:tcBorders>
          </w:tcPr>
          <w:p w14:paraId="4DAB9417" w14:textId="77777777" w:rsidR="00E02B0D" w:rsidRPr="00AD787B" w:rsidRDefault="00E02B0D" w:rsidP="00003C6C"/>
        </w:tc>
      </w:tr>
      <w:tr w:rsidR="00E02B0D" w:rsidRPr="00AD787B" w14:paraId="4B7E8E17" w14:textId="77777777" w:rsidTr="00003C6C">
        <w:trPr>
          <w:trHeight w:val="240"/>
          <w:jc w:val="center"/>
        </w:trPr>
        <w:tc>
          <w:tcPr>
            <w:tcW w:w="4876" w:type="dxa"/>
            <w:tcBorders>
              <w:top w:val="nil"/>
              <w:left w:val="nil"/>
              <w:bottom w:val="nil"/>
              <w:right w:val="nil"/>
            </w:tcBorders>
          </w:tcPr>
          <w:p w14:paraId="703A54B6"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8D0C0BB" w14:textId="77777777" w:rsidR="00E02B0D" w:rsidRPr="00AD787B" w:rsidRDefault="00E02B0D" w:rsidP="00003C6C">
            <w:pPr>
              <w:pStyle w:val="AmColumnHeading"/>
            </w:pPr>
            <w:r w:rsidRPr="00AD787B">
              <w:t>Emendamento</w:t>
            </w:r>
          </w:p>
        </w:tc>
      </w:tr>
      <w:tr w:rsidR="00E02B0D" w:rsidRPr="00AD787B" w14:paraId="2A511A9E" w14:textId="77777777" w:rsidTr="00003C6C">
        <w:trPr>
          <w:jc w:val="center"/>
        </w:trPr>
        <w:tc>
          <w:tcPr>
            <w:tcW w:w="4876" w:type="dxa"/>
            <w:tcBorders>
              <w:top w:val="nil"/>
              <w:left w:val="nil"/>
              <w:bottom w:val="nil"/>
              <w:right w:val="nil"/>
            </w:tcBorders>
          </w:tcPr>
          <w:p w14:paraId="511DDF1F" w14:textId="77777777" w:rsidR="00E02B0D" w:rsidRPr="00AD787B" w:rsidRDefault="00E02B0D" w:rsidP="00003C6C">
            <w:pPr>
              <w:pStyle w:val="Normal6a"/>
            </w:pPr>
          </w:p>
        </w:tc>
        <w:tc>
          <w:tcPr>
            <w:tcW w:w="4876" w:type="dxa"/>
            <w:tcBorders>
              <w:top w:val="nil"/>
              <w:left w:val="nil"/>
              <w:bottom w:val="nil"/>
              <w:right w:val="nil"/>
            </w:tcBorders>
          </w:tcPr>
          <w:p w14:paraId="02058F24" w14:textId="77777777" w:rsidR="00E02B0D" w:rsidRPr="00AD787B" w:rsidRDefault="00E02B0D" w:rsidP="00003C6C">
            <w:pPr>
              <w:pStyle w:val="Normal6a"/>
            </w:pPr>
            <w:r w:rsidRPr="00AD787B">
              <w:rPr>
                <w:b/>
                <w:i/>
              </w:rPr>
              <w:t>14 bis.</w:t>
            </w:r>
            <w:r w:rsidRPr="00AD787B">
              <w:tab/>
            </w:r>
            <w:r w:rsidRPr="00AD787B">
              <w:rPr>
                <w:b/>
                <w:i/>
              </w:rPr>
              <w:t>deplora il fatto che la Commissione europea non abbia ancora pubblicato la sua raccomandazione sulla prevenzione delle pratiche dannose contro le donne e le ragazze; invita la Commissione europea a pubblicare rapidamente la raccomandazione, comprese le principali raccomandazioni sulla prevenzione e la lotta contro la violenza in ambito ginecologico e ostetrico, nonché la sterilizzazione forzata;</w:t>
            </w:r>
          </w:p>
        </w:tc>
      </w:tr>
    </w:tbl>
    <w:p w14:paraId="0476DE45"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5F39B064" w14:textId="77777777" w:rsidR="00E02B0D" w:rsidRPr="00317DDF" w:rsidRDefault="00E02B0D" w:rsidP="00E02B0D">
      <w:pPr>
        <w:rPr>
          <w:lang w:val="es-ES"/>
        </w:rPr>
      </w:pPr>
      <w:r w:rsidRPr="007D7B61">
        <w:rPr>
          <w:rStyle w:val="HideTWBExt"/>
        </w:rPr>
        <w:t>&lt;/Amend&gt;</w:t>
      </w:r>
    </w:p>
    <w:p w14:paraId="3621C22A"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429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822A04C"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36C51AF" w14:textId="77777777" w:rsidR="00E02B0D" w:rsidRPr="00317DDF" w:rsidRDefault="00E02B0D" w:rsidP="00E02B0D">
      <w:pPr>
        <w:pStyle w:val="NormalBold"/>
        <w:rPr>
          <w:lang w:val="es-ES"/>
        </w:rPr>
      </w:pPr>
      <w:r w:rsidRPr="007D7B61">
        <w:rPr>
          <w:rStyle w:val="HideTWBExt"/>
          <w:b w:val="0"/>
        </w:rPr>
        <w:t>&lt;/RepeatBlock-By&gt;</w:t>
      </w:r>
    </w:p>
    <w:p w14:paraId="1D868AC1"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D85E268" w14:textId="77777777" w:rsidR="00E02B0D" w:rsidRPr="00AD787B" w:rsidRDefault="00E02B0D" w:rsidP="00E02B0D">
      <w:pPr>
        <w:pStyle w:val="NormalBold"/>
      </w:pPr>
      <w:r w:rsidRPr="007D7B61">
        <w:rPr>
          <w:rStyle w:val="HideTWBExt"/>
          <w:b w:val="0"/>
        </w:rPr>
        <w:t>&lt;Article&gt;</w:t>
      </w:r>
      <w:r w:rsidRPr="00AD787B">
        <w:t>Paragrafo 14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2E8338C" w14:textId="77777777" w:rsidTr="00003C6C">
        <w:trPr>
          <w:trHeight w:hRule="exact" w:val="240"/>
          <w:jc w:val="center"/>
        </w:trPr>
        <w:tc>
          <w:tcPr>
            <w:tcW w:w="9752" w:type="dxa"/>
            <w:gridSpan w:val="2"/>
            <w:tcBorders>
              <w:top w:val="nil"/>
              <w:left w:val="nil"/>
              <w:bottom w:val="nil"/>
              <w:right w:val="nil"/>
            </w:tcBorders>
          </w:tcPr>
          <w:p w14:paraId="244B96E2" w14:textId="77777777" w:rsidR="00E02B0D" w:rsidRPr="00AD787B" w:rsidRDefault="00E02B0D" w:rsidP="00003C6C"/>
        </w:tc>
      </w:tr>
      <w:tr w:rsidR="00E02B0D" w:rsidRPr="00AD787B" w14:paraId="26F3A1D3" w14:textId="77777777" w:rsidTr="00003C6C">
        <w:trPr>
          <w:trHeight w:val="240"/>
          <w:jc w:val="center"/>
        </w:trPr>
        <w:tc>
          <w:tcPr>
            <w:tcW w:w="4876" w:type="dxa"/>
            <w:tcBorders>
              <w:top w:val="nil"/>
              <w:left w:val="nil"/>
              <w:bottom w:val="nil"/>
              <w:right w:val="nil"/>
            </w:tcBorders>
          </w:tcPr>
          <w:p w14:paraId="210E345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8FB9799" w14:textId="77777777" w:rsidR="00E02B0D" w:rsidRPr="00AD787B" w:rsidRDefault="00E02B0D" w:rsidP="00003C6C">
            <w:pPr>
              <w:pStyle w:val="AmColumnHeading"/>
            </w:pPr>
            <w:r w:rsidRPr="00AD787B">
              <w:t>Emendamento</w:t>
            </w:r>
          </w:p>
        </w:tc>
      </w:tr>
      <w:tr w:rsidR="00E02B0D" w:rsidRPr="00AD787B" w14:paraId="4475462A" w14:textId="77777777" w:rsidTr="00003C6C">
        <w:trPr>
          <w:jc w:val="center"/>
        </w:trPr>
        <w:tc>
          <w:tcPr>
            <w:tcW w:w="4876" w:type="dxa"/>
            <w:tcBorders>
              <w:top w:val="nil"/>
              <w:left w:val="nil"/>
              <w:bottom w:val="nil"/>
              <w:right w:val="nil"/>
            </w:tcBorders>
          </w:tcPr>
          <w:p w14:paraId="6B93DBF0" w14:textId="77777777" w:rsidR="00E02B0D" w:rsidRPr="00AD787B" w:rsidRDefault="00E02B0D" w:rsidP="00003C6C">
            <w:pPr>
              <w:pStyle w:val="Normal6a"/>
            </w:pPr>
          </w:p>
        </w:tc>
        <w:tc>
          <w:tcPr>
            <w:tcW w:w="4876" w:type="dxa"/>
            <w:tcBorders>
              <w:top w:val="nil"/>
              <w:left w:val="nil"/>
              <w:bottom w:val="nil"/>
              <w:right w:val="nil"/>
            </w:tcBorders>
          </w:tcPr>
          <w:p w14:paraId="2269808C" w14:textId="77777777" w:rsidR="00E02B0D" w:rsidRPr="00AD787B" w:rsidRDefault="00E02B0D" w:rsidP="00003C6C">
            <w:pPr>
              <w:pStyle w:val="Normal6a"/>
            </w:pPr>
            <w:r w:rsidRPr="00AD787B">
              <w:rPr>
                <w:b/>
                <w:i/>
              </w:rPr>
              <w:t>14 bis.</w:t>
            </w:r>
            <w:r w:rsidRPr="00AD787B">
              <w:tab/>
            </w:r>
            <w:r w:rsidRPr="00AD787B">
              <w:rPr>
                <w:b/>
                <w:i/>
              </w:rPr>
              <w:t xml:space="preserve">invita la Commissione e gli Stati membri a riconoscere i trattamenti per la continenza come un aspetto significativo </w:t>
            </w:r>
            <w:r w:rsidRPr="00AD787B">
              <w:rPr>
                <w:b/>
                <w:i/>
              </w:rPr>
              <w:lastRenderedPageBreak/>
              <w:t>ma spesso trascurato della salute pubblica che colpisce in modo sproporzionato le donne, in particolare durante la gravidanza, il postpartum e la menopausa; sottolinea la necessità di garantire l'accesso a prodotti per la continenza a prezzi accessibili, di alta qualità e sostenibili dal punto di vista ambientale;</w:t>
            </w:r>
          </w:p>
        </w:tc>
      </w:tr>
    </w:tbl>
    <w:p w14:paraId="621181C9"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4ACF5A1" w14:textId="77777777" w:rsidR="00E02B0D" w:rsidRPr="00AD787B" w:rsidRDefault="00E02B0D" w:rsidP="00E02B0D">
      <w:r w:rsidRPr="007D7B61">
        <w:rPr>
          <w:rStyle w:val="HideTWBExt"/>
        </w:rPr>
        <w:t>&lt;/Amend&gt;</w:t>
      </w:r>
    </w:p>
    <w:p w14:paraId="7BEFD47A"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430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AB74B79" w14:textId="77777777" w:rsidR="00E02B0D" w:rsidRPr="00AD787B" w:rsidRDefault="00E02B0D" w:rsidP="00E02B0D">
      <w:pPr>
        <w:pStyle w:val="NormalBold"/>
      </w:pPr>
      <w:r w:rsidRPr="007D7B61">
        <w:rPr>
          <w:rStyle w:val="HideTWBExt"/>
          <w:b w:val="0"/>
        </w:rPr>
        <w:t>&lt;RepeatBlock-By&gt;&lt;Members&gt;</w:t>
      </w:r>
      <w:r w:rsidRPr="00AD787B">
        <w:t>Elżbieta Katarzyna Łukacijewska, Ewa Kopacz,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4D7443D" w14:textId="77777777" w:rsidR="00E02B0D" w:rsidRPr="00AD787B" w:rsidRDefault="00E02B0D" w:rsidP="00E02B0D">
      <w:pPr>
        <w:pStyle w:val="NormalBold"/>
      </w:pPr>
      <w:r w:rsidRPr="007D7B61">
        <w:rPr>
          <w:rStyle w:val="HideTWBExt"/>
          <w:b w:val="0"/>
        </w:rPr>
        <w:t>&lt;/RepeatBlock-By&gt;</w:t>
      </w:r>
    </w:p>
    <w:p w14:paraId="7161A57C"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A167145" w14:textId="77777777" w:rsidR="00E02B0D" w:rsidRPr="00AD787B" w:rsidRDefault="00E02B0D" w:rsidP="00E02B0D">
      <w:pPr>
        <w:pStyle w:val="NormalBold"/>
      </w:pPr>
      <w:r w:rsidRPr="007D7B61">
        <w:rPr>
          <w:rStyle w:val="HideTWBExt"/>
          <w:b w:val="0"/>
        </w:rPr>
        <w:t>&lt;Article&gt;</w:t>
      </w:r>
      <w:r w:rsidRPr="00AD787B">
        <w:t>Paragrafo 14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F60439B" w14:textId="77777777" w:rsidTr="00003C6C">
        <w:trPr>
          <w:trHeight w:hRule="exact" w:val="240"/>
          <w:jc w:val="center"/>
        </w:trPr>
        <w:tc>
          <w:tcPr>
            <w:tcW w:w="9752" w:type="dxa"/>
            <w:gridSpan w:val="2"/>
            <w:tcBorders>
              <w:top w:val="nil"/>
              <w:left w:val="nil"/>
              <w:bottom w:val="nil"/>
              <w:right w:val="nil"/>
            </w:tcBorders>
          </w:tcPr>
          <w:p w14:paraId="5A043B35" w14:textId="77777777" w:rsidR="00E02B0D" w:rsidRPr="00AD787B" w:rsidRDefault="00E02B0D" w:rsidP="00003C6C"/>
        </w:tc>
      </w:tr>
      <w:tr w:rsidR="00E02B0D" w:rsidRPr="00AD787B" w14:paraId="5517C7B1" w14:textId="77777777" w:rsidTr="00003C6C">
        <w:trPr>
          <w:trHeight w:val="240"/>
          <w:jc w:val="center"/>
        </w:trPr>
        <w:tc>
          <w:tcPr>
            <w:tcW w:w="4876" w:type="dxa"/>
            <w:tcBorders>
              <w:top w:val="nil"/>
              <w:left w:val="nil"/>
              <w:bottom w:val="nil"/>
              <w:right w:val="nil"/>
            </w:tcBorders>
          </w:tcPr>
          <w:p w14:paraId="5B0E8BF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81C69E8" w14:textId="77777777" w:rsidR="00E02B0D" w:rsidRPr="00AD787B" w:rsidRDefault="00E02B0D" w:rsidP="00003C6C">
            <w:pPr>
              <w:pStyle w:val="AmColumnHeading"/>
            </w:pPr>
            <w:r w:rsidRPr="00AD787B">
              <w:t>Emendamento</w:t>
            </w:r>
          </w:p>
        </w:tc>
      </w:tr>
      <w:tr w:rsidR="00E02B0D" w:rsidRPr="00AD787B" w14:paraId="1FD05F94" w14:textId="77777777" w:rsidTr="00003C6C">
        <w:trPr>
          <w:jc w:val="center"/>
        </w:trPr>
        <w:tc>
          <w:tcPr>
            <w:tcW w:w="4876" w:type="dxa"/>
            <w:tcBorders>
              <w:top w:val="nil"/>
              <w:left w:val="nil"/>
              <w:bottom w:val="nil"/>
              <w:right w:val="nil"/>
            </w:tcBorders>
          </w:tcPr>
          <w:p w14:paraId="0C54A60C" w14:textId="77777777" w:rsidR="00E02B0D" w:rsidRPr="00AD787B" w:rsidRDefault="00E02B0D" w:rsidP="00003C6C">
            <w:pPr>
              <w:pStyle w:val="Normal6a"/>
            </w:pPr>
          </w:p>
        </w:tc>
        <w:tc>
          <w:tcPr>
            <w:tcW w:w="4876" w:type="dxa"/>
            <w:tcBorders>
              <w:top w:val="nil"/>
              <w:left w:val="nil"/>
              <w:bottom w:val="nil"/>
              <w:right w:val="nil"/>
            </w:tcBorders>
          </w:tcPr>
          <w:p w14:paraId="2672DE8C" w14:textId="77777777" w:rsidR="00E02B0D" w:rsidRPr="00AD787B" w:rsidRDefault="00E02B0D" w:rsidP="00003C6C">
            <w:pPr>
              <w:pStyle w:val="Normal6a"/>
            </w:pPr>
            <w:r w:rsidRPr="00AD787B">
              <w:rPr>
                <w:b/>
                <w:i/>
              </w:rPr>
              <w:t>14 bis.</w:t>
            </w:r>
            <w:r w:rsidRPr="00AD787B">
              <w:tab/>
            </w:r>
            <w:r w:rsidRPr="00AD787B">
              <w:rPr>
                <w:b/>
                <w:i/>
              </w:rPr>
              <w:t>invita gli Stati membri a integrare l'assistenza sanitaria legata alla menopausa nei servizi di assistenza sanitaria di base, anche attraverso un'adeguata formazione degli operatori sanitari, al fine di sostenere la salute a lungo termine delle donne e la loro continua partecipazione al mercato del lavoro;</w:t>
            </w:r>
          </w:p>
        </w:tc>
      </w:tr>
    </w:tbl>
    <w:p w14:paraId="17EF6585"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6164DFF" w14:textId="77777777" w:rsidR="00E02B0D" w:rsidRPr="00AD787B" w:rsidRDefault="00E02B0D" w:rsidP="00E02B0D">
      <w:r w:rsidRPr="007D7B61">
        <w:rPr>
          <w:rStyle w:val="HideTWBExt"/>
        </w:rPr>
        <w:t>&lt;/Amend&gt;</w:t>
      </w:r>
    </w:p>
    <w:p w14:paraId="37A9A4DB"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431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2263177" w14:textId="77777777" w:rsidR="00E02B0D" w:rsidRPr="00AD787B" w:rsidRDefault="00E02B0D" w:rsidP="00E02B0D">
      <w:pPr>
        <w:pStyle w:val="NormalBold"/>
      </w:pPr>
      <w:r w:rsidRPr="007D7B61">
        <w:rPr>
          <w:rStyle w:val="HideTWBExt"/>
          <w:b w:val="0"/>
        </w:rPr>
        <w:t>&lt;RepeatBlock-By&gt;&lt;Members&gt;</w:t>
      </w:r>
      <w:r w:rsidRPr="00AD787B">
        <w:t>Hanna Gedin, Carolina Morace, Kathleen Funchion, Elena Kountoura, Irene Montero</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E4455C9" w14:textId="77777777" w:rsidR="00E02B0D" w:rsidRPr="00AD787B" w:rsidRDefault="00E02B0D" w:rsidP="00E02B0D">
      <w:pPr>
        <w:pStyle w:val="NormalBold"/>
      </w:pPr>
      <w:r w:rsidRPr="007D7B61">
        <w:rPr>
          <w:rStyle w:val="HideTWBExt"/>
          <w:b w:val="0"/>
        </w:rPr>
        <w:t>&lt;/RepeatBlock-By&gt;</w:t>
      </w:r>
    </w:p>
    <w:p w14:paraId="6E9BB24C"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613F9E1" w14:textId="77777777" w:rsidR="00E02B0D" w:rsidRPr="00AD787B" w:rsidRDefault="00E02B0D" w:rsidP="00E02B0D">
      <w:pPr>
        <w:pStyle w:val="NormalBold"/>
      </w:pPr>
      <w:r w:rsidRPr="007D7B61">
        <w:rPr>
          <w:rStyle w:val="HideTWBExt"/>
          <w:b w:val="0"/>
        </w:rPr>
        <w:t>&lt;Article&gt;</w:t>
      </w:r>
      <w:r w:rsidRPr="00AD787B">
        <w:t>Paragrafo 14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2CECE25" w14:textId="77777777" w:rsidTr="00003C6C">
        <w:trPr>
          <w:trHeight w:hRule="exact" w:val="240"/>
          <w:jc w:val="center"/>
        </w:trPr>
        <w:tc>
          <w:tcPr>
            <w:tcW w:w="9752" w:type="dxa"/>
            <w:gridSpan w:val="2"/>
            <w:tcBorders>
              <w:top w:val="nil"/>
              <w:left w:val="nil"/>
              <w:bottom w:val="nil"/>
              <w:right w:val="nil"/>
            </w:tcBorders>
          </w:tcPr>
          <w:p w14:paraId="276618B6" w14:textId="77777777" w:rsidR="00E02B0D" w:rsidRPr="00AD787B" w:rsidRDefault="00E02B0D" w:rsidP="00003C6C"/>
        </w:tc>
      </w:tr>
      <w:tr w:rsidR="00E02B0D" w:rsidRPr="00AD787B" w14:paraId="17D0D0D3" w14:textId="77777777" w:rsidTr="00003C6C">
        <w:trPr>
          <w:trHeight w:val="240"/>
          <w:jc w:val="center"/>
        </w:trPr>
        <w:tc>
          <w:tcPr>
            <w:tcW w:w="4876" w:type="dxa"/>
            <w:tcBorders>
              <w:top w:val="nil"/>
              <w:left w:val="nil"/>
              <w:bottom w:val="nil"/>
              <w:right w:val="nil"/>
            </w:tcBorders>
          </w:tcPr>
          <w:p w14:paraId="22C7149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A6ECD8F" w14:textId="77777777" w:rsidR="00E02B0D" w:rsidRPr="00AD787B" w:rsidRDefault="00E02B0D" w:rsidP="00003C6C">
            <w:pPr>
              <w:pStyle w:val="AmColumnHeading"/>
            </w:pPr>
            <w:r w:rsidRPr="00AD787B">
              <w:t>Emendamento</w:t>
            </w:r>
          </w:p>
        </w:tc>
      </w:tr>
      <w:tr w:rsidR="00E02B0D" w:rsidRPr="00AD787B" w14:paraId="0427DAF1" w14:textId="77777777" w:rsidTr="00003C6C">
        <w:trPr>
          <w:jc w:val="center"/>
        </w:trPr>
        <w:tc>
          <w:tcPr>
            <w:tcW w:w="4876" w:type="dxa"/>
            <w:tcBorders>
              <w:top w:val="nil"/>
              <w:left w:val="nil"/>
              <w:bottom w:val="nil"/>
              <w:right w:val="nil"/>
            </w:tcBorders>
          </w:tcPr>
          <w:p w14:paraId="40E7FB61" w14:textId="77777777" w:rsidR="00E02B0D" w:rsidRPr="00AD787B" w:rsidRDefault="00E02B0D" w:rsidP="00003C6C">
            <w:pPr>
              <w:pStyle w:val="Normal6a"/>
            </w:pPr>
          </w:p>
        </w:tc>
        <w:tc>
          <w:tcPr>
            <w:tcW w:w="4876" w:type="dxa"/>
            <w:tcBorders>
              <w:top w:val="nil"/>
              <w:left w:val="nil"/>
              <w:bottom w:val="nil"/>
              <w:right w:val="nil"/>
            </w:tcBorders>
          </w:tcPr>
          <w:p w14:paraId="1EA39214" w14:textId="77777777" w:rsidR="00E02B0D" w:rsidRPr="00AD787B" w:rsidRDefault="00E02B0D" w:rsidP="00003C6C">
            <w:pPr>
              <w:pStyle w:val="Normal6a"/>
            </w:pPr>
            <w:r w:rsidRPr="00AD787B">
              <w:rPr>
                <w:b/>
                <w:i/>
              </w:rPr>
              <w:t>14 bis.</w:t>
            </w:r>
            <w:r w:rsidRPr="00AD787B">
              <w:tab/>
            </w:r>
            <w:r w:rsidRPr="00AD787B">
              <w:rPr>
                <w:b/>
                <w:i/>
              </w:rPr>
              <w:t xml:space="preserve">esorta gli Stati membri a garantire alle donne in gravidanza l'accesso a trattamenti per la maternità e reparti di </w:t>
            </w:r>
            <w:r w:rsidRPr="00AD787B">
              <w:rPr>
                <w:b/>
                <w:i/>
              </w:rPr>
              <w:lastRenderedPageBreak/>
              <w:t>maternità di alta qualità, indipendentemente dal luogo in cui vivono;</w:t>
            </w:r>
          </w:p>
        </w:tc>
      </w:tr>
    </w:tbl>
    <w:p w14:paraId="08070295" w14:textId="77777777" w:rsidR="00E02B0D" w:rsidRPr="00317DDF" w:rsidRDefault="00E02B0D" w:rsidP="00E02B0D">
      <w:pPr>
        <w:pStyle w:val="AmOrLang"/>
        <w:rPr>
          <w:lang w:val="es-ES"/>
        </w:rPr>
      </w:pPr>
      <w:r w:rsidRPr="00317DDF">
        <w:rPr>
          <w:lang w:val="es-ES"/>
        </w:rPr>
        <w:lastRenderedPageBreak/>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0FFAB5FE" w14:textId="77777777" w:rsidR="00E02B0D" w:rsidRPr="00317DDF" w:rsidRDefault="00E02B0D" w:rsidP="00E02B0D">
      <w:pPr>
        <w:rPr>
          <w:lang w:val="es-ES"/>
        </w:rPr>
      </w:pPr>
      <w:r w:rsidRPr="007D7B61">
        <w:rPr>
          <w:rStyle w:val="HideTWBExt"/>
        </w:rPr>
        <w:t>&lt;/Amend&gt;</w:t>
      </w:r>
    </w:p>
    <w:p w14:paraId="7F207FD4"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432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CD4E7FF"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ED4DE68" w14:textId="77777777" w:rsidR="00E02B0D" w:rsidRPr="00317DDF" w:rsidRDefault="00E02B0D" w:rsidP="00E02B0D">
      <w:pPr>
        <w:pStyle w:val="NormalBold"/>
        <w:rPr>
          <w:lang w:val="es-ES"/>
        </w:rPr>
      </w:pPr>
      <w:r w:rsidRPr="007D7B61">
        <w:rPr>
          <w:rStyle w:val="HideTWBExt"/>
          <w:b w:val="0"/>
        </w:rPr>
        <w:t>&lt;/RepeatBlock-By&gt;</w:t>
      </w:r>
    </w:p>
    <w:p w14:paraId="3764FB2C"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8049416" w14:textId="77777777" w:rsidR="00E02B0D" w:rsidRPr="00AD787B" w:rsidRDefault="00E02B0D" w:rsidP="00E02B0D">
      <w:pPr>
        <w:pStyle w:val="NormalBold"/>
      </w:pPr>
      <w:r w:rsidRPr="007D7B61">
        <w:rPr>
          <w:rStyle w:val="HideTWBExt"/>
          <w:b w:val="0"/>
        </w:rPr>
        <w:t>&lt;Article&gt;</w:t>
      </w:r>
      <w:r w:rsidRPr="00AD787B">
        <w:t>Paragrafo 14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DDD4822" w14:textId="77777777" w:rsidTr="00003C6C">
        <w:trPr>
          <w:trHeight w:hRule="exact" w:val="240"/>
          <w:jc w:val="center"/>
        </w:trPr>
        <w:tc>
          <w:tcPr>
            <w:tcW w:w="9752" w:type="dxa"/>
            <w:gridSpan w:val="2"/>
            <w:tcBorders>
              <w:top w:val="nil"/>
              <w:left w:val="nil"/>
              <w:bottom w:val="nil"/>
              <w:right w:val="nil"/>
            </w:tcBorders>
          </w:tcPr>
          <w:p w14:paraId="22B1E650" w14:textId="77777777" w:rsidR="00E02B0D" w:rsidRPr="00AD787B" w:rsidRDefault="00E02B0D" w:rsidP="00003C6C"/>
        </w:tc>
      </w:tr>
      <w:tr w:rsidR="00E02B0D" w:rsidRPr="00AD787B" w14:paraId="6E415E3F" w14:textId="77777777" w:rsidTr="00003C6C">
        <w:trPr>
          <w:trHeight w:val="240"/>
          <w:jc w:val="center"/>
        </w:trPr>
        <w:tc>
          <w:tcPr>
            <w:tcW w:w="4876" w:type="dxa"/>
            <w:tcBorders>
              <w:top w:val="nil"/>
              <w:left w:val="nil"/>
              <w:bottom w:val="nil"/>
              <w:right w:val="nil"/>
            </w:tcBorders>
          </w:tcPr>
          <w:p w14:paraId="4D24F54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DE17B3C" w14:textId="77777777" w:rsidR="00E02B0D" w:rsidRPr="00AD787B" w:rsidRDefault="00E02B0D" w:rsidP="00003C6C">
            <w:pPr>
              <w:pStyle w:val="AmColumnHeading"/>
            </w:pPr>
            <w:r w:rsidRPr="00AD787B">
              <w:t>Emendamento</w:t>
            </w:r>
          </w:p>
        </w:tc>
      </w:tr>
      <w:tr w:rsidR="00E02B0D" w:rsidRPr="00AD787B" w14:paraId="5953375D" w14:textId="77777777" w:rsidTr="00003C6C">
        <w:trPr>
          <w:jc w:val="center"/>
        </w:trPr>
        <w:tc>
          <w:tcPr>
            <w:tcW w:w="4876" w:type="dxa"/>
            <w:tcBorders>
              <w:top w:val="nil"/>
              <w:left w:val="nil"/>
              <w:bottom w:val="nil"/>
              <w:right w:val="nil"/>
            </w:tcBorders>
          </w:tcPr>
          <w:p w14:paraId="5CC99298" w14:textId="77777777" w:rsidR="00E02B0D" w:rsidRPr="00AD787B" w:rsidRDefault="00E02B0D" w:rsidP="00003C6C">
            <w:pPr>
              <w:pStyle w:val="Normal6a"/>
            </w:pPr>
          </w:p>
        </w:tc>
        <w:tc>
          <w:tcPr>
            <w:tcW w:w="4876" w:type="dxa"/>
            <w:tcBorders>
              <w:top w:val="nil"/>
              <w:left w:val="nil"/>
              <w:bottom w:val="nil"/>
              <w:right w:val="nil"/>
            </w:tcBorders>
          </w:tcPr>
          <w:p w14:paraId="3C09A6DD" w14:textId="77777777" w:rsidR="00E02B0D" w:rsidRPr="00AD787B" w:rsidRDefault="00E02B0D" w:rsidP="00003C6C">
            <w:pPr>
              <w:pStyle w:val="Normal6a"/>
            </w:pPr>
            <w:r w:rsidRPr="00AD787B">
              <w:rPr>
                <w:b/>
                <w:i/>
              </w:rPr>
              <w:t>14 ter.</w:t>
            </w:r>
            <w:r w:rsidRPr="00AD787B">
              <w:tab/>
            </w:r>
            <w:r w:rsidRPr="00AD787B">
              <w:rPr>
                <w:b/>
                <w:i/>
              </w:rPr>
              <w:t>invita la Commissione e gli Stati membri a rafforzare le politiche di assistenza alle persone anziane attente alla dimensione di genere, riconoscendo che le donne rappresentano la maggioranza delle persone anziane bisognose di assistenza; sottolinea la necessità di garantire servizi di assistenza a lungo termine accessibili, a prezzi abbordabili e di alta qualità che rispettino la dignità, l'autonomia e la salute delle donne anziane;</w:t>
            </w:r>
          </w:p>
        </w:tc>
      </w:tr>
    </w:tbl>
    <w:p w14:paraId="687FC4C6"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8ACBF8B" w14:textId="77777777" w:rsidR="00E02B0D" w:rsidRPr="00AD787B" w:rsidRDefault="00E02B0D" w:rsidP="00E02B0D">
      <w:r w:rsidRPr="007D7B61">
        <w:rPr>
          <w:rStyle w:val="HideTWBExt"/>
        </w:rPr>
        <w:t>&lt;/Amend&gt;</w:t>
      </w:r>
    </w:p>
    <w:p w14:paraId="2A32D88B"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433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BAA13AD"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6C1C31E" w14:textId="77777777" w:rsidR="00E02B0D" w:rsidRPr="00AD787B" w:rsidRDefault="00E02B0D" w:rsidP="00E02B0D">
      <w:pPr>
        <w:pStyle w:val="NormalBold"/>
      </w:pPr>
      <w:r w:rsidRPr="007D7B61">
        <w:rPr>
          <w:rStyle w:val="HideTWBExt"/>
          <w:b w:val="0"/>
        </w:rPr>
        <w:t>&lt;/RepeatBlock-By&gt;</w:t>
      </w:r>
    </w:p>
    <w:p w14:paraId="126725B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A1E08AA" w14:textId="77777777" w:rsidR="00E02B0D" w:rsidRPr="00AD787B" w:rsidRDefault="00E02B0D" w:rsidP="00E02B0D">
      <w:pPr>
        <w:pStyle w:val="NormalBold"/>
      </w:pPr>
      <w:r w:rsidRPr="007D7B61">
        <w:rPr>
          <w:rStyle w:val="HideTWBExt"/>
          <w:b w:val="0"/>
        </w:rPr>
        <w:t>&lt;Article&gt;</w:t>
      </w:r>
      <w:r w:rsidRPr="00AD787B">
        <w:t>Paragrafo 14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A51D71F" w14:textId="77777777" w:rsidTr="00003C6C">
        <w:trPr>
          <w:trHeight w:hRule="exact" w:val="240"/>
          <w:jc w:val="center"/>
        </w:trPr>
        <w:tc>
          <w:tcPr>
            <w:tcW w:w="9752" w:type="dxa"/>
            <w:gridSpan w:val="2"/>
            <w:tcBorders>
              <w:top w:val="nil"/>
              <w:left w:val="nil"/>
              <w:bottom w:val="nil"/>
              <w:right w:val="nil"/>
            </w:tcBorders>
          </w:tcPr>
          <w:p w14:paraId="0D3F23EC" w14:textId="77777777" w:rsidR="00E02B0D" w:rsidRPr="00AD787B" w:rsidRDefault="00E02B0D" w:rsidP="00003C6C"/>
        </w:tc>
      </w:tr>
      <w:tr w:rsidR="00E02B0D" w:rsidRPr="00AD787B" w14:paraId="4B04AD01" w14:textId="77777777" w:rsidTr="00003C6C">
        <w:trPr>
          <w:trHeight w:val="240"/>
          <w:jc w:val="center"/>
        </w:trPr>
        <w:tc>
          <w:tcPr>
            <w:tcW w:w="4876" w:type="dxa"/>
            <w:tcBorders>
              <w:top w:val="nil"/>
              <w:left w:val="nil"/>
              <w:bottom w:val="nil"/>
              <w:right w:val="nil"/>
            </w:tcBorders>
          </w:tcPr>
          <w:p w14:paraId="40B6978E"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7E0ED84" w14:textId="77777777" w:rsidR="00E02B0D" w:rsidRPr="00AD787B" w:rsidRDefault="00E02B0D" w:rsidP="00003C6C">
            <w:pPr>
              <w:pStyle w:val="AmColumnHeading"/>
            </w:pPr>
            <w:r w:rsidRPr="00AD787B">
              <w:t>Emendamento</w:t>
            </w:r>
          </w:p>
        </w:tc>
      </w:tr>
      <w:tr w:rsidR="00E02B0D" w:rsidRPr="00AD787B" w14:paraId="19AAD442" w14:textId="77777777" w:rsidTr="00003C6C">
        <w:trPr>
          <w:jc w:val="center"/>
        </w:trPr>
        <w:tc>
          <w:tcPr>
            <w:tcW w:w="4876" w:type="dxa"/>
            <w:tcBorders>
              <w:top w:val="nil"/>
              <w:left w:val="nil"/>
              <w:bottom w:val="nil"/>
              <w:right w:val="nil"/>
            </w:tcBorders>
          </w:tcPr>
          <w:p w14:paraId="0D6DE738" w14:textId="77777777" w:rsidR="00E02B0D" w:rsidRPr="00AD787B" w:rsidRDefault="00E02B0D" w:rsidP="00003C6C">
            <w:pPr>
              <w:pStyle w:val="Normal6a"/>
            </w:pPr>
          </w:p>
        </w:tc>
        <w:tc>
          <w:tcPr>
            <w:tcW w:w="4876" w:type="dxa"/>
            <w:tcBorders>
              <w:top w:val="nil"/>
              <w:left w:val="nil"/>
              <w:bottom w:val="nil"/>
              <w:right w:val="nil"/>
            </w:tcBorders>
          </w:tcPr>
          <w:p w14:paraId="4C4BF961" w14:textId="77777777" w:rsidR="00E02B0D" w:rsidRPr="00AD787B" w:rsidRDefault="00E02B0D" w:rsidP="00003C6C">
            <w:pPr>
              <w:pStyle w:val="Normal6a"/>
            </w:pPr>
            <w:r w:rsidRPr="00AD787B">
              <w:rPr>
                <w:b/>
                <w:i/>
              </w:rPr>
              <w:t>14 ter.</w:t>
            </w:r>
            <w:r w:rsidRPr="00AD787B">
              <w:tab/>
            </w:r>
            <w:r w:rsidRPr="00AD787B">
              <w:rPr>
                <w:b/>
                <w:i/>
              </w:rPr>
              <w:t xml:space="preserve">esorta gli Stati membri a incoraggiare l'ampia disponibilità di prodotti mestruali privi di tossine e riutilizzabili, in particolare nei grandi punti vendita al dettaglio e nelle farmacie in tutto il paese, accompagnati da misure di sensibilizzazione sui benefici dei prodotti mestruali riutilizzabili rispetto a </w:t>
            </w:r>
            <w:r w:rsidRPr="00AD787B">
              <w:rPr>
                <w:b/>
                <w:i/>
              </w:rPr>
              <w:lastRenderedPageBreak/>
              <w:t>quelli monouso;</w:t>
            </w:r>
          </w:p>
        </w:tc>
      </w:tr>
    </w:tbl>
    <w:p w14:paraId="499DAF88" w14:textId="77777777" w:rsidR="00E02B0D" w:rsidRPr="00317DDF" w:rsidRDefault="00E02B0D" w:rsidP="00E02B0D">
      <w:pPr>
        <w:pStyle w:val="AmOrLang"/>
        <w:rPr>
          <w:lang w:val="es-ES"/>
        </w:rPr>
      </w:pPr>
      <w:r w:rsidRPr="00317DDF">
        <w:rPr>
          <w:lang w:val="es-ES"/>
        </w:rPr>
        <w:lastRenderedPageBreak/>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4163E027" w14:textId="77777777" w:rsidR="00E02B0D" w:rsidRPr="00317DDF" w:rsidRDefault="00E02B0D" w:rsidP="00E02B0D">
      <w:pPr>
        <w:rPr>
          <w:lang w:val="es-ES"/>
        </w:rPr>
      </w:pPr>
      <w:r w:rsidRPr="007D7B61">
        <w:rPr>
          <w:rStyle w:val="HideTWBExt"/>
        </w:rPr>
        <w:t>&lt;/Amend&gt;</w:t>
      </w:r>
    </w:p>
    <w:p w14:paraId="2A9EF942"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434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FCD331E"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E2ECD14" w14:textId="77777777" w:rsidR="00E02B0D" w:rsidRPr="00317DDF" w:rsidRDefault="00E02B0D" w:rsidP="00E02B0D">
      <w:pPr>
        <w:pStyle w:val="NormalBold"/>
        <w:rPr>
          <w:lang w:val="es-ES"/>
        </w:rPr>
      </w:pPr>
      <w:r w:rsidRPr="007D7B61">
        <w:rPr>
          <w:rStyle w:val="HideTWBExt"/>
          <w:b w:val="0"/>
        </w:rPr>
        <w:t>&lt;/RepeatBlock-By&gt;</w:t>
      </w:r>
    </w:p>
    <w:p w14:paraId="147E678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056C291" w14:textId="77777777" w:rsidR="00E02B0D" w:rsidRPr="00AD787B" w:rsidRDefault="00E02B0D" w:rsidP="00E02B0D">
      <w:pPr>
        <w:pStyle w:val="NormalBold"/>
      </w:pPr>
      <w:r w:rsidRPr="007D7B61">
        <w:rPr>
          <w:rStyle w:val="HideTWBExt"/>
          <w:b w:val="0"/>
        </w:rPr>
        <w:t>&lt;Article&gt;</w:t>
      </w:r>
      <w:r w:rsidRPr="00AD787B">
        <w:t>Paragrafo 14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A92F202" w14:textId="77777777" w:rsidTr="00003C6C">
        <w:trPr>
          <w:trHeight w:hRule="exact" w:val="240"/>
          <w:jc w:val="center"/>
        </w:trPr>
        <w:tc>
          <w:tcPr>
            <w:tcW w:w="9752" w:type="dxa"/>
            <w:gridSpan w:val="2"/>
            <w:tcBorders>
              <w:top w:val="nil"/>
              <w:left w:val="nil"/>
              <w:bottom w:val="nil"/>
              <w:right w:val="nil"/>
            </w:tcBorders>
          </w:tcPr>
          <w:p w14:paraId="2B731FAD" w14:textId="77777777" w:rsidR="00E02B0D" w:rsidRPr="00AD787B" w:rsidRDefault="00E02B0D" w:rsidP="00003C6C"/>
        </w:tc>
      </w:tr>
      <w:tr w:rsidR="00E02B0D" w:rsidRPr="00AD787B" w14:paraId="4480ABC8" w14:textId="77777777" w:rsidTr="00003C6C">
        <w:trPr>
          <w:trHeight w:val="240"/>
          <w:jc w:val="center"/>
        </w:trPr>
        <w:tc>
          <w:tcPr>
            <w:tcW w:w="4876" w:type="dxa"/>
            <w:tcBorders>
              <w:top w:val="nil"/>
              <w:left w:val="nil"/>
              <w:bottom w:val="nil"/>
              <w:right w:val="nil"/>
            </w:tcBorders>
          </w:tcPr>
          <w:p w14:paraId="725B1F79"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CD362C3" w14:textId="77777777" w:rsidR="00E02B0D" w:rsidRPr="00AD787B" w:rsidRDefault="00E02B0D" w:rsidP="00003C6C">
            <w:pPr>
              <w:pStyle w:val="AmColumnHeading"/>
            </w:pPr>
            <w:r w:rsidRPr="00AD787B">
              <w:t>Emendamento</w:t>
            </w:r>
          </w:p>
        </w:tc>
      </w:tr>
      <w:tr w:rsidR="00E02B0D" w:rsidRPr="00AD787B" w14:paraId="076EC892" w14:textId="77777777" w:rsidTr="00003C6C">
        <w:trPr>
          <w:jc w:val="center"/>
        </w:trPr>
        <w:tc>
          <w:tcPr>
            <w:tcW w:w="4876" w:type="dxa"/>
            <w:tcBorders>
              <w:top w:val="nil"/>
              <w:left w:val="nil"/>
              <w:bottom w:val="nil"/>
              <w:right w:val="nil"/>
            </w:tcBorders>
          </w:tcPr>
          <w:p w14:paraId="174AE270" w14:textId="77777777" w:rsidR="00E02B0D" w:rsidRPr="00AD787B" w:rsidRDefault="00E02B0D" w:rsidP="00003C6C">
            <w:pPr>
              <w:pStyle w:val="Normal6a"/>
            </w:pPr>
          </w:p>
        </w:tc>
        <w:tc>
          <w:tcPr>
            <w:tcW w:w="4876" w:type="dxa"/>
            <w:tcBorders>
              <w:top w:val="nil"/>
              <w:left w:val="nil"/>
              <w:bottom w:val="nil"/>
              <w:right w:val="nil"/>
            </w:tcBorders>
          </w:tcPr>
          <w:p w14:paraId="2EDDA0CE" w14:textId="77777777" w:rsidR="00E02B0D" w:rsidRPr="00AD787B" w:rsidRDefault="00E02B0D" w:rsidP="00003C6C">
            <w:pPr>
              <w:pStyle w:val="Normal6a"/>
            </w:pPr>
            <w:r w:rsidRPr="00AD787B">
              <w:rPr>
                <w:b/>
                <w:i/>
              </w:rPr>
              <w:t>14 quater.</w:t>
            </w:r>
            <w:r w:rsidRPr="00AD787B">
              <w:tab/>
            </w:r>
            <w:r w:rsidRPr="00AD787B">
              <w:rPr>
                <w:b/>
                <w:i/>
              </w:rPr>
              <w:t>invita la Commissione e gli Stati membri a riconoscere e affrontare i rischi per la salute cui devono far fronte i prestatori di assistenza informale e la forza lavoro prevalentemente femminile nel settore dell'assistenza a lungo termine; sottolinea che le continue esigenze fisiche ed emotive, lo stress cronico, l'isolamento sociale e la rinuncia alla cura di sé mettono i prestatori di assistenza a maggior rischio di sviluppare problemi di salute mentale e fisica; sottolinea che ai prestatori di assistenza, che sono prevalentemente donne, devono essere garantiti sostegno finanziario, modalità di lavoro flessibili, congedi di assistenza e accesso a servizi di assistenza supplementari adeguati, compresi programmi sanitari speciali mirati e continui con controlli regolari, nonché consulenza, sostegno tra pari e riabilitazione sia per il prestatore di assistenza che per la persona assistita; sottolinea l'importanza di garantire il diritto giuridico dei prestatori di assistenza a un adeguato tempo libero personale e di incoraggiare l'autosviluppo e la libertà di scelta attraverso la pianificazione delle finanze personali e l'assistenza di prossimità;</w:t>
            </w:r>
          </w:p>
        </w:tc>
      </w:tr>
    </w:tbl>
    <w:p w14:paraId="40113253"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EC47736" w14:textId="77777777" w:rsidR="00E02B0D" w:rsidRPr="00AD787B" w:rsidRDefault="00E02B0D" w:rsidP="00E02B0D">
      <w:r w:rsidRPr="007D7B61">
        <w:rPr>
          <w:rStyle w:val="HideTWBExt"/>
        </w:rPr>
        <w:t>&lt;/Amend&gt;</w:t>
      </w:r>
    </w:p>
    <w:p w14:paraId="747048E2" w14:textId="77777777" w:rsidR="00E02B0D" w:rsidRPr="00AD787B" w:rsidRDefault="00E02B0D" w:rsidP="00E02B0D">
      <w:pPr>
        <w:pStyle w:val="AmNumberTabs"/>
      </w:pPr>
      <w:r w:rsidRPr="007D7B61">
        <w:rPr>
          <w:rStyle w:val="HideTWBExt"/>
          <w:b w:val="0"/>
        </w:rPr>
        <w:lastRenderedPageBreak/>
        <w:t>&lt;Amend&gt;</w:t>
      </w:r>
      <w:r w:rsidRPr="00AD787B">
        <w:t>Emendamento</w:t>
      </w:r>
      <w:r w:rsidRPr="00AD787B">
        <w:tab/>
      </w:r>
      <w:r w:rsidRPr="00AD787B">
        <w:tab/>
      </w:r>
      <w:r w:rsidRPr="007D7B61">
        <w:rPr>
          <w:rStyle w:val="HideTWBExt"/>
          <w:b w:val="0"/>
        </w:rPr>
        <w:t>&lt;NumAm&gt;</w:t>
      </w:r>
      <w:r w:rsidRPr="00AD787B">
        <w:t>435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2A90149"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8A318AB" w14:textId="77777777" w:rsidR="00E02B0D" w:rsidRPr="00AD787B" w:rsidRDefault="00E02B0D" w:rsidP="00E02B0D">
      <w:pPr>
        <w:pStyle w:val="NormalBold"/>
      </w:pPr>
      <w:r w:rsidRPr="007D7B61">
        <w:rPr>
          <w:rStyle w:val="HideTWBExt"/>
          <w:b w:val="0"/>
        </w:rPr>
        <w:t>&lt;/RepeatBlock-By&gt;</w:t>
      </w:r>
    </w:p>
    <w:p w14:paraId="23F65F7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DB84DB0" w14:textId="77777777" w:rsidR="00E02B0D" w:rsidRPr="00AD787B" w:rsidRDefault="00E02B0D" w:rsidP="00E02B0D">
      <w:pPr>
        <w:pStyle w:val="NormalBold"/>
      </w:pPr>
      <w:r w:rsidRPr="007D7B61">
        <w:rPr>
          <w:rStyle w:val="HideTWBExt"/>
          <w:b w:val="0"/>
        </w:rPr>
        <w:t>&lt;Article&gt;</w:t>
      </w:r>
      <w:r w:rsidRPr="00AD787B">
        <w:t>Paragrafo 15</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5456444" w14:textId="77777777" w:rsidTr="00003C6C">
        <w:trPr>
          <w:trHeight w:hRule="exact" w:val="240"/>
          <w:jc w:val="center"/>
        </w:trPr>
        <w:tc>
          <w:tcPr>
            <w:tcW w:w="9752" w:type="dxa"/>
            <w:gridSpan w:val="2"/>
            <w:tcBorders>
              <w:top w:val="nil"/>
              <w:left w:val="nil"/>
              <w:bottom w:val="nil"/>
              <w:right w:val="nil"/>
            </w:tcBorders>
          </w:tcPr>
          <w:p w14:paraId="62893865" w14:textId="77777777" w:rsidR="00E02B0D" w:rsidRPr="00AD787B" w:rsidRDefault="00E02B0D" w:rsidP="00003C6C"/>
        </w:tc>
      </w:tr>
      <w:tr w:rsidR="00E02B0D" w:rsidRPr="00AD787B" w14:paraId="1B43ECD7" w14:textId="77777777" w:rsidTr="00003C6C">
        <w:trPr>
          <w:trHeight w:val="240"/>
          <w:jc w:val="center"/>
        </w:trPr>
        <w:tc>
          <w:tcPr>
            <w:tcW w:w="4876" w:type="dxa"/>
            <w:tcBorders>
              <w:top w:val="nil"/>
              <w:left w:val="nil"/>
              <w:bottom w:val="nil"/>
              <w:right w:val="nil"/>
            </w:tcBorders>
          </w:tcPr>
          <w:p w14:paraId="12245BE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7E730B2" w14:textId="77777777" w:rsidR="00E02B0D" w:rsidRPr="00AD787B" w:rsidRDefault="00E02B0D" w:rsidP="00003C6C">
            <w:pPr>
              <w:pStyle w:val="AmColumnHeading"/>
            </w:pPr>
            <w:r w:rsidRPr="00AD787B">
              <w:t>Emendamento</w:t>
            </w:r>
          </w:p>
        </w:tc>
      </w:tr>
      <w:tr w:rsidR="00E02B0D" w:rsidRPr="00AD787B" w14:paraId="05F469F7" w14:textId="77777777" w:rsidTr="00003C6C">
        <w:trPr>
          <w:jc w:val="center"/>
        </w:trPr>
        <w:tc>
          <w:tcPr>
            <w:tcW w:w="4876" w:type="dxa"/>
            <w:tcBorders>
              <w:top w:val="nil"/>
              <w:left w:val="nil"/>
              <w:bottom w:val="nil"/>
              <w:right w:val="nil"/>
            </w:tcBorders>
          </w:tcPr>
          <w:p w14:paraId="17E1B539" w14:textId="77777777" w:rsidR="00E02B0D" w:rsidRPr="00AD787B" w:rsidRDefault="00E02B0D" w:rsidP="00003C6C">
            <w:pPr>
              <w:pStyle w:val="Normal6a"/>
            </w:pPr>
            <w:r w:rsidRPr="00AD787B">
              <w:t>15.</w:t>
            </w:r>
            <w:r w:rsidRPr="00AD787B">
              <w:tab/>
              <w:t>esorta la Commissione a cogliere l'opportunità della prossima strategia per la parità di genere 2026-2030 al fine di proporre misure concrete che diano priorità agli investimenti nelle malattie specifiche di genere; sottolinea che gli investimenti nelle malattie specifiche di genere dovrebbero rifletterne la gravità e la prevalenza;</w:t>
            </w:r>
          </w:p>
        </w:tc>
        <w:tc>
          <w:tcPr>
            <w:tcW w:w="4876" w:type="dxa"/>
            <w:tcBorders>
              <w:top w:val="nil"/>
              <w:left w:val="nil"/>
              <w:bottom w:val="nil"/>
              <w:right w:val="nil"/>
            </w:tcBorders>
          </w:tcPr>
          <w:p w14:paraId="48F1F943" w14:textId="77777777" w:rsidR="00E02B0D" w:rsidRPr="00AD787B" w:rsidRDefault="00E02B0D" w:rsidP="00003C6C">
            <w:pPr>
              <w:pStyle w:val="Normal6a"/>
            </w:pPr>
            <w:r w:rsidRPr="00AD787B">
              <w:t>15.</w:t>
            </w:r>
            <w:r w:rsidRPr="00AD787B">
              <w:tab/>
              <w:t xml:space="preserve">esorta la Commissione a cogliere l'opportunità della prossima strategia per la parità di genere 2026-2030 al fine di proporre misure concrete che diano priorità agli investimenti </w:t>
            </w:r>
            <w:r w:rsidRPr="00AD787B">
              <w:rPr>
                <w:b/>
                <w:i/>
              </w:rPr>
              <w:t>dedicati e mirati</w:t>
            </w:r>
            <w:r w:rsidRPr="00AD787B">
              <w:t xml:space="preserve"> nelle malattie specifiche di genere; sottolinea che gli investimenti nelle malattie specifiche di genere dovrebbero rifletterne la gravità e la prevalenza;</w:t>
            </w:r>
            <w:r w:rsidRPr="00AD787B">
              <w:rPr>
                <w:b/>
                <w:i/>
              </w:rPr>
              <w:t> esorta la Commissione a includere azioni specifiche per promuovere l'intera gamma della salute e dei diritti sessuali e riproduttivi, compresa la formulazione di raccomandazioni agli Stati membri sulla salute sessuale e riproduttiva e i relativi diritti, l'accesso alle cure per la fertilità, la lotta contro tutte le forme di pratiche dannose e di violenza ostetrica e ginecologica e l'offerta di un'educazione sessuale completa, in linea con i diritti umani internazionali e le norme di salute pubblica dell'OMS e dell'UNESCO;</w:t>
            </w:r>
          </w:p>
        </w:tc>
      </w:tr>
    </w:tbl>
    <w:p w14:paraId="0C91EE6B"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5742F80" w14:textId="77777777" w:rsidR="00E02B0D" w:rsidRPr="00AD787B" w:rsidRDefault="00E02B0D" w:rsidP="00E02B0D">
      <w:r w:rsidRPr="007D7B61">
        <w:rPr>
          <w:rStyle w:val="HideTWBExt"/>
        </w:rPr>
        <w:t>&lt;/Amend&gt;</w:t>
      </w:r>
    </w:p>
    <w:p w14:paraId="740AB43F"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436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9B1D995" w14:textId="77777777" w:rsidR="00E02B0D" w:rsidRPr="00AD787B" w:rsidRDefault="00E02B0D" w:rsidP="00E02B0D">
      <w:pPr>
        <w:pStyle w:val="NormalBold"/>
      </w:pPr>
      <w:r w:rsidRPr="007D7B61">
        <w:rPr>
          <w:rStyle w:val="HideTWBExt"/>
          <w:b w:val="0"/>
        </w:rPr>
        <w:t>&lt;RepeatBlock-By&gt;&lt;Members&gt;</w:t>
      </w:r>
      <w:r w:rsidRPr="00AD787B">
        <w:t>Ewa Kopacz, Elżbieta Katarzyna Łukacijewska,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6F51D58" w14:textId="77777777" w:rsidR="00E02B0D" w:rsidRPr="00AD787B" w:rsidRDefault="00E02B0D" w:rsidP="00E02B0D">
      <w:pPr>
        <w:pStyle w:val="NormalBold"/>
      </w:pPr>
      <w:r w:rsidRPr="007D7B61">
        <w:rPr>
          <w:rStyle w:val="HideTWBExt"/>
          <w:b w:val="0"/>
        </w:rPr>
        <w:t>&lt;/RepeatBlock-By&gt;</w:t>
      </w:r>
    </w:p>
    <w:p w14:paraId="5473883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F3E931A" w14:textId="77777777" w:rsidR="00E02B0D" w:rsidRPr="00AD787B" w:rsidRDefault="00E02B0D" w:rsidP="00E02B0D">
      <w:pPr>
        <w:pStyle w:val="NormalBold"/>
      </w:pPr>
      <w:r w:rsidRPr="007D7B61">
        <w:rPr>
          <w:rStyle w:val="HideTWBExt"/>
          <w:b w:val="0"/>
        </w:rPr>
        <w:t>&lt;Article&gt;</w:t>
      </w:r>
      <w:r w:rsidRPr="00AD787B">
        <w:t>Paragrafo 15</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AB5A50E" w14:textId="77777777" w:rsidTr="00003C6C">
        <w:trPr>
          <w:trHeight w:hRule="exact" w:val="240"/>
          <w:jc w:val="center"/>
        </w:trPr>
        <w:tc>
          <w:tcPr>
            <w:tcW w:w="9752" w:type="dxa"/>
            <w:gridSpan w:val="2"/>
            <w:tcBorders>
              <w:top w:val="nil"/>
              <w:left w:val="nil"/>
              <w:bottom w:val="nil"/>
              <w:right w:val="nil"/>
            </w:tcBorders>
          </w:tcPr>
          <w:p w14:paraId="4E9E51D1" w14:textId="77777777" w:rsidR="00E02B0D" w:rsidRPr="00AD787B" w:rsidRDefault="00E02B0D" w:rsidP="00003C6C"/>
        </w:tc>
      </w:tr>
      <w:tr w:rsidR="00E02B0D" w:rsidRPr="00AD787B" w14:paraId="4181B8AF" w14:textId="77777777" w:rsidTr="00003C6C">
        <w:trPr>
          <w:trHeight w:val="240"/>
          <w:jc w:val="center"/>
        </w:trPr>
        <w:tc>
          <w:tcPr>
            <w:tcW w:w="4876" w:type="dxa"/>
            <w:tcBorders>
              <w:top w:val="nil"/>
              <w:left w:val="nil"/>
              <w:bottom w:val="nil"/>
              <w:right w:val="nil"/>
            </w:tcBorders>
          </w:tcPr>
          <w:p w14:paraId="1589D3AB"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38A08D5" w14:textId="77777777" w:rsidR="00E02B0D" w:rsidRPr="00AD787B" w:rsidRDefault="00E02B0D" w:rsidP="00003C6C">
            <w:pPr>
              <w:pStyle w:val="AmColumnHeading"/>
            </w:pPr>
            <w:r w:rsidRPr="00AD787B">
              <w:t>Emendamento</w:t>
            </w:r>
          </w:p>
        </w:tc>
      </w:tr>
      <w:tr w:rsidR="00E02B0D" w:rsidRPr="00AD787B" w14:paraId="4ACD4CB8" w14:textId="77777777" w:rsidTr="00003C6C">
        <w:trPr>
          <w:jc w:val="center"/>
        </w:trPr>
        <w:tc>
          <w:tcPr>
            <w:tcW w:w="4876" w:type="dxa"/>
            <w:tcBorders>
              <w:top w:val="nil"/>
              <w:left w:val="nil"/>
              <w:bottom w:val="nil"/>
              <w:right w:val="nil"/>
            </w:tcBorders>
          </w:tcPr>
          <w:p w14:paraId="2896DB3B" w14:textId="77777777" w:rsidR="00E02B0D" w:rsidRPr="00AD787B" w:rsidRDefault="00E02B0D" w:rsidP="00003C6C">
            <w:pPr>
              <w:pStyle w:val="Normal6a"/>
            </w:pPr>
            <w:r w:rsidRPr="00AD787B">
              <w:t>15.</w:t>
            </w:r>
            <w:r w:rsidRPr="00AD787B">
              <w:tab/>
              <w:t xml:space="preserve">esorta la Commissione a cogliere l'opportunità della prossima strategia per la parità di genere 2026-2030 al fine di proporre misure concrete che diano priorità agli investimenti nelle malattie specifiche </w:t>
            </w:r>
            <w:r w:rsidRPr="00AD787B">
              <w:lastRenderedPageBreak/>
              <w:t>di genere; sottolinea che gli investimenti nelle malattie specifiche di genere dovrebbero rifletterne la gravità e la prevalenza;</w:t>
            </w:r>
          </w:p>
        </w:tc>
        <w:tc>
          <w:tcPr>
            <w:tcW w:w="4876" w:type="dxa"/>
            <w:tcBorders>
              <w:top w:val="nil"/>
              <w:left w:val="nil"/>
              <w:bottom w:val="nil"/>
              <w:right w:val="nil"/>
            </w:tcBorders>
          </w:tcPr>
          <w:p w14:paraId="3E652F1D" w14:textId="77777777" w:rsidR="00E02B0D" w:rsidRPr="00AD787B" w:rsidRDefault="00E02B0D" w:rsidP="00003C6C">
            <w:pPr>
              <w:pStyle w:val="Normal6a"/>
            </w:pPr>
            <w:r w:rsidRPr="00AD787B">
              <w:lastRenderedPageBreak/>
              <w:t>15.</w:t>
            </w:r>
            <w:r w:rsidRPr="00AD787B">
              <w:tab/>
              <w:t xml:space="preserve">esorta la Commissione a cogliere l'opportunità della prossima strategia per la parità di genere 2026-2030 al fine di proporre misure concrete che diano priorità agli investimenti nelle malattie specifiche </w:t>
            </w:r>
            <w:r w:rsidRPr="00AD787B">
              <w:lastRenderedPageBreak/>
              <w:t xml:space="preserve">di genere; sottolinea che gli investimenti nelle malattie specifiche di genere dovrebbero rifletterne la gravità e la prevalenza; </w:t>
            </w:r>
            <w:r w:rsidRPr="00AD787B">
              <w:rPr>
                <w:b/>
                <w:i/>
              </w:rPr>
              <w:t>sottolinea inoltre il legame tra benessere fisico e benessere mentale nelle donne;</w:t>
            </w:r>
            <w:r w:rsidRPr="00AD787B">
              <w:t xml:space="preserve"> </w:t>
            </w:r>
            <w:r w:rsidRPr="00AD787B">
              <w:rPr>
                <w:b/>
                <w:i/>
              </w:rPr>
              <w:t>sottolinea che le condizioni visibili, croniche e ricorrenti spesso riducono significativamente la qualità della vita delle donne e sono associate alla depressione e al ritiro sociale a causa della stigmatizzazione causata dalla malattia;</w:t>
            </w:r>
            <w:r w:rsidRPr="00AD787B">
              <w:t xml:space="preserve"> </w:t>
            </w:r>
            <w:r w:rsidRPr="00AD787B">
              <w:rPr>
                <w:b/>
                <w:i/>
              </w:rPr>
              <w:t>sottolinea che la strategia deve prevedere un approccio integrato all'assistenza e l'obiettivo di migliorare la salute fisica e mentale;</w:t>
            </w:r>
          </w:p>
        </w:tc>
      </w:tr>
    </w:tbl>
    <w:p w14:paraId="4104F8E0"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{PL}</w:t>
      </w:r>
      <w:r w:rsidRPr="00AD787B">
        <w:t>pl</w:t>
      </w:r>
      <w:r w:rsidRPr="007D7B61">
        <w:rPr>
          <w:rStyle w:val="HideTWBExt"/>
        </w:rPr>
        <w:t>&lt;/</w:t>
      </w:r>
      <w:proofErr w:type="spellStart"/>
      <w:r w:rsidRPr="007D7B61">
        <w:rPr>
          <w:rStyle w:val="HideTWBExt"/>
        </w:rPr>
        <w:t>Original</w:t>
      </w:r>
      <w:proofErr w:type="spellEnd"/>
      <w:r w:rsidRPr="007D7B61">
        <w:rPr>
          <w:rStyle w:val="HideTWBExt"/>
        </w:rPr>
        <w:t>&gt;</w:t>
      </w:r>
    </w:p>
    <w:p w14:paraId="76CC6E88" w14:textId="77777777" w:rsidR="00E02B0D" w:rsidRPr="00AD787B" w:rsidRDefault="00E02B0D" w:rsidP="00E02B0D">
      <w:r w:rsidRPr="007D7B61">
        <w:rPr>
          <w:rStyle w:val="HideTWBExt"/>
        </w:rPr>
        <w:t>&lt;/Amend&gt;</w:t>
      </w:r>
    </w:p>
    <w:p w14:paraId="6655FB9D"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437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BA2B318"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BBD5943" w14:textId="77777777" w:rsidR="00E02B0D" w:rsidRPr="00AD787B" w:rsidRDefault="00E02B0D" w:rsidP="00E02B0D">
      <w:pPr>
        <w:pStyle w:val="NormalBold"/>
      </w:pPr>
      <w:r w:rsidRPr="007D7B61">
        <w:rPr>
          <w:rStyle w:val="HideTWBExt"/>
          <w:b w:val="0"/>
        </w:rPr>
        <w:t>&lt;/RepeatBlock-By&gt;</w:t>
      </w:r>
    </w:p>
    <w:p w14:paraId="2A164C5D"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47C4A5A" w14:textId="77777777" w:rsidR="00E02B0D" w:rsidRPr="00AD787B" w:rsidRDefault="00E02B0D" w:rsidP="00E02B0D">
      <w:pPr>
        <w:pStyle w:val="NormalBold"/>
      </w:pPr>
      <w:r w:rsidRPr="007D7B61">
        <w:rPr>
          <w:rStyle w:val="HideTWBExt"/>
          <w:b w:val="0"/>
        </w:rPr>
        <w:t>&lt;Article&gt;</w:t>
      </w:r>
      <w:r w:rsidRPr="00AD787B">
        <w:t>Paragrafo 15</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8C8E74D" w14:textId="77777777" w:rsidTr="00003C6C">
        <w:trPr>
          <w:trHeight w:hRule="exact" w:val="240"/>
          <w:jc w:val="center"/>
        </w:trPr>
        <w:tc>
          <w:tcPr>
            <w:tcW w:w="9752" w:type="dxa"/>
            <w:gridSpan w:val="2"/>
            <w:tcBorders>
              <w:top w:val="nil"/>
              <w:left w:val="nil"/>
              <w:bottom w:val="nil"/>
              <w:right w:val="nil"/>
            </w:tcBorders>
          </w:tcPr>
          <w:p w14:paraId="1F3D2BE0" w14:textId="77777777" w:rsidR="00E02B0D" w:rsidRPr="00AD787B" w:rsidRDefault="00E02B0D" w:rsidP="00003C6C"/>
        </w:tc>
      </w:tr>
      <w:tr w:rsidR="00E02B0D" w:rsidRPr="00AD787B" w14:paraId="10806830" w14:textId="77777777" w:rsidTr="00003C6C">
        <w:trPr>
          <w:trHeight w:val="240"/>
          <w:jc w:val="center"/>
        </w:trPr>
        <w:tc>
          <w:tcPr>
            <w:tcW w:w="4876" w:type="dxa"/>
            <w:tcBorders>
              <w:top w:val="nil"/>
              <w:left w:val="nil"/>
              <w:bottom w:val="nil"/>
              <w:right w:val="nil"/>
            </w:tcBorders>
          </w:tcPr>
          <w:p w14:paraId="1E5E2DE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E146C03" w14:textId="77777777" w:rsidR="00E02B0D" w:rsidRPr="00AD787B" w:rsidRDefault="00E02B0D" w:rsidP="00003C6C">
            <w:pPr>
              <w:pStyle w:val="AmColumnHeading"/>
            </w:pPr>
            <w:r w:rsidRPr="00AD787B">
              <w:t>Emendamento</w:t>
            </w:r>
          </w:p>
        </w:tc>
      </w:tr>
      <w:tr w:rsidR="00E02B0D" w:rsidRPr="00AD787B" w14:paraId="768EEFA3" w14:textId="77777777" w:rsidTr="00003C6C">
        <w:trPr>
          <w:jc w:val="center"/>
        </w:trPr>
        <w:tc>
          <w:tcPr>
            <w:tcW w:w="4876" w:type="dxa"/>
            <w:tcBorders>
              <w:top w:val="nil"/>
              <w:left w:val="nil"/>
              <w:bottom w:val="nil"/>
              <w:right w:val="nil"/>
            </w:tcBorders>
          </w:tcPr>
          <w:p w14:paraId="2929BCA6" w14:textId="77777777" w:rsidR="00E02B0D" w:rsidRPr="00AD787B" w:rsidRDefault="00E02B0D" w:rsidP="00003C6C">
            <w:pPr>
              <w:pStyle w:val="Normal6a"/>
            </w:pPr>
            <w:r w:rsidRPr="00AD787B">
              <w:t>15.</w:t>
            </w:r>
            <w:r w:rsidRPr="00AD787B">
              <w:tab/>
              <w:t>esorta la Commissione a cogliere l'opportunità della prossima strategia per la parità di genere 2026-2030 al fine di proporre misure concrete che diano priorità agli investimenti nelle malattie specifiche di genere; sottolinea che gli investimenti nelle malattie specifiche di genere dovrebbero rifletterne la gravità e la prevalenza;</w:t>
            </w:r>
          </w:p>
        </w:tc>
        <w:tc>
          <w:tcPr>
            <w:tcW w:w="4876" w:type="dxa"/>
            <w:tcBorders>
              <w:top w:val="nil"/>
              <w:left w:val="nil"/>
              <w:bottom w:val="nil"/>
              <w:right w:val="nil"/>
            </w:tcBorders>
          </w:tcPr>
          <w:p w14:paraId="41370385" w14:textId="77777777" w:rsidR="00E02B0D" w:rsidRPr="00AD787B" w:rsidRDefault="00E02B0D" w:rsidP="00003C6C">
            <w:pPr>
              <w:pStyle w:val="Normal6a"/>
            </w:pPr>
            <w:r w:rsidRPr="00AD787B">
              <w:t>15.</w:t>
            </w:r>
            <w:r w:rsidRPr="00AD787B">
              <w:tab/>
              <w:t xml:space="preserve">esorta la Commissione a cogliere l'opportunità della prossima strategia per la parità di genere 2026-2030 al fine di proporre misure concrete che diano priorità agli investimenti nelle malattie specifiche di genere </w:t>
            </w:r>
            <w:r w:rsidRPr="00AD787B">
              <w:rPr>
                <w:b/>
                <w:i/>
              </w:rPr>
              <w:t>e nella salute e nei diritti sessuali e riproduttivi</w:t>
            </w:r>
            <w:r w:rsidRPr="00AD787B">
              <w:t xml:space="preserve">; sottolinea che gli investimenti nelle malattie specifiche di genere dovrebbero rifletterne la gravità e la prevalenza </w:t>
            </w:r>
            <w:r w:rsidRPr="00AD787B">
              <w:rPr>
                <w:b/>
                <w:i/>
              </w:rPr>
              <w:t>e che sono necessarie misure concrete in materia di salute sessuale e riproduttiva e relativi diritti per progredire verso la realizzazione della visione delineata nella tabella di marcia sui diritti delle donne</w:t>
            </w:r>
            <w:r w:rsidRPr="00AD787B">
              <w:t>;</w:t>
            </w:r>
          </w:p>
        </w:tc>
      </w:tr>
    </w:tbl>
    <w:p w14:paraId="648C36C0"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21D4B60" w14:textId="77777777" w:rsidR="00E02B0D" w:rsidRPr="00AD787B" w:rsidRDefault="00E02B0D" w:rsidP="00E02B0D">
      <w:r w:rsidRPr="007D7B61">
        <w:rPr>
          <w:rStyle w:val="HideTWBExt"/>
        </w:rPr>
        <w:lastRenderedPageBreak/>
        <w:t>&lt;/Amend&gt;</w:t>
      </w:r>
    </w:p>
    <w:p w14:paraId="0F42C38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438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F5380BD" w14:textId="77777777" w:rsidR="00E02B0D" w:rsidRPr="00AD787B" w:rsidRDefault="00E02B0D" w:rsidP="00E02B0D">
      <w:pPr>
        <w:pStyle w:val="NormalBold"/>
      </w:pPr>
      <w:r w:rsidRPr="007D7B61">
        <w:rPr>
          <w:rStyle w:val="HideTWBExt"/>
          <w:b w:val="0"/>
        </w:rPr>
        <w:t>&lt;RepeatBlock-By&gt;&lt;Members&gt;</w:t>
      </w:r>
      <w:r w:rsidRPr="00AD787B">
        <w:t>Diana Iovanovici Şoşoacă</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17E87B6" w14:textId="77777777" w:rsidR="00E02B0D" w:rsidRPr="00AD787B" w:rsidRDefault="00E02B0D" w:rsidP="00E02B0D">
      <w:pPr>
        <w:pStyle w:val="NormalBold"/>
      </w:pPr>
      <w:r w:rsidRPr="007D7B61">
        <w:rPr>
          <w:rStyle w:val="HideTWBExt"/>
          <w:b w:val="0"/>
        </w:rPr>
        <w:t>&lt;/RepeatBlock-By&gt;</w:t>
      </w:r>
    </w:p>
    <w:p w14:paraId="3E291BAC"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A17650F" w14:textId="77777777" w:rsidR="00E02B0D" w:rsidRPr="00AD787B" w:rsidRDefault="00E02B0D" w:rsidP="00E02B0D">
      <w:pPr>
        <w:pStyle w:val="NormalBold"/>
      </w:pPr>
      <w:r w:rsidRPr="007D7B61">
        <w:rPr>
          <w:rStyle w:val="HideTWBExt"/>
          <w:b w:val="0"/>
        </w:rPr>
        <w:t>&lt;Article&gt;</w:t>
      </w:r>
      <w:r w:rsidRPr="00AD787B">
        <w:t>Paragrafo 15</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9A99105" w14:textId="77777777" w:rsidTr="00003C6C">
        <w:trPr>
          <w:trHeight w:hRule="exact" w:val="240"/>
          <w:jc w:val="center"/>
        </w:trPr>
        <w:tc>
          <w:tcPr>
            <w:tcW w:w="9752" w:type="dxa"/>
            <w:gridSpan w:val="2"/>
            <w:tcBorders>
              <w:top w:val="nil"/>
              <w:left w:val="nil"/>
              <w:bottom w:val="nil"/>
              <w:right w:val="nil"/>
            </w:tcBorders>
          </w:tcPr>
          <w:p w14:paraId="7E8CC68A" w14:textId="77777777" w:rsidR="00E02B0D" w:rsidRPr="00AD787B" w:rsidRDefault="00E02B0D" w:rsidP="00003C6C"/>
        </w:tc>
      </w:tr>
      <w:tr w:rsidR="00E02B0D" w:rsidRPr="00AD787B" w14:paraId="29820A9C" w14:textId="77777777" w:rsidTr="00003C6C">
        <w:trPr>
          <w:trHeight w:val="240"/>
          <w:jc w:val="center"/>
        </w:trPr>
        <w:tc>
          <w:tcPr>
            <w:tcW w:w="4876" w:type="dxa"/>
            <w:tcBorders>
              <w:top w:val="nil"/>
              <w:left w:val="nil"/>
              <w:bottom w:val="nil"/>
              <w:right w:val="nil"/>
            </w:tcBorders>
          </w:tcPr>
          <w:p w14:paraId="792D547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B0D54FB" w14:textId="77777777" w:rsidR="00E02B0D" w:rsidRPr="00AD787B" w:rsidRDefault="00E02B0D" w:rsidP="00003C6C">
            <w:pPr>
              <w:pStyle w:val="AmColumnHeading"/>
            </w:pPr>
            <w:r w:rsidRPr="00AD787B">
              <w:t>Emendamento</w:t>
            </w:r>
          </w:p>
        </w:tc>
      </w:tr>
      <w:tr w:rsidR="00E02B0D" w:rsidRPr="00AD787B" w14:paraId="0DC6FCF9" w14:textId="77777777" w:rsidTr="00003C6C">
        <w:trPr>
          <w:jc w:val="center"/>
        </w:trPr>
        <w:tc>
          <w:tcPr>
            <w:tcW w:w="4876" w:type="dxa"/>
            <w:tcBorders>
              <w:top w:val="nil"/>
              <w:left w:val="nil"/>
              <w:bottom w:val="nil"/>
              <w:right w:val="nil"/>
            </w:tcBorders>
          </w:tcPr>
          <w:p w14:paraId="7CDDCBF3" w14:textId="77777777" w:rsidR="00E02B0D" w:rsidRPr="00AD787B" w:rsidRDefault="00E02B0D" w:rsidP="00003C6C">
            <w:pPr>
              <w:pStyle w:val="Normal6a"/>
            </w:pPr>
            <w:r w:rsidRPr="00AD787B">
              <w:t>15.</w:t>
            </w:r>
            <w:r w:rsidRPr="00AD787B">
              <w:tab/>
              <w:t>esorta la Commissione a cogliere l'opportunità della prossima strategia per la parità di genere 2026-2030 al fine di proporre misure concrete che diano priorità agli investimenti nelle malattie specifiche di genere; sottolinea che gli investimenti nelle malattie specifiche di genere dovrebbero rifletterne la gravità e la prevalenza;</w:t>
            </w:r>
          </w:p>
        </w:tc>
        <w:tc>
          <w:tcPr>
            <w:tcW w:w="4876" w:type="dxa"/>
            <w:tcBorders>
              <w:top w:val="nil"/>
              <w:left w:val="nil"/>
              <w:bottom w:val="nil"/>
              <w:right w:val="nil"/>
            </w:tcBorders>
          </w:tcPr>
          <w:p w14:paraId="63E61BD7" w14:textId="77777777" w:rsidR="00E02B0D" w:rsidRPr="00AD787B" w:rsidRDefault="00E02B0D" w:rsidP="00003C6C">
            <w:pPr>
              <w:pStyle w:val="Normal6a"/>
            </w:pPr>
            <w:r w:rsidRPr="00AD787B">
              <w:t>15.</w:t>
            </w:r>
            <w:r w:rsidRPr="00AD787B">
              <w:tab/>
            </w:r>
            <w:r w:rsidRPr="00AD787B">
              <w:rPr>
                <w:b/>
                <w:i/>
              </w:rPr>
              <w:t>esorta la Commissione a migliorare la raccolta di dati sanitari disaggregati per sesso e genere, in modo da consentire lo sviluppo di interventi medici equi e personalizzati;</w:t>
            </w:r>
            <w:r w:rsidRPr="00AD787B">
              <w:t xml:space="preserve"> esorta la Commissione a cogliere l'opportunità della prossima strategia per la parità di genere 2026-2030 al fine di proporre misure concrete che diano priorità agli investimenti nelle malattie specifiche di genere; sottolinea che gli investimenti nelle malattie specifiche di genere dovrebbero rifletterne la gravità e la prevalenza;</w:t>
            </w:r>
          </w:p>
        </w:tc>
      </w:tr>
    </w:tbl>
    <w:p w14:paraId="25E38538"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{RO}</w:t>
      </w:r>
      <w:r w:rsidRPr="00317DDF">
        <w:rPr>
          <w:lang w:val="es-ES"/>
        </w:rPr>
        <w:t>ro</w:t>
      </w:r>
      <w:r w:rsidRPr="007D7B61">
        <w:rPr>
          <w:rStyle w:val="HideTWBExt"/>
        </w:rPr>
        <w:t>&lt;/Original&gt;</w:t>
      </w:r>
    </w:p>
    <w:p w14:paraId="247A87FE" w14:textId="77777777" w:rsidR="00E02B0D" w:rsidRPr="00317DDF" w:rsidRDefault="00E02B0D" w:rsidP="00E02B0D">
      <w:pPr>
        <w:rPr>
          <w:lang w:val="es-ES"/>
        </w:rPr>
      </w:pPr>
      <w:r w:rsidRPr="007D7B61">
        <w:rPr>
          <w:rStyle w:val="HideTWBExt"/>
        </w:rPr>
        <w:t>&lt;/Amend&gt;</w:t>
      </w:r>
    </w:p>
    <w:p w14:paraId="44573F0F" w14:textId="77777777" w:rsidR="00E02B0D" w:rsidRPr="00317DDF" w:rsidRDefault="00E02B0D" w:rsidP="00E02B0D">
      <w:pPr>
        <w:pStyle w:val="AmNumberTabs"/>
        <w:rPr>
          <w:lang w:val="es-ES"/>
        </w:rPr>
      </w:pPr>
      <w:r w:rsidRPr="007D7B61">
        <w:rPr>
          <w:rStyle w:val="HideTWBExt"/>
          <w:b w:val="0"/>
        </w:rPr>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439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21AF22C"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EC96604" w14:textId="77777777" w:rsidR="00E02B0D" w:rsidRPr="00317DDF" w:rsidRDefault="00E02B0D" w:rsidP="00E02B0D">
      <w:pPr>
        <w:pStyle w:val="NormalBold"/>
        <w:rPr>
          <w:lang w:val="es-ES"/>
        </w:rPr>
      </w:pPr>
      <w:r w:rsidRPr="007D7B61">
        <w:rPr>
          <w:rStyle w:val="HideTWBExt"/>
          <w:b w:val="0"/>
        </w:rPr>
        <w:t>&lt;/RepeatBlock-By&gt;</w:t>
      </w:r>
    </w:p>
    <w:p w14:paraId="4F5B6DBC"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18DADAD" w14:textId="77777777" w:rsidR="00E02B0D" w:rsidRPr="00AD787B" w:rsidRDefault="00E02B0D" w:rsidP="00E02B0D">
      <w:pPr>
        <w:pStyle w:val="NormalBold"/>
      </w:pPr>
      <w:r w:rsidRPr="007D7B61">
        <w:rPr>
          <w:rStyle w:val="HideTWBExt"/>
          <w:b w:val="0"/>
        </w:rPr>
        <w:t>&lt;Article&gt;</w:t>
      </w:r>
      <w:r w:rsidRPr="00AD787B">
        <w:t>Paragrafo 15</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7FC9526" w14:textId="77777777" w:rsidTr="00003C6C">
        <w:trPr>
          <w:trHeight w:hRule="exact" w:val="240"/>
          <w:jc w:val="center"/>
        </w:trPr>
        <w:tc>
          <w:tcPr>
            <w:tcW w:w="9752" w:type="dxa"/>
            <w:gridSpan w:val="2"/>
            <w:tcBorders>
              <w:top w:val="nil"/>
              <w:left w:val="nil"/>
              <w:bottom w:val="nil"/>
              <w:right w:val="nil"/>
            </w:tcBorders>
          </w:tcPr>
          <w:p w14:paraId="334C7A4C" w14:textId="77777777" w:rsidR="00E02B0D" w:rsidRPr="00AD787B" w:rsidRDefault="00E02B0D" w:rsidP="00003C6C"/>
        </w:tc>
      </w:tr>
      <w:tr w:rsidR="00E02B0D" w:rsidRPr="00AD787B" w14:paraId="57D72E82" w14:textId="77777777" w:rsidTr="00003C6C">
        <w:trPr>
          <w:trHeight w:val="240"/>
          <w:jc w:val="center"/>
        </w:trPr>
        <w:tc>
          <w:tcPr>
            <w:tcW w:w="4876" w:type="dxa"/>
            <w:tcBorders>
              <w:top w:val="nil"/>
              <w:left w:val="nil"/>
              <w:bottom w:val="nil"/>
              <w:right w:val="nil"/>
            </w:tcBorders>
          </w:tcPr>
          <w:p w14:paraId="4FF2821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576C102" w14:textId="77777777" w:rsidR="00E02B0D" w:rsidRPr="00AD787B" w:rsidRDefault="00E02B0D" w:rsidP="00003C6C">
            <w:pPr>
              <w:pStyle w:val="AmColumnHeading"/>
            </w:pPr>
            <w:r w:rsidRPr="00AD787B">
              <w:t>Emendamento</w:t>
            </w:r>
          </w:p>
        </w:tc>
      </w:tr>
      <w:tr w:rsidR="00E02B0D" w:rsidRPr="00AD787B" w14:paraId="17E9CC75" w14:textId="77777777" w:rsidTr="00003C6C">
        <w:trPr>
          <w:jc w:val="center"/>
        </w:trPr>
        <w:tc>
          <w:tcPr>
            <w:tcW w:w="4876" w:type="dxa"/>
            <w:tcBorders>
              <w:top w:val="nil"/>
              <w:left w:val="nil"/>
              <w:bottom w:val="nil"/>
              <w:right w:val="nil"/>
            </w:tcBorders>
          </w:tcPr>
          <w:p w14:paraId="752027AF" w14:textId="77777777" w:rsidR="00E02B0D" w:rsidRPr="00AD787B" w:rsidRDefault="00E02B0D" w:rsidP="00003C6C">
            <w:pPr>
              <w:pStyle w:val="Normal6a"/>
            </w:pPr>
            <w:r w:rsidRPr="00AD787B">
              <w:t>15.</w:t>
            </w:r>
            <w:r w:rsidRPr="00AD787B">
              <w:tab/>
              <w:t>esorta la Commissione a cogliere l'opportunità della prossima strategia per la parità di genere 2026-2030 al fine di proporre misure concrete che diano priorità agli investimenti nelle malattie specifiche di genere; sottolinea che gli investimenti nelle malattie specifiche di genere dovrebbero rifletterne la gravità e la prevalenza;</w:t>
            </w:r>
          </w:p>
        </w:tc>
        <w:tc>
          <w:tcPr>
            <w:tcW w:w="4876" w:type="dxa"/>
            <w:tcBorders>
              <w:top w:val="nil"/>
              <w:left w:val="nil"/>
              <w:bottom w:val="nil"/>
              <w:right w:val="nil"/>
            </w:tcBorders>
          </w:tcPr>
          <w:p w14:paraId="6D9F6B71" w14:textId="77777777" w:rsidR="00E02B0D" w:rsidRPr="00AD787B" w:rsidRDefault="00E02B0D" w:rsidP="00003C6C">
            <w:pPr>
              <w:pStyle w:val="Normal6a"/>
            </w:pPr>
            <w:r w:rsidRPr="00AD787B">
              <w:t>15.</w:t>
            </w:r>
            <w:r w:rsidRPr="00AD787B">
              <w:tab/>
              <w:t xml:space="preserve">esorta la Commissione a cogliere l'opportunità della prossima strategia per la parità di genere 2026-2030 </w:t>
            </w:r>
            <w:r w:rsidRPr="00AD787B">
              <w:rPr>
                <w:b/>
                <w:i/>
              </w:rPr>
              <w:t>e il proposto Fondo europeo per la competitività</w:t>
            </w:r>
            <w:r w:rsidRPr="00AD787B">
              <w:t xml:space="preserve"> al fine di proporre misure concrete che diano priorità agli investimenti </w:t>
            </w:r>
            <w:r w:rsidRPr="00AD787B">
              <w:rPr>
                <w:b/>
                <w:i/>
              </w:rPr>
              <w:t>nella salute delle donne e</w:t>
            </w:r>
            <w:r w:rsidRPr="00AD787B">
              <w:t xml:space="preserve"> nelle malattie specifiche di genere </w:t>
            </w:r>
            <w:r w:rsidRPr="00AD787B">
              <w:rPr>
                <w:b/>
                <w:i/>
              </w:rPr>
              <w:t>e li incentivino, come l'endometriosi e la menopausa</w:t>
            </w:r>
            <w:r w:rsidRPr="00AD787B">
              <w:t>; sottolinea che gli investimenti nelle malattie specifiche di genere dovrebbero rifletterne la gravità e la prevalenza;</w:t>
            </w:r>
          </w:p>
        </w:tc>
      </w:tr>
    </w:tbl>
    <w:p w14:paraId="7F556876"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A956D68" w14:textId="77777777" w:rsidR="00E02B0D" w:rsidRPr="00AD787B" w:rsidRDefault="00E02B0D" w:rsidP="00E02B0D">
      <w:r w:rsidRPr="007D7B61">
        <w:rPr>
          <w:rStyle w:val="HideTWBExt"/>
        </w:rPr>
        <w:t>&lt;/Amend&gt;</w:t>
      </w:r>
    </w:p>
    <w:p w14:paraId="5A7B033F"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440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C385F67" w14:textId="77777777" w:rsidR="00E02B0D" w:rsidRPr="00AD787B" w:rsidRDefault="00E02B0D" w:rsidP="00E02B0D">
      <w:pPr>
        <w:pStyle w:val="NormalBold"/>
      </w:pPr>
      <w:r w:rsidRPr="007D7B61">
        <w:rPr>
          <w:rStyle w:val="HideTWBExt"/>
          <w:b w:val="0"/>
        </w:rPr>
        <w:t>&lt;RepeatBlock-By&gt;&lt;Members&gt;</w:t>
      </w:r>
      <w:r w:rsidRPr="00AD787B">
        <w:t>Judita Laššáková, Ondřej Dostál, Erik Kaliňák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9B0D240" w14:textId="77777777" w:rsidR="00E02B0D" w:rsidRPr="00AD787B" w:rsidRDefault="00E02B0D" w:rsidP="00E02B0D">
      <w:pPr>
        <w:pStyle w:val="NormalBold"/>
      </w:pPr>
      <w:r w:rsidRPr="007D7B61">
        <w:rPr>
          <w:rStyle w:val="HideTWBExt"/>
          <w:b w:val="0"/>
        </w:rPr>
        <w:t>&lt;/RepeatBlock-By&gt;</w:t>
      </w:r>
    </w:p>
    <w:p w14:paraId="6F7EC74D"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DB0BDF2" w14:textId="77777777" w:rsidR="00E02B0D" w:rsidRPr="00AD787B" w:rsidRDefault="00E02B0D" w:rsidP="00E02B0D">
      <w:pPr>
        <w:pStyle w:val="NormalBold"/>
      </w:pPr>
      <w:r w:rsidRPr="007D7B61">
        <w:rPr>
          <w:rStyle w:val="HideTWBExt"/>
          <w:b w:val="0"/>
        </w:rPr>
        <w:t>&lt;Article&gt;</w:t>
      </w:r>
      <w:r w:rsidRPr="00AD787B">
        <w:t>Paragrafo 15</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75FCC0B" w14:textId="77777777" w:rsidTr="00003C6C">
        <w:trPr>
          <w:trHeight w:hRule="exact" w:val="240"/>
          <w:jc w:val="center"/>
        </w:trPr>
        <w:tc>
          <w:tcPr>
            <w:tcW w:w="9752" w:type="dxa"/>
            <w:gridSpan w:val="2"/>
            <w:tcBorders>
              <w:top w:val="nil"/>
              <w:left w:val="nil"/>
              <w:bottom w:val="nil"/>
              <w:right w:val="nil"/>
            </w:tcBorders>
          </w:tcPr>
          <w:p w14:paraId="3073D930" w14:textId="77777777" w:rsidR="00E02B0D" w:rsidRPr="00AD787B" w:rsidRDefault="00E02B0D" w:rsidP="00003C6C"/>
        </w:tc>
      </w:tr>
      <w:tr w:rsidR="00E02B0D" w:rsidRPr="00AD787B" w14:paraId="764C7E3D" w14:textId="77777777" w:rsidTr="00003C6C">
        <w:trPr>
          <w:trHeight w:val="240"/>
          <w:jc w:val="center"/>
        </w:trPr>
        <w:tc>
          <w:tcPr>
            <w:tcW w:w="4876" w:type="dxa"/>
            <w:tcBorders>
              <w:top w:val="nil"/>
              <w:left w:val="nil"/>
              <w:bottom w:val="nil"/>
              <w:right w:val="nil"/>
            </w:tcBorders>
          </w:tcPr>
          <w:p w14:paraId="6123B862"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2656124" w14:textId="77777777" w:rsidR="00E02B0D" w:rsidRPr="00AD787B" w:rsidRDefault="00E02B0D" w:rsidP="00003C6C">
            <w:pPr>
              <w:pStyle w:val="AmColumnHeading"/>
            </w:pPr>
            <w:r w:rsidRPr="00AD787B">
              <w:t>Emendamento</w:t>
            </w:r>
          </w:p>
        </w:tc>
      </w:tr>
      <w:tr w:rsidR="00E02B0D" w:rsidRPr="00AD787B" w14:paraId="736CD56B" w14:textId="77777777" w:rsidTr="00003C6C">
        <w:trPr>
          <w:jc w:val="center"/>
        </w:trPr>
        <w:tc>
          <w:tcPr>
            <w:tcW w:w="4876" w:type="dxa"/>
            <w:tcBorders>
              <w:top w:val="nil"/>
              <w:left w:val="nil"/>
              <w:bottom w:val="nil"/>
              <w:right w:val="nil"/>
            </w:tcBorders>
          </w:tcPr>
          <w:p w14:paraId="6F93D408" w14:textId="77777777" w:rsidR="00E02B0D" w:rsidRPr="00AD787B" w:rsidRDefault="00E02B0D" w:rsidP="00003C6C">
            <w:pPr>
              <w:pStyle w:val="Normal6a"/>
            </w:pPr>
            <w:r w:rsidRPr="00AD787B">
              <w:t>15.</w:t>
            </w:r>
            <w:r w:rsidRPr="00AD787B">
              <w:tab/>
              <w:t xml:space="preserve">esorta la Commissione a </w:t>
            </w:r>
            <w:r w:rsidRPr="00AD787B">
              <w:rPr>
                <w:b/>
                <w:i/>
              </w:rPr>
              <w:t>cogliere l'opportunità della prossima strategia per la parità di genere 2026-2030 al fine di proporre misure concrete che diano</w:t>
            </w:r>
            <w:r w:rsidRPr="00AD787B">
              <w:t xml:space="preserve"> priorità </w:t>
            </w:r>
            <w:r w:rsidRPr="00AD787B">
              <w:rPr>
                <w:b/>
                <w:i/>
              </w:rPr>
              <w:t>agli investimenti nelle malattie specifiche di genere; sottolinea che gli investimenti nelle malattie specifiche di genere dovrebbero rifletterne la gravità e</w:t>
            </w:r>
            <w:r w:rsidRPr="00AD787B">
              <w:t xml:space="preserve"> la prevalenza;</w:t>
            </w:r>
          </w:p>
        </w:tc>
        <w:tc>
          <w:tcPr>
            <w:tcW w:w="4876" w:type="dxa"/>
            <w:tcBorders>
              <w:top w:val="nil"/>
              <w:left w:val="nil"/>
              <w:bottom w:val="nil"/>
              <w:right w:val="nil"/>
            </w:tcBorders>
          </w:tcPr>
          <w:p w14:paraId="153A2A13" w14:textId="77777777" w:rsidR="00E02B0D" w:rsidRPr="00AD787B" w:rsidRDefault="00E02B0D" w:rsidP="00003C6C">
            <w:pPr>
              <w:pStyle w:val="Normal6a"/>
            </w:pPr>
            <w:r w:rsidRPr="00AD787B">
              <w:t>15.</w:t>
            </w:r>
            <w:r w:rsidRPr="00AD787B">
              <w:tab/>
              <w:t xml:space="preserve">esorta la Commissione a </w:t>
            </w:r>
            <w:r w:rsidRPr="00AD787B">
              <w:rPr>
                <w:b/>
                <w:i/>
              </w:rPr>
              <w:t>dare</w:t>
            </w:r>
            <w:r w:rsidRPr="00AD787B">
              <w:t xml:space="preserve"> priorità </w:t>
            </w:r>
            <w:r w:rsidRPr="00AD787B">
              <w:rPr>
                <w:b/>
                <w:i/>
              </w:rPr>
              <w:t>alla ricerca alle condizioni mediche tipiche del sesso femminile che colpiscono le donne, in linea con</w:t>
            </w:r>
            <w:r w:rsidRPr="00AD787B">
              <w:t xml:space="preserve"> la prevalenza</w:t>
            </w:r>
            <w:r w:rsidRPr="00AD787B">
              <w:rPr>
                <w:b/>
                <w:i/>
              </w:rPr>
              <w:t>, l'onere della malattia e le prove scientifiche</w:t>
            </w:r>
            <w:r w:rsidRPr="00AD787B">
              <w:t>;</w:t>
            </w:r>
          </w:p>
        </w:tc>
      </w:tr>
    </w:tbl>
    <w:p w14:paraId="314464C1"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7DA15C2" w14:textId="77777777" w:rsidR="00E02B0D" w:rsidRPr="00AD787B" w:rsidRDefault="00E02B0D" w:rsidP="00E02B0D">
      <w:r w:rsidRPr="007D7B61">
        <w:rPr>
          <w:rStyle w:val="HideTWBExt"/>
        </w:rPr>
        <w:t>&lt;/Amend&gt;</w:t>
      </w:r>
    </w:p>
    <w:p w14:paraId="5396662F"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441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BDAEBCB"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 Margarita de la Pisa Carrión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894B8F8" w14:textId="77777777" w:rsidR="00E02B0D" w:rsidRPr="00AD787B" w:rsidRDefault="00E02B0D" w:rsidP="00E02B0D">
      <w:pPr>
        <w:pStyle w:val="NormalBold"/>
      </w:pPr>
      <w:r w:rsidRPr="007D7B61">
        <w:rPr>
          <w:rStyle w:val="HideTWBExt"/>
          <w:b w:val="0"/>
        </w:rPr>
        <w:t>&lt;/RepeatBlock-By&gt;</w:t>
      </w:r>
    </w:p>
    <w:p w14:paraId="6C88BCFC"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4C706E8" w14:textId="77777777" w:rsidR="00E02B0D" w:rsidRPr="00AD787B" w:rsidRDefault="00E02B0D" w:rsidP="00E02B0D">
      <w:pPr>
        <w:pStyle w:val="NormalBold"/>
      </w:pPr>
      <w:r w:rsidRPr="007D7B61">
        <w:rPr>
          <w:rStyle w:val="HideTWBExt"/>
          <w:b w:val="0"/>
        </w:rPr>
        <w:t>&lt;Article&gt;</w:t>
      </w:r>
      <w:r w:rsidRPr="00AD787B">
        <w:t>Paragrafo 15</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88EBB66" w14:textId="77777777" w:rsidTr="00003C6C">
        <w:trPr>
          <w:trHeight w:hRule="exact" w:val="240"/>
          <w:jc w:val="center"/>
        </w:trPr>
        <w:tc>
          <w:tcPr>
            <w:tcW w:w="9752" w:type="dxa"/>
            <w:gridSpan w:val="2"/>
            <w:tcBorders>
              <w:top w:val="nil"/>
              <w:left w:val="nil"/>
              <w:bottom w:val="nil"/>
              <w:right w:val="nil"/>
            </w:tcBorders>
          </w:tcPr>
          <w:p w14:paraId="7260D9C1" w14:textId="77777777" w:rsidR="00E02B0D" w:rsidRPr="00AD787B" w:rsidRDefault="00E02B0D" w:rsidP="00003C6C"/>
        </w:tc>
      </w:tr>
      <w:tr w:rsidR="00E02B0D" w:rsidRPr="00AD787B" w14:paraId="25348A2A" w14:textId="77777777" w:rsidTr="00003C6C">
        <w:trPr>
          <w:trHeight w:val="240"/>
          <w:jc w:val="center"/>
        </w:trPr>
        <w:tc>
          <w:tcPr>
            <w:tcW w:w="4876" w:type="dxa"/>
            <w:tcBorders>
              <w:top w:val="nil"/>
              <w:left w:val="nil"/>
              <w:bottom w:val="nil"/>
              <w:right w:val="nil"/>
            </w:tcBorders>
          </w:tcPr>
          <w:p w14:paraId="66B7FC5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B57751C" w14:textId="77777777" w:rsidR="00E02B0D" w:rsidRPr="00AD787B" w:rsidRDefault="00E02B0D" w:rsidP="00003C6C">
            <w:pPr>
              <w:pStyle w:val="AmColumnHeading"/>
            </w:pPr>
            <w:r w:rsidRPr="00AD787B">
              <w:t>Emendamento</w:t>
            </w:r>
          </w:p>
        </w:tc>
      </w:tr>
      <w:tr w:rsidR="00E02B0D" w:rsidRPr="00AD787B" w14:paraId="7E836D06" w14:textId="77777777" w:rsidTr="00003C6C">
        <w:trPr>
          <w:jc w:val="center"/>
        </w:trPr>
        <w:tc>
          <w:tcPr>
            <w:tcW w:w="4876" w:type="dxa"/>
            <w:tcBorders>
              <w:top w:val="nil"/>
              <w:left w:val="nil"/>
              <w:bottom w:val="nil"/>
              <w:right w:val="nil"/>
            </w:tcBorders>
          </w:tcPr>
          <w:p w14:paraId="6BA542AC" w14:textId="77777777" w:rsidR="00E02B0D" w:rsidRPr="00AD787B" w:rsidRDefault="00E02B0D" w:rsidP="00003C6C">
            <w:pPr>
              <w:pStyle w:val="Normal6a"/>
            </w:pPr>
            <w:r w:rsidRPr="00AD787B">
              <w:t>15.</w:t>
            </w:r>
            <w:r w:rsidRPr="00AD787B">
              <w:tab/>
              <w:t xml:space="preserve">esorta </w:t>
            </w:r>
            <w:r w:rsidRPr="00AD787B">
              <w:rPr>
                <w:b/>
                <w:i/>
              </w:rPr>
              <w:t>la Commissione</w:t>
            </w:r>
            <w:r w:rsidRPr="00AD787B">
              <w:t xml:space="preserve"> a cogliere l'opportunità della prossima strategia per la parità di genere 2026-2030 al fine di </w:t>
            </w:r>
            <w:r w:rsidRPr="00AD787B">
              <w:rPr>
                <w:b/>
                <w:i/>
              </w:rPr>
              <w:t>proporre</w:t>
            </w:r>
            <w:r w:rsidRPr="00AD787B">
              <w:t xml:space="preserve"> misure concrete che diano priorità agli investimenti nelle malattie specifiche di genere; sottolinea che gli investimenti nelle malattie specifiche di genere dovrebbero rifletterne la gravità e la prevalenza;</w:t>
            </w:r>
          </w:p>
        </w:tc>
        <w:tc>
          <w:tcPr>
            <w:tcW w:w="4876" w:type="dxa"/>
            <w:tcBorders>
              <w:top w:val="nil"/>
              <w:left w:val="nil"/>
              <w:bottom w:val="nil"/>
              <w:right w:val="nil"/>
            </w:tcBorders>
          </w:tcPr>
          <w:p w14:paraId="3DFBC362" w14:textId="77777777" w:rsidR="00E02B0D" w:rsidRPr="00AD787B" w:rsidRDefault="00E02B0D" w:rsidP="00003C6C">
            <w:pPr>
              <w:pStyle w:val="Normal6a"/>
            </w:pPr>
            <w:r w:rsidRPr="00AD787B">
              <w:t>15.</w:t>
            </w:r>
            <w:r w:rsidRPr="00AD787B">
              <w:tab/>
              <w:t xml:space="preserve">esorta </w:t>
            </w:r>
            <w:r w:rsidRPr="00AD787B">
              <w:rPr>
                <w:b/>
                <w:i/>
              </w:rPr>
              <w:t>gli Stati membri</w:t>
            </w:r>
            <w:r w:rsidRPr="00AD787B">
              <w:t xml:space="preserve"> a cogliere l'opportunità della prossima strategia per la parità di genere 2026-2030 al fine di </w:t>
            </w:r>
            <w:r w:rsidRPr="00AD787B">
              <w:rPr>
                <w:b/>
                <w:i/>
              </w:rPr>
              <w:t>attuare e finanziare</w:t>
            </w:r>
            <w:r w:rsidRPr="00AD787B">
              <w:t xml:space="preserve"> misure concrete che diano priorità agli investimenti nelle malattie specifiche di genere; sottolinea che gli investimenti nelle malattie specifiche di genere dovrebbero rifletterne la gravità e la prevalenza;</w:t>
            </w:r>
          </w:p>
        </w:tc>
      </w:tr>
    </w:tbl>
    <w:p w14:paraId="12FA8B00" w14:textId="77777777" w:rsidR="00E02B0D" w:rsidRPr="00317DDF" w:rsidRDefault="00E02B0D" w:rsidP="00E02B0D">
      <w:pPr>
        <w:pStyle w:val="AmOrLang"/>
        <w:rPr>
          <w:lang w:val="es-ES"/>
        </w:rPr>
      </w:pPr>
      <w:r w:rsidRPr="00317DDF">
        <w:rPr>
          <w:lang w:val="es-ES"/>
        </w:rPr>
        <w:t xml:space="preserve">Or. </w:t>
      </w:r>
      <w:r w:rsidRPr="007D7B61">
        <w:rPr>
          <w:rStyle w:val="HideTWBExt"/>
        </w:rPr>
        <w:t>&lt;Original&gt;</w:t>
      </w:r>
      <w:r w:rsidRPr="007D7B61">
        <w:rPr>
          <w:rStyle w:val="HideTWBInt"/>
        </w:rPr>
        <w:t>{EN}</w:t>
      </w:r>
      <w:r w:rsidRPr="00317DDF">
        <w:rPr>
          <w:lang w:val="es-ES"/>
        </w:rPr>
        <w:t>en</w:t>
      </w:r>
      <w:r w:rsidRPr="007D7B61">
        <w:rPr>
          <w:rStyle w:val="HideTWBExt"/>
        </w:rPr>
        <w:t>&lt;/Original&gt;</w:t>
      </w:r>
    </w:p>
    <w:p w14:paraId="30B33061" w14:textId="77777777" w:rsidR="00E02B0D" w:rsidRPr="00317DDF" w:rsidRDefault="00E02B0D" w:rsidP="00E02B0D">
      <w:pPr>
        <w:rPr>
          <w:lang w:val="es-ES"/>
        </w:rPr>
      </w:pPr>
      <w:r w:rsidRPr="007D7B61">
        <w:rPr>
          <w:rStyle w:val="HideTWBExt"/>
        </w:rPr>
        <w:t>&lt;/Amend&gt;</w:t>
      </w:r>
    </w:p>
    <w:p w14:paraId="76B294BE" w14:textId="77777777" w:rsidR="00E02B0D" w:rsidRPr="00317DDF" w:rsidRDefault="00E02B0D" w:rsidP="00E02B0D">
      <w:pPr>
        <w:pStyle w:val="AmNumberTabs"/>
        <w:rPr>
          <w:lang w:val="es-ES"/>
        </w:rPr>
      </w:pPr>
      <w:r w:rsidRPr="007D7B61">
        <w:rPr>
          <w:rStyle w:val="HideTWBExt"/>
          <w:b w:val="0"/>
        </w:rPr>
        <w:lastRenderedPageBreak/>
        <w:t>&lt;Amend&gt;</w:t>
      </w:r>
      <w:proofErr w:type="spellStart"/>
      <w:r w:rsidRPr="00317DDF">
        <w:rPr>
          <w:lang w:val="es-ES"/>
        </w:rPr>
        <w:t>Emendamento</w:t>
      </w:r>
      <w:proofErr w:type="spellEnd"/>
      <w:r w:rsidRPr="00317DDF">
        <w:rPr>
          <w:lang w:val="es-ES"/>
        </w:rPr>
        <w:tab/>
      </w:r>
      <w:r w:rsidRPr="00317DDF">
        <w:rPr>
          <w:lang w:val="es-ES"/>
        </w:rPr>
        <w:tab/>
      </w:r>
      <w:r w:rsidRPr="007D7B61">
        <w:rPr>
          <w:rStyle w:val="HideTWBExt"/>
          <w:b w:val="0"/>
        </w:rPr>
        <w:t>&lt;NumAm&gt;</w:t>
      </w:r>
      <w:r w:rsidRPr="00317DDF">
        <w:rPr>
          <w:lang w:val="es-ES"/>
        </w:rPr>
        <w:t>442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C012CAB" w14:textId="77777777" w:rsidR="00E02B0D" w:rsidRPr="00317DDF" w:rsidRDefault="00E02B0D" w:rsidP="00E02B0D">
      <w:pPr>
        <w:pStyle w:val="NormalBold"/>
        <w:rPr>
          <w:lang w:val="es-ES"/>
        </w:rPr>
      </w:pPr>
      <w:r w:rsidRPr="007D7B61">
        <w:rPr>
          <w:rStyle w:val="HideTWBExt"/>
          <w:b w:val="0"/>
        </w:rPr>
        <w:t>&lt;RepeatBlock-By&gt;&lt;Members&gt;</w:t>
      </w:r>
      <w:r w:rsidRPr="00317DDF">
        <w:rPr>
          <w:lang w:val="es-ES"/>
        </w:rPr>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41B687A" w14:textId="77777777" w:rsidR="00E02B0D" w:rsidRPr="00317DDF" w:rsidRDefault="00E02B0D" w:rsidP="00E02B0D">
      <w:pPr>
        <w:pStyle w:val="NormalBold"/>
        <w:rPr>
          <w:lang w:val="es-ES"/>
        </w:rPr>
      </w:pPr>
      <w:r w:rsidRPr="007D7B61">
        <w:rPr>
          <w:rStyle w:val="HideTWBExt"/>
          <w:b w:val="0"/>
        </w:rPr>
        <w:t>&lt;/RepeatBlock-By&gt;</w:t>
      </w:r>
    </w:p>
    <w:p w14:paraId="7A83C750"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C8254B4" w14:textId="77777777" w:rsidR="00E02B0D" w:rsidRPr="00AD787B" w:rsidRDefault="00E02B0D" w:rsidP="00E02B0D">
      <w:pPr>
        <w:pStyle w:val="NormalBold"/>
      </w:pPr>
      <w:r w:rsidRPr="007D7B61">
        <w:rPr>
          <w:rStyle w:val="HideTWBExt"/>
          <w:b w:val="0"/>
        </w:rPr>
        <w:t>&lt;Article&gt;</w:t>
      </w:r>
      <w:r w:rsidRPr="00AD787B">
        <w:t>Paragrafo 15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7E107FC" w14:textId="77777777" w:rsidTr="00003C6C">
        <w:trPr>
          <w:trHeight w:hRule="exact" w:val="240"/>
          <w:jc w:val="center"/>
        </w:trPr>
        <w:tc>
          <w:tcPr>
            <w:tcW w:w="9752" w:type="dxa"/>
            <w:gridSpan w:val="2"/>
            <w:tcBorders>
              <w:top w:val="nil"/>
              <w:left w:val="nil"/>
              <w:bottom w:val="nil"/>
              <w:right w:val="nil"/>
            </w:tcBorders>
          </w:tcPr>
          <w:p w14:paraId="1EF854FC" w14:textId="77777777" w:rsidR="00E02B0D" w:rsidRPr="00AD787B" w:rsidRDefault="00E02B0D" w:rsidP="00003C6C"/>
        </w:tc>
      </w:tr>
      <w:tr w:rsidR="00E02B0D" w:rsidRPr="00AD787B" w14:paraId="1A3305CC" w14:textId="77777777" w:rsidTr="00003C6C">
        <w:trPr>
          <w:trHeight w:val="240"/>
          <w:jc w:val="center"/>
        </w:trPr>
        <w:tc>
          <w:tcPr>
            <w:tcW w:w="4876" w:type="dxa"/>
            <w:tcBorders>
              <w:top w:val="nil"/>
              <w:left w:val="nil"/>
              <w:bottom w:val="nil"/>
              <w:right w:val="nil"/>
            </w:tcBorders>
          </w:tcPr>
          <w:p w14:paraId="4EFC307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BDCA1AC" w14:textId="77777777" w:rsidR="00E02B0D" w:rsidRPr="00AD787B" w:rsidRDefault="00E02B0D" w:rsidP="00003C6C">
            <w:pPr>
              <w:pStyle w:val="AmColumnHeading"/>
            </w:pPr>
            <w:r w:rsidRPr="00AD787B">
              <w:t>Emendamento</w:t>
            </w:r>
          </w:p>
        </w:tc>
      </w:tr>
      <w:tr w:rsidR="00E02B0D" w:rsidRPr="00AD787B" w14:paraId="4BE4468D" w14:textId="77777777" w:rsidTr="00003C6C">
        <w:trPr>
          <w:jc w:val="center"/>
        </w:trPr>
        <w:tc>
          <w:tcPr>
            <w:tcW w:w="4876" w:type="dxa"/>
            <w:tcBorders>
              <w:top w:val="nil"/>
              <w:left w:val="nil"/>
              <w:bottom w:val="nil"/>
              <w:right w:val="nil"/>
            </w:tcBorders>
          </w:tcPr>
          <w:p w14:paraId="3272336F" w14:textId="77777777" w:rsidR="00E02B0D" w:rsidRPr="00AD787B" w:rsidRDefault="00E02B0D" w:rsidP="00003C6C">
            <w:pPr>
              <w:pStyle w:val="Normal6a"/>
            </w:pPr>
          </w:p>
        </w:tc>
        <w:tc>
          <w:tcPr>
            <w:tcW w:w="4876" w:type="dxa"/>
            <w:tcBorders>
              <w:top w:val="nil"/>
              <w:left w:val="nil"/>
              <w:bottom w:val="nil"/>
              <w:right w:val="nil"/>
            </w:tcBorders>
          </w:tcPr>
          <w:p w14:paraId="622BF85F" w14:textId="77777777" w:rsidR="00E02B0D" w:rsidRPr="00AD787B" w:rsidRDefault="00E02B0D" w:rsidP="00003C6C">
            <w:pPr>
              <w:pStyle w:val="Normal6a"/>
            </w:pPr>
            <w:r w:rsidRPr="00AD787B">
              <w:rPr>
                <w:b/>
                <w:i/>
              </w:rPr>
              <w:t>15 bis.</w:t>
            </w:r>
            <w:r w:rsidRPr="00AD787B">
              <w:tab/>
            </w:r>
            <w:r w:rsidRPr="00AD787B">
              <w:rPr>
                <w:b/>
                <w:i/>
              </w:rPr>
              <w:t>invita la Commissione a includere una sezione dedicata alle donne anziane nella proposta di strategia per la parità di genere, riconoscendo che le donne anziane sono spesso soggette a trattamenti inadeguati e che le prospettive di genere non sono sufficientemente applicate nella loro assistenza sanitaria; garantisce che la strategia includa processi per sviluppare e condividere le migliori pratiche in materia di promozione, prevenzione e trattamento della salute attenti alla dimensione di genere per le donne anziane, comprese misure preventive quali un'alimentazione e un'attività fisica adeguate, diagnosi e assistenza tempestive per le malattie e approcci su misura per le donne in contesti istituzionalizzati e le donne affette da malattie che causano la perdita di memoria che potrebbero avere difficoltà a esprimere le loro esigenze, preferenze e sintomi; sottolinea che garantire un'assistenza attiva, una vita sana e la parità di accesso alle cure per le donne anziane, comprese quelle nelle strutture di assistenza, è un diritto umano fondamentale e una componente essenziale di una strategia globale in materia di salute delle donne;</w:t>
            </w:r>
          </w:p>
        </w:tc>
      </w:tr>
    </w:tbl>
    <w:p w14:paraId="0F737A99"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C32FE38" w14:textId="77777777" w:rsidR="00E02B0D" w:rsidRPr="00AD787B" w:rsidRDefault="00E02B0D" w:rsidP="00E02B0D">
      <w:r w:rsidRPr="007D7B61">
        <w:rPr>
          <w:rStyle w:val="HideTWBExt"/>
        </w:rPr>
        <w:t>&lt;/Amend&gt;</w:t>
      </w:r>
    </w:p>
    <w:p w14:paraId="550E8664"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443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9468C69" w14:textId="77777777" w:rsidR="00E02B0D" w:rsidRPr="00AD787B" w:rsidRDefault="00E02B0D" w:rsidP="00E02B0D">
      <w:pPr>
        <w:pStyle w:val="NormalBold"/>
      </w:pPr>
      <w:r w:rsidRPr="007D7B61">
        <w:rPr>
          <w:rStyle w:val="HideTWBExt"/>
          <w:b w:val="0"/>
        </w:rPr>
        <w:t>&lt;RepeatBlock-By&gt;&lt;Members&gt;</w:t>
      </w:r>
      <w:r w:rsidRPr="00AD787B">
        <w:t>Ewa Kopacz, Elżbieta Katarzyna Łukacijewska,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2856912" w14:textId="77777777" w:rsidR="00E02B0D" w:rsidRPr="00AD787B" w:rsidRDefault="00E02B0D" w:rsidP="00E02B0D">
      <w:pPr>
        <w:pStyle w:val="NormalBold"/>
      </w:pPr>
      <w:r w:rsidRPr="007D7B61">
        <w:rPr>
          <w:rStyle w:val="HideTWBExt"/>
          <w:b w:val="0"/>
        </w:rPr>
        <w:t>&lt;/RepeatBlock-By&gt;</w:t>
      </w:r>
    </w:p>
    <w:p w14:paraId="231C919C"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A0ADEBF" w14:textId="77777777" w:rsidR="00E02B0D" w:rsidRPr="00AD787B" w:rsidRDefault="00E02B0D" w:rsidP="00E02B0D">
      <w:pPr>
        <w:pStyle w:val="NormalBold"/>
      </w:pPr>
      <w:r w:rsidRPr="007D7B61">
        <w:rPr>
          <w:rStyle w:val="HideTWBExt"/>
          <w:b w:val="0"/>
        </w:rPr>
        <w:lastRenderedPageBreak/>
        <w:t>&lt;Article&gt;</w:t>
      </w:r>
      <w:r w:rsidRPr="00AD787B">
        <w:t>Paragrafo 15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8DEA486" w14:textId="77777777" w:rsidTr="00003C6C">
        <w:trPr>
          <w:trHeight w:hRule="exact" w:val="240"/>
          <w:jc w:val="center"/>
        </w:trPr>
        <w:tc>
          <w:tcPr>
            <w:tcW w:w="9752" w:type="dxa"/>
            <w:gridSpan w:val="2"/>
            <w:tcBorders>
              <w:top w:val="nil"/>
              <w:left w:val="nil"/>
              <w:bottom w:val="nil"/>
              <w:right w:val="nil"/>
            </w:tcBorders>
          </w:tcPr>
          <w:p w14:paraId="2E100D65" w14:textId="77777777" w:rsidR="00E02B0D" w:rsidRPr="00AD787B" w:rsidRDefault="00E02B0D" w:rsidP="00003C6C"/>
        </w:tc>
      </w:tr>
      <w:tr w:rsidR="00E02B0D" w:rsidRPr="00AD787B" w14:paraId="02C5E93C" w14:textId="77777777" w:rsidTr="00003C6C">
        <w:trPr>
          <w:trHeight w:val="240"/>
          <w:jc w:val="center"/>
        </w:trPr>
        <w:tc>
          <w:tcPr>
            <w:tcW w:w="4876" w:type="dxa"/>
            <w:tcBorders>
              <w:top w:val="nil"/>
              <w:left w:val="nil"/>
              <w:bottom w:val="nil"/>
              <w:right w:val="nil"/>
            </w:tcBorders>
          </w:tcPr>
          <w:p w14:paraId="505A716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8BE977A" w14:textId="77777777" w:rsidR="00E02B0D" w:rsidRPr="00AD787B" w:rsidRDefault="00E02B0D" w:rsidP="00003C6C">
            <w:pPr>
              <w:pStyle w:val="AmColumnHeading"/>
            </w:pPr>
            <w:r w:rsidRPr="00AD787B">
              <w:t>Emendamento</w:t>
            </w:r>
          </w:p>
        </w:tc>
      </w:tr>
      <w:tr w:rsidR="00E02B0D" w:rsidRPr="00AD787B" w14:paraId="3952F678" w14:textId="77777777" w:rsidTr="00003C6C">
        <w:trPr>
          <w:jc w:val="center"/>
        </w:trPr>
        <w:tc>
          <w:tcPr>
            <w:tcW w:w="4876" w:type="dxa"/>
            <w:tcBorders>
              <w:top w:val="nil"/>
              <w:left w:val="nil"/>
              <w:bottom w:val="nil"/>
              <w:right w:val="nil"/>
            </w:tcBorders>
          </w:tcPr>
          <w:p w14:paraId="7D9141F7" w14:textId="77777777" w:rsidR="00E02B0D" w:rsidRPr="00AD787B" w:rsidRDefault="00E02B0D" w:rsidP="00003C6C">
            <w:pPr>
              <w:pStyle w:val="Normal6a"/>
            </w:pPr>
          </w:p>
        </w:tc>
        <w:tc>
          <w:tcPr>
            <w:tcW w:w="4876" w:type="dxa"/>
            <w:tcBorders>
              <w:top w:val="nil"/>
              <w:left w:val="nil"/>
              <w:bottom w:val="nil"/>
              <w:right w:val="nil"/>
            </w:tcBorders>
          </w:tcPr>
          <w:p w14:paraId="489C9027" w14:textId="77777777" w:rsidR="00E02B0D" w:rsidRPr="00AD787B" w:rsidRDefault="00E02B0D" w:rsidP="00003C6C">
            <w:pPr>
              <w:pStyle w:val="Normal6a"/>
            </w:pPr>
            <w:r w:rsidRPr="00AD787B">
              <w:rPr>
                <w:b/>
                <w:i/>
              </w:rPr>
              <w:t>15 bis.</w:t>
            </w:r>
            <w:r w:rsidRPr="00AD787B">
              <w:tab/>
            </w:r>
            <w:r w:rsidRPr="00AD787B">
              <w:rPr>
                <w:b/>
                <w:i/>
              </w:rPr>
              <w:t>sottolinea la particolare importanza della salute mentale per le donne e le ragazze e la necessità di tenere conto del genere nelle politiche e nei programmi in materia di salute mentale;</w:t>
            </w:r>
            <w:r w:rsidRPr="00AD787B">
              <w:t xml:space="preserve"> </w:t>
            </w:r>
            <w:r w:rsidRPr="00AD787B">
              <w:rPr>
                <w:b/>
                <w:i/>
              </w:rPr>
              <w:t>invita la Commissione a tenere conto della dimensione di genere nella strategia dell'UE per la salute mentale 2023, anche garantendo l'accesso a un'opportuna assistenza psicologica e psichiatrica adeguata alle esigenze delle donne (ad esempio durante la gravidanza e dopo il parto, nonché per le vittime di violenza di genere) e sensibilizzando il personale medico in merito alle differenze di genere nei sintomi e nel trattamento dei disturbi mentali;</w:t>
            </w:r>
            <w:r w:rsidRPr="00AD787B">
              <w:t xml:space="preserve"> </w:t>
            </w:r>
            <w:r w:rsidRPr="00AD787B">
              <w:rPr>
                <w:b/>
                <w:i/>
              </w:rPr>
              <w:t>chiede un maggiore accesso ai servizi di salute mentale per le ragazze e le giovani donne, in particolare nelle scuole e nell'assistenza sanitaria di base, in modo che ricevano un sostegno adeguato alle loro esigenze in giovane età;</w:t>
            </w:r>
          </w:p>
        </w:tc>
      </w:tr>
    </w:tbl>
    <w:p w14:paraId="3EC62C51" w14:textId="77777777" w:rsidR="00E02B0D" w:rsidRPr="00317DDF" w:rsidRDefault="00E02B0D" w:rsidP="00E02B0D">
      <w:pPr>
        <w:pStyle w:val="AmOrLang"/>
        <w:rPr>
          <w:lang w:val="pt-PT"/>
        </w:rPr>
      </w:pPr>
      <w:r w:rsidRPr="00317DDF">
        <w:rPr>
          <w:lang w:val="pt-PT"/>
        </w:rPr>
        <w:t xml:space="preserve">Or. </w:t>
      </w:r>
      <w:r w:rsidRPr="007D7B61">
        <w:rPr>
          <w:rStyle w:val="HideTWBExt"/>
        </w:rPr>
        <w:t>&lt;Original&gt;</w:t>
      </w:r>
      <w:r w:rsidRPr="007D7B61">
        <w:rPr>
          <w:rStyle w:val="HideTWBInt"/>
        </w:rPr>
        <w:t>{PL}</w:t>
      </w:r>
      <w:proofErr w:type="spellStart"/>
      <w:r w:rsidRPr="00317DDF">
        <w:rPr>
          <w:lang w:val="pt-PT"/>
        </w:rPr>
        <w:t>pl</w:t>
      </w:r>
      <w:proofErr w:type="spellEnd"/>
      <w:r w:rsidRPr="007D7B61">
        <w:rPr>
          <w:rStyle w:val="HideTWBExt"/>
        </w:rPr>
        <w:t>&lt;/Original&gt;</w:t>
      </w:r>
    </w:p>
    <w:p w14:paraId="539EE748" w14:textId="77777777" w:rsidR="00E02B0D" w:rsidRPr="00317DDF" w:rsidRDefault="00E02B0D" w:rsidP="00E02B0D">
      <w:pPr>
        <w:rPr>
          <w:lang w:val="pt-PT"/>
        </w:rPr>
      </w:pPr>
      <w:r w:rsidRPr="007D7B61">
        <w:rPr>
          <w:rStyle w:val="HideTWBExt"/>
        </w:rPr>
        <w:t>&lt;/Amend&gt;</w:t>
      </w:r>
    </w:p>
    <w:p w14:paraId="7F3F746F" w14:textId="77777777" w:rsidR="00E02B0D" w:rsidRPr="00317DDF" w:rsidRDefault="00E02B0D" w:rsidP="00E02B0D">
      <w:pPr>
        <w:pStyle w:val="AmNumberTabs"/>
        <w:rPr>
          <w:lang w:val="pt-PT"/>
        </w:rPr>
      </w:pPr>
      <w:r w:rsidRPr="007D7B61">
        <w:rPr>
          <w:rStyle w:val="HideTWBExt"/>
          <w:b w:val="0"/>
        </w:rPr>
        <w:t>&lt;Amend&gt;</w:t>
      </w:r>
      <w:r w:rsidRPr="00317DDF">
        <w:rPr>
          <w:lang w:val="pt-PT"/>
        </w:rPr>
        <w:t>Emendamento</w:t>
      </w:r>
      <w:r w:rsidRPr="00317DDF">
        <w:rPr>
          <w:lang w:val="pt-PT"/>
        </w:rPr>
        <w:tab/>
      </w:r>
      <w:r w:rsidRPr="00317DDF">
        <w:rPr>
          <w:lang w:val="pt-PT"/>
        </w:rPr>
        <w:tab/>
      </w:r>
      <w:r w:rsidRPr="007D7B61">
        <w:rPr>
          <w:rStyle w:val="HideTWBExt"/>
          <w:b w:val="0"/>
        </w:rPr>
        <w:t>&lt;NumAm&gt;</w:t>
      </w:r>
      <w:r w:rsidRPr="00317DDF">
        <w:rPr>
          <w:lang w:val="pt-PT"/>
        </w:rPr>
        <w:t>444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062B871" w14:textId="77777777" w:rsidR="00E02B0D" w:rsidRPr="00317DDF" w:rsidRDefault="00E02B0D" w:rsidP="00E02B0D">
      <w:pPr>
        <w:pStyle w:val="NormalBold"/>
        <w:rPr>
          <w:lang w:val="pt-PT"/>
        </w:rPr>
      </w:pPr>
      <w:r w:rsidRPr="007D7B61">
        <w:rPr>
          <w:rStyle w:val="HideTWBExt"/>
          <w:b w:val="0"/>
        </w:rPr>
        <w:t>&lt;RepeatBlock-By&gt;&lt;Members&gt;</w:t>
      </w:r>
      <w:r w:rsidRPr="00317DDF">
        <w:rPr>
          <w:lang w:val="pt-PT"/>
        </w:rPr>
        <w:t>Paulo Do Nascimento Cabral, Maria Walsh, Eleonora Meleti</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64A931B" w14:textId="77777777" w:rsidR="00E02B0D" w:rsidRPr="00317DDF" w:rsidRDefault="00E02B0D" w:rsidP="00E02B0D">
      <w:pPr>
        <w:pStyle w:val="NormalBold"/>
        <w:rPr>
          <w:lang w:val="pt-PT"/>
        </w:rPr>
      </w:pPr>
      <w:r w:rsidRPr="007D7B61">
        <w:rPr>
          <w:rStyle w:val="HideTWBExt"/>
          <w:b w:val="0"/>
        </w:rPr>
        <w:t>&lt;/RepeatBlock-By&gt;</w:t>
      </w:r>
    </w:p>
    <w:p w14:paraId="15FA344C"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AB51802" w14:textId="77777777" w:rsidR="00E02B0D" w:rsidRPr="00AD787B" w:rsidRDefault="00E02B0D" w:rsidP="00E02B0D">
      <w:pPr>
        <w:pStyle w:val="NormalBold"/>
      </w:pPr>
      <w:r w:rsidRPr="007D7B61">
        <w:rPr>
          <w:rStyle w:val="HideTWBExt"/>
          <w:b w:val="0"/>
        </w:rPr>
        <w:t>&lt;Article&gt;</w:t>
      </w:r>
      <w:r w:rsidRPr="00AD787B">
        <w:t>Paragrafo 15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4E298F2" w14:textId="77777777" w:rsidTr="00003C6C">
        <w:trPr>
          <w:trHeight w:hRule="exact" w:val="240"/>
          <w:jc w:val="center"/>
        </w:trPr>
        <w:tc>
          <w:tcPr>
            <w:tcW w:w="9752" w:type="dxa"/>
            <w:gridSpan w:val="2"/>
            <w:tcBorders>
              <w:top w:val="nil"/>
              <w:left w:val="nil"/>
              <w:bottom w:val="nil"/>
              <w:right w:val="nil"/>
            </w:tcBorders>
          </w:tcPr>
          <w:p w14:paraId="5066DABE" w14:textId="77777777" w:rsidR="00E02B0D" w:rsidRPr="00AD787B" w:rsidRDefault="00E02B0D" w:rsidP="00003C6C"/>
        </w:tc>
      </w:tr>
      <w:tr w:rsidR="00E02B0D" w:rsidRPr="00AD787B" w14:paraId="08717243" w14:textId="77777777" w:rsidTr="00003C6C">
        <w:trPr>
          <w:trHeight w:val="240"/>
          <w:jc w:val="center"/>
        </w:trPr>
        <w:tc>
          <w:tcPr>
            <w:tcW w:w="4876" w:type="dxa"/>
            <w:tcBorders>
              <w:top w:val="nil"/>
              <w:left w:val="nil"/>
              <w:bottom w:val="nil"/>
              <w:right w:val="nil"/>
            </w:tcBorders>
          </w:tcPr>
          <w:p w14:paraId="5412414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B5FE217" w14:textId="77777777" w:rsidR="00E02B0D" w:rsidRPr="00AD787B" w:rsidRDefault="00E02B0D" w:rsidP="00003C6C">
            <w:pPr>
              <w:pStyle w:val="AmColumnHeading"/>
            </w:pPr>
            <w:r w:rsidRPr="00AD787B">
              <w:t>Emendamento</w:t>
            </w:r>
          </w:p>
        </w:tc>
      </w:tr>
      <w:tr w:rsidR="00E02B0D" w:rsidRPr="00AD787B" w14:paraId="3E6FBB3A" w14:textId="77777777" w:rsidTr="00003C6C">
        <w:trPr>
          <w:jc w:val="center"/>
        </w:trPr>
        <w:tc>
          <w:tcPr>
            <w:tcW w:w="4876" w:type="dxa"/>
            <w:tcBorders>
              <w:top w:val="nil"/>
              <w:left w:val="nil"/>
              <w:bottom w:val="nil"/>
              <w:right w:val="nil"/>
            </w:tcBorders>
          </w:tcPr>
          <w:p w14:paraId="03392905" w14:textId="77777777" w:rsidR="00E02B0D" w:rsidRPr="00AD787B" w:rsidRDefault="00E02B0D" w:rsidP="00003C6C">
            <w:pPr>
              <w:pStyle w:val="Normal6a"/>
            </w:pPr>
          </w:p>
        </w:tc>
        <w:tc>
          <w:tcPr>
            <w:tcW w:w="4876" w:type="dxa"/>
            <w:tcBorders>
              <w:top w:val="nil"/>
              <w:left w:val="nil"/>
              <w:bottom w:val="nil"/>
              <w:right w:val="nil"/>
            </w:tcBorders>
          </w:tcPr>
          <w:p w14:paraId="42E74C87" w14:textId="77777777" w:rsidR="00E02B0D" w:rsidRPr="00AD787B" w:rsidRDefault="00E02B0D" w:rsidP="00003C6C">
            <w:pPr>
              <w:pStyle w:val="Normal6a"/>
            </w:pPr>
            <w:r w:rsidRPr="00AD787B">
              <w:rPr>
                <w:b/>
                <w:i/>
              </w:rPr>
              <w:t>15 bis.</w:t>
            </w:r>
            <w:r w:rsidRPr="00AD787B">
              <w:tab/>
            </w:r>
            <w:r w:rsidRPr="00AD787B">
              <w:rPr>
                <w:b/>
                <w:i/>
              </w:rPr>
              <w:t xml:space="preserve">sottolinea che le donne affette da diabete e altre malattie metaboliche ricevono, in media, una diagnosi fino a 4,5 anni più tardi rispetto agli uomini e sono esposte a un rischio di mortalità cardiovascolare superiore di circa il 30 %; sottolinea che la diagnosi tardiva ritarda l'accesso a cure tempestive e adeguate, aumentando ulteriormente il rischio di </w:t>
            </w:r>
            <w:r w:rsidRPr="00AD787B">
              <w:rPr>
                <w:b/>
                <w:i/>
              </w:rPr>
              <w:lastRenderedPageBreak/>
              <w:t>sviluppare complicanze cardiovascolari e aggravando le disuguaglianze esistenti in materia di salute cardiovascolare tra le donne;</w:t>
            </w:r>
          </w:p>
        </w:tc>
      </w:tr>
    </w:tbl>
    <w:p w14:paraId="5F6E64EE"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922D588" w14:textId="77777777" w:rsidR="00E02B0D" w:rsidRPr="00AD787B" w:rsidRDefault="00E02B0D" w:rsidP="00E02B0D">
      <w:r w:rsidRPr="007D7B61">
        <w:rPr>
          <w:rStyle w:val="HideTWBExt"/>
        </w:rPr>
        <w:t>&lt;/Amend&gt;</w:t>
      </w:r>
    </w:p>
    <w:p w14:paraId="43335D2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445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489B6CD" w14:textId="77777777" w:rsidR="00E02B0D" w:rsidRPr="00AD787B" w:rsidRDefault="00E02B0D" w:rsidP="00E02B0D">
      <w:pPr>
        <w:pStyle w:val="NormalBold"/>
      </w:pPr>
      <w:r w:rsidRPr="007D7B61">
        <w:rPr>
          <w:rStyle w:val="HideTWBExt"/>
          <w:b w:val="0"/>
        </w:rPr>
        <w:t>&lt;RepeatBlock-By&gt;&lt;Members&gt;</w:t>
      </w:r>
      <w:r w:rsidRPr="00AD787B">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236A632" w14:textId="77777777" w:rsidR="00E02B0D" w:rsidRPr="00AD787B" w:rsidRDefault="00E02B0D" w:rsidP="00E02B0D">
      <w:pPr>
        <w:pStyle w:val="NormalBold"/>
      </w:pPr>
      <w:r w:rsidRPr="007D7B61">
        <w:rPr>
          <w:rStyle w:val="HideTWBExt"/>
          <w:b w:val="0"/>
        </w:rPr>
        <w:t>&lt;/RepeatBlock-By&gt;</w:t>
      </w:r>
    </w:p>
    <w:p w14:paraId="1592B03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77E3473" w14:textId="77777777" w:rsidR="00E02B0D" w:rsidRPr="00AD787B" w:rsidRDefault="00E02B0D" w:rsidP="00E02B0D">
      <w:pPr>
        <w:pStyle w:val="NormalBold"/>
      </w:pPr>
      <w:r w:rsidRPr="007D7B61">
        <w:rPr>
          <w:rStyle w:val="HideTWBExt"/>
          <w:b w:val="0"/>
        </w:rPr>
        <w:t>&lt;Article&gt;</w:t>
      </w:r>
      <w:r w:rsidRPr="00AD787B">
        <w:t>Paragrafo 15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318DD31" w14:textId="77777777" w:rsidTr="00003C6C">
        <w:trPr>
          <w:trHeight w:hRule="exact" w:val="240"/>
          <w:jc w:val="center"/>
        </w:trPr>
        <w:tc>
          <w:tcPr>
            <w:tcW w:w="9752" w:type="dxa"/>
            <w:gridSpan w:val="2"/>
            <w:tcBorders>
              <w:top w:val="nil"/>
              <w:left w:val="nil"/>
              <w:bottom w:val="nil"/>
              <w:right w:val="nil"/>
            </w:tcBorders>
          </w:tcPr>
          <w:p w14:paraId="7FAEE1C9" w14:textId="77777777" w:rsidR="00E02B0D" w:rsidRPr="00AD787B" w:rsidRDefault="00E02B0D" w:rsidP="00003C6C"/>
        </w:tc>
      </w:tr>
      <w:tr w:rsidR="00E02B0D" w:rsidRPr="00AD787B" w14:paraId="5B940338" w14:textId="77777777" w:rsidTr="00003C6C">
        <w:trPr>
          <w:trHeight w:val="240"/>
          <w:jc w:val="center"/>
        </w:trPr>
        <w:tc>
          <w:tcPr>
            <w:tcW w:w="4876" w:type="dxa"/>
            <w:tcBorders>
              <w:top w:val="nil"/>
              <w:left w:val="nil"/>
              <w:bottom w:val="nil"/>
              <w:right w:val="nil"/>
            </w:tcBorders>
          </w:tcPr>
          <w:p w14:paraId="1BEAA6B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409EB49" w14:textId="77777777" w:rsidR="00E02B0D" w:rsidRPr="00AD787B" w:rsidRDefault="00E02B0D" w:rsidP="00003C6C">
            <w:pPr>
              <w:pStyle w:val="AmColumnHeading"/>
            </w:pPr>
            <w:r w:rsidRPr="00AD787B">
              <w:t>Emendamento</w:t>
            </w:r>
          </w:p>
        </w:tc>
      </w:tr>
      <w:tr w:rsidR="00E02B0D" w:rsidRPr="00AD787B" w14:paraId="387A7331" w14:textId="77777777" w:rsidTr="00003C6C">
        <w:trPr>
          <w:jc w:val="center"/>
        </w:trPr>
        <w:tc>
          <w:tcPr>
            <w:tcW w:w="4876" w:type="dxa"/>
            <w:tcBorders>
              <w:top w:val="nil"/>
              <w:left w:val="nil"/>
              <w:bottom w:val="nil"/>
              <w:right w:val="nil"/>
            </w:tcBorders>
          </w:tcPr>
          <w:p w14:paraId="584C61EB" w14:textId="77777777" w:rsidR="00E02B0D" w:rsidRPr="00AD787B" w:rsidRDefault="00E02B0D" w:rsidP="00003C6C">
            <w:pPr>
              <w:pStyle w:val="Normal6a"/>
            </w:pPr>
          </w:p>
        </w:tc>
        <w:tc>
          <w:tcPr>
            <w:tcW w:w="4876" w:type="dxa"/>
            <w:tcBorders>
              <w:top w:val="nil"/>
              <w:left w:val="nil"/>
              <w:bottom w:val="nil"/>
              <w:right w:val="nil"/>
            </w:tcBorders>
          </w:tcPr>
          <w:p w14:paraId="055567C4" w14:textId="77777777" w:rsidR="00E02B0D" w:rsidRPr="00AD787B" w:rsidRDefault="00E02B0D" w:rsidP="00003C6C">
            <w:pPr>
              <w:pStyle w:val="Normal6a"/>
            </w:pPr>
            <w:r w:rsidRPr="00AD787B">
              <w:rPr>
                <w:b/>
                <w:i/>
              </w:rPr>
              <w:t>15 bis.</w:t>
            </w:r>
            <w:r w:rsidRPr="00AD787B">
              <w:tab/>
            </w:r>
            <w:r w:rsidRPr="00AD787B">
              <w:rPr>
                <w:b/>
                <w:i/>
              </w:rPr>
              <w:t>invita gli Stati membri a garantire un accesso tempestivo ed equo alle cure per la fertilità nonché informazioni pubbliche affidabili e basate su dati concreti sulla fertilità attraverso un approccio basato sui diritti che sostenga l'autonomia riproduttiva, con il sostegno della Commissione attraverso orientamenti, la raccolta di dati e lo scambio di migliori pratiche;</w:t>
            </w:r>
          </w:p>
        </w:tc>
      </w:tr>
    </w:tbl>
    <w:p w14:paraId="4CA1DFFD"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91AC7CC" w14:textId="77777777" w:rsidR="00E02B0D" w:rsidRPr="00AD787B" w:rsidRDefault="00E02B0D" w:rsidP="00E02B0D">
      <w:r w:rsidRPr="007D7B61">
        <w:rPr>
          <w:rStyle w:val="HideTWBExt"/>
        </w:rPr>
        <w:t>&lt;/Amend&gt;</w:t>
      </w:r>
    </w:p>
    <w:p w14:paraId="1DC9F404"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446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7A31185" w14:textId="77777777" w:rsidR="00E02B0D" w:rsidRPr="00AD787B" w:rsidRDefault="00E02B0D" w:rsidP="00E02B0D">
      <w:pPr>
        <w:pStyle w:val="NormalBold"/>
      </w:pPr>
      <w:r w:rsidRPr="007D7B61">
        <w:rPr>
          <w:rStyle w:val="HideTWBExt"/>
          <w:b w:val="0"/>
        </w:rPr>
        <w:t>&lt;RepeatBlock-By&gt;&lt;Members&gt;</w:t>
      </w:r>
      <w:r w:rsidRPr="00AD787B">
        <w:t>Mathilde Androuët</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5E413E0" w14:textId="77777777" w:rsidR="00E02B0D" w:rsidRPr="00AD787B" w:rsidRDefault="00E02B0D" w:rsidP="00E02B0D">
      <w:pPr>
        <w:pStyle w:val="NormalBold"/>
      </w:pPr>
      <w:r w:rsidRPr="007D7B61">
        <w:rPr>
          <w:rStyle w:val="HideTWBExt"/>
          <w:b w:val="0"/>
        </w:rPr>
        <w:t>&lt;/RepeatBlock-By&gt;</w:t>
      </w:r>
    </w:p>
    <w:p w14:paraId="49DB5C2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F6C2873" w14:textId="77777777" w:rsidR="00E02B0D" w:rsidRPr="00AD787B" w:rsidRDefault="00E02B0D" w:rsidP="00E02B0D">
      <w:pPr>
        <w:pStyle w:val="NormalBold"/>
      </w:pPr>
      <w:r w:rsidRPr="007D7B61">
        <w:rPr>
          <w:rStyle w:val="HideTWBExt"/>
          <w:b w:val="0"/>
        </w:rPr>
        <w:t>&lt;Article&gt;</w:t>
      </w:r>
      <w:r w:rsidRPr="00AD787B">
        <w:t>Paragrafo 15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DAB79CB" w14:textId="77777777" w:rsidTr="00003C6C">
        <w:trPr>
          <w:trHeight w:hRule="exact" w:val="240"/>
          <w:jc w:val="center"/>
        </w:trPr>
        <w:tc>
          <w:tcPr>
            <w:tcW w:w="9752" w:type="dxa"/>
            <w:gridSpan w:val="2"/>
            <w:tcBorders>
              <w:top w:val="nil"/>
              <w:left w:val="nil"/>
              <w:bottom w:val="nil"/>
              <w:right w:val="nil"/>
            </w:tcBorders>
          </w:tcPr>
          <w:p w14:paraId="7358B883" w14:textId="77777777" w:rsidR="00E02B0D" w:rsidRPr="00AD787B" w:rsidRDefault="00E02B0D" w:rsidP="00003C6C"/>
        </w:tc>
      </w:tr>
      <w:tr w:rsidR="00E02B0D" w:rsidRPr="00AD787B" w14:paraId="06449E76" w14:textId="77777777" w:rsidTr="00003C6C">
        <w:trPr>
          <w:trHeight w:val="240"/>
          <w:jc w:val="center"/>
        </w:trPr>
        <w:tc>
          <w:tcPr>
            <w:tcW w:w="4876" w:type="dxa"/>
            <w:tcBorders>
              <w:top w:val="nil"/>
              <w:left w:val="nil"/>
              <w:bottom w:val="nil"/>
              <w:right w:val="nil"/>
            </w:tcBorders>
          </w:tcPr>
          <w:p w14:paraId="266C327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FD9EC22" w14:textId="77777777" w:rsidR="00E02B0D" w:rsidRPr="00AD787B" w:rsidRDefault="00E02B0D" w:rsidP="00003C6C">
            <w:pPr>
              <w:pStyle w:val="AmColumnHeading"/>
            </w:pPr>
            <w:r w:rsidRPr="00AD787B">
              <w:t>Emendamento</w:t>
            </w:r>
          </w:p>
        </w:tc>
      </w:tr>
      <w:tr w:rsidR="00E02B0D" w:rsidRPr="00AD787B" w14:paraId="47641FFA" w14:textId="77777777" w:rsidTr="00003C6C">
        <w:trPr>
          <w:jc w:val="center"/>
        </w:trPr>
        <w:tc>
          <w:tcPr>
            <w:tcW w:w="4876" w:type="dxa"/>
            <w:tcBorders>
              <w:top w:val="nil"/>
              <w:left w:val="nil"/>
              <w:bottom w:val="nil"/>
              <w:right w:val="nil"/>
            </w:tcBorders>
          </w:tcPr>
          <w:p w14:paraId="117FBAA2" w14:textId="77777777" w:rsidR="00E02B0D" w:rsidRPr="00AD787B" w:rsidRDefault="00E02B0D" w:rsidP="00003C6C">
            <w:pPr>
              <w:pStyle w:val="Normal6a"/>
            </w:pPr>
          </w:p>
        </w:tc>
        <w:tc>
          <w:tcPr>
            <w:tcW w:w="4876" w:type="dxa"/>
            <w:tcBorders>
              <w:top w:val="nil"/>
              <w:left w:val="nil"/>
              <w:bottom w:val="nil"/>
              <w:right w:val="nil"/>
            </w:tcBorders>
          </w:tcPr>
          <w:p w14:paraId="6C27A14E" w14:textId="77777777" w:rsidR="00E02B0D" w:rsidRPr="00AD787B" w:rsidRDefault="00E02B0D" w:rsidP="00003C6C">
            <w:pPr>
              <w:pStyle w:val="Normal6a"/>
            </w:pPr>
            <w:r w:rsidRPr="00AD787B">
              <w:rPr>
                <w:b/>
                <w:i/>
              </w:rPr>
              <w:t>15 bis.</w:t>
            </w:r>
            <w:r w:rsidRPr="00AD787B">
              <w:tab/>
            </w:r>
            <w:r w:rsidRPr="00AD787B">
              <w:rPr>
                <w:b/>
                <w:i/>
              </w:rPr>
              <w:t xml:space="preserve">ricorda che le donne vivono in media cinque anni in più rispetto agli uomini (84,4 anni per le donne, rispetto ai 79,2 anni per gli uomini nel 2024, secondo Eurostat) e che, a causa dell'invecchiamento generale della popolazione, le donne anziane rappresenteranno una percentuale </w:t>
            </w:r>
            <w:r w:rsidRPr="00AD787B">
              <w:rPr>
                <w:b/>
                <w:i/>
              </w:rPr>
              <w:lastRenderedPageBreak/>
              <w:t>significativa della popolazione entro il 2050, con esigenze specifiche;</w:t>
            </w:r>
          </w:p>
        </w:tc>
      </w:tr>
    </w:tbl>
    <w:p w14:paraId="672B905C"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D4E11C3" w14:textId="77777777" w:rsidR="00E02B0D" w:rsidRPr="00AD787B" w:rsidRDefault="00E02B0D" w:rsidP="00E02B0D">
      <w:r w:rsidRPr="007D7B61">
        <w:rPr>
          <w:rStyle w:val="HideTWBExt"/>
        </w:rPr>
        <w:t>&lt;/Amend&gt;</w:t>
      </w:r>
    </w:p>
    <w:p w14:paraId="65A485F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447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3B45F45"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9B7D4A6" w14:textId="77777777" w:rsidR="00E02B0D" w:rsidRPr="00AD787B" w:rsidRDefault="00E02B0D" w:rsidP="00E02B0D">
      <w:pPr>
        <w:pStyle w:val="NormalBold"/>
      </w:pPr>
      <w:r w:rsidRPr="007D7B61">
        <w:rPr>
          <w:rStyle w:val="HideTWBExt"/>
          <w:b w:val="0"/>
        </w:rPr>
        <w:t>&lt;/RepeatBlock-By&gt;</w:t>
      </w:r>
    </w:p>
    <w:p w14:paraId="4C65C470"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72DD83F" w14:textId="77777777" w:rsidR="00E02B0D" w:rsidRPr="00AD787B" w:rsidRDefault="00E02B0D" w:rsidP="00E02B0D">
      <w:pPr>
        <w:pStyle w:val="NormalBold"/>
      </w:pPr>
      <w:r w:rsidRPr="007D7B61">
        <w:rPr>
          <w:rStyle w:val="HideTWBExt"/>
          <w:b w:val="0"/>
        </w:rPr>
        <w:t>&lt;Article&gt;</w:t>
      </w:r>
      <w:r w:rsidRPr="00AD787B">
        <w:t>Paragrafo 15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A402B6E" w14:textId="77777777" w:rsidTr="00003C6C">
        <w:trPr>
          <w:trHeight w:hRule="exact" w:val="240"/>
          <w:jc w:val="center"/>
        </w:trPr>
        <w:tc>
          <w:tcPr>
            <w:tcW w:w="9752" w:type="dxa"/>
            <w:gridSpan w:val="2"/>
            <w:tcBorders>
              <w:top w:val="nil"/>
              <w:left w:val="nil"/>
              <w:bottom w:val="nil"/>
              <w:right w:val="nil"/>
            </w:tcBorders>
          </w:tcPr>
          <w:p w14:paraId="34CDE7BE" w14:textId="77777777" w:rsidR="00E02B0D" w:rsidRPr="00AD787B" w:rsidRDefault="00E02B0D" w:rsidP="00003C6C"/>
        </w:tc>
      </w:tr>
      <w:tr w:rsidR="00E02B0D" w:rsidRPr="00AD787B" w14:paraId="7795071C" w14:textId="77777777" w:rsidTr="00003C6C">
        <w:trPr>
          <w:trHeight w:val="240"/>
          <w:jc w:val="center"/>
        </w:trPr>
        <w:tc>
          <w:tcPr>
            <w:tcW w:w="4876" w:type="dxa"/>
            <w:tcBorders>
              <w:top w:val="nil"/>
              <w:left w:val="nil"/>
              <w:bottom w:val="nil"/>
              <w:right w:val="nil"/>
            </w:tcBorders>
          </w:tcPr>
          <w:p w14:paraId="6ACEF8C5"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12A874B" w14:textId="77777777" w:rsidR="00E02B0D" w:rsidRPr="00AD787B" w:rsidRDefault="00E02B0D" w:rsidP="00003C6C">
            <w:pPr>
              <w:pStyle w:val="AmColumnHeading"/>
            </w:pPr>
            <w:r w:rsidRPr="00AD787B">
              <w:t>Emendamento</w:t>
            </w:r>
          </w:p>
        </w:tc>
      </w:tr>
      <w:tr w:rsidR="00E02B0D" w:rsidRPr="00AD787B" w14:paraId="2B8F0CC7" w14:textId="77777777" w:rsidTr="00003C6C">
        <w:trPr>
          <w:jc w:val="center"/>
        </w:trPr>
        <w:tc>
          <w:tcPr>
            <w:tcW w:w="4876" w:type="dxa"/>
            <w:tcBorders>
              <w:top w:val="nil"/>
              <w:left w:val="nil"/>
              <w:bottom w:val="nil"/>
              <w:right w:val="nil"/>
            </w:tcBorders>
          </w:tcPr>
          <w:p w14:paraId="2B3EA639" w14:textId="77777777" w:rsidR="00E02B0D" w:rsidRPr="00AD787B" w:rsidRDefault="00E02B0D" w:rsidP="00003C6C">
            <w:pPr>
              <w:pStyle w:val="Normal6a"/>
            </w:pPr>
          </w:p>
        </w:tc>
        <w:tc>
          <w:tcPr>
            <w:tcW w:w="4876" w:type="dxa"/>
            <w:tcBorders>
              <w:top w:val="nil"/>
              <w:left w:val="nil"/>
              <w:bottom w:val="nil"/>
              <w:right w:val="nil"/>
            </w:tcBorders>
          </w:tcPr>
          <w:p w14:paraId="1D7BA5A9" w14:textId="77777777" w:rsidR="00E02B0D" w:rsidRPr="00AD787B" w:rsidRDefault="00E02B0D" w:rsidP="00003C6C">
            <w:pPr>
              <w:pStyle w:val="Normal6a"/>
            </w:pPr>
            <w:r w:rsidRPr="00AD787B">
              <w:rPr>
                <w:b/>
                <w:i/>
              </w:rPr>
              <w:t>15 bis.</w:t>
            </w:r>
            <w:r w:rsidRPr="00AD787B">
              <w:tab/>
            </w:r>
            <w:r w:rsidRPr="00AD787B">
              <w:rPr>
                <w:b/>
                <w:i/>
              </w:rPr>
              <w:t>invita la Commissione e gli Stati membri a sviluppare percorsi clinici a livello dell'UE e standard minimi di assistenza per le principali malattie specifiche di genere, garantendo la diagnosi precoce, il trattamento multidisciplinare e la parità di accesso indipendentemente dallo status socioeconomico o dall'ubicazione geografica;</w:t>
            </w:r>
          </w:p>
        </w:tc>
      </w:tr>
    </w:tbl>
    <w:p w14:paraId="29E9F39A"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F333576" w14:textId="77777777" w:rsidR="00E02B0D" w:rsidRPr="00AD787B" w:rsidRDefault="00E02B0D" w:rsidP="00E02B0D">
      <w:r w:rsidRPr="007D7B61">
        <w:rPr>
          <w:rStyle w:val="HideTWBExt"/>
        </w:rPr>
        <w:t>&lt;/Amend&gt;</w:t>
      </w:r>
    </w:p>
    <w:p w14:paraId="2D69181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448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3CD3BB0"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3779DE9" w14:textId="77777777" w:rsidR="00E02B0D" w:rsidRPr="00AD787B" w:rsidRDefault="00E02B0D" w:rsidP="00E02B0D">
      <w:pPr>
        <w:pStyle w:val="NormalBold"/>
      </w:pPr>
      <w:r w:rsidRPr="007D7B61">
        <w:rPr>
          <w:rStyle w:val="HideTWBExt"/>
          <w:b w:val="0"/>
        </w:rPr>
        <w:t>&lt;/RepeatBlock-By&gt;</w:t>
      </w:r>
    </w:p>
    <w:p w14:paraId="7EF1DEB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FFA01FA" w14:textId="77777777" w:rsidR="00E02B0D" w:rsidRPr="00AD787B" w:rsidRDefault="00E02B0D" w:rsidP="00E02B0D">
      <w:pPr>
        <w:pStyle w:val="NormalBold"/>
      </w:pPr>
      <w:r w:rsidRPr="007D7B61">
        <w:rPr>
          <w:rStyle w:val="HideTWBExt"/>
          <w:b w:val="0"/>
        </w:rPr>
        <w:t>&lt;Article&gt;</w:t>
      </w:r>
      <w:r w:rsidRPr="00AD787B">
        <w:t>Paragrafo 15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D332DA8" w14:textId="77777777" w:rsidTr="00003C6C">
        <w:trPr>
          <w:trHeight w:hRule="exact" w:val="240"/>
          <w:jc w:val="center"/>
        </w:trPr>
        <w:tc>
          <w:tcPr>
            <w:tcW w:w="9752" w:type="dxa"/>
            <w:gridSpan w:val="2"/>
            <w:tcBorders>
              <w:top w:val="nil"/>
              <w:left w:val="nil"/>
              <w:bottom w:val="nil"/>
              <w:right w:val="nil"/>
            </w:tcBorders>
          </w:tcPr>
          <w:p w14:paraId="552A9216" w14:textId="77777777" w:rsidR="00E02B0D" w:rsidRPr="00AD787B" w:rsidRDefault="00E02B0D" w:rsidP="00003C6C"/>
        </w:tc>
      </w:tr>
      <w:tr w:rsidR="00E02B0D" w:rsidRPr="00AD787B" w14:paraId="2E757CE2" w14:textId="77777777" w:rsidTr="00003C6C">
        <w:trPr>
          <w:trHeight w:val="240"/>
          <w:jc w:val="center"/>
        </w:trPr>
        <w:tc>
          <w:tcPr>
            <w:tcW w:w="4876" w:type="dxa"/>
            <w:tcBorders>
              <w:top w:val="nil"/>
              <w:left w:val="nil"/>
              <w:bottom w:val="nil"/>
              <w:right w:val="nil"/>
            </w:tcBorders>
          </w:tcPr>
          <w:p w14:paraId="0F6B73CE"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8465D49" w14:textId="77777777" w:rsidR="00E02B0D" w:rsidRPr="00AD787B" w:rsidRDefault="00E02B0D" w:rsidP="00003C6C">
            <w:pPr>
              <w:pStyle w:val="AmColumnHeading"/>
            </w:pPr>
            <w:r w:rsidRPr="00AD787B">
              <w:t>Emendamento</w:t>
            </w:r>
          </w:p>
        </w:tc>
      </w:tr>
      <w:tr w:rsidR="00E02B0D" w:rsidRPr="00AD787B" w14:paraId="00FEFFA5" w14:textId="77777777" w:rsidTr="00003C6C">
        <w:trPr>
          <w:jc w:val="center"/>
        </w:trPr>
        <w:tc>
          <w:tcPr>
            <w:tcW w:w="4876" w:type="dxa"/>
            <w:tcBorders>
              <w:top w:val="nil"/>
              <w:left w:val="nil"/>
              <w:bottom w:val="nil"/>
              <w:right w:val="nil"/>
            </w:tcBorders>
          </w:tcPr>
          <w:p w14:paraId="6C44A8E4" w14:textId="77777777" w:rsidR="00E02B0D" w:rsidRPr="00AD787B" w:rsidRDefault="00E02B0D" w:rsidP="00003C6C">
            <w:pPr>
              <w:pStyle w:val="Normal6a"/>
            </w:pPr>
          </w:p>
        </w:tc>
        <w:tc>
          <w:tcPr>
            <w:tcW w:w="4876" w:type="dxa"/>
            <w:tcBorders>
              <w:top w:val="nil"/>
              <w:left w:val="nil"/>
              <w:bottom w:val="nil"/>
              <w:right w:val="nil"/>
            </w:tcBorders>
          </w:tcPr>
          <w:p w14:paraId="211014E9" w14:textId="77777777" w:rsidR="00E02B0D" w:rsidRPr="00AD787B" w:rsidRDefault="00E02B0D" w:rsidP="00003C6C">
            <w:pPr>
              <w:pStyle w:val="Normal6a"/>
            </w:pPr>
            <w:r w:rsidRPr="00AD787B">
              <w:rPr>
                <w:b/>
                <w:i/>
              </w:rPr>
              <w:t>15 bis.</w:t>
            </w:r>
            <w:r w:rsidRPr="00AD787B">
              <w:tab/>
            </w:r>
            <w:r w:rsidRPr="00AD787B">
              <w:rPr>
                <w:b/>
                <w:i/>
              </w:rPr>
              <w:t>chiede linee di finanziamento dell'UE dedicate, circoscritte e tracciabili per le condizioni specifiche di genere, tra cui l'endometriosi e l'assistenza correlata alla menopausa, e per i progetti volti a colmare i divari di dati basati sul sesso e sul genere;</w:t>
            </w:r>
          </w:p>
        </w:tc>
      </w:tr>
    </w:tbl>
    <w:p w14:paraId="51A21DFA"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364F323" w14:textId="77777777" w:rsidR="00E02B0D" w:rsidRPr="00AD787B" w:rsidRDefault="00E02B0D" w:rsidP="00E02B0D">
      <w:r w:rsidRPr="007D7B61">
        <w:rPr>
          <w:rStyle w:val="HideTWBExt"/>
        </w:rPr>
        <w:t>&lt;/Amend&gt;</w:t>
      </w:r>
    </w:p>
    <w:p w14:paraId="75C9F4AC"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449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FBC4F43" w14:textId="77777777" w:rsidR="00E02B0D" w:rsidRPr="00AD787B" w:rsidRDefault="00E02B0D" w:rsidP="00E02B0D">
      <w:pPr>
        <w:pStyle w:val="NormalBold"/>
      </w:pPr>
      <w:r w:rsidRPr="007D7B61">
        <w:rPr>
          <w:rStyle w:val="HideTWBExt"/>
          <w:b w:val="0"/>
        </w:rPr>
        <w:t>&lt;RepeatBlock-By&gt;&lt;Members&gt;</w:t>
      </w:r>
      <w:r w:rsidRPr="00AD787B">
        <w:t>Emma Rafowicz, Cecilia Strada, Christophe Clergeau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639A304" w14:textId="77777777" w:rsidR="00E02B0D" w:rsidRPr="00AD787B" w:rsidRDefault="00E02B0D" w:rsidP="00E02B0D">
      <w:pPr>
        <w:pStyle w:val="NormalBold"/>
      </w:pPr>
      <w:r w:rsidRPr="007D7B61">
        <w:rPr>
          <w:rStyle w:val="HideTWBExt"/>
          <w:b w:val="0"/>
        </w:rPr>
        <w:t>&lt;/RepeatBlock-By&gt;</w:t>
      </w:r>
    </w:p>
    <w:p w14:paraId="7C2FBCF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E7090B7" w14:textId="77777777" w:rsidR="00E02B0D" w:rsidRPr="00AD787B" w:rsidRDefault="00E02B0D" w:rsidP="00E02B0D">
      <w:pPr>
        <w:pStyle w:val="NormalBold"/>
      </w:pPr>
      <w:r w:rsidRPr="007D7B61">
        <w:rPr>
          <w:rStyle w:val="HideTWBExt"/>
          <w:b w:val="0"/>
        </w:rPr>
        <w:t>&lt;Article&gt;</w:t>
      </w:r>
      <w:r w:rsidRPr="00AD787B">
        <w:t>Paragrafo 15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534096D" w14:textId="77777777" w:rsidTr="00003C6C">
        <w:trPr>
          <w:trHeight w:hRule="exact" w:val="240"/>
          <w:jc w:val="center"/>
        </w:trPr>
        <w:tc>
          <w:tcPr>
            <w:tcW w:w="9752" w:type="dxa"/>
            <w:gridSpan w:val="2"/>
            <w:tcBorders>
              <w:top w:val="nil"/>
              <w:left w:val="nil"/>
              <w:bottom w:val="nil"/>
              <w:right w:val="nil"/>
            </w:tcBorders>
          </w:tcPr>
          <w:p w14:paraId="4F6C9F9C" w14:textId="77777777" w:rsidR="00E02B0D" w:rsidRPr="00AD787B" w:rsidRDefault="00E02B0D" w:rsidP="00003C6C"/>
        </w:tc>
      </w:tr>
      <w:tr w:rsidR="00E02B0D" w:rsidRPr="00AD787B" w14:paraId="019E5767" w14:textId="77777777" w:rsidTr="00003C6C">
        <w:trPr>
          <w:trHeight w:val="240"/>
          <w:jc w:val="center"/>
        </w:trPr>
        <w:tc>
          <w:tcPr>
            <w:tcW w:w="4876" w:type="dxa"/>
            <w:tcBorders>
              <w:top w:val="nil"/>
              <w:left w:val="nil"/>
              <w:bottom w:val="nil"/>
              <w:right w:val="nil"/>
            </w:tcBorders>
          </w:tcPr>
          <w:p w14:paraId="085A67B4"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F491459" w14:textId="77777777" w:rsidR="00E02B0D" w:rsidRPr="00AD787B" w:rsidRDefault="00E02B0D" w:rsidP="00003C6C">
            <w:pPr>
              <w:pStyle w:val="AmColumnHeading"/>
            </w:pPr>
            <w:r w:rsidRPr="00AD787B">
              <w:t>Emendamento</w:t>
            </w:r>
          </w:p>
        </w:tc>
      </w:tr>
      <w:tr w:rsidR="00E02B0D" w:rsidRPr="00AD787B" w14:paraId="06D39E1A" w14:textId="77777777" w:rsidTr="00003C6C">
        <w:trPr>
          <w:jc w:val="center"/>
        </w:trPr>
        <w:tc>
          <w:tcPr>
            <w:tcW w:w="4876" w:type="dxa"/>
            <w:tcBorders>
              <w:top w:val="nil"/>
              <w:left w:val="nil"/>
              <w:bottom w:val="nil"/>
              <w:right w:val="nil"/>
            </w:tcBorders>
          </w:tcPr>
          <w:p w14:paraId="328BBF52" w14:textId="77777777" w:rsidR="00E02B0D" w:rsidRPr="00AD787B" w:rsidRDefault="00E02B0D" w:rsidP="00003C6C">
            <w:pPr>
              <w:pStyle w:val="Normal6a"/>
            </w:pPr>
          </w:p>
        </w:tc>
        <w:tc>
          <w:tcPr>
            <w:tcW w:w="4876" w:type="dxa"/>
            <w:tcBorders>
              <w:top w:val="nil"/>
              <w:left w:val="nil"/>
              <w:bottom w:val="nil"/>
              <w:right w:val="nil"/>
            </w:tcBorders>
          </w:tcPr>
          <w:p w14:paraId="36376968" w14:textId="77777777" w:rsidR="00E02B0D" w:rsidRPr="00AD787B" w:rsidRDefault="00E02B0D" w:rsidP="00003C6C">
            <w:pPr>
              <w:pStyle w:val="Normal6a"/>
            </w:pPr>
            <w:r w:rsidRPr="00AD787B">
              <w:rPr>
                <w:b/>
                <w:i/>
              </w:rPr>
              <w:t>15 bis.</w:t>
            </w:r>
            <w:r w:rsidRPr="00AD787B">
              <w:tab/>
            </w:r>
            <w:r w:rsidRPr="00AD787B">
              <w:rPr>
                <w:b/>
                <w:i/>
              </w:rPr>
              <w:t>chiede lo sviluppo e l'adozione di programmi di vaccinazione preventiva contro il cancro e lo screening periodico, in particolare per il papillomavirus umano (HPV) e il virus dell'epatite B (HBV);</w:t>
            </w:r>
          </w:p>
        </w:tc>
      </w:tr>
    </w:tbl>
    <w:p w14:paraId="7F650908"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21883F2" w14:textId="77777777" w:rsidR="00E02B0D" w:rsidRPr="00AD787B" w:rsidRDefault="00E02B0D" w:rsidP="00E02B0D">
      <w:r w:rsidRPr="007D7B61">
        <w:rPr>
          <w:rStyle w:val="HideTWBExt"/>
        </w:rPr>
        <w:t>&lt;/Amend&gt;</w:t>
      </w:r>
    </w:p>
    <w:p w14:paraId="7E0294B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450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40FE588" w14:textId="77777777" w:rsidR="00E02B0D" w:rsidRPr="00AD787B" w:rsidRDefault="00E02B0D" w:rsidP="00E02B0D">
      <w:pPr>
        <w:pStyle w:val="NormalBold"/>
      </w:pPr>
      <w:r w:rsidRPr="007D7B61">
        <w:rPr>
          <w:rStyle w:val="HideTWBExt"/>
          <w:b w:val="0"/>
        </w:rPr>
        <w:t>&lt;RepeatBlock-By&gt;&lt;Members&gt;</w:t>
      </w:r>
      <w:r w:rsidRPr="00AD787B">
        <w:t>Arba Kokalari, Eleonora Meleti, Maria Walsh, Mirosława Nykiel</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0E55CF6" w14:textId="77777777" w:rsidR="00E02B0D" w:rsidRPr="00AD787B" w:rsidRDefault="00E02B0D" w:rsidP="00E02B0D">
      <w:pPr>
        <w:pStyle w:val="NormalBold"/>
      </w:pPr>
      <w:r w:rsidRPr="007D7B61">
        <w:rPr>
          <w:rStyle w:val="HideTWBExt"/>
          <w:b w:val="0"/>
        </w:rPr>
        <w:t>&lt;/RepeatBlock-By&gt;</w:t>
      </w:r>
    </w:p>
    <w:p w14:paraId="6A2C18F0"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8C5ABA5" w14:textId="77777777" w:rsidR="00E02B0D" w:rsidRPr="00AD787B" w:rsidRDefault="00E02B0D" w:rsidP="00E02B0D">
      <w:pPr>
        <w:pStyle w:val="NormalBold"/>
      </w:pPr>
      <w:r w:rsidRPr="007D7B61">
        <w:rPr>
          <w:rStyle w:val="HideTWBExt"/>
          <w:b w:val="0"/>
        </w:rPr>
        <w:t>&lt;Article&gt;</w:t>
      </w:r>
      <w:r w:rsidRPr="00AD787B">
        <w:t>Paragrafo 15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16367DC" w14:textId="77777777" w:rsidTr="00003C6C">
        <w:trPr>
          <w:trHeight w:hRule="exact" w:val="240"/>
          <w:jc w:val="center"/>
        </w:trPr>
        <w:tc>
          <w:tcPr>
            <w:tcW w:w="9752" w:type="dxa"/>
            <w:gridSpan w:val="2"/>
            <w:tcBorders>
              <w:top w:val="nil"/>
              <w:left w:val="nil"/>
              <w:bottom w:val="nil"/>
              <w:right w:val="nil"/>
            </w:tcBorders>
          </w:tcPr>
          <w:p w14:paraId="1256A778" w14:textId="77777777" w:rsidR="00E02B0D" w:rsidRPr="00AD787B" w:rsidRDefault="00E02B0D" w:rsidP="00003C6C"/>
        </w:tc>
      </w:tr>
      <w:tr w:rsidR="00E02B0D" w:rsidRPr="00AD787B" w14:paraId="0F2BB357" w14:textId="77777777" w:rsidTr="00003C6C">
        <w:trPr>
          <w:trHeight w:val="240"/>
          <w:jc w:val="center"/>
        </w:trPr>
        <w:tc>
          <w:tcPr>
            <w:tcW w:w="4876" w:type="dxa"/>
            <w:tcBorders>
              <w:top w:val="nil"/>
              <w:left w:val="nil"/>
              <w:bottom w:val="nil"/>
              <w:right w:val="nil"/>
            </w:tcBorders>
          </w:tcPr>
          <w:p w14:paraId="7D941E69"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65FAAE4" w14:textId="77777777" w:rsidR="00E02B0D" w:rsidRPr="00AD787B" w:rsidRDefault="00E02B0D" w:rsidP="00003C6C">
            <w:pPr>
              <w:pStyle w:val="AmColumnHeading"/>
            </w:pPr>
            <w:r w:rsidRPr="00AD787B">
              <w:t>Emendamento</w:t>
            </w:r>
          </w:p>
        </w:tc>
      </w:tr>
      <w:tr w:rsidR="00E02B0D" w:rsidRPr="00AD787B" w14:paraId="4545E0A0" w14:textId="77777777" w:rsidTr="00003C6C">
        <w:trPr>
          <w:jc w:val="center"/>
        </w:trPr>
        <w:tc>
          <w:tcPr>
            <w:tcW w:w="4876" w:type="dxa"/>
            <w:tcBorders>
              <w:top w:val="nil"/>
              <w:left w:val="nil"/>
              <w:bottom w:val="nil"/>
              <w:right w:val="nil"/>
            </w:tcBorders>
          </w:tcPr>
          <w:p w14:paraId="1A8BC129" w14:textId="77777777" w:rsidR="00E02B0D" w:rsidRPr="00AD787B" w:rsidRDefault="00E02B0D" w:rsidP="00003C6C">
            <w:pPr>
              <w:pStyle w:val="Normal6a"/>
            </w:pPr>
          </w:p>
        </w:tc>
        <w:tc>
          <w:tcPr>
            <w:tcW w:w="4876" w:type="dxa"/>
            <w:tcBorders>
              <w:top w:val="nil"/>
              <w:left w:val="nil"/>
              <w:bottom w:val="nil"/>
              <w:right w:val="nil"/>
            </w:tcBorders>
          </w:tcPr>
          <w:p w14:paraId="7E7E1057" w14:textId="77777777" w:rsidR="00E02B0D" w:rsidRPr="00AD787B" w:rsidRDefault="00E02B0D" w:rsidP="00003C6C">
            <w:pPr>
              <w:pStyle w:val="Normal6a"/>
            </w:pPr>
            <w:r w:rsidRPr="00AD787B">
              <w:rPr>
                <w:b/>
                <w:i/>
              </w:rPr>
              <w:t>15 bis.</w:t>
            </w:r>
            <w:r w:rsidRPr="00AD787B">
              <w:tab/>
            </w:r>
            <w:r w:rsidRPr="00AD787B">
              <w:rPr>
                <w:b/>
                <w:i/>
              </w:rPr>
              <w:t>invita gli Stati membri ad adottare misure per prevenire e trattare le mutilazioni genitali, in particolare per garantire che il personale sanitario ne abbia una conoscenza sufficiente;</w:t>
            </w:r>
          </w:p>
        </w:tc>
      </w:tr>
    </w:tbl>
    <w:p w14:paraId="24C74041"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AF8C732" w14:textId="77777777" w:rsidR="00E02B0D" w:rsidRPr="00AD787B" w:rsidRDefault="00E02B0D" w:rsidP="00E02B0D">
      <w:r w:rsidRPr="007D7B61">
        <w:rPr>
          <w:rStyle w:val="HideTWBExt"/>
        </w:rPr>
        <w:t>&lt;/Amend&gt;</w:t>
      </w:r>
    </w:p>
    <w:p w14:paraId="4CE4323C"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451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9680CDF" w14:textId="77777777" w:rsidR="00E02B0D" w:rsidRPr="00AD787B" w:rsidRDefault="00E02B0D" w:rsidP="00E02B0D">
      <w:pPr>
        <w:pStyle w:val="NormalBold"/>
      </w:pPr>
      <w:r w:rsidRPr="007D7B61">
        <w:rPr>
          <w:rStyle w:val="HideTWBExt"/>
          <w:b w:val="0"/>
        </w:rPr>
        <w:t>&lt;RepeatBlock-By&gt;&lt;Members&gt;</w:t>
      </w:r>
      <w:r w:rsidRPr="00AD787B">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7C2C87D" w14:textId="77777777" w:rsidR="00E02B0D" w:rsidRPr="00AD787B" w:rsidRDefault="00E02B0D" w:rsidP="00E02B0D">
      <w:pPr>
        <w:pStyle w:val="NormalBold"/>
      </w:pPr>
      <w:r w:rsidRPr="007D7B61">
        <w:rPr>
          <w:rStyle w:val="HideTWBExt"/>
          <w:b w:val="0"/>
        </w:rPr>
        <w:t>&lt;/RepeatBlock-By&gt;</w:t>
      </w:r>
    </w:p>
    <w:p w14:paraId="66923874"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28C9A34" w14:textId="77777777" w:rsidR="00E02B0D" w:rsidRPr="00AD787B" w:rsidRDefault="00E02B0D" w:rsidP="00E02B0D">
      <w:pPr>
        <w:pStyle w:val="NormalBold"/>
      </w:pPr>
      <w:r w:rsidRPr="007D7B61">
        <w:rPr>
          <w:rStyle w:val="HideTWBExt"/>
          <w:b w:val="0"/>
        </w:rPr>
        <w:t>&lt;Article&gt;</w:t>
      </w:r>
      <w:r w:rsidRPr="00AD787B">
        <w:t>Paragrafo 15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F8E60E0" w14:textId="77777777" w:rsidTr="00003C6C">
        <w:trPr>
          <w:trHeight w:hRule="exact" w:val="240"/>
          <w:jc w:val="center"/>
        </w:trPr>
        <w:tc>
          <w:tcPr>
            <w:tcW w:w="9752" w:type="dxa"/>
            <w:gridSpan w:val="2"/>
            <w:tcBorders>
              <w:top w:val="nil"/>
              <w:left w:val="nil"/>
              <w:bottom w:val="nil"/>
              <w:right w:val="nil"/>
            </w:tcBorders>
          </w:tcPr>
          <w:p w14:paraId="37046B1F" w14:textId="77777777" w:rsidR="00E02B0D" w:rsidRPr="00AD787B" w:rsidRDefault="00E02B0D" w:rsidP="00003C6C"/>
        </w:tc>
      </w:tr>
      <w:tr w:rsidR="00E02B0D" w:rsidRPr="00AD787B" w14:paraId="0EEEF99D" w14:textId="77777777" w:rsidTr="00003C6C">
        <w:trPr>
          <w:trHeight w:val="240"/>
          <w:jc w:val="center"/>
        </w:trPr>
        <w:tc>
          <w:tcPr>
            <w:tcW w:w="4876" w:type="dxa"/>
            <w:tcBorders>
              <w:top w:val="nil"/>
              <w:left w:val="nil"/>
              <w:bottom w:val="nil"/>
              <w:right w:val="nil"/>
            </w:tcBorders>
          </w:tcPr>
          <w:p w14:paraId="54273855" w14:textId="77777777" w:rsidR="00E02B0D" w:rsidRPr="00AD787B" w:rsidRDefault="00E02B0D" w:rsidP="00003C6C">
            <w:pPr>
              <w:pStyle w:val="AmColumnHeading"/>
            </w:pPr>
            <w:r w:rsidRPr="00AD787B">
              <w:lastRenderedPageBreak/>
              <w:t>Proposta di risoluzione</w:t>
            </w:r>
          </w:p>
        </w:tc>
        <w:tc>
          <w:tcPr>
            <w:tcW w:w="4876" w:type="dxa"/>
            <w:tcBorders>
              <w:top w:val="nil"/>
              <w:left w:val="nil"/>
              <w:bottom w:val="nil"/>
              <w:right w:val="nil"/>
            </w:tcBorders>
          </w:tcPr>
          <w:p w14:paraId="7FA8EF3D" w14:textId="77777777" w:rsidR="00E02B0D" w:rsidRPr="00AD787B" w:rsidRDefault="00E02B0D" w:rsidP="00003C6C">
            <w:pPr>
              <w:pStyle w:val="AmColumnHeading"/>
            </w:pPr>
            <w:r w:rsidRPr="00AD787B">
              <w:t>Emendamento</w:t>
            </w:r>
          </w:p>
        </w:tc>
      </w:tr>
      <w:tr w:rsidR="00E02B0D" w:rsidRPr="00AD787B" w14:paraId="60F78864" w14:textId="77777777" w:rsidTr="00003C6C">
        <w:trPr>
          <w:jc w:val="center"/>
        </w:trPr>
        <w:tc>
          <w:tcPr>
            <w:tcW w:w="4876" w:type="dxa"/>
            <w:tcBorders>
              <w:top w:val="nil"/>
              <w:left w:val="nil"/>
              <w:bottom w:val="nil"/>
              <w:right w:val="nil"/>
            </w:tcBorders>
          </w:tcPr>
          <w:p w14:paraId="00EAB8A8" w14:textId="77777777" w:rsidR="00E02B0D" w:rsidRPr="00AD787B" w:rsidRDefault="00E02B0D" w:rsidP="00003C6C">
            <w:pPr>
              <w:pStyle w:val="Normal6a"/>
            </w:pPr>
          </w:p>
        </w:tc>
        <w:tc>
          <w:tcPr>
            <w:tcW w:w="4876" w:type="dxa"/>
            <w:tcBorders>
              <w:top w:val="nil"/>
              <w:left w:val="nil"/>
              <w:bottom w:val="nil"/>
              <w:right w:val="nil"/>
            </w:tcBorders>
          </w:tcPr>
          <w:p w14:paraId="47BAB67C" w14:textId="77777777" w:rsidR="00E02B0D" w:rsidRPr="00AD787B" w:rsidRDefault="00E02B0D" w:rsidP="00003C6C">
            <w:pPr>
              <w:pStyle w:val="Normal6a"/>
            </w:pPr>
            <w:r w:rsidRPr="00AD787B">
              <w:rPr>
                <w:b/>
                <w:i/>
              </w:rPr>
              <w:t>15 ter.</w:t>
            </w:r>
            <w:r w:rsidRPr="00AD787B">
              <w:tab/>
            </w:r>
            <w:r w:rsidRPr="00AD787B">
              <w:rPr>
                <w:b/>
                <w:i/>
              </w:rPr>
              <w:t>sottolinea che il cancro è la seconda causa di morte nell'UE e colpisce in media più uomini che donne; osserva che alcuni tipi di cancro si presentano in modo diverso negli uomini rispetto alle donne e che alcuni tipi di cancro sono specifici o più diffusi in alcuni sessi; esprime preoccupazione per il fatto che, in media, il cancro nelle donne viene diagnosticato due anni e mezzo più tardi rispetto agli uomini</w:t>
            </w:r>
            <w:r w:rsidRPr="00AD787B">
              <w:rPr>
                <w:b/>
                <w:i/>
                <w:vertAlign w:val="superscript"/>
              </w:rPr>
              <w:t>1 bis</w:t>
            </w:r>
            <w:r w:rsidRPr="00AD787B">
              <w:rPr>
                <w:b/>
                <w:i/>
              </w:rPr>
              <w:t>; sottolinea che sono necessarie ulteriori ricerche sull'impatto dei fattori sessuali/di genere sull'insorgenza del cancro, sul modo in cui si manifesta e sulla risposta ai trattamenti esistenti;</w:t>
            </w:r>
          </w:p>
        </w:tc>
      </w:tr>
      <w:tr w:rsidR="00E02B0D" w:rsidRPr="00AD787B" w14:paraId="065FD125" w14:textId="77777777" w:rsidTr="00003C6C">
        <w:trPr>
          <w:jc w:val="center"/>
        </w:trPr>
        <w:tc>
          <w:tcPr>
            <w:tcW w:w="4876" w:type="dxa"/>
            <w:tcBorders>
              <w:top w:val="nil"/>
              <w:left w:val="nil"/>
              <w:bottom w:val="nil"/>
              <w:right w:val="nil"/>
            </w:tcBorders>
          </w:tcPr>
          <w:p w14:paraId="1338455D" w14:textId="77777777" w:rsidR="00E02B0D" w:rsidRPr="00AD787B" w:rsidRDefault="00E02B0D" w:rsidP="00003C6C"/>
        </w:tc>
        <w:tc>
          <w:tcPr>
            <w:tcW w:w="4876" w:type="dxa"/>
            <w:tcBorders>
              <w:top w:val="nil"/>
              <w:left w:val="nil"/>
              <w:bottom w:val="nil"/>
              <w:right w:val="nil"/>
            </w:tcBorders>
          </w:tcPr>
          <w:p w14:paraId="70C9BCE0" w14:textId="77777777" w:rsidR="00E02B0D" w:rsidRPr="00AD787B" w:rsidRDefault="00E02B0D" w:rsidP="00003C6C">
            <w:pPr>
              <w:pStyle w:val="Normal6a"/>
            </w:pPr>
            <w:r w:rsidRPr="00AD787B">
              <w:rPr>
                <w:b/>
                <w:i/>
              </w:rPr>
              <w:t>_________________</w:t>
            </w:r>
          </w:p>
        </w:tc>
      </w:tr>
      <w:tr w:rsidR="00E02B0D" w:rsidRPr="00AD787B" w14:paraId="36EE97B9" w14:textId="77777777" w:rsidTr="00003C6C">
        <w:trPr>
          <w:jc w:val="center"/>
        </w:trPr>
        <w:tc>
          <w:tcPr>
            <w:tcW w:w="4876" w:type="dxa"/>
            <w:tcBorders>
              <w:top w:val="nil"/>
              <w:left w:val="nil"/>
              <w:bottom w:val="nil"/>
              <w:right w:val="nil"/>
            </w:tcBorders>
          </w:tcPr>
          <w:p w14:paraId="24E71DFC" w14:textId="77777777" w:rsidR="00E02B0D" w:rsidRPr="00AD787B" w:rsidRDefault="00E02B0D" w:rsidP="00003C6C"/>
        </w:tc>
        <w:tc>
          <w:tcPr>
            <w:tcW w:w="4876" w:type="dxa"/>
            <w:tcBorders>
              <w:top w:val="nil"/>
              <w:left w:val="nil"/>
              <w:bottom w:val="nil"/>
              <w:right w:val="nil"/>
            </w:tcBorders>
          </w:tcPr>
          <w:p w14:paraId="51760019" w14:textId="77777777" w:rsidR="00E02B0D" w:rsidRPr="00AD787B" w:rsidRDefault="00E02B0D" w:rsidP="00003C6C">
            <w:pPr>
              <w:pStyle w:val="Normal6a"/>
            </w:pPr>
            <w:r w:rsidRPr="00AD787B">
              <w:rPr>
                <w:b/>
                <w:i/>
                <w:vertAlign w:val="superscript"/>
              </w:rPr>
              <w:t>1 bis</w:t>
            </w:r>
            <w:r w:rsidRPr="00AD787B">
              <w:t xml:space="preserve"> </w:t>
            </w:r>
            <w:proofErr w:type="spellStart"/>
            <w:r w:rsidRPr="00AD787B">
              <w:rPr>
                <w:b/>
                <w:i/>
              </w:rPr>
              <w:t>Westergaard</w:t>
            </w:r>
            <w:proofErr w:type="spellEnd"/>
            <w:r w:rsidRPr="00AD787B">
              <w:rPr>
                <w:b/>
                <w:i/>
              </w:rPr>
              <w:t xml:space="preserve">, D., </w:t>
            </w:r>
            <w:proofErr w:type="spellStart"/>
            <w:r w:rsidRPr="00AD787B">
              <w:rPr>
                <w:b/>
                <w:i/>
              </w:rPr>
              <w:t>Moseley</w:t>
            </w:r>
            <w:proofErr w:type="spellEnd"/>
            <w:r w:rsidRPr="00AD787B">
              <w:rPr>
                <w:b/>
                <w:i/>
              </w:rPr>
              <w:t xml:space="preserve">, P., </w:t>
            </w:r>
            <w:proofErr w:type="spellStart"/>
            <w:r w:rsidRPr="00AD787B">
              <w:rPr>
                <w:b/>
                <w:i/>
              </w:rPr>
              <w:t>Sørup</w:t>
            </w:r>
            <w:proofErr w:type="spellEnd"/>
            <w:r w:rsidRPr="00AD787B">
              <w:rPr>
                <w:b/>
                <w:i/>
              </w:rPr>
              <w:t xml:space="preserve">, F.K.H., Baldi, P. e </w:t>
            </w:r>
            <w:proofErr w:type="spellStart"/>
            <w:r w:rsidRPr="00AD787B">
              <w:rPr>
                <w:b/>
                <w:i/>
              </w:rPr>
              <w:t>Brunak</w:t>
            </w:r>
            <w:proofErr w:type="spellEnd"/>
            <w:r w:rsidRPr="00AD787B">
              <w:rPr>
                <w:b/>
                <w:i/>
              </w:rPr>
              <w:t>, S., "</w:t>
            </w:r>
            <w:proofErr w:type="spellStart"/>
            <w:r w:rsidRPr="00AD787B">
              <w:rPr>
                <w:b/>
                <w:i/>
              </w:rPr>
              <w:t>Population</w:t>
            </w:r>
            <w:proofErr w:type="spellEnd"/>
            <w:r w:rsidRPr="00AD787B">
              <w:rPr>
                <w:b/>
                <w:i/>
              </w:rPr>
              <w:t xml:space="preserve">-wide </w:t>
            </w:r>
            <w:proofErr w:type="spellStart"/>
            <w:r w:rsidRPr="00AD787B">
              <w:rPr>
                <w:b/>
                <w:i/>
              </w:rPr>
              <w:t>analysis</w:t>
            </w:r>
            <w:proofErr w:type="spellEnd"/>
            <w:r w:rsidRPr="00AD787B">
              <w:rPr>
                <w:b/>
                <w:i/>
              </w:rPr>
              <w:t xml:space="preserve"> of </w:t>
            </w:r>
            <w:proofErr w:type="spellStart"/>
            <w:r w:rsidRPr="00AD787B">
              <w:rPr>
                <w:b/>
                <w:i/>
              </w:rPr>
              <w:t>differences</w:t>
            </w:r>
            <w:proofErr w:type="spellEnd"/>
            <w:r w:rsidRPr="00AD787B">
              <w:rPr>
                <w:b/>
                <w:i/>
              </w:rPr>
              <w:t xml:space="preserve"> in </w:t>
            </w:r>
            <w:proofErr w:type="spellStart"/>
            <w:r w:rsidRPr="00AD787B">
              <w:rPr>
                <w:b/>
                <w:i/>
              </w:rPr>
              <w:t>disease</w:t>
            </w:r>
            <w:proofErr w:type="spellEnd"/>
            <w:r w:rsidRPr="00AD787B">
              <w:rPr>
                <w:b/>
                <w:i/>
              </w:rPr>
              <w:t xml:space="preserve"> </w:t>
            </w:r>
            <w:proofErr w:type="spellStart"/>
            <w:r w:rsidRPr="00AD787B">
              <w:rPr>
                <w:b/>
                <w:i/>
              </w:rPr>
              <w:t>progression</w:t>
            </w:r>
            <w:proofErr w:type="spellEnd"/>
            <w:r w:rsidRPr="00AD787B">
              <w:rPr>
                <w:b/>
                <w:i/>
              </w:rPr>
              <w:t xml:space="preserve"> patterns in men and women" (Analisi a livello della popolazione sulle differenze nei modelli di progressione delle malattie negli uomini e nelle donne), Nature Communications, Vol. 10, No.666, 2019, https://www.nature.com/articles/s41467-019-08475-9.</w:t>
            </w:r>
          </w:p>
        </w:tc>
      </w:tr>
    </w:tbl>
    <w:p w14:paraId="7A3F6979"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DBE3BEB" w14:textId="77777777" w:rsidR="00E02B0D" w:rsidRPr="00AD787B" w:rsidRDefault="00E02B0D" w:rsidP="00E02B0D">
      <w:r w:rsidRPr="007D7B61">
        <w:rPr>
          <w:rStyle w:val="HideTWBExt"/>
        </w:rPr>
        <w:t>&lt;/Amend&gt;</w:t>
      </w:r>
    </w:p>
    <w:p w14:paraId="5380237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452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5DDCBE5" w14:textId="77777777" w:rsidR="00E02B0D" w:rsidRPr="00AD787B" w:rsidRDefault="00E02B0D" w:rsidP="00E02B0D">
      <w:pPr>
        <w:pStyle w:val="NormalBold"/>
      </w:pPr>
      <w:r w:rsidRPr="007D7B61">
        <w:rPr>
          <w:rStyle w:val="HideTWBExt"/>
          <w:b w:val="0"/>
        </w:rPr>
        <w:t>&lt;RepeatBlock-By&gt;&lt;Members&gt;</w:t>
      </w:r>
      <w:r w:rsidRPr="00AD787B">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8E40275" w14:textId="77777777" w:rsidR="00E02B0D" w:rsidRPr="00AD787B" w:rsidRDefault="00E02B0D" w:rsidP="00E02B0D">
      <w:pPr>
        <w:pStyle w:val="NormalBold"/>
      </w:pPr>
      <w:r w:rsidRPr="007D7B61">
        <w:rPr>
          <w:rStyle w:val="HideTWBExt"/>
          <w:b w:val="0"/>
        </w:rPr>
        <w:t>&lt;/RepeatBlock-By&gt;</w:t>
      </w:r>
    </w:p>
    <w:p w14:paraId="3E3F1C7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634ED63" w14:textId="77777777" w:rsidR="00E02B0D" w:rsidRPr="00AD787B" w:rsidRDefault="00E02B0D" w:rsidP="00E02B0D">
      <w:pPr>
        <w:pStyle w:val="NormalBold"/>
      </w:pPr>
      <w:r w:rsidRPr="007D7B61">
        <w:rPr>
          <w:rStyle w:val="HideTWBExt"/>
          <w:b w:val="0"/>
        </w:rPr>
        <w:t>&lt;Article&gt;</w:t>
      </w:r>
      <w:r w:rsidRPr="00AD787B">
        <w:t>Paragrafo 15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EAE29B9" w14:textId="77777777" w:rsidTr="00003C6C">
        <w:trPr>
          <w:trHeight w:hRule="exact" w:val="240"/>
          <w:jc w:val="center"/>
        </w:trPr>
        <w:tc>
          <w:tcPr>
            <w:tcW w:w="9752" w:type="dxa"/>
            <w:gridSpan w:val="2"/>
            <w:tcBorders>
              <w:top w:val="nil"/>
              <w:left w:val="nil"/>
              <w:bottom w:val="nil"/>
              <w:right w:val="nil"/>
            </w:tcBorders>
          </w:tcPr>
          <w:p w14:paraId="078399C1" w14:textId="77777777" w:rsidR="00E02B0D" w:rsidRPr="00AD787B" w:rsidRDefault="00E02B0D" w:rsidP="00003C6C"/>
        </w:tc>
      </w:tr>
      <w:tr w:rsidR="00E02B0D" w:rsidRPr="00AD787B" w14:paraId="56E5CD26" w14:textId="77777777" w:rsidTr="00003C6C">
        <w:trPr>
          <w:trHeight w:val="240"/>
          <w:jc w:val="center"/>
        </w:trPr>
        <w:tc>
          <w:tcPr>
            <w:tcW w:w="4876" w:type="dxa"/>
            <w:tcBorders>
              <w:top w:val="nil"/>
              <w:left w:val="nil"/>
              <w:bottom w:val="nil"/>
              <w:right w:val="nil"/>
            </w:tcBorders>
          </w:tcPr>
          <w:p w14:paraId="5A83894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336584A" w14:textId="77777777" w:rsidR="00E02B0D" w:rsidRPr="00AD787B" w:rsidRDefault="00E02B0D" w:rsidP="00003C6C">
            <w:pPr>
              <w:pStyle w:val="AmColumnHeading"/>
            </w:pPr>
            <w:r w:rsidRPr="00AD787B">
              <w:t>Emendamento</w:t>
            </w:r>
          </w:p>
        </w:tc>
      </w:tr>
      <w:tr w:rsidR="00E02B0D" w:rsidRPr="00AD787B" w14:paraId="68B57CE4" w14:textId="77777777" w:rsidTr="00003C6C">
        <w:trPr>
          <w:jc w:val="center"/>
        </w:trPr>
        <w:tc>
          <w:tcPr>
            <w:tcW w:w="4876" w:type="dxa"/>
            <w:tcBorders>
              <w:top w:val="nil"/>
              <w:left w:val="nil"/>
              <w:bottom w:val="nil"/>
              <w:right w:val="nil"/>
            </w:tcBorders>
          </w:tcPr>
          <w:p w14:paraId="48FC0279" w14:textId="77777777" w:rsidR="00E02B0D" w:rsidRPr="00AD787B" w:rsidRDefault="00E02B0D" w:rsidP="00003C6C">
            <w:pPr>
              <w:pStyle w:val="Normal6a"/>
            </w:pPr>
          </w:p>
        </w:tc>
        <w:tc>
          <w:tcPr>
            <w:tcW w:w="4876" w:type="dxa"/>
            <w:tcBorders>
              <w:top w:val="nil"/>
              <w:left w:val="nil"/>
              <w:bottom w:val="nil"/>
              <w:right w:val="nil"/>
            </w:tcBorders>
          </w:tcPr>
          <w:p w14:paraId="06F7BA5F" w14:textId="77777777" w:rsidR="00E02B0D" w:rsidRPr="00AD787B" w:rsidRDefault="00E02B0D" w:rsidP="00003C6C">
            <w:pPr>
              <w:pStyle w:val="Normal6a"/>
            </w:pPr>
            <w:r w:rsidRPr="00AD787B">
              <w:rPr>
                <w:b/>
                <w:i/>
              </w:rPr>
              <w:t>15 ter.</w:t>
            </w:r>
            <w:r w:rsidRPr="00AD787B">
              <w:tab/>
            </w:r>
            <w:r w:rsidRPr="00AD787B">
              <w:rPr>
                <w:b/>
                <w:i/>
              </w:rPr>
              <w:t xml:space="preserve">chiede che l'atto legislativo sui medicinali critici, di prossima pubblicazione, integri un approccio sensibile alla dimensione di genere, garantendo che l'individuazione e la </w:t>
            </w:r>
            <w:r w:rsidRPr="00AD787B">
              <w:rPr>
                <w:b/>
                <w:i/>
              </w:rPr>
              <w:lastRenderedPageBreak/>
              <w:t>definizione delle priorità dei medicinali critici rispecchino le esigenze sanitarie specifiche delle donne in tutta la loro diversità; sottolinea l'importanza di garantire un accesso equo e ininterrotto ai medicinali essenziali, compresi quelli relativi alla salute riproduttiva, materna e mentale, nonché ai trattamenti per le malattie che colpiscono prevalentemente o in modo sproporzionato le donne;</w:t>
            </w:r>
          </w:p>
        </w:tc>
      </w:tr>
    </w:tbl>
    <w:p w14:paraId="15852161"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F5E44F4" w14:textId="77777777" w:rsidR="00E02B0D" w:rsidRPr="00AD787B" w:rsidRDefault="00E02B0D" w:rsidP="00E02B0D">
      <w:r w:rsidRPr="007D7B61">
        <w:rPr>
          <w:rStyle w:val="HideTWBExt"/>
        </w:rPr>
        <w:t>&lt;/Amend&gt;</w:t>
      </w:r>
    </w:p>
    <w:p w14:paraId="675421CD"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453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1A1B5FA"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3CEFF00" w14:textId="77777777" w:rsidR="00E02B0D" w:rsidRPr="00AD787B" w:rsidRDefault="00E02B0D" w:rsidP="00E02B0D">
      <w:pPr>
        <w:pStyle w:val="NormalBold"/>
      </w:pPr>
      <w:r w:rsidRPr="007D7B61">
        <w:rPr>
          <w:rStyle w:val="HideTWBExt"/>
          <w:b w:val="0"/>
        </w:rPr>
        <w:t>&lt;/RepeatBlock-By&gt;</w:t>
      </w:r>
    </w:p>
    <w:p w14:paraId="47199245"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B0D30CA" w14:textId="77777777" w:rsidR="00E02B0D" w:rsidRPr="00AD787B" w:rsidRDefault="00E02B0D" w:rsidP="00E02B0D">
      <w:pPr>
        <w:pStyle w:val="NormalBold"/>
      </w:pPr>
      <w:r w:rsidRPr="007D7B61">
        <w:rPr>
          <w:rStyle w:val="HideTWBExt"/>
          <w:b w:val="0"/>
        </w:rPr>
        <w:t>&lt;Article&gt;</w:t>
      </w:r>
      <w:r w:rsidRPr="00AD787B">
        <w:t>Paragrafo 15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BAB3DCA" w14:textId="77777777" w:rsidTr="00003C6C">
        <w:trPr>
          <w:trHeight w:hRule="exact" w:val="240"/>
          <w:jc w:val="center"/>
        </w:trPr>
        <w:tc>
          <w:tcPr>
            <w:tcW w:w="9752" w:type="dxa"/>
            <w:gridSpan w:val="2"/>
            <w:tcBorders>
              <w:top w:val="nil"/>
              <w:left w:val="nil"/>
              <w:bottom w:val="nil"/>
              <w:right w:val="nil"/>
            </w:tcBorders>
          </w:tcPr>
          <w:p w14:paraId="0415996B" w14:textId="77777777" w:rsidR="00E02B0D" w:rsidRPr="00AD787B" w:rsidRDefault="00E02B0D" w:rsidP="00003C6C"/>
        </w:tc>
      </w:tr>
      <w:tr w:rsidR="00E02B0D" w:rsidRPr="00AD787B" w14:paraId="03A0956C" w14:textId="77777777" w:rsidTr="00003C6C">
        <w:trPr>
          <w:trHeight w:val="240"/>
          <w:jc w:val="center"/>
        </w:trPr>
        <w:tc>
          <w:tcPr>
            <w:tcW w:w="4876" w:type="dxa"/>
            <w:tcBorders>
              <w:top w:val="nil"/>
              <w:left w:val="nil"/>
              <w:bottom w:val="nil"/>
              <w:right w:val="nil"/>
            </w:tcBorders>
          </w:tcPr>
          <w:p w14:paraId="036E56C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B032B4A" w14:textId="77777777" w:rsidR="00E02B0D" w:rsidRPr="00AD787B" w:rsidRDefault="00E02B0D" w:rsidP="00003C6C">
            <w:pPr>
              <w:pStyle w:val="AmColumnHeading"/>
            </w:pPr>
            <w:r w:rsidRPr="00AD787B">
              <w:t>Emendamento</w:t>
            </w:r>
          </w:p>
        </w:tc>
      </w:tr>
      <w:tr w:rsidR="00E02B0D" w:rsidRPr="00AD787B" w14:paraId="74BB619F" w14:textId="77777777" w:rsidTr="00003C6C">
        <w:trPr>
          <w:jc w:val="center"/>
        </w:trPr>
        <w:tc>
          <w:tcPr>
            <w:tcW w:w="4876" w:type="dxa"/>
            <w:tcBorders>
              <w:top w:val="nil"/>
              <w:left w:val="nil"/>
              <w:bottom w:val="nil"/>
              <w:right w:val="nil"/>
            </w:tcBorders>
          </w:tcPr>
          <w:p w14:paraId="4290F40D" w14:textId="77777777" w:rsidR="00E02B0D" w:rsidRPr="00AD787B" w:rsidRDefault="00E02B0D" w:rsidP="00003C6C">
            <w:pPr>
              <w:pStyle w:val="Normal6a"/>
            </w:pPr>
          </w:p>
        </w:tc>
        <w:tc>
          <w:tcPr>
            <w:tcW w:w="4876" w:type="dxa"/>
            <w:tcBorders>
              <w:top w:val="nil"/>
              <w:left w:val="nil"/>
              <w:bottom w:val="nil"/>
              <w:right w:val="nil"/>
            </w:tcBorders>
          </w:tcPr>
          <w:p w14:paraId="4DEF69D1" w14:textId="77777777" w:rsidR="00E02B0D" w:rsidRPr="00AD787B" w:rsidRDefault="00E02B0D" w:rsidP="00003C6C">
            <w:pPr>
              <w:pStyle w:val="Normal6a"/>
            </w:pPr>
            <w:r w:rsidRPr="00AD787B">
              <w:rPr>
                <w:b/>
                <w:i/>
              </w:rPr>
              <w:t>15 ter.</w:t>
            </w:r>
            <w:r w:rsidRPr="00AD787B">
              <w:tab/>
            </w:r>
            <w:r w:rsidRPr="00AD787B">
              <w:rPr>
                <w:b/>
                <w:i/>
              </w:rPr>
              <w:t>invita gli Stati membri a garantire un accesso tempestivo ed equo ai trattamenti per la fertilità senza discriminazioni, in particolare per le donne sole e le coppie con persone dello stesso sesso, e informazioni pubbliche affidabili e basate su dati concreti sulla fertilità, attraverso un approccio basato sui diritti che sostenga l'autonomia riproduttiva, con il sostegno della Commissione attraverso orientamenti, la raccolta di dati e lo scambio di migliori pratiche;</w:t>
            </w:r>
          </w:p>
        </w:tc>
      </w:tr>
    </w:tbl>
    <w:p w14:paraId="539D03C7"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9A6BC3D" w14:textId="77777777" w:rsidR="00E02B0D" w:rsidRPr="00AD787B" w:rsidRDefault="00E02B0D" w:rsidP="00E02B0D">
      <w:r w:rsidRPr="007D7B61">
        <w:rPr>
          <w:rStyle w:val="HideTWBExt"/>
        </w:rPr>
        <w:t>&lt;/Amend&gt;</w:t>
      </w:r>
    </w:p>
    <w:p w14:paraId="25996D36"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454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9FF8A16"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B611CD3" w14:textId="77777777" w:rsidR="00E02B0D" w:rsidRPr="00AD787B" w:rsidRDefault="00E02B0D" w:rsidP="00E02B0D">
      <w:pPr>
        <w:pStyle w:val="NormalBold"/>
      </w:pPr>
      <w:r w:rsidRPr="007D7B61">
        <w:rPr>
          <w:rStyle w:val="HideTWBExt"/>
          <w:b w:val="0"/>
        </w:rPr>
        <w:t>&lt;/RepeatBlock-By&gt;</w:t>
      </w:r>
    </w:p>
    <w:p w14:paraId="479B924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647C6DF" w14:textId="77777777" w:rsidR="00E02B0D" w:rsidRPr="00AD787B" w:rsidRDefault="00E02B0D" w:rsidP="00E02B0D">
      <w:pPr>
        <w:pStyle w:val="NormalBold"/>
      </w:pPr>
      <w:r w:rsidRPr="007D7B61">
        <w:rPr>
          <w:rStyle w:val="HideTWBExt"/>
          <w:b w:val="0"/>
        </w:rPr>
        <w:t>&lt;Article&gt;</w:t>
      </w:r>
      <w:r w:rsidRPr="00AD787B">
        <w:t>Paragrafo 15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F23C0CA" w14:textId="77777777" w:rsidTr="00003C6C">
        <w:trPr>
          <w:trHeight w:hRule="exact" w:val="240"/>
          <w:jc w:val="center"/>
        </w:trPr>
        <w:tc>
          <w:tcPr>
            <w:tcW w:w="9752" w:type="dxa"/>
            <w:gridSpan w:val="2"/>
            <w:tcBorders>
              <w:top w:val="nil"/>
              <w:left w:val="nil"/>
              <w:bottom w:val="nil"/>
              <w:right w:val="nil"/>
            </w:tcBorders>
          </w:tcPr>
          <w:p w14:paraId="7AA5365E" w14:textId="77777777" w:rsidR="00E02B0D" w:rsidRPr="00AD787B" w:rsidRDefault="00E02B0D" w:rsidP="00003C6C"/>
        </w:tc>
      </w:tr>
      <w:tr w:rsidR="00E02B0D" w:rsidRPr="00AD787B" w14:paraId="16B67CE9" w14:textId="77777777" w:rsidTr="00003C6C">
        <w:trPr>
          <w:trHeight w:val="240"/>
          <w:jc w:val="center"/>
        </w:trPr>
        <w:tc>
          <w:tcPr>
            <w:tcW w:w="4876" w:type="dxa"/>
            <w:tcBorders>
              <w:top w:val="nil"/>
              <w:left w:val="nil"/>
              <w:bottom w:val="nil"/>
              <w:right w:val="nil"/>
            </w:tcBorders>
          </w:tcPr>
          <w:p w14:paraId="09A7DCFA" w14:textId="77777777" w:rsidR="00E02B0D" w:rsidRPr="00AD787B" w:rsidRDefault="00E02B0D" w:rsidP="00003C6C">
            <w:pPr>
              <w:pStyle w:val="AmColumnHeading"/>
            </w:pPr>
            <w:r w:rsidRPr="00AD787B">
              <w:lastRenderedPageBreak/>
              <w:t>Proposta di risoluzione</w:t>
            </w:r>
          </w:p>
        </w:tc>
        <w:tc>
          <w:tcPr>
            <w:tcW w:w="4876" w:type="dxa"/>
            <w:tcBorders>
              <w:top w:val="nil"/>
              <w:left w:val="nil"/>
              <w:bottom w:val="nil"/>
              <w:right w:val="nil"/>
            </w:tcBorders>
          </w:tcPr>
          <w:p w14:paraId="07D52343" w14:textId="77777777" w:rsidR="00E02B0D" w:rsidRPr="00AD787B" w:rsidRDefault="00E02B0D" w:rsidP="00003C6C">
            <w:pPr>
              <w:pStyle w:val="AmColumnHeading"/>
            </w:pPr>
            <w:r w:rsidRPr="00AD787B">
              <w:t>Emendamento</w:t>
            </w:r>
          </w:p>
        </w:tc>
      </w:tr>
      <w:tr w:rsidR="00E02B0D" w:rsidRPr="00AD787B" w14:paraId="4B75A1A8" w14:textId="77777777" w:rsidTr="00003C6C">
        <w:trPr>
          <w:jc w:val="center"/>
        </w:trPr>
        <w:tc>
          <w:tcPr>
            <w:tcW w:w="4876" w:type="dxa"/>
            <w:tcBorders>
              <w:top w:val="nil"/>
              <w:left w:val="nil"/>
              <w:bottom w:val="nil"/>
              <w:right w:val="nil"/>
            </w:tcBorders>
          </w:tcPr>
          <w:p w14:paraId="71E2B9A1" w14:textId="77777777" w:rsidR="00E02B0D" w:rsidRPr="00AD787B" w:rsidRDefault="00E02B0D" w:rsidP="00003C6C">
            <w:pPr>
              <w:pStyle w:val="Normal6a"/>
            </w:pPr>
          </w:p>
        </w:tc>
        <w:tc>
          <w:tcPr>
            <w:tcW w:w="4876" w:type="dxa"/>
            <w:tcBorders>
              <w:top w:val="nil"/>
              <w:left w:val="nil"/>
              <w:bottom w:val="nil"/>
              <w:right w:val="nil"/>
            </w:tcBorders>
          </w:tcPr>
          <w:p w14:paraId="21F83E2A" w14:textId="77777777" w:rsidR="00E02B0D" w:rsidRPr="00AD787B" w:rsidRDefault="00E02B0D" w:rsidP="00003C6C">
            <w:pPr>
              <w:pStyle w:val="Normal6a"/>
            </w:pPr>
            <w:r w:rsidRPr="00AD787B">
              <w:rPr>
                <w:b/>
                <w:i/>
              </w:rPr>
              <w:t>15 ter.</w:t>
            </w:r>
            <w:r w:rsidRPr="00AD787B">
              <w:tab/>
            </w:r>
            <w:r w:rsidRPr="00AD787B">
              <w:rPr>
                <w:b/>
                <w:i/>
              </w:rPr>
              <w:t>esorta gli Stati membri a garantire l'accesso a una gamma completa di servizi sanitari, compresi la salute sessuale e riproduttiva e i relativi farmaci, per le persone transgender e non binarie e a eliminare qualsiasi requisito medico coercitivo e non necessario, come la sterilizzazione o la chirurgia, che ostacoli l'accesso al riconoscimento legale o ai servizi riproduttivi;</w:t>
            </w:r>
          </w:p>
        </w:tc>
      </w:tr>
    </w:tbl>
    <w:p w14:paraId="7AC7800C"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2883A47" w14:textId="77777777" w:rsidR="00E02B0D" w:rsidRPr="00AD787B" w:rsidRDefault="00E02B0D" w:rsidP="00E02B0D">
      <w:r w:rsidRPr="007D7B61">
        <w:rPr>
          <w:rStyle w:val="HideTWBExt"/>
        </w:rPr>
        <w:t>&lt;/Amend&gt;</w:t>
      </w:r>
    </w:p>
    <w:p w14:paraId="249251C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455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C5749A8" w14:textId="77777777" w:rsidR="00E02B0D" w:rsidRPr="00AD787B" w:rsidRDefault="00E02B0D" w:rsidP="00E02B0D">
      <w:pPr>
        <w:pStyle w:val="NormalBold"/>
      </w:pPr>
      <w:r w:rsidRPr="007D7B61">
        <w:rPr>
          <w:rStyle w:val="HideTWBExt"/>
          <w:b w:val="0"/>
        </w:rPr>
        <w:t>&lt;RepeatBlock-By&gt;&lt;Members&gt;</w:t>
      </w:r>
      <w:r w:rsidRPr="00AD787B">
        <w:t>Paulo Do Nascimento Cabral, Maria Walsh, Eleonora Meleti</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BB18520" w14:textId="77777777" w:rsidR="00E02B0D" w:rsidRPr="00AD787B" w:rsidRDefault="00E02B0D" w:rsidP="00E02B0D">
      <w:pPr>
        <w:pStyle w:val="NormalBold"/>
      </w:pPr>
      <w:r w:rsidRPr="007D7B61">
        <w:rPr>
          <w:rStyle w:val="HideTWBExt"/>
          <w:b w:val="0"/>
        </w:rPr>
        <w:t>&lt;/RepeatBlock-By&gt;</w:t>
      </w:r>
    </w:p>
    <w:p w14:paraId="444D075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A1EC7CD" w14:textId="77777777" w:rsidR="00E02B0D" w:rsidRPr="00AD787B" w:rsidRDefault="00E02B0D" w:rsidP="00E02B0D">
      <w:pPr>
        <w:pStyle w:val="NormalBold"/>
      </w:pPr>
      <w:r w:rsidRPr="007D7B61">
        <w:rPr>
          <w:rStyle w:val="HideTWBExt"/>
          <w:b w:val="0"/>
        </w:rPr>
        <w:t>&lt;Article&gt;</w:t>
      </w:r>
      <w:r w:rsidRPr="00AD787B">
        <w:t>Paragrafo 15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A62818B" w14:textId="77777777" w:rsidTr="00003C6C">
        <w:trPr>
          <w:trHeight w:hRule="exact" w:val="240"/>
          <w:jc w:val="center"/>
        </w:trPr>
        <w:tc>
          <w:tcPr>
            <w:tcW w:w="9752" w:type="dxa"/>
            <w:gridSpan w:val="2"/>
            <w:tcBorders>
              <w:top w:val="nil"/>
              <w:left w:val="nil"/>
              <w:bottom w:val="nil"/>
              <w:right w:val="nil"/>
            </w:tcBorders>
          </w:tcPr>
          <w:p w14:paraId="69E3FCB4" w14:textId="77777777" w:rsidR="00E02B0D" w:rsidRPr="00AD787B" w:rsidRDefault="00E02B0D" w:rsidP="00003C6C"/>
        </w:tc>
      </w:tr>
      <w:tr w:rsidR="00E02B0D" w:rsidRPr="00AD787B" w14:paraId="6CA7AC9E" w14:textId="77777777" w:rsidTr="00003C6C">
        <w:trPr>
          <w:trHeight w:val="240"/>
          <w:jc w:val="center"/>
        </w:trPr>
        <w:tc>
          <w:tcPr>
            <w:tcW w:w="4876" w:type="dxa"/>
            <w:tcBorders>
              <w:top w:val="nil"/>
              <w:left w:val="nil"/>
              <w:bottom w:val="nil"/>
              <w:right w:val="nil"/>
            </w:tcBorders>
          </w:tcPr>
          <w:p w14:paraId="6010B0D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B5E531E" w14:textId="77777777" w:rsidR="00E02B0D" w:rsidRPr="00AD787B" w:rsidRDefault="00E02B0D" w:rsidP="00003C6C">
            <w:pPr>
              <w:pStyle w:val="AmColumnHeading"/>
            </w:pPr>
            <w:r w:rsidRPr="00AD787B">
              <w:t>Emendamento</w:t>
            </w:r>
          </w:p>
        </w:tc>
      </w:tr>
      <w:tr w:rsidR="00E02B0D" w:rsidRPr="00AD787B" w14:paraId="0A24BF7B" w14:textId="77777777" w:rsidTr="00003C6C">
        <w:trPr>
          <w:jc w:val="center"/>
        </w:trPr>
        <w:tc>
          <w:tcPr>
            <w:tcW w:w="4876" w:type="dxa"/>
            <w:tcBorders>
              <w:top w:val="nil"/>
              <w:left w:val="nil"/>
              <w:bottom w:val="nil"/>
              <w:right w:val="nil"/>
            </w:tcBorders>
          </w:tcPr>
          <w:p w14:paraId="77961A03" w14:textId="77777777" w:rsidR="00E02B0D" w:rsidRPr="00AD787B" w:rsidRDefault="00E02B0D" w:rsidP="00003C6C">
            <w:pPr>
              <w:pStyle w:val="Normal6a"/>
            </w:pPr>
          </w:p>
        </w:tc>
        <w:tc>
          <w:tcPr>
            <w:tcW w:w="4876" w:type="dxa"/>
            <w:tcBorders>
              <w:top w:val="nil"/>
              <w:left w:val="nil"/>
              <w:bottom w:val="nil"/>
              <w:right w:val="nil"/>
            </w:tcBorders>
          </w:tcPr>
          <w:p w14:paraId="5470E597" w14:textId="77777777" w:rsidR="00E02B0D" w:rsidRPr="00AD787B" w:rsidRDefault="00E02B0D" w:rsidP="00003C6C">
            <w:pPr>
              <w:pStyle w:val="Normal6a"/>
            </w:pPr>
            <w:r w:rsidRPr="00AD787B">
              <w:rPr>
                <w:b/>
                <w:i/>
              </w:rPr>
              <w:t>15 ter.</w:t>
            </w:r>
            <w:r w:rsidRPr="00AD787B">
              <w:tab/>
            </w:r>
            <w:r w:rsidRPr="00AD787B">
              <w:rPr>
                <w:b/>
                <w:i/>
              </w:rPr>
              <w:t>sottolinea che in tutta l'UE le responsabilità di assistenza sono assolte in misura sproporzionata dalle donne, il che contribuisce alle disuguaglianze e ad alimentare il divario di genere nell'assistenza familiare, riducendo la partecipazione delle donne al mercato del lavoro e le loro opportunità di guadagno, esponendole al contempo a rischi per la salute legati allo stress;</w:t>
            </w:r>
          </w:p>
        </w:tc>
      </w:tr>
    </w:tbl>
    <w:p w14:paraId="3ED27B32"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BCCF8C5" w14:textId="77777777" w:rsidR="00E02B0D" w:rsidRPr="00AD787B" w:rsidRDefault="00E02B0D" w:rsidP="00E02B0D">
      <w:r w:rsidRPr="007D7B61">
        <w:rPr>
          <w:rStyle w:val="HideTWBExt"/>
        </w:rPr>
        <w:t>&lt;/Amend&gt;</w:t>
      </w:r>
    </w:p>
    <w:p w14:paraId="69F12D8C"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456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46D45D3" w14:textId="77777777" w:rsidR="00E02B0D" w:rsidRPr="00AD787B" w:rsidRDefault="00E02B0D" w:rsidP="00E02B0D">
      <w:pPr>
        <w:pStyle w:val="NormalBold"/>
      </w:pPr>
      <w:r w:rsidRPr="007D7B61">
        <w:rPr>
          <w:rStyle w:val="HideTWBExt"/>
          <w:b w:val="0"/>
        </w:rPr>
        <w:t>&lt;RepeatBlock-By&gt;&lt;Members&gt;</w:t>
      </w:r>
      <w:r w:rsidRPr="00AD787B">
        <w:t>Emma Rafowicz, Cecilia Strada, Christophe Clergeau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F1C940E" w14:textId="77777777" w:rsidR="00E02B0D" w:rsidRPr="00AD787B" w:rsidRDefault="00E02B0D" w:rsidP="00E02B0D">
      <w:pPr>
        <w:pStyle w:val="NormalBold"/>
      </w:pPr>
      <w:r w:rsidRPr="007D7B61">
        <w:rPr>
          <w:rStyle w:val="HideTWBExt"/>
          <w:b w:val="0"/>
        </w:rPr>
        <w:t>&lt;/RepeatBlock-By&gt;</w:t>
      </w:r>
    </w:p>
    <w:p w14:paraId="1668C63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C88D963" w14:textId="77777777" w:rsidR="00E02B0D" w:rsidRPr="00AD787B" w:rsidRDefault="00E02B0D" w:rsidP="00E02B0D">
      <w:pPr>
        <w:pStyle w:val="NormalBold"/>
      </w:pPr>
      <w:r w:rsidRPr="007D7B61">
        <w:rPr>
          <w:rStyle w:val="HideTWBExt"/>
          <w:b w:val="0"/>
        </w:rPr>
        <w:t>&lt;Article&gt;</w:t>
      </w:r>
      <w:r w:rsidRPr="00AD787B">
        <w:t>Paragrafo 15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748DF99" w14:textId="77777777" w:rsidTr="00003C6C">
        <w:trPr>
          <w:trHeight w:hRule="exact" w:val="240"/>
          <w:jc w:val="center"/>
        </w:trPr>
        <w:tc>
          <w:tcPr>
            <w:tcW w:w="9752" w:type="dxa"/>
            <w:gridSpan w:val="2"/>
            <w:tcBorders>
              <w:top w:val="nil"/>
              <w:left w:val="nil"/>
              <w:bottom w:val="nil"/>
              <w:right w:val="nil"/>
            </w:tcBorders>
          </w:tcPr>
          <w:p w14:paraId="390887A7" w14:textId="77777777" w:rsidR="00E02B0D" w:rsidRPr="00AD787B" w:rsidRDefault="00E02B0D" w:rsidP="00003C6C"/>
        </w:tc>
      </w:tr>
      <w:tr w:rsidR="00E02B0D" w:rsidRPr="00AD787B" w14:paraId="6A5794E6" w14:textId="77777777" w:rsidTr="00003C6C">
        <w:trPr>
          <w:trHeight w:val="240"/>
          <w:jc w:val="center"/>
        </w:trPr>
        <w:tc>
          <w:tcPr>
            <w:tcW w:w="4876" w:type="dxa"/>
            <w:tcBorders>
              <w:top w:val="nil"/>
              <w:left w:val="nil"/>
              <w:bottom w:val="nil"/>
              <w:right w:val="nil"/>
            </w:tcBorders>
          </w:tcPr>
          <w:p w14:paraId="61B6A076" w14:textId="77777777" w:rsidR="00E02B0D" w:rsidRPr="00AD787B" w:rsidRDefault="00E02B0D" w:rsidP="00003C6C">
            <w:pPr>
              <w:pStyle w:val="AmColumnHeading"/>
            </w:pPr>
            <w:r w:rsidRPr="00AD787B">
              <w:lastRenderedPageBreak/>
              <w:t>Proposta di risoluzione</w:t>
            </w:r>
          </w:p>
        </w:tc>
        <w:tc>
          <w:tcPr>
            <w:tcW w:w="4876" w:type="dxa"/>
            <w:tcBorders>
              <w:top w:val="nil"/>
              <w:left w:val="nil"/>
              <w:bottom w:val="nil"/>
              <w:right w:val="nil"/>
            </w:tcBorders>
          </w:tcPr>
          <w:p w14:paraId="3636AB54" w14:textId="77777777" w:rsidR="00E02B0D" w:rsidRPr="00AD787B" w:rsidRDefault="00E02B0D" w:rsidP="00003C6C">
            <w:pPr>
              <w:pStyle w:val="AmColumnHeading"/>
            </w:pPr>
            <w:r w:rsidRPr="00AD787B">
              <w:t>Emendamento</w:t>
            </w:r>
          </w:p>
        </w:tc>
      </w:tr>
      <w:tr w:rsidR="00E02B0D" w:rsidRPr="00AD787B" w14:paraId="31F24F62" w14:textId="77777777" w:rsidTr="00003C6C">
        <w:trPr>
          <w:jc w:val="center"/>
        </w:trPr>
        <w:tc>
          <w:tcPr>
            <w:tcW w:w="4876" w:type="dxa"/>
            <w:tcBorders>
              <w:top w:val="nil"/>
              <w:left w:val="nil"/>
              <w:bottom w:val="nil"/>
              <w:right w:val="nil"/>
            </w:tcBorders>
          </w:tcPr>
          <w:p w14:paraId="3CF81E29" w14:textId="77777777" w:rsidR="00E02B0D" w:rsidRPr="00AD787B" w:rsidRDefault="00E02B0D" w:rsidP="00003C6C">
            <w:pPr>
              <w:pStyle w:val="Normal6a"/>
            </w:pPr>
          </w:p>
        </w:tc>
        <w:tc>
          <w:tcPr>
            <w:tcW w:w="4876" w:type="dxa"/>
            <w:tcBorders>
              <w:top w:val="nil"/>
              <w:left w:val="nil"/>
              <w:bottom w:val="nil"/>
              <w:right w:val="nil"/>
            </w:tcBorders>
          </w:tcPr>
          <w:p w14:paraId="15A9E63C" w14:textId="77777777" w:rsidR="00E02B0D" w:rsidRPr="00AD787B" w:rsidRDefault="00E02B0D" w:rsidP="00003C6C">
            <w:pPr>
              <w:pStyle w:val="Normal6a"/>
            </w:pPr>
            <w:r w:rsidRPr="00AD787B">
              <w:rPr>
                <w:b/>
                <w:i/>
              </w:rPr>
              <w:t>15 ter.</w:t>
            </w:r>
            <w:r w:rsidRPr="00AD787B">
              <w:tab/>
            </w:r>
            <w:r w:rsidRPr="00AD787B">
              <w:rPr>
                <w:b/>
                <w:i/>
              </w:rPr>
              <w:t>incoraggia la Commissione a sostenere ulteriori ricerche sulla salute mestruale e a promuovere lo sviluppo di programmi di formazione globali per migliorare la salute mestruale e ridurre la stigmatizzazione;</w:t>
            </w:r>
          </w:p>
        </w:tc>
      </w:tr>
    </w:tbl>
    <w:p w14:paraId="37DC364C"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61BD755" w14:textId="77777777" w:rsidR="00E02B0D" w:rsidRPr="00AD787B" w:rsidRDefault="00E02B0D" w:rsidP="00E02B0D">
      <w:r w:rsidRPr="007D7B61">
        <w:rPr>
          <w:rStyle w:val="HideTWBExt"/>
        </w:rPr>
        <w:t>&lt;/Amend&gt;</w:t>
      </w:r>
    </w:p>
    <w:p w14:paraId="57C85E0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457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CCB588E" w14:textId="77777777" w:rsidR="00E02B0D" w:rsidRPr="00AD787B" w:rsidRDefault="00E02B0D" w:rsidP="00E02B0D">
      <w:pPr>
        <w:pStyle w:val="NormalBold"/>
      </w:pPr>
      <w:r w:rsidRPr="007D7B61">
        <w:rPr>
          <w:rStyle w:val="HideTWBExt"/>
          <w:b w:val="0"/>
        </w:rPr>
        <w:t>&lt;RepeatBlock-By&gt;&lt;Members&gt;</w:t>
      </w:r>
      <w:r w:rsidRPr="00AD787B">
        <w:t>Billy Kelleher, Abir Al-Sahlani, Lucia Yar, Valérie Devaux, Veronika Cifrová Ostrihoňová</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01113A7" w14:textId="77777777" w:rsidR="00E02B0D" w:rsidRPr="00AD787B" w:rsidRDefault="00E02B0D" w:rsidP="00E02B0D">
      <w:pPr>
        <w:pStyle w:val="NormalBold"/>
      </w:pPr>
      <w:r w:rsidRPr="007D7B61">
        <w:rPr>
          <w:rStyle w:val="HideTWBExt"/>
          <w:b w:val="0"/>
        </w:rPr>
        <w:t>&lt;/RepeatBlock-By&gt;</w:t>
      </w:r>
    </w:p>
    <w:p w14:paraId="0A2BE63B"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12C22E0" w14:textId="77777777" w:rsidR="00E02B0D" w:rsidRPr="00AD787B" w:rsidRDefault="00E02B0D" w:rsidP="00E02B0D">
      <w:pPr>
        <w:pStyle w:val="NormalBold"/>
      </w:pPr>
      <w:r w:rsidRPr="007D7B61">
        <w:rPr>
          <w:rStyle w:val="HideTWBExt"/>
          <w:b w:val="0"/>
        </w:rPr>
        <w:t>&lt;Article&gt;</w:t>
      </w:r>
      <w:r w:rsidRPr="00AD787B">
        <w:t>Paragrafo 15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D442447" w14:textId="77777777" w:rsidTr="00003C6C">
        <w:trPr>
          <w:trHeight w:hRule="exact" w:val="240"/>
          <w:jc w:val="center"/>
        </w:trPr>
        <w:tc>
          <w:tcPr>
            <w:tcW w:w="9752" w:type="dxa"/>
            <w:gridSpan w:val="2"/>
            <w:tcBorders>
              <w:top w:val="nil"/>
              <w:left w:val="nil"/>
              <w:bottom w:val="nil"/>
              <w:right w:val="nil"/>
            </w:tcBorders>
          </w:tcPr>
          <w:p w14:paraId="2542C31E" w14:textId="77777777" w:rsidR="00E02B0D" w:rsidRPr="00AD787B" w:rsidRDefault="00E02B0D" w:rsidP="00003C6C"/>
        </w:tc>
      </w:tr>
      <w:tr w:rsidR="00E02B0D" w:rsidRPr="00AD787B" w14:paraId="19F8E345" w14:textId="77777777" w:rsidTr="00003C6C">
        <w:trPr>
          <w:trHeight w:val="240"/>
          <w:jc w:val="center"/>
        </w:trPr>
        <w:tc>
          <w:tcPr>
            <w:tcW w:w="4876" w:type="dxa"/>
            <w:tcBorders>
              <w:top w:val="nil"/>
              <w:left w:val="nil"/>
              <w:bottom w:val="nil"/>
              <w:right w:val="nil"/>
            </w:tcBorders>
          </w:tcPr>
          <w:p w14:paraId="0A306B1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E8A47FE" w14:textId="77777777" w:rsidR="00E02B0D" w:rsidRPr="00AD787B" w:rsidRDefault="00E02B0D" w:rsidP="00003C6C">
            <w:pPr>
              <w:pStyle w:val="AmColumnHeading"/>
            </w:pPr>
            <w:r w:rsidRPr="00AD787B">
              <w:t>Emendamento</w:t>
            </w:r>
          </w:p>
        </w:tc>
      </w:tr>
      <w:tr w:rsidR="00E02B0D" w:rsidRPr="00AD787B" w14:paraId="2655D41D" w14:textId="77777777" w:rsidTr="00003C6C">
        <w:trPr>
          <w:jc w:val="center"/>
        </w:trPr>
        <w:tc>
          <w:tcPr>
            <w:tcW w:w="4876" w:type="dxa"/>
            <w:tcBorders>
              <w:top w:val="nil"/>
              <w:left w:val="nil"/>
              <w:bottom w:val="nil"/>
              <w:right w:val="nil"/>
            </w:tcBorders>
          </w:tcPr>
          <w:p w14:paraId="7C339B9D" w14:textId="77777777" w:rsidR="00E02B0D" w:rsidRPr="00AD787B" w:rsidRDefault="00E02B0D" w:rsidP="00003C6C">
            <w:pPr>
              <w:pStyle w:val="Normal6a"/>
            </w:pPr>
          </w:p>
        </w:tc>
        <w:tc>
          <w:tcPr>
            <w:tcW w:w="4876" w:type="dxa"/>
            <w:tcBorders>
              <w:top w:val="nil"/>
              <w:left w:val="nil"/>
              <w:bottom w:val="nil"/>
              <w:right w:val="nil"/>
            </w:tcBorders>
          </w:tcPr>
          <w:p w14:paraId="62E5D629" w14:textId="77777777" w:rsidR="00E02B0D" w:rsidRPr="00AD787B" w:rsidRDefault="00E02B0D" w:rsidP="00003C6C">
            <w:pPr>
              <w:pStyle w:val="Normal6a"/>
            </w:pPr>
            <w:r w:rsidRPr="00AD787B">
              <w:rPr>
                <w:b/>
                <w:i/>
              </w:rPr>
              <w:t>15 quater.</w:t>
            </w:r>
            <w:r w:rsidRPr="00AD787B">
              <w:tab/>
            </w:r>
            <w:r w:rsidRPr="00AD787B">
              <w:rPr>
                <w:b/>
                <w:i/>
              </w:rPr>
              <w:t>sottolinea che è possibile prevenire molti casi di cancro, come i tumori correlati all'HPV, compreso il cancro della cervice uterina, attraverso cambiamenti comportamentali e ambientali nonché misure di intervento precoce e sottolinea che investire in misure preventive dovrebbe essere una priorità dell'Unione; incoraggia ulteriori investimenti in strumenti diagnostici innovativi come i test sui biomarcatori e invita la Commissione a rimuovere gli ostacoli per consentire un uso diffuso di tali strumenti, se del caso; sottolinea che l'offerta di assistenza sanitaria preventiva deve basarsi su indicazioni biologiche rispetto ai marcatori di genere/sesso all'atto dell'identificazione;</w:t>
            </w:r>
          </w:p>
        </w:tc>
      </w:tr>
    </w:tbl>
    <w:p w14:paraId="45B7219E"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D91965F" w14:textId="77777777" w:rsidR="00E02B0D" w:rsidRPr="00AD787B" w:rsidRDefault="00E02B0D" w:rsidP="00E02B0D">
      <w:r w:rsidRPr="007D7B61">
        <w:rPr>
          <w:rStyle w:val="HideTWBExt"/>
        </w:rPr>
        <w:t>&lt;/Amend&gt;</w:t>
      </w:r>
    </w:p>
    <w:p w14:paraId="712552D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458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FE8017C" w14:textId="77777777" w:rsidR="00E02B0D" w:rsidRPr="00AD787B" w:rsidRDefault="00E02B0D" w:rsidP="00E02B0D">
      <w:pPr>
        <w:pStyle w:val="NormalBold"/>
      </w:pPr>
      <w:r w:rsidRPr="007D7B61">
        <w:rPr>
          <w:rStyle w:val="HideTWBExt"/>
          <w:b w:val="0"/>
        </w:rPr>
        <w:t>&lt;RepeatBlock-By&gt;&lt;Members&gt;</w:t>
      </w:r>
      <w:r w:rsidRPr="00AD787B">
        <w:t>Paulo Do Nascimento Cabral, Maria Walsh, Eleonora Meleti</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28DC3CB" w14:textId="77777777" w:rsidR="00E02B0D" w:rsidRPr="00AD787B" w:rsidRDefault="00E02B0D" w:rsidP="00E02B0D">
      <w:pPr>
        <w:pStyle w:val="NormalBold"/>
      </w:pPr>
      <w:r w:rsidRPr="007D7B61">
        <w:rPr>
          <w:rStyle w:val="HideTWBExt"/>
          <w:b w:val="0"/>
        </w:rPr>
        <w:t>&lt;/RepeatBlock-By&gt;</w:t>
      </w:r>
    </w:p>
    <w:p w14:paraId="539D231A" w14:textId="77777777" w:rsidR="00E02B0D" w:rsidRPr="00AD787B" w:rsidRDefault="00E02B0D" w:rsidP="00E02B0D">
      <w:pPr>
        <w:pStyle w:val="NormalBold"/>
      </w:pPr>
      <w:r w:rsidRPr="007D7B61">
        <w:rPr>
          <w:rStyle w:val="HideTWBExt"/>
          <w:b w:val="0"/>
        </w:rPr>
        <w:lastRenderedPageBreak/>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E588CEA" w14:textId="77777777" w:rsidR="00E02B0D" w:rsidRPr="00AD787B" w:rsidRDefault="00E02B0D" w:rsidP="00E02B0D">
      <w:pPr>
        <w:pStyle w:val="NormalBold"/>
      </w:pPr>
      <w:r w:rsidRPr="007D7B61">
        <w:rPr>
          <w:rStyle w:val="HideTWBExt"/>
          <w:b w:val="0"/>
        </w:rPr>
        <w:t>&lt;Article&gt;</w:t>
      </w:r>
      <w:r w:rsidRPr="00AD787B">
        <w:t>Paragrafo 15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D253C2B" w14:textId="77777777" w:rsidTr="00003C6C">
        <w:trPr>
          <w:trHeight w:hRule="exact" w:val="240"/>
          <w:jc w:val="center"/>
        </w:trPr>
        <w:tc>
          <w:tcPr>
            <w:tcW w:w="9752" w:type="dxa"/>
            <w:gridSpan w:val="2"/>
            <w:tcBorders>
              <w:top w:val="nil"/>
              <w:left w:val="nil"/>
              <w:bottom w:val="nil"/>
              <w:right w:val="nil"/>
            </w:tcBorders>
          </w:tcPr>
          <w:p w14:paraId="3622B923" w14:textId="77777777" w:rsidR="00E02B0D" w:rsidRPr="00AD787B" w:rsidRDefault="00E02B0D" w:rsidP="00003C6C"/>
        </w:tc>
      </w:tr>
      <w:tr w:rsidR="00E02B0D" w:rsidRPr="00AD787B" w14:paraId="3365C013" w14:textId="77777777" w:rsidTr="00003C6C">
        <w:trPr>
          <w:trHeight w:val="240"/>
          <w:jc w:val="center"/>
        </w:trPr>
        <w:tc>
          <w:tcPr>
            <w:tcW w:w="4876" w:type="dxa"/>
            <w:tcBorders>
              <w:top w:val="nil"/>
              <w:left w:val="nil"/>
              <w:bottom w:val="nil"/>
              <w:right w:val="nil"/>
            </w:tcBorders>
          </w:tcPr>
          <w:p w14:paraId="4882304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58250E2" w14:textId="77777777" w:rsidR="00E02B0D" w:rsidRPr="00AD787B" w:rsidRDefault="00E02B0D" w:rsidP="00003C6C">
            <w:pPr>
              <w:pStyle w:val="AmColumnHeading"/>
            </w:pPr>
            <w:r w:rsidRPr="00AD787B">
              <w:t>Emendamento</w:t>
            </w:r>
          </w:p>
        </w:tc>
      </w:tr>
      <w:tr w:rsidR="00E02B0D" w:rsidRPr="00AD787B" w14:paraId="18B48605" w14:textId="77777777" w:rsidTr="00003C6C">
        <w:trPr>
          <w:jc w:val="center"/>
        </w:trPr>
        <w:tc>
          <w:tcPr>
            <w:tcW w:w="4876" w:type="dxa"/>
            <w:tcBorders>
              <w:top w:val="nil"/>
              <w:left w:val="nil"/>
              <w:bottom w:val="nil"/>
              <w:right w:val="nil"/>
            </w:tcBorders>
          </w:tcPr>
          <w:p w14:paraId="618667CD" w14:textId="77777777" w:rsidR="00E02B0D" w:rsidRPr="00AD787B" w:rsidRDefault="00E02B0D" w:rsidP="00003C6C">
            <w:pPr>
              <w:pStyle w:val="Normal6a"/>
            </w:pPr>
          </w:p>
        </w:tc>
        <w:tc>
          <w:tcPr>
            <w:tcW w:w="4876" w:type="dxa"/>
            <w:tcBorders>
              <w:top w:val="nil"/>
              <w:left w:val="nil"/>
              <w:bottom w:val="nil"/>
              <w:right w:val="nil"/>
            </w:tcBorders>
          </w:tcPr>
          <w:p w14:paraId="7C490793" w14:textId="77777777" w:rsidR="00E02B0D" w:rsidRPr="00AD787B" w:rsidRDefault="00E02B0D" w:rsidP="00003C6C">
            <w:pPr>
              <w:pStyle w:val="Normal6a"/>
            </w:pPr>
            <w:r w:rsidRPr="00AD787B">
              <w:rPr>
                <w:b/>
                <w:i/>
              </w:rPr>
              <w:t>15 quater.</w:t>
            </w:r>
            <w:r w:rsidRPr="00AD787B">
              <w:tab/>
            </w:r>
            <w:r w:rsidRPr="00AD787B">
              <w:rPr>
                <w:b/>
                <w:i/>
              </w:rPr>
              <w:t>invita a elaborare norme europee comuni in materia di assistenza sanitaria materna e a consentire agli operatori sanitari di condividere le migliori pratiche in questo settore, nonché a collaborare ulteriormente con gli Stati membri per facilitare l'allattamento al seno e la creazione di un quadro dell'UE sull'uso sicuro dei medicinali durante la gravidanza e l'allattamento;</w:t>
            </w:r>
          </w:p>
        </w:tc>
      </w:tr>
    </w:tbl>
    <w:p w14:paraId="60862BC8"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64A79D1" w14:textId="77777777" w:rsidR="00E02B0D" w:rsidRPr="00AD787B" w:rsidRDefault="00E02B0D" w:rsidP="00E02B0D">
      <w:r w:rsidRPr="007D7B61">
        <w:rPr>
          <w:rStyle w:val="HideTWBExt"/>
        </w:rPr>
        <w:t>&lt;/Amend&gt;</w:t>
      </w:r>
    </w:p>
    <w:p w14:paraId="4A536DFB"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459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DAF23CD" w14:textId="77777777" w:rsidR="00E02B0D" w:rsidRPr="00AD787B" w:rsidRDefault="00E02B0D" w:rsidP="00E02B0D">
      <w:pPr>
        <w:pStyle w:val="NormalBold"/>
      </w:pPr>
      <w:r w:rsidRPr="007D7B61">
        <w:rPr>
          <w:rStyle w:val="HideTWBExt"/>
          <w:b w:val="0"/>
        </w:rPr>
        <w:t>&lt;RepeatBlock-By&gt;&lt;Members&gt;</w:t>
      </w:r>
      <w:r w:rsidRPr="00AD787B">
        <w:t>Maria Walsh, Loucas Fourlas,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2FD65B6" w14:textId="77777777" w:rsidR="00E02B0D" w:rsidRPr="00AD787B" w:rsidRDefault="00E02B0D" w:rsidP="00E02B0D">
      <w:pPr>
        <w:pStyle w:val="NormalBold"/>
      </w:pPr>
      <w:r w:rsidRPr="007D7B61">
        <w:rPr>
          <w:rStyle w:val="HideTWBExt"/>
          <w:b w:val="0"/>
        </w:rPr>
        <w:t>&lt;/RepeatBlock-By&gt;</w:t>
      </w:r>
    </w:p>
    <w:p w14:paraId="0E33C2E0"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2C7B0FC" w14:textId="77777777" w:rsidR="00E02B0D" w:rsidRPr="00AD787B" w:rsidRDefault="00E02B0D" w:rsidP="00E02B0D">
      <w:pPr>
        <w:pStyle w:val="NormalBold"/>
      </w:pPr>
      <w:r w:rsidRPr="007D7B61">
        <w:rPr>
          <w:rStyle w:val="HideTWBExt"/>
          <w:b w:val="0"/>
        </w:rPr>
        <w:t>&lt;Article&gt;</w:t>
      </w:r>
      <w:r w:rsidRPr="00AD787B">
        <w:t>Paragrafo 15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253D257" w14:textId="77777777" w:rsidTr="00003C6C">
        <w:trPr>
          <w:trHeight w:hRule="exact" w:val="240"/>
          <w:jc w:val="center"/>
        </w:trPr>
        <w:tc>
          <w:tcPr>
            <w:tcW w:w="9752" w:type="dxa"/>
            <w:gridSpan w:val="2"/>
            <w:tcBorders>
              <w:top w:val="nil"/>
              <w:left w:val="nil"/>
              <w:bottom w:val="nil"/>
              <w:right w:val="nil"/>
            </w:tcBorders>
          </w:tcPr>
          <w:p w14:paraId="71DDBACA" w14:textId="77777777" w:rsidR="00E02B0D" w:rsidRPr="00AD787B" w:rsidRDefault="00E02B0D" w:rsidP="00003C6C"/>
        </w:tc>
      </w:tr>
      <w:tr w:rsidR="00E02B0D" w:rsidRPr="00AD787B" w14:paraId="02481D3B" w14:textId="77777777" w:rsidTr="00003C6C">
        <w:trPr>
          <w:trHeight w:val="240"/>
          <w:jc w:val="center"/>
        </w:trPr>
        <w:tc>
          <w:tcPr>
            <w:tcW w:w="4876" w:type="dxa"/>
            <w:tcBorders>
              <w:top w:val="nil"/>
              <w:left w:val="nil"/>
              <w:bottom w:val="nil"/>
              <w:right w:val="nil"/>
            </w:tcBorders>
          </w:tcPr>
          <w:p w14:paraId="44B9304B"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F7E7B2D" w14:textId="77777777" w:rsidR="00E02B0D" w:rsidRPr="00AD787B" w:rsidRDefault="00E02B0D" w:rsidP="00003C6C">
            <w:pPr>
              <w:pStyle w:val="AmColumnHeading"/>
            </w:pPr>
            <w:r w:rsidRPr="00AD787B">
              <w:t>Emendamento</w:t>
            </w:r>
          </w:p>
        </w:tc>
      </w:tr>
      <w:tr w:rsidR="00E02B0D" w:rsidRPr="00AD787B" w14:paraId="0ED4C4FF" w14:textId="77777777" w:rsidTr="00003C6C">
        <w:trPr>
          <w:jc w:val="center"/>
        </w:trPr>
        <w:tc>
          <w:tcPr>
            <w:tcW w:w="4876" w:type="dxa"/>
            <w:tcBorders>
              <w:top w:val="nil"/>
              <w:left w:val="nil"/>
              <w:bottom w:val="nil"/>
              <w:right w:val="nil"/>
            </w:tcBorders>
          </w:tcPr>
          <w:p w14:paraId="23961689" w14:textId="77777777" w:rsidR="00E02B0D" w:rsidRPr="00AD787B" w:rsidRDefault="00E02B0D" w:rsidP="00003C6C">
            <w:pPr>
              <w:pStyle w:val="Normal6a"/>
            </w:pPr>
          </w:p>
        </w:tc>
        <w:tc>
          <w:tcPr>
            <w:tcW w:w="4876" w:type="dxa"/>
            <w:tcBorders>
              <w:top w:val="nil"/>
              <w:left w:val="nil"/>
              <w:bottom w:val="nil"/>
              <w:right w:val="nil"/>
            </w:tcBorders>
          </w:tcPr>
          <w:p w14:paraId="4FEB3ECB" w14:textId="77777777" w:rsidR="00E02B0D" w:rsidRPr="00AD787B" w:rsidRDefault="00E02B0D" w:rsidP="00003C6C">
            <w:pPr>
              <w:pStyle w:val="Normal6a"/>
            </w:pPr>
            <w:r w:rsidRPr="00AD787B">
              <w:rPr>
                <w:b/>
                <w:i/>
              </w:rPr>
              <w:t>15 ter.</w:t>
            </w:r>
            <w:r w:rsidRPr="00AD787B">
              <w:tab/>
            </w:r>
            <w:r w:rsidRPr="00AD787B">
              <w:rPr>
                <w:b/>
                <w:i/>
              </w:rPr>
              <w:t>invita la Commissione e gli Stati membri ad avviare campagne di sensibilizzazione del pubblico per eliminare la stigmatizzazione relativa alle questioni sanitarie specifiche di genere, che vanno dalla salute mestruale e quella correlata alla continenza alla salute mentale degli uomini, al fine di garantire che i sintomi non siano ignorati dai pazienti o dai prestatori di assistenza;</w:t>
            </w:r>
          </w:p>
        </w:tc>
      </w:tr>
    </w:tbl>
    <w:p w14:paraId="1396168C"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FEBBD44" w14:textId="77777777" w:rsidR="00E02B0D" w:rsidRPr="00AD787B" w:rsidRDefault="00E02B0D" w:rsidP="00E02B0D">
      <w:r w:rsidRPr="007D7B61">
        <w:rPr>
          <w:rStyle w:val="HideTWBExt"/>
        </w:rPr>
        <w:t>&lt;/Amend&gt;</w:t>
      </w:r>
    </w:p>
    <w:p w14:paraId="05ED9D20"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460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7B18C27" w14:textId="77777777" w:rsidR="00E02B0D" w:rsidRPr="00AD787B" w:rsidRDefault="00E02B0D" w:rsidP="00E02B0D">
      <w:pPr>
        <w:pStyle w:val="NormalBold"/>
      </w:pPr>
      <w:r w:rsidRPr="007D7B61">
        <w:rPr>
          <w:rStyle w:val="HideTWBExt"/>
          <w:b w:val="0"/>
        </w:rPr>
        <w:t>&lt;RepeatBlock-By&gt;&lt;Members&gt;</w:t>
      </w:r>
      <w:r w:rsidRPr="00AD787B">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15A5822" w14:textId="77777777" w:rsidR="00E02B0D" w:rsidRPr="00AD787B" w:rsidRDefault="00E02B0D" w:rsidP="00E02B0D">
      <w:pPr>
        <w:pStyle w:val="NormalBold"/>
      </w:pPr>
      <w:r w:rsidRPr="007D7B61">
        <w:rPr>
          <w:rStyle w:val="HideTWBExt"/>
          <w:b w:val="0"/>
        </w:rPr>
        <w:t>&lt;/RepeatBlock-By&gt;</w:t>
      </w:r>
    </w:p>
    <w:p w14:paraId="41F3F16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6801F0F" w14:textId="77777777" w:rsidR="00E02B0D" w:rsidRPr="00AD787B" w:rsidRDefault="00E02B0D" w:rsidP="00E02B0D">
      <w:pPr>
        <w:pStyle w:val="NormalBold"/>
      </w:pPr>
      <w:r w:rsidRPr="007D7B61">
        <w:rPr>
          <w:rStyle w:val="HideTWBExt"/>
          <w:b w:val="0"/>
        </w:rPr>
        <w:lastRenderedPageBreak/>
        <w:t>&lt;Article&gt;</w:t>
      </w:r>
      <w:r w:rsidRPr="00AD787B">
        <w:t>Paragrafo 15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DE82A06" w14:textId="77777777" w:rsidTr="00003C6C">
        <w:trPr>
          <w:trHeight w:hRule="exact" w:val="240"/>
          <w:jc w:val="center"/>
        </w:trPr>
        <w:tc>
          <w:tcPr>
            <w:tcW w:w="9752" w:type="dxa"/>
            <w:gridSpan w:val="2"/>
            <w:tcBorders>
              <w:top w:val="nil"/>
              <w:left w:val="nil"/>
              <w:bottom w:val="nil"/>
              <w:right w:val="nil"/>
            </w:tcBorders>
          </w:tcPr>
          <w:p w14:paraId="3C344FDA" w14:textId="77777777" w:rsidR="00E02B0D" w:rsidRPr="00AD787B" w:rsidRDefault="00E02B0D" w:rsidP="00003C6C"/>
        </w:tc>
      </w:tr>
      <w:tr w:rsidR="00E02B0D" w:rsidRPr="00AD787B" w14:paraId="2A29C5DC" w14:textId="77777777" w:rsidTr="00003C6C">
        <w:trPr>
          <w:trHeight w:val="240"/>
          <w:jc w:val="center"/>
        </w:trPr>
        <w:tc>
          <w:tcPr>
            <w:tcW w:w="4876" w:type="dxa"/>
            <w:tcBorders>
              <w:top w:val="nil"/>
              <w:left w:val="nil"/>
              <w:bottom w:val="nil"/>
              <w:right w:val="nil"/>
            </w:tcBorders>
          </w:tcPr>
          <w:p w14:paraId="0EA0FB2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0CED763" w14:textId="77777777" w:rsidR="00E02B0D" w:rsidRPr="00AD787B" w:rsidRDefault="00E02B0D" w:rsidP="00003C6C">
            <w:pPr>
              <w:pStyle w:val="AmColumnHeading"/>
            </w:pPr>
            <w:r w:rsidRPr="00AD787B">
              <w:t>Emendamento</w:t>
            </w:r>
          </w:p>
        </w:tc>
      </w:tr>
      <w:tr w:rsidR="00E02B0D" w:rsidRPr="00AD787B" w14:paraId="458C743E" w14:textId="77777777" w:rsidTr="00003C6C">
        <w:trPr>
          <w:jc w:val="center"/>
        </w:trPr>
        <w:tc>
          <w:tcPr>
            <w:tcW w:w="4876" w:type="dxa"/>
            <w:tcBorders>
              <w:top w:val="nil"/>
              <w:left w:val="nil"/>
              <w:bottom w:val="nil"/>
              <w:right w:val="nil"/>
            </w:tcBorders>
          </w:tcPr>
          <w:p w14:paraId="1F985B0C" w14:textId="77777777" w:rsidR="00E02B0D" w:rsidRPr="00AD787B" w:rsidRDefault="00E02B0D" w:rsidP="00003C6C">
            <w:pPr>
              <w:pStyle w:val="Normal6a"/>
            </w:pPr>
          </w:p>
        </w:tc>
        <w:tc>
          <w:tcPr>
            <w:tcW w:w="4876" w:type="dxa"/>
            <w:tcBorders>
              <w:top w:val="nil"/>
              <w:left w:val="nil"/>
              <w:bottom w:val="nil"/>
              <w:right w:val="nil"/>
            </w:tcBorders>
          </w:tcPr>
          <w:p w14:paraId="32E991D5" w14:textId="77777777" w:rsidR="00E02B0D" w:rsidRPr="00AD787B" w:rsidRDefault="00E02B0D" w:rsidP="00003C6C">
            <w:pPr>
              <w:pStyle w:val="Normal6a"/>
            </w:pPr>
            <w:r w:rsidRPr="00AD787B">
              <w:rPr>
                <w:b/>
                <w:i/>
              </w:rPr>
              <w:t>15 quater.</w:t>
            </w:r>
            <w:r w:rsidRPr="00AD787B">
              <w:tab/>
            </w:r>
            <w:r w:rsidRPr="00AD787B">
              <w:rPr>
                <w:b/>
                <w:i/>
              </w:rPr>
              <w:t>invita la Commissione e gli Stati membri a garantire che il piano europeo di lotta contro il cancro, la futura strategia dell'UE per le malattie cardiovascolari e il piano d'azione dell'UE per le malattie rare siano tutti concepiti e attuati attraverso una forte prospettiva di genere;</w:t>
            </w:r>
          </w:p>
        </w:tc>
      </w:tr>
    </w:tbl>
    <w:p w14:paraId="38543C86"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2A2BDE5" w14:textId="77777777" w:rsidR="00E02B0D" w:rsidRPr="00AD787B" w:rsidRDefault="00E02B0D" w:rsidP="00E02B0D">
      <w:r w:rsidRPr="007D7B61">
        <w:rPr>
          <w:rStyle w:val="HideTWBExt"/>
        </w:rPr>
        <w:t>&lt;/Amend&gt;</w:t>
      </w:r>
    </w:p>
    <w:p w14:paraId="16D43F81"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461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795087C"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B7367F8" w14:textId="77777777" w:rsidR="00E02B0D" w:rsidRPr="00AD787B" w:rsidRDefault="00E02B0D" w:rsidP="00E02B0D">
      <w:pPr>
        <w:pStyle w:val="NormalBold"/>
      </w:pPr>
      <w:r w:rsidRPr="007D7B61">
        <w:rPr>
          <w:rStyle w:val="HideTWBExt"/>
          <w:b w:val="0"/>
        </w:rPr>
        <w:t>&lt;/RepeatBlock-By&gt;</w:t>
      </w:r>
    </w:p>
    <w:p w14:paraId="756876A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39CAB2D" w14:textId="77777777" w:rsidR="00E02B0D" w:rsidRPr="00AD787B" w:rsidRDefault="00E02B0D" w:rsidP="00E02B0D">
      <w:pPr>
        <w:pStyle w:val="NormalBold"/>
      </w:pPr>
      <w:r w:rsidRPr="007D7B61">
        <w:rPr>
          <w:rStyle w:val="HideTWBExt"/>
          <w:b w:val="0"/>
        </w:rPr>
        <w:t>&lt;Article&gt;</w:t>
      </w:r>
      <w:r w:rsidRPr="00AD787B">
        <w:t>Paragrafo 15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E964306" w14:textId="77777777" w:rsidTr="00003C6C">
        <w:trPr>
          <w:trHeight w:hRule="exact" w:val="240"/>
          <w:jc w:val="center"/>
        </w:trPr>
        <w:tc>
          <w:tcPr>
            <w:tcW w:w="9752" w:type="dxa"/>
            <w:gridSpan w:val="2"/>
            <w:tcBorders>
              <w:top w:val="nil"/>
              <w:left w:val="nil"/>
              <w:bottom w:val="nil"/>
              <w:right w:val="nil"/>
            </w:tcBorders>
          </w:tcPr>
          <w:p w14:paraId="6C5FB456" w14:textId="77777777" w:rsidR="00E02B0D" w:rsidRPr="00AD787B" w:rsidRDefault="00E02B0D" w:rsidP="00003C6C"/>
        </w:tc>
      </w:tr>
      <w:tr w:rsidR="00E02B0D" w:rsidRPr="00AD787B" w14:paraId="1F4D34DE" w14:textId="77777777" w:rsidTr="00003C6C">
        <w:trPr>
          <w:trHeight w:val="240"/>
          <w:jc w:val="center"/>
        </w:trPr>
        <w:tc>
          <w:tcPr>
            <w:tcW w:w="4876" w:type="dxa"/>
            <w:tcBorders>
              <w:top w:val="nil"/>
              <w:left w:val="nil"/>
              <w:bottom w:val="nil"/>
              <w:right w:val="nil"/>
            </w:tcBorders>
          </w:tcPr>
          <w:p w14:paraId="559619B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A6567D4" w14:textId="77777777" w:rsidR="00E02B0D" w:rsidRPr="00AD787B" w:rsidRDefault="00E02B0D" w:rsidP="00003C6C">
            <w:pPr>
              <w:pStyle w:val="AmColumnHeading"/>
            </w:pPr>
            <w:r w:rsidRPr="00AD787B">
              <w:t>Emendamento</w:t>
            </w:r>
          </w:p>
        </w:tc>
      </w:tr>
      <w:tr w:rsidR="00E02B0D" w:rsidRPr="00AD787B" w14:paraId="5944C328" w14:textId="77777777" w:rsidTr="00003C6C">
        <w:trPr>
          <w:jc w:val="center"/>
        </w:trPr>
        <w:tc>
          <w:tcPr>
            <w:tcW w:w="4876" w:type="dxa"/>
            <w:tcBorders>
              <w:top w:val="nil"/>
              <w:left w:val="nil"/>
              <w:bottom w:val="nil"/>
              <w:right w:val="nil"/>
            </w:tcBorders>
          </w:tcPr>
          <w:p w14:paraId="6FF1DE12" w14:textId="77777777" w:rsidR="00E02B0D" w:rsidRPr="00AD787B" w:rsidRDefault="00E02B0D" w:rsidP="00003C6C">
            <w:pPr>
              <w:pStyle w:val="Normal6a"/>
            </w:pPr>
          </w:p>
        </w:tc>
        <w:tc>
          <w:tcPr>
            <w:tcW w:w="4876" w:type="dxa"/>
            <w:tcBorders>
              <w:top w:val="nil"/>
              <w:left w:val="nil"/>
              <w:bottom w:val="nil"/>
              <w:right w:val="nil"/>
            </w:tcBorders>
          </w:tcPr>
          <w:p w14:paraId="2CE145F0" w14:textId="77777777" w:rsidR="00E02B0D" w:rsidRPr="00AD787B" w:rsidRDefault="00E02B0D" w:rsidP="00003C6C">
            <w:pPr>
              <w:pStyle w:val="Normal6a"/>
            </w:pPr>
            <w:r w:rsidRPr="00AD787B">
              <w:rPr>
                <w:b/>
                <w:i/>
              </w:rPr>
              <w:t>15 quater.</w:t>
            </w:r>
            <w:r w:rsidRPr="00AD787B">
              <w:tab/>
            </w:r>
            <w:r w:rsidRPr="00AD787B">
              <w:rPr>
                <w:b/>
                <w:i/>
              </w:rPr>
              <w:t>invita a garantire che le persone transgender e non binarie ricevano adeguati interventi di individuazione, prevenzione e trattamento del cancro in linea con le loro esigenze sanitarie, che non si basino sul riconoscimento legale del genere;</w:t>
            </w:r>
          </w:p>
        </w:tc>
      </w:tr>
    </w:tbl>
    <w:p w14:paraId="3DFFAD7F"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4AFC46B" w14:textId="77777777" w:rsidR="00E02B0D" w:rsidRPr="00AD787B" w:rsidRDefault="00E02B0D" w:rsidP="00E02B0D">
      <w:r w:rsidRPr="007D7B61">
        <w:rPr>
          <w:rStyle w:val="HideTWBExt"/>
        </w:rPr>
        <w:t>&lt;/Amend&gt;</w:t>
      </w:r>
    </w:p>
    <w:p w14:paraId="491F5E1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462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369CCA2" w14:textId="77777777" w:rsidR="00E02B0D" w:rsidRPr="00AD787B" w:rsidRDefault="00E02B0D" w:rsidP="00E02B0D">
      <w:pPr>
        <w:pStyle w:val="NormalBold"/>
      </w:pPr>
      <w:r w:rsidRPr="007D7B61">
        <w:rPr>
          <w:rStyle w:val="HideTWBExt"/>
          <w:b w:val="0"/>
        </w:rPr>
        <w:t>&lt;RepeatBlock-By&gt;&lt;Members&gt;</w:t>
      </w:r>
      <w:r w:rsidRPr="00AD787B">
        <w:t>Emma Rafowicz, Cecilia Strada, Christophe Clergeau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CDC3DBE" w14:textId="77777777" w:rsidR="00E02B0D" w:rsidRPr="00AD787B" w:rsidRDefault="00E02B0D" w:rsidP="00E02B0D">
      <w:pPr>
        <w:pStyle w:val="NormalBold"/>
      </w:pPr>
      <w:r w:rsidRPr="007D7B61">
        <w:rPr>
          <w:rStyle w:val="HideTWBExt"/>
          <w:b w:val="0"/>
        </w:rPr>
        <w:t>&lt;/RepeatBlock-By&gt;</w:t>
      </w:r>
    </w:p>
    <w:p w14:paraId="4839622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C77AB50" w14:textId="77777777" w:rsidR="00E02B0D" w:rsidRPr="00AD787B" w:rsidRDefault="00E02B0D" w:rsidP="00E02B0D">
      <w:pPr>
        <w:pStyle w:val="NormalBold"/>
      </w:pPr>
      <w:r w:rsidRPr="007D7B61">
        <w:rPr>
          <w:rStyle w:val="HideTWBExt"/>
          <w:b w:val="0"/>
        </w:rPr>
        <w:t>&lt;Article&gt;</w:t>
      </w:r>
      <w:r w:rsidRPr="00AD787B">
        <w:t>Paragrafo 15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FF8D95E" w14:textId="77777777" w:rsidTr="00003C6C">
        <w:trPr>
          <w:trHeight w:hRule="exact" w:val="240"/>
          <w:jc w:val="center"/>
        </w:trPr>
        <w:tc>
          <w:tcPr>
            <w:tcW w:w="9752" w:type="dxa"/>
            <w:gridSpan w:val="2"/>
            <w:tcBorders>
              <w:top w:val="nil"/>
              <w:left w:val="nil"/>
              <w:bottom w:val="nil"/>
              <w:right w:val="nil"/>
            </w:tcBorders>
          </w:tcPr>
          <w:p w14:paraId="75F415E5" w14:textId="77777777" w:rsidR="00E02B0D" w:rsidRPr="00AD787B" w:rsidRDefault="00E02B0D" w:rsidP="00003C6C"/>
        </w:tc>
      </w:tr>
      <w:tr w:rsidR="00E02B0D" w:rsidRPr="00AD787B" w14:paraId="695DA5BD" w14:textId="77777777" w:rsidTr="00003C6C">
        <w:trPr>
          <w:trHeight w:val="240"/>
          <w:jc w:val="center"/>
        </w:trPr>
        <w:tc>
          <w:tcPr>
            <w:tcW w:w="4876" w:type="dxa"/>
            <w:tcBorders>
              <w:top w:val="nil"/>
              <w:left w:val="nil"/>
              <w:bottom w:val="nil"/>
              <w:right w:val="nil"/>
            </w:tcBorders>
          </w:tcPr>
          <w:p w14:paraId="78B7C9A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DBF2790" w14:textId="77777777" w:rsidR="00E02B0D" w:rsidRPr="00AD787B" w:rsidRDefault="00E02B0D" w:rsidP="00003C6C">
            <w:pPr>
              <w:pStyle w:val="AmColumnHeading"/>
            </w:pPr>
            <w:r w:rsidRPr="00AD787B">
              <w:t>Emendamento</w:t>
            </w:r>
          </w:p>
        </w:tc>
      </w:tr>
      <w:tr w:rsidR="00E02B0D" w:rsidRPr="00AD787B" w14:paraId="3DE1536D" w14:textId="77777777" w:rsidTr="00003C6C">
        <w:trPr>
          <w:jc w:val="center"/>
        </w:trPr>
        <w:tc>
          <w:tcPr>
            <w:tcW w:w="4876" w:type="dxa"/>
            <w:tcBorders>
              <w:top w:val="nil"/>
              <w:left w:val="nil"/>
              <w:bottom w:val="nil"/>
              <w:right w:val="nil"/>
            </w:tcBorders>
          </w:tcPr>
          <w:p w14:paraId="48AC291D" w14:textId="77777777" w:rsidR="00E02B0D" w:rsidRPr="00AD787B" w:rsidRDefault="00E02B0D" w:rsidP="00003C6C">
            <w:pPr>
              <w:pStyle w:val="Normal6a"/>
            </w:pPr>
          </w:p>
        </w:tc>
        <w:tc>
          <w:tcPr>
            <w:tcW w:w="4876" w:type="dxa"/>
            <w:tcBorders>
              <w:top w:val="nil"/>
              <w:left w:val="nil"/>
              <w:bottom w:val="nil"/>
              <w:right w:val="nil"/>
            </w:tcBorders>
          </w:tcPr>
          <w:p w14:paraId="0FB21521" w14:textId="77777777" w:rsidR="00E02B0D" w:rsidRPr="00AD787B" w:rsidRDefault="00E02B0D" w:rsidP="00003C6C">
            <w:pPr>
              <w:pStyle w:val="Normal6a"/>
            </w:pPr>
            <w:r w:rsidRPr="00AD787B">
              <w:rPr>
                <w:b/>
                <w:i/>
              </w:rPr>
              <w:t>15 quater.</w:t>
            </w:r>
            <w:r w:rsidRPr="00AD787B">
              <w:tab/>
            </w:r>
            <w:r w:rsidRPr="00AD787B">
              <w:rPr>
                <w:b/>
                <w:i/>
              </w:rPr>
              <w:t xml:space="preserve">sottolinea la necessità di iniziative a livello dell'UE che affrontino specificamente la depressione postpartum </w:t>
            </w:r>
            <w:r w:rsidRPr="00AD787B">
              <w:rPr>
                <w:b/>
                <w:i/>
              </w:rPr>
              <w:lastRenderedPageBreak/>
              <w:t>e la salute e il benessere mentali delle madri;</w:t>
            </w:r>
          </w:p>
        </w:tc>
      </w:tr>
    </w:tbl>
    <w:p w14:paraId="084A5E88"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8194A65" w14:textId="77777777" w:rsidR="00E02B0D" w:rsidRPr="00AD787B" w:rsidRDefault="00E02B0D" w:rsidP="00E02B0D">
      <w:r w:rsidRPr="007D7B61">
        <w:rPr>
          <w:rStyle w:val="HideTWBExt"/>
        </w:rPr>
        <w:t>&lt;/Amend&gt;</w:t>
      </w:r>
    </w:p>
    <w:p w14:paraId="1C7A7C8D"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463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208EE56" w14:textId="77777777" w:rsidR="00E02B0D" w:rsidRPr="00AD787B" w:rsidRDefault="00E02B0D" w:rsidP="00E02B0D">
      <w:pPr>
        <w:pStyle w:val="NormalBold"/>
      </w:pPr>
      <w:r w:rsidRPr="007D7B61">
        <w:rPr>
          <w:rStyle w:val="HideTWBExt"/>
          <w:b w:val="0"/>
        </w:rPr>
        <w:t>&lt;RepeatBlock-By&gt;&lt;Members&gt;</w:t>
      </w:r>
      <w:r w:rsidRPr="00AD787B">
        <w:t>Paulo Do Nascimento Cabral, Maria Walsh, Eleonora Meleti</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BAC2D29" w14:textId="77777777" w:rsidR="00E02B0D" w:rsidRPr="00AD787B" w:rsidRDefault="00E02B0D" w:rsidP="00E02B0D">
      <w:pPr>
        <w:pStyle w:val="NormalBold"/>
      </w:pPr>
      <w:r w:rsidRPr="007D7B61">
        <w:rPr>
          <w:rStyle w:val="HideTWBExt"/>
          <w:b w:val="0"/>
        </w:rPr>
        <w:t>&lt;/RepeatBlock-By&gt;</w:t>
      </w:r>
    </w:p>
    <w:p w14:paraId="274D6885"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FAF7C00" w14:textId="77777777" w:rsidR="00E02B0D" w:rsidRPr="00AD787B" w:rsidRDefault="00E02B0D" w:rsidP="00E02B0D">
      <w:pPr>
        <w:pStyle w:val="NormalBold"/>
      </w:pPr>
      <w:r w:rsidRPr="007D7B61">
        <w:rPr>
          <w:rStyle w:val="HideTWBExt"/>
          <w:b w:val="0"/>
        </w:rPr>
        <w:t>&lt;Article&gt;</w:t>
      </w:r>
      <w:r w:rsidRPr="00AD787B">
        <w:t>Paragrafo 15 quinquies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9F4FFB2" w14:textId="77777777" w:rsidTr="00003C6C">
        <w:trPr>
          <w:trHeight w:hRule="exact" w:val="240"/>
          <w:jc w:val="center"/>
        </w:trPr>
        <w:tc>
          <w:tcPr>
            <w:tcW w:w="9752" w:type="dxa"/>
            <w:gridSpan w:val="2"/>
            <w:tcBorders>
              <w:top w:val="nil"/>
              <w:left w:val="nil"/>
              <w:bottom w:val="nil"/>
              <w:right w:val="nil"/>
            </w:tcBorders>
          </w:tcPr>
          <w:p w14:paraId="6A34E2FD" w14:textId="77777777" w:rsidR="00E02B0D" w:rsidRPr="00AD787B" w:rsidRDefault="00E02B0D" w:rsidP="00003C6C"/>
        </w:tc>
      </w:tr>
      <w:tr w:rsidR="00E02B0D" w:rsidRPr="00AD787B" w14:paraId="707D7C33" w14:textId="77777777" w:rsidTr="00003C6C">
        <w:trPr>
          <w:trHeight w:val="240"/>
          <w:jc w:val="center"/>
        </w:trPr>
        <w:tc>
          <w:tcPr>
            <w:tcW w:w="4876" w:type="dxa"/>
            <w:tcBorders>
              <w:top w:val="nil"/>
              <w:left w:val="nil"/>
              <w:bottom w:val="nil"/>
              <w:right w:val="nil"/>
            </w:tcBorders>
          </w:tcPr>
          <w:p w14:paraId="170205D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3A6C918" w14:textId="77777777" w:rsidR="00E02B0D" w:rsidRPr="00AD787B" w:rsidRDefault="00E02B0D" w:rsidP="00003C6C">
            <w:pPr>
              <w:pStyle w:val="AmColumnHeading"/>
            </w:pPr>
            <w:r w:rsidRPr="00AD787B">
              <w:t>Emendamento</w:t>
            </w:r>
          </w:p>
        </w:tc>
      </w:tr>
      <w:tr w:rsidR="00E02B0D" w:rsidRPr="00AD787B" w14:paraId="1960B5F8" w14:textId="77777777" w:rsidTr="00003C6C">
        <w:trPr>
          <w:jc w:val="center"/>
        </w:trPr>
        <w:tc>
          <w:tcPr>
            <w:tcW w:w="4876" w:type="dxa"/>
            <w:tcBorders>
              <w:top w:val="nil"/>
              <w:left w:val="nil"/>
              <w:bottom w:val="nil"/>
              <w:right w:val="nil"/>
            </w:tcBorders>
          </w:tcPr>
          <w:p w14:paraId="1912B29B" w14:textId="77777777" w:rsidR="00E02B0D" w:rsidRPr="00AD787B" w:rsidRDefault="00E02B0D" w:rsidP="00003C6C">
            <w:pPr>
              <w:pStyle w:val="Normal6a"/>
            </w:pPr>
          </w:p>
        </w:tc>
        <w:tc>
          <w:tcPr>
            <w:tcW w:w="4876" w:type="dxa"/>
            <w:tcBorders>
              <w:top w:val="nil"/>
              <w:left w:val="nil"/>
              <w:bottom w:val="nil"/>
              <w:right w:val="nil"/>
            </w:tcBorders>
          </w:tcPr>
          <w:p w14:paraId="7D5AA45E" w14:textId="77777777" w:rsidR="00E02B0D" w:rsidRPr="00AD787B" w:rsidRDefault="00E02B0D" w:rsidP="00003C6C">
            <w:pPr>
              <w:pStyle w:val="Normal6a"/>
            </w:pPr>
            <w:r w:rsidRPr="00AD787B">
              <w:rPr>
                <w:b/>
                <w:i/>
              </w:rPr>
              <w:t>15 quinquies.</w:t>
            </w:r>
            <w:r w:rsidRPr="00AD787B">
              <w:tab/>
            </w:r>
            <w:r w:rsidRPr="00AD787B">
              <w:rPr>
                <w:b/>
                <w:i/>
              </w:rPr>
              <w:t>esorta la Commissione a tenere conto della salute mentale e delle sue sfide di genere in tutte le pertinenti misure relative all'assistenza sanitaria; sottolinea che, a causa di fattori biologici e sociali, le donne hanno maggiori probabilità di sviluppare determinate condizioni di salute mentale, come la depressione, l'ansia, il disturbo da stress post-traumatico e i disturbi alimentari;</w:t>
            </w:r>
          </w:p>
        </w:tc>
      </w:tr>
    </w:tbl>
    <w:p w14:paraId="2E319C79"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04C9C55" w14:textId="77777777" w:rsidR="00E02B0D" w:rsidRPr="00AD787B" w:rsidRDefault="00E02B0D" w:rsidP="00E02B0D">
      <w:r w:rsidRPr="007D7B61">
        <w:rPr>
          <w:rStyle w:val="HideTWBExt"/>
        </w:rPr>
        <w:t>&lt;/Amend&gt;</w:t>
      </w:r>
    </w:p>
    <w:p w14:paraId="57737734"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464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3B0E92D" w14:textId="77777777" w:rsidR="00E02B0D" w:rsidRPr="00AD787B" w:rsidRDefault="00E02B0D" w:rsidP="00E02B0D">
      <w:pPr>
        <w:pStyle w:val="NormalBold"/>
      </w:pPr>
      <w:r w:rsidRPr="007D7B61">
        <w:rPr>
          <w:rStyle w:val="HideTWBExt"/>
          <w:b w:val="0"/>
        </w:rPr>
        <w:t>&lt;RepeatBlock-By&gt;&lt;Members&gt;</w:t>
      </w:r>
      <w:r w:rsidRPr="00AD787B">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4EE0A50" w14:textId="77777777" w:rsidR="00E02B0D" w:rsidRPr="00AD787B" w:rsidRDefault="00E02B0D" w:rsidP="00E02B0D">
      <w:pPr>
        <w:pStyle w:val="NormalBold"/>
      </w:pPr>
      <w:r w:rsidRPr="007D7B61">
        <w:rPr>
          <w:rStyle w:val="HideTWBExt"/>
          <w:b w:val="0"/>
        </w:rPr>
        <w:t>&lt;/RepeatBlock-By&gt;</w:t>
      </w:r>
    </w:p>
    <w:p w14:paraId="2B0E63EC"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21C2BCD" w14:textId="77777777" w:rsidR="00E02B0D" w:rsidRPr="00AD787B" w:rsidRDefault="00E02B0D" w:rsidP="00E02B0D">
      <w:pPr>
        <w:pStyle w:val="NormalBold"/>
      </w:pPr>
      <w:r w:rsidRPr="007D7B61">
        <w:rPr>
          <w:rStyle w:val="HideTWBExt"/>
          <w:b w:val="0"/>
        </w:rPr>
        <w:t>&lt;Article&gt;</w:t>
      </w:r>
      <w:r w:rsidRPr="00AD787B">
        <w:t>Paragrafo 15 quinquies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AD75756" w14:textId="77777777" w:rsidTr="00003C6C">
        <w:trPr>
          <w:trHeight w:hRule="exact" w:val="240"/>
          <w:jc w:val="center"/>
        </w:trPr>
        <w:tc>
          <w:tcPr>
            <w:tcW w:w="9752" w:type="dxa"/>
            <w:gridSpan w:val="2"/>
            <w:tcBorders>
              <w:top w:val="nil"/>
              <w:left w:val="nil"/>
              <w:bottom w:val="nil"/>
              <w:right w:val="nil"/>
            </w:tcBorders>
          </w:tcPr>
          <w:p w14:paraId="6DC933DB" w14:textId="77777777" w:rsidR="00E02B0D" w:rsidRPr="00AD787B" w:rsidRDefault="00E02B0D" w:rsidP="00003C6C"/>
        </w:tc>
      </w:tr>
      <w:tr w:rsidR="00E02B0D" w:rsidRPr="00AD787B" w14:paraId="67C95B8E" w14:textId="77777777" w:rsidTr="00003C6C">
        <w:trPr>
          <w:trHeight w:val="240"/>
          <w:jc w:val="center"/>
        </w:trPr>
        <w:tc>
          <w:tcPr>
            <w:tcW w:w="4876" w:type="dxa"/>
            <w:tcBorders>
              <w:top w:val="nil"/>
              <w:left w:val="nil"/>
              <w:bottom w:val="nil"/>
              <w:right w:val="nil"/>
            </w:tcBorders>
          </w:tcPr>
          <w:p w14:paraId="123E64F9"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EB4590E" w14:textId="77777777" w:rsidR="00E02B0D" w:rsidRPr="00AD787B" w:rsidRDefault="00E02B0D" w:rsidP="00003C6C">
            <w:pPr>
              <w:pStyle w:val="AmColumnHeading"/>
            </w:pPr>
            <w:r w:rsidRPr="00AD787B">
              <w:t>Emendamento</w:t>
            </w:r>
          </w:p>
        </w:tc>
      </w:tr>
      <w:tr w:rsidR="00E02B0D" w:rsidRPr="00AD787B" w14:paraId="50044A3E" w14:textId="77777777" w:rsidTr="00003C6C">
        <w:trPr>
          <w:jc w:val="center"/>
        </w:trPr>
        <w:tc>
          <w:tcPr>
            <w:tcW w:w="4876" w:type="dxa"/>
            <w:tcBorders>
              <w:top w:val="nil"/>
              <w:left w:val="nil"/>
              <w:bottom w:val="nil"/>
              <w:right w:val="nil"/>
            </w:tcBorders>
          </w:tcPr>
          <w:p w14:paraId="32CA3EF6" w14:textId="77777777" w:rsidR="00E02B0D" w:rsidRPr="00AD787B" w:rsidRDefault="00E02B0D" w:rsidP="00003C6C">
            <w:pPr>
              <w:pStyle w:val="Normal6a"/>
            </w:pPr>
          </w:p>
        </w:tc>
        <w:tc>
          <w:tcPr>
            <w:tcW w:w="4876" w:type="dxa"/>
            <w:tcBorders>
              <w:top w:val="nil"/>
              <w:left w:val="nil"/>
              <w:bottom w:val="nil"/>
              <w:right w:val="nil"/>
            </w:tcBorders>
          </w:tcPr>
          <w:p w14:paraId="13DE3E2F" w14:textId="77777777" w:rsidR="00E02B0D" w:rsidRPr="00AD787B" w:rsidRDefault="00E02B0D" w:rsidP="00003C6C">
            <w:pPr>
              <w:pStyle w:val="Normal6a"/>
            </w:pPr>
            <w:r w:rsidRPr="00AD787B">
              <w:rPr>
                <w:b/>
                <w:i/>
              </w:rPr>
              <w:t>15 quinquies.</w:t>
            </w:r>
            <w:r w:rsidRPr="00AD787B">
              <w:tab/>
            </w:r>
            <w:r w:rsidRPr="00AD787B">
              <w:rPr>
                <w:b/>
                <w:i/>
              </w:rPr>
              <w:t xml:space="preserve">invita la Commissione a elaborare e attuare una strategia specifica per la salute delle donne a livello dell'UE da attuare in tutti gli Stati membri, compresi indicatori specifici e relazioni sui progressi della strategia per la salute delle donne; sottolinea la necessità di finanziamenti adeguati per sostenere la ricerca, l'innovazione e l'istruzione in </w:t>
            </w:r>
            <w:r w:rsidRPr="00AD787B">
              <w:rPr>
                <w:b/>
                <w:i/>
              </w:rPr>
              <w:lastRenderedPageBreak/>
              <w:t>materia di salute delle donne;</w:t>
            </w:r>
          </w:p>
        </w:tc>
      </w:tr>
    </w:tbl>
    <w:p w14:paraId="4FA11D11"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2E4E845" w14:textId="77777777" w:rsidR="00E02B0D" w:rsidRPr="00AD787B" w:rsidRDefault="00E02B0D" w:rsidP="00E02B0D">
      <w:r w:rsidRPr="007D7B61">
        <w:rPr>
          <w:rStyle w:val="HideTWBExt"/>
        </w:rPr>
        <w:t>&lt;/Amend&gt;</w:t>
      </w:r>
    </w:p>
    <w:p w14:paraId="75A0947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465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C6C7FBC" w14:textId="77777777" w:rsidR="00E02B0D" w:rsidRPr="00AD787B" w:rsidRDefault="00E02B0D" w:rsidP="00E02B0D">
      <w:pPr>
        <w:pStyle w:val="NormalBold"/>
      </w:pPr>
      <w:r w:rsidRPr="007D7B61">
        <w:rPr>
          <w:rStyle w:val="HideTWBExt"/>
          <w:b w:val="0"/>
        </w:rPr>
        <w:t>&lt;RepeatBlock-By&gt;&lt;Members&gt;</w:t>
      </w:r>
      <w:r w:rsidRPr="00AD787B">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96D155B" w14:textId="77777777" w:rsidR="00E02B0D" w:rsidRPr="00AD787B" w:rsidRDefault="00E02B0D" w:rsidP="00E02B0D">
      <w:pPr>
        <w:pStyle w:val="NormalBold"/>
      </w:pPr>
      <w:r w:rsidRPr="007D7B61">
        <w:rPr>
          <w:rStyle w:val="HideTWBExt"/>
          <w:b w:val="0"/>
        </w:rPr>
        <w:t>&lt;/RepeatBlock-By&gt;</w:t>
      </w:r>
    </w:p>
    <w:p w14:paraId="48D9178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B687D38" w14:textId="77777777" w:rsidR="00E02B0D" w:rsidRPr="00AD787B" w:rsidRDefault="00E02B0D" w:rsidP="00E02B0D">
      <w:pPr>
        <w:pStyle w:val="NormalBold"/>
      </w:pPr>
      <w:r w:rsidRPr="007D7B61">
        <w:rPr>
          <w:rStyle w:val="HideTWBExt"/>
          <w:b w:val="0"/>
        </w:rPr>
        <w:t>&lt;Article&gt;</w:t>
      </w:r>
      <w:r w:rsidRPr="00AD787B">
        <w:t>Paragrafo 15 quinquies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601DFDC" w14:textId="77777777" w:rsidTr="00003C6C">
        <w:trPr>
          <w:trHeight w:hRule="exact" w:val="240"/>
          <w:jc w:val="center"/>
        </w:trPr>
        <w:tc>
          <w:tcPr>
            <w:tcW w:w="9752" w:type="dxa"/>
            <w:gridSpan w:val="2"/>
            <w:tcBorders>
              <w:top w:val="nil"/>
              <w:left w:val="nil"/>
              <w:bottom w:val="nil"/>
              <w:right w:val="nil"/>
            </w:tcBorders>
          </w:tcPr>
          <w:p w14:paraId="0298ABC2" w14:textId="77777777" w:rsidR="00E02B0D" w:rsidRPr="00AD787B" w:rsidRDefault="00E02B0D" w:rsidP="00003C6C"/>
        </w:tc>
      </w:tr>
      <w:tr w:rsidR="00E02B0D" w:rsidRPr="00AD787B" w14:paraId="275E7EE1" w14:textId="77777777" w:rsidTr="00003C6C">
        <w:trPr>
          <w:trHeight w:val="240"/>
          <w:jc w:val="center"/>
        </w:trPr>
        <w:tc>
          <w:tcPr>
            <w:tcW w:w="4876" w:type="dxa"/>
            <w:tcBorders>
              <w:top w:val="nil"/>
              <w:left w:val="nil"/>
              <w:bottom w:val="nil"/>
              <w:right w:val="nil"/>
            </w:tcBorders>
          </w:tcPr>
          <w:p w14:paraId="00F5BF1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EB16AE3" w14:textId="77777777" w:rsidR="00E02B0D" w:rsidRPr="00AD787B" w:rsidRDefault="00E02B0D" w:rsidP="00003C6C">
            <w:pPr>
              <w:pStyle w:val="AmColumnHeading"/>
            </w:pPr>
            <w:r w:rsidRPr="00AD787B">
              <w:t>Emendamento</w:t>
            </w:r>
          </w:p>
        </w:tc>
      </w:tr>
      <w:tr w:rsidR="00E02B0D" w:rsidRPr="00AD787B" w14:paraId="64CDFCE7" w14:textId="77777777" w:rsidTr="00003C6C">
        <w:trPr>
          <w:jc w:val="center"/>
        </w:trPr>
        <w:tc>
          <w:tcPr>
            <w:tcW w:w="4876" w:type="dxa"/>
            <w:tcBorders>
              <w:top w:val="nil"/>
              <w:left w:val="nil"/>
              <w:bottom w:val="nil"/>
              <w:right w:val="nil"/>
            </w:tcBorders>
          </w:tcPr>
          <w:p w14:paraId="6F3638DB" w14:textId="77777777" w:rsidR="00E02B0D" w:rsidRPr="00AD787B" w:rsidRDefault="00E02B0D" w:rsidP="00003C6C">
            <w:pPr>
              <w:pStyle w:val="Normal6a"/>
            </w:pPr>
          </w:p>
        </w:tc>
        <w:tc>
          <w:tcPr>
            <w:tcW w:w="4876" w:type="dxa"/>
            <w:tcBorders>
              <w:top w:val="nil"/>
              <w:left w:val="nil"/>
              <w:bottom w:val="nil"/>
              <w:right w:val="nil"/>
            </w:tcBorders>
          </w:tcPr>
          <w:p w14:paraId="0E300F77" w14:textId="77777777" w:rsidR="00E02B0D" w:rsidRPr="00AD787B" w:rsidRDefault="00E02B0D" w:rsidP="00003C6C">
            <w:pPr>
              <w:pStyle w:val="Normal6a"/>
            </w:pPr>
            <w:r w:rsidRPr="00AD787B">
              <w:rPr>
                <w:b/>
                <w:i/>
              </w:rPr>
              <w:t>15 quinquies.</w:t>
            </w:r>
            <w:r w:rsidRPr="00AD787B">
              <w:tab/>
            </w:r>
            <w:r w:rsidRPr="00AD787B">
              <w:rPr>
                <w:b/>
                <w:i/>
              </w:rPr>
              <w:t>esprime preoccupazione per il fatto che, nonostante la prevalenza delle malattie cardiovascolari e il loro tasso di mortalità tra le donne, queste ultime hanno il doppio delle probabilità di ricevere diagnosi errate, in parte a causa del fatto che i sintomi delle donne si presentano in modo diverso rispetto agli uomini</w:t>
            </w:r>
            <w:r w:rsidRPr="00AD787B">
              <w:rPr>
                <w:b/>
                <w:i/>
                <w:vertAlign w:val="superscript"/>
              </w:rPr>
              <w:t>1 bis</w:t>
            </w:r>
            <w:r w:rsidRPr="00AD787B">
              <w:rPr>
                <w:b/>
                <w:i/>
              </w:rPr>
              <w:t>;</w:t>
            </w:r>
          </w:p>
        </w:tc>
      </w:tr>
      <w:tr w:rsidR="00E02B0D" w:rsidRPr="00AD787B" w14:paraId="61CC9161" w14:textId="77777777" w:rsidTr="00003C6C">
        <w:trPr>
          <w:jc w:val="center"/>
        </w:trPr>
        <w:tc>
          <w:tcPr>
            <w:tcW w:w="4876" w:type="dxa"/>
            <w:tcBorders>
              <w:top w:val="nil"/>
              <w:left w:val="nil"/>
              <w:bottom w:val="nil"/>
              <w:right w:val="nil"/>
            </w:tcBorders>
          </w:tcPr>
          <w:p w14:paraId="4D6C1E5B" w14:textId="77777777" w:rsidR="00E02B0D" w:rsidRPr="00AD787B" w:rsidRDefault="00E02B0D" w:rsidP="00003C6C"/>
        </w:tc>
        <w:tc>
          <w:tcPr>
            <w:tcW w:w="4876" w:type="dxa"/>
            <w:tcBorders>
              <w:top w:val="nil"/>
              <w:left w:val="nil"/>
              <w:bottom w:val="nil"/>
              <w:right w:val="nil"/>
            </w:tcBorders>
          </w:tcPr>
          <w:p w14:paraId="47D56D3D" w14:textId="77777777" w:rsidR="00E02B0D" w:rsidRPr="00AD787B" w:rsidRDefault="00E02B0D" w:rsidP="00003C6C">
            <w:pPr>
              <w:pStyle w:val="Normal6a"/>
            </w:pPr>
            <w:r w:rsidRPr="00AD787B">
              <w:rPr>
                <w:b/>
                <w:i/>
              </w:rPr>
              <w:t>_________________</w:t>
            </w:r>
          </w:p>
        </w:tc>
      </w:tr>
      <w:tr w:rsidR="00E02B0D" w:rsidRPr="00AD787B" w14:paraId="12C8AF8C" w14:textId="77777777" w:rsidTr="00003C6C">
        <w:trPr>
          <w:jc w:val="center"/>
        </w:trPr>
        <w:tc>
          <w:tcPr>
            <w:tcW w:w="4876" w:type="dxa"/>
            <w:tcBorders>
              <w:top w:val="nil"/>
              <w:left w:val="nil"/>
              <w:bottom w:val="nil"/>
              <w:right w:val="nil"/>
            </w:tcBorders>
          </w:tcPr>
          <w:p w14:paraId="7FF2165E" w14:textId="77777777" w:rsidR="00E02B0D" w:rsidRPr="00AD787B" w:rsidRDefault="00E02B0D" w:rsidP="00003C6C"/>
        </w:tc>
        <w:tc>
          <w:tcPr>
            <w:tcW w:w="4876" w:type="dxa"/>
            <w:tcBorders>
              <w:top w:val="nil"/>
              <w:left w:val="nil"/>
              <w:bottom w:val="nil"/>
              <w:right w:val="nil"/>
            </w:tcBorders>
          </w:tcPr>
          <w:p w14:paraId="05511614" w14:textId="77777777" w:rsidR="00E02B0D" w:rsidRPr="00AD787B" w:rsidRDefault="00E02B0D" w:rsidP="00003C6C">
            <w:pPr>
              <w:pStyle w:val="Normal6a"/>
            </w:pPr>
            <w:r w:rsidRPr="00AD787B">
              <w:rPr>
                <w:b/>
                <w:i/>
                <w:vertAlign w:val="superscript"/>
              </w:rPr>
              <w:t>1 bis</w:t>
            </w:r>
            <w:r w:rsidRPr="00AD787B">
              <w:t xml:space="preserve"> </w:t>
            </w:r>
            <w:r w:rsidRPr="00AD787B">
              <w:rPr>
                <w:b/>
                <w:i/>
              </w:rPr>
              <w:t xml:space="preserve">Roche </w:t>
            </w:r>
            <w:proofErr w:type="spellStart"/>
            <w:r w:rsidRPr="00AD787B">
              <w:rPr>
                <w:b/>
                <w:i/>
              </w:rPr>
              <w:t>Diagnostics</w:t>
            </w:r>
            <w:proofErr w:type="spellEnd"/>
            <w:r w:rsidRPr="00AD787B">
              <w:rPr>
                <w:b/>
                <w:i/>
              </w:rPr>
              <w:t xml:space="preserve"> Limited. (2020). "Heart </w:t>
            </w:r>
            <w:proofErr w:type="spellStart"/>
            <w:r w:rsidRPr="00AD787B">
              <w:rPr>
                <w:b/>
                <w:i/>
              </w:rPr>
              <w:t>failure</w:t>
            </w:r>
            <w:proofErr w:type="spellEnd"/>
            <w:r w:rsidRPr="00AD787B">
              <w:rPr>
                <w:b/>
                <w:i/>
              </w:rPr>
              <w:t xml:space="preserve">: The </w:t>
            </w:r>
            <w:proofErr w:type="spellStart"/>
            <w:r w:rsidRPr="00AD787B">
              <w:rPr>
                <w:b/>
                <w:i/>
              </w:rPr>
              <w:t>hidden</w:t>
            </w:r>
            <w:proofErr w:type="spellEnd"/>
            <w:r w:rsidRPr="00AD787B">
              <w:rPr>
                <w:b/>
                <w:i/>
              </w:rPr>
              <w:t xml:space="preserve"> costs of late </w:t>
            </w:r>
            <w:proofErr w:type="spellStart"/>
            <w:r w:rsidRPr="00AD787B">
              <w:rPr>
                <w:b/>
                <w:i/>
              </w:rPr>
              <w:t>diagnosis</w:t>
            </w:r>
            <w:proofErr w:type="spellEnd"/>
            <w:r w:rsidRPr="00AD787B">
              <w:rPr>
                <w:b/>
                <w:i/>
              </w:rPr>
              <w:t>" (Insufficienza cardiaca: i costi nascosti della diagnosi tardiva), agosto 2020, https://hfreport.roche.com/image/6721401/Roche%20HF%20report%20portrait%20final.pdf.</w:t>
            </w:r>
          </w:p>
        </w:tc>
      </w:tr>
    </w:tbl>
    <w:p w14:paraId="38033CC4"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F3EF9CD" w14:textId="77777777" w:rsidR="00E02B0D" w:rsidRPr="00AD787B" w:rsidRDefault="00E02B0D" w:rsidP="00E02B0D">
      <w:r w:rsidRPr="007D7B61">
        <w:rPr>
          <w:rStyle w:val="HideTWBExt"/>
        </w:rPr>
        <w:t>&lt;/Amend&gt;</w:t>
      </w:r>
    </w:p>
    <w:p w14:paraId="333DE97F"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466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9338C98" w14:textId="77777777" w:rsidR="00E02B0D" w:rsidRPr="00AD787B" w:rsidRDefault="00E02B0D" w:rsidP="00E02B0D">
      <w:pPr>
        <w:pStyle w:val="NormalBold"/>
      </w:pPr>
      <w:r w:rsidRPr="007D7B61">
        <w:rPr>
          <w:rStyle w:val="HideTWBExt"/>
          <w:b w:val="0"/>
        </w:rPr>
        <w:t>&lt;RepeatBlock-By&gt;&lt;Members&gt;</w:t>
      </w:r>
      <w:r w:rsidRPr="00AD787B">
        <w:t>Emma Rafowicz, Cecilia Strada, Christophe Clergeau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9A5A3CB" w14:textId="77777777" w:rsidR="00E02B0D" w:rsidRPr="00AD787B" w:rsidRDefault="00E02B0D" w:rsidP="00E02B0D">
      <w:pPr>
        <w:pStyle w:val="NormalBold"/>
      </w:pPr>
      <w:r w:rsidRPr="007D7B61">
        <w:rPr>
          <w:rStyle w:val="HideTWBExt"/>
          <w:b w:val="0"/>
        </w:rPr>
        <w:t>&lt;/RepeatBlock-By&gt;</w:t>
      </w:r>
    </w:p>
    <w:p w14:paraId="6289974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37CAA33" w14:textId="77777777" w:rsidR="00E02B0D" w:rsidRPr="00AD787B" w:rsidRDefault="00E02B0D" w:rsidP="00E02B0D">
      <w:pPr>
        <w:pStyle w:val="NormalBold"/>
      </w:pPr>
      <w:r w:rsidRPr="007D7B61">
        <w:rPr>
          <w:rStyle w:val="HideTWBExt"/>
          <w:b w:val="0"/>
        </w:rPr>
        <w:t>&lt;Article&gt;</w:t>
      </w:r>
      <w:r w:rsidRPr="00AD787B">
        <w:t>Paragrafo 15 quinquies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839CC9A" w14:textId="77777777" w:rsidTr="00003C6C">
        <w:trPr>
          <w:trHeight w:hRule="exact" w:val="240"/>
          <w:jc w:val="center"/>
        </w:trPr>
        <w:tc>
          <w:tcPr>
            <w:tcW w:w="9752" w:type="dxa"/>
            <w:gridSpan w:val="2"/>
            <w:tcBorders>
              <w:top w:val="nil"/>
              <w:left w:val="nil"/>
              <w:bottom w:val="nil"/>
              <w:right w:val="nil"/>
            </w:tcBorders>
          </w:tcPr>
          <w:p w14:paraId="709A3D97" w14:textId="77777777" w:rsidR="00E02B0D" w:rsidRPr="00AD787B" w:rsidRDefault="00E02B0D" w:rsidP="00003C6C"/>
        </w:tc>
      </w:tr>
      <w:tr w:rsidR="00E02B0D" w:rsidRPr="00AD787B" w14:paraId="21EFF6AE" w14:textId="77777777" w:rsidTr="00003C6C">
        <w:trPr>
          <w:trHeight w:val="240"/>
          <w:jc w:val="center"/>
        </w:trPr>
        <w:tc>
          <w:tcPr>
            <w:tcW w:w="4876" w:type="dxa"/>
            <w:tcBorders>
              <w:top w:val="nil"/>
              <w:left w:val="nil"/>
              <w:bottom w:val="nil"/>
              <w:right w:val="nil"/>
            </w:tcBorders>
          </w:tcPr>
          <w:p w14:paraId="0C6B2EC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6EF35CF" w14:textId="77777777" w:rsidR="00E02B0D" w:rsidRPr="00AD787B" w:rsidRDefault="00E02B0D" w:rsidP="00003C6C">
            <w:pPr>
              <w:pStyle w:val="AmColumnHeading"/>
            </w:pPr>
            <w:r w:rsidRPr="00AD787B">
              <w:t>Emendamento</w:t>
            </w:r>
          </w:p>
        </w:tc>
      </w:tr>
      <w:tr w:rsidR="00E02B0D" w:rsidRPr="00AD787B" w14:paraId="5C96BBDE" w14:textId="77777777" w:rsidTr="00003C6C">
        <w:trPr>
          <w:jc w:val="center"/>
        </w:trPr>
        <w:tc>
          <w:tcPr>
            <w:tcW w:w="4876" w:type="dxa"/>
            <w:tcBorders>
              <w:top w:val="nil"/>
              <w:left w:val="nil"/>
              <w:bottom w:val="nil"/>
              <w:right w:val="nil"/>
            </w:tcBorders>
          </w:tcPr>
          <w:p w14:paraId="0DD738B2" w14:textId="77777777" w:rsidR="00E02B0D" w:rsidRPr="00AD787B" w:rsidRDefault="00E02B0D" w:rsidP="00003C6C">
            <w:pPr>
              <w:pStyle w:val="Normal6a"/>
            </w:pPr>
          </w:p>
        </w:tc>
        <w:tc>
          <w:tcPr>
            <w:tcW w:w="4876" w:type="dxa"/>
            <w:tcBorders>
              <w:top w:val="nil"/>
              <w:left w:val="nil"/>
              <w:bottom w:val="nil"/>
              <w:right w:val="nil"/>
            </w:tcBorders>
          </w:tcPr>
          <w:p w14:paraId="14A6C315" w14:textId="77777777" w:rsidR="00E02B0D" w:rsidRPr="00AD787B" w:rsidRDefault="00E02B0D" w:rsidP="00003C6C">
            <w:pPr>
              <w:pStyle w:val="Normal6a"/>
            </w:pPr>
            <w:r w:rsidRPr="00AD787B">
              <w:rPr>
                <w:b/>
                <w:i/>
              </w:rPr>
              <w:t>15 quinquies.</w:t>
            </w:r>
            <w:r w:rsidRPr="00AD787B">
              <w:tab/>
            </w:r>
            <w:r w:rsidRPr="00AD787B">
              <w:rPr>
                <w:b/>
                <w:i/>
              </w:rPr>
              <w:t xml:space="preserve">incoraggia gli Stati membri </w:t>
            </w:r>
            <w:r w:rsidRPr="00AD787B">
              <w:rPr>
                <w:b/>
                <w:i/>
              </w:rPr>
              <w:lastRenderedPageBreak/>
              <w:t>a ridurre efficacemente le epidemie di infezioni sessualmente trasmesse, aggiornando le loro strategie nazionali, eliminando gli ostacoli ai test e rafforzando i dati di sorveglianza sulle infezioni sessualmente trasmesse e i dati sulla copertura degli interventi per indirizzare meglio e migliorare gli sforzi in materia di prevenzione;</w:t>
            </w:r>
          </w:p>
        </w:tc>
      </w:tr>
    </w:tbl>
    <w:p w14:paraId="1DB2192E"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47CB1E8" w14:textId="77777777" w:rsidR="00E02B0D" w:rsidRPr="00AD787B" w:rsidRDefault="00E02B0D" w:rsidP="00E02B0D">
      <w:r w:rsidRPr="007D7B61">
        <w:rPr>
          <w:rStyle w:val="HideTWBExt"/>
        </w:rPr>
        <w:t>&lt;/Amend&gt;</w:t>
      </w:r>
    </w:p>
    <w:p w14:paraId="04BFD64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467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E8C5A94" w14:textId="77777777" w:rsidR="00E02B0D" w:rsidRPr="00AD787B" w:rsidRDefault="00E02B0D" w:rsidP="00E02B0D">
      <w:pPr>
        <w:pStyle w:val="NormalBold"/>
      </w:pPr>
      <w:r w:rsidRPr="007D7B61">
        <w:rPr>
          <w:rStyle w:val="HideTWBExt"/>
          <w:b w:val="0"/>
        </w:rPr>
        <w:t>&lt;RepeatBlock-By&gt;&lt;Members&gt;</w:t>
      </w:r>
      <w:r w:rsidRPr="00AD787B">
        <w:t>Maria Walsh, Loucas Fourlas,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97BB21C" w14:textId="77777777" w:rsidR="00E02B0D" w:rsidRPr="00AD787B" w:rsidRDefault="00E02B0D" w:rsidP="00E02B0D">
      <w:pPr>
        <w:pStyle w:val="NormalBold"/>
      </w:pPr>
      <w:r w:rsidRPr="007D7B61">
        <w:rPr>
          <w:rStyle w:val="HideTWBExt"/>
          <w:b w:val="0"/>
        </w:rPr>
        <w:t>&lt;/RepeatBlock-By&gt;</w:t>
      </w:r>
    </w:p>
    <w:p w14:paraId="196CCDE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E2459A7" w14:textId="77777777" w:rsidR="00E02B0D" w:rsidRPr="00AD787B" w:rsidRDefault="00E02B0D" w:rsidP="00E02B0D">
      <w:pPr>
        <w:pStyle w:val="NormalBold"/>
      </w:pPr>
      <w:r w:rsidRPr="007D7B61">
        <w:rPr>
          <w:rStyle w:val="HideTWBExt"/>
          <w:b w:val="0"/>
        </w:rPr>
        <w:t>&lt;Article&gt;</w:t>
      </w:r>
      <w:r w:rsidRPr="00AD787B">
        <w:t>Paragrafo 15 quinquies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49CE645" w14:textId="77777777" w:rsidTr="00003C6C">
        <w:trPr>
          <w:trHeight w:hRule="exact" w:val="240"/>
          <w:jc w:val="center"/>
        </w:trPr>
        <w:tc>
          <w:tcPr>
            <w:tcW w:w="9752" w:type="dxa"/>
            <w:gridSpan w:val="2"/>
            <w:tcBorders>
              <w:top w:val="nil"/>
              <w:left w:val="nil"/>
              <w:bottom w:val="nil"/>
              <w:right w:val="nil"/>
            </w:tcBorders>
          </w:tcPr>
          <w:p w14:paraId="53905F17" w14:textId="77777777" w:rsidR="00E02B0D" w:rsidRPr="00AD787B" w:rsidRDefault="00E02B0D" w:rsidP="00003C6C"/>
        </w:tc>
      </w:tr>
      <w:tr w:rsidR="00E02B0D" w:rsidRPr="00AD787B" w14:paraId="6522D61A" w14:textId="77777777" w:rsidTr="00003C6C">
        <w:trPr>
          <w:trHeight w:val="240"/>
          <w:jc w:val="center"/>
        </w:trPr>
        <w:tc>
          <w:tcPr>
            <w:tcW w:w="4876" w:type="dxa"/>
            <w:tcBorders>
              <w:top w:val="nil"/>
              <w:left w:val="nil"/>
              <w:bottom w:val="nil"/>
              <w:right w:val="nil"/>
            </w:tcBorders>
          </w:tcPr>
          <w:p w14:paraId="723ADB0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6F08B74" w14:textId="77777777" w:rsidR="00E02B0D" w:rsidRPr="00AD787B" w:rsidRDefault="00E02B0D" w:rsidP="00003C6C">
            <w:pPr>
              <w:pStyle w:val="AmColumnHeading"/>
            </w:pPr>
            <w:r w:rsidRPr="00AD787B">
              <w:t>Emendamento</w:t>
            </w:r>
          </w:p>
        </w:tc>
      </w:tr>
      <w:tr w:rsidR="00E02B0D" w:rsidRPr="00AD787B" w14:paraId="7CB963E7" w14:textId="77777777" w:rsidTr="00003C6C">
        <w:trPr>
          <w:jc w:val="center"/>
        </w:trPr>
        <w:tc>
          <w:tcPr>
            <w:tcW w:w="4876" w:type="dxa"/>
            <w:tcBorders>
              <w:top w:val="nil"/>
              <w:left w:val="nil"/>
              <w:bottom w:val="nil"/>
              <w:right w:val="nil"/>
            </w:tcBorders>
          </w:tcPr>
          <w:p w14:paraId="047C920B" w14:textId="77777777" w:rsidR="00E02B0D" w:rsidRPr="00AD787B" w:rsidRDefault="00E02B0D" w:rsidP="00003C6C">
            <w:pPr>
              <w:pStyle w:val="Normal6a"/>
            </w:pPr>
          </w:p>
        </w:tc>
        <w:tc>
          <w:tcPr>
            <w:tcW w:w="4876" w:type="dxa"/>
            <w:tcBorders>
              <w:top w:val="nil"/>
              <w:left w:val="nil"/>
              <w:bottom w:val="nil"/>
              <w:right w:val="nil"/>
            </w:tcBorders>
          </w:tcPr>
          <w:p w14:paraId="39FB675E" w14:textId="77777777" w:rsidR="00E02B0D" w:rsidRPr="00AD787B" w:rsidRDefault="00E02B0D" w:rsidP="00003C6C">
            <w:pPr>
              <w:pStyle w:val="Normal6a"/>
            </w:pPr>
            <w:r w:rsidRPr="00AD787B">
              <w:rPr>
                <w:b/>
                <w:i/>
              </w:rPr>
              <w:t>15 quinquies.</w:t>
            </w:r>
            <w:r w:rsidRPr="00AD787B">
              <w:tab/>
            </w:r>
            <w:r w:rsidRPr="00AD787B">
              <w:rPr>
                <w:b/>
                <w:i/>
              </w:rPr>
              <w:t>sostiene un solido quadro europeo per la lotta contro le principali malattie, tra cui il cancro e le patologie cardiovascolari, garantendo alle donne parità di accesso alla prevenzione, alla diagnosi precoce, ai trattamenti e al sostegno alla sopravvivenza;</w:t>
            </w:r>
          </w:p>
        </w:tc>
      </w:tr>
    </w:tbl>
    <w:p w14:paraId="6F3A7E31"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207FF95" w14:textId="77777777" w:rsidR="00E02B0D" w:rsidRPr="00AD787B" w:rsidRDefault="00E02B0D" w:rsidP="00E02B0D">
      <w:r w:rsidRPr="007D7B61">
        <w:rPr>
          <w:rStyle w:val="HideTWBExt"/>
        </w:rPr>
        <w:t>&lt;/Amend&gt;</w:t>
      </w:r>
    </w:p>
    <w:p w14:paraId="6E877DC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468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EF0F057" w14:textId="77777777" w:rsidR="00E02B0D" w:rsidRPr="00AD787B" w:rsidRDefault="00E02B0D" w:rsidP="00E02B0D">
      <w:pPr>
        <w:pStyle w:val="NormalBold"/>
      </w:pPr>
      <w:r w:rsidRPr="007D7B61">
        <w:rPr>
          <w:rStyle w:val="HideTWBExt"/>
          <w:b w:val="0"/>
        </w:rPr>
        <w:t>&lt;RepeatBlock-By&gt;&lt;Members&gt;</w:t>
      </w:r>
      <w:r w:rsidRPr="00AD787B">
        <w:t>Paulo Do Nascimento Cabral, Maria Walsh, Eleonora Meleti</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C412A85" w14:textId="77777777" w:rsidR="00E02B0D" w:rsidRPr="00AD787B" w:rsidRDefault="00E02B0D" w:rsidP="00E02B0D">
      <w:pPr>
        <w:pStyle w:val="NormalBold"/>
      </w:pPr>
      <w:r w:rsidRPr="007D7B61">
        <w:rPr>
          <w:rStyle w:val="HideTWBExt"/>
          <w:b w:val="0"/>
        </w:rPr>
        <w:t>&lt;/RepeatBlock-By&gt;</w:t>
      </w:r>
    </w:p>
    <w:p w14:paraId="4B092641"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90D61B5" w14:textId="77777777" w:rsidR="00E02B0D" w:rsidRPr="00AD787B" w:rsidRDefault="00E02B0D" w:rsidP="00E02B0D">
      <w:pPr>
        <w:pStyle w:val="NormalBold"/>
      </w:pPr>
      <w:r w:rsidRPr="007D7B61">
        <w:rPr>
          <w:rStyle w:val="HideTWBExt"/>
          <w:b w:val="0"/>
        </w:rPr>
        <w:t>&lt;Article&gt;</w:t>
      </w:r>
      <w:r w:rsidRPr="00AD787B">
        <w:t>Paragrafo 15 sexies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10B2A6B" w14:textId="77777777" w:rsidTr="00003C6C">
        <w:trPr>
          <w:trHeight w:hRule="exact" w:val="240"/>
          <w:jc w:val="center"/>
        </w:trPr>
        <w:tc>
          <w:tcPr>
            <w:tcW w:w="9752" w:type="dxa"/>
            <w:gridSpan w:val="2"/>
            <w:tcBorders>
              <w:top w:val="nil"/>
              <w:left w:val="nil"/>
              <w:bottom w:val="nil"/>
              <w:right w:val="nil"/>
            </w:tcBorders>
          </w:tcPr>
          <w:p w14:paraId="516A2B47" w14:textId="77777777" w:rsidR="00E02B0D" w:rsidRPr="00AD787B" w:rsidRDefault="00E02B0D" w:rsidP="00003C6C"/>
        </w:tc>
      </w:tr>
      <w:tr w:rsidR="00E02B0D" w:rsidRPr="00AD787B" w14:paraId="4A28BFD0" w14:textId="77777777" w:rsidTr="00003C6C">
        <w:trPr>
          <w:trHeight w:val="240"/>
          <w:jc w:val="center"/>
        </w:trPr>
        <w:tc>
          <w:tcPr>
            <w:tcW w:w="4876" w:type="dxa"/>
            <w:tcBorders>
              <w:top w:val="nil"/>
              <w:left w:val="nil"/>
              <w:bottom w:val="nil"/>
              <w:right w:val="nil"/>
            </w:tcBorders>
          </w:tcPr>
          <w:p w14:paraId="54672CB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52BBE1B" w14:textId="77777777" w:rsidR="00E02B0D" w:rsidRPr="00AD787B" w:rsidRDefault="00E02B0D" w:rsidP="00003C6C">
            <w:pPr>
              <w:pStyle w:val="AmColumnHeading"/>
            </w:pPr>
            <w:r w:rsidRPr="00AD787B">
              <w:t>Emendamento</w:t>
            </w:r>
          </w:p>
        </w:tc>
      </w:tr>
      <w:tr w:rsidR="00E02B0D" w:rsidRPr="00AD787B" w14:paraId="39823F3A" w14:textId="77777777" w:rsidTr="00003C6C">
        <w:trPr>
          <w:jc w:val="center"/>
        </w:trPr>
        <w:tc>
          <w:tcPr>
            <w:tcW w:w="4876" w:type="dxa"/>
            <w:tcBorders>
              <w:top w:val="nil"/>
              <w:left w:val="nil"/>
              <w:bottom w:val="nil"/>
              <w:right w:val="nil"/>
            </w:tcBorders>
          </w:tcPr>
          <w:p w14:paraId="18537CA3" w14:textId="77777777" w:rsidR="00E02B0D" w:rsidRPr="00AD787B" w:rsidRDefault="00E02B0D" w:rsidP="00003C6C">
            <w:pPr>
              <w:pStyle w:val="Normal6a"/>
            </w:pPr>
          </w:p>
        </w:tc>
        <w:tc>
          <w:tcPr>
            <w:tcW w:w="4876" w:type="dxa"/>
            <w:tcBorders>
              <w:top w:val="nil"/>
              <w:left w:val="nil"/>
              <w:bottom w:val="nil"/>
              <w:right w:val="nil"/>
            </w:tcBorders>
          </w:tcPr>
          <w:p w14:paraId="55E1262C" w14:textId="77777777" w:rsidR="00E02B0D" w:rsidRPr="00AD787B" w:rsidRDefault="00E02B0D" w:rsidP="00003C6C">
            <w:pPr>
              <w:pStyle w:val="Normal6a"/>
            </w:pPr>
            <w:r w:rsidRPr="00AD787B">
              <w:rPr>
                <w:b/>
                <w:i/>
              </w:rPr>
              <w:t>15 sexies.</w:t>
            </w:r>
            <w:r w:rsidRPr="00AD787B">
              <w:tab/>
            </w:r>
            <w:r w:rsidRPr="00AD787B">
              <w:rPr>
                <w:b/>
                <w:i/>
              </w:rPr>
              <w:t xml:space="preserve">riconosce che la fertilità è un aspetto critico della salute delle donne e sottolinea la necessità di affrontare in modo proattivo i molteplici fattori e sfide </w:t>
            </w:r>
            <w:r w:rsidRPr="00AD787B">
              <w:rPr>
                <w:b/>
                <w:i/>
              </w:rPr>
              <w:lastRenderedPageBreak/>
              <w:t>legati alla fertilità, come la mancanza di accesso all'assistenza sanitaria e ai trattamenti legati alla fertilità o la carenza di informazioni e servizi di sostegno, unitamente all'impatto dello stile di vita e dei fattori legati all'età o dell'esposizione ambientale alle tossine, agli interferenti endocrini e agli inquinanti;</w:t>
            </w:r>
          </w:p>
        </w:tc>
      </w:tr>
    </w:tbl>
    <w:p w14:paraId="54C0545C"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171216A" w14:textId="77777777" w:rsidR="00E02B0D" w:rsidRPr="00AD787B" w:rsidRDefault="00E02B0D" w:rsidP="00E02B0D">
      <w:r w:rsidRPr="007D7B61">
        <w:rPr>
          <w:rStyle w:val="HideTWBExt"/>
        </w:rPr>
        <w:t>&lt;/Amend&gt;</w:t>
      </w:r>
    </w:p>
    <w:p w14:paraId="466119AC"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469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622AA89" w14:textId="77777777" w:rsidR="00E02B0D" w:rsidRPr="00AD787B" w:rsidRDefault="00E02B0D" w:rsidP="00E02B0D">
      <w:pPr>
        <w:pStyle w:val="NormalBold"/>
      </w:pPr>
      <w:r w:rsidRPr="007D7B61">
        <w:rPr>
          <w:rStyle w:val="HideTWBExt"/>
          <w:b w:val="0"/>
        </w:rPr>
        <w:t>&lt;RepeatBlock-By&gt;&lt;Members&gt;</w:t>
      </w:r>
      <w:r w:rsidRPr="00AD787B">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AF51572" w14:textId="77777777" w:rsidR="00E02B0D" w:rsidRPr="00AD787B" w:rsidRDefault="00E02B0D" w:rsidP="00E02B0D">
      <w:pPr>
        <w:pStyle w:val="NormalBold"/>
      </w:pPr>
      <w:r w:rsidRPr="007D7B61">
        <w:rPr>
          <w:rStyle w:val="HideTWBExt"/>
          <w:b w:val="0"/>
        </w:rPr>
        <w:t>&lt;/RepeatBlock-By&gt;</w:t>
      </w:r>
    </w:p>
    <w:p w14:paraId="3744A1C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EFF8105" w14:textId="77777777" w:rsidR="00E02B0D" w:rsidRPr="00AD787B" w:rsidRDefault="00E02B0D" w:rsidP="00E02B0D">
      <w:pPr>
        <w:pStyle w:val="NormalBold"/>
      </w:pPr>
      <w:r w:rsidRPr="007D7B61">
        <w:rPr>
          <w:rStyle w:val="HideTWBExt"/>
          <w:b w:val="0"/>
        </w:rPr>
        <w:t>&lt;Article&gt;</w:t>
      </w:r>
      <w:r w:rsidRPr="00AD787B">
        <w:t>Paragrafo 15 sexies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08B2450" w14:textId="77777777" w:rsidTr="00003C6C">
        <w:trPr>
          <w:trHeight w:hRule="exact" w:val="240"/>
          <w:jc w:val="center"/>
        </w:trPr>
        <w:tc>
          <w:tcPr>
            <w:tcW w:w="9752" w:type="dxa"/>
            <w:gridSpan w:val="2"/>
            <w:tcBorders>
              <w:top w:val="nil"/>
              <w:left w:val="nil"/>
              <w:bottom w:val="nil"/>
              <w:right w:val="nil"/>
            </w:tcBorders>
          </w:tcPr>
          <w:p w14:paraId="0B059754" w14:textId="77777777" w:rsidR="00E02B0D" w:rsidRPr="00AD787B" w:rsidRDefault="00E02B0D" w:rsidP="00003C6C"/>
        </w:tc>
      </w:tr>
      <w:tr w:rsidR="00E02B0D" w:rsidRPr="00AD787B" w14:paraId="0579729C" w14:textId="77777777" w:rsidTr="00003C6C">
        <w:trPr>
          <w:trHeight w:val="240"/>
          <w:jc w:val="center"/>
        </w:trPr>
        <w:tc>
          <w:tcPr>
            <w:tcW w:w="4876" w:type="dxa"/>
            <w:tcBorders>
              <w:top w:val="nil"/>
              <w:left w:val="nil"/>
              <w:bottom w:val="nil"/>
              <w:right w:val="nil"/>
            </w:tcBorders>
          </w:tcPr>
          <w:p w14:paraId="24FD171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C6C655D" w14:textId="77777777" w:rsidR="00E02B0D" w:rsidRPr="00AD787B" w:rsidRDefault="00E02B0D" w:rsidP="00003C6C">
            <w:pPr>
              <w:pStyle w:val="AmColumnHeading"/>
            </w:pPr>
            <w:r w:rsidRPr="00AD787B">
              <w:t>Emendamento</w:t>
            </w:r>
          </w:p>
        </w:tc>
      </w:tr>
      <w:tr w:rsidR="00E02B0D" w:rsidRPr="00AD787B" w14:paraId="0A541B08" w14:textId="77777777" w:rsidTr="00003C6C">
        <w:trPr>
          <w:jc w:val="center"/>
        </w:trPr>
        <w:tc>
          <w:tcPr>
            <w:tcW w:w="4876" w:type="dxa"/>
            <w:tcBorders>
              <w:top w:val="nil"/>
              <w:left w:val="nil"/>
              <w:bottom w:val="nil"/>
              <w:right w:val="nil"/>
            </w:tcBorders>
          </w:tcPr>
          <w:p w14:paraId="1F2E8BA3" w14:textId="77777777" w:rsidR="00E02B0D" w:rsidRPr="00AD787B" w:rsidRDefault="00E02B0D" w:rsidP="00003C6C">
            <w:pPr>
              <w:pStyle w:val="Normal6a"/>
            </w:pPr>
          </w:p>
        </w:tc>
        <w:tc>
          <w:tcPr>
            <w:tcW w:w="4876" w:type="dxa"/>
            <w:tcBorders>
              <w:top w:val="nil"/>
              <w:left w:val="nil"/>
              <w:bottom w:val="nil"/>
              <w:right w:val="nil"/>
            </w:tcBorders>
          </w:tcPr>
          <w:p w14:paraId="57AFB232" w14:textId="77777777" w:rsidR="00E02B0D" w:rsidRPr="00AD787B" w:rsidRDefault="00E02B0D" w:rsidP="00003C6C">
            <w:pPr>
              <w:pStyle w:val="Normal6a"/>
            </w:pPr>
            <w:r w:rsidRPr="00AD787B">
              <w:rPr>
                <w:b/>
                <w:i/>
              </w:rPr>
              <w:t>15 sexies.</w:t>
            </w:r>
            <w:r w:rsidRPr="00AD787B">
              <w:tab/>
            </w:r>
            <w:r w:rsidRPr="00AD787B">
              <w:rPr>
                <w:b/>
                <w:i/>
              </w:rPr>
              <w:t>invita la Commissione e gli Stati membri a impegnarsi in campagne di sensibilizzazione e a eliminare l'idea errata che le malattie cardiovascolari siano una "malattia tipicamente maschile"; accoglie con favore l'impegno assunto dalla Commissione nella sua comunicazione del dicembre 2025 su un piano dell'UE per la salute cardiovascolare: il piano "Cuori sicuri" per investire nella ricerca al fine di migliorare la comprensione dei meccanismi specifici di sesso e/o di genere delle malattie cardiovascolari;</w:t>
            </w:r>
          </w:p>
        </w:tc>
      </w:tr>
    </w:tbl>
    <w:p w14:paraId="579DC6D7"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AE20424" w14:textId="77777777" w:rsidR="00E02B0D" w:rsidRPr="00AD787B" w:rsidRDefault="00E02B0D" w:rsidP="00E02B0D">
      <w:r w:rsidRPr="007D7B61">
        <w:rPr>
          <w:rStyle w:val="HideTWBExt"/>
        </w:rPr>
        <w:t>&lt;/Amend&gt;</w:t>
      </w:r>
    </w:p>
    <w:p w14:paraId="73003BE6"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470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B06E27C" w14:textId="77777777" w:rsidR="00E02B0D" w:rsidRPr="00AD787B" w:rsidRDefault="00E02B0D" w:rsidP="00E02B0D">
      <w:pPr>
        <w:pStyle w:val="NormalBold"/>
      </w:pPr>
      <w:r w:rsidRPr="007D7B61">
        <w:rPr>
          <w:rStyle w:val="HideTWBExt"/>
          <w:b w:val="0"/>
        </w:rPr>
        <w:t>&lt;RepeatBlock-By&gt;&lt;Members&gt;</w:t>
      </w:r>
      <w:r w:rsidRPr="00AD787B">
        <w:t>Maria Walsh, Loucas Fourlas,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22B99AD" w14:textId="77777777" w:rsidR="00E02B0D" w:rsidRPr="00AD787B" w:rsidRDefault="00E02B0D" w:rsidP="00E02B0D">
      <w:pPr>
        <w:pStyle w:val="NormalBold"/>
      </w:pPr>
      <w:r w:rsidRPr="007D7B61">
        <w:rPr>
          <w:rStyle w:val="HideTWBExt"/>
          <w:b w:val="0"/>
        </w:rPr>
        <w:t>&lt;/RepeatBlock-By&gt;</w:t>
      </w:r>
    </w:p>
    <w:p w14:paraId="5DB3213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C0F257D" w14:textId="77777777" w:rsidR="00E02B0D" w:rsidRPr="00AD787B" w:rsidRDefault="00E02B0D" w:rsidP="00E02B0D">
      <w:pPr>
        <w:pStyle w:val="NormalBold"/>
      </w:pPr>
      <w:r w:rsidRPr="007D7B61">
        <w:rPr>
          <w:rStyle w:val="HideTWBExt"/>
          <w:b w:val="0"/>
        </w:rPr>
        <w:t>&lt;Article&gt;</w:t>
      </w:r>
      <w:r w:rsidRPr="00AD787B">
        <w:t>Paragrafo 15 sexies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34DA02E" w14:textId="77777777" w:rsidTr="00003C6C">
        <w:trPr>
          <w:trHeight w:hRule="exact" w:val="240"/>
          <w:jc w:val="center"/>
        </w:trPr>
        <w:tc>
          <w:tcPr>
            <w:tcW w:w="9752" w:type="dxa"/>
            <w:gridSpan w:val="2"/>
            <w:tcBorders>
              <w:top w:val="nil"/>
              <w:left w:val="nil"/>
              <w:bottom w:val="nil"/>
              <w:right w:val="nil"/>
            </w:tcBorders>
          </w:tcPr>
          <w:p w14:paraId="2C1DEE59" w14:textId="77777777" w:rsidR="00E02B0D" w:rsidRPr="00AD787B" w:rsidRDefault="00E02B0D" w:rsidP="00003C6C"/>
        </w:tc>
      </w:tr>
      <w:tr w:rsidR="00E02B0D" w:rsidRPr="00AD787B" w14:paraId="5EEECA3D" w14:textId="77777777" w:rsidTr="00003C6C">
        <w:trPr>
          <w:trHeight w:val="240"/>
          <w:jc w:val="center"/>
        </w:trPr>
        <w:tc>
          <w:tcPr>
            <w:tcW w:w="4876" w:type="dxa"/>
            <w:tcBorders>
              <w:top w:val="nil"/>
              <w:left w:val="nil"/>
              <w:bottom w:val="nil"/>
              <w:right w:val="nil"/>
            </w:tcBorders>
          </w:tcPr>
          <w:p w14:paraId="2406C201" w14:textId="77777777" w:rsidR="00E02B0D" w:rsidRPr="00AD787B" w:rsidRDefault="00E02B0D" w:rsidP="00003C6C">
            <w:pPr>
              <w:pStyle w:val="AmColumnHeading"/>
            </w:pPr>
            <w:r w:rsidRPr="00AD787B">
              <w:lastRenderedPageBreak/>
              <w:t>Proposta di risoluzione</w:t>
            </w:r>
          </w:p>
        </w:tc>
        <w:tc>
          <w:tcPr>
            <w:tcW w:w="4876" w:type="dxa"/>
            <w:tcBorders>
              <w:top w:val="nil"/>
              <w:left w:val="nil"/>
              <w:bottom w:val="nil"/>
              <w:right w:val="nil"/>
            </w:tcBorders>
          </w:tcPr>
          <w:p w14:paraId="324D6A2B" w14:textId="77777777" w:rsidR="00E02B0D" w:rsidRPr="00AD787B" w:rsidRDefault="00E02B0D" w:rsidP="00003C6C">
            <w:pPr>
              <w:pStyle w:val="AmColumnHeading"/>
            </w:pPr>
            <w:r w:rsidRPr="00AD787B">
              <w:t>Emendamento</w:t>
            </w:r>
          </w:p>
        </w:tc>
      </w:tr>
      <w:tr w:rsidR="00E02B0D" w:rsidRPr="00AD787B" w14:paraId="13CBF630" w14:textId="77777777" w:rsidTr="00003C6C">
        <w:trPr>
          <w:jc w:val="center"/>
        </w:trPr>
        <w:tc>
          <w:tcPr>
            <w:tcW w:w="4876" w:type="dxa"/>
            <w:tcBorders>
              <w:top w:val="nil"/>
              <w:left w:val="nil"/>
              <w:bottom w:val="nil"/>
              <w:right w:val="nil"/>
            </w:tcBorders>
          </w:tcPr>
          <w:p w14:paraId="09D15F1B" w14:textId="77777777" w:rsidR="00E02B0D" w:rsidRPr="00AD787B" w:rsidRDefault="00E02B0D" w:rsidP="00003C6C">
            <w:pPr>
              <w:pStyle w:val="Normal6a"/>
            </w:pPr>
          </w:p>
        </w:tc>
        <w:tc>
          <w:tcPr>
            <w:tcW w:w="4876" w:type="dxa"/>
            <w:tcBorders>
              <w:top w:val="nil"/>
              <w:left w:val="nil"/>
              <w:bottom w:val="nil"/>
              <w:right w:val="nil"/>
            </w:tcBorders>
          </w:tcPr>
          <w:p w14:paraId="403A3339" w14:textId="77777777" w:rsidR="00E02B0D" w:rsidRPr="00AD787B" w:rsidRDefault="00E02B0D" w:rsidP="00003C6C">
            <w:pPr>
              <w:pStyle w:val="Normal6a"/>
            </w:pPr>
            <w:r w:rsidRPr="00AD787B">
              <w:rPr>
                <w:b/>
                <w:i/>
              </w:rPr>
              <w:t>15 sexies.</w:t>
            </w:r>
            <w:r w:rsidRPr="00AD787B">
              <w:tab/>
            </w:r>
            <w:r w:rsidRPr="00AD787B">
              <w:rPr>
                <w:b/>
                <w:i/>
              </w:rPr>
              <w:t>sottolinea l'importanza di politiche a favore dell'invecchiamento in buona salute, osservando che le donne rappresentano la maggior parte delle persone anziane europee, e chiede soluzioni che sostengano l'indipendenza, la dignità e la scelta, compresa l'assistenza domiciliare e comunitaria;</w:t>
            </w:r>
          </w:p>
        </w:tc>
      </w:tr>
    </w:tbl>
    <w:p w14:paraId="12B0592C"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2599646" w14:textId="77777777" w:rsidR="00E02B0D" w:rsidRPr="00AD787B" w:rsidRDefault="00E02B0D" w:rsidP="00E02B0D">
      <w:r w:rsidRPr="007D7B61">
        <w:rPr>
          <w:rStyle w:val="HideTWBExt"/>
        </w:rPr>
        <w:t>&lt;/Amend&gt;</w:t>
      </w:r>
    </w:p>
    <w:p w14:paraId="287BCD64"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471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0833DDC" w14:textId="77777777" w:rsidR="00E02B0D" w:rsidRPr="00AD787B" w:rsidRDefault="00E02B0D" w:rsidP="00E02B0D">
      <w:pPr>
        <w:pStyle w:val="NormalBold"/>
      </w:pPr>
      <w:r w:rsidRPr="007D7B61">
        <w:rPr>
          <w:rStyle w:val="HideTWBExt"/>
          <w:b w:val="0"/>
        </w:rPr>
        <w:t>&lt;RepeatBlock-By&gt;&lt;Members&gt;</w:t>
      </w:r>
      <w:r w:rsidRPr="00AD787B">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5E8F42B" w14:textId="77777777" w:rsidR="00E02B0D" w:rsidRPr="00AD787B" w:rsidRDefault="00E02B0D" w:rsidP="00E02B0D">
      <w:pPr>
        <w:pStyle w:val="NormalBold"/>
      </w:pPr>
      <w:r w:rsidRPr="007D7B61">
        <w:rPr>
          <w:rStyle w:val="HideTWBExt"/>
          <w:b w:val="0"/>
        </w:rPr>
        <w:t>&lt;/RepeatBlock-By&gt;</w:t>
      </w:r>
    </w:p>
    <w:p w14:paraId="44EBE7E4"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92C009A" w14:textId="77777777" w:rsidR="00E02B0D" w:rsidRPr="00AD787B" w:rsidRDefault="00E02B0D" w:rsidP="00E02B0D">
      <w:pPr>
        <w:pStyle w:val="NormalBold"/>
      </w:pPr>
      <w:r w:rsidRPr="007D7B61">
        <w:rPr>
          <w:rStyle w:val="HideTWBExt"/>
          <w:b w:val="0"/>
        </w:rPr>
        <w:t>&lt;Article&gt;</w:t>
      </w:r>
      <w:r w:rsidRPr="00AD787B">
        <w:t>Titolo 4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B03746E" w14:textId="77777777" w:rsidTr="00003C6C">
        <w:trPr>
          <w:trHeight w:hRule="exact" w:val="240"/>
          <w:jc w:val="center"/>
        </w:trPr>
        <w:tc>
          <w:tcPr>
            <w:tcW w:w="9752" w:type="dxa"/>
            <w:gridSpan w:val="2"/>
            <w:tcBorders>
              <w:top w:val="nil"/>
              <w:left w:val="nil"/>
              <w:bottom w:val="nil"/>
              <w:right w:val="nil"/>
            </w:tcBorders>
          </w:tcPr>
          <w:p w14:paraId="181FE791" w14:textId="77777777" w:rsidR="00E02B0D" w:rsidRPr="00AD787B" w:rsidRDefault="00E02B0D" w:rsidP="00003C6C"/>
        </w:tc>
      </w:tr>
      <w:tr w:rsidR="00E02B0D" w:rsidRPr="00AD787B" w14:paraId="7A8B7B3E" w14:textId="77777777" w:rsidTr="00003C6C">
        <w:trPr>
          <w:trHeight w:val="240"/>
          <w:jc w:val="center"/>
        </w:trPr>
        <w:tc>
          <w:tcPr>
            <w:tcW w:w="4876" w:type="dxa"/>
            <w:tcBorders>
              <w:top w:val="nil"/>
              <w:left w:val="nil"/>
              <w:bottom w:val="nil"/>
              <w:right w:val="nil"/>
            </w:tcBorders>
          </w:tcPr>
          <w:p w14:paraId="6E964FC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77EE7B3" w14:textId="77777777" w:rsidR="00E02B0D" w:rsidRPr="00AD787B" w:rsidRDefault="00E02B0D" w:rsidP="00003C6C">
            <w:pPr>
              <w:pStyle w:val="AmColumnHeading"/>
            </w:pPr>
            <w:r w:rsidRPr="00AD787B">
              <w:t>Emendamento</w:t>
            </w:r>
          </w:p>
        </w:tc>
      </w:tr>
      <w:tr w:rsidR="00E02B0D" w:rsidRPr="00AD787B" w14:paraId="71A6F57A" w14:textId="77777777" w:rsidTr="00003C6C">
        <w:trPr>
          <w:jc w:val="center"/>
        </w:trPr>
        <w:tc>
          <w:tcPr>
            <w:tcW w:w="4876" w:type="dxa"/>
            <w:tcBorders>
              <w:top w:val="nil"/>
              <w:left w:val="nil"/>
              <w:bottom w:val="nil"/>
              <w:right w:val="nil"/>
            </w:tcBorders>
          </w:tcPr>
          <w:p w14:paraId="5403E2B9" w14:textId="77777777" w:rsidR="00E02B0D" w:rsidRPr="00AD787B" w:rsidRDefault="00E02B0D" w:rsidP="00003C6C">
            <w:pPr>
              <w:pStyle w:val="Normal6a"/>
            </w:pPr>
          </w:p>
        </w:tc>
        <w:tc>
          <w:tcPr>
            <w:tcW w:w="4876" w:type="dxa"/>
            <w:tcBorders>
              <w:top w:val="nil"/>
              <w:left w:val="nil"/>
              <w:bottom w:val="nil"/>
              <w:right w:val="nil"/>
            </w:tcBorders>
          </w:tcPr>
          <w:p w14:paraId="341DADF2" w14:textId="77777777" w:rsidR="00E02B0D" w:rsidRPr="00AD787B" w:rsidRDefault="00E02B0D" w:rsidP="00003C6C">
            <w:pPr>
              <w:pStyle w:val="Normal6a"/>
            </w:pPr>
            <w:r w:rsidRPr="00AD787B">
              <w:rPr>
                <w:b/>
                <w:i/>
              </w:rPr>
              <w:t>Salute mondiale</w:t>
            </w:r>
          </w:p>
        </w:tc>
      </w:tr>
    </w:tbl>
    <w:p w14:paraId="2D243DFC"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26ABF57" w14:textId="77777777" w:rsidR="00E02B0D" w:rsidRPr="00AD787B" w:rsidRDefault="00E02B0D" w:rsidP="00E02B0D">
      <w:r w:rsidRPr="007D7B61">
        <w:rPr>
          <w:rStyle w:val="HideTWBExt"/>
        </w:rPr>
        <w:t>&lt;/Amend&gt;</w:t>
      </w:r>
    </w:p>
    <w:p w14:paraId="0C49B8A1"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472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33CAD8B" w14:textId="77777777" w:rsidR="00E02B0D" w:rsidRPr="00AD787B" w:rsidRDefault="00E02B0D" w:rsidP="00E02B0D">
      <w:pPr>
        <w:pStyle w:val="NormalBold"/>
      </w:pPr>
      <w:r w:rsidRPr="007D7B61">
        <w:rPr>
          <w:rStyle w:val="HideTWBExt"/>
          <w:b w:val="0"/>
        </w:rPr>
        <w:t>&lt;RepeatBlock-By&gt;&lt;Members&gt;</w:t>
      </w:r>
      <w:r w:rsidRPr="00AD787B">
        <w:t>Maria Walsh, Loucas Fourlas,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9DA51B0" w14:textId="77777777" w:rsidR="00E02B0D" w:rsidRPr="00AD787B" w:rsidRDefault="00E02B0D" w:rsidP="00E02B0D">
      <w:pPr>
        <w:pStyle w:val="NormalBold"/>
      </w:pPr>
      <w:r w:rsidRPr="007D7B61">
        <w:rPr>
          <w:rStyle w:val="HideTWBExt"/>
          <w:b w:val="0"/>
        </w:rPr>
        <w:t>&lt;/RepeatBlock-By&gt;</w:t>
      </w:r>
    </w:p>
    <w:p w14:paraId="577C9C8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28D3AAF" w14:textId="77777777" w:rsidR="00E02B0D" w:rsidRPr="00AD787B" w:rsidRDefault="00E02B0D" w:rsidP="00E02B0D">
      <w:pPr>
        <w:pStyle w:val="NormalBold"/>
      </w:pPr>
      <w:r w:rsidRPr="007D7B61">
        <w:rPr>
          <w:rStyle w:val="HideTWBExt"/>
          <w:b w:val="0"/>
        </w:rPr>
        <w:t>&lt;Article&gt;</w:t>
      </w:r>
      <w:r w:rsidRPr="00AD787B">
        <w:t>Paragrafo 15 septies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2870625" w14:textId="77777777" w:rsidTr="00003C6C">
        <w:trPr>
          <w:trHeight w:hRule="exact" w:val="240"/>
          <w:jc w:val="center"/>
        </w:trPr>
        <w:tc>
          <w:tcPr>
            <w:tcW w:w="9752" w:type="dxa"/>
            <w:gridSpan w:val="2"/>
            <w:tcBorders>
              <w:top w:val="nil"/>
              <w:left w:val="nil"/>
              <w:bottom w:val="nil"/>
              <w:right w:val="nil"/>
            </w:tcBorders>
          </w:tcPr>
          <w:p w14:paraId="5F113765" w14:textId="77777777" w:rsidR="00E02B0D" w:rsidRPr="00AD787B" w:rsidRDefault="00E02B0D" w:rsidP="00003C6C"/>
        </w:tc>
      </w:tr>
      <w:tr w:rsidR="00E02B0D" w:rsidRPr="00AD787B" w14:paraId="2C6B68CC" w14:textId="77777777" w:rsidTr="00003C6C">
        <w:trPr>
          <w:trHeight w:val="240"/>
          <w:jc w:val="center"/>
        </w:trPr>
        <w:tc>
          <w:tcPr>
            <w:tcW w:w="4876" w:type="dxa"/>
            <w:tcBorders>
              <w:top w:val="nil"/>
              <w:left w:val="nil"/>
              <w:bottom w:val="nil"/>
              <w:right w:val="nil"/>
            </w:tcBorders>
          </w:tcPr>
          <w:p w14:paraId="010374D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CA6F755" w14:textId="77777777" w:rsidR="00E02B0D" w:rsidRPr="00AD787B" w:rsidRDefault="00E02B0D" w:rsidP="00003C6C">
            <w:pPr>
              <w:pStyle w:val="AmColumnHeading"/>
            </w:pPr>
            <w:r w:rsidRPr="00AD787B">
              <w:t>Emendamento</w:t>
            </w:r>
          </w:p>
        </w:tc>
      </w:tr>
      <w:tr w:rsidR="00E02B0D" w:rsidRPr="00AD787B" w14:paraId="43382FB3" w14:textId="77777777" w:rsidTr="00003C6C">
        <w:trPr>
          <w:jc w:val="center"/>
        </w:trPr>
        <w:tc>
          <w:tcPr>
            <w:tcW w:w="4876" w:type="dxa"/>
            <w:tcBorders>
              <w:top w:val="nil"/>
              <w:left w:val="nil"/>
              <w:bottom w:val="nil"/>
              <w:right w:val="nil"/>
            </w:tcBorders>
          </w:tcPr>
          <w:p w14:paraId="2FA0354C" w14:textId="77777777" w:rsidR="00E02B0D" w:rsidRPr="00AD787B" w:rsidRDefault="00E02B0D" w:rsidP="00003C6C">
            <w:pPr>
              <w:pStyle w:val="Normal6a"/>
            </w:pPr>
          </w:p>
        </w:tc>
        <w:tc>
          <w:tcPr>
            <w:tcW w:w="4876" w:type="dxa"/>
            <w:tcBorders>
              <w:top w:val="nil"/>
              <w:left w:val="nil"/>
              <w:bottom w:val="nil"/>
              <w:right w:val="nil"/>
            </w:tcBorders>
          </w:tcPr>
          <w:p w14:paraId="3029809F" w14:textId="77777777" w:rsidR="00E02B0D" w:rsidRPr="00AD787B" w:rsidRDefault="00E02B0D" w:rsidP="00003C6C">
            <w:pPr>
              <w:pStyle w:val="Normal6a"/>
            </w:pPr>
            <w:r w:rsidRPr="00AD787B">
              <w:rPr>
                <w:b/>
                <w:i/>
              </w:rPr>
              <w:t>15 septies.</w:t>
            </w:r>
            <w:r w:rsidRPr="00AD787B">
              <w:tab/>
            </w:r>
            <w:r w:rsidRPr="00AD787B">
              <w:rPr>
                <w:b/>
                <w:i/>
              </w:rPr>
              <w:t>sottolinea che le donne lesbiche hanno statisticamente meno probabilità di accedere allo screening di routine, come lo screening per il cancro della cervice uterina, spesso a causa di idee errate secondo cui non è necessario, della mancanza di informazioni mirate o di precedenti esperienze negative con i prestatori di assistenza sanitaria;</w:t>
            </w:r>
          </w:p>
        </w:tc>
      </w:tr>
    </w:tbl>
    <w:p w14:paraId="5D8ABAFF"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E34A1BA" w14:textId="77777777" w:rsidR="00E02B0D" w:rsidRPr="00AD787B" w:rsidRDefault="00E02B0D" w:rsidP="00E02B0D">
      <w:r w:rsidRPr="007D7B61">
        <w:rPr>
          <w:rStyle w:val="HideTWBExt"/>
        </w:rPr>
        <w:lastRenderedPageBreak/>
        <w:t>&lt;/Amend&gt;</w:t>
      </w:r>
    </w:p>
    <w:p w14:paraId="48B3E9AE"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473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9188E61" w14:textId="77777777" w:rsidR="00E02B0D" w:rsidRPr="00AD787B" w:rsidRDefault="00E02B0D" w:rsidP="00E02B0D">
      <w:pPr>
        <w:pStyle w:val="NormalBold"/>
      </w:pPr>
      <w:r w:rsidRPr="007D7B61">
        <w:rPr>
          <w:rStyle w:val="HideTWBExt"/>
          <w:b w:val="0"/>
        </w:rPr>
        <w:t>&lt;RepeatBlock-By&gt;&lt;Members&gt;</w:t>
      </w:r>
      <w:r w:rsidRPr="00AD787B">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E1AF4BA" w14:textId="77777777" w:rsidR="00E02B0D" w:rsidRPr="00AD787B" w:rsidRDefault="00E02B0D" w:rsidP="00E02B0D">
      <w:pPr>
        <w:pStyle w:val="NormalBold"/>
      </w:pPr>
      <w:r w:rsidRPr="007D7B61">
        <w:rPr>
          <w:rStyle w:val="HideTWBExt"/>
          <w:b w:val="0"/>
        </w:rPr>
        <w:t>&lt;/RepeatBlock-By&gt;</w:t>
      </w:r>
    </w:p>
    <w:p w14:paraId="6B2B8D70"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0DDE3EC" w14:textId="77777777" w:rsidR="00E02B0D" w:rsidRPr="00AD787B" w:rsidRDefault="00E02B0D" w:rsidP="00E02B0D">
      <w:pPr>
        <w:pStyle w:val="NormalBold"/>
      </w:pPr>
      <w:r w:rsidRPr="007D7B61">
        <w:rPr>
          <w:rStyle w:val="HideTWBExt"/>
          <w:b w:val="0"/>
        </w:rPr>
        <w:t>&lt;Article&gt;</w:t>
      </w:r>
      <w:r w:rsidRPr="00AD787B">
        <w:t>Paragrafo 15 sexies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AA2C87E" w14:textId="77777777" w:rsidTr="00003C6C">
        <w:trPr>
          <w:trHeight w:hRule="exact" w:val="240"/>
          <w:jc w:val="center"/>
        </w:trPr>
        <w:tc>
          <w:tcPr>
            <w:tcW w:w="9752" w:type="dxa"/>
            <w:gridSpan w:val="2"/>
            <w:tcBorders>
              <w:top w:val="nil"/>
              <w:left w:val="nil"/>
              <w:bottom w:val="nil"/>
              <w:right w:val="nil"/>
            </w:tcBorders>
          </w:tcPr>
          <w:p w14:paraId="5B7D8D4E" w14:textId="77777777" w:rsidR="00E02B0D" w:rsidRPr="00AD787B" w:rsidRDefault="00E02B0D" w:rsidP="00003C6C"/>
        </w:tc>
      </w:tr>
      <w:tr w:rsidR="00E02B0D" w:rsidRPr="00AD787B" w14:paraId="30327AE4" w14:textId="77777777" w:rsidTr="00003C6C">
        <w:trPr>
          <w:trHeight w:val="240"/>
          <w:jc w:val="center"/>
        </w:trPr>
        <w:tc>
          <w:tcPr>
            <w:tcW w:w="4876" w:type="dxa"/>
            <w:tcBorders>
              <w:top w:val="nil"/>
              <w:left w:val="nil"/>
              <w:bottom w:val="nil"/>
              <w:right w:val="nil"/>
            </w:tcBorders>
          </w:tcPr>
          <w:p w14:paraId="51F2894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08A2ECE" w14:textId="77777777" w:rsidR="00E02B0D" w:rsidRPr="00AD787B" w:rsidRDefault="00E02B0D" w:rsidP="00003C6C">
            <w:pPr>
              <w:pStyle w:val="AmColumnHeading"/>
            </w:pPr>
            <w:r w:rsidRPr="00AD787B">
              <w:t>Emendamento</w:t>
            </w:r>
          </w:p>
        </w:tc>
      </w:tr>
      <w:tr w:rsidR="00E02B0D" w:rsidRPr="00AD787B" w14:paraId="1BCE9E08" w14:textId="77777777" w:rsidTr="00003C6C">
        <w:trPr>
          <w:jc w:val="center"/>
        </w:trPr>
        <w:tc>
          <w:tcPr>
            <w:tcW w:w="4876" w:type="dxa"/>
            <w:tcBorders>
              <w:top w:val="nil"/>
              <w:left w:val="nil"/>
              <w:bottom w:val="nil"/>
              <w:right w:val="nil"/>
            </w:tcBorders>
          </w:tcPr>
          <w:p w14:paraId="1BA13F71" w14:textId="77777777" w:rsidR="00E02B0D" w:rsidRPr="00AD787B" w:rsidRDefault="00E02B0D" w:rsidP="00003C6C">
            <w:pPr>
              <w:pStyle w:val="Normal6a"/>
            </w:pPr>
          </w:p>
        </w:tc>
        <w:tc>
          <w:tcPr>
            <w:tcW w:w="4876" w:type="dxa"/>
            <w:tcBorders>
              <w:top w:val="nil"/>
              <w:left w:val="nil"/>
              <w:bottom w:val="nil"/>
              <w:right w:val="nil"/>
            </w:tcBorders>
          </w:tcPr>
          <w:p w14:paraId="140B97E3" w14:textId="77777777" w:rsidR="00E02B0D" w:rsidRPr="00AD787B" w:rsidRDefault="00E02B0D" w:rsidP="00003C6C">
            <w:pPr>
              <w:pStyle w:val="Normal6a"/>
            </w:pPr>
            <w:r w:rsidRPr="00AD787B">
              <w:rPr>
                <w:b/>
                <w:i/>
              </w:rPr>
              <w:t>15 sexies.</w:t>
            </w:r>
            <w:r w:rsidRPr="00AD787B">
              <w:tab/>
            </w:r>
            <w:r w:rsidRPr="00AD787B">
              <w:rPr>
                <w:b/>
                <w:i/>
              </w:rPr>
              <w:t>riconosce l'impegno dell'UE a promuovere la parità di genere a livello globale, anche attraverso la strategia globale dell'UE in materia di salute;</w:t>
            </w:r>
          </w:p>
        </w:tc>
      </w:tr>
    </w:tbl>
    <w:p w14:paraId="60916615"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50610EA" w14:textId="77777777" w:rsidR="00E02B0D" w:rsidRPr="00AD787B" w:rsidRDefault="00E02B0D" w:rsidP="00E02B0D">
      <w:r w:rsidRPr="007D7B61">
        <w:rPr>
          <w:rStyle w:val="HideTWBExt"/>
        </w:rPr>
        <w:t>&lt;/Amend&gt;</w:t>
      </w:r>
    </w:p>
    <w:p w14:paraId="2C7842E4"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474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CAAE532" w14:textId="77777777" w:rsidR="00E02B0D" w:rsidRPr="00AD787B" w:rsidRDefault="00E02B0D" w:rsidP="00E02B0D">
      <w:pPr>
        <w:pStyle w:val="NormalBold"/>
      </w:pPr>
      <w:r w:rsidRPr="007D7B61">
        <w:rPr>
          <w:rStyle w:val="HideTWBExt"/>
          <w:b w:val="0"/>
        </w:rPr>
        <w:t>&lt;RepeatBlock-By&gt;&lt;Members&gt;</w:t>
      </w:r>
      <w:r w:rsidRPr="00AD787B">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32763C3" w14:textId="77777777" w:rsidR="00E02B0D" w:rsidRPr="00AD787B" w:rsidRDefault="00E02B0D" w:rsidP="00E02B0D">
      <w:pPr>
        <w:pStyle w:val="NormalBold"/>
      </w:pPr>
      <w:r w:rsidRPr="007D7B61">
        <w:rPr>
          <w:rStyle w:val="HideTWBExt"/>
          <w:b w:val="0"/>
        </w:rPr>
        <w:t>&lt;/RepeatBlock-By&gt;</w:t>
      </w:r>
    </w:p>
    <w:p w14:paraId="792B1D4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6104801" w14:textId="77777777" w:rsidR="00E02B0D" w:rsidRPr="00AD787B" w:rsidRDefault="00E02B0D" w:rsidP="00E02B0D">
      <w:pPr>
        <w:pStyle w:val="NormalBold"/>
      </w:pPr>
      <w:r w:rsidRPr="007D7B61">
        <w:rPr>
          <w:rStyle w:val="HideTWBExt"/>
          <w:b w:val="0"/>
        </w:rPr>
        <w:t>&lt;Article&gt;</w:t>
      </w:r>
      <w:r w:rsidRPr="00AD787B">
        <w:t>Paragrafo 15 septies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618711F" w14:textId="77777777" w:rsidTr="00003C6C">
        <w:trPr>
          <w:trHeight w:hRule="exact" w:val="240"/>
          <w:jc w:val="center"/>
        </w:trPr>
        <w:tc>
          <w:tcPr>
            <w:tcW w:w="9752" w:type="dxa"/>
            <w:gridSpan w:val="2"/>
            <w:tcBorders>
              <w:top w:val="nil"/>
              <w:left w:val="nil"/>
              <w:bottom w:val="nil"/>
              <w:right w:val="nil"/>
            </w:tcBorders>
          </w:tcPr>
          <w:p w14:paraId="39A6FBD8" w14:textId="77777777" w:rsidR="00E02B0D" w:rsidRPr="00AD787B" w:rsidRDefault="00E02B0D" w:rsidP="00003C6C"/>
        </w:tc>
      </w:tr>
      <w:tr w:rsidR="00E02B0D" w:rsidRPr="00AD787B" w14:paraId="1F8702B6" w14:textId="77777777" w:rsidTr="00003C6C">
        <w:trPr>
          <w:trHeight w:val="240"/>
          <w:jc w:val="center"/>
        </w:trPr>
        <w:tc>
          <w:tcPr>
            <w:tcW w:w="4876" w:type="dxa"/>
            <w:tcBorders>
              <w:top w:val="nil"/>
              <w:left w:val="nil"/>
              <w:bottom w:val="nil"/>
              <w:right w:val="nil"/>
            </w:tcBorders>
          </w:tcPr>
          <w:p w14:paraId="02B8A26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03C2C95" w14:textId="77777777" w:rsidR="00E02B0D" w:rsidRPr="00AD787B" w:rsidRDefault="00E02B0D" w:rsidP="00003C6C">
            <w:pPr>
              <w:pStyle w:val="AmColumnHeading"/>
            </w:pPr>
            <w:r w:rsidRPr="00AD787B">
              <w:t>Emendamento</w:t>
            </w:r>
          </w:p>
        </w:tc>
      </w:tr>
      <w:tr w:rsidR="00E02B0D" w:rsidRPr="00AD787B" w14:paraId="3A101DE8" w14:textId="77777777" w:rsidTr="00003C6C">
        <w:trPr>
          <w:jc w:val="center"/>
        </w:trPr>
        <w:tc>
          <w:tcPr>
            <w:tcW w:w="4876" w:type="dxa"/>
            <w:tcBorders>
              <w:top w:val="nil"/>
              <w:left w:val="nil"/>
              <w:bottom w:val="nil"/>
              <w:right w:val="nil"/>
            </w:tcBorders>
          </w:tcPr>
          <w:p w14:paraId="197FBB88" w14:textId="77777777" w:rsidR="00E02B0D" w:rsidRPr="00AD787B" w:rsidRDefault="00E02B0D" w:rsidP="00003C6C">
            <w:pPr>
              <w:pStyle w:val="Normal6a"/>
            </w:pPr>
          </w:p>
        </w:tc>
        <w:tc>
          <w:tcPr>
            <w:tcW w:w="4876" w:type="dxa"/>
            <w:tcBorders>
              <w:top w:val="nil"/>
              <w:left w:val="nil"/>
              <w:bottom w:val="nil"/>
              <w:right w:val="nil"/>
            </w:tcBorders>
          </w:tcPr>
          <w:p w14:paraId="544A1B8F" w14:textId="77777777" w:rsidR="00E02B0D" w:rsidRPr="00AD787B" w:rsidRDefault="00E02B0D" w:rsidP="00003C6C">
            <w:pPr>
              <w:pStyle w:val="Normal6a"/>
            </w:pPr>
            <w:r w:rsidRPr="00AD787B">
              <w:rPr>
                <w:b/>
                <w:i/>
              </w:rPr>
              <w:t>15 septies.</w:t>
            </w:r>
            <w:r w:rsidRPr="00AD787B">
              <w:tab/>
            </w:r>
            <w:r w:rsidRPr="00AD787B">
              <w:rPr>
                <w:b/>
                <w:i/>
              </w:rPr>
              <w:t>riconosce che le sfide sanitarie globali, comprese le malattie infettive, la resistenza antimicrobica e le minacce per la salute legate al clima, hanno impatti differenziati sulle donne e sulle ragazze; deplora che il piano di preparazione, prevenzione e risposta dell'UE alle crisi sanitarie non affronti adeguatamente le dimensioni di genere della preparazione e della risposta; esorta la Commissione e la DG HERA a integrare sistematicamente le esigenze sanitarie specifiche per sesso e genere e ad affrontare gli impatti di genere delle crisi sanitarie, anche per quanto riguarda le responsabilità di assistenza non retribuite e il personale sanitario e assistenziale;</w:t>
            </w:r>
          </w:p>
        </w:tc>
      </w:tr>
    </w:tbl>
    <w:p w14:paraId="175828C6"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C20DF17" w14:textId="77777777" w:rsidR="00E02B0D" w:rsidRPr="00AD787B" w:rsidRDefault="00E02B0D" w:rsidP="00E02B0D">
      <w:r w:rsidRPr="007D7B61">
        <w:rPr>
          <w:rStyle w:val="HideTWBExt"/>
        </w:rPr>
        <w:lastRenderedPageBreak/>
        <w:t>&lt;/Amend&gt;</w:t>
      </w:r>
    </w:p>
    <w:p w14:paraId="031294DC"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475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AE57D1B" w14:textId="77777777" w:rsidR="00E02B0D" w:rsidRPr="00AD787B" w:rsidRDefault="00E02B0D" w:rsidP="00E02B0D">
      <w:pPr>
        <w:pStyle w:val="NormalBold"/>
      </w:pPr>
      <w:r w:rsidRPr="007D7B61">
        <w:rPr>
          <w:rStyle w:val="HideTWBExt"/>
          <w:b w:val="0"/>
        </w:rPr>
        <w:t>&lt;RepeatBlock-By&gt;&lt;Members&gt;</w:t>
      </w:r>
      <w:r w:rsidRPr="00AD787B">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0FD7610" w14:textId="77777777" w:rsidR="00E02B0D" w:rsidRPr="00AD787B" w:rsidRDefault="00E02B0D" w:rsidP="00E02B0D">
      <w:pPr>
        <w:pStyle w:val="NormalBold"/>
      </w:pPr>
      <w:r w:rsidRPr="007D7B61">
        <w:rPr>
          <w:rStyle w:val="HideTWBExt"/>
          <w:b w:val="0"/>
        </w:rPr>
        <w:t>&lt;/RepeatBlock-By&gt;</w:t>
      </w:r>
    </w:p>
    <w:p w14:paraId="26A71AF5"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3C1E5FE" w14:textId="77777777" w:rsidR="00E02B0D" w:rsidRPr="00AD787B" w:rsidRDefault="00E02B0D" w:rsidP="00E02B0D">
      <w:pPr>
        <w:pStyle w:val="NormalBold"/>
      </w:pPr>
      <w:r w:rsidRPr="007D7B61">
        <w:rPr>
          <w:rStyle w:val="HideTWBExt"/>
          <w:b w:val="0"/>
        </w:rPr>
        <w:t>&lt;Article&gt;</w:t>
      </w:r>
      <w:r w:rsidRPr="00AD787B">
        <w:t>Paragrafo 15 octies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48500A2" w14:textId="77777777" w:rsidTr="00003C6C">
        <w:trPr>
          <w:trHeight w:hRule="exact" w:val="240"/>
          <w:jc w:val="center"/>
        </w:trPr>
        <w:tc>
          <w:tcPr>
            <w:tcW w:w="9752" w:type="dxa"/>
            <w:gridSpan w:val="2"/>
            <w:tcBorders>
              <w:top w:val="nil"/>
              <w:left w:val="nil"/>
              <w:bottom w:val="nil"/>
              <w:right w:val="nil"/>
            </w:tcBorders>
          </w:tcPr>
          <w:p w14:paraId="70A13BEE" w14:textId="77777777" w:rsidR="00E02B0D" w:rsidRPr="00AD787B" w:rsidRDefault="00E02B0D" w:rsidP="00003C6C"/>
        </w:tc>
      </w:tr>
      <w:tr w:rsidR="00E02B0D" w:rsidRPr="00AD787B" w14:paraId="58AA31F5" w14:textId="77777777" w:rsidTr="00003C6C">
        <w:trPr>
          <w:trHeight w:val="240"/>
          <w:jc w:val="center"/>
        </w:trPr>
        <w:tc>
          <w:tcPr>
            <w:tcW w:w="4876" w:type="dxa"/>
            <w:tcBorders>
              <w:top w:val="nil"/>
              <w:left w:val="nil"/>
              <w:bottom w:val="nil"/>
              <w:right w:val="nil"/>
            </w:tcBorders>
          </w:tcPr>
          <w:p w14:paraId="2D764BB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E42EDD1" w14:textId="77777777" w:rsidR="00E02B0D" w:rsidRPr="00AD787B" w:rsidRDefault="00E02B0D" w:rsidP="00003C6C">
            <w:pPr>
              <w:pStyle w:val="AmColumnHeading"/>
            </w:pPr>
            <w:r w:rsidRPr="00AD787B">
              <w:t>Emendamento</w:t>
            </w:r>
          </w:p>
        </w:tc>
      </w:tr>
      <w:tr w:rsidR="00E02B0D" w:rsidRPr="00AD787B" w14:paraId="38F31089" w14:textId="77777777" w:rsidTr="00003C6C">
        <w:trPr>
          <w:jc w:val="center"/>
        </w:trPr>
        <w:tc>
          <w:tcPr>
            <w:tcW w:w="4876" w:type="dxa"/>
            <w:tcBorders>
              <w:top w:val="nil"/>
              <w:left w:val="nil"/>
              <w:bottom w:val="nil"/>
              <w:right w:val="nil"/>
            </w:tcBorders>
          </w:tcPr>
          <w:p w14:paraId="144B6557" w14:textId="77777777" w:rsidR="00E02B0D" w:rsidRPr="00AD787B" w:rsidRDefault="00E02B0D" w:rsidP="00003C6C">
            <w:pPr>
              <w:pStyle w:val="Normal6a"/>
            </w:pPr>
          </w:p>
        </w:tc>
        <w:tc>
          <w:tcPr>
            <w:tcW w:w="4876" w:type="dxa"/>
            <w:tcBorders>
              <w:top w:val="nil"/>
              <w:left w:val="nil"/>
              <w:bottom w:val="nil"/>
              <w:right w:val="nil"/>
            </w:tcBorders>
          </w:tcPr>
          <w:p w14:paraId="2B7B6C36" w14:textId="77777777" w:rsidR="00E02B0D" w:rsidRPr="00AD787B" w:rsidRDefault="00E02B0D" w:rsidP="00003C6C">
            <w:pPr>
              <w:pStyle w:val="Normal6a"/>
            </w:pPr>
            <w:r w:rsidRPr="00AD787B">
              <w:rPr>
                <w:b/>
                <w:i/>
              </w:rPr>
              <w:t>15 octies.</w:t>
            </w:r>
            <w:r w:rsidRPr="00AD787B">
              <w:tab/>
            </w:r>
            <w:r w:rsidRPr="00AD787B">
              <w:rPr>
                <w:b/>
                <w:i/>
              </w:rPr>
              <w:t>invita la Commissione europea e gli Stati membri a dare priorità all'accesso a servizi idrici e igienico-sanitari (WASH) attenti alla dimensione di genere quale componente essenziale della salute delle donne nell'ambito della strategia globale dell'UE in materia di salute; sottolinea che il miglioramento dei servizi WASH nelle strutture sanitarie è fondamentale per ridurre la mortalità materna e neonatale prevenibile e per garantire una gestione sicura del parto e dell'igiene mestruale; sottolinea la necessità che le politiche globali dell'UE in materia di salute e cooperazione allo sviluppo affrontino l'onere sanitario sproporzionato sostenuto dalle donne e dalle ragazze nei paesi a basso e medio reddito a causa dell'inadeguatezza dei servizi igienico-sanitari;</w:t>
            </w:r>
          </w:p>
        </w:tc>
      </w:tr>
    </w:tbl>
    <w:p w14:paraId="5FCE2518"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271F4F2" w14:textId="77777777" w:rsidR="00E02B0D" w:rsidRPr="00AD787B" w:rsidRDefault="00E02B0D" w:rsidP="00E02B0D">
      <w:r w:rsidRPr="007D7B61">
        <w:rPr>
          <w:rStyle w:val="HideTWBExt"/>
        </w:rPr>
        <w:t>&lt;/Amend&gt;</w:t>
      </w:r>
    </w:p>
    <w:p w14:paraId="2CEFA8F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476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13115B9"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31B0A76" w14:textId="77777777" w:rsidR="00E02B0D" w:rsidRPr="00AD787B" w:rsidRDefault="00E02B0D" w:rsidP="00E02B0D">
      <w:pPr>
        <w:pStyle w:val="NormalBold"/>
      </w:pPr>
      <w:r w:rsidRPr="007D7B61">
        <w:rPr>
          <w:rStyle w:val="HideTWBExt"/>
          <w:b w:val="0"/>
        </w:rPr>
        <w:t>&lt;/RepeatBlock-By&gt;</w:t>
      </w:r>
    </w:p>
    <w:p w14:paraId="4F6D29C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9E9C071" w14:textId="77777777" w:rsidR="00E02B0D" w:rsidRPr="00AD787B" w:rsidRDefault="00E02B0D" w:rsidP="00E02B0D">
      <w:pPr>
        <w:pStyle w:val="NormalBold"/>
      </w:pPr>
      <w:r w:rsidRPr="007D7B61">
        <w:rPr>
          <w:rStyle w:val="HideTWBExt"/>
          <w:b w:val="0"/>
        </w:rPr>
        <w:t>&lt;Article&gt;</w:t>
      </w:r>
      <w:r w:rsidRPr="00AD787B">
        <w:t>Paragrafo 16</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C5CFFFA" w14:textId="77777777" w:rsidTr="00003C6C">
        <w:trPr>
          <w:trHeight w:hRule="exact" w:val="240"/>
          <w:jc w:val="center"/>
        </w:trPr>
        <w:tc>
          <w:tcPr>
            <w:tcW w:w="9752" w:type="dxa"/>
            <w:gridSpan w:val="2"/>
            <w:tcBorders>
              <w:top w:val="nil"/>
              <w:left w:val="nil"/>
              <w:bottom w:val="nil"/>
              <w:right w:val="nil"/>
            </w:tcBorders>
          </w:tcPr>
          <w:p w14:paraId="07888B84" w14:textId="77777777" w:rsidR="00E02B0D" w:rsidRPr="00AD787B" w:rsidRDefault="00E02B0D" w:rsidP="00003C6C"/>
        </w:tc>
      </w:tr>
      <w:tr w:rsidR="00E02B0D" w:rsidRPr="00AD787B" w14:paraId="0C5D3EC2" w14:textId="77777777" w:rsidTr="00003C6C">
        <w:trPr>
          <w:trHeight w:val="240"/>
          <w:jc w:val="center"/>
        </w:trPr>
        <w:tc>
          <w:tcPr>
            <w:tcW w:w="4876" w:type="dxa"/>
            <w:tcBorders>
              <w:top w:val="nil"/>
              <w:left w:val="nil"/>
              <w:bottom w:val="nil"/>
              <w:right w:val="nil"/>
            </w:tcBorders>
          </w:tcPr>
          <w:p w14:paraId="36D4D61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E24FF27" w14:textId="77777777" w:rsidR="00E02B0D" w:rsidRPr="00AD787B" w:rsidRDefault="00E02B0D" w:rsidP="00003C6C">
            <w:pPr>
              <w:pStyle w:val="AmColumnHeading"/>
            </w:pPr>
            <w:r w:rsidRPr="00AD787B">
              <w:t>Emendamento</w:t>
            </w:r>
          </w:p>
        </w:tc>
      </w:tr>
      <w:tr w:rsidR="00E02B0D" w:rsidRPr="00AD787B" w14:paraId="5386686B" w14:textId="77777777" w:rsidTr="00003C6C">
        <w:trPr>
          <w:jc w:val="center"/>
        </w:trPr>
        <w:tc>
          <w:tcPr>
            <w:tcW w:w="4876" w:type="dxa"/>
            <w:tcBorders>
              <w:top w:val="nil"/>
              <w:left w:val="nil"/>
              <w:bottom w:val="nil"/>
              <w:right w:val="nil"/>
            </w:tcBorders>
          </w:tcPr>
          <w:p w14:paraId="703D45CE" w14:textId="77777777" w:rsidR="00E02B0D" w:rsidRPr="00AD787B" w:rsidRDefault="00E02B0D" w:rsidP="00003C6C">
            <w:pPr>
              <w:pStyle w:val="Normal6a"/>
            </w:pPr>
            <w:r w:rsidRPr="00AD787B">
              <w:t>16.</w:t>
            </w:r>
            <w:r w:rsidRPr="00AD787B">
              <w:tab/>
              <w:t xml:space="preserve">riconosce che i finanziamenti dell'UE possono svolgere un ruolo significativo nell'incoraggiare maggiori investimenti nella ricerca su questioni specifiche di genere e nell'affrontare le disuguaglianze nell'accesso alle cure; </w:t>
            </w:r>
            <w:r w:rsidRPr="00AD787B">
              <w:lastRenderedPageBreak/>
              <w:t>sottolinea che il settore privato è poco incentivato a investire nell'assistenza preventiva e che quest'ultima dovrebbe pertanto essere una priorità della Commissione e degli Stati membri;</w:t>
            </w:r>
          </w:p>
        </w:tc>
        <w:tc>
          <w:tcPr>
            <w:tcW w:w="4876" w:type="dxa"/>
            <w:tcBorders>
              <w:top w:val="nil"/>
              <w:left w:val="nil"/>
              <w:bottom w:val="nil"/>
              <w:right w:val="nil"/>
            </w:tcBorders>
          </w:tcPr>
          <w:p w14:paraId="79ABEBEA" w14:textId="77777777" w:rsidR="00E02B0D" w:rsidRPr="00AD787B" w:rsidRDefault="00E02B0D" w:rsidP="00003C6C">
            <w:pPr>
              <w:pStyle w:val="Normal6a"/>
            </w:pPr>
            <w:r w:rsidRPr="00AD787B">
              <w:lastRenderedPageBreak/>
              <w:t>16.</w:t>
            </w:r>
            <w:r w:rsidRPr="00AD787B">
              <w:tab/>
              <w:t xml:space="preserve">riconosce che i finanziamenti dell'UE possono svolgere un ruolo significativo nell'incoraggiare maggiori investimenti nella ricerca su questioni specifiche di genere e nell'affrontare le disuguaglianze nell'accesso alle cure; </w:t>
            </w:r>
            <w:r w:rsidRPr="00AD787B">
              <w:lastRenderedPageBreak/>
              <w:t xml:space="preserve">sottolinea che il settore privato è poco incentivato a investire nell'assistenza preventiva e che quest'ultima dovrebbe pertanto essere una priorità della Commissione e degli Stati membri </w:t>
            </w:r>
            <w:r w:rsidRPr="00AD787B">
              <w:rPr>
                <w:b/>
                <w:i/>
              </w:rPr>
              <w:t>e sottolinea che gli investimenti pubblici sono pertanto essenziali per investire nell'assistenza preventiva specifica per le donne e darvi priorità, concentrandosi su malattie quali le malattie cardiovascolari, il diabete, le infezioni sessualmente trasmesse e il cancro</w:t>
            </w:r>
            <w:r w:rsidRPr="00AD787B">
              <w:t>;</w:t>
            </w:r>
          </w:p>
        </w:tc>
      </w:tr>
    </w:tbl>
    <w:p w14:paraId="6660A6D0"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4EC6084" w14:textId="77777777" w:rsidR="00E02B0D" w:rsidRPr="00AD787B" w:rsidRDefault="00E02B0D" w:rsidP="00E02B0D">
      <w:r w:rsidRPr="007D7B61">
        <w:rPr>
          <w:rStyle w:val="HideTWBExt"/>
        </w:rPr>
        <w:t>&lt;/Amend&gt;</w:t>
      </w:r>
    </w:p>
    <w:p w14:paraId="5430E3A4"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477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299F8B8" w14:textId="77777777" w:rsidR="00E02B0D" w:rsidRPr="00AD787B" w:rsidRDefault="00E02B0D" w:rsidP="00E02B0D">
      <w:pPr>
        <w:pStyle w:val="NormalBold"/>
      </w:pPr>
      <w:r w:rsidRPr="007D7B61">
        <w:rPr>
          <w:rStyle w:val="HideTWBExt"/>
          <w:b w:val="0"/>
        </w:rPr>
        <w:t>&lt;RepeatBlock-By&gt;&lt;Members&gt;</w:t>
      </w:r>
      <w:r w:rsidRPr="00AD787B">
        <w:t>Diana Iovanovici Şoşoacă</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7E7AB80" w14:textId="77777777" w:rsidR="00E02B0D" w:rsidRPr="00AD787B" w:rsidRDefault="00E02B0D" w:rsidP="00E02B0D">
      <w:pPr>
        <w:pStyle w:val="NormalBold"/>
      </w:pPr>
      <w:r w:rsidRPr="007D7B61">
        <w:rPr>
          <w:rStyle w:val="HideTWBExt"/>
          <w:b w:val="0"/>
        </w:rPr>
        <w:t>&lt;/RepeatBlock-By&gt;</w:t>
      </w:r>
    </w:p>
    <w:p w14:paraId="2DAAFC55"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39F1083" w14:textId="77777777" w:rsidR="00E02B0D" w:rsidRPr="00AD787B" w:rsidRDefault="00E02B0D" w:rsidP="00E02B0D">
      <w:pPr>
        <w:pStyle w:val="NormalBold"/>
      </w:pPr>
      <w:r w:rsidRPr="007D7B61">
        <w:rPr>
          <w:rStyle w:val="HideTWBExt"/>
          <w:b w:val="0"/>
        </w:rPr>
        <w:t>&lt;Article&gt;</w:t>
      </w:r>
      <w:r w:rsidRPr="00AD787B">
        <w:t>Paragrafo 16</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CDA23EA" w14:textId="77777777" w:rsidTr="00003C6C">
        <w:trPr>
          <w:trHeight w:hRule="exact" w:val="240"/>
          <w:jc w:val="center"/>
        </w:trPr>
        <w:tc>
          <w:tcPr>
            <w:tcW w:w="9752" w:type="dxa"/>
            <w:gridSpan w:val="2"/>
            <w:tcBorders>
              <w:top w:val="nil"/>
              <w:left w:val="nil"/>
              <w:bottom w:val="nil"/>
              <w:right w:val="nil"/>
            </w:tcBorders>
          </w:tcPr>
          <w:p w14:paraId="58493DF1" w14:textId="77777777" w:rsidR="00E02B0D" w:rsidRPr="00AD787B" w:rsidRDefault="00E02B0D" w:rsidP="00003C6C"/>
        </w:tc>
      </w:tr>
      <w:tr w:rsidR="00E02B0D" w:rsidRPr="00AD787B" w14:paraId="7D2CB714" w14:textId="77777777" w:rsidTr="00003C6C">
        <w:trPr>
          <w:trHeight w:val="240"/>
          <w:jc w:val="center"/>
        </w:trPr>
        <w:tc>
          <w:tcPr>
            <w:tcW w:w="4876" w:type="dxa"/>
            <w:tcBorders>
              <w:top w:val="nil"/>
              <w:left w:val="nil"/>
              <w:bottom w:val="nil"/>
              <w:right w:val="nil"/>
            </w:tcBorders>
          </w:tcPr>
          <w:p w14:paraId="27A087E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48B4040" w14:textId="77777777" w:rsidR="00E02B0D" w:rsidRPr="00AD787B" w:rsidRDefault="00E02B0D" w:rsidP="00003C6C">
            <w:pPr>
              <w:pStyle w:val="AmColumnHeading"/>
            </w:pPr>
            <w:r w:rsidRPr="00AD787B">
              <w:t>Emendamento</w:t>
            </w:r>
          </w:p>
        </w:tc>
      </w:tr>
      <w:tr w:rsidR="00E02B0D" w:rsidRPr="00AD787B" w14:paraId="443A7903" w14:textId="77777777" w:rsidTr="00003C6C">
        <w:trPr>
          <w:jc w:val="center"/>
        </w:trPr>
        <w:tc>
          <w:tcPr>
            <w:tcW w:w="4876" w:type="dxa"/>
            <w:tcBorders>
              <w:top w:val="nil"/>
              <w:left w:val="nil"/>
              <w:bottom w:val="nil"/>
              <w:right w:val="nil"/>
            </w:tcBorders>
          </w:tcPr>
          <w:p w14:paraId="377886AF" w14:textId="77777777" w:rsidR="00E02B0D" w:rsidRPr="00AD787B" w:rsidRDefault="00E02B0D" w:rsidP="00003C6C">
            <w:pPr>
              <w:pStyle w:val="Normal6a"/>
            </w:pPr>
            <w:r w:rsidRPr="00AD787B">
              <w:t>16.</w:t>
            </w:r>
            <w:r w:rsidRPr="00AD787B">
              <w:tab/>
              <w:t xml:space="preserve">riconosce che i finanziamenti dell'UE possono svolgere un ruolo significativo nell'incoraggiare maggiori investimenti nella ricerca su questioni specifiche di genere e nell'affrontare le disuguaglianze nell'accesso alle cure; sottolinea che </w:t>
            </w:r>
            <w:r w:rsidRPr="00AD787B">
              <w:rPr>
                <w:b/>
                <w:i/>
              </w:rPr>
              <w:t>il settore privato è poco incentivato a investire nell'assistenza preventiva</w:t>
            </w:r>
            <w:r w:rsidRPr="00AD787B">
              <w:t xml:space="preserve"> e che </w:t>
            </w:r>
            <w:r w:rsidRPr="00AD787B">
              <w:rPr>
                <w:b/>
                <w:i/>
              </w:rPr>
              <w:t>quest'ultima</w:t>
            </w:r>
            <w:r w:rsidRPr="00AD787B">
              <w:t xml:space="preserve"> dovrebbe pertanto essere una priorità della Commissione e degli Stati membri;</w:t>
            </w:r>
          </w:p>
        </w:tc>
        <w:tc>
          <w:tcPr>
            <w:tcW w:w="4876" w:type="dxa"/>
            <w:tcBorders>
              <w:top w:val="nil"/>
              <w:left w:val="nil"/>
              <w:bottom w:val="nil"/>
              <w:right w:val="nil"/>
            </w:tcBorders>
          </w:tcPr>
          <w:p w14:paraId="25D3AA56" w14:textId="77777777" w:rsidR="00E02B0D" w:rsidRPr="00AD787B" w:rsidRDefault="00E02B0D" w:rsidP="00003C6C">
            <w:pPr>
              <w:pStyle w:val="Normal6a"/>
            </w:pPr>
            <w:r w:rsidRPr="00AD787B">
              <w:t>16.</w:t>
            </w:r>
            <w:r w:rsidRPr="00AD787B">
              <w:tab/>
              <w:t xml:space="preserve">riconosce che i finanziamenti dell'UE possono svolgere un ruolo significativo nell'incoraggiare maggiori investimenti </w:t>
            </w:r>
            <w:r w:rsidRPr="00AD787B">
              <w:rPr>
                <w:b/>
                <w:i/>
              </w:rPr>
              <w:t>a medio e lungo termine</w:t>
            </w:r>
            <w:r w:rsidRPr="00AD787B">
              <w:t xml:space="preserve"> nella ricerca </w:t>
            </w:r>
            <w:r w:rsidRPr="00AD787B">
              <w:rPr>
                <w:b/>
                <w:i/>
              </w:rPr>
              <w:t>medica incentrata</w:t>
            </w:r>
            <w:r w:rsidRPr="00AD787B">
              <w:t xml:space="preserve"> su questioni specifiche di genere e nell'affrontare le disuguaglianze nell'accesso alle cure; sottolinea che </w:t>
            </w:r>
            <w:r w:rsidRPr="00AD787B">
              <w:rPr>
                <w:b/>
                <w:i/>
              </w:rPr>
              <w:t>sono effettuati scarsi investimenti in programmi di prevenzione basati su dati scientifici, tra cui lo screening, l'educazione sanitaria e gli interventi precoci, con particolare attenzione alla riduzione delle disuguaglianze in ambito sanitario</w:t>
            </w:r>
            <w:r w:rsidRPr="00AD787B">
              <w:t xml:space="preserve"> e che </w:t>
            </w:r>
            <w:r w:rsidRPr="00AD787B">
              <w:rPr>
                <w:b/>
                <w:i/>
              </w:rPr>
              <w:t>ciò</w:t>
            </w:r>
            <w:r w:rsidRPr="00AD787B">
              <w:t xml:space="preserve"> dovrebbe pertanto essere una priorità della Commissione e degli Stati membri;</w:t>
            </w:r>
          </w:p>
        </w:tc>
      </w:tr>
    </w:tbl>
    <w:p w14:paraId="124144C7"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{RO}</w:t>
      </w:r>
      <w:r w:rsidRPr="00AD787B">
        <w:t>ro</w:t>
      </w:r>
      <w:r w:rsidRPr="007D7B61">
        <w:rPr>
          <w:rStyle w:val="HideTWBExt"/>
        </w:rPr>
        <w:t>&lt;/</w:t>
      </w:r>
      <w:proofErr w:type="spellStart"/>
      <w:r w:rsidRPr="007D7B61">
        <w:rPr>
          <w:rStyle w:val="HideTWBExt"/>
        </w:rPr>
        <w:t>Original</w:t>
      </w:r>
      <w:proofErr w:type="spellEnd"/>
      <w:r w:rsidRPr="007D7B61">
        <w:rPr>
          <w:rStyle w:val="HideTWBExt"/>
        </w:rPr>
        <w:t>&gt;</w:t>
      </w:r>
    </w:p>
    <w:p w14:paraId="6CF85437" w14:textId="77777777" w:rsidR="00E02B0D" w:rsidRPr="00AD787B" w:rsidRDefault="00E02B0D" w:rsidP="00E02B0D">
      <w:r w:rsidRPr="007D7B61">
        <w:rPr>
          <w:rStyle w:val="HideTWBExt"/>
        </w:rPr>
        <w:t>&lt;/Amend&gt;</w:t>
      </w:r>
    </w:p>
    <w:p w14:paraId="0FF737B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478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1A207B24" w14:textId="77777777" w:rsidR="00E02B0D" w:rsidRPr="00AD787B" w:rsidRDefault="00E02B0D" w:rsidP="00E02B0D">
      <w:pPr>
        <w:pStyle w:val="NormalBold"/>
      </w:pPr>
      <w:r w:rsidRPr="007D7B61">
        <w:rPr>
          <w:rStyle w:val="HideTWBExt"/>
          <w:b w:val="0"/>
        </w:rPr>
        <w:lastRenderedPageBreak/>
        <w:t>&lt;RepeatBlock-By&gt;&lt;Members&gt;</w:t>
      </w:r>
      <w:r w:rsidRPr="00AD787B">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B20C587" w14:textId="77777777" w:rsidR="00E02B0D" w:rsidRPr="00AD787B" w:rsidRDefault="00E02B0D" w:rsidP="00E02B0D">
      <w:pPr>
        <w:pStyle w:val="NormalBold"/>
      </w:pPr>
      <w:r w:rsidRPr="007D7B61">
        <w:rPr>
          <w:rStyle w:val="HideTWBExt"/>
          <w:b w:val="0"/>
        </w:rPr>
        <w:t>&lt;/RepeatBlock-By&gt;</w:t>
      </w:r>
    </w:p>
    <w:p w14:paraId="6346C7B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D69E665" w14:textId="77777777" w:rsidR="00E02B0D" w:rsidRPr="00AD787B" w:rsidRDefault="00E02B0D" w:rsidP="00E02B0D">
      <w:pPr>
        <w:pStyle w:val="NormalBold"/>
      </w:pPr>
      <w:r w:rsidRPr="007D7B61">
        <w:rPr>
          <w:rStyle w:val="HideTWBExt"/>
          <w:b w:val="0"/>
        </w:rPr>
        <w:t>&lt;Article&gt;</w:t>
      </w:r>
      <w:r w:rsidRPr="00AD787B">
        <w:t>Paragrafo 16</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A710E8F" w14:textId="77777777" w:rsidTr="00003C6C">
        <w:trPr>
          <w:trHeight w:hRule="exact" w:val="240"/>
          <w:jc w:val="center"/>
        </w:trPr>
        <w:tc>
          <w:tcPr>
            <w:tcW w:w="9752" w:type="dxa"/>
            <w:gridSpan w:val="2"/>
            <w:tcBorders>
              <w:top w:val="nil"/>
              <w:left w:val="nil"/>
              <w:bottom w:val="nil"/>
              <w:right w:val="nil"/>
            </w:tcBorders>
          </w:tcPr>
          <w:p w14:paraId="52B87BC5" w14:textId="77777777" w:rsidR="00E02B0D" w:rsidRPr="00AD787B" w:rsidRDefault="00E02B0D" w:rsidP="00003C6C"/>
        </w:tc>
      </w:tr>
      <w:tr w:rsidR="00E02B0D" w:rsidRPr="00AD787B" w14:paraId="23F4640A" w14:textId="77777777" w:rsidTr="00003C6C">
        <w:trPr>
          <w:trHeight w:val="240"/>
          <w:jc w:val="center"/>
        </w:trPr>
        <w:tc>
          <w:tcPr>
            <w:tcW w:w="4876" w:type="dxa"/>
            <w:tcBorders>
              <w:top w:val="nil"/>
              <w:left w:val="nil"/>
              <w:bottom w:val="nil"/>
              <w:right w:val="nil"/>
            </w:tcBorders>
          </w:tcPr>
          <w:p w14:paraId="2E483D32"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4607850" w14:textId="77777777" w:rsidR="00E02B0D" w:rsidRPr="00AD787B" w:rsidRDefault="00E02B0D" w:rsidP="00003C6C">
            <w:pPr>
              <w:pStyle w:val="AmColumnHeading"/>
            </w:pPr>
            <w:r w:rsidRPr="00AD787B">
              <w:t>Emendamento</w:t>
            </w:r>
          </w:p>
        </w:tc>
      </w:tr>
      <w:tr w:rsidR="00E02B0D" w:rsidRPr="00AD787B" w14:paraId="5EC370B6" w14:textId="77777777" w:rsidTr="00003C6C">
        <w:trPr>
          <w:jc w:val="center"/>
        </w:trPr>
        <w:tc>
          <w:tcPr>
            <w:tcW w:w="4876" w:type="dxa"/>
            <w:tcBorders>
              <w:top w:val="nil"/>
              <w:left w:val="nil"/>
              <w:bottom w:val="nil"/>
              <w:right w:val="nil"/>
            </w:tcBorders>
          </w:tcPr>
          <w:p w14:paraId="71AE9857" w14:textId="77777777" w:rsidR="00E02B0D" w:rsidRPr="00AD787B" w:rsidRDefault="00E02B0D" w:rsidP="00003C6C">
            <w:pPr>
              <w:pStyle w:val="Normal6a"/>
            </w:pPr>
            <w:r w:rsidRPr="00AD787B">
              <w:t>16.</w:t>
            </w:r>
            <w:r w:rsidRPr="00AD787B">
              <w:tab/>
              <w:t>riconosce che i finanziamenti dell'UE possono svolgere un ruolo significativo nell'incoraggiare maggiori investimenti nella ricerca su questioni specifiche di genere e nell'affrontare le disuguaglianze nell'accesso alle cure; sottolinea che il settore privato è poco incentivato a investire nell'assistenza preventiva e che quest'ultima dovrebbe pertanto essere una priorità della Commissione e degli Stati membri;</w:t>
            </w:r>
          </w:p>
        </w:tc>
        <w:tc>
          <w:tcPr>
            <w:tcW w:w="4876" w:type="dxa"/>
            <w:tcBorders>
              <w:top w:val="nil"/>
              <w:left w:val="nil"/>
              <w:bottom w:val="nil"/>
              <w:right w:val="nil"/>
            </w:tcBorders>
          </w:tcPr>
          <w:p w14:paraId="52173119" w14:textId="77777777" w:rsidR="00E02B0D" w:rsidRPr="00AD787B" w:rsidRDefault="00E02B0D" w:rsidP="00003C6C">
            <w:pPr>
              <w:pStyle w:val="Normal6a"/>
            </w:pPr>
            <w:r w:rsidRPr="00AD787B">
              <w:t>16.</w:t>
            </w:r>
            <w:r w:rsidRPr="00AD787B">
              <w:tab/>
              <w:t xml:space="preserve">riconosce che </w:t>
            </w:r>
            <w:r w:rsidRPr="00AD787B">
              <w:rPr>
                <w:b/>
                <w:i/>
              </w:rPr>
              <w:t>la ricerca e l'innovazione sono guidate da un equilibrio di incentivi e obblighi e che</w:t>
            </w:r>
            <w:r w:rsidRPr="00AD787B">
              <w:t xml:space="preserve"> i finanziamenti dell'UE possono svolgere un ruolo significativo nell'incoraggiare maggiori investimenti nella ricerca su questioni specifiche di genere e nell'affrontare le disuguaglianze nell'accesso alle cure </w:t>
            </w:r>
            <w:r w:rsidRPr="00AD787B">
              <w:rPr>
                <w:b/>
                <w:i/>
              </w:rPr>
              <w:t>in tutta l'UE, in particolare per quanto riguarda le cure preventive</w:t>
            </w:r>
            <w:r w:rsidRPr="00AD787B">
              <w:t>; sottolinea che il settore privato è poco incentivato a investire nell'assistenza preventiva e che quest'ultima dovrebbe pertanto essere una priorità della Commissione e degli Stati membri;</w:t>
            </w:r>
          </w:p>
        </w:tc>
      </w:tr>
    </w:tbl>
    <w:p w14:paraId="0AC7CDC9"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E2E5F6D" w14:textId="77777777" w:rsidR="00E02B0D" w:rsidRPr="00AD787B" w:rsidRDefault="00E02B0D" w:rsidP="00E02B0D">
      <w:r w:rsidRPr="007D7B61">
        <w:rPr>
          <w:rStyle w:val="HideTWBExt"/>
        </w:rPr>
        <w:t>&lt;/Amend&gt;</w:t>
      </w:r>
    </w:p>
    <w:p w14:paraId="6818FE5D"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479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1E3292D" w14:textId="77777777" w:rsidR="00E02B0D" w:rsidRPr="00AD787B" w:rsidRDefault="00E02B0D" w:rsidP="00E02B0D">
      <w:pPr>
        <w:pStyle w:val="NormalBold"/>
      </w:pPr>
      <w:r w:rsidRPr="007D7B61">
        <w:rPr>
          <w:rStyle w:val="HideTWBExt"/>
          <w:b w:val="0"/>
        </w:rPr>
        <w:t>&lt;RepeatBlock-By&gt;&lt;Members&gt;</w:t>
      </w:r>
      <w:r w:rsidRPr="00AD787B">
        <w:t>Ewa Kopacz, Elżbieta Katarzyna Łukacijewska,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2AF72B3" w14:textId="77777777" w:rsidR="00E02B0D" w:rsidRPr="00AD787B" w:rsidRDefault="00E02B0D" w:rsidP="00E02B0D">
      <w:pPr>
        <w:pStyle w:val="NormalBold"/>
      </w:pPr>
      <w:r w:rsidRPr="007D7B61">
        <w:rPr>
          <w:rStyle w:val="HideTWBExt"/>
          <w:b w:val="0"/>
        </w:rPr>
        <w:t>&lt;/RepeatBlock-By&gt;</w:t>
      </w:r>
    </w:p>
    <w:p w14:paraId="3FCFFE3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9585EDF" w14:textId="77777777" w:rsidR="00E02B0D" w:rsidRPr="00AD787B" w:rsidRDefault="00E02B0D" w:rsidP="00E02B0D">
      <w:pPr>
        <w:pStyle w:val="NormalBold"/>
      </w:pPr>
      <w:r w:rsidRPr="007D7B61">
        <w:rPr>
          <w:rStyle w:val="HideTWBExt"/>
          <w:b w:val="0"/>
        </w:rPr>
        <w:t>&lt;Article&gt;</w:t>
      </w:r>
      <w:r w:rsidRPr="00AD787B">
        <w:t>Paragrafo 16</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B020B3A" w14:textId="77777777" w:rsidTr="00003C6C">
        <w:trPr>
          <w:trHeight w:hRule="exact" w:val="240"/>
          <w:jc w:val="center"/>
        </w:trPr>
        <w:tc>
          <w:tcPr>
            <w:tcW w:w="9752" w:type="dxa"/>
            <w:gridSpan w:val="2"/>
            <w:tcBorders>
              <w:top w:val="nil"/>
              <w:left w:val="nil"/>
              <w:bottom w:val="nil"/>
              <w:right w:val="nil"/>
            </w:tcBorders>
          </w:tcPr>
          <w:p w14:paraId="3E3C5127" w14:textId="77777777" w:rsidR="00E02B0D" w:rsidRPr="00AD787B" w:rsidRDefault="00E02B0D" w:rsidP="00003C6C"/>
        </w:tc>
      </w:tr>
      <w:tr w:rsidR="00E02B0D" w:rsidRPr="00AD787B" w14:paraId="1564B11D" w14:textId="77777777" w:rsidTr="00003C6C">
        <w:trPr>
          <w:trHeight w:val="240"/>
          <w:jc w:val="center"/>
        </w:trPr>
        <w:tc>
          <w:tcPr>
            <w:tcW w:w="4876" w:type="dxa"/>
            <w:tcBorders>
              <w:top w:val="nil"/>
              <w:left w:val="nil"/>
              <w:bottom w:val="nil"/>
              <w:right w:val="nil"/>
            </w:tcBorders>
          </w:tcPr>
          <w:p w14:paraId="0875838B"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F442C50" w14:textId="77777777" w:rsidR="00E02B0D" w:rsidRPr="00AD787B" w:rsidRDefault="00E02B0D" w:rsidP="00003C6C">
            <w:pPr>
              <w:pStyle w:val="AmColumnHeading"/>
            </w:pPr>
            <w:r w:rsidRPr="00AD787B">
              <w:t>Emendamento</w:t>
            </w:r>
          </w:p>
        </w:tc>
      </w:tr>
      <w:tr w:rsidR="00E02B0D" w:rsidRPr="00AD787B" w14:paraId="5EDD86AA" w14:textId="77777777" w:rsidTr="00003C6C">
        <w:trPr>
          <w:jc w:val="center"/>
        </w:trPr>
        <w:tc>
          <w:tcPr>
            <w:tcW w:w="4876" w:type="dxa"/>
            <w:tcBorders>
              <w:top w:val="nil"/>
              <w:left w:val="nil"/>
              <w:bottom w:val="nil"/>
              <w:right w:val="nil"/>
            </w:tcBorders>
          </w:tcPr>
          <w:p w14:paraId="52EB53EA" w14:textId="77777777" w:rsidR="00E02B0D" w:rsidRPr="00AD787B" w:rsidRDefault="00E02B0D" w:rsidP="00003C6C">
            <w:pPr>
              <w:pStyle w:val="Normal6a"/>
            </w:pPr>
            <w:r w:rsidRPr="00AD787B">
              <w:t>16.</w:t>
            </w:r>
            <w:r w:rsidRPr="00AD787B">
              <w:tab/>
              <w:t xml:space="preserve">riconosce che i finanziamenti dell'UE possono svolgere un ruolo significativo nell'incoraggiare maggiori investimenti nella ricerca su questioni specifiche di genere e nell'affrontare le disuguaglianze nell'accesso alle cure; sottolinea che il settore privato è poco incentivato a investire nell'assistenza preventiva e che quest'ultima dovrebbe pertanto essere una priorità della </w:t>
            </w:r>
            <w:r w:rsidRPr="00AD787B">
              <w:lastRenderedPageBreak/>
              <w:t>Commissione e degli Stati membri;</w:t>
            </w:r>
          </w:p>
        </w:tc>
        <w:tc>
          <w:tcPr>
            <w:tcW w:w="4876" w:type="dxa"/>
            <w:tcBorders>
              <w:top w:val="nil"/>
              <w:left w:val="nil"/>
              <w:bottom w:val="nil"/>
              <w:right w:val="nil"/>
            </w:tcBorders>
          </w:tcPr>
          <w:p w14:paraId="28FF228F" w14:textId="77777777" w:rsidR="00E02B0D" w:rsidRPr="00AD787B" w:rsidRDefault="00E02B0D" w:rsidP="00003C6C">
            <w:pPr>
              <w:pStyle w:val="Normal6a"/>
            </w:pPr>
            <w:r w:rsidRPr="00AD787B">
              <w:lastRenderedPageBreak/>
              <w:t>16.</w:t>
            </w:r>
            <w:r w:rsidRPr="00AD787B">
              <w:tab/>
              <w:t>riconosce che i finanziamenti dell'UE possono svolgere un ruolo significativo nell'incoraggiare maggiori investimenti nella ricerca su questioni specifiche di genere e nell'affrontare le disuguaglianze nell'accesso alle cure</w:t>
            </w:r>
            <w:r w:rsidRPr="00AD787B">
              <w:rPr>
                <w:b/>
                <w:i/>
              </w:rPr>
              <w:t>, compresi la prevenzione, la diagnosi e il trattamento a lungo termine delle malattie croniche che colpiscono le donne per tutto l'arco della vita</w:t>
            </w:r>
            <w:r w:rsidRPr="00AD787B">
              <w:t xml:space="preserve">; sottolinea che il settore privato è poco incentivato a investire </w:t>
            </w:r>
            <w:r w:rsidRPr="00AD787B">
              <w:lastRenderedPageBreak/>
              <w:t>nell'assistenza preventiva e che quest'ultima dovrebbe pertanto essere una priorità della Commissione e degli Stati membri;</w:t>
            </w:r>
          </w:p>
        </w:tc>
      </w:tr>
    </w:tbl>
    <w:p w14:paraId="738402DE"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{PL}</w:t>
      </w:r>
      <w:r w:rsidRPr="00AD787B">
        <w:t>pl</w:t>
      </w:r>
      <w:r w:rsidRPr="007D7B61">
        <w:rPr>
          <w:rStyle w:val="HideTWBExt"/>
        </w:rPr>
        <w:t>&lt;/</w:t>
      </w:r>
      <w:proofErr w:type="spellStart"/>
      <w:r w:rsidRPr="007D7B61">
        <w:rPr>
          <w:rStyle w:val="HideTWBExt"/>
        </w:rPr>
        <w:t>Original</w:t>
      </w:r>
      <w:proofErr w:type="spellEnd"/>
      <w:r w:rsidRPr="007D7B61">
        <w:rPr>
          <w:rStyle w:val="HideTWBExt"/>
        </w:rPr>
        <w:t>&gt;</w:t>
      </w:r>
    </w:p>
    <w:p w14:paraId="2A6EFA0F" w14:textId="77777777" w:rsidR="00E02B0D" w:rsidRPr="00AD787B" w:rsidRDefault="00E02B0D" w:rsidP="00E02B0D">
      <w:r w:rsidRPr="007D7B61">
        <w:rPr>
          <w:rStyle w:val="HideTWBExt"/>
        </w:rPr>
        <w:t>&lt;/Amend&gt;</w:t>
      </w:r>
    </w:p>
    <w:p w14:paraId="76203104"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480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C0555A5" w14:textId="77777777" w:rsidR="00E02B0D" w:rsidRPr="00AD787B" w:rsidRDefault="00E02B0D" w:rsidP="00E02B0D">
      <w:pPr>
        <w:pStyle w:val="NormalBold"/>
      </w:pPr>
      <w:r w:rsidRPr="007D7B61">
        <w:rPr>
          <w:rStyle w:val="HideTWBExt"/>
          <w:b w:val="0"/>
        </w:rPr>
        <w:t>&lt;RepeatBlock-By&gt;&lt;Members&gt;</w:t>
      </w:r>
      <w:r w:rsidRPr="00AD787B">
        <w:t>Elżbieta Katarzyna Łukacijewska, Ewa Kopacz,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3B38A10" w14:textId="77777777" w:rsidR="00E02B0D" w:rsidRPr="00AD787B" w:rsidRDefault="00E02B0D" w:rsidP="00E02B0D">
      <w:pPr>
        <w:pStyle w:val="NormalBold"/>
      </w:pPr>
      <w:r w:rsidRPr="007D7B61">
        <w:rPr>
          <w:rStyle w:val="HideTWBExt"/>
          <w:b w:val="0"/>
        </w:rPr>
        <w:t>&lt;/RepeatBlock-By&gt;</w:t>
      </w:r>
    </w:p>
    <w:p w14:paraId="19C4499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A485EDB" w14:textId="77777777" w:rsidR="00E02B0D" w:rsidRPr="00AD787B" w:rsidRDefault="00E02B0D" w:rsidP="00E02B0D">
      <w:pPr>
        <w:pStyle w:val="NormalBold"/>
      </w:pPr>
      <w:r w:rsidRPr="007D7B61">
        <w:rPr>
          <w:rStyle w:val="HideTWBExt"/>
          <w:b w:val="0"/>
        </w:rPr>
        <w:t>&lt;Article&gt;</w:t>
      </w:r>
      <w:r w:rsidRPr="00AD787B">
        <w:t>Paragrafo 16</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1420AC5" w14:textId="77777777" w:rsidTr="00003C6C">
        <w:trPr>
          <w:trHeight w:hRule="exact" w:val="240"/>
          <w:jc w:val="center"/>
        </w:trPr>
        <w:tc>
          <w:tcPr>
            <w:tcW w:w="9752" w:type="dxa"/>
            <w:gridSpan w:val="2"/>
            <w:tcBorders>
              <w:top w:val="nil"/>
              <w:left w:val="nil"/>
              <w:bottom w:val="nil"/>
              <w:right w:val="nil"/>
            </w:tcBorders>
          </w:tcPr>
          <w:p w14:paraId="656BBD17" w14:textId="77777777" w:rsidR="00E02B0D" w:rsidRPr="00AD787B" w:rsidRDefault="00E02B0D" w:rsidP="00003C6C"/>
        </w:tc>
      </w:tr>
      <w:tr w:rsidR="00E02B0D" w:rsidRPr="00AD787B" w14:paraId="3A1C0FB7" w14:textId="77777777" w:rsidTr="00003C6C">
        <w:trPr>
          <w:trHeight w:val="240"/>
          <w:jc w:val="center"/>
        </w:trPr>
        <w:tc>
          <w:tcPr>
            <w:tcW w:w="4876" w:type="dxa"/>
            <w:tcBorders>
              <w:top w:val="nil"/>
              <w:left w:val="nil"/>
              <w:bottom w:val="nil"/>
              <w:right w:val="nil"/>
            </w:tcBorders>
          </w:tcPr>
          <w:p w14:paraId="0DA42B9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E291BCA" w14:textId="77777777" w:rsidR="00E02B0D" w:rsidRPr="00AD787B" w:rsidRDefault="00E02B0D" w:rsidP="00003C6C">
            <w:pPr>
              <w:pStyle w:val="AmColumnHeading"/>
            </w:pPr>
            <w:r w:rsidRPr="00AD787B">
              <w:t>Emendamento</w:t>
            </w:r>
          </w:p>
        </w:tc>
      </w:tr>
      <w:tr w:rsidR="00E02B0D" w:rsidRPr="00AD787B" w14:paraId="6E9D4921" w14:textId="77777777" w:rsidTr="00003C6C">
        <w:trPr>
          <w:jc w:val="center"/>
        </w:trPr>
        <w:tc>
          <w:tcPr>
            <w:tcW w:w="4876" w:type="dxa"/>
            <w:tcBorders>
              <w:top w:val="nil"/>
              <w:left w:val="nil"/>
              <w:bottom w:val="nil"/>
              <w:right w:val="nil"/>
            </w:tcBorders>
          </w:tcPr>
          <w:p w14:paraId="6193B8B8" w14:textId="77777777" w:rsidR="00E02B0D" w:rsidRPr="00AD787B" w:rsidRDefault="00E02B0D" w:rsidP="00003C6C">
            <w:pPr>
              <w:pStyle w:val="Normal6a"/>
            </w:pPr>
            <w:r w:rsidRPr="00AD787B">
              <w:t>16.</w:t>
            </w:r>
            <w:r w:rsidRPr="00AD787B">
              <w:tab/>
              <w:t>riconosce che i finanziamenti dell'UE possono svolgere un ruolo significativo nell'incoraggiare maggiori investimenti nella ricerca su questioni specifiche di genere e nell'affrontare le disuguaglianze nell'accesso alle cure; sottolinea che il settore privato è poco incentivato a investire nell'assistenza preventiva e che quest'ultima dovrebbe pertanto essere una priorità della Commissione e degli Stati membri;</w:t>
            </w:r>
          </w:p>
        </w:tc>
        <w:tc>
          <w:tcPr>
            <w:tcW w:w="4876" w:type="dxa"/>
            <w:tcBorders>
              <w:top w:val="nil"/>
              <w:left w:val="nil"/>
              <w:bottom w:val="nil"/>
              <w:right w:val="nil"/>
            </w:tcBorders>
          </w:tcPr>
          <w:p w14:paraId="7B22517E" w14:textId="77777777" w:rsidR="00E02B0D" w:rsidRPr="00AD787B" w:rsidRDefault="00E02B0D" w:rsidP="00003C6C">
            <w:pPr>
              <w:pStyle w:val="Normal6a"/>
            </w:pPr>
            <w:r w:rsidRPr="00AD787B">
              <w:t>16.</w:t>
            </w:r>
            <w:r w:rsidRPr="00AD787B">
              <w:tab/>
              <w:t>riconosce che i finanziamenti dell'UE possono svolgere un ruolo significativo nell'incoraggiare maggiori investimenti nella ricerca su questioni specifiche di genere e nell'affrontare le disuguaglianze nell'accesso alle cure</w:t>
            </w:r>
            <w:r w:rsidRPr="00AD787B">
              <w:rPr>
                <w:b/>
                <w:i/>
              </w:rPr>
              <w:t>, tra cui la prevenzione, la diagnosi precoce e la gestione a lungo termine delle malattie croniche che colpiscono le donne lungo tutto l'arco della vita</w:t>
            </w:r>
            <w:r w:rsidRPr="00AD787B">
              <w:t>; sottolinea che il settore privato è poco incentivato a investire nell'assistenza preventiva e che quest'ultima dovrebbe pertanto essere una priorità della Commissione e degli Stati membri;</w:t>
            </w:r>
          </w:p>
        </w:tc>
      </w:tr>
    </w:tbl>
    <w:p w14:paraId="230B68A8"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7BABDA4" w14:textId="77777777" w:rsidR="00E02B0D" w:rsidRPr="00AD787B" w:rsidRDefault="00E02B0D" w:rsidP="00E02B0D">
      <w:r w:rsidRPr="007D7B61">
        <w:rPr>
          <w:rStyle w:val="HideTWBExt"/>
        </w:rPr>
        <w:t>&lt;/Amend&gt;</w:t>
      </w:r>
    </w:p>
    <w:p w14:paraId="1DAC738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481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BD8359D" w14:textId="77777777" w:rsidR="00E02B0D" w:rsidRPr="00AD787B" w:rsidRDefault="00E02B0D" w:rsidP="00E02B0D">
      <w:pPr>
        <w:pStyle w:val="NormalBold"/>
      </w:pPr>
      <w:r w:rsidRPr="007D7B61">
        <w:rPr>
          <w:rStyle w:val="HideTWBExt"/>
          <w:b w:val="0"/>
        </w:rPr>
        <w:t>&lt;RepeatBlock-By&gt;&lt;Members&gt;</w:t>
      </w:r>
      <w:r w:rsidRPr="00AD787B">
        <w:t>Judita Laššáková, Ondřej Dostál, Erik Kaliňák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08DBDC0" w14:textId="77777777" w:rsidR="00E02B0D" w:rsidRPr="00AD787B" w:rsidRDefault="00E02B0D" w:rsidP="00E02B0D">
      <w:pPr>
        <w:pStyle w:val="NormalBold"/>
      </w:pPr>
      <w:r w:rsidRPr="007D7B61">
        <w:rPr>
          <w:rStyle w:val="HideTWBExt"/>
          <w:b w:val="0"/>
        </w:rPr>
        <w:t>&lt;/RepeatBlock-By&gt;</w:t>
      </w:r>
    </w:p>
    <w:p w14:paraId="48B5300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9FFC4F2" w14:textId="77777777" w:rsidR="00E02B0D" w:rsidRPr="00AD787B" w:rsidRDefault="00E02B0D" w:rsidP="00E02B0D">
      <w:pPr>
        <w:pStyle w:val="NormalBold"/>
      </w:pPr>
      <w:r w:rsidRPr="007D7B61">
        <w:rPr>
          <w:rStyle w:val="HideTWBExt"/>
          <w:b w:val="0"/>
        </w:rPr>
        <w:t>&lt;Article&gt;</w:t>
      </w:r>
      <w:r w:rsidRPr="00AD787B">
        <w:t>Paragrafo 16</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11BDC0C" w14:textId="77777777" w:rsidTr="00003C6C">
        <w:trPr>
          <w:trHeight w:hRule="exact" w:val="240"/>
          <w:jc w:val="center"/>
        </w:trPr>
        <w:tc>
          <w:tcPr>
            <w:tcW w:w="9752" w:type="dxa"/>
            <w:gridSpan w:val="2"/>
            <w:tcBorders>
              <w:top w:val="nil"/>
              <w:left w:val="nil"/>
              <w:bottom w:val="nil"/>
              <w:right w:val="nil"/>
            </w:tcBorders>
          </w:tcPr>
          <w:p w14:paraId="14335A4C" w14:textId="77777777" w:rsidR="00E02B0D" w:rsidRPr="00AD787B" w:rsidRDefault="00E02B0D" w:rsidP="00003C6C"/>
        </w:tc>
      </w:tr>
      <w:tr w:rsidR="00E02B0D" w:rsidRPr="00AD787B" w14:paraId="685E9C7A" w14:textId="77777777" w:rsidTr="00003C6C">
        <w:trPr>
          <w:trHeight w:val="240"/>
          <w:jc w:val="center"/>
        </w:trPr>
        <w:tc>
          <w:tcPr>
            <w:tcW w:w="4876" w:type="dxa"/>
            <w:tcBorders>
              <w:top w:val="nil"/>
              <w:left w:val="nil"/>
              <w:bottom w:val="nil"/>
              <w:right w:val="nil"/>
            </w:tcBorders>
          </w:tcPr>
          <w:p w14:paraId="74D561F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91B537C" w14:textId="77777777" w:rsidR="00E02B0D" w:rsidRPr="00AD787B" w:rsidRDefault="00E02B0D" w:rsidP="00003C6C">
            <w:pPr>
              <w:pStyle w:val="AmColumnHeading"/>
            </w:pPr>
            <w:r w:rsidRPr="00AD787B">
              <w:t>Emendamento</w:t>
            </w:r>
          </w:p>
        </w:tc>
      </w:tr>
      <w:tr w:rsidR="00E02B0D" w:rsidRPr="00AD787B" w14:paraId="157412E1" w14:textId="77777777" w:rsidTr="00003C6C">
        <w:trPr>
          <w:jc w:val="center"/>
        </w:trPr>
        <w:tc>
          <w:tcPr>
            <w:tcW w:w="4876" w:type="dxa"/>
            <w:tcBorders>
              <w:top w:val="nil"/>
              <w:left w:val="nil"/>
              <w:bottom w:val="nil"/>
              <w:right w:val="nil"/>
            </w:tcBorders>
          </w:tcPr>
          <w:p w14:paraId="10A5EBC2" w14:textId="77777777" w:rsidR="00E02B0D" w:rsidRPr="00AD787B" w:rsidRDefault="00E02B0D" w:rsidP="00003C6C">
            <w:pPr>
              <w:pStyle w:val="Normal6a"/>
            </w:pPr>
            <w:r w:rsidRPr="00AD787B">
              <w:t>16.</w:t>
            </w:r>
            <w:r w:rsidRPr="00AD787B">
              <w:tab/>
              <w:t xml:space="preserve">riconosce che i finanziamenti dell'UE possono svolgere un ruolo significativo nell'incoraggiare maggiori </w:t>
            </w:r>
            <w:r w:rsidRPr="00AD787B">
              <w:lastRenderedPageBreak/>
              <w:t xml:space="preserve">investimenti nella ricerca su questioni specifiche di </w:t>
            </w:r>
            <w:r w:rsidRPr="00AD787B">
              <w:rPr>
                <w:b/>
                <w:i/>
              </w:rPr>
              <w:t>genere</w:t>
            </w:r>
            <w:r w:rsidRPr="00AD787B">
              <w:t xml:space="preserve"> e nell'affrontare le disuguaglianze nell'accesso alle cure; sottolinea che il settore privato è poco incentivato a investire nell'assistenza preventiva e che quest'ultima dovrebbe pertanto essere una priorità della Commissione e degli Stati membri;</w:t>
            </w:r>
          </w:p>
        </w:tc>
        <w:tc>
          <w:tcPr>
            <w:tcW w:w="4876" w:type="dxa"/>
            <w:tcBorders>
              <w:top w:val="nil"/>
              <w:left w:val="nil"/>
              <w:bottom w:val="nil"/>
              <w:right w:val="nil"/>
            </w:tcBorders>
          </w:tcPr>
          <w:p w14:paraId="4852397C" w14:textId="77777777" w:rsidR="00E02B0D" w:rsidRPr="00AD787B" w:rsidRDefault="00E02B0D" w:rsidP="00003C6C">
            <w:pPr>
              <w:pStyle w:val="Normal6a"/>
            </w:pPr>
            <w:r w:rsidRPr="00AD787B">
              <w:lastRenderedPageBreak/>
              <w:t>16.</w:t>
            </w:r>
            <w:r w:rsidRPr="00AD787B">
              <w:tab/>
              <w:t xml:space="preserve">riconosce che i finanziamenti dell'UE possono svolgere un ruolo significativo nell'incoraggiare maggiori </w:t>
            </w:r>
            <w:r w:rsidRPr="00AD787B">
              <w:lastRenderedPageBreak/>
              <w:t xml:space="preserve">investimenti nella ricerca su questioni specifiche di </w:t>
            </w:r>
            <w:r w:rsidRPr="00AD787B">
              <w:rPr>
                <w:b/>
                <w:i/>
              </w:rPr>
              <w:t>sesso</w:t>
            </w:r>
            <w:r w:rsidRPr="00AD787B">
              <w:t xml:space="preserve"> e nell'affrontare le disuguaglianze nell'accesso alle cure; sottolinea che il settore privato è poco incentivato a investire nell'assistenza preventiva e che quest'ultima dovrebbe pertanto essere una priorità della Commissione e degli Stati membri;</w:t>
            </w:r>
          </w:p>
        </w:tc>
      </w:tr>
    </w:tbl>
    <w:p w14:paraId="21050A7F"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9706BEC" w14:textId="77777777" w:rsidR="00E02B0D" w:rsidRPr="00AD787B" w:rsidRDefault="00E02B0D" w:rsidP="00E02B0D">
      <w:r w:rsidRPr="007D7B61">
        <w:rPr>
          <w:rStyle w:val="HideTWBExt"/>
        </w:rPr>
        <w:t>&lt;/Amend&gt;</w:t>
      </w:r>
    </w:p>
    <w:p w14:paraId="32BAE32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482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6A85748" w14:textId="77777777" w:rsidR="00E02B0D" w:rsidRPr="00AD787B" w:rsidRDefault="00E02B0D" w:rsidP="00E02B0D">
      <w:pPr>
        <w:pStyle w:val="NormalBold"/>
      </w:pPr>
      <w:r w:rsidRPr="007D7B61">
        <w:rPr>
          <w:rStyle w:val="HideTWBExt"/>
          <w:b w:val="0"/>
        </w:rPr>
        <w:t>&lt;RepeatBlock-By&gt;&lt;Members&gt;</w:t>
      </w:r>
      <w:r w:rsidRPr="00AD787B">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3294D62" w14:textId="77777777" w:rsidR="00E02B0D" w:rsidRPr="00AD787B" w:rsidRDefault="00E02B0D" w:rsidP="00E02B0D">
      <w:pPr>
        <w:pStyle w:val="NormalBold"/>
      </w:pPr>
      <w:r w:rsidRPr="007D7B61">
        <w:rPr>
          <w:rStyle w:val="HideTWBExt"/>
          <w:b w:val="0"/>
        </w:rPr>
        <w:t>&lt;/RepeatBlock-By&gt;</w:t>
      </w:r>
    </w:p>
    <w:p w14:paraId="228A757B"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4C9B119" w14:textId="77777777" w:rsidR="00E02B0D" w:rsidRPr="00AD787B" w:rsidRDefault="00E02B0D" w:rsidP="00E02B0D">
      <w:pPr>
        <w:pStyle w:val="NormalBold"/>
      </w:pPr>
      <w:r w:rsidRPr="007D7B61">
        <w:rPr>
          <w:rStyle w:val="HideTWBExt"/>
          <w:b w:val="0"/>
        </w:rPr>
        <w:t>&lt;Article&gt;</w:t>
      </w:r>
      <w:r w:rsidRPr="00AD787B">
        <w:t>Paragrafo 16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D5ADCBA" w14:textId="77777777" w:rsidTr="00003C6C">
        <w:trPr>
          <w:trHeight w:hRule="exact" w:val="240"/>
          <w:jc w:val="center"/>
        </w:trPr>
        <w:tc>
          <w:tcPr>
            <w:tcW w:w="9752" w:type="dxa"/>
            <w:gridSpan w:val="2"/>
            <w:tcBorders>
              <w:top w:val="nil"/>
              <w:left w:val="nil"/>
              <w:bottom w:val="nil"/>
              <w:right w:val="nil"/>
            </w:tcBorders>
          </w:tcPr>
          <w:p w14:paraId="389BD583" w14:textId="77777777" w:rsidR="00E02B0D" w:rsidRPr="00AD787B" w:rsidRDefault="00E02B0D" w:rsidP="00003C6C"/>
        </w:tc>
      </w:tr>
      <w:tr w:rsidR="00E02B0D" w:rsidRPr="00AD787B" w14:paraId="3904BA8F" w14:textId="77777777" w:rsidTr="00003C6C">
        <w:trPr>
          <w:trHeight w:val="240"/>
          <w:jc w:val="center"/>
        </w:trPr>
        <w:tc>
          <w:tcPr>
            <w:tcW w:w="4876" w:type="dxa"/>
            <w:tcBorders>
              <w:top w:val="nil"/>
              <w:left w:val="nil"/>
              <w:bottom w:val="nil"/>
              <w:right w:val="nil"/>
            </w:tcBorders>
          </w:tcPr>
          <w:p w14:paraId="31D2B91E"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C147CCD" w14:textId="77777777" w:rsidR="00E02B0D" w:rsidRPr="00AD787B" w:rsidRDefault="00E02B0D" w:rsidP="00003C6C">
            <w:pPr>
              <w:pStyle w:val="AmColumnHeading"/>
            </w:pPr>
            <w:r w:rsidRPr="00AD787B">
              <w:t>Emendamento</w:t>
            </w:r>
          </w:p>
        </w:tc>
      </w:tr>
      <w:tr w:rsidR="00E02B0D" w:rsidRPr="00AD787B" w14:paraId="2644EF9C" w14:textId="77777777" w:rsidTr="00003C6C">
        <w:trPr>
          <w:jc w:val="center"/>
        </w:trPr>
        <w:tc>
          <w:tcPr>
            <w:tcW w:w="4876" w:type="dxa"/>
            <w:tcBorders>
              <w:top w:val="nil"/>
              <w:left w:val="nil"/>
              <w:bottom w:val="nil"/>
              <w:right w:val="nil"/>
            </w:tcBorders>
          </w:tcPr>
          <w:p w14:paraId="0575E3FB" w14:textId="77777777" w:rsidR="00E02B0D" w:rsidRPr="00AD787B" w:rsidRDefault="00E02B0D" w:rsidP="00003C6C">
            <w:pPr>
              <w:pStyle w:val="Normal6a"/>
            </w:pPr>
          </w:p>
        </w:tc>
        <w:tc>
          <w:tcPr>
            <w:tcW w:w="4876" w:type="dxa"/>
            <w:tcBorders>
              <w:top w:val="nil"/>
              <w:left w:val="nil"/>
              <w:bottom w:val="nil"/>
              <w:right w:val="nil"/>
            </w:tcBorders>
          </w:tcPr>
          <w:p w14:paraId="16B7DA78" w14:textId="77777777" w:rsidR="00E02B0D" w:rsidRPr="00AD787B" w:rsidRDefault="00E02B0D" w:rsidP="00003C6C">
            <w:pPr>
              <w:pStyle w:val="Normal6a"/>
            </w:pPr>
            <w:r w:rsidRPr="00AD787B">
              <w:rPr>
                <w:b/>
                <w:i/>
              </w:rPr>
              <w:t>16 bis.</w:t>
            </w:r>
            <w:r w:rsidRPr="00AD787B">
              <w:tab/>
            </w:r>
            <w:r w:rsidRPr="00AD787B">
              <w:rPr>
                <w:b/>
                <w:i/>
              </w:rPr>
              <w:t>invita la Commissione e gli Stati membri a garantire finanziamenti adeguati, a lungo termine e attenti alla dimensione di genere per la salute a tutti i livelli; osserva che le donne, in media, devono far fronte a maggiori vincoli socioeconomici e sono quindi maggiormente dipendenti dall'assistenza sanitaria pubblica e dai servizi sociali, il che fa in modo che siano interessate in modo sproporzionato dalla qualità, dall'accessibilità e dall'accessibilità economica di tali servizi;</w:t>
            </w:r>
          </w:p>
        </w:tc>
      </w:tr>
    </w:tbl>
    <w:p w14:paraId="3DA8E81F"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3DDCCCC" w14:textId="77777777" w:rsidR="00E02B0D" w:rsidRPr="00AD787B" w:rsidRDefault="00E02B0D" w:rsidP="00E02B0D">
      <w:r w:rsidRPr="007D7B61">
        <w:rPr>
          <w:rStyle w:val="HideTWBExt"/>
        </w:rPr>
        <w:t>&lt;/Amend&gt;</w:t>
      </w:r>
    </w:p>
    <w:p w14:paraId="227185D4"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483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827E5F6" w14:textId="77777777" w:rsidR="00E02B0D" w:rsidRPr="00AD787B" w:rsidRDefault="00E02B0D" w:rsidP="00E02B0D">
      <w:pPr>
        <w:pStyle w:val="NormalBold"/>
      </w:pPr>
      <w:r w:rsidRPr="007D7B61">
        <w:rPr>
          <w:rStyle w:val="HideTWBExt"/>
          <w:b w:val="0"/>
        </w:rPr>
        <w:t>&lt;RepeatBlock-By&gt;&lt;Members&gt;</w:t>
      </w:r>
      <w:r w:rsidRPr="00AD787B">
        <w:t>Maria Walsh, Loucas Fourlas,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DAE074E" w14:textId="77777777" w:rsidR="00E02B0D" w:rsidRPr="00AD787B" w:rsidRDefault="00E02B0D" w:rsidP="00E02B0D">
      <w:pPr>
        <w:pStyle w:val="NormalBold"/>
      </w:pPr>
      <w:r w:rsidRPr="007D7B61">
        <w:rPr>
          <w:rStyle w:val="HideTWBExt"/>
          <w:b w:val="0"/>
        </w:rPr>
        <w:t>&lt;/RepeatBlock-By&gt;</w:t>
      </w:r>
    </w:p>
    <w:p w14:paraId="085AF56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48567DB" w14:textId="77777777" w:rsidR="00E02B0D" w:rsidRPr="00AD787B" w:rsidRDefault="00E02B0D" w:rsidP="00E02B0D">
      <w:pPr>
        <w:pStyle w:val="NormalBold"/>
      </w:pPr>
      <w:r w:rsidRPr="007D7B61">
        <w:rPr>
          <w:rStyle w:val="HideTWBExt"/>
          <w:b w:val="0"/>
        </w:rPr>
        <w:t>&lt;Article&gt;</w:t>
      </w:r>
      <w:r w:rsidRPr="00AD787B">
        <w:t>Paragrafo 16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231F782" w14:textId="77777777" w:rsidTr="00003C6C">
        <w:trPr>
          <w:trHeight w:hRule="exact" w:val="240"/>
          <w:jc w:val="center"/>
        </w:trPr>
        <w:tc>
          <w:tcPr>
            <w:tcW w:w="9752" w:type="dxa"/>
            <w:gridSpan w:val="2"/>
            <w:tcBorders>
              <w:top w:val="nil"/>
              <w:left w:val="nil"/>
              <w:bottom w:val="nil"/>
              <w:right w:val="nil"/>
            </w:tcBorders>
          </w:tcPr>
          <w:p w14:paraId="2CEE0491" w14:textId="77777777" w:rsidR="00E02B0D" w:rsidRPr="00AD787B" w:rsidRDefault="00E02B0D" w:rsidP="00003C6C"/>
        </w:tc>
      </w:tr>
      <w:tr w:rsidR="00E02B0D" w:rsidRPr="00AD787B" w14:paraId="7FEF6826" w14:textId="77777777" w:rsidTr="00003C6C">
        <w:trPr>
          <w:trHeight w:val="240"/>
          <w:jc w:val="center"/>
        </w:trPr>
        <w:tc>
          <w:tcPr>
            <w:tcW w:w="4876" w:type="dxa"/>
            <w:tcBorders>
              <w:top w:val="nil"/>
              <w:left w:val="nil"/>
              <w:bottom w:val="nil"/>
              <w:right w:val="nil"/>
            </w:tcBorders>
          </w:tcPr>
          <w:p w14:paraId="11F0FEFC"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572CB55" w14:textId="77777777" w:rsidR="00E02B0D" w:rsidRPr="00AD787B" w:rsidRDefault="00E02B0D" w:rsidP="00003C6C">
            <w:pPr>
              <w:pStyle w:val="AmColumnHeading"/>
            </w:pPr>
            <w:r w:rsidRPr="00AD787B">
              <w:t>Emendamento</w:t>
            </w:r>
          </w:p>
        </w:tc>
      </w:tr>
      <w:tr w:rsidR="00E02B0D" w:rsidRPr="00AD787B" w14:paraId="42CEBA13" w14:textId="77777777" w:rsidTr="00003C6C">
        <w:trPr>
          <w:jc w:val="center"/>
        </w:trPr>
        <w:tc>
          <w:tcPr>
            <w:tcW w:w="4876" w:type="dxa"/>
            <w:tcBorders>
              <w:top w:val="nil"/>
              <w:left w:val="nil"/>
              <w:bottom w:val="nil"/>
              <w:right w:val="nil"/>
            </w:tcBorders>
          </w:tcPr>
          <w:p w14:paraId="1E7B65B4" w14:textId="77777777" w:rsidR="00E02B0D" w:rsidRPr="00AD787B" w:rsidRDefault="00E02B0D" w:rsidP="00003C6C">
            <w:pPr>
              <w:pStyle w:val="Normal6a"/>
            </w:pPr>
          </w:p>
        </w:tc>
        <w:tc>
          <w:tcPr>
            <w:tcW w:w="4876" w:type="dxa"/>
            <w:tcBorders>
              <w:top w:val="nil"/>
              <w:left w:val="nil"/>
              <w:bottom w:val="nil"/>
              <w:right w:val="nil"/>
            </w:tcBorders>
          </w:tcPr>
          <w:p w14:paraId="7EF97371" w14:textId="77777777" w:rsidR="00E02B0D" w:rsidRPr="00AD787B" w:rsidRDefault="00E02B0D" w:rsidP="00003C6C">
            <w:pPr>
              <w:pStyle w:val="Normal6a"/>
            </w:pPr>
            <w:r w:rsidRPr="00AD787B">
              <w:rPr>
                <w:b/>
                <w:i/>
              </w:rPr>
              <w:t>16 bis.</w:t>
            </w:r>
            <w:r w:rsidRPr="00AD787B">
              <w:tab/>
            </w:r>
            <w:r w:rsidRPr="00AD787B">
              <w:rPr>
                <w:b/>
                <w:i/>
              </w:rPr>
              <w:t>chiede un uso più efficace delle competenze dell'UE in materia di salute, in linea con la sussidiarietà, laddove la cooperazione transfrontaliera offre un chiaro valore aggiunto per le pazienti donne, come l'accesso all'assistenza specializzata e alle competenze in materia di malattie rare;</w:t>
            </w:r>
          </w:p>
        </w:tc>
      </w:tr>
    </w:tbl>
    <w:p w14:paraId="0FC546D8"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E3B7B14" w14:textId="77777777" w:rsidR="00E02B0D" w:rsidRPr="00AD787B" w:rsidRDefault="00E02B0D" w:rsidP="00E02B0D">
      <w:r w:rsidRPr="007D7B61">
        <w:rPr>
          <w:rStyle w:val="HideTWBExt"/>
        </w:rPr>
        <w:t>&lt;/Amend&gt;</w:t>
      </w:r>
    </w:p>
    <w:p w14:paraId="0C135E8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484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E1E21B4" w14:textId="77777777" w:rsidR="00E02B0D" w:rsidRPr="00AD787B" w:rsidRDefault="00E02B0D" w:rsidP="00E02B0D">
      <w:pPr>
        <w:pStyle w:val="NormalBold"/>
      </w:pPr>
      <w:r w:rsidRPr="007D7B61">
        <w:rPr>
          <w:rStyle w:val="HideTWBExt"/>
          <w:b w:val="0"/>
        </w:rPr>
        <w:t>&lt;RepeatBlock-By&gt;&lt;Members&gt;</w:t>
      </w:r>
      <w:r w:rsidRPr="00AD787B">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4FFED3A" w14:textId="77777777" w:rsidR="00E02B0D" w:rsidRPr="00AD787B" w:rsidRDefault="00E02B0D" w:rsidP="00E02B0D">
      <w:pPr>
        <w:pStyle w:val="NormalBold"/>
      </w:pPr>
      <w:r w:rsidRPr="007D7B61">
        <w:rPr>
          <w:rStyle w:val="HideTWBExt"/>
          <w:b w:val="0"/>
        </w:rPr>
        <w:t>&lt;/RepeatBlock-By&gt;</w:t>
      </w:r>
    </w:p>
    <w:p w14:paraId="293CA70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6E1ADE3" w14:textId="77777777" w:rsidR="00E02B0D" w:rsidRPr="00AD787B" w:rsidRDefault="00E02B0D" w:rsidP="00E02B0D">
      <w:pPr>
        <w:pStyle w:val="NormalBold"/>
      </w:pPr>
      <w:r w:rsidRPr="007D7B61">
        <w:rPr>
          <w:rStyle w:val="HideTWBExt"/>
          <w:b w:val="0"/>
        </w:rPr>
        <w:t>&lt;Article&gt;</w:t>
      </w:r>
      <w:r w:rsidRPr="00AD787B">
        <w:t>Paragrafo 16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3FA9FAC" w14:textId="77777777" w:rsidTr="00003C6C">
        <w:trPr>
          <w:trHeight w:hRule="exact" w:val="240"/>
          <w:jc w:val="center"/>
        </w:trPr>
        <w:tc>
          <w:tcPr>
            <w:tcW w:w="9752" w:type="dxa"/>
            <w:gridSpan w:val="2"/>
            <w:tcBorders>
              <w:top w:val="nil"/>
              <w:left w:val="nil"/>
              <w:bottom w:val="nil"/>
              <w:right w:val="nil"/>
            </w:tcBorders>
          </w:tcPr>
          <w:p w14:paraId="6AD8A339" w14:textId="77777777" w:rsidR="00E02B0D" w:rsidRPr="00AD787B" w:rsidRDefault="00E02B0D" w:rsidP="00003C6C"/>
        </w:tc>
      </w:tr>
      <w:tr w:rsidR="00E02B0D" w:rsidRPr="00AD787B" w14:paraId="59EDB444" w14:textId="77777777" w:rsidTr="00003C6C">
        <w:trPr>
          <w:trHeight w:val="240"/>
          <w:jc w:val="center"/>
        </w:trPr>
        <w:tc>
          <w:tcPr>
            <w:tcW w:w="4876" w:type="dxa"/>
            <w:tcBorders>
              <w:top w:val="nil"/>
              <w:left w:val="nil"/>
              <w:bottom w:val="nil"/>
              <w:right w:val="nil"/>
            </w:tcBorders>
          </w:tcPr>
          <w:p w14:paraId="10CC3492"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5098987" w14:textId="77777777" w:rsidR="00E02B0D" w:rsidRPr="00AD787B" w:rsidRDefault="00E02B0D" w:rsidP="00003C6C">
            <w:pPr>
              <w:pStyle w:val="AmColumnHeading"/>
            </w:pPr>
            <w:r w:rsidRPr="00AD787B">
              <w:t>Emendamento</w:t>
            </w:r>
          </w:p>
        </w:tc>
      </w:tr>
      <w:tr w:rsidR="00E02B0D" w:rsidRPr="00AD787B" w14:paraId="1FABC73A" w14:textId="77777777" w:rsidTr="00003C6C">
        <w:trPr>
          <w:jc w:val="center"/>
        </w:trPr>
        <w:tc>
          <w:tcPr>
            <w:tcW w:w="4876" w:type="dxa"/>
            <w:tcBorders>
              <w:top w:val="nil"/>
              <w:left w:val="nil"/>
              <w:bottom w:val="nil"/>
              <w:right w:val="nil"/>
            </w:tcBorders>
          </w:tcPr>
          <w:p w14:paraId="0F2985B3" w14:textId="77777777" w:rsidR="00E02B0D" w:rsidRPr="00AD787B" w:rsidRDefault="00E02B0D" w:rsidP="00003C6C">
            <w:pPr>
              <w:pStyle w:val="Normal6a"/>
            </w:pPr>
          </w:p>
        </w:tc>
        <w:tc>
          <w:tcPr>
            <w:tcW w:w="4876" w:type="dxa"/>
            <w:tcBorders>
              <w:top w:val="nil"/>
              <w:left w:val="nil"/>
              <w:bottom w:val="nil"/>
              <w:right w:val="nil"/>
            </w:tcBorders>
          </w:tcPr>
          <w:p w14:paraId="46FAD435" w14:textId="77777777" w:rsidR="00E02B0D" w:rsidRPr="00AD787B" w:rsidRDefault="00E02B0D" w:rsidP="00003C6C">
            <w:pPr>
              <w:pStyle w:val="Normal6a"/>
            </w:pPr>
            <w:r w:rsidRPr="00AD787B">
              <w:rPr>
                <w:b/>
                <w:i/>
              </w:rPr>
              <w:t>16 ter.</w:t>
            </w:r>
            <w:r w:rsidRPr="00AD787B">
              <w:tab/>
            </w:r>
            <w:r w:rsidRPr="00AD787B">
              <w:rPr>
                <w:b/>
                <w:i/>
              </w:rPr>
              <w:t>chiede meccanismi di finanziamento nell'ambito di programmi quali Orizzonte Europa, EU4Health e il programma Cittadini, uguaglianza, diritti e valori (CERV) e il quadro finanziario pluriennale (QFP) per sostenere sia la ricerca scientifica e l'innovazione che il lavoro delle organizzazioni della società civile che forniscono servizi sanitari basati sulle esigenze, a livello di comunità e tra pari;</w:t>
            </w:r>
          </w:p>
        </w:tc>
      </w:tr>
    </w:tbl>
    <w:p w14:paraId="1C06CAF9"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BA57033" w14:textId="77777777" w:rsidR="00E02B0D" w:rsidRPr="00AD787B" w:rsidRDefault="00E02B0D" w:rsidP="00E02B0D">
      <w:r w:rsidRPr="007D7B61">
        <w:rPr>
          <w:rStyle w:val="HideTWBExt"/>
        </w:rPr>
        <w:t>&lt;/Amend&gt;</w:t>
      </w:r>
    </w:p>
    <w:p w14:paraId="62CEB34E"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485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EC1A110" w14:textId="77777777" w:rsidR="00E02B0D" w:rsidRPr="00AD787B" w:rsidRDefault="00E02B0D" w:rsidP="00E02B0D">
      <w:pPr>
        <w:pStyle w:val="NormalBold"/>
      </w:pPr>
      <w:r w:rsidRPr="007D7B61">
        <w:rPr>
          <w:rStyle w:val="HideTWBExt"/>
          <w:b w:val="0"/>
        </w:rPr>
        <w:t>&lt;RepeatBlock-By&gt;&lt;Members&gt;</w:t>
      </w:r>
      <w:r w:rsidRPr="00AD787B">
        <w:t>Maria Walsh, Loucas Fourlas,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54CA19A" w14:textId="77777777" w:rsidR="00E02B0D" w:rsidRPr="00AD787B" w:rsidRDefault="00E02B0D" w:rsidP="00E02B0D">
      <w:pPr>
        <w:pStyle w:val="NormalBold"/>
      </w:pPr>
      <w:r w:rsidRPr="007D7B61">
        <w:rPr>
          <w:rStyle w:val="HideTWBExt"/>
          <w:b w:val="0"/>
        </w:rPr>
        <w:t>&lt;/RepeatBlock-By&gt;</w:t>
      </w:r>
    </w:p>
    <w:p w14:paraId="77E0730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8A9A476" w14:textId="77777777" w:rsidR="00E02B0D" w:rsidRPr="00AD787B" w:rsidRDefault="00E02B0D" w:rsidP="00E02B0D">
      <w:pPr>
        <w:pStyle w:val="NormalBold"/>
      </w:pPr>
      <w:r w:rsidRPr="007D7B61">
        <w:rPr>
          <w:rStyle w:val="HideTWBExt"/>
          <w:b w:val="0"/>
        </w:rPr>
        <w:t>&lt;Article&gt;</w:t>
      </w:r>
      <w:r w:rsidRPr="00AD787B">
        <w:t>Paragrafo 16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B71CFE7" w14:textId="77777777" w:rsidTr="00003C6C">
        <w:trPr>
          <w:trHeight w:hRule="exact" w:val="240"/>
          <w:jc w:val="center"/>
        </w:trPr>
        <w:tc>
          <w:tcPr>
            <w:tcW w:w="9752" w:type="dxa"/>
            <w:gridSpan w:val="2"/>
            <w:tcBorders>
              <w:top w:val="nil"/>
              <w:left w:val="nil"/>
              <w:bottom w:val="nil"/>
              <w:right w:val="nil"/>
            </w:tcBorders>
          </w:tcPr>
          <w:p w14:paraId="1F1749AA" w14:textId="77777777" w:rsidR="00E02B0D" w:rsidRPr="00AD787B" w:rsidRDefault="00E02B0D" w:rsidP="00003C6C"/>
        </w:tc>
      </w:tr>
      <w:tr w:rsidR="00E02B0D" w:rsidRPr="00AD787B" w14:paraId="4424A711" w14:textId="77777777" w:rsidTr="00003C6C">
        <w:trPr>
          <w:trHeight w:val="240"/>
          <w:jc w:val="center"/>
        </w:trPr>
        <w:tc>
          <w:tcPr>
            <w:tcW w:w="4876" w:type="dxa"/>
            <w:tcBorders>
              <w:top w:val="nil"/>
              <w:left w:val="nil"/>
              <w:bottom w:val="nil"/>
              <w:right w:val="nil"/>
            </w:tcBorders>
          </w:tcPr>
          <w:p w14:paraId="3841C642"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E5F96AF" w14:textId="77777777" w:rsidR="00E02B0D" w:rsidRPr="00AD787B" w:rsidRDefault="00E02B0D" w:rsidP="00003C6C">
            <w:pPr>
              <w:pStyle w:val="AmColumnHeading"/>
            </w:pPr>
            <w:r w:rsidRPr="00AD787B">
              <w:t>Emendamento</w:t>
            </w:r>
          </w:p>
        </w:tc>
      </w:tr>
      <w:tr w:rsidR="00E02B0D" w:rsidRPr="00AD787B" w14:paraId="48036D45" w14:textId="77777777" w:rsidTr="00003C6C">
        <w:trPr>
          <w:jc w:val="center"/>
        </w:trPr>
        <w:tc>
          <w:tcPr>
            <w:tcW w:w="4876" w:type="dxa"/>
            <w:tcBorders>
              <w:top w:val="nil"/>
              <w:left w:val="nil"/>
              <w:bottom w:val="nil"/>
              <w:right w:val="nil"/>
            </w:tcBorders>
          </w:tcPr>
          <w:p w14:paraId="4D2A1BCE" w14:textId="77777777" w:rsidR="00E02B0D" w:rsidRPr="00AD787B" w:rsidRDefault="00E02B0D" w:rsidP="00003C6C">
            <w:pPr>
              <w:pStyle w:val="Normal6a"/>
            </w:pPr>
          </w:p>
        </w:tc>
        <w:tc>
          <w:tcPr>
            <w:tcW w:w="4876" w:type="dxa"/>
            <w:tcBorders>
              <w:top w:val="nil"/>
              <w:left w:val="nil"/>
              <w:bottom w:val="nil"/>
              <w:right w:val="nil"/>
            </w:tcBorders>
          </w:tcPr>
          <w:p w14:paraId="63798580" w14:textId="77777777" w:rsidR="00E02B0D" w:rsidRPr="00AD787B" w:rsidRDefault="00E02B0D" w:rsidP="00003C6C">
            <w:pPr>
              <w:pStyle w:val="Normal6a"/>
            </w:pPr>
            <w:r w:rsidRPr="00AD787B">
              <w:rPr>
                <w:b/>
                <w:i/>
              </w:rPr>
              <w:t>16 ter.</w:t>
            </w:r>
            <w:r w:rsidRPr="00AD787B">
              <w:tab/>
            </w:r>
            <w:r w:rsidRPr="00AD787B">
              <w:rPr>
                <w:b/>
                <w:i/>
              </w:rPr>
              <w:t xml:space="preserve">invita la Commissione europea a dare priorità ai finanziamenti specifici </w:t>
            </w:r>
            <w:r w:rsidRPr="00AD787B">
              <w:rPr>
                <w:b/>
                <w:i/>
              </w:rPr>
              <w:lastRenderedPageBreak/>
              <w:t>stanziati nell'ambito del nuovo Fondo europeo per la competitività e del prossimo 10° PQ per la ricerca sulla salute delle donne;</w:t>
            </w:r>
          </w:p>
        </w:tc>
      </w:tr>
    </w:tbl>
    <w:p w14:paraId="4683CDE0"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97DF419" w14:textId="77777777" w:rsidR="00E02B0D" w:rsidRPr="00AD787B" w:rsidRDefault="00E02B0D" w:rsidP="00E02B0D">
      <w:r w:rsidRPr="007D7B61">
        <w:rPr>
          <w:rStyle w:val="HideTWBExt"/>
        </w:rPr>
        <w:t>&lt;/Amend&gt;</w:t>
      </w:r>
    </w:p>
    <w:p w14:paraId="58F81E8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486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1B7B92C" w14:textId="77777777" w:rsidR="00E02B0D" w:rsidRPr="00AD787B" w:rsidRDefault="00E02B0D" w:rsidP="00E02B0D">
      <w:pPr>
        <w:pStyle w:val="NormalBold"/>
      </w:pPr>
      <w:r w:rsidRPr="007D7B61">
        <w:rPr>
          <w:rStyle w:val="HideTWBExt"/>
          <w:b w:val="0"/>
        </w:rPr>
        <w:t>&lt;RepeatBlock-By&gt;&lt;Members&gt;</w:t>
      </w:r>
      <w:r w:rsidRPr="00AD787B">
        <w:t>Ewa Kopacz, Elżbieta Katarzyna Łukacijewska,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0479331" w14:textId="77777777" w:rsidR="00E02B0D" w:rsidRPr="00AD787B" w:rsidRDefault="00E02B0D" w:rsidP="00E02B0D">
      <w:pPr>
        <w:pStyle w:val="NormalBold"/>
      </w:pPr>
      <w:r w:rsidRPr="007D7B61">
        <w:rPr>
          <w:rStyle w:val="HideTWBExt"/>
          <w:b w:val="0"/>
        </w:rPr>
        <w:t>&lt;/RepeatBlock-By&gt;</w:t>
      </w:r>
    </w:p>
    <w:p w14:paraId="14E6A03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E9CF02F" w14:textId="77777777" w:rsidR="00E02B0D" w:rsidRPr="00AD787B" w:rsidRDefault="00E02B0D" w:rsidP="00E02B0D">
      <w:pPr>
        <w:pStyle w:val="NormalBold"/>
      </w:pPr>
      <w:r w:rsidRPr="007D7B61">
        <w:rPr>
          <w:rStyle w:val="HideTWBExt"/>
          <w:b w:val="0"/>
        </w:rPr>
        <w:t>&lt;Article&gt;</w:t>
      </w:r>
      <w:r w:rsidRPr="00AD787B">
        <w:t>Paragrafo 17</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235FB6F" w14:textId="77777777" w:rsidTr="00003C6C">
        <w:trPr>
          <w:trHeight w:hRule="exact" w:val="240"/>
          <w:jc w:val="center"/>
        </w:trPr>
        <w:tc>
          <w:tcPr>
            <w:tcW w:w="9752" w:type="dxa"/>
            <w:gridSpan w:val="2"/>
            <w:tcBorders>
              <w:top w:val="nil"/>
              <w:left w:val="nil"/>
              <w:bottom w:val="nil"/>
              <w:right w:val="nil"/>
            </w:tcBorders>
          </w:tcPr>
          <w:p w14:paraId="15B74099" w14:textId="77777777" w:rsidR="00E02B0D" w:rsidRPr="00AD787B" w:rsidRDefault="00E02B0D" w:rsidP="00003C6C"/>
        </w:tc>
      </w:tr>
      <w:tr w:rsidR="00E02B0D" w:rsidRPr="00AD787B" w14:paraId="2559A045" w14:textId="77777777" w:rsidTr="00003C6C">
        <w:trPr>
          <w:trHeight w:val="240"/>
          <w:jc w:val="center"/>
        </w:trPr>
        <w:tc>
          <w:tcPr>
            <w:tcW w:w="4876" w:type="dxa"/>
            <w:tcBorders>
              <w:top w:val="nil"/>
              <w:left w:val="nil"/>
              <w:bottom w:val="nil"/>
              <w:right w:val="nil"/>
            </w:tcBorders>
          </w:tcPr>
          <w:p w14:paraId="5BFBA099"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F4CEE2A" w14:textId="77777777" w:rsidR="00E02B0D" w:rsidRPr="00AD787B" w:rsidRDefault="00E02B0D" w:rsidP="00003C6C">
            <w:pPr>
              <w:pStyle w:val="AmColumnHeading"/>
            </w:pPr>
            <w:r w:rsidRPr="00AD787B">
              <w:t>Emendamento</w:t>
            </w:r>
          </w:p>
        </w:tc>
      </w:tr>
      <w:tr w:rsidR="00E02B0D" w:rsidRPr="00AD787B" w14:paraId="7745693A" w14:textId="77777777" w:rsidTr="00003C6C">
        <w:trPr>
          <w:jc w:val="center"/>
        </w:trPr>
        <w:tc>
          <w:tcPr>
            <w:tcW w:w="4876" w:type="dxa"/>
            <w:tcBorders>
              <w:top w:val="nil"/>
              <w:left w:val="nil"/>
              <w:bottom w:val="nil"/>
              <w:right w:val="nil"/>
            </w:tcBorders>
          </w:tcPr>
          <w:p w14:paraId="7A6636D4" w14:textId="77777777" w:rsidR="00E02B0D" w:rsidRPr="00AD787B" w:rsidRDefault="00E02B0D" w:rsidP="00003C6C">
            <w:pPr>
              <w:pStyle w:val="Normal6a"/>
            </w:pPr>
            <w:r w:rsidRPr="00AD787B">
              <w:t>17.</w:t>
            </w:r>
            <w:r w:rsidRPr="00AD787B">
              <w:tab/>
              <w:t>sostiene fermamente l'integrazione della dimensione di genere in tutte le politiche pertinenti e nel bilancio dell'UE; invita la Commissione a pubblicare appositi inviti a presentare proposte di finanziamento per le malattie specifiche di genere e ad avviare progetti volti a colmare il divario nei dati sanitari specifici per sesso;</w:t>
            </w:r>
          </w:p>
        </w:tc>
        <w:tc>
          <w:tcPr>
            <w:tcW w:w="4876" w:type="dxa"/>
            <w:tcBorders>
              <w:top w:val="nil"/>
              <w:left w:val="nil"/>
              <w:bottom w:val="nil"/>
              <w:right w:val="nil"/>
            </w:tcBorders>
          </w:tcPr>
          <w:p w14:paraId="3E5252F5" w14:textId="77777777" w:rsidR="00E02B0D" w:rsidRPr="00AD787B" w:rsidRDefault="00E02B0D" w:rsidP="00003C6C">
            <w:pPr>
              <w:pStyle w:val="Normal6a"/>
            </w:pPr>
            <w:r w:rsidRPr="00AD787B">
              <w:t>17.</w:t>
            </w:r>
            <w:r w:rsidRPr="00AD787B">
              <w:tab/>
              <w:t>sostiene fermamente l'integrazione della dimensione di genere in tutte le politiche pertinenti e nel bilancio dell'UE</w:t>
            </w:r>
            <w:r w:rsidRPr="00AD787B">
              <w:rPr>
                <w:b/>
                <w:i/>
              </w:rPr>
              <w:t>;</w:t>
            </w:r>
            <w:r w:rsidRPr="00AD787B">
              <w:t xml:space="preserve"> </w:t>
            </w:r>
            <w:r w:rsidRPr="00AD787B">
              <w:rPr>
                <w:b/>
                <w:i/>
              </w:rPr>
              <w:t>chiede l'integrazione sistematica delle esigenze di salute delle donne in ogni fase della loro vita, comprese la salute riproduttiva e le malattie croniche, infiammatorie e non trasmissibili</w:t>
            </w:r>
            <w:r w:rsidRPr="00AD787B">
              <w:t>; invita la Commissione a pubblicare appositi inviti a presentare proposte di finanziamento per le malattie specifiche di genere e ad avviare progetti volti a colmare il divario nei dati sanitari specifici per sesso;</w:t>
            </w:r>
          </w:p>
        </w:tc>
      </w:tr>
    </w:tbl>
    <w:p w14:paraId="3CE2C950"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{PL}</w:t>
      </w:r>
      <w:r w:rsidRPr="00AD787B">
        <w:t>pl</w:t>
      </w:r>
      <w:r w:rsidRPr="007D7B61">
        <w:rPr>
          <w:rStyle w:val="HideTWBExt"/>
        </w:rPr>
        <w:t>&lt;/</w:t>
      </w:r>
      <w:proofErr w:type="spellStart"/>
      <w:r w:rsidRPr="007D7B61">
        <w:rPr>
          <w:rStyle w:val="HideTWBExt"/>
        </w:rPr>
        <w:t>Original</w:t>
      </w:r>
      <w:proofErr w:type="spellEnd"/>
      <w:r w:rsidRPr="007D7B61">
        <w:rPr>
          <w:rStyle w:val="HideTWBExt"/>
        </w:rPr>
        <w:t>&gt;</w:t>
      </w:r>
    </w:p>
    <w:p w14:paraId="6351C39F" w14:textId="77777777" w:rsidR="00E02B0D" w:rsidRPr="00AD787B" w:rsidRDefault="00E02B0D" w:rsidP="00E02B0D">
      <w:r w:rsidRPr="007D7B61">
        <w:rPr>
          <w:rStyle w:val="HideTWBExt"/>
        </w:rPr>
        <w:t>&lt;/Amend&gt;</w:t>
      </w:r>
    </w:p>
    <w:p w14:paraId="28306B1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487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4892679" w14:textId="77777777" w:rsidR="00E02B0D" w:rsidRPr="00AD787B" w:rsidRDefault="00E02B0D" w:rsidP="00E02B0D">
      <w:pPr>
        <w:pStyle w:val="NormalBold"/>
      </w:pPr>
      <w:r w:rsidRPr="007D7B61">
        <w:rPr>
          <w:rStyle w:val="HideTWBExt"/>
          <w:b w:val="0"/>
        </w:rPr>
        <w:t>&lt;RepeatBlock-By&gt;&lt;Members&gt;</w:t>
      </w:r>
      <w:r w:rsidRPr="00AD787B">
        <w:t>Elżbieta Katarzyna Łukacijewska, Ewa Kopacz,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C95EDFC" w14:textId="77777777" w:rsidR="00E02B0D" w:rsidRPr="00AD787B" w:rsidRDefault="00E02B0D" w:rsidP="00E02B0D">
      <w:pPr>
        <w:pStyle w:val="NormalBold"/>
      </w:pPr>
      <w:r w:rsidRPr="007D7B61">
        <w:rPr>
          <w:rStyle w:val="HideTWBExt"/>
          <w:b w:val="0"/>
        </w:rPr>
        <w:t>&lt;/RepeatBlock-By&gt;</w:t>
      </w:r>
    </w:p>
    <w:p w14:paraId="1ED7CA5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779634F" w14:textId="77777777" w:rsidR="00E02B0D" w:rsidRPr="00AD787B" w:rsidRDefault="00E02B0D" w:rsidP="00E02B0D">
      <w:pPr>
        <w:pStyle w:val="NormalBold"/>
      </w:pPr>
      <w:r w:rsidRPr="007D7B61">
        <w:rPr>
          <w:rStyle w:val="HideTWBExt"/>
          <w:b w:val="0"/>
        </w:rPr>
        <w:t>&lt;Article&gt;</w:t>
      </w:r>
      <w:r w:rsidRPr="00AD787B">
        <w:t>Paragrafo 17</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A0BE35C" w14:textId="77777777" w:rsidTr="00003C6C">
        <w:trPr>
          <w:trHeight w:hRule="exact" w:val="240"/>
          <w:jc w:val="center"/>
        </w:trPr>
        <w:tc>
          <w:tcPr>
            <w:tcW w:w="9752" w:type="dxa"/>
            <w:gridSpan w:val="2"/>
            <w:tcBorders>
              <w:top w:val="nil"/>
              <w:left w:val="nil"/>
              <w:bottom w:val="nil"/>
              <w:right w:val="nil"/>
            </w:tcBorders>
          </w:tcPr>
          <w:p w14:paraId="66E3BE64" w14:textId="77777777" w:rsidR="00E02B0D" w:rsidRPr="00AD787B" w:rsidRDefault="00E02B0D" w:rsidP="00003C6C"/>
        </w:tc>
      </w:tr>
      <w:tr w:rsidR="00E02B0D" w:rsidRPr="00AD787B" w14:paraId="447933E8" w14:textId="77777777" w:rsidTr="00003C6C">
        <w:trPr>
          <w:trHeight w:val="240"/>
          <w:jc w:val="center"/>
        </w:trPr>
        <w:tc>
          <w:tcPr>
            <w:tcW w:w="4876" w:type="dxa"/>
            <w:tcBorders>
              <w:top w:val="nil"/>
              <w:left w:val="nil"/>
              <w:bottom w:val="nil"/>
              <w:right w:val="nil"/>
            </w:tcBorders>
          </w:tcPr>
          <w:p w14:paraId="451E22E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02CDF24" w14:textId="77777777" w:rsidR="00E02B0D" w:rsidRPr="00AD787B" w:rsidRDefault="00E02B0D" w:rsidP="00003C6C">
            <w:pPr>
              <w:pStyle w:val="AmColumnHeading"/>
            </w:pPr>
            <w:r w:rsidRPr="00AD787B">
              <w:t>Emendamento</w:t>
            </w:r>
          </w:p>
        </w:tc>
      </w:tr>
      <w:tr w:rsidR="00E02B0D" w:rsidRPr="00AD787B" w14:paraId="57FD876C" w14:textId="77777777" w:rsidTr="00003C6C">
        <w:trPr>
          <w:jc w:val="center"/>
        </w:trPr>
        <w:tc>
          <w:tcPr>
            <w:tcW w:w="4876" w:type="dxa"/>
            <w:tcBorders>
              <w:top w:val="nil"/>
              <w:left w:val="nil"/>
              <w:bottom w:val="nil"/>
              <w:right w:val="nil"/>
            </w:tcBorders>
          </w:tcPr>
          <w:p w14:paraId="78C91E39" w14:textId="77777777" w:rsidR="00E02B0D" w:rsidRPr="00AD787B" w:rsidRDefault="00E02B0D" w:rsidP="00003C6C">
            <w:pPr>
              <w:pStyle w:val="Normal6a"/>
            </w:pPr>
            <w:r w:rsidRPr="00AD787B">
              <w:t>17.</w:t>
            </w:r>
            <w:r w:rsidRPr="00AD787B">
              <w:tab/>
              <w:t xml:space="preserve">sostiene fermamente l'integrazione della dimensione di genere in tutte le politiche pertinenti e nel bilancio dell'UE; invita la Commissione a pubblicare </w:t>
            </w:r>
            <w:r w:rsidRPr="00AD787B">
              <w:lastRenderedPageBreak/>
              <w:t>appositi inviti a presentare proposte di finanziamento per le malattie specifiche di genere e ad avviare progetti volti a colmare il divario nei dati sanitari specifici per sesso;</w:t>
            </w:r>
          </w:p>
        </w:tc>
        <w:tc>
          <w:tcPr>
            <w:tcW w:w="4876" w:type="dxa"/>
            <w:tcBorders>
              <w:top w:val="nil"/>
              <w:left w:val="nil"/>
              <w:bottom w:val="nil"/>
              <w:right w:val="nil"/>
            </w:tcBorders>
          </w:tcPr>
          <w:p w14:paraId="569973D5" w14:textId="77777777" w:rsidR="00E02B0D" w:rsidRPr="00AD787B" w:rsidRDefault="00E02B0D" w:rsidP="00003C6C">
            <w:pPr>
              <w:pStyle w:val="Normal6a"/>
            </w:pPr>
            <w:r w:rsidRPr="00AD787B">
              <w:lastRenderedPageBreak/>
              <w:t>17.</w:t>
            </w:r>
            <w:r w:rsidRPr="00AD787B">
              <w:tab/>
              <w:t>sostiene fermamente l'integrazione della dimensione di genere in tutte le politiche pertinenti e nel bilancio dell'UE</w:t>
            </w:r>
            <w:r w:rsidRPr="00AD787B">
              <w:rPr>
                <w:b/>
                <w:i/>
              </w:rPr>
              <w:t xml:space="preserve">; chiede che si tenga sistematicamente </w:t>
            </w:r>
            <w:r w:rsidRPr="00AD787B">
              <w:rPr>
                <w:b/>
                <w:i/>
              </w:rPr>
              <w:lastRenderedPageBreak/>
              <w:t>conto delle esigenze sanitarie delle donne, comprese le malattie croniche, infiammatorie e non trasmissibili</w:t>
            </w:r>
            <w:r w:rsidRPr="00AD787B">
              <w:t>; invita la Commissione a pubblicare appositi inviti a presentare proposte di finanziamento per le malattie specifiche di genere e ad avviare progetti volti a colmare il divario nei dati sanitari specifici per sesso;</w:t>
            </w:r>
          </w:p>
        </w:tc>
      </w:tr>
    </w:tbl>
    <w:p w14:paraId="34411A4B"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09A83D7" w14:textId="77777777" w:rsidR="00E02B0D" w:rsidRPr="00AD787B" w:rsidRDefault="00E02B0D" w:rsidP="00E02B0D">
      <w:r w:rsidRPr="007D7B61">
        <w:rPr>
          <w:rStyle w:val="HideTWBExt"/>
        </w:rPr>
        <w:t>&lt;/Amend&gt;</w:t>
      </w:r>
    </w:p>
    <w:p w14:paraId="6FC3F97B"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488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C46CE28" w14:textId="77777777" w:rsidR="00E02B0D" w:rsidRPr="00AD787B" w:rsidRDefault="00E02B0D" w:rsidP="00E02B0D">
      <w:pPr>
        <w:pStyle w:val="NormalBold"/>
      </w:pPr>
      <w:r w:rsidRPr="007D7B61">
        <w:rPr>
          <w:rStyle w:val="HideTWBExt"/>
          <w:b w:val="0"/>
        </w:rPr>
        <w:t>&lt;RepeatBlock-By&gt;&lt;Members&gt;</w:t>
      </w:r>
      <w:r w:rsidRPr="00AD787B">
        <w:t>Beatrice Timgren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35FB2B7" w14:textId="77777777" w:rsidR="00E02B0D" w:rsidRPr="00AD787B" w:rsidRDefault="00E02B0D" w:rsidP="00E02B0D">
      <w:pPr>
        <w:pStyle w:val="NormalBold"/>
      </w:pPr>
      <w:r w:rsidRPr="007D7B61">
        <w:rPr>
          <w:rStyle w:val="HideTWBExt"/>
          <w:b w:val="0"/>
        </w:rPr>
        <w:t>&lt;/RepeatBlock-By&gt;</w:t>
      </w:r>
    </w:p>
    <w:p w14:paraId="1957FCA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F85961F" w14:textId="77777777" w:rsidR="00E02B0D" w:rsidRPr="00AD787B" w:rsidRDefault="00E02B0D" w:rsidP="00E02B0D">
      <w:pPr>
        <w:pStyle w:val="NormalBold"/>
      </w:pPr>
      <w:r w:rsidRPr="007D7B61">
        <w:rPr>
          <w:rStyle w:val="HideTWBExt"/>
          <w:b w:val="0"/>
        </w:rPr>
        <w:t>&lt;Article&gt;</w:t>
      </w:r>
      <w:r w:rsidRPr="00AD787B">
        <w:t>Paragrafo 17</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46AAEA9" w14:textId="77777777" w:rsidTr="00003C6C">
        <w:trPr>
          <w:trHeight w:hRule="exact" w:val="240"/>
          <w:jc w:val="center"/>
        </w:trPr>
        <w:tc>
          <w:tcPr>
            <w:tcW w:w="9752" w:type="dxa"/>
            <w:gridSpan w:val="2"/>
            <w:tcBorders>
              <w:top w:val="nil"/>
              <w:left w:val="nil"/>
              <w:bottom w:val="nil"/>
              <w:right w:val="nil"/>
            </w:tcBorders>
          </w:tcPr>
          <w:p w14:paraId="22DD0738" w14:textId="77777777" w:rsidR="00E02B0D" w:rsidRPr="00AD787B" w:rsidRDefault="00E02B0D" w:rsidP="00003C6C"/>
        </w:tc>
      </w:tr>
      <w:tr w:rsidR="00E02B0D" w:rsidRPr="00AD787B" w14:paraId="1FA5F9BE" w14:textId="77777777" w:rsidTr="00003C6C">
        <w:trPr>
          <w:trHeight w:val="240"/>
          <w:jc w:val="center"/>
        </w:trPr>
        <w:tc>
          <w:tcPr>
            <w:tcW w:w="4876" w:type="dxa"/>
            <w:tcBorders>
              <w:top w:val="nil"/>
              <w:left w:val="nil"/>
              <w:bottom w:val="nil"/>
              <w:right w:val="nil"/>
            </w:tcBorders>
          </w:tcPr>
          <w:p w14:paraId="5BBB4F8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BE6C87B" w14:textId="77777777" w:rsidR="00E02B0D" w:rsidRPr="00AD787B" w:rsidRDefault="00E02B0D" w:rsidP="00003C6C">
            <w:pPr>
              <w:pStyle w:val="AmColumnHeading"/>
            </w:pPr>
            <w:r w:rsidRPr="00AD787B">
              <w:t>Emendamento</w:t>
            </w:r>
          </w:p>
        </w:tc>
      </w:tr>
      <w:tr w:rsidR="00E02B0D" w:rsidRPr="00AD787B" w14:paraId="34702729" w14:textId="77777777" w:rsidTr="00003C6C">
        <w:trPr>
          <w:jc w:val="center"/>
        </w:trPr>
        <w:tc>
          <w:tcPr>
            <w:tcW w:w="4876" w:type="dxa"/>
            <w:tcBorders>
              <w:top w:val="nil"/>
              <w:left w:val="nil"/>
              <w:bottom w:val="nil"/>
              <w:right w:val="nil"/>
            </w:tcBorders>
          </w:tcPr>
          <w:p w14:paraId="3D6AA672" w14:textId="77777777" w:rsidR="00E02B0D" w:rsidRPr="00AD787B" w:rsidRDefault="00E02B0D" w:rsidP="00003C6C">
            <w:pPr>
              <w:pStyle w:val="Normal6a"/>
            </w:pPr>
            <w:r w:rsidRPr="00AD787B">
              <w:t>17.</w:t>
            </w:r>
            <w:r w:rsidRPr="00AD787B">
              <w:tab/>
              <w:t xml:space="preserve">sostiene </w:t>
            </w:r>
            <w:r w:rsidRPr="00AD787B">
              <w:rPr>
                <w:b/>
                <w:i/>
              </w:rPr>
              <w:t>fermamente l'integrazione della dimensione di genere in tutte le politiche</w:t>
            </w:r>
            <w:r w:rsidRPr="00AD787B">
              <w:t xml:space="preserve"> pertinenti </w:t>
            </w:r>
            <w:r w:rsidRPr="00AD787B">
              <w:rPr>
                <w:b/>
                <w:i/>
              </w:rPr>
              <w:t>e nel bilancio dell'UE</w:t>
            </w:r>
            <w:r w:rsidRPr="00AD787B">
              <w:t>;</w:t>
            </w:r>
            <w:r w:rsidRPr="00AD787B">
              <w:rPr>
                <w:b/>
                <w:i/>
              </w:rPr>
              <w:t xml:space="preserve"> </w:t>
            </w:r>
            <w:r w:rsidRPr="00AD787B">
              <w:t xml:space="preserve">invita la Commissione a </w:t>
            </w:r>
            <w:r w:rsidRPr="00AD787B">
              <w:rPr>
                <w:b/>
                <w:i/>
              </w:rPr>
              <w:t>pubblicare appositi inviti a presentare proposte</w:t>
            </w:r>
            <w:r w:rsidRPr="00AD787B">
              <w:t xml:space="preserve"> di finanziamento </w:t>
            </w:r>
            <w:r w:rsidRPr="00AD787B">
              <w:rPr>
                <w:b/>
                <w:i/>
              </w:rPr>
              <w:t>per le malattie specifiche di genere e ad avviare progetti volti a colmare il divario nei dati sanitari specifici per sesso</w:t>
            </w:r>
            <w:r w:rsidRPr="00AD787B">
              <w:t>;</w:t>
            </w:r>
          </w:p>
        </w:tc>
        <w:tc>
          <w:tcPr>
            <w:tcW w:w="4876" w:type="dxa"/>
            <w:tcBorders>
              <w:top w:val="nil"/>
              <w:left w:val="nil"/>
              <w:bottom w:val="nil"/>
              <w:right w:val="nil"/>
            </w:tcBorders>
          </w:tcPr>
          <w:p w14:paraId="3F8034A3" w14:textId="77777777" w:rsidR="00E02B0D" w:rsidRPr="00AD787B" w:rsidRDefault="00E02B0D" w:rsidP="00003C6C">
            <w:pPr>
              <w:pStyle w:val="Normal6a"/>
            </w:pPr>
            <w:r w:rsidRPr="00AD787B">
              <w:t>17.</w:t>
            </w:r>
            <w:r w:rsidRPr="00AD787B">
              <w:tab/>
              <w:t xml:space="preserve">sostiene </w:t>
            </w:r>
            <w:r w:rsidRPr="00AD787B">
              <w:rPr>
                <w:b/>
                <w:i/>
              </w:rPr>
              <w:t>una considerazione proporzionata degli impatti sulla salute basati sul sesso nei</w:t>
            </w:r>
            <w:r w:rsidRPr="00AD787B">
              <w:t xml:space="preserve"> pertinenti </w:t>
            </w:r>
            <w:r w:rsidRPr="00AD787B">
              <w:rPr>
                <w:b/>
                <w:i/>
              </w:rPr>
              <w:t>programmi di ricerca e salute</w:t>
            </w:r>
            <w:r w:rsidRPr="00AD787B">
              <w:t>;</w:t>
            </w:r>
            <w:r w:rsidRPr="00AD787B">
              <w:rPr>
                <w:b/>
                <w:i/>
              </w:rPr>
              <w:t xml:space="preserve"> </w:t>
            </w:r>
            <w:r w:rsidRPr="00AD787B">
              <w:t>invita la Commissione</w:t>
            </w:r>
            <w:r w:rsidRPr="00AD787B">
              <w:rPr>
                <w:b/>
                <w:i/>
              </w:rPr>
              <w:t xml:space="preserve">, nell'ambito delle sue competenze di sostegno, </w:t>
            </w:r>
            <w:r w:rsidRPr="00AD787B">
              <w:t>a</w:t>
            </w:r>
            <w:r w:rsidRPr="00AD787B">
              <w:rPr>
                <w:b/>
                <w:i/>
              </w:rPr>
              <w:t xml:space="preserve"> incoraggiare la ricerca mirata, laddove non esistano già iniziative nazionali comparabili, sottolineando nel contempo che le decisioni</w:t>
            </w:r>
            <w:r w:rsidRPr="00AD787B">
              <w:t xml:space="preserve"> di finanziamento </w:t>
            </w:r>
            <w:r w:rsidRPr="00AD787B">
              <w:rPr>
                <w:b/>
                <w:i/>
              </w:rPr>
              <w:t>devono rimanere basate su dati concreti, incentrate sui risultati ed efficaci sotto il profilo dei costi</w:t>
            </w:r>
            <w:r w:rsidRPr="00AD787B">
              <w:t>;</w:t>
            </w:r>
          </w:p>
        </w:tc>
      </w:tr>
    </w:tbl>
    <w:p w14:paraId="4D9B107B"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0D42E8D" w14:textId="77777777" w:rsidR="00E02B0D" w:rsidRPr="00AD787B" w:rsidRDefault="00E02B0D" w:rsidP="00E02B0D">
      <w:r w:rsidRPr="007D7B61">
        <w:rPr>
          <w:rStyle w:val="HideTWBExt"/>
        </w:rPr>
        <w:t>&lt;/Amend&gt;</w:t>
      </w:r>
    </w:p>
    <w:p w14:paraId="094BD5A4"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489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D4FADC0" w14:textId="77777777" w:rsidR="00E02B0D" w:rsidRPr="00AD787B" w:rsidRDefault="00E02B0D" w:rsidP="00E02B0D">
      <w:pPr>
        <w:pStyle w:val="NormalBold"/>
      </w:pPr>
      <w:r w:rsidRPr="007D7B61">
        <w:rPr>
          <w:rStyle w:val="HideTWBExt"/>
          <w:b w:val="0"/>
        </w:rPr>
        <w:t>&lt;RepeatBlock-By&gt;&lt;Members&gt;</w:t>
      </w:r>
      <w:r w:rsidRPr="00AD787B">
        <w:t>Laurence Trochu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4C968EE" w14:textId="77777777" w:rsidR="00E02B0D" w:rsidRPr="00AD787B" w:rsidRDefault="00E02B0D" w:rsidP="00E02B0D">
      <w:pPr>
        <w:pStyle w:val="NormalBold"/>
      </w:pPr>
      <w:r w:rsidRPr="007D7B61">
        <w:rPr>
          <w:rStyle w:val="HideTWBExt"/>
          <w:b w:val="0"/>
        </w:rPr>
        <w:t>&lt;/RepeatBlock-By&gt;</w:t>
      </w:r>
    </w:p>
    <w:p w14:paraId="2DCB458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A384348" w14:textId="77777777" w:rsidR="00E02B0D" w:rsidRPr="00AD787B" w:rsidRDefault="00E02B0D" w:rsidP="00E02B0D">
      <w:pPr>
        <w:pStyle w:val="NormalBold"/>
      </w:pPr>
      <w:r w:rsidRPr="007D7B61">
        <w:rPr>
          <w:rStyle w:val="HideTWBExt"/>
          <w:b w:val="0"/>
        </w:rPr>
        <w:t>&lt;Article&gt;</w:t>
      </w:r>
      <w:r w:rsidRPr="00AD787B">
        <w:t>Paragrafo 17</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564AEDA" w14:textId="77777777" w:rsidTr="00003C6C">
        <w:trPr>
          <w:trHeight w:hRule="exact" w:val="240"/>
          <w:jc w:val="center"/>
        </w:trPr>
        <w:tc>
          <w:tcPr>
            <w:tcW w:w="9752" w:type="dxa"/>
            <w:gridSpan w:val="2"/>
            <w:tcBorders>
              <w:top w:val="nil"/>
              <w:left w:val="nil"/>
              <w:bottom w:val="nil"/>
              <w:right w:val="nil"/>
            </w:tcBorders>
          </w:tcPr>
          <w:p w14:paraId="0B7A142D" w14:textId="77777777" w:rsidR="00E02B0D" w:rsidRPr="00AD787B" w:rsidRDefault="00E02B0D" w:rsidP="00003C6C"/>
        </w:tc>
      </w:tr>
      <w:tr w:rsidR="00E02B0D" w:rsidRPr="00AD787B" w14:paraId="0D617DDE" w14:textId="77777777" w:rsidTr="00003C6C">
        <w:trPr>
          <w:trHeight w:val="240"/>
          <w:jc w:val="center"/>
        </w:trPr>
        <w:tc>
          <w:tcPr>
            <w:tcW w:w="4876" w:type="dxa"/>
            <w:tcBorders>
              <w:top w:val="nil"/>
              <w:left w:val="nil"/>
              <w:bottom w:val="nil"/>
              <w:right w:val="nil"/>
            </w:tcBorders>
          </w:tcPr>
          <w:p w14:paraId="6294DD5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3FC9EB7" w14:textId="77777777" w:rsidR="00E02B0D" w:rsidRPr="00AD787B" w:rsidRDefault="00E02B0D" w:rsidP="00003C6C">
            <w:pPr>
              <w:pStyle w:val="AmColumnHeading"/>
            </w:pPr>
            <w:r w:rsidRPr="00AD787B">
              <w:t>Emendamento</w:t>
            </w:r>
          </w:p>
        </w:tc>
      </w:tr>
      <w:tr w:rsidR="00E02B0D" w:rsidRPr="00AD787B" w14:paraId="4A796B90" w14:textId="77777777" w:rsidTr="00003C6C">
        <w:trPr>
          <w:jc w:val="center"/>
        </w:trPr>
        <w:tc>
          <w:tcPr>
            <w:tcW w:w="4876" w:type="dxa"/>
            <w:tcBorders>
              <w:top w:val="nil"/>
              <w:left w:val="nil"/>
              <w:bottom w:val="nil"/>
              <w:right w:val="nil"/>
            </w:tcBorders>
          </w:tcPr>
          <w:p w14:paraId="702667A4" w14:textId="77777777" w:rsidR="00E02B0D" w:rsidRPr="00AD787B" w:rsidRDefault="00E02B0D" w:rsidP="00003C6C">
            <w:pPr>
              <w:pStyle w:val="Normal6a"/>
            </w:pPr>
            <w:r w:rsidRPr="00AD787B">
              <w:t>17.</w:t>
            </w:r>
            <w:r w:rsidRPr="00AD787B">
              <w:tab/>
            </w:r>
            <w:r w:rsidRPr="00AD787B">
              <w:rPr>
                <w:b/>
                <w:i/>
              </w:rPr>
              <w:t>sostiene fermamente l'integrazione della dimensione di genere in tutte le politiche pertinenti e nel bilancio dell'UE;</w:t>
            </w:r>
            <w:r w:rsidRPr="00AD787B">
              <w:t xml:space="preserve"> </w:t>
            </w:r>
            <w:r w:rsidRPr="00AD787B">
              <w:lastRenderedPageBreak/>
              <w:t>invita la Commissione a pubblicare appositi inviti a presentare proposte di finanziamento per le malattie specifiche di genere e ad avviare progetti volti a colmare il divario nei dati sanitari specifici per sesso;</w:t>
            </w:r>
          </w:p>
        </w:tc>
        <w:tc>
          <w:tcPr>
            <w:tcW w:w="4876" w:type="dxa"/>
            <w:tcBorders>
              <w:top w:val="nil"/>
              <w:left w:val="nil"/>
              <w:bottom w:val="nil"/>
              <w:right w:val="nil"/>
            </w:tcBorders>
          </w:tcPr>
          <w:p w14:paraId="0C62EF0D" w14:textId="77777777" w:rsidR="00E02B0D" w:rsidRPr="00AD787B" w:rsidRDefault="00E02B0D" w:rsidP="00003C6C">
            <w:pPr>
              <w:pStyle w:val="Normal6a"/>
            </w:pPr>
            <w:r w:rsidRPr="00AD787B">
              <w:lastRenderedPageBreak/>
              <w:t>17.</w:t>
            </w:r>
            <w:r w:rsidRPr="00AD787B">
              <w:tab/>
              <w:t xml:space="preserve">invita la Commissione a pubblicare appositi inviti a presentare proposte di finanziamento per le malattie specifiche di </w:t>
            </w:r>
            <w:r w:rsidRPr="00AD787B">
              <w:lastRenderedPageBreak/>
              <w:t>genere e ad avviare progetti volti a colmare il divario nei dati sanitari specifici per sesso;</w:t>
            </w:r>
          </w:p>
        </w:tc>
      </w:tr>
    </w:tbl>
    <w:p w14:paraId="2F2042BD"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{FR}</w:t>
      </w:r>
      <w:r w:rsidRPr="00AD787B">
        <w:t>fr</w:t>
      </w:r>
      <w:r w:rsidRPr="007D7B61">
        <w:rPr>
          <w:rStyle w:val="HideTWBExt"/>
        </w:rPr>
        <w:t>&lt;/</w:t>
      </w:r>
      <w:proofErr w:type="spellStart"/>
      <w:r w:rsidRPr="007D7B61">
        <w:rPr>
          <w:rStyle w:val="HideTWBExt"/>
        </w:rPr>
        <w:t>Original</w:t>
      </w:r>
      <w:proofErr w:type="spellEnd"/>
      <w:r w:rsidRPr="007D7B61">
        <w:rPr>
          <w:rStyle w:val="HideTWBExt"/>
        </w:rPr>
        <w:t>&gt;</w:t>
      </w:r>
    </w:p>
    <w:p w14:paraId="03AD14D2" w14:textId="77777777" w:rsidR="00E02B0D" w:rsidRPr="00AD787B" w:rsidRDefault="00E02B0D" w:rsidP="00E02B0D">
      <w:r w:rsidRPr="007D7B61">
        <w:rPr>
          <w:rStyle w:val="HideTWBExt"/>
        </w:rPr>
        <w:t>&lt;/Amend&gt;</w:t>
      </w:r>
    </w:p>
    <w:p w14:paraId="1B173DCF"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490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5AAE80B"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894D086" w14:textId="77777777" w:rsidR="00E02B0D" w:rsidRPr="00AD787B" w:rsidRDefault="00E02B0D" w:rsidP="00E02B0D">
      <w:pPr>
        <w:pStyle w:val="NormalBold"/>
      </w:pPr>
      <w:r w:rsidRPr="007D7B61">
        <w:rPr>
          <w:rStyle w:val="HideTWBExt"/>
          <w:b w:val="0"/>
        </w:rPr>
        <w:t>&lt;/RepeatBlock-By&gt;</w:t>
      </w:r>
    </w:p>
    <w:p w14:paraId="30109F6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8C06D38" w14:textId="77777777" w:rsidR="00E02B0D" w:rsidRPr="00AD787B" w:rsidRDefault="00E02B0D" w:rsidP="00E02B0D">
      <w:pPr>
        <w:pStyle w:val="NormalBold"/>
      </w:pPr>
      <w:r w:rsidRPr="007D7B61">
        <w:rPr>
          <w:rStyle w:val="HideTWBExt"/>
          <w:b w:val="0"/>
        </w:rPr>
        <w:t>&lt;Article&gt;</w:t>
      </w:r>
      <w:r w:rsidRPr="00AD787B">
        <w:t>Paragrafo 17</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4D42536" w14:textId="77777777" w:rsidTr="00003C6C">
        <w:trPr>
          <w:trHeight w:hRule="exact" w:val="240"/>
          <w:jc w:val="center"/>
        </w:trPr>
        <w:tc>
          <w:tcPr>
            <w:tcW w:w="9752" w:type="dxa"/>
            <w:gridSpan w:val="2"/>
            <w:tcBorders>
              <w:top w:val="nil"/>
              <w:left w:val="nil"/>
              <w:bottom w:val="nil"/>
              <w:right w:val="nil"/>
            </w:tcBorders>
          </w:tcPr>
          <w:p w14:paraId="592AAA4D" w14:textId="77777777" w:rsidR="00E02B0D" w:rsidRPr="00AD787B" w:rsidRDefault="00E02B0D" w:rsidP="00003C6C"/>
        </w:tc>
      </w:tr>
      <w:tr w:rsidR="00E02B0D" w:rsidRPr="00AD787B" w14:paraId="0BE9F70B" w14:textId="77777777" w:rsidTr="00003C6C">
        <w:trPr>
          <w:trHeight w:val="240"/>
          <w:jc w:val="center"/>
        </w:trPr>
        <w:tc>
          <w:tcPr>
            <w:tcW w:w="4876" w:type="dxa"/>
            <w:tcBorders>
              <w:top w:val="nil"/>
              <w:left w:val="nil"/>
              <w:bottom w:val="nil"/>
              <w:right w:val="nil"/>
            </w:tcBorders>
          </w:tcPr>
          <w:p w14:paraId="69A46F44"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44D7E0F" w14:textId="77777777" w:rsidR="00E02B0D" w:rsidRPr="00AD787B" w:rsidRDefault="00E02B0D" w:rsidP="00003C6C">
            <w:pPr>
              <w:pStyle w:val="AmColumnHeading"/>
            </w:pPr>
            <w:r w:rsidRPr="00AD787B">
              <w:t>Emendamento</w:t>
            </w:r>
          </w:p>
        </w:tc>
      </w:tr>
      <w:tr w:rsidR="00E02B0D" w:rsidRPr="00AD787B" w14:paraId="5FADB852" w14:textId="77777777" w:rsidTr="00003C6C">
        <w:trPr>
          <w:jc w:val="center"/>
        </w:trPr>
        <w:tc>
          <w:tcPr>
            <w:tcW w:w="4876" w:type="dxa"/>
            <w:tcBorders>
              <w:top w:val="nil"/>
              <w:left w:val="nil"/>
              <w:bottom w:val="nil"/>
              <w:right w:val="nil"/>
            </w:tcBorders>
          </w:tcPr>
          <w:p w14:paraId="29B7228F" w14:textId="77777777" w:rsidR="00E02B0D" w:rsidRPr="00AD787B" w:rsidRDefault="00E02B0D" w:rsidP="00003C6C">
            <w:pPr>
              <w:pStyle w:val="Normal6a"/>
            </w:pPr>
            <w:r w:rsidRPr="00AD787B">
              <w:t>17.</w:t>
            </w:r>
            <w:r w:rsidRPr="00AD787B">
              <w:tab/>
              <w:t>sostiene fermamente l'integrazione della dimensione di genere in tutte le politiche pertinenti e nel bilancio dell'UE; invita la Commissione a pubblicare appositi inviti a presentare proposte di finanziamento per le malattie specifiche di genere e ad avviare progetti volti a colmare il divario nei dati sanitari specifici per sesso;</w:t>
            </w:r>
          </w:p>
        </w:tc>
        <w:tc>
          <w:tcPr>
            <w:tcW w:w="4876" w:type="dxa"/>
            <w:tcBorders>
              <w:top w:val="nil"/>
              <w:left w:val="nil"/>
              <w:bottom w:val="nil"/>
              <w:right w:val="nil"/>
            </w:tcBorders>
          </w:tcPr>
          <w:p w14:paraId="71B59F50" w14:textId="77777777" w:rsidR="00E02B0D" w:rsidRPr="00AD787B" w:rsidRDefault="00E02B0D" w:rsidP="00003C6C">
            <w:pPr>
              <w:pStyle w:val="Normal6a"/>
            </w:pPr>
            <w:r w:rsidRPr="00AD787B">
              <w:t>17.</w:t>
            </w:r>
            <w:r w:rsidRPr="00AD787B">
              <w:tab/>
              <w:t xml:space="preserve">sostiene fermamente l'integrazione della dimensione di genere in tutte le politiche pertinenti e nel bilancio dell'UE; invita la Commissione a pubblicare appositi inviti a presentare proposte di finanziamento per le malattie specifiche di genere e ad avviare progetti volti a colmare il divario nei dati sanitari specifici per sesso </w:t>
            </w:r>
            <w:r w:rsidRPr="00AD787B">
              <w:rPr>
                <w:b/>
                <w:i/>
              </w:rPr>
              <w:t>e a garantire che tali finanziamenti diano priorità alla ricerca pubblica e ai sistemi sanitari</w:t>
            </w:r>
            <w:r w:rsidRPr="00AD787B">
              <w:t>;</w:t>
            </w:r>
          </w:p>
        </w:tc>
      </w:tr>
    </w:tbl>
    <w:p w14:paraId="26851029"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59C9BDB9" w14:textId="77777777" w:rsidR="00E02B0D" w:rsidRPr="00AD787B" w:rsidRDefault="00E02B0D" w:rsidP="00E02B0D">
      <w:r w:rsidRPr="007D7B61">
        <w:rPr>
          <w:rStyle w:val="HideTWBExt"/>
        </w:rPr>
        <w:t>&lt;/Amend&gt;</w:t>
      </w:r>
    </w:p>
    <w:p w14:paraId="5BA7F83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491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5EA343D"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4E2F555" w14:textId="77777777" w:rsidR="00E02B0D" w:rsidRPr="00AD787B" w:rsidRDefault="00E02B0D" w:rsidP="00E02B0D">
      <w:pPr>
        <w:pStyle w:val="NormalBold"/>
      </w:pPr>
      <w:r w:rsidRPr="007D7B61">
        <w:rPr>
          <w:rStyle w:val="HideTWBExt"/>
          <w:b w:val="0"/>
        </w:rPr>
        <w:t>&lt;/RepeatBlock-By&gt;</w:t>
      </w:r>
    </w:p>
    <w:p w14:paraId="61EA8A4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DC8B6A9" w14:textId="77777777" w:rsidR="00E02B0D" w:rsidRPr="00AD787B" w:rsidRDefault="00E02B0D" w:rsidP="00E02B0D">
      <w:pPr>
        <w:pStyle w:val="NormalBold"/>
      </w:pPr>
      <w:r w:rsidRPr="007D7B61">
        <w:rPr>
          <w:rStyle w:val="HideTWBExt"/>
          <w:b w:val="0"/>
        </w:rPr>
        <w:t>&lt;Article&gt;</w:t>
      </w:r>
      <w:r w:rsidRPr="00AD787B">
        <w:t>Paragrafo 17</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495DE0C" w14:textId="77777777" w:rsidTr="00003C6C">
        <w:trPr>
          <w:trHeight w:hRule="exact" w:val="240"/>
          <w:jc w:val="center"/>
        </w:trPr>
        <w:tc>
          <w:tcPr>
            <w:tcW w:w="9752" w:type="dxa"/>
            <w:gridSpan w:val="2"/>
            <w:tcBorders>
              <w:top w:val="nil"/>
              <w:left w:val="nil"/>
              <w:bottom w:val="nil"/>
              <w:right w:val="nil"/>
            </w:tcBorders>
          </w:tcPr>
          <w:p w14:paraId="181479EB" w14:textId="77777777" w:rsidR="00E02B0D" w:rsidRPr="00AD787B" w:rsidRDefault="00E02B0D" w:rsidP="00003C6C"/>
        </w:tc>
      </w:tr>
      <w:tr w:rsidR="00E02B0D" w:rsidRPr="00AD787B" w14:paraId="40AF9DF9" w14:textId="77777777" w:rsidTr="00003C6C">
        <w:trPr>
          <w:trHeight w:val="240"/>
          <w:jc w:val="center"/>
        </w:trPr>
        <w:tc>
          <w:tcPr>
            <w:tcW w:w="4876" w:type="dxa"/>
            <w:tcBorders>
              <w:top w:val="nil"/>
              <w:left w:val="nil"/>
              <w:bottom w:val="nil"/>
              <w:right w:val="nil"/>
            </w:tcBorders>
          </w:tcPr>
          <w:p w14:paraId="64745C9B"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F1195E0" w14:textId="77777777" w:rsidR="00E02B0D" w:rsidRPr="00AD787B" w:rsidRDefault="00E02B0D" w:rsidP="00003C6C">
            <w:pPr>
              <w:pStyle w:val="AmColumnHeading"/>
            </w:pPr>
            <w:r w:rsidRPr="00AD787B">
              <w:t>Emendamento</w:t>
            </w:r>
          </w:p>
        </w:tc>
      </w:tr>
      <w:tr w:rsidR="00E02B0D" w:rsidRPr="00AD787B" w14:paraId="722130BA" w14:textId="77777777" w:rsidTr="00003C6C">
        <w:trPr>
          <w:jc w:val="center"/>
        </w:trPr>
        <w:tc>
          <w:tcPr>
            <w:tcW w:w="4876" w:type="dxa"/>
            <w:tcBorders>
              <w:top w:val="nil"/>
              <w:left w:val="nil"/>
              <w:bottom w:val="nil"/>
              <w:right w:val="nil"/>
            </w:tcBorders>
          </w:tcPr>
          <w:p w14:paraId="2C4C2D01" w14:textId="77777777" w:rsidR="00E02B0D" w:rsidRPr="00AD787B" w:rsidRDefault="00E02B0D" w:rsidP="00003C6C">
            <w:pPr>
              <w:pStyle w:val="Normal6a"/>
            </w:pPr>
            <w:r w:rsidRPr="00AD787B">
              <w:t>17.</w:t>
            </w:r>
            <w:r w:rsidRPr="00AD787B">
              <w:tab/>
              <w:t xml:space="preserve">sostiene fermamente l'integrazione della dimensione di genere in tutte le politiche pertinenti e nel bilancio dell'UE; </w:t>
            </w:r>
            <w:r w:rsidRPr="00AD787B">
              <w:lastRenderedPageBreak/>
              <w:t xml:space="preserve">invita la Commissione a pubblicare </w:t>
            </w:r>
            <w:r w:rsidRPr="00AD787B">
              <w:rPr>
                <w:b/>
                <w:i/>
              </w:rPr>
              <w:t>appositi</w:t>
            </w:r>
            <w:r w:rsidRPr="00AD787B">
              <w:t xml:space="preserve"> inviti a presentare proposte di finanziamento per </w:t>
            </w:r>
            <w:r w:rsidRPr="00AD787B">
              <w:rPr>
                <w:b/>
                <w:i/>
              </w:rPr>
              <w:t>le</w:t>
            </w:r>
            <w:r w:rsidRPr="00AD787B">
              <w:t xml:space="preserve"> malattie specifiche di genere e ad avviare progetti volti a colmare il divario nei dati sanitari specifici per sesso;</w:t>
            </w:r>
          </w:p>
        </w:tc>
        <w:tc>
          <w:tcPr>
            <w:tcW w:w="4876" w:type="dxa"/>
            <w:tcBorders>
              <w:top w:val="nil"/>
              <w:left w:val="nil"/>
              <w:bottom w:val="nil"/>
              <w:right w:val="nil"/>
            </w:tcBorders>
          </w:tcPr>
          <w:p w14:paraId="01674726" w14:textId="77777777" w:rsidR="00E02B0D" w:rsidRPr="00AD787B" w:rsidRDefault="00E02B0D" w:rsidP="00003C6C">
            <w:pPr>
              <w:pStyle w:val="Normal6a"/>
            </w:pPr>
            <w:r w:rsidRPr="00AD787B">
              <w:lastRenderedPageBreak/>
              <w:t>17.</w:t>
            </w:r>
            <w:r w:rsidRPr="00AD787B">
              <w:tab/>
              <w:t xml:space="preserve">sostiene fermamente l'integrazione della dimensione di genere in tutte le politiche pertinenti e nel bilancio dell'UE; </w:t>
            </w:r>
            <w:r w:rsidRPr="00AD787B">
              <w:lastRenderedPageBreak/>
              <w:t xml:space="preserve">invita la Commissione a pubblicare inviti </w:t>
            </w:r>
            <w:r w:rsidRPr="00AD787B">
              <w:rPr>
                <w:b/>
                <w:i/>
              </w:rPr>
              <w:t>appositi e mirati</w:t>
            </w:r>
            <w:r w:rsidRPr="00AD787B">
              <w:t xml:space="preserve"> a presentare proposte di finanziamento per </w:t>
            </w:r>
            <w:r w:rsidRPr="00AD787B">
              <w:rPr>
                <w:b/>
                <w:i/>
              </w:rPr>
              <w:t>la ricerca e le azioni connesse all'UE in materia di</w:t>
            </w:r>
            <w:r w:rsidRPr="00AD787B">
              <w:t xml:space="preserve"> malattie specifiche di genere e ad avviare progetti volti a colmare il divario nei dati sanitari specifici per sesso </w:t>
            </w:r>
            <w:r w:rsidRPr="00AD787B">
              <w:rPr>
                <w:b/>
                <w:i/>
              </w:rPr>
              <w:t>e per genere</w:t>
            </w:r>
            <w:r w:rsidRPr="00AD787B">
              <w:t>;</w:t>
            </w:r>
          </w:p>
        </w:tc>
      </w:tr>
    </w:tbl>
    <w:p w14:paraId="7E574B0D"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5E72449" w14:textId="77777777" w:rsidR="00E02B0D" w:rsidRPr="00AD787B" w:rsidRDefault="00E02B0D" w:rsidP="00E02B0D">
      <w:r w:rsidRPr="007D7B61">
        <w:rPr>
          <w:rStyle w:val="HideTWBExt"/>
        </w:rPr>
        <w:t>&lt;/Amend&gt;</w:t>
      </w:r>
    </w:p>
    <w:p w14:paraId="3FE5FDB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492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5437573" w14:textId="77777777" w:rsidR="00E02B0D" w:rsidRPr="00AD787B" w:rsidRDefault="00E02B0D" w:rsidP="00E02B0D">
      <w:pPr>
        <w:pStyle w:val="NormalBold"/>
      </w:pPr>
      <w:r w:rsidRPr="007D7B61">
        <w:rPr>
          <w:rStyle w:val="HideTWBExt"/>
          <w:b w:val="0"/>
        </w:rPr>
        <w:t>&lt;RepeatBlock-By&gt;&lt;Members&gt;</w:t>
      </w:r>
      <w:r w:rsidRPr="00AD787B">
        <w:t>Mathilde Androuët, Catherine Griset, Elisabeth Dieringer, Anders Vistisen, Margarita de la Pisa Carrión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7FDB56A" w14:textId="77777777" w:rsidR="00E02B0D" w:rsidRPr="00AD787B" w:rsidRDefault="00E02B0D" w:rsidP="00E02B0D">
      <w:pPr>
        <w:pStyle w:val="NormalBold"/>
      </w:pPr>
      <w:r w:rsidRPr="007D7B61">
        <w:rPr>
          <w:rStyle w:val="HideTWBExt"/>
          <w:b w:val="0"/>
        </w:rPr>
        <w:t>&lt;/RepeatBlock-By&gt;</w:t>
      </w:r>
    </w:p>
    <w:p w14:paraId="1B25681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51635BD" w14:textId="77777777" w:rsidR="00E02B0D" w:rsidRPr="00AD787B" w:rsidRDefault="00E02B0D" w:rsidP="00E02B0D">
      <w:pPr>
        <w:pStyle w:val="NormalBold"/>
      </w:pPr>
      <w:r w:rsidRPr="007D7B61">
        <w:rPr>
          <w:rStyle w:val="HideTWBExt"/>
          <w:b w:val="0"/>
        </w:rPr>
        <w:t>&lt;Article&gt;</w:t>
      </w:r>
      <w:r w:rsidRPr="00AD787B">
        <w:t>Paragrafo 17</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B883CC0" w14:textId="77777777" w:rsidTr="00003C6C">
        <w:trPr>
          <w:trHeight w:hRule="exact" w:val="240"/>
          <w:jc w:val="center"/>
        </w:trPr>
        <w:tc>
          <w:tcPr>
            <w:tcW w:w="9752" w:type="dxa"/>
            <w:gridSpan w:val="2"/>
            <w:tcBorders>
              <w:top w:val="nil"/>
              <w:left w:val="nil"/>
              <w:bottom w:val="nil"/>
              <w:right w:val="nil"/>
            </w:tcBorders>
          </w:tcPr>
          <w:p w14:paraId="401833CE" w14:textId="77777777" w:rsidR="00E02B0D" w:rsidRPr="00AD787B" w:rsidRDefault="00E02B0D" w:rsidP="00003C6C"/>
        </w:tc>
      </w:tr>
      <w:tr w:rsidR="00E02B0D" w:rsidRPr="00AD787B" w14:paraId="488F49F1" w14:textId="77777777" w:rsidTr="00003C6C">
        <w:trPr>
          <w:trHeight w:val="240"/>
          <w:jc w:val="center"/>
        </w:trPr>
        <w:tc>
          <w:tcPr>
            <w:tcW w:w="4876" w:type="dxa"/>
            <w:tcBorders>
              <w:top w:val="nil"/>
              <w:left w:val="nil"/>
              <w:bottom w:val="nil"/>
              <w:right w:val="nil"/>
            </w:tcBorders>
          </w:tcPr>
          <w:p w14:paraId="348F869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12A230D" w14:textId="77777777" w:rsidR="00E02B0D" w:rsidRPr="00AD787B" w:rsidRDefault="00E02B0D" w:rsidP="00003C6C">
            <w:pPr>
              <w:pStyle w:val="AmColumnHeading"/>
            </w:pPr>
            <w:r w:rsidRPr="00AD787B">
              <w:t>Emendamento</w:t>
            </w:r>
          </w:p>
        </w:tc>
      </w:tr>
      <w:tr w:rsidR="00E02B0D" w:rsidRPr="00AD787B" w14:paraId="28EE2DB3" w14:textId="77777777" w:rsidTr="00003C6C">
        <w:trPr>
          <w:jc w:val="center"/>
        </w:trPr>
        <w:tc>
          <w:tcPr>
            <w:tcW w:w="4876" w:type="dxa"/>
            <w:tcBorders>
              <w:top w:val="nil"/>
              <w:left w:val="nil"/>
              <w:bottom w:val="nil"/>
              <w:right w:val="nil"/>
            </w:tcBorders>
          </w:tcPr>
          <w:p w14:paraId="3C148070" w14:textId="77777777" w:rsidR="00E02B0D" w:rsidRPr="00AD787B" w:rsidRDefault="00E02B0D" w:rsidP="00003C6C">
            <w:pPr>
              <w:pStyle w:val="Normal6a"/>
            </w:pPr>
            <w:r w:rsidRPr="00AD787B">
              <w:t>17.</w:t>
            </w:r>
            <w:r w:rsidRPr="00AD787B">
              <w:tab/>
            </w:r>
            <w:r w:rsidRPr="00AD787B">
              <w:rPr>
                <w:b/>
                <w:i/>
              </w:rPr>
              <w:t>sostiene fermamente l'integrazione della dimensione di genere in tutte le politiche pertinenti e nel bilancio dell'UE;</w:t>
            </w:r>
            <w:r w:rsidRPr="00AD787B">
              <w:t xml:space="preserve"> invita </w:t>
            </w:r>
            <w:r w:rsidRPr="00AD787B">
              <w:rPr>
                <w:b/>
                <w:i/>
              </w:rPr>
              <w:t>la Commissione</w:t>
            </w:r>
            <w:r w:rsidRPr="00AD787B">
              <w:t xml:space="preserve"> a pubblicare appositi inviti a presentare proposte di finanziamento per le malattie specifiche di genere e ad avviare progetti volti a colmare il divario nei dati sanitari specifici per sesso;</w:t>
            </w:r>
          </w:p>
        </w:tc>
        <w:tc>
          <w:tcPr>
            <w:tcW w:w="4876" w:type="dxa"/>
            <w:tcBorders>
              <w:top w:val="nil"/>
              <w:left w:val="nil"/>
              <w:bottom w:val="nil"/>
              <w:right w:val="nil"/>
            </w:tcBorders>
          </w:tcPr>
          <w:p w14:paraId="79901E7A" w14:textId="77777777" w:rsidR="00E02B0D" w:rsidRPr="00AD787B" w:rsidRDefault="00E02B0D" w:rsidP="00003C6C">
            <w:pPr>
              <w:pStyle w:val="Normal6a"/>
            </w:pPr>
            <w:r w:rsidRPr="00AD787B">
              <w:t>17.</w:t>
            </w:r>
            <w:r w:rsidRPr="00AD787B">
              <w:tab/>
              <w:t xml:space="preserve">invita </w:t>
            </w:r>
            <w:r w:rsidRPr="00AD787B">
              <w:rPr>
                <w:b/>
                <w:i/>
              </w:rPr>
              <w:t>gli Stati membri</w:t>
            </w:r>
            <w:r w:rsidRPr="00AD787B">
              <w:t xml:space="preserve"> a pubblicare appositi inviti a presentare proposte di finanziamento per le malattie specifiche di genere e ad avviare progetti volti a colmare il divario nei dati sanitari specifici per sesso;</w:t>
            </w:r>
          </w:p>
        </w:tc>
      </w:tr>
    </w:tbl>
    <w:p w14:paraId="545BFDC6"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8237549" w14:textId="77777777" w:rsidR="00E02B0D" w:rsidRPr="00AD787B" w:rsidRDefault="00E02B0D" w:rsidP="00E02B0D">
      <w:r w:rsidRPr="007D7B61">
        <w:rPr>
          <w:rStyle w:val="HideTWBExt"/>
        </w:rPr>
        <w:t>&lt;/Amend&gt;</w:t>
      </w:r>
    </w:p>
    <w:p w14:paraId="71F17106"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493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689DABB" w14:textId="77777777" w:rsidR="00E02B0D" w:rsidRPr="00AD787B" w:rsidRDefault="00E02B0D" w:rsidP="00E02B0D">
      <w:pPr>
        <w:pStyle w:val="NormalBold"/>
      </w:pPr>
      <w:r w:rsidRPr="007D7B61">
        <w:rPr>
          <w:rStyle w:val="HideTWBExt"/>
          <w:b w:val="0"/>
        </w:rPr>
        <w:t>&lt;RepeatBlock-By&gt;&lt;Members&gt;</w:t>
      </w:r>
      <w:r w:rsidRPr="00AD787B">
        <w:t>Maria Walsh, Loucas Fourlas,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19912FA" w14:textId="77777777" w:rsidR="00E02B0D" w:rsidRPr="00AD787B" w:rsidRDefault="00E02B0D" w:rsidP="00E02B0D">
      <w:pPr>
        <w:pStyle w:val="NormalBold"/>
      </w:pPr>
      <w:r w:rsidRPr="007D7B61">
        <w:rPr>
          <w:rStyle w:val="HideTWBExt"/>
          <w:b w:val="0"/>
        </w:rPr>
        <w:t>&lt;/RepeatBlock-By&gt;</w:t>
      </w:r>
    </w:p>
    <w:p w14:paraId="6879A88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E434D97" w14:textId="77777777" w:rsidR="00E02B0D" w:rsidRPr="00AD787B" w:rsidRDefault="00E02B0D" w:rsidP="00E02B0D">
      <w:pPr>
        <w:pStyle w:val="NormalBold"/>
      </w:pPr>
      <w:r w:rsidRPr="007D7B61">
        <w:rPr>
          <w:rStyle w:val="HideTWBExt"/>
          <w:b w:val="0"/>
        </w:rPr>
        <w:t>&lt;Article&gt;</w:t>
      </w:r>
      <w:r w:rsidRPr="00AD787B">
        <w:t>Paragrafo 17</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BF7BD77" w14:textId="77777777" w:rsidTr="00003C6C">
        <w:trPr>
          <w:trHeight w:hRule="exact" w:val="240"/>
          <w:jc w:val="center"/>
        </w:trPr>
        <w:tc>
          <w:tcPr>
            <w:tcW w:w="9752" w:type="dxa"/>
            <w:gridSpan w:val="2"/>
            <w:tcBorders>
              <w:top w:val="nil"/>
              <w:left w:val="nil"/>
              <w:bottom w:val="nil"/>
              <w:right w:val="nil"/>
            </w:tcBorders>
          </w:tcPr>
          <w:p w14:paraId="1704532E" w14:textId="77777777" w:rsidR="00E02B0D" w:rsidRPr="00AD787B" w:rsidRDefault="00E02B0D" w:rsidP="00003C6C"/>
        </w:tc>
      </w:tr>
      <w:tr w:rsidR="00E02B0D" w:rsidRPr="00AD787B" w14:paraId="781642DF" w14:textId="77777777" w:rsidTr="00003C6C">
        <w:trPr>
          <w:trHeight w:val="240"/>
          <w:jc w:val="center"/>
        </w:trPr>
        <w:tc>
          <w:tcPr>
            <w:tcW w:w="4876" w:type="dxa"/>
            <w:tcBorders>
              <w:top w:val="nil"/>
              <w:left w:val="nil"/>
              <w:bottom w:val="nil"/>
              <w:right w:val="nil"/>
            </w:tcBorders>
          </w:tcPr>
          <w:p w14:paraId="0A2C4916"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FFC9613" w14:textId="77777777" w:rsidR="00E02B0D" w:rsidRPr="00AD787B" w:rsidRDefault="00E02B0D" w:rsidP="00003C6C">
            <w:pPr>
              <w:pStyle w:val="AmColumnHeading"/>
            </w:pPr>
            <w:r w:rsidRPr="00AD787B">
              <w:t>Emendamento</w:t>
            </w:r>
          </w:p>
        </w:tc>
      </w:tr>
      <w:tr w:rsidR="00E02B0D" w:rsidRPr="00AD787B" w14:paraId="376E7062" w14:textId="77777777" w:rsidTr="00003C6C">
        <w:trPr>
          <w:jc w:val="center"/>
        </w:trPr>
        <w:tc>
          <w:tcPr>
            <w:tcW w:w="4876" w:type="dxa"/>
            <w:tcBorders>
              <w:top w:val="nil"/>
              <w:left w:val="nil"/>
              <w:bottom w:val="nil"/>
              <w:right w:val="nil"/>
            </w:tcBorders>
          </w:tcPr>
          <w:p w14:paraId="09105B67" w14:textId="77777777" w:rsidR="00E02B0D" w:rsidRPr="00AD787B" w:rsidRDefault="00E02B0D" w:rsidP="00003C6C">
            <w:pPr>
              <w:pStyle w:val="Normal6a"/>
            </w:pPr>
            <w:r w:rsidRPr="00AD787B">
              <w:t>17.</w:t>
            </w:r>
            <w:r w:rsidRPr="00AD787B">
              <w:tab/>
              <w:t xml:space="preserve">sostiene fermamente l'integrazione della dimensione di genere in tutte le politiche pertinenti e nel bilancio dell'UE; invita la Commissione a pubblicare </w:t>
            </w:r>
            <w:r w:rsidRPr="00AD787B">
              <w:lastRenderedPageBreak/>
              <w:t>appositi inviti a presentare proposte di finanziamento per le malattie specifiche di genere e ad avviare progetti volti a colmare il divario nei dati sanitari specifici per sesso;</w:t>
            </w:r>
          </w:p>
        </w:tc>
        <w:tc>
          <w:tcPr>
            <w:tcW w:w="4876" w:type="dxa"/>
            <w:tcBorders>
              <w:top w:val="nil"/>
              <w:left w:val="nil"/>
              <w:bottom w:val="nil"/>
              <w:right w:val="nil"/>
            </w:tcBorders>
          </w:tcPr>
          <w:p w14:paraId="538F3198" w14:textId="77777777" w:rsidR="00E02B0D" w:rsidRPr="00AD787B" w:rsidRDefault="00E02B0D" w:rsidP="00003C6C">
            <w:pPr>
              <w:pStyle w:val="Normal6a"/>
            </w:pPr>
            <w:r w:rsidRPr="00AD787B">
              <w:lastRenderedPageBreak/>
              <w:t>17.</w:t>
            </w:r>
            <w:r w:rsidRPr="00AD787B">
              <w:tab/>
              <w:t xml:space="preserve">sostiene fermamente l'integrazione della dimensione di genere in tutte le politiche pertinenti e nel bilancio dell'UE; invita la Commissione a pubblicare </w:t>
            </w:r>
            <w:r w:rsidRPr="00AD787B">
              <w:rPr>
                <w:b/>
                <w:i/>
              </w:rPr>
              <w:t xml:space="preserve">senza </w:t>
            </w:r>
            <w:r w:rsidRPr="00AD787B">
              <w:rPr>
                <w:b/>
                <w:i/>
              </w:rPr>
              <w:lastRenderedPageBreak/>
              <w:t>indugio</w:t>
            </w:r>
            <w:r w:rsidRPr="00AD787B">
              <w:t xml:space="preserve"> appositi inviti a presentare proposte di finanziamento per le malattie specifiche di genere e ad avviare progetti volti a colmare il divario nei dati sanitari specifici per sesso;</w:t>
            </w:r>
          </w:p>
        </w:tc>
      </w:tr>
    </w:tbl>
    <w:p w14:paraId="22DA231D"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581DC43" w14:textId="77777777" w:rsidR="00E02B0D" w:rsidRPr="00AD787B" w:rsidRDefault="00E02B0D" w:rsidP="00E02B0D">
      <w:r w:rsidRPr="007D7B61">
        <w:rPr>
          <w:rStyle w:val="HideTWBExt"/>
        </w:rPr>
        <w:t>&lt;/Amend&gt;</w:t>
      </w:r>
    </w:p>
    <w:p w14:paraId="6CD467A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494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B99B8C1" w14:textId="77777777" w:rsidR="00E02B0D" w:rsidRPr="00AD787B" w:rsidRDefault="00E02B0D" w:rsidP="00E02B0D">
      <w:pPr>
        <w:pStyle w:val="NormalBold"/>
      </w:pPr>
      <w:r w:rsidRPr="007D7B61">
        <w:rPr>
          <w:rStyle w:val="HideTWBExt"/>
          <w:b w:val="0"/>
        </w:rPr>
        <w:t>&lt;RepeatBlock-By&gt;&lt;Members&gt;</w:t>
      </w:r>
      <w:r w:rsidRPr="00AD787B">
        <w:t>Judita Laššáková, Ondřej Dostál, Erik Kaliňák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3518F6B" w14:textId="77777777" w:rsidR="00E02B0D" w:rsidRPr="00AD787B" w:rsidRDefault="00E02B0D" w:rsidP="00E02B0D">
      <w:pPr>
        <w:pStyle w:val="NormalBold"/>
      </w:pPr>
      <w:r w:rsidRPr="007D7B61">
        <w:rPr>
          <w:rStyle w:val="HideTWBExt"/>
          <w:b w:val="0"/>
        </w:rPr>
        <w:t>&lt;/RepeatBlock-By&gt;</w:t>
      </w:r>
    </w:p>
    <w:p w14:paraId="2AF7C467"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E3676A9" w14:textId="77777777" w:rsidR="00E02B0D" w:rsidRPr="00AD787B" w:rsidRDefault="00E02B0D" w:rsidP="00E02B0D">
      <w:pPr>
        <w:pStyle w:val="NormalBold"/>
      </w:pPr>
      <w:r w:rsidRPr="007D7B61">
        <w:rPr>
          <w:rStyle w:val="HideTWBExt"/>
          <w:b w:val="0"/>
        </w:rPr>
        <w:t>&lt;Article&gt;</w:t>
      </w:r>
      <w:r w:rsidRPr="00AD787B">
        <w:t>Paragrafo 17</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F203976" w14:textId="77777777" w:rsidTr="00003C6C">
        <w:trPr>
          <w:trHeight w:hRule="exact" w:val="240"/>
          <w:jc w:val="center"/>
        </w:trPr>
        <w:tc>
          <w:tcPr>
            <w:tcW w:w="9752" w:type="dxa"/>
            <w:gridSpan w:val="2"/>
            <w:tcBorders>
              <w:top w:val="nil"/>
              <w:left w:val="nil"/>
              <w:bottom w:val="nil"/>
              <w:right w:val="nil"/>
            </w:tcBorders>
          </w:tcPr>
          <w:p w14:paraId="0A732A08" w14:textId="77777777" w:rsidR="00E02B0D" w:rsidRPr="00AD787B" w:rsidRDefault="00E02B0D" w:rsidP="00003C6C"/>
        </w:tc>
      </w:tr>
      <w:tr w:rsidR="00E02B0D" w:rsidRPr="00AD787B" w14:paraId="421DC37D" w14:textId="77777777" w:rsidTr="00003C6C">
        <w:trPr>
          <w:trHeight w:val="240"/>
          <w:jc w:val="center"/>
        </w:trPr>
        <w:tc>
          <w:tcPr>
            <w:tcW w:w="4876" w:type="dxa"/>
            <w:tcBorders>
              <w:top w:val="nil"/>
              <w:left w:val="nil"/>
              <w:bottom w:val="nil"/>
              <w:right w:val="nil"/>
            </w:tcBorders>
          </w:tcPr>
          <w:p w14:paraId="12496BC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5B8EB0B" w14:textId="77777777" w:rsidR="00E02B0D" w:rsidRPr="00AD787B" w:rsidRDefault="00E02B0D" w:rsidP="00003C6C">
            <w:pPr>
              <w:pStyle w:val="AmColumnHeading"/>
            </w:pPr>
            <w:r w:rsidRPr="00AD787B">
              <w:t>Emendamento</w:t>
            </w:r>
          </w:p>
        </w:tc>
      </w:tr>
      <w:tr w:rsidR="00E02B0D" w:rsidRPr="00AD787B" w14:paraId="756D6BC4" w14:textId="77777777" w:rsidTr="00003C6C">
        <w:trPr>
          <w:jc w:val="center"/>
        </w:trPr>
        <w:tc>
          <w:tcPr>
            <w:tcW w:w="4876" w:type="dxa"/>
            <w:tcBorders>
              <w:top w:val="nil"/>
              <w:left w:val="nil"/>
              <w:bottom w:val="nil"/>
              <w:right w:val="nil"/>
            </w:tcBorders>
          </w:tcPr>
          <w:p w14:paraId="0AE1589F" w14:textId="77777777" w:rsidR="00E02B0D" w:rsidRPr="00AD787B" w:rsidRDefault="00E02B0D" w:rsidP="00003C6C">
            <w:pPr>
              <w:pStyle w:val="Normal6a"/>
            </w:pPr>
            <w:r w:rsidRPr="00AD787B">
              <w:t>17.</w:t>
            </w:r>
            <w:r w:rsidRPr="00AD787B">
              <w:tab/>
            </w:r>
            <w:r w:rsidRPr="00AD787B">
              <w:rPr>
                <w:b/>
                <w:i/>
              </w:rPr>
              <w:t>sostiene</w:t>
            </w:r>
            <w:r w:rsidRPr="00AD787B">
              <w:t xml:space="preserve"> fermamente l'integrazione della dimensione di genere in tutte le politiche pertinenti e nel bilancio dell'UE; invita la Commissione a pubblicare appositi inviti a presentare proposte di finanziamento per le malattie specifiche </w:t>
            </w:r>
            <w:r w:rsidRPr="00AD787B">
              <w:rPr>
                <w:b/>
                <w:i/>
              </w:rPr>
              <w:t>di genere</w:t>
            </w:r>
            <w:r w:rsidRPr="00AD787B">
              <w:t xml:space="preserve"> e ad avviare progetti volti a colmare il divario nei dati sanitari specifici per sesso;</w:t>
            </w:r>
          </w:p>
        </w:tc>
        <w:tc>
          <w:tcPr>
            <w:tcW w:w="4876" w:type="dxa"/>
            <w:tcBorders>
              <w:top w:val="nil"/>
              <w:left w:val="nil"/>
              <w:bottom w:val="nil"/>
              <w:right w:val="nil"/>
            </w:tcBorders>
          </w:tcPr>
          <w:p w14:paraId="021186CF" w14:textId="77777777" w:rsidR="00E02B0D" w:rsidRPr="00AD787B" w:rsidRDefault="00E02B0D" w:rsidP="00003C6C">
            <w:pPr>
              <w:pStyle w:val="Normal6a"/>
            </w:pPr>
            <w:r w:rsidRPr="00AD787B">
              <w:t>17.</w:t>
            </w:r>
            <w:r w:rsidRPr="00AD787B">
              <w:tab/>
            </w:r>
            <w:r w:rsidRPr="00AD787B">
              <w:rPr>
                <w:b/>
                <w:i/>
              </w:rPr>
              <w:t>contrasta</w:t>
            </w:r>
            <w:r w:rsidRPr="00AD787B">
              <w:t xml:space="preserve"> fermamente l'integrazione della dimensione di genere in tutte le politiche pertinenti e nel bilancio dell'UE; invita la Commissione a pubblicare appositi inviti a presentare proposte di finanziamento per le malattie specifiche </w:t>
            </w:r>
            <w:r w:rsidRPr="00AD787B">
              <w:rPr>
                <w:b/>
                <w:i/>
              </w:rPr>
              <w:t>per sesso</w:t>
            </w:r>
            <w:r w:rsidRPr="00AD787B">
              <w:t xml:space="preserve"> e ad avviare progetti volti a colmare il divario nei dati sanitari specifici per sesso;</w:t>
            </w:r>
          </w:p>
        </w:tc>
      </w:tr>
    </w:tbl>
    <w:p w14:paraId="01CC43BB"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44F1B5A" w14:textId="77777777" w:rsidR="00E02B0D" w:rsidRPr="00AD787B" w:rsidRDefault="00E02B0D" w:rsidP="00E02B0D">
      <w:r w:rsidRPr="007D7B61">
        <w:rPr>
          <w:rStyle w:val="HideTWBExt"/>
        </w:rPr>
        <w:t>&lt;/Amend&gt;</w:t>
      </w:r>
    </w:p>
    <w:p w14:paraId="069E17E8"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495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A07E230" w14:textId="77777777" w:rsidR="00E02B0D" w:rsidRPr="00AD787B" w:rsidRDefault="00E02B0D" w:rsidP="00E02B0D">
      <w:pPr>
        <w:pStyle w:val="NormalBold"/>
      </w:pPr>
      <w:r w:rsidRPr="007D7B61">
        <w:rPr>
          <w:rStyle w:val="HideTWBExt"/>
          <w:b w:val="0"/>
        </w:rPr>
        <w:t>&lt;RepeatBlock-By&gt;&lt;Members&gt;</w:t>
      </w:r>
      <w:r w:rsidRPr="00AD787B">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B7D5383" w14:textId="77777777" w:rsidR="00E02B0D" w:rsidRPr="00AD787B" w:rsidRDefault="00E02B0D" w:rsidP="00E02B0D">
      <w:pPr>
        <w:pStyle w:val="NormalBold"/>
      </w:pPr>
      <w:r w:rsidRPr="007D7B61">
        <w:rPr>
          <w:rStyle w:val="HideTWBExt"/>
          <w:b w:val="0"/>
        </w:rPr>
        <w:t>&lt;/RepeatBlock-By&gt;</w:t>
      </w:r>
    </w:p>
    <w:p w14:paraId="31F976AC"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A4A7329" w14:textId="77777777" w:rsidR="00E02B0D" w:rsidRPr="00AD787B" w:rsidRDefault="00E02B0D" w:rsidP="00E02B0D">
      <w:pPr>
        <w:pStyle w:val="NormalBold"/>
      </w:pPr>
      <w:r w:rsidRPr="007D7B61">
        <w:rPr>
          <w:rStyle w:val="HideTWBExt"/>
          <w:b w:val="0"/>
        </w:rPr>
        <w:t>&lt;Article&gt;</w:t>
      </w:r>
      <w:r w:rsidRPr="00AD787B">
        <w:t>Paragrafo 17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9866155" w14:textId="77777777" w:rsidTr="00003C6C">
        <w:trPr>
          <w:trHeight w:hRule="exact" w:val="240"/>
          <w:jc w:val="center"/>
        </w:trPr>
        <w:tc>
          <w:tcPr>
            <w:tcW w:w="9752" w:type="dxa"/>
            <w:gridSpan w:val="2"/>
            <w:tcBorders>
              <w:top w:val="nil"/>
              <w:left w:val="nil"/>
              <w:bottom w:val="nil"/>
              <w:right w:val="nil"/>
            </w:tcBorders>
          </w:tcPr>
          <w:p w14:paraId="2530BB18" w14:textId="77777777" w:rsidR="00E02B0D" w:rsidRPr="00AD787B" w:rsidRDefault="00E02B0D" w:rsidP="00003C6C"/>
        </w:tc>
      </w:tr>
      <w:tr w:rsidR="00E02B0D" w:rsidRPr="00AD787B" w14:paraId="24FCEAC9" w14:textId="77777777" w:rsidTr="00003C6C">
        <w:trPr>
          <w:trHeight w:val="240"/>
          <w:jc w:val="center"/>
        </w:trPr>
        <w:tc>
          <w:tcPr>
            <w:tcW w:w="4876" w:type="dxa"/>
            <w:tcBorders>
              <w:top w:val="nil"/>
              <w:left w:val="nil"/>
              <w:bottom w:val="nil"/>
              <w:right w:val="nil"/>
            </w:tcBorders>
          </w:tcPr>
          <w:p w14:paraId="1350DD03"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03B7B7B" w14:textId="77777777" w:rsidR="00E02B0D" w:rsidRPr="00AD787B" w:rsidRDefault="00E02B0D" w:rsidP="00003C6C">
            <w:pPr>
              <w:pStyle w:val="AmColumnHeading"/>
            </w:pPr>
            <w:r w:rsidRPr="00AD787B">
              <w:t>Emendamento</w:t>
            </w:r>
          </w:p>
        </w:tc>
      </w:tr>
      <w:tr w:rsidR="00E02B0D" w:rsidRPr="00AD787B" w14:paraId="4B437EBF" w14:textId="77777777" w:rsidTr="00003C6C">
        <w:trPr>
          <w:jc w:val="center"/>
        </w:trPr>
        <w:tc>
          <w:tcPr>
            <w:tcW w:w="4876" w:type="dxa"/>
            <w:tcBorders>
              <w:top w:val="nil"/>
              <w:left w:val="nil"/>
              <w:bottom w:val="nil"/>
              <w:right w:val="nil"/>
            </w:tcBorders>
          </w:tcPr>
          <w:p w14:paraId="15C7F757" w14:textId="77777777" w:rsidR="00E02B0D" w:rsidRPr="00AD787B" w:rsidRDefault="00E02B0D" w:rsidP="00003C6C">
            <w:pPr>
              <w:pStyle w:val="Normal6a"/>
            </w:pPr>
          </w:p>
        </w:tc>
        <w:tc>
          <w:tcPr>
            <w:tcW w:w="4876" w:type="dxa"/>
            <w:tcBorders>
              <w:top w:val="nil"/>
              <w:left w:val="nil"/>
              <w:bottom w:val="nil"/>
              <w:right w:val="nil"/>
            </w:tcBorders>
          </w:tcPr>
          <w:p w14:paraId="336881AC" w14:textId="77777777" w:rsidR="00E02B0D" w:rsidRPr="00AD787B" w:rsidRDefault="00E02B0D" w:rsidP="00003C6C">
            <w:pPr>
              <w:pStyle w:val="Normal6a"/>
            </w:pPr>
            <w:r w:rsidRPr="00AD787B">
              <w:rPr>
                <w:b/>
                <w:i/>
              </w:rPr>
              <w:t>17 bis.</w:t>
            </w:r>
            <w:r w:rsidRPr="00AD787B">
              <w:tab/>
            </w:r>
            <w:r w:rsidRPr="00AD787B">
              <w:rPr>
                <w:b/>
                <w:i/>
              </w:rPr>
              <w:t xml:space="preserve">sottolinea il ruolo fondamentale delle organizzazioni della società civile che si adoperano per promuovere la parità di genere, la salute delle donne e la salute sessuale e riproduttiva e i relativi diritti nel garantire l'accesso all'assistenza, raccogliere dati sulle esperienze e sulle esigenze in materia di </w:t>
            </w:r>
            <w:r w:rsidRPr="00AD787B">
              <w:rPr>
                <w:b/>
                <w:i/>
              </w:rPr>
              <w:lastRenderedPageBreak/>
              <w:t>salute delle donne e contribuire a garantire politiche più inclusive sotto il profilo di genere nel settore dell'assistenza sanitaria: chiede di continuare a sostenere tali organizzazioni della società civile nell'ambito del prossimo AgoraEU e del Fondo europeo per la competitività;</w:t>
            </w:r>
          </w:p>
        </w:tc>
      </w:tr>
    </w:tbl>
    <w:p w14:paraId="7762485D"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07F15F8" w14:textId="77777777" w:rsidR="00E02B0D" w:rsidRPr="00AD787B" w:rsidRDefault="00E02B0D" w:rsidP="00E02B0D">
      <w:r w:rsidRPr="007D7B61">
        <w:rPr>
          <w:rStyle w:val="HideTWBExt"/>
        </w:rPr>
        <w:t>&lt;/Amend&gt;</w:t>
      </w:r>
    </w:p>
    <w:p w14:paraId="5C5E4353"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496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7499FA5" w14:textId="77777777" w:rsidR="00E02B0D" w:rsidRPr="00AD787B" w:rsidRDefault="00E02B0D" w:rsidP="00E02B0D">
      <w:pPr>
        <w:pStyle w:val="NormalBold"/>
      </w:pPr>
      <w:r w:rsidRPr="007D7B61">
        <w:rPr>
          <w:rStyle w:val="HideTWBExt"/>
          <w:b w:val="0"/>
        </w:rPr>
        <w:t>&lt;RepeatBlock-By&gt;&lt;Members&gt;</w:t>
      </w:r>
      <w:r w:rsidRPr="00AD787B">
        <w:t>Elżbieta Katarzyna Łukacijewska, Ewa Kopacz,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E7E4446" w14:textId="77777777" w:rsidR="00E02B0D" w:rsidRPr="00AD787B" w:rsidRDefault="00E02B0D" w:rsidP="00E02B0D">
      <w:pPr>
        <w:pStyle w:val="NormalBold"/>
      </w:pPr>
      <w:r w:rsidRPr="007D7B61">
        <w:rPr>
          <w:rStyle w:val="HideTWBExt"/>
          <w:b w:val="0"/>
        </w:rPr>
        <w:t>&lt;/RepeatBlock-By&gt;</w:t>
      </w:r>
    </w:p>
    <w:p w14:paraId="5D0E0845"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E602CE8" w14:textId="77777777" w:rsidR="00E02B0D" w:rsidRPr="00AD787B" w:rsidRDefault="00E02B0D" w:rsidP="00E02B0D">
      <w:pPr>
        <w:pStyle w:val="NormalBold"/>
      </w:pPr>
      <w:r w:rsidRPr="007D7B61">
        <w:rPr>
          <w:rStyle w:val="HideTWBExt"/>
          <w:b w:val="0"/>
        </w:rPr>
        <w:t>&lt;Article&gt;</w:t>
      </w:r>
      <w:r w:rsidRPr="00AD787B">
        <w:t>Paragrafo 17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233D3EA" w14:textId="77777777" w:rsidTr="00003C6C">
        <w:trPr>
          <w:trHeight w:hRule="exact" w:val="240"/>
          <w:jc w:val="center"/>
        </w:trPr>
        <w:tc>
          <w:tcPr>
            <w:tcW w:w="9752" w:type="dxa"/>
            <w:gridSpan w:val="2"/>
            <w:tcBorders>
              <w:top w:val="nil"/>
              <w:left w:val="nil"/>
              <w:bottom w:val="nil"/>
              <w:right w:val="nil"/>
            </w:tcBorders>
          </w:tcPr>
          <w:p w14:paraId="4AA7CB6C" w14:textId="77777777" w:rsidR="00E02B0D" w:rsidRPr="00AD787B" w:rsidRDefault="00E02B0D" w:rsidP="00003C6C"/>
        </w:tc>
      </w:tr>
      <w:tr w:rsidR="00E02B0D" w:rsidRPr="00AD787B" w14:paraId="4A417C02" w14:textId="77777777" w:rsidTr="00003C6C">
        <w:trPr>
          <w:trHeight w:val="240"/>
          <w:jc w:val="center"/>
        </w:trPr>
        <w:tc>
          <w:tcPr>
            <w:tcW w:w="4876" w:type="dxa"/>
            <w:tcBorders>
              <w:top w:val="nil"/>
              <w:left w:val="nil"/>
              <w:bottom w:val="nil"/>
              <w:right w:val="nil"/>
            </w:tcBorders>
          </w:tcPr>
          <w:p w14:paraId="39557E24"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FD50585" w14:textId="77777777" w:rsidR="00E02B0D" w:rsidRPr="00AD787B" w:rsidRDefault="00E02B0D" w:rsidP="00003C6C">
            <w:pPr>
              <w:pStyle w:val="AmColumnHeading"/>
            </w:pPr>
            <w:r w:rsidRPr="00AD787B">
              <w:t>Emendamento</w:t>
            </w:r>
          </w:p>
        </w:tc>
      </w:tr>
      <w:tr w:rsidR="00E02B0D" w:rsidRPr="00AD787B" w14:paraId="221E9A82" w14:textId="77777777" w:rsidTr="00003C6C">
        <w:trPr>
          <w:jc w:val="center"/>
        </w:trPr>
        <w:tc>
          <w:tcPr>
            <w:tcW w:w="4876" w:type="dxa"/>
            <w:tcBorders>
              <w:top w:val="nil"/>
              <w:left w:val="nil"/>
              <w:bottom w:val="nil"/>
              <w:right w:val="nil"/>
            </w:tcBorders>
          </w:tcPr>
          <w:p w14:paraId="4D3F3783" w14:textId="77777777" w:rsidR="00E02B0D" w:rsidRPr="00AD787B" w:rsidRDefault="00E02B0D" w:rsidP="00003C6C">
            <w:pPr>
              <w:pStyle w:val="Normal6a"/>
            </w:pPr>
          </w:p>
        </w:tc>
        <w:tc>
          <w:tcPr>
            <w:tcW w:w="4876" w:type="dxa"/>
            <w:tcBorders>
              <w:top w:val="nil"/>
              <w:left w:val="nil"/>
              <w:bottom w:val="nil"/>
              <w:right w:val="nil"/>
            </w:tcBorders>
          </w:tcPr>
          <w:p w14:paraId="0D416DD1" w14:textId="77777777" w:rsidR="00E02B0D" w:rsidRPr="00AD787B" w:rsidRDefault="00E02B0D" w:rsidP="00003C6C">
            <w:pPr>
              <w:pStyle w:val="Normal6a"/>
            </w:pPr>
            <w:r w:rsidRPr="00AD787B">
              <w:rPr>
                <w:b/>
                <w:i/>
              </w:rPr>
              <w:t>17 bis.</w:t>
            </w:r>
            <w:r w:rsidRPr="00AD787B">
              <w:tab/>
            </w:r>
            <w:r w:rsidRPr="00AD787B">
              <w:rPr>
                <w:b/>
                <w:i/>
              </w:rPr>
              <w:t>sottolinea la forte interconnessione tra le condizioni di salute fisica e i risultati di salute mentale nelle donne; osserva che le malattie croniche, ricorrenti o visibili sono spesso associate ad ansia, depressione, stigmatizzazione e ritiro sociale e sottolinea la necessità di approcci di assistenza integrati che affrontino sia i sintomi fisici che il benessere mentale;</w:t>
            </w:r>
          </w:p>
        </w:tc>
      </w:tr>
    </w:tbl>
    <w:p w14:paraId="0B1A2DD1"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65C746F" w14:textId="77777777" w:rsidR="00E02B0D" w:rsidRPr="00AD787B" w:rsidRDefault="00E02B0D" w:rsidP="00E02B0D">
      <w:r w:rsidRPr="007D7B61">
        <w:rPr>
          <w:rStyle w:val="HideTWBExt"/>
        </w:rPr>
        <w:t>&lt;/Amend&gt;</w:t>
      </w:r>
    </w:p>
    <w:p w14:paraId="6C495E7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497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5B9DC1D"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63E1921" w14:textId="77777777" w:rsidR="00E02B0D" w:rsidRPr="00AD787B" w:rsidRDefault="00E02B0D" w:rsidP="00E02B0D">
      <w:pPr>
        <w:pStyle w:val="NormalBold"/>
      </w:pPr>
      <w:r w:rsidRPr="007D7B61">
        <w:rPr>
          <w:rStyle w:val="HideTWBExt"/>
          <w:b w:val="0"/>
        </w:rPr>
        <w:t>&lt;/RepeatBlock-By&gt;</w:t>
      </w:r>
    </w:p>
    <w:p w14:paraId="2756E39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B6651E7" w14:textId="77777777" w:rsidR="00E02B0D" w:rsidRPr="00AD787B" w:rsidRDefault="00E02B0D" w:rsidP="00E02B0D">
      <w:pPr>
        <w:pStyle w:val="NormalBold"/>
      </w:pPr>
      <w:r w:rsidRPr="007D7B61">
        <w:rPr>
          <w:rStyle w:val="HideTWBExt"/>
          <w:b w:val="0"/>
        </w:rPr>
        <w:t>&lt;Article&gt;</w:t>
      </w:r>
      <w:r w:rsidRPr="00AD787B">
        <w:t>Paragrafo 17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348D73F" w14:textId="77777777" w:rsidTr="00003C6C">
        <w:trPr>
          <w:trHeight w:hRule="exact" w:val="240"/>
          <w:jc w:val="center"/>
        </w:trPr>
        <w:tc>
          <w:tcPr>
            <w:tcW w:w="9752" w:type="dxa"/>
            <w:gridSpan w:val="2"/>
            <w:tcBorders>
              <w:top w:val="nil"/>
              <w:left w:val="nil"/>
              <w:bottom w:val="nil"/>
              <w:right w:val="nil"/>
            </w:tcBorders>
          </w:tcPr>
          <w:p w14:paraId="2F60E548" w14:textId="77777777" w:rsidR="00E02B0D" w:rsidRPr="00AD787B" w:rsidRDefault="00E02B0D" w:rsidP="00003C6C"/>
        </w:tc>
      </w:tr>
      <w:tr w:rsidR="00E02B0D" w:rsidRPr="00AD787B" w14:paraId="221F02AA" w14:textId="77777777" w:rsidTr="00003C6C">
        <w:trPr>
          <w:trHeight w:val="240"/>
          <w:jc w:val="center"/>
        </w:trPr>
        <w:tc>
          <w:tcPr>
            <w:tcW w:w="4876" w:type="dxa"/>
            <w:tcBorders>
              <w:top w:val="nil"/>
              <w:left w:val="nil"/>
              <w:bottom w:val="nil"/>
              <w:right w:val="nil"/>
            </w:tcBorders>
          </w:tcPr>
          <w:p w14:paraId="0C76486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0C574CF" w14:textId="77777777" w:rsidR="00E02B0D" w:rsidRPr="00AD787B" w:rsidRDefault="00E02B0D" w:rsidP="00003C6C">
            <w:pPr>
              <w:pStyle w:val="AmColumnHeading"/>
            </w:pPr>
            <w:r w:rsidRPr="00AD787B">
              <w:t>Emendamento</w:t>
            </w:r>
          </w:p>
        </w:tc>
      </w:tr>
      <w:tr w:rsidR="00E02B0D" w:rsidRPr="00AD787B" w14:paraId="23E889C9" w14:textId="77777777" w:rsidTr="00003C6C">
        <w:trPr>
          <w:jc w:val="center"/>
        </w:trPr>
        <w:tc>
          <w:tcPr>
            <w:tcW w:w="4876" w:type="dxa"/>
            <w:tcBorders>
              <w:top w:val="nil"/>
              <w:left w:val="nil"/>
              <w:bottom w:val="nil"/>
              <w:right w:val="nil"/>
            </w:tcBorders>
          </w:tcPr>
          <w:p w14:paraId="1AB608F4" w14:textId="77777777" w:rsidR="00E02B0D" w:rsidRPr="00AD787B" w:rsidRDefault="00E02B0D" w:rsidP="00003C6C">
            <w:pPr>
              <w:pStyle w:val="Normal6a"/>
            </w:pPr>
          </w:p>
        </w:tc>
        <w:tc>
          <w:tcPr>
            <w:tcW w:w="4876" w:type="dxa"/>
            <w:tcBorders>
              <w:top w:val="nil"/>
              <w:left w:val="nil"/>
              <w:bottom w:val="nil"/>
              <w:right w:val="nil"/>
            </w:tcBorders>
          </w:tcPr>
          <w:p w14:paraId="54824045" w14:textId="77777777" w:rsidR="00E02B0D" w:rsidRPr="00AD787B" w:rsidRDefault="00E02B0D" w:rsidP="00003C6C">
            <w:pPr>
              <w:pStyle w:val="Normal6a"/>
            </w:pPr>
            <w:r w:rsidRPr="00AD787B">
              <w:rPr>
                <w:b/>
                <w:i/>
              </w:rPr>
              <w:t>17 bis.</w:t>
            </w:r>
            <w:r w:rsidRPr="00AD787B">
              <w:tab/>
            </w:r>
            <w:r w:rsidRPr="00AD787B">
              <w:rPr>
                <w:b/>
                <w:i/>
              </w:rPr>
              <w:t xml:space="preserve">chiede finanziamenti specifici dell'UE per la salute delle donne e le </w:t>
            </w:r>
            <w:r w:rsidRPr="00AD787B">
              <w:rPr>
                <w:b/>
                <w:i/>
              </w:rPr>
              <w:lastRenderedPageBreak/>
              <w:t>condizioni specifiche di genere, dando priorità ai sistemi di ricerca e assistenza sanitaria a guida pubblica e garantendo che l'assegnazione dei finanziamenti tenga conto delle disuguaglianze sociali e regionali;</w:t>
            </w:r>
          </w:p>
        </w:tc>
      </w:tr>
    </w:tbl>
    <w:p w14:paraId="2AFA9B05"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B19CEBA" w14:textId="77777777" w:rsidR="00E02B0D" w:rsidRPr="00AD787B" w:rsidRDefault="00E02B0D" w:rsidP="00E02B0D">
      <w:r w:rsidRPr="007D7B61">
        <w:rPr>
          <w:rStyle w:val="HideTWBExt"/>
        </w:rPr>
        <w:t>&lt;/Amend&gt;</w:t>
      </w:r>
    </w:p>
    <w:p w14:paraId="2ABA9E4E"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498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457CEAE"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47A0D9D4" w14:textId="77777777" w:rsidR="00E02B0D" w:rsidRPr="00AD787B" w:rsidRDefault="00E02B0D" w:rsidP="00E02B0D">
      <w:pPr>
        <w:pStyle w:val="NormalBold"/>
      </w:pPr>
      <w:r w:rsidRPr="007D7B61">
        <w:rPr>
          <w:rStyle w:val="HideTWBExt"/>
          <w:b w:val="0"/>
        </w:rPr>
        <w:t>&lt;/RepeatBlock-By&gt;</w:t>
      </w:r>
    </w:p>
    <w:p w14:paraId="00D17415"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E5F09D7" w14:textId="77777777" w:rsidR="00E02B0D" w:rsidRPr="00AD787B" w:rsidRDefault="00E02B0D" w:rsidP="00E02B0D">
      <w:pPr>
        <w:pStyle w:val="NormalBold"/>
      </w:pPr>
      <w:r w:rsidRPr="007D7B61">
        <w:rPr>
          <w:rStyle w:val="HideTWBExt"/>
          <w:b w:val="0"/>
        </w:rPr>
        <w:t>&lt;Article&gt;</w:t>
      </w:r>
      <w:r w:rsidRPr="00AD787B">
        <w:t>Paragrafo 17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82D9306" w14:textId="77777777" w:rsidTr="00003C6C">
        <w:trPr>
          <w:trHeight w:hRule="exact" w:val="240"/>
          <w:jc w:val="center"/>
        </w:trPr>
        <w:tc>
          <w:tcPr>
            <w:tcW w:w="9752" w:type="dxa"/>
            <w:gridSpan w:val="2"/>
            <w:tcBorders>
              <w:top w:val="nil"/>
              <w:left w:val="nil"/>
              <w:bottom w:val="nil"/>
              <w:right w:val="nil"/>
            </w:tcBorders>
          </w:tcPr>
          <w:p w14:paraId="1F097080" w14:textId="77777777" w:rsidR="00E02B0D" w:rsidRPr="00AD787B" w:rsidRDefault="00E02B0D" w:rsidP="00003C6C"/>
        </w:tc>
      </w:tr>
      <w:tr w:rsidR="00E02B0D" w:rsidRPr="00AD787B" w14:paraId="1056C853" w14:textId="77777777" w:rsidTr="00003C6C">
        <w:trPr>
          <w:trHeight w:val="240"/>
          <w:jc w:val="center"/>
        </w:trPr>
        <w:tc>
          <w:tcPr>
            <w:tcW w:w="4876" w:type="dxa"/>
            <w:tcBorders>
              <w:top w:val="nil"/>
              <w:left w:val="nil"/>
              <w:bottom w:val="nil"/>
              <w:right w:val="nil"/>
            </w:tcBorders>
          </w:tcPr>
          <w:p w14:paraId="176E33A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9C186A1" w14:textId="77777777" w:rsidR="00E02B0D" w:rsidRPr="00AD787B" w:rsidRDefault="00E02B0D" w:rsidP="00003C6C">
            <w:pPr>
              <w:pStyle w:val="AmColumnHeading"/>
            </w:pPr>
            <w:r w:rsidRPr="00AD787B">
              <w:t>Emendamento</w:t>
            </w:r>
          </w:p>
        </w:tc>
      </w:tr>
      <w:tr w:rsidR="00E02B0D" w:rsidRPr="00AD787B" w14:paraId="6572BFC0" w14:textId="77777777" w:rsidTr="00003C6C">
        <w:trPr>
          <w:jc w:val="center"/>
        </w:trPr>
        <w:tc>
          <w:tcPr>
            <w:tcW w:w="4876" w:type="dxa"/>
            <w:tcBorders>
              <w:top w:val="nil"/>
              <w:left w:val="nil"/>
              <w:bottom w:val="nil"/>
              <w:right w:val="nil"/>
            </w:tcBorders>
          </w:tcPr>
          <w:p w14:paraId="6C4FD91D" w14:textId="77777777" w:rsidR="00E02B0D" w:rsidRPr="00AD787B" w:rsidRDefault="00E02B0D" w:rsidP="00003C6C">
            <w:pPr>
              <w:pStyle w:val="Normal6a"/>
            </w:pPr>
          </w:p>
        </w:tc>
        <w:tc>
          <w:tcPr>
            <w:tcW w:w="4876" w:type="dxa"/>
            <w:tcBorders>
              <w:top w:val="nil"/>
              <w:left w:val="nil"/>
              <w:bottom w:val="nil"/>
              <w:right w:val="nil"/>
            </w:tcBorders>
          </w:tcPr>
          <w:p w14:paraId="4E4919E2" w14:textId="77777777" w:rsidR="00E02B0D" w:rsidRPr="00AD787B" w:rsidRDefault="00E02B0D" w:rsidP="00003C6C">
            <w:pPr>
              <w:pStyle w:val="Normal6a"/>
            </w:pPr>
            <w:r w:rsidRPr="00AD787B">
              <w:rPr>
                <w:b/>
                <w:i/>
              </w:rPr>
              <w:t>17 ter.</w:t>
            </w:r>
            <w:r w:rsidRPr="00AD787B">
              <w:tab/>
            </w:r>
            <w:r w:rsidRPr="00AD787B">
              <w:rPr>
                <w:b/>
                <w:i/>
              </w:rPr>
              <w:t>sottolinea il ruolo fondamentale delle organizzazioni della società civile che si adoperano per promuovere la parità di genere e la salute sessuale e riproduttiva e i relativi diritti nel garantire l'accesso all'assistenza per le donne in tutta l'UE, raccogliere dati sulle esperienze e sulle esigenze in materia di salute delle donne e contribuire a garantire leggi e politiche più inclusive sotto il profilo di genere nel settore dell'assistenza sanitaria; chiede che il loro ruolo sia esplicitamente riconosciuto nel programma AgoraEU di prossima pubblicazione e nel Fondo europeo per la competitività, destinando livelli sufficienti di finanziamenti alle organizzazioni della società civile che si occupano di parità di genere e salute sessuale e riproduttiva e relativi diritti in entrambi i programmi;</w:t>
            </w:r>
          </w:p>
        </w:tc>
      </w:tr>
    </w:tbl>
    <w:p w14:paraId="7E3321FB"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AAB9658" w14:textId="77777777" w:rsidR="00E02B0D" w:rsidRPr="00AD787B" w:rsidRDefault="00E02B0D" w:rsidP="00E02B0D">
      <w:r w:rsidRPr="007D7B61">
        <w:rPr>
          <w:rStyle w:val="HideTWBExt"/>
        </w:rPr>
        <w:t>&lt;/Amend&gt;</w:t>
      </w:r>
    </w:p>
    <w:p w14:paraId="4FDA8480"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499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D19F12E" w14:textId="77777777" w:rsidR="00E02B0D" w:rsidRPr="00AD787B" w:rsidRDefault="00E02B0D" w:rsidP="00E02B0D">
      <w:pPr>
        <w:pStyle w:val="NormalBold"/>
      </w:pPr>
      <w:r w:rsidRPr="007D7B61">
        <w:rPr>
          <w:rStyle w:val="HideTWBExt"/>
          <w:b w:val="0"/>
        </w:rPr>
        <w:lastRenderedPageBreak/>
        <w:t>&lt;RepeatBlock-By&gt;&lt;Members&gt;</w:t>
      </w:r>
      <w:r w:rsidRPr="00AD787B">
        <w:t>Elżbieta Katarzyna Łukacijewska, Ewa Kopacz,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7461A8C" w14:textId="77777777" w:rsidR="00E02B0D" w:rsidRPr="00AD787B" w:rsidRDefault="00E02B0D" w:rsidP="00E02B0D">
      <w:pPr>
        <w:pStyle w:val="NormalBold"/>
      </w:pPr>
      <w:r w:rsidRPr="007D7B61">
        <w:rPr>
          <w:rStyle w:val="HideTWBExt"/>
          <w:b w:val="0"/>
        </w:rPr>
        <w:t>&lt;/RepeatBlock-By&gt;</w:t>
      </w:r>
    </w:p>
    <w:p w14:paraId="1775467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91D7317" w14:textId="77777777" w:rsidR="00E02B0D" w:rsidRPr="00AD787B" w:rsidRDefault="00E02B0D" w:rsidP="00E02B0D">
      <w:pPr>
        <w:pStyle w:val="NormalBold"/>
      </w:pPr>
      <w:r w:rsidRPr="007D7B61">
        <w:rPr>
          <w:rStyle w:val="HideTWBExt"/>
          <w:b w:val="0"/>
        </w:rPr>
        <w:t>&lt;Article&gt;</w:t>
      </w:r>
      <w:r w:rsidRPr="00AD787B">
        <w:t>Paragrafo 17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A57847E" w14:textId="77777777" w:rsidTr="00003C6C">
        <w:trPr>
          <w:trHeight w:hRule="exact" w:val="240"/>
          <w:jc w:val="center"/>
        </w:trPr>
        <w:tc>
          <w:tcPr>
            <w:tcW w:w="9752" w:type="dxa"/>
            <w:gridSpan w:val="2"/>
            <w:tcBorders>
              <w:top w:val="nil"/>
              <w:left w:val="nil"/>
              <w:bottom w:val="nil"/>
              <w:right w:val="nil"/>
            </w:tcBorders>
          </w:tcPr>
          <w:p w14:paraId="49D4F8BF" w14:textId="77777777" w:rsidR="00E02B0D" w:rsidRPr="00AD787B" w:rsidRDefault="00E02B0D" w:rsidP="00003C6C"/>
        </w:tc>
      </w:tr>
      <w:tr w:rsidR="00E02B0D" w:rsidRPr="00AD787B" w14:paraId="2D791F44" w14:textId="77777777" w:rsidTr="00003C6C">
        <w:trPr>
          <w:trHeight w:val="240"/>
          <w:jc w:val="center"/>
        </w:trPr>
        <w:tc>
          <w:tcPr>
            <w:tcW w:w="4876" w:type="dxa"/>
            <w:tcBorders>
              <w:top w:val="nil"/>
              <w:left w:val="nil"/>
              <w:bottom w:val="nil"/>
              <w:right w:val="nil"/>
            </w:tcBorders>
          </w:tcPr>
          <w:p w14:paraId="5A8285B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C511400" w14:textId="77777777" w:rsidR="00E02B0D" w:rsidRPr="00AD787B" w:rsidRDefault="00E02B0D" w:rsidP="00003C6C">
            <w:pPr>
              <w:pStyle w:val="AmColumnHeading"/>
            </w:pPr>
            <w:r w:rsidRPr="00AD787B">
              <w:t>Emendamento</w:t>
            </w:r>
          </w:p>
        </w:tc>
      </w:tr>
      <w:tr w:rsidR="00E02B0D" w:rsidRPr="00AD787B" w14:paraId="43B9BCA7" w14:textId="77777777" w:rsidTr="00003C6C">
        <w:trPr>
          <w:jc w:val="center"/>
        </w:trPr>
        <w:tc>
          <w:tcPr>
            <w:tcW w:w="4876" w:type="dxa"/>
            <w:tcBorders>
              <w:top w:val="nil"/>
              <w:left w:val="nil"/>
              <w:bottom w:val="nil"/>
              <w:right w:val="nil"/>
            </w:tcBorders>
          </w:tcPr>
          <w:p w14:paraId="1AB13053" w14:textId="77777777" w:rsidR="00E02B0D" w:rsidRPr="00AD787B" w:rsidRDefault="00E02B0D" w:rsidP="00003C6C">
            <w:pPr>
              <w:pStyle w:val="Normal6a"/>
            </w:pPr>
          </w:p>
        </w:tc>
        <w:tc>
          <w:tcPr>
            <w:tcW w:w="4876" w:type="dxa"/>
            <w:tcBorders>
              <w:top w:val="nil"/>
              <w:left w:val="nil"/>
              <w:bottom w:val="nil"/>
              <w:right w:val="nil"/>
            </w:tcBorders>
          </w:tcPr>
          <w:p w14:paraId="1A97919C" w14:textId="77777777" w:rsidR="00E02B0D" w:rsidRPr="00AD787B" w:rsidRDefault="00E02B0D" w:rsidP="00003C6C">
            <w:pPr>
              <w:pStyle w:val="Normal6a"/>
            </w:pPr>
            <w:r w:rsidRPr="00AD787B">
              <w:rPr>
                <w:b/>
                <w:i/>
              </w:rPr>
              <w:t>17 ter.</w:t>
            </w:r>
            <w:r w:rsidRPr="00AD787B">
              <w:tab/>
            </w:r>
            <w:r w:rsidRPr="00AD787B">
              <w:rPr>
                <w:b/>
                <w:i/>
              </w:rPr>
              <w:t>richiama l'attenzione sul ruolo della stigmatizzazione, dei preconcetti e dei tabù sociali nel ritardare l'accesso delle donne all'assistenza sanitaria; osserva che i timori di giudizio, moralizzazione o scorretta attribuzione dei sintomi possono scoraggiare le donne dal chiedere una consulenza medica tempestiva, con conseguenti complicazioni evitabili e risultati più scarsi a lungo termine; invita la Commissione ad avviare campagne di sensibilizzazione a livello dell'UE sull'impatto sproporzionato di determinate malattie, come le malattie sessualmente trasmissibili e le malattie infiammatorie della pelle, tra le donne;</w:t>
            </w:r>
          </w:p>
        </w:tc>
      </w:tr>
    </w:tbl>
    <w:p w14:paraId="4787283C"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71F7046" w14:textId="77777777" w:rsidR="00E02B0D" w:rsidRPr="00AD787B" w:rsidRDefault="00E02B0D" w:rsidP="00E02B0D">
      <w:r w:rsidRPr="007D7B61">
        <w:rPr>
          <w:rStyle w:val="HideTWBExt"/>
        </w:rPr>
        <w:t>&lt;/Amend&gt;</w:t>
      </w:r>
    </w:p>
    <w:p w14:paraId="77881A4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500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B6457E7" w14:textId="77777777" w:rsidR="00E02B0D" w:rsidRPr="00AD787B" w:rsidRDefault="00E02B0D" w:rsidP="00E02B0D">
      <w:pPr>
        <w:pStyle w:val="NormalBold"/>
      </w:pPr>
      <w:r w:rsidRPr="007D7B61">
        <w:rPr>
          <w:rStyle w:val="HideTWBExt"/>
          <w:b w:val="0"/>
        </w:rPr>
        <w:t>&lt;RepeatBlock-By&gt;&lt;Members&gt;</w:t>
      </w:r>
      <w:r w:rsidRPr="00AD787B">
        <w:t>Elżbieta Katarzyna Łukacijewska, Ewa Kopacz,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38D1190" w14:textId="77777777" w:rsidR="00E02B0D" w:rsidRPr="00AD787B" w:rsidRDefault="00E02B0D" w:rsidP="00E02B0D">
      <w:pPr>
        <w:pStyle w:val="NormalBold"/>
      </w:pPr>
      <w:r w:rsidRPr="007D7B61">
        <w:rPr>
          <w:rStyle w:val="HideTWBExt"/>
          <w:b w:val="0"/>
        </w:rPr>
        <w:t>&lt;/RepeatBlock-By&gt;</w:t>
      </w:r>
    </w:p>
    <w:p w14:paraId="25E77038"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AC8E2F2" w14:textId="77777777" w:rsidR="00E02B0D" w:rsidRPr="00AD787B" w:rsidRDefault="00E02B0D" w:rsidP="00E02B0D">
      <w:pPr>
        <w:pStyle w:val="NormalBold"/>
      </w:pPr>
      <w:r w:rsidRPr="007D7B61">
        <w:rPr>
          <w:rStyle w:val="HideTWBExt"/>
          <w:b w:val="0"/>
        </w:rPr>
        <w:t>&lt;Article&gt;</w:t>
      </w:r>
      <w:r w:rsidRPr="00AD787B">
        <w:t>Paragrafo 17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83F372D" w14:textId="77777777" w:rsidTr="00003C6C">
        <w:trPr>
          <w:trHeight w:hRule="exact" w:val="240"/>
          <w:jc w:val="center"/>
        </w:trPr>
        <w:tc>
          <w:tcPr>
            <w:tcW w:w="9752" w:type="dxa"/>
            <w:gridSpan w:val="2"/>
            <w:tcBorders>
              <w:top w:val="nil"/>
              <w:left w:val="nil"/>
              <w:bottom w:val="nil"/>
              <w:right w:val="nil"/>
            </w:tcBorders>
          </w:tcPr>
          <w:p w14:paraId="47B72625" w14:textId="77777777" w:rsidR="00E02B0D" w:rsidRPr="00AD787B" w:rsidRDefault="00E02B0D" w:rsidP="00003C6C"/>
        </w:tc>
      </w:tr>
      <w:tr w:rsidR="00E02B0D" w:rsidRPr="00AD787B" w14:paraId="3F51C68D" w14:textId="77777777" w:rsidTr="00003C6C">
        <w:trPr>
          <w:trHeight w:val="240"/>
          <w:jc w:val="center"/>
        </w:trPr>
        <w:tc>
          <w:tcPr>
            <w:tcW w:w="4876" w:type="dxa"/>
            <w:tcBorders>
              <w:top w:val="nil"/>
              <w:left w:val="nil"/>
              <w:bottom w:val="nil"/>
              <w:right w:val="nil"/>
            </w:tcBorders>
          </w:tcPr>
          <w:p w14:paraId="0C349C1B"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9557AB8" w14:textId="77777777" w:rsidR="00E02B0D" w:rsidRPr="00AD787B" w:rsidRDefault="00E02B0D" w:rsidP="00003C6C">
            <w:pPr>
              <w:pStyle w:val="AmColumnHeading"/>
            </w:pPr>
            <w:r w:rsidRPr="00AD787B">
              <w:t>Emendamento</w:t>
            </w:r>
          </w:p>
        </w:tc>
      </w:tr>
      <w:tr w:rsidR="00E02B0D" w:rsidRPr="00AD787B" w14:paraId="2848924F" w14:textId="77777777" w:rsidTr="00003C6C">
        <w:trPr>
          <w:jc w:val="center"/>
        </w:trPr>
        <w:tc>
          <w:tcPr>
            <w:tcW w:w="4876" w:type="dxa"/>
            <w:tcBorders>
              <w:top w:val="nil"/>
              <w:left w:val="nil"/>
              <w:bottom w:val="nil"/>
              <w:right w:val="nil"/>
            </w:tcBorders>
          </w:tcPr>
          <w:p w14:paraId="3F3AE3AB" w14:textId="77777777" w:rsidR="00E02B0D" w:rsidRPr="00AD787B" w:rsidRDefault="00E02B0D" w:rsidP="00003C6C">
            <w:pPr>
              <w:pStyle w:val="Normal6a"/>
            </w:pPr>
          </w:p>
        </w:tc>
        <w:tc>
          <w:tcPr>
            <w:tcW w:w="4876" w:type="dxa"/>
            <w:tcBorders>
              <w:top w:val="nil"/>
              <w:left w:val="nil"/>
              <w:bottom w:val="nil"/>
              <w:right w:val="nil"/>
            </w:tcBorders>
          </w:tcPr>
          <w:p w14:paraId="513CE5CC" w14:textId="77777777" w:rsidR="00E02B0D" w:rsidRPr="00AD787B" w:rsidRDefault="00E02B0D" w:rsidP="00003C6C">
            <w:pPr>
              <w:pStyle w:val="Normal6a"/>
            </w:pPr>
            <w:r w:rsidRPr="00AD787B">
              <w:rPr>
                <w:b/>
                <w:i/>
              </w:rPr>
              <w:t>17 quater.</w:t>
            </w:r>
            <w:r w:rsidRPr="00AD787B">
              <w:tab/>
            </w:r>
            <w:r w:rsidRPr="00AD787B">
              <w:rPr>
                <w:b/>
                <w:i/>
              </w:rPr>
              <w:t xml:space="preserve">sottolinea che la salute sessuale e riproduttiva delle donne può essere influenzata negativamente da condizioni di salute non trattate o diagnosticate tardivamente; sottolinea che l'accesso tempestivo alla prevenzione, alla diagnosi e al trattamento è essenziale per proteggere la fertilità, la salute sessuale e il benessere generale e per ridurre le </w:t>
            </w:r>
            <w:r w:rsidRPr="00AD787B">
              <w:rPr>
                <w:b/>
                <w:i/>
              </w:rPr>
              <w:lastRenderedPageBreak/>
              <w:t>conseguenze evitabili a lungo termine;</w:t>
            </w:r>
          </w:p>
        </w:tc>
      </w:tr>
    </w:tbl>
    <w:p w14:paraId="0321BA51"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FF57231" w14:textId="77777777" w:rsidR="00E02B0D" w:rsidRPr="00AD787B" w:rsidRDefault="00E02B0D" w:rsidP="00E02B0D">
      <w:r w:rsidRPr="007D7B61">
        <w:rPr>
          <w:rStyle w:val="HideTWBExt"/>
        </w:rPr>
        <w:t>&lt;/Amend&gt;</w:t>
      </w:r>
    </w:p>
    <w:p w14:paraId="0E72340F"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501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E43CAC9" w14:textId="77777777" w:rsidR="00E02B0D" w:rsidRPr="00AD787B" w:rsidRDefault="00E02B0D" w:rsidP="00E02B0D">
      <w:pPr>
        <w:pStyle w:val="NormalBold"/>
      </w:pPr>
      <w:r w:rsidRPr="007D7B61">
        <w:rPr>
          <w:rStyle w:val="HideTWBExt"/>
          <w:b w:val="0"/>
        </w:rPr>
        <w:t>&lt;RepeatBlock-By&gt;&lt;Members&gt;</w:t>
      </w:r>
      <w:r w:rsidRPr="00AD787B">
        <w:t>Elżbieta Katarzyna Łukacijewska, Ewa Kopacz,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9C768B9" w14:textId="77777777" w:rsidR="00E02B0D" w:rsidRPr="00AD787B" w:rsidRDefault="00E02B0D" w:rsidP="00E02B0D">
      <w:pPr>
        <w:pStyle w:val="NormalBold"/>
      </w:pPr>
      <w:r w:rsidRPr="007D7B61">
        <w:rPr>
          <w:rStyle w:val="HideTWBExt"/>
          <w:b w:val="0"/>
        </w:rPr>
        <w:t>&lt;/RepeatBlock-By&gt;</w:t>
      </w:r>
    </w:p>
    <w:p w14:paraId="120943AC"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875D562" w14:textId="77777777" w:rsidR="00E02B0D" w:rsidRPr="00AD787B" w:rsidRDefault="00E02B0D" w:rsidP="00E02B0D">
      <w:pPr>
        <w:pStyle w:val="NormalBold"/>
      </w:pPr>
      <w:r w:rsidRPr="007D7B61">
        <w:rPr>
          <w:rStyle w:val="HideTWBExt"/>
          <w:b w:val="0"/>
        </w:rPr>
        <w:t>&lt;Article&gt;</w:t>
      </w:r>
      <w:r w:rsidRPr="00AD787B">
        <w:t>Paragrafo 17 quinquies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55FA393" w14:textId="77777777" w:rsidTr="00003C6C">
        <w:trPr>
          <w:trHeight w:hRule="exact" w:val="240"/>
          <w:jc w:val="center"/>
        </w:trPr>
        <w:tc>
          <w:tcPr>
            <w:tcW w:w="9752" w:type="dxa"/>
            <w:gridSpan w:val="2"/>
            <w:tcBorders>
              <w:top w:val="nil"/>
              <w:left w:val="nil"/>
              <w:bottom w:val="nil"/>
              <w:right w:val="nil"/>
            </w:tcBorders>
          </w:tcPr>
          <w:p w14:paraId="2B87D769" w14:textId="77777777" w:rsidR="00E02B0D" w:rsidRPr="00AD787B" w:rsidRDefault="00E02B0D" w:rsidP="00003C6C"/>
        </w:tc>
      </w:tr>
      <w:tr w:rsidR="00E02B0D" w:rsidRPr="00AD787B" w14:paraId="64A87C3A" w14:textId="77777777" w:rsidTr="00003C6C">
        <w:trPr>
          <w:trHeight w:val="240"/>
          <w:jc w:val="center"/>
        </w:trPr>
        <w:tc>
          <w:tcPr>
            <w:tcW w:w="4876" w:type="dxa"/>
            <w:tcBorders>
              <w:top w:val="nil"/>
              <w:left w:val="nil"/>
              <w:bottom w:val="nil"/>
              <w:right w:val="nil"/>
            </w:tcBorders>
          </w:tcPr>
          <w:p w14:paraId="1112FC5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068844F" w14:textId="77777777" w:rsidR="00E02B0D" w:rsidRPr="00AD787B" w:rsidRDefault="00E02B0D" w:rsidP="00003C6C">
            <w:pPr>
              <w:pStyle w:val="AmColumnHeading"/>
            </w:pPr>
            <w:r w:rsidRPr="00AD787B">
              <w:t>Emendamento</w:t>
            </w:r>
          </w:p>
        </w:tc>
      </w:tr>
      <w:tr w:rsidR="00E02B0D" w:rsidRPr="00AD787B" w14:paraId="3561B535" w14:textId="77777777" w:rsidTr="00003C6C">
        <w:trPr>
          <w:jc w:val="center"/>
        </w:trPr>
        <w:tc>
          <w:tcPr>
            <w:tcW w:w="4876" w:type="dxa"/>
            <w:tcBorders>
              <w:top w:val="nil"/>
              <w:left w:val="nil"/>
              <w:bottom w:val="nil"/>
              <w:right w:val="nil"/>
            </w:tcBorders>
          </w:tcPr>
          <w:p w14:paraId="2EB29962" w14:textId="77777777" w:rsidR="00E02B0D" w:rsidRPr="00AD787B" w:rsidRDefault="00E02B0D" w:rsidP="00003C6C">
            <w:pPr>
              <w:pStyle w:val="Normal6a"/>
            </w:pPr>
          </w:p>
        </w:tc>
        <w:tc>
          <w:tcPr>
            <w:tcW w:w="4876" w:type="dxa"/>
            <w:tcBorders>
              <w:top w:val="nil"/>
              <w:left w:val="nil"/>
              <w:bottom w:val="nil"/>
              <w:right w:val="nil"/>
            </w:tcBorders>
          </w:tcPr>
          <w:p w14:paraId="14B3160D" w14:textId="77777777" w:rsidR="00E02B0D" w:rsidRPr="00AD787B" w:rsidRDefault="00E02B0D" w:rsidP="00003C6C">
            <w:pPr>
              <w:pStyle w:val="Normal6a"/>
            </w:pPr>
            <w:r w:rsidRPr="00AD787B">
              <w:rPr>
                <w:b/>
                <w:i/>
              </w:rPr>
              <w:t>17 quinquies.</w:t>
            </w:r>
            <w:r w:rsidRPr="00AD787B">
              <w:tab/>
            </w:r>
            <w:r w:rsidRPr="00AD787B">
              <w:rPr>
                <w:b/>
                <w:i/>
              </w:rPr>
              <w:t>esprime preoccupazione per la crescente influenza delle piattaforme digitali e dei social media sulla percezione della salute delle donne; sottolinea che rappresentazioni idealizzate e irrealistiche dei corpi possono contribuire a comportamenti dannosi, tra cui il ricorso a lettini solari con un aumento del rischio di melanoma, una maggiore insicurezza, anche per le donne con alopecia, e pratiche sanitarie rischiose, in particolare tra le giovani donne; invita le istituzioni dell'UE a sensibilizzare in merito a tali false e pericolose idee errate in materia di bellezza;</w:t>
            </w:r>
          </w:p>
        </w:tc>
      </w:tr>
    </w:tbl>
    <w:p w14:paraId="00718CD9"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1F35051A" w14:textId="77777777" w:rsidR="00E02B0D" w:rsidRPr="00AD787B" w:rsidRDefault="00E02B0D" w:rsidP="00E02B0D">
      <w:r w:rsidRPr="007D7B61">
        <w:rPr>
          <w:rStyle w:val="HideTWBExt"/>
        </w:rPr>
        <w:t>&lt;/Amend&gt;</w:t>
      </w:r>
    </w:p>
    <w:p w14:paraId="419B4FB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502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E4DFD4A" w14:textId="77777777" w:rsidR="00E02B0D" w:rsidRPr="00AD787B" w:rsidRDefault="00E02B0D" w:rsidP="00E02B0D">
      <w:pPr>
        <w:pStyle w:val="NormalBold"/>
      </w:pPr>
      <w:r w:rsidRPr="007D7B61">
        <w:rPr>
          <w:rStyle w:val="HideTWBExt"/>
          <w:b w:val="0"/>
        </w:rPr>
        <w:t>&lt;RepeatBlock-By&gt;&lt;Members&gt;</w:t>
      </w:r>
      <w:r w:rsidRPr="00AD787B">
        <w:t>Elżbieta Katarzyna Łukacijewska, Ewa Kopacz,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0FAE99C" w14:textId="77777777" w:rsidR="00E02B0D" w:rsidRPr="00AD787B" w:rsidRDefault="00E02B0D" w:rsidP="00E02B0D">
      <w:pPr>
        <w:pStyle w:val="NormalBold"/>
      </w:pPr>
      <w:r w:rsidRPr="007D7B61">
        <w:rPr>
          <w:rStyle w:val="HideTWBExt"/>
          <w:b w:val="0"/>
        </w:rPr>
        <w:t>&lt;/RepeatBlock-By&gt;</w:t>
      </w:r>
    </w:p>
    <w:p w14:paraId="04E0C48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DE0A4D2" w14:textId="77777777" w:rsidR="00E02B0D" w:rsidRPr="00AD787B" w:rsidRDefault="00E02B0D" w:rsidP="00E02B0D">
      <w:pPr>
        <w:pStyle w:val="NormalBold"/>
      </w:pPr>
      <w:r w:rsidRPr="007D7B61">
        <w:rPr>
          <w:rStyle w:val="HideTWBExt"/>
          <w:b w:val="0"/>
        </w:rPr>
        <w:t>&lt;Article&gt;</w:t>
      </w:r>
      <w:r w:rsidRPr="00AD787B">
        <w:t>Paragrafo 17 sexies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6D82829" w14:textId="77777777" w:rsidTr="00003C6C">
        <w:trPr>
          <w:trHeight w:hRule="exact" w:val="240"/>
          <w:jc w:val="center"/>
        </w:trPr>
        <w:tc>
          <w:tcPr>
            <w:tcW w:w="9752" w:type="dxa"/>
            <w:gridSpan w:val="2"/>
            <w:tcBorders>
              <w:top w:val="nil"/>
              <w:left w:val="nil"/>
              <w:bottom w:val="nil"/>
              <w:right w:val="nil"/>
            </w:tcBorders>
          </w:tcPr>
          <w:p w14:paraId="6E1FD917" w14:textId="77777777" w:rsidR="00E02B0D" w:rsidRPr="00AD787B" w:rsidRDefault="00E02B0D" w:rsidP="00003C6C"/>
        </w:tc>
      </w:tr>
      <w:tr w:rsidR="00E02B0D" w:rsidRPr="00AD787B" w14:paraId="4944146F" w14:textId="77777777" w:rsidTr="00003C6C">
        <w:trPr>
          <w:trHeight w:val="240"/>
          <w:jc w:val="center"/>
        </w:trPr>
        <w:tc>
          <w:tcPr>
            <w:tcW w:w="4876" w:type="dxa"/>
            <w:tcBorders>
              <w:top w:val="nil"/>
              <w:left w:val="nil"/>
              <w:bottom w:val="nil"/>
              <w:right w:val="nil"/>
            </w:tcBorders>
          </w:tcPr>
          <w:p w14:paraId="3D89A0CF"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63EAFEF6" w14:textId="77777777" w:rsidR="00E02B0D" w:rsidRPr="00AD787B" w:rsidRDefault="00E02B0D" w:rsidP="00003C6C">
            <w:pPr>
              <w:pStyle w:val="AmColumnHeading"/>
            </w:pPr>
            <w:r w:rsidRPr="00AD787B">
              <w:t>Emendamento</w:t>
            </w:r>
          </w:p>
        </w:tc>
      </w:tr>
      <w:tr w:rsidR="00E02B0D" w:rsidRPr="00AD787B" w14:paraId="0F6AB47F" w14:textId="77777777" w:rsidTr="00003C6C">
        <w:trPr>
          <w:jc w:val="center"/>
        </w:trPr>
        <w:tc>
          <w:tcPr>
            <w:tcW w:w="4876" w:type="dxa"/>
            <w:tcBorders>
              <w:top w:val="nil"/>
              <w:left w:val="nil"/>
              <w:bottom w:val="nil"/>
              <w:right w:val="nil"/>
            </w:tcBorders>
          </w:tcPr>
          <w:p w14:paraId="53D0C3D5" w14:textId="77777777" w:rsidR="00E02B0D" w:rsidRPr="00AD787B" w:rsidRDefault="00E02B0D" w:rsidP="00003C6C">
            <w:pPr>
              <w:pStyle w:val="Normal6a"/>
            </w:pPr>
          </w:p>
        </w:tc>
        <w:tc>
          <w:tcPr>
            <w:tcW w:w="4876" w:type="dxa"/>
            <w:tcBorders>
              <w:top w:val="nil"/>
              <w:left w:val="nil"/>
              <w:bottom w:val="nil"/>
              <w:right w:val="nil"/>
            </w:tcBorders>
          </w:tcPr>
          <w:p w14:paraId="0AF5B699" w14:textId="77777777" w:rsidR="00E02B0D" w:rsidRPr="00AD787B" w:rsidRDefault="00E02B0D" w:rsidP="00003C6C">
            <w:pPr>
              <w:pStyle w:val="Normal6a"/>
            </w:pPr>
            <w:r w:rsidRPr="00AD787B">
              <w:rPr>
                <w:b/>
                <w:i/>
              </w:rPr>
              <w:t>17 sexies.</w:t>
            </w:r>
            <w:r w:rsidRPr="00AD787B">
              <w:tab/>
            </w:r>
            <w:r w:rsidRPr="00AD787B">
              <w:rPr>
                <w:b/>
                <w:i/>
              </w:rPr>
              <w:t xml:space="preserve">sottolinea che l'abbronzatura artificiale rappresenta un fattore di rischio per il maggiore aumento dei tassi di melanoma tra le donne più </w:t>
            </w:r>
            <w:r w:rsidRPr="00AD787B">
              <w:rPr>
                <w:b/>
                <w:i/>
              </w:rPr>
              <w:lastRenderedPageBreak/>
              <w:t>giovani rispetto agli uomini, soprattutto se vi si fa ricorso prima dei 30 anni; esorta la Commissione a introdurre misure volte a limitare e ridurre in modo coerente l'abbronzatura artificiale in tutta Europa al fine di fermare l'epidemia di melanoma</w:t>
            </w:r>
            <w:r w:rsidRPr="00AD787B">
              <w:rPr>
                <w:b/>
                <w:i/>
                <w:vertAlign w:val="superscript"/>
              </w:rPr>
              <w:t>1 bis</w:t>
            </w:r>
            <w:r w:rsidRPr="00AD787B">
              <w:rPr>
                <w:b/>
                <w:i/>
              </w:rPr>
              <w:t>;</w:t>
            </w:r>
          </w:p>
        </w:tc>
      </w:tr>
      <w:tr w:rsidR="00E02B0D" w:rsidRPr="00AD787B" w14:paraId="64DB824D" w14:textId="77777777" w:rsidTr="00003C6C">
        <w:trPr>
          <w:jc w:val="center"/>
        </w:trPr>
        <w:tc>
          <w:tcPr>
            <w:tcW w:w="4876" w:type="dxa"/>
            <w:tcBorders>
              <w:top w:val="nil"/>
              <w:left w:val="nil"/>
              <w:bottom w:val="nil"/>
              <w:right w:val="nil"/>
            </w:tcBorders>
          </w:tcPr>
          <w:p w14:paraId="0B9B265C" w14:textId="77777777" w:rsidR="00E02B0D" w:rsidRPr="00AD787B" w:rsidRDefault="00E02B0D" w:rsidP="00003C6C"/>
        </w:tc>
        <w:tc>
          <w:tcPr>
            <w:tcW w:w="4876" w:type="dxa"/>
            <w:tcBorders>
              <w:top w:val="nil"/>
              <w:left w:val="nil"/>
              <w:bottom w:val="nil"/>
              <w:right w:val="nil"/>
            </w:tcBorders>
          </w:tcPr>
          <w:p w14:paraId="5A1B5011" w14:textId="77777777" w:rsidR="00E02B0D" w:rsidRPr="00AD787B" w:rsidRDefault="00E02B0D" w:rsidP="00003C6C">
            <w:pPr>
              <w:pStyle w:val="Normal6a"/>
            </w:pPr>
            <w:r w:rsidRPr="00AD787B">
              <w:rPr>
                <w:b/>
                <w:i/>
              </w:rPr>
              <w:t>_________________</w:t>
            </w:r>
          </w:p>
        </w:tc>
      </w:tr>
      <w:tr w:rsidR="00E02B0D" w:rsidRPr="00AD787B" w14:paraId="54D90AEE" w14:textId="77777777" w:rsidTr="00003C6C">
        <w:trPr>
          <w:jc w:val="center"/>
        </w:trPr>
        <w:tc>
          <w:tcPr>
            <w:tcW w:w="4876" w:type="dxa"/>
            <w:tcBorders>
              <w:top w:val="nil"/>
              <w:left w:val="nil"/>
              <w:bottom w:val="nil"/>
              <w:right w:val="nil"/>
            </w:tcBorders>
          </w:tcPr>
          <w:p w14:paraId="5422B3EA" w14:textId="77777777" w:rsidR="00E02B0D" w:rsidRPr="00AD787B" w:rsidRDefault="00E02B0D" w:rsidP="00003C6C"/>
        </w:tc>
        <w:tc>
          <w:tcPr>
            <w:tcW w:w="4876" w:type="dxa"/>
            <w:tcBorders>
              <w:top w:val="nil"/>
              <w:left w:val="nil"/>
              <w:bottom w:val="nil"/>
              <w:right w:val="nil"/>
            </w:tcBorders>
          </w:tcPr>
          <w:p w14:paraId="525D0015" w14:textId="77777777" w:rsidR="00E02B0D" w:rsidRPr="00AD787B" w:rsidRDefault="00E02B0D" w:rsidP="00003C6C">
            <w:pPr>
              <w:pStyle w:val="Normal6a"/>
            </w:pPr>
            <w:r w:rsidRPr="00AD787B">
              <w:rPr>
                <w:b/>
                <w:i/>
                <w:vertAlign w:val="superscript"/>
              </w:rPr>
              <w:t>1 bis</w:t>
            </w:r>
            <w:r w:rsidRPr="00AD787B">
              <w:t xml:space="preserve"> </w:t>
            </w:r>
            <w:proofErr w:type="spellStart"/>
            <w:r w:rsidRPr="00AD787B">
              <w:rPr>
                <w:b/>
                <w:i/>
              </w:rPr>
              <w:t>Lazovich</w:t>
            </w:r>
            <w:proofErr w:type="spellEnd"/>
            <w:r w:rsidRPr="00AD787B">
              <w:rPr>
                <w:b/>
                <w:i/>
              </w:rPr>
              <w:t xml:space="preserve">, D., Vogel, R. I., Weinstock, M. A., Nelson, H. H., Ahmed, R. L., &amp; </w:t>
            </w:r>
            <w:proofErr w:type="spellStart"/>
            <w:r w:rsidRPr="00AD787B">
              <w:rPr>
                <w:b/>
                <w:i/>
              </w:rPr>
              <w:t>Berwick</w:t>
            </w:r>
            <w:proofErr w:type="spellEnd"/>
            <w:r w:rsidRPr="00AD787B">
              <w:rPr>
                <w:b/>
                <w:i/>
              </w:rPr>
              <w:t xml:space="preserve">, M. (2016). "Association between indoor </w:t>
            </w:r>
            <w:proofErr w:type="spellStart"/>
            <w:r w:rsidRPr="00AD787B">
              <w:rPr>
                <w:b/>
                <w:i/>
              </w:rPr>
              <w:t>tanning</w:t>
            </w:r>
            <w:proofErr w:type="spellEnd"/>
            <w:r w:rsidRPr="00AD787B">
              <w:rPr>
                <w:b/>
                <w:i/>
              </w:rPr>
              <w:t xml:space="preserve"> and melanoma in </w:t>
            </w:r>
            <w:proofErr w:type="spellStart"/>
            <w:r w:rsidRPr="00AD787B">
              <w:rPr>
                <w:b/>
                <w:i/>
              </w:rPr>
              <w:t>younger</w:t>
            </w:r>
            <w:proofErr w:type="spellEnd"/>
            <w:r w:rsidRPr="00AD787B">
              <w:rPr>
                <w:b/>
                <w:i/>
              </w:rPr>
              <w:t xml:space="preserve"> men and women" (Associazione tra abbronzatura artificiale e melanoma negli uomini e nelle donne giovani). JAMA </w:t>
            </w:r>
            <w:proofErr w:type="spellStart"/>
            <w:r w:rsidRPr="00AD787B">
              <w:rPr>
                <w:b/>
                <w:i/>
              </w:rPr>
              <w:t>dermatology</w:t>
            </w:r>
            <w:proofErr w:type="spellEnd"/>
            <w:r w:rsidRPr="00AD787B">
              <w:rPr>
                <w:b/>
                <w:i/>
              </w:rPr>
              <w:t>, 152(3), 268-275.</w:t>
            </w:r>
          </w:p>
        </w:tc>
      </w:tr>
    </w:tbl>
    <w:p w14:paraId="25853C7B"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36E035E" w14:textId="77777777" w:rsidR="00E02B0D" w:rsidRPr="00AD787B" w:rsidRDefault="00E02B0D" w:rsidP="00E02B0D">
      <w:r w:rsidRPr="007D7B61">
        <w:rPr>
          <w:rStyle w:val="HideTWBExt"/>
        </w:rPr>
        <w:t>&lt;/Amend&gt;</w:t>
      </w:r>
    </w:p>
    <w:p w14:paraId="5969A207"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503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4479BD03" w14:textId="77777777" w:rsidR="00E02B0D" w:rsidRPr="00AD787B" w:rsidRDefault="00E02B0D" w:rsidP="00E02B0D">
      <w:pPr>
        <w:pStyle w:val="NormalBold"/>
      </w:pPr>
      <w:r w:rsidRPr="007D7B61">
        <w:rPr>
          <w:rStyle w:val="HideTWBExt"/>
          <w:b w:val="0"/>
        </w:rPr>
        <w:t>&lt;RepeatBlock-By&gt;&lt;Members&gt;</w:t>
      </w:r>
      <w:r w:rsidRPr="00AD787B">
        <w:t>Ewa Kopacz, Elżbieta Katarzyna Łukacijewska, Mirosława Nykiel, Jagna Marczułajtis-Walczak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D54E719" w14:textId="77777777" w:rsidR="00E02B0D" w:rsidRPr="00AD787B" w:rsidRDefault="00E02B0D" w:rsidP="00E02B0D">
      <w:pPr>
        <w:pStyle w:val="NormalBold"/>
      </w:pPr>
      <w:r w:rsidRPr="007D7B61">
        <w:rPr>
          <w:rStyle w:val="HideTWBExt"/>
          <w:b w:val="0"/>
        </w:rPr>
        <w:t>&lt;/RepeatBlock-By&gt;</w:t>
      </w:r>
    </w:p>
    <w:p w14:paraId="0D3256B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F367463" w14:textId="77777777" w:rsidR="00E02B0D" w:rsidRPr="00AD787B" w:rsidRDefault="00E02B0D" w:rsidP="00E02B0D">
      <w:pPr>
        <w:pStyle w:val="NormalBold"/>
      </w:pPr>
      <w:r w:rsidRPr="007D7B61">
        <w:rPr>
          <w:rStyle w:val="HideTWBExt"/>
          <w:b w:val="0"/>
        </w:rPr>
        <w:t>&lt;Article&gt;</w:t>
      </w:r>
      <w:r w:rsidRPr="00AD787B">
        <w:t>Paragrafo 18</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5FD44F2" w14:textId="77777777" w:rsidTr="00003C6C">
        <w:trPr>
          <w:trHeight w:hRule="exact" w:val="240"/>
          <w:jc w:val="center"/>
        </w:trPr>
        <w:tc>
          <w:tcPr>
            <w:tcW w:w="9752" w:type="dxa"/>
            <w:gridSpan w:val="2"/>
            <w:tcBorders>
              <w:top w:val="nil"/>
              <w:left w:val="nil"/>
              <w:bottom w:val="nil"/>
              <w:right w:val="nil"/>
            </w:tcBorders>
          </w:tcPr>
          <w:p w14:paraId="471BF11A" w14:textId="77777777" w:rsidR="00E02B0D" w:rsidRPr="00AD787B" w:rsidRDefault="00E02B0D" w:rsidP="00003C6C"/>
        </w:tc>
      </w:tr>
      <w:tr w:rsidR="00E02B0D" w:rsidRPr="00AD787B" w14:paraId="30AD0D28" w14:textId="77777777" w:rsidTr="00003C6C">
        <w:trPr>
          <w:trHeight w:val="240"/>
          <w:jc w:val="center"/>
        </w:trPr>
        <w:tc>
          <w:tcPr>
            <w:tcW w:w="4876" w:type="dxa"/>
            <w:tcBorders>
              <w:top w:val="nil"/>
              <w:left w:val="nil"/>
              <w:bottom w:val="nil"/>
              <w:right w:val="nil"/>
            </w:tcBorders>
          </w:tcPr>
          <w:p w14:paraId="304AAADE"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B89CDE8" w14:textId="77777777" w:rsidR="00E02B0D" w:rsidRPr="00AD787B" w:rsidRDefault="00E02B0D" w:rsidP="00003C6C">
            <w:pPr>
              <w:pStyle w:val="AmColumnHeading"/>
            </w:pPr>
            <w:r w:rsidRPr="00AD787B">
              <w:t>Emendamento</w:t>
            </w:r>
          </w:p>
        </w:tc>
      </w:tr>
      <w:tr w:rsidR="00E02B0D" w:rsidRPr="00AD787B" w14:paraId="4F863C3D" w14:textId="77777777" w:rsidTr="00003C6C">
        <w:trPr>
          <w:jc w:val="center"/>
        </w:trPr>
        <w:tc>
          <w:tcPr>
            <w:tcW w:w="4876" w:type="dxa"/>
            <w:tcBorders>
              <w:top w:val="nil"/>
              <w:left w:val="nil"/>
              <w:bottom w:val="nil"/>
              <w:right w:val="nil"/>
            </w:tcBorders>
          </w:tcPr>
          <w:p w14:paraId="79DE8321" w14:textId="77777777" w:rsidR="00E02B0D" w:rsidRPr="00AD787B" w:rsidRDefault="00E02B0D" w:rsidP="00003C6C">
            <w:pPr>
              <w:pStyle w:val="Normal6a"/>
            </w:pPr>
            <w:r w:rsidRPr="00AD787B">
              <w:t>18.</w:t>
            </w:r>
            <w:r w:rsidRPr="00AD787B">
              <w:tab/>
              <w:t>ritiene che il miglioramento della parità di genere nella ricerca sanitaria rappresenti un'opportunità competitiva per l'UE; sottolinea che lo stanziamento di finanziamenti dell'UE per affrontare le disuguaglianze di genere nella salute, unitamente a misure volte a colmare le lacune in termini di dati, potrebbe incentivare gli investimenti e stimolare l'innovazione nell'UE;</w:t>
            </w:r>
          </w:p>
        </w:tc>
        <w:tc>
          <w:tcPr>
            <w:tcW w:w="4876" w:type="dxa"/>
            <w:tcBorders>
              <w:top w:val="nil"/>
              <w:left w:val="nil"/>
              <w:bottom w:val="nil"/>
              <w:right w:val="nil"/>
            </w:tcBorders>
          </w:tcPr>
          <w:p w14:paraId="685993C1" w14:textId="77777777" w:rsidR="00E02B0D" w:rsidRPr="00AD787B" w:rsidRDefault="00E02B0D" w:rsidP="00003C6C">
            <w:pPr>
              <w:pStyle w:val="Normal6a"/>
            </w:pPr>
            <w:r w:rsidRPr="00AD787B">
              <w:t>18.</w:t>
            </w:r>
            <w:r w:rsidRPr="00AD787B">
              <w:tab/>
              <w:t xml:space="preserve">ritiene che il miglioramento della parità di genere nella ricerca sanitaria rappresenti un'opportunità competitiva per l'UE; sottolinea che lo stanziamento di finanziamenti dell'UE per affrontare le disuguaglianze di genere nella salute, unitamente a misure volte a colmare le lacune in termini di dati, potrebbe incentivare gli investimenti e stimolare l'innovazione nell'UE; </w:t>
            </w:r>
            <w:r w:rsidRPr="00AD787B">
              <w:rPr>
                <w:b/>
                <w:i/>
              </w:rPr>
              <w:t>invita la Commissione e gli Stati membri a promuovere una maggiore partecipazione delle donne a tutti gli aspetti della ricerca scientifica, sia come ricercatrici che come partecipanti alla ricerca;</w:t>
            </w:r>
            <w:r w:rsidRPr="00AD787B">
              <w:t xml:space="preserve"> </w:t>
            </w:r>
            <w:r w:rsidRPr="00AD787B">
              <w:rPr>
                <w:b/>
                <w:i/>
              </w:rPr>
              <w:t xml:space="preserve">raccomanda l'adozione di misure volte a rimuovere gli ostacoli all'avanzamento di carriera delle </w:t>
            </w:r>
            <w:r w:rsidRPr="00AD787B">
              <w:rPr>
                <w:b/>
                <w:i/>
              </w:rPr>
              <w:lastRenderedPageBreak/>
              <w:t>donne nel settore scientifico e a garantire pari opportunità nell'accesso ai finanziamenti per la ricerca e alle posizioni dirigenziali;</w:t>
            </w:r>
            <w:r w:rsidRPr="00AD787B">
              <w:t xml:space="preserve"> </w:t>
            </w:r>
            <w:r w:rsidRPr="00AD787B">
              <w:rPr>
                <w:b/>
                <w:i/>
              </w:rPr>
              <w:t>sottolinea che una composizione più equilibrata sotto il profilo del genere dei gruppi di ricerca e una maggiore partecipazione delle donne alle sperimentazioni cliniche contribuiranno a migliorare la qualità e l'affidabilità dei risultati sanitari;</w:t>
            </w:r>
          </w:p>
        </w:tc>
      </w:tr>
    </w:tbl>
    <w:p w14:paraId="6BC1C3ED"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{PL}</w:t>
      </w:r>
      <w:r w:rsidRPr="00AD787B">
        <w:t>pl</w:t>
      </w:r>
      <w:r w:rsidRPr="007D7B61">
        <w:rPr>
          <w:rStyle w:val="HideTWBExt"/>
        </w:rPr>
        <w:t>&lt;/</w:t>
      </w:r>
      <w:proofErr w:type="spellStart"/>
      <w:r w:rsidRPr="007D7B61">
        <w:rPr>
          <w:rStyle w:val="HideTWBExt"/>
        </w:rPr>
        <w:t>Original</w:t>
      </w:r>
      <w:proofErr w:type="spellEnd"/>
      <w:r w:rsidRPr="007D7B61">
        <w:rPr>
          <w:rStyle w:val="HideTWBExt"/>
        </w:rPr>
        <w:t>&gt;</w:t>
      </w:r>
    </w:p>
    <w:p w14:paraId="03865E27" w14:textId="77777777" w:rsidR="00E02B0D" w:rsidRPr="00AD787B" w:rsidRDefault="00E02B0D" w:rsidP="00E02B0D">
      <w:r w:rsidRPr="007D7B61">
        <w:rPr>
          <w:rStyle w:val="HideTWBExt"/>
        </w:rPr>
        <w:t>&lt;/Amend&gt;</w:t>
      </w:r>
    </w:p>
    <w:p w14:paraId="295CE96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504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6C7294CA" w14:textId="77777777" w:rsidR="00E02B0D" w:rsidRPr="00AD787B" w:rsidRDefault="00E02B0D" w:rsidP="00E02B0D">
      <w:pPr>
        <w:pStyle w:val="NormalBold"/>
      </w:pPr>
      <w:r w:rsidRPr="007D7B61">
        <w:rPr>
          <w:rStyle w:val="HideTWBExt"/>
          <w:b w:val="0"/>
        </w:rPr>
        <w:t>&lt;RepeatBlock-By&gt;&lt;Members&gt;</w:t>
      </w:r>
      <w:r w:rsidRPr="00AD787B">
        <w:t>Billy Kelleher, Abir Al-Sahlani, Lucia Yar, Valérie Devaux, Veronika Cifrová Ostrihoňová, Raquel García Hermida-Van Der Walle</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2C30611" w14:textId="77777777" w:rsidR="00E02B0D" w:rsidRPr="00AD787B" w:rsidRDefault="00E02B0D" w:rsidP="00E02B0D">
      <w:pPr>
        <w:pStyle w:val="NormalBold"/>
      </w:pPr>
      <w:r w:rsidRPr="007D7B61">
        <w:rPr>
          <w:rStyle w:val="HideTWBExt"/>
          <w:b w:val="0"/>
        </w:rPr>
        <w:t>&lt;/RepeatBlock-By&gt;</w:t>
      </w:r>
    </w:p>
    <w:p w14:paraId="0ECC773F"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50760CA" w14:textId="77777777" w:rsidR="00E02B0D" w:rsidRPr="00AD787B" w:rsidRDefault="00E02B0D" w:rsidP="00E02B0D">
      <w:pPr>
        <w:pStyle w:val="NormalBold"/>
      </w:pPr>
      <w:r w:rsidRPr="007D7B61">
        <w:rPr>
          <w:rStyle w:val="HideTWBExt"/>
          <w:b w:val="0"/>
        </w:rPr>
        <w:t>&lt;Article&gt;</w:t>
      </w:r>
      <w:r w:rsidRPr="00AD787B">
        <w:t>Paragrafo 18</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34156A1D" w14:textId="77777777" w:rsidTr="00003C6C">
        <w:trPr>
          <w:trHeight w:hRule="exact" w:val="240"/>
          <w:jc w:val="center"/>
        </w:trPr>
        <w:tc>
          <w:tcPr>
            <w:tcW w:w="9752" w:type="dxa"/>
            <w:gridSpan w:val="2"/>
            <w:tcBorders>
              <w:top w:val="nil"/>
              <w:left w:val="nil"/>
              <w:bottom w:val="nil"/>
              <w:right w:val="nil"/>
            </w:tcBorders>
          </w:tcPr>
          <w:p w14:paraId="1718F901" w14:textId="77777777" w:rsidR="00E02B0D" w:rsidRPr="00AD787B" w:rsidRDefault="00E02B0D" w:rsidP="00003C6C"/>
        </w:tc>
      </w:tr>
      <w:tr w:rsidR="00E02B0D" w:rsidRPr="00AD787B" w14:paraId="3FE6C79B" w14:textId="77777777" w:rsidTr="00003C6C">
        <w:trPr>
          <w:trHeight w:val="240"/>
          <w:jc w:val="center"/>
        </w:trPr>
        <w:tc>
          <w:tcPr>
            <w:tcW w:w="4876" w:type="dxa"/>
            <w:tcBorders>
              <w:top w:val="nil"/>
              <w:left w:val="nil"/>
              <w:bottom w:val="nil"/>
              <w:right w:val="nil"/>
            </w:tcBorders>
          </w:tcPr>
          <w:p w14:paraId="3494B0B4"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74BBEE2" w14:textId="77777777" w:rsidR="00E02B0D" w:rsidRPr="00AD787B" w:rsidRDefault="00E02B0D" w:rsidP="00003C6C">
            <w:pPr>
              <w:pStyle w:val="AmColumnHeading"/>
            </w:pPr>
            <w:r w:rsidRPr="00AD787B">
              <w:t>Emendamento</w:t>
            </w:r>
          </w:p>
        </w:tc>
      </w:tr>
      <w:tr w:rsidR="00E02B0D" w:rsidRPr="00AD787B" w14:paraId="5D2AA376" w14:textId="77777777" w:rsidTr="00003C6C">
        <w:trPr>
          <w:jc w:val="center"/>
        </w:trPr>
        <w:tc>
          <w:tcPr>
            <w:tcW w:w="4876" w:type="dxa"/>
            <w:tcBorders>
              <w:top w:val="nil"/>
              <w:left w:val="nil"/>
              <w:bottom w:val="nil"/>
              <w:right w:val="nil"/>
            </w:tcBorders>
          </w:tcPr>
          <w:p w14:paraId="1384678B" w14:textId="77777777" w:rsidR="00E02B0D" w:rsidRPr="00AD787B" w:rsidRDefault="00E02B0D" w:rsidP="00003C6C">
            <w:pPr>
              <w:pStyle w:val="Normal6a"/>
            </w:pPr>
            <w:r w:rsidRPr="00AD787B">
              <w:t>18.</w:t>
            </w:r>
            <w:r w:rsidRPr="00AD787B">
              <w:tab/>
              <w:t>ritiene che il miglioramento della parità di genere nella ricerca sanitaria rappresenti un'opportunità competitiva per l'UE; sottolinea che lo stanziamento di finanziamenti dell'UE per affrontare le disuguaglianze di genere nella salute, unitamente a misure volte a colmare le lacune in termini di dati, potrebbe incentivare gli investimenti e stimolare l'innovazione nell'UE;</w:t>
            </w:r>
          </w:p>
        </w:tc>
        <w:tc>
          <w:tcPr>
            <w:tcW w:w="4876" w:type="dxa"/>
            <w:tcBorders>
              <w:top w:val="nil"/>
              <w:left w:val="nil"/>
              <w:bottom w:val="nil"/>
              <w:right w:val="nil"/>
            </w:tcBorders>
          </w:tcPr>
          <w:p w14:paraId="5984F7FE" w14:textId="77777777" w:rsidR="00E02B0D" w:rsidRPr="00AD787B" w:rsidRDefault="00E02B0D" w:rsidP="00003C6C">
            <w:pPr>
              <w:pStyle w:val="Normal6a"/>
            </w:pPr>
            <w:r w:rsidRPr="00AD787B">
              <w:t>18.</w:t>
            </w:r>
            <w:r w:rsidRPr="00AD787B">
              <w:tab/>
              <w:t>ritiene che il miglioramento della parità di genere nella ricerca sanitaria rappresenti un'opportunità competitiva per l'UE</w:t>
            </w:r>
            <w:r w:rsidRPr="00AD787B">
              <w:rPr>
                <w:b/>
                <w:i/>
              </w:rPr>
              <w:t>; sottolinea che, secondo le stime del Forum economico mondiale, colmare le carenze di investimenti nell'assistenza sanitaria alle donne potrebbe stimolare l'economia mondiale a livello di 1 000 miliardi di USD l'anno entro il 2040; sottolinea che il divario nei dati sanitari specifici per sesso include una carenza nella scienza di base sottostante sulle condizioni specifiche di genere che limita gli attori del settore privato disposti a investire nella ricerca applicata e di sviluppo</w:t>
            </w:r>
            <w:r w:rsidRPr="00AD787B">
              <w:t>; sottolinea che lo stanziamento di finanziamenti dell'UE per affrontare le disuguaglianze di genere nella salute, unitamente a misure volte a colmare le lacune in termini di dati, potrebbe incentivare gli investimenti e stimolare l'innovazione nell'UE;</w:t>
            </w:r>
          </w:p>
        </w:tc>
      </w:tr>
    </w:tbl>
    <w:p w14:paraId="47CDDE0D"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FCC800D" w14:textId="77777777" w:rsidR="00E02B0D" w:rsidRPr="00AD787B" w:rsidRDefault="00E02B0D" w:rsidP="00E02B0D">
      <w:r w:rsidRPr="007D7B61">
        <w:rPr>
          <w:rStyle w:val="HideTWBExt"/>
        </w:rPr>
        <w:lastRenderedPageBreak/>
        <w:t>&lt;/Amend&gt;</w:t>
      </w:r>
    </w:p>
    <w:p w14:paraId="25300EF1"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505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FB9FF27" w14:textId="77777777" w:rsidR="00E02B0D" w:rsidRPr="00AD787B" w:rsidRDefault="00E02B0D" w:rsidP="00E02B0D">
      <w:pPr>
        <w:pStyle w:val="NormalBold"/>
      </w:pPr>
      <w:r w:rsidRPr="007D7B61">
        <w:rPr>
          <w:rStyle w:val="HideTWBExt"/>
          <w:b w:val="0"/>
        </w:rPr>
        <w:t>&lt;RepeatBlock-By&gt;&lt;Members&gt;</w:t>
      </w:r>
      <w:r w:rsidRPr="00AD787B">
        <w:t>Sirpa Pietikäinen</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D7E5F92" w14:textId="77777777" w:rsidR="00E02B0D" w:rsidRPr="00AD787B" w:rsidRDefault="00E02B0D" w:rsidP="00E02B0D">
      <w:pPr>
        <w:pStyle w:val="NormalBold"/>
      </w:pPr>
      <w:r w:rsidRPr="007D7B61">
        <w:rPr>
          <w:rStyle w:val="HideTWBExt"/>
          <w:b w:val="0"/>
        </w:rPr>
        <w:t>&lt;/RepeatBlock-By&gt;</w:t>
      </w:r>
    </w:p>
    <w:p w14:paraId="54254D2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60E1807" w14:textId="77777777" w:rsidR="00E02B0D" w:rsidRPr="00AD787B" w:rsidRDefault="00E02B0D" w:rsidP="00E02B0D">
      <w:pPr>
        <w:pStyle w:val="NormalBold"/>
      </w:pPr>
      <w:r w:rsidRPr="007D7B61">
        <w:rPr>
          <w:rStyle w:val="HideTWBExt"/>
          <w:b w:val="0"/>
        </w:rPr>
        <w:t>&lt;Article&gt;</w:t>
      </w:r>
      <w:r w:rsidRPr="00AD787B">
        <w:t>Paragrafo 18</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4082225C" w14:textId="77777777" w:rsidTr="00003C6C">
        <w:trPr>
          <w:trHeight w:hRule="exact" w:val="240"/>
          <w:jc w:val="center"/>
        </w:trPr>
        <w:tc>
          <w:tcPr>
            <w:tcW w:w="9752" w:type="dxa"/>
            <w:gridSpan w:val="2"/>
            <w:tcBorders>
              <w:top w:val="nil"/>
              <w:left w:val="nil"/>
              <w:bottom w:val="nil"/>
              <w:right w:val="nil"/>
            </w:tcBorders>
          </w:tcPr>
          <w:p w14:paraId="55BCA13A" w14:textId="77777777" w:rsidR="00E02B0D" w:rsidRPr="00AD787B" w:rsidRDefault="00E02B0D" w:rsidP="00003C6C"/>
        </w:tc>
      </w:tr>
      <w:tr w:rsidR="00E02B0D" w:rsidRPr="00AD787B" w14:paraId="2C2B02BB" w14:textId="77777777" w:rsidTr="00003C6C">
        <w:trPr>
          <w:trHeight w:val="240"/>
          <w:jc w:val="center"/>
        </w:trPr>
        <w:tc>
          <w:tcPr>
            <w:tcW w:w="4876" w:type="dxa"/>
            <w:tcBorders>
              <w:top w:val="nil"/>
              <w:left w:val="nil"/>
              <w:bottom w:val="nil"/>
              <w:right w:val="nil"/>
            </w:tcBorders>
          </w:tcPr>
          <w:p w14:paraId="5B6CF9AA"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EB2CB37" w14:textId="77777777" w:rsidR="00E02B0D" w:rsidRPr="00AD787B" w:rsidRDefault="00E02B0D" w:rsidP="00003C6C">
            <w:pPr>
              <w:pStyle w:val="AmColumnHeading"/>
            </w:pPr>
            <w:r w:rsidRPr="00AD787B">
              <w:t>Emendamento</w:t>
            </w:r>
          </w:p>
        </w:tc>
      </w:tr>
      <w:tr w:rsidR="00E02B0D" w:rsidRPr="00AD787B" w14:paraId="0CE37E6B" w14:textId="77777777" w:rsidTr="00003C6C">
        <w:trPr>
          <w:jc w:val="center"/>
        </w:trPr>
        <w:tc>
          <w:tcPr>
            <w:tcW w:w="4876" w:type="dxa"/>
            <w:tcBorders>
              <w:top w:val="nil"/>
              <w:left w:val="nil"/>
              <w:bottom w:val="nil"/>
              <w:right w:val="nil"/>
            </w:tcBorders>
          </w:tcPr>
          <w:p w14:paraId="09147C41" w14:textId="77777777" w:rsidR="00E02B0D" w:rsidRPr="00AD787B" w:rsidRDefault="00E02B0D" w:rsidP="00003C6C">
            <w:pPr>
              <w:pStyle w:val="Normal6a"/>
            </w:pPr>
            <w:r w:rsidRPr="00AD787B">
              <w:t>18.</w:t>
            </w:r>
            <w:r w:rsidRPr="00AD787B">
              <w:tab/>
              <w:t>ritiene che il miglioramento della parità di genere nella ricerca sanitaria rappresenti un'opportunità competitiva per l'UE; sottolinea che lo stanziamento di finanziamenti dell'UE per affrontare le disuguaglianze di genere nella salute, unitamente a misure volte a colmare le lacune in termini di dati, potrebbe incentivare gli investimenti e stimolare l'innovazione nell'UE;</w:t>
            </w:r>
          </w:p>
        </w:tc>
        <w:tc>
          <w:tcPr>
            <w:tcW w:w="4876" w:type="dxa"/>
            <w:tcBorders>
              <w:top w:val="nil"/>
              <w:left w:val="nil"/>
              <w:bottom w:val="nil"/>
              <w:right w:val="nil"/>
            </w:tcBorders>
          </w:tcPr>
          <w:p w14:paraId="71EF858E" w14:textId="77777777" w:rsidR="00E02B0D" w:rsidRPr="00AD787B" w:rsidRDefault="00E02B0D" w:rsidP="00003C6C">
            <w:pPr>
              <w:pStyle w:val="Normal6a"/>
            </w:pPr>
            <w:r w:rsidRPr="00AD787B">
              <w:t>18.</w:t>
            </w:r>
            <w:r w:rsidRPr="00AD787B">
              <w:tab/>
              <w:t xml:space="preserve">ritiene che il miglioramento della parità di genere nella ricerca sanitaria rappresenti un'opportunità competitiva per l'UE; sottolinea che lo stanziamento di finanziamenti dell'UE per affrontare le disuguaglianze di genere nella salute </w:t>
            </w:r>
            <w:r w:rsidRPr="00AD787B">
              <w:rPr>
                <w:b/>
                <w:i/>
              </w:rPr>
              <w:t>attraverso l'attuale e il futuro programma Orizzonte Europa, il Fondo europeo per la competitività e i programmi EU4Health</w:t>
            </w:r>
            <w:r w:rsidRPr="00AD787B">
              <w:t>, unitamente a misure volte a colmare le lacune in termini di dati, potrebbe incentivare gli investimenti e stimolare l'innovazione nell'UE;</w:t>
            </w:r>
          </w:p>
        </w:tc>
      </w:tr>
    </w:tbl>
    <w:p w14:paraId="0E757CA8"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4C3BEBD5" w14:textId="77777777" w:rsidR="00E02B0D" w:rsidRPr="00AD787B" w:rsidRDefault="00E02B0D" w:rsidP="00E02B0D">
      <w:r w:rsidRPr="007D7B61">
        <w:rPr>
          <w:rStyle w:val="HideTWBExt"/>
        </w:rPr>
        <w:t>&lt;/Amend&gt;</w:t>
      </w:r>
    </w:p>
    <w:p w14:paraId="15B4C565"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506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3057A80"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4395B4C" w14:textId="77777777" w:rsidR="00E02B0D" w:rsidRPr="00AD787B" w:rsidRDefault="00E02B0D" w:rsidP="00E02B0D">
      <w:pPr>
        <w:pStyle w:val="NormalBold"/>
      </w:pPr>
      <w:r w:rsidRPr="007D7B61">
        <w:rPr>
          <w:rStyle w:val="HideTWBExt"/>
          <w:b w:val="0"/>
        </w:rPr>
        <w:t>&lt;/RepeatBlock-By&gt;</w:t>
      </w:r>
    </w:p>
    <w:p w14:paraId="777033A5"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267A3442" w14:textId="77777777" w:rsidR="00E02B0D" w:rsidRPr="00AD787B" w:rsidRDefault="00E02B0D" w:rsidP="00E02B0D">
      <w:pPr>
        <w:pStyle w:val="NormalBold"/>
      </w:pPr>
      <w:r w:rsidRPr="007D7B61">
        <w:rPr>
          <w:rStyle w:val="HideTWBExt"/>
          <w:b w:val="0"/>
        </w:rPr>
        <w:t>&lt;Article&gt;</w:t>
      </w:r>
      <w:r w:rsidRPr="00AD787B">
        <w:t>Paragrafo 18</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0A38BE9B" w14:textId="77777777" w:rsidTr="00003C6C">
        <w:trPr>
          <w:trHeight w:hRule="exact" w:val="240"/>
          <w:jc w:val="center"/>
        </w:trPr>
        <w:tc>
          <w:tcPr>
            <w:tcW w:w="9752" w:type="dxa"/>
            <w:gridSpan w:val="2"/>
            <w:tcBorders>
              <w:top w:val="nil"/>
              <w:left w:val="nil"/>
              <w:bottom w:val="nil"/>
              <w:right w:val="nil"/>
            </w:tcBorders>
          </w:tcPr>
          <w:p w14:paraId="3933906F" w14:textId="77777777" w:rsidR="00E02B0D" w:rsidRPr="00AD787B" w:rsidRDefault="00E02B0D" w:rsidP="00003C6C"/>
        </w:tc>
      </w:tr>
      <w:tr w:rsidR="00E02B0D" w:rsidRPr="00AD787B" w14:paraId="527353B8" w14:textId="77777777" w:rsidTr="00003C6C">
        <w:trPr>
          <w:trHeight w:val="240"/>
          <w:jc w:val="center"/>
        </w:trPr>
        <w:tc>
          <w:tcPr>
            <w:tcW w:w="4876" w:type="dxa"/>
            <w:tcBorders>
              <w:top w:val="nil"/>
              <w:left w:val="nil"/>
              <w:bottom w:val="nil"/>
              <w:right w:val="nil"/>
            </w:tcBorders>
          </w:tcPr>
          <w:p w14:paraId="3DF4F057"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8B4FDA3" w14:textId="77777777" w:rsidR="00E02B0D" w:rsidRPr="00AD787B" w:rsidRDefault="00E02B0D" w:rsidP="00003C6C">
            <w:pPr>
              <w:pStyle w:val="AmColumnHeading"/>
            </w:pPr>
            <w:r w:rsidRPr="00AD787B">
              <w:t>Emendamento</w:t>
            </w:r>
          </w:p>
        </w:tc>
      </w:tr>
      <w:tr w:rsidR="00E02B0D" w:rsidRPr="00AD787B" w14:paraId="43ADA648" w14:textId="77777777" w:rsidTr="00003C6C">
        <w:trPr>
          <w:jc w:val="center"/>
        </w:trPr>
        <w:tc>
          <w:tcPr>
            <w:tcW w:w="4876" w:type="dxa"/>
            <w:tcBorders>
              <w:top w:val="nil"/>
              <w:left w:val="nil"/>
              <w:bottom w:val="nil"/>
              <w:right w:val="nil"/>
            </w:tcBorders>
          </w:tcPr>
          <w:p w14:paraId="2D5F9D46" w14:textId="77777777" w:rsidR="00E02B0D" w:rsidRPr="00AD787B" w:rsidRDefault="00E02B0D" w:rsidP="00003C6C">
            <w:pPr>
              <w:pStyle w:val="Normal6a"/>
            </w:pPr>
            <w:r w:rsidRPr="00AD787B">
              <w:t>18.</w:t>
            </w:r>
            <w:r w:rsidRPr="00AD787B">
              <w:tab/>
              <w:t>ritiene che il miglioramento della parità di genere nella ricerca sanitaria rappresenti un'opportunità competitiva per l'UE; sottolinea che lo stanziamento di finanziamenti dell'UE per affrontare le disuguaglianze di genere nella salute, unitamente a misure volte a colmare le lacune in termini di dati, potrebbe incentivare gli investimenti e stimolare l'innovazione nell'UE;</w:t>
            </w:r>
          </w:p>
        </w:tc>
        <w:tc>
          <w:tcPr>
            <w:tcW w:w="4876" w:type="dxa"/>
            <w:tcBorders>
              <w:top w:val="nil"/>
              <w:left w:val="nil"/>
              <w:bottom w:val="nil"/>
              <w:right w:val="nil"/>
            </w:tcBorders>
          </w:tcPr>
          <w:p w14:paraId="482161B1" w14:textId="77777777" w:rsidR="00E02B0D" w:rsidRPr="00AD787B" w:rsidRDefault="00E02B0D" w:rsidP="00003C6C">
            <w:pPr>
              <w:pStyle w:val="Normal6a"/>
            </w:pPr>
            <w:r w:rsidRPr="00AD787B">
              <w:t>18.</w:t>
            </w:r>
            <w:r w:rsidRPr="00AD787B">
              <w:tab/>
              <w:t>ritiene che il miglioramento della parità di genere nella ricerca sanitaria rappresenti un'opportunità competitiva per l'UE</w:t>
            </w:r>
            <w:r w:rsidRPr="00AD787B">
              <w:rPr>
                <w:b/>
                <w:i/>
              </w:rPr>
              <w:t>; sottolinea che colmare i divari di genere in materia di salute è innanzitutto una questione di diritti fondamentali e giustizia sociale</w:t>
            </w:r>
            <w:r w:rsidRPr="00AD787B">
              <w:t>; sottolinea che lo stanziamento di finanziamenti dell'UE per affrontare le disuguaglianze di genere nella salute, unitamente a misure volte a colmare le lacune in termini di dati, potrebbe incentivare gli investimenti e stimolare l'innovazione nell'UE;</w:t>
            </w:r>
          </w:p>
        </w:tc>
      </w:tr>
    </w:tbl>
    <w:p w14:paraId="77D0EFF8"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592F8CD" w14:textId="77777777" w:rsidR="00E02B0D" w:rsidRPr="00AD787B" w:rsidRDefault="00E02B0D" w:rsidP="00E02B0D">
      <w:r w:rsidRPr="007D7B61">
        <w:rPr>
          <w:rStyle w:val="HideTWBExt"/>
        </w:rPr>
        <w:t>&lt;/Amend&gt;</w:t>
      </w:r>
    </w:p>
    <w:p w14:paraId="5A39034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507</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583EE67F" w14:textId="77777777" w:rsidR="00E02B0D" w:rsidRPr="00AD787B" w:rsidRDefault="00E02B0D" w:rsidP="00E02B0D">
      <w:pPr>
        <w:pStyle w:val="NormalBold"/>
      </w:pPr>
      <w:r w:rsidRPr="007D7B61">
        <w:rPr>
          <w:rStyle w:val="HideTWBExt"/>
          <w:b w:val="0"/>
        </w:rPr>
        <w:t>&lt;RepeatBlock-By&gt;&lt;Members&gt;</w:t>
      </w:r>
      <w:r w:rsidRPr="00AD787B">
        <w:t>Laurence Trochu</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01D8915" w14:textId="77777777" w:rsidR="00E02B0D" w:rsidRPr="00AD787B" w:rsidRDefault="00E02B0D" w:rsidP="00E02B0D">
      <w:pPr>
        <w:pStyle w:val="NormalBold"/>
      </w:pPr>
      <w:r w:rsidRPr="007D7B61">
        <w:rPr>
          <w:rStyle w:val="HideTWBExt"/>
          <w:b w:val="0"/>
        </w:rPr>
        <w:t>&lt;/RepeatBlock-By&gt;</w:t>
      </w:r>
    </w:p>
    <w:p w14:paraId="0820902C"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64479B89" w14:textId="77777777" w:rsidR="00E02B0D" w:rsidRPr="00AD787B" w:rsidRDefault="00E02B0D" w:rsidP="00E02B0D">
      <w:pPr>
        <w:pStyle w:val="NormalBold"/>
      </w:pPr>
      <w:r w:rsidRPr="007D7B61">
        <w:rPr>
          <w:rStyle w:val="HideTWBExt"/>
          <w:b w:val="0"/>
        </w:rPr>
        <w:t>&lt;Article&gt;</w:t>
      </w:r>
      <w:r w:rsidRPr="00AD787B">
        <w:t>Paragrafo 18</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2B4BAF92" w14:textId="77777777" w:rsidTr="00003C6C">
        <w:trPr>
          <w:trHeight w:hRule="exact" w:val="240"/>
          <w:jc w:val="center"/>
        </w:trPr>
        <w:tc>
          <w:tcPr>
            <w:tcW w:w="9752" w:type="dxa"/>
            <w:gridSpan w:val="2"/>
            <w:tcBorders>
              <w:top w:val="nil"/>
              <w:left w:val="nil"/>
              <w:bottom w:val="nil"/>
              <w:right w:val="nil"/>
            </w:tcBorders>
          </w:tcPr>
          <w:p w14:paraId="2A26BDCA" w14:textId="77777777" w:rsidR="00E02B0D" w:rsidRPr="00AD787B" w:rsidRDefault="00E02B0D" w:rsidP="00003C6C"/>
        </w:tc>
      </w:tr>
      <w:tr w:rsidR="00E02B0D" w:rsidRPr="00AD787B" w14:paraId="58FC9A01" w14:textId="77777777" w:rsidTr="00003C6C">
        <w:trPr>
          <w:trHeight w:val="240"/>
          <w:jc w:val="center"/>
        </w:trPr>
        <w:tc>
          <w:tcPr>
            <w:tcW w:w="4876" w:type="dxa"/>
            <w:tcBorders>
              <w:top w:val="nil"/>
              <w:left w:val="nil"/>
              <w:bottom w:val="nil"/>
              <w:right w:val="nil"/>
            </w:tcBorders>
          </w:tcPr>
          <w:p w14:paraId="119B4EEE"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E2FC09A" w14:textId="77777777" w:rsidR="00E02B0D" w:rsidRPr="00AD787B" w:rsidRDefault="00E02B0D" w:rsidP="00003C6C">
            <w:pPr>
              <w:pStyle w:val="AmColumnHeading"/>
            </w:pPr>
            <w:r w:rsidRPr="00AD787B">
              <w:t>Emendamento</w:t>
            </w:r>
          </w:p>
        </w:tc>
      </w:tr>
      <w:tr w:rsidR="00E02B0D" w:rsidRPr="00AD787B" w14:paraId="3CD9F312" w14:textId="77777777" w:rsidTr="00003C6C">
        <w:trPr>
          <w:jc w:val="center"/>
        </w:trPr>
        <w:tc>
          <w:tcPr>
            <w:tcW w:w="4876" w:type="dxa"/>
            <w:tcBorders>
              <w:top w:val="nil"/>
              <w:left w:val="nil"/>
              <w:bottom w:val="nil"/>
              <w:right w:val="nil"/>
            </w:tcBorders>
          </w:tcPr>
          <w:p w14:paraId="6DACEBD5" w14:textId="77777777" w:rsidR="00E02B0D" w:rsidRPr="00AD787B" w:rsidRDefault="00E02B0D" w:rsidP="00003C6C">
            <w:pPr>
              <w:pStyle w:val="Normal6a"/>
            </w:pPr>
            <w:r w:rsidRPr="00AD787B">
              <w:t>18.</w:t>
            </w:r>
            <w:r w:rsidRPr="00AD787B">
              <w:tab/>
              <w:t>ritiene che il miglioramento della parità di genere nella ricerca sanitaria rappresenti un'opportunità competitiva per l'UE; sottolinea che lo stanziamento di finanziamenti dell'UE per</w:t>
            </w:r>
            <w:r w:rsidRPr="00AD787B">
              <w:rPr>
                <w:b/>
                <w:i/>
              </w:rPr>
              <w:t xml:space="preserve"> affrontare le disuguaglianze di genere nella</w:t>
            </w:r>
            <w:r w:rsidRPr="00AD787B">
              <w:t xml:space="preserve"> salute, unitamente a misure volte a colmare le lacune in termini di dati, potrebbe incentivare gli investimenti e stimolare l'innovazione nell'UE;</w:t>
            </w:r>
          </w:p>
        </w:tc>
        <w:tc>
          <w:tcPr>
            <w:tcW w:w="4876" w:type="dxa"/>
            <w:tcBorders>
              <w:top w:val="nil"/>
              <w:left w:val="nil"/>
              <w:bottom w:val="nil"/>
              <w:right w:val="nil"/>
            </w:tcBorders>
          </w:tcPr>
          <w:p w14:paraId="1DE0318F" w14:textId="77777777" w:rsidR="00E02B0D" w:rsidRPr="00AD787B" w:rsidRDefault="00E02B0D" w:rsidP="00003C6C">
            <w:pPr>
              <w:pStyle w:val="Normal6a"/>
            </w:pPr>
            <w:r w:rsidRPr="00AD787B">
              <w:t>18.</w:t>
            </w:r>
            <w:r w:rsidRPr="00AD787B">
              <w:tab/>
              <w:t xml:space="preserve">ritiene che il miglioramento della parità di genere nella ricerca sanitaria rappresenti un'opportunità competitiva per l'UE; sottolinea che lo stanziamento di finanziamenti dell'UE per </w:t>
            </w:r>
            <w:r w:rsidRPr="00AD787B">
              <w:rPr>
                <w:b/>
                <w:i/>
              </w:rPr>
              <w:t>la</w:t>
            </w:r>
            <w:r w:rsidRPr="00AD787B">
              <w:t xml:space="preserve"> salute </w:t>
            </w:r>
            <w:r w:rsidRPr="00AD787B">
              <w:rPr>
                <w:b/>
                <w:i/>
              </w:rPr>
              <w:t>delle donne</w:t>
            </w:r>
            <w:r w:rsidRPr="00AD787B">
              <w:t xml:space="preserve">, unitamente a misure volte a colmare le lacune in termini di dati, potrebbe </w:t>
            </w:r>
            <w:r w:rsidRPr="00AD787B">
              <w:rPr>
                <w:b/>
                <w:i/>
              </w:rPr>
              <w:t>contribuire a rilanciare una demografia in pericoloso declino,</w:t>
            </w:r>
            <w:r w:rsidRPr="00AD787B">
              <w:t xml:space="preserve"> incentivare gli investimenti </w:t>
            </w:r>
            <w:r w:rsidRPr="00AD787B">
              <w:rPr>
                <w:b/>
                <w:i/>
              </w:rPr>
              <w:t>e la crescita</w:t>
            </w:r>
            <w:r w:rsidRPr="00AD787B">
              <w:t xml:space="preserve"> e stimolare l'innovazione nell'UE;</w:t>
            </w:r>
          </w:p>
        </w:tc>
      </w:tr>
    </w:tbl>
    <w:p w14:paraId="104ED541"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{FR}</w:t>
      </w:r>
      <w:r w:rsidRPr="00AD787B">
        <w:t>fr</w:t>
      </w:r>
      <w:r w:rsidRPr="007D7B61">
        <w:rPr>
          <w:rStyle w:val="HideTWBExt"/>
        </w:rPr>
        <w:t>&lt;/</w:t>
      </w:r>
      <w:proofErr w:type="spellStart"/>
      <w:r w:rsidRPr="007D7B61">
        <w:rPr>
          <w:rStyle w:val="HideTWBExt"/>
        </w:rPr>
        <w:t>Original</w:t>
      </w:r>
      <w:proofErr w:type="spellEnd"/>
      <w:r w:rsidRPr="007D7B61">
        <w:rPr>
          <w:rStyle w:val="HideTWBExt"/>
        </w:rPr>
        <w:t>&gt;</w:t>
      </w:r>
    </w:p>
    <w:p w14:paraId="3B57DEAD" w14:textId="77777777" w:rsidR="00E02B0D" w:rsidRPr="00AD787B" w:rsidRDefault="00E02B0D" w:rsidP="00E02B0D">
      <w:r w:rsidRPr="007D7B61">
        <w:rPr>
          <w:rStyle w:val="HideTWBExt"/>
        </w:rPr>
        <w:t>&lt;/Amend&gt;</w:t>
      </w:r>
    </w:p>
    <w:p w14:paraId="620F0232"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508</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4D42149" w14:textId="77777777" w:rsidR="00E02B0D" w:rsidRPr="00AD787B" w:rsidRDefault="00E02B0D" w:rsidP="00E02B0D">
      <w:pPr>
        <w:pStyle w:val="NormalBold"/>
      </w:pPr>
      <w:r w:rsidRPr="007D7B61">
        <w:rPr>
          <w:rStyle w:val="HideTWBExt"/>
          <w:b w:val="0"/>
        </w:rPr>
        <w:t>&lt;RepeatBlock-By&gt;&lt;Members&gt;</w:t>
      </w:r>
      <w:r w:rsidRPr="00AD787B">
        <w:t>Maria Walsh, Loucas Fourlas,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90DE7A8" w14:textId="77777777" w:rsidR="00E02B0D" w:rsidRPr="00AD787B" w:rsidRDefault="00E02B0D" w:rsidP="00E02B0D">
      <w:pPr>
        <w:pStyle w:val="NormalBold"/>
      </w:pPr>
      <w:r w:rsidRPr="007D7B61">
        <w:rPr>
          <w:rStyle w:val="HideTWBExt"/>
          <w:b w:val="0"/>
        </w:rPr>
        <w:t>&lt;/RepeatBlock-By&gt;</w:t>
      </w:r>
    </w:p>
    <w:p w14:paraId="757CCE80"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00B06BA" w14:textId="77777777" w:rsidR="00E02B0D" w:rsidRPr="00AD787B" w:rsidRDefault="00E02B0D" w:rsidP="00E02B0D">
      <w:pPr>
        <w:pStyle w:val="NormalBold"/>
      </w:pPr>
      <w:r w:rsidRPr="007D7B61">
        <w:rPr>
          <w:rStyle w:val="HideTWBExt"/>
          <w:b w:val="0"/>
        </w:rPr>
        <w:t>&lt;Article&gt;</w:t>
      </w:r>
      <w:r w:rsidRPr="00AD787B">
        <w:t>Paragrafo 18</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8B30CFD" w14:textId="77777777" w:rsidTr="00003C6C">
        <w:trPr>
          <w:trHeight w:hRule="exact" w:val="240"/>
          <w:jc w:val="center"/>
        </w:trPr>
        <w:tc>
          <w:tcPr>
            <w:tcW w:w="9752" w:type="dxa"/>
            <w:gridSpan w:val="2"/>
            <w:tcBorders>
              <w:top w:val="nil"/>
              <w:left w:val="nil"/>
              <w:bottom w:val="nil"/>
              <w:right w:val="nil"/>
            </w:tcBorders>
          </w:tcPr>
          <w:p w14:paraId="520DDBB8" w14:textId="77777777" w:rsidR="00E02B0D" w:rsidRPr="00AD787B" w:rsidRDefault="00E02B0D" w:rsidP="00003C6C"/>
        </w:tc>
      </w:tr>
      <w:tr w:rsidR="00E02B0D" w:rsidRPr="00AD787B" w14:paraId="25691CBB" w14:textId="77777777" w:rsidTr="00003C6C">
        <w:trPr>
          <w:trHeight w:val="240"/>
          <w:jc w:val="center"/>
        </w:trPr>
        <w:tc>
          <w:tcPr>
            <w:tcW w:w="4876" w:type="dxa"/>
            <w:tcBorders>
              <w:top w:val="nil"/>
              <w:left w:val="nil"/>
              <w:bottom w:val="nil"/>
              <w:right w:val="nil"/>
            </w:tcBorders>
          </w:tcPr>
          <w:p w14:paraId="08063C6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246E917" w14:textId="77777777" w:rsidR="00E02B0D" w:rsidRPr="00AD787B" w:rsidRDefault="00E02B0D" w:rsidP="00003C6C">
            <w:pPr>
              <w:pStyle w:val="AmColumnHeading"/>
            </w:pPr>
            <w:r w:rsidRPr="00AD787B">
              <w:t>Emendamento</w:t>
            </w:r>
          </w:p>
        </w:tc>
      </w:tr>
      <w:tr w:rsidR="00E02B0D" w:rsidRPr="00AD787B" w14:paraId="2E110763" w14:textId="77777777" w:rsidTr="00003C6C">
        <w:trPr>
          <w:jc w:val="center"/>
        </w:trPr>
        <w:tc>
          <w:tcPr>
            <w:tcW w:w="4876" w:type="dxa"/>
            <w:tcBorders>
              <w:top w:val="nil"/>
              <w:left w:val="nil"/>
              <w:bottom w:val="nil"/>
              <w:right w:val="nil"/>
            </w:tcBorders>
          </w:tcPr>
          <w:p w14:paraId="4C7FF1B2" w14:textId="77777777" w:rsidR="00E02B0D" w:rsidRPr="00AD787B" w:rsidRDefault="00E02B0D" w:rsidP="00003C6C">
            <w:pPr>
              <w:pStyle w:val="Normal6a"/>
            </w:pPr>
            <w:r w:rsidRPr="00AD787B">
              <w:t>18.</w:t>
            </w:r>
            <w:r w:rsidRPr="00AD787B">
              <w:tab/>
              <w:t xml:space="preserve">ritiene che il miglioramento della parità di genere </w:t>
            </w:r>
            <w:r w:rsidRPr="00AD787B">
              <w:rPr>
                <w:b/>
                <w:i/>
              </w:rPr>
              <w:t>nella</w:t>
            </w:r>
            <w:r w:rsidRPr="00AD787B">
              <w:t xml:space="preserve"> ricerca sanitaria rappresenti un'opportunità competitiva per l'UE; sottolinea che lo stanziamento di finanziamenti dell'UE per affrontare le disuguaglianze di genere nella salute, unitamente a misure volte a colmare le lacune in termini di dati, potrebbe incentivare gli investimenti e stimolare l'innovazione nell'UE;</w:t>
            </w:r>
          </w:p>
        </w:tc>
        <w:tc>
          <w:tcPr>
            <w:tcW w:w="4876" w:type="dxa"/>
            <w:tcBorders>
              <w:top w:val="nil"/>
              <w:left w:val="nil"/>
              <w:bottom w:val="nil"/>
              <w:right w:val="nil"/>
            </w:tcBorders>
          </w:tcPr>
          <w:p w14:paraId="6368299B" w14:textId="77777777" w:rsidR="00E02B0D" w:rsidRPr="00AD787B" w:rsidRDefault="00E02B0D" w:rsidP="00003C6C">
            <w:pPr>
              <w:pStyle w:val="Normal6a"/>
            </w:pPr>
            <w:r w:rsidRPr="00AD787B">
              <w:t>18.</w:t>
            </w:r>
            <w:r w:rsidRPr="00AD787B">
              <w:tab/>
              <w:t xml:space="preserve">ritiene che il miglioramento della parità di genere </w:t>
            </w:r>
            <w:r w:rsidRPr="00AD787B">
              <w:rPr>
                <w:b/>
                <w:i/>
              </w:rPr>
              <w:t>in generale, ma in particolare nel settore della</w:t>
            </w:r>
            <w:r w:rsidRPr="00AD787B">
              <w:t xml:space="preserve"> ricerca sanitaria</w:t>
            </w:r>
            <w:r w:rsidRPr="00AD787B">
              <w:rPr>
                <w:b/>
                <w:i/>
              </w:rPr>
              <w:t>,</w:t>
            </w:r>
            <w:r w:rsidRPr="00AD787B">
              <w:t xml:space="preserve"> rappresenti un'opportunità competitiva per l'UE; sottolinea che lo stanziamento di finanziamenti dell'UE per affrontare le disuguaglianze di genere nella salute, unitamente a misure volte a colmare le lacune in termini di dati, potrebbe incentivare gli investimenti e stimolare l'innovazione nell'UE;</w:t>
            </w:r>
          </w:p>
        </w:tc>
      </w:tr>
    </w:tbl>
    <w:p w14:paraId="5E551FE7"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2B5D0F1" w14:textId="77777777" w:rsidR="00E02B0D" w:rsidRPr="00AD787B" w:rsidRDefault="00E02B0D" w:rsidP="00E02B0D">
      <w:r w:rsidRPr="007D7B61">
        <w:rPr>
          <w:rStyle w:val="HideTWBExt"/>
        </w:rPr>
        <w:t>&lt;/Amend&gt;</w:t>
      </w:r>
    </w:p>
    <w:p w14:paraId="6DDE7B5C"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509</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B2F7182" w14:textId="77777777" w:rsidR="00E02B0D" w:rsidRPr="00AD787B" w:rsidRDefault="00E02B0D" w:rsidP="00E02B0D">
      <w:pPr>
        <w:pStyle w:val="NormalBold"/>
      </w:pPr>
      <w:r w:rsidRPr="007D7B61">
        <w:rPr>
          <w:rStyle w:val="HideTWBExt"/>
          <w:b w:val="0"/>
        </w:rPr>
        <w:t>&lt;RepeatBlock-By&gt;&lt;Members&gt;</w:t>
      </w:r>
      <w:r w:rsidRPr="00AD787B">
        <w:t>Judita Laššáková, Ondřej Dostál, Erik Kaliňák</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36225015" w14:textId="77777777" w:rsidR="00E02B0D" w:rsidRPr="00AD787B" w:rsidRDefault="00E02B0D" w:rsidP="00E02B0D">
      <w:pPr>
        <w:pStyle w:val="NormalBold"/>
      </w:pPr>
      <w:r w:rsidRPr="007D7B61">
        <w:rPr>
          <w:rStyle w:val="HideTWBExt"/>
          <w:b w:val="0"/>
        </w:rPr>
        <w:t>&lt;/RepeatBlock-By&gt;</w:t>
      </w:r>
    </w:p>
    <w:p w14:paraId="5D6716E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6E5D376" w14:textId="77777777" w:rsidR="00E02B0D" w:rsidRPr="00AD787B" w:rsidRDefault="00E02B0D" w:rsidP="00E02B0D">
      <w:pPr>
        <w:pStyle w:val="NormalBold"/>
      </w:pPr>
      <w:r w:rsidRPr="007D7B61">
        <w:rPr>
          <w:rStyle w:val="HideTWBExt"/>
          <w:b w:val="0"/>
        </w:rPr>
        <w:t>&lt;Article&gt;</w:t>
      </w:r>
      <w:r w:rsidRPr="00AD787B">
        <w:t>Paragrafo 18</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3B14D04" w14:textId="77777777" w:rsidTr="00003C6C">
        <w:trPr>
          <w:trHeight w:hRule="exact" w:val="240"/>
          <w:jc w:val="center"/>
        </w:trPr>
        <w:tc>
          <w:tcPr>
            <w:tcW w:w="9752" w:type="dxa"/>
            <w:gridSpan w:val="2"/>
            <w:tcBorders>
              <w:top w:val="nil"/>
              <w:left w:val="nil"/>
              <w:bottom w:val="nil"/>
              <w:right w:val="nil"/>
            </w:tcBorders>
          </w:tcPr>
          <w:p w14:paraId="49EE3D45" w14:textId="77777777" w:rsidR="00E02B0D" w:rsidRPr="00AD787B" w:rsidRDefault="00E02B0D" w:rsidP="00003C6C"/>
        </w:tc>
      </w:tr>
      <w:tr w:rsidR="00E02B0D" w:rsidRPr="00AD787B" w14:paraId="49D35A41" w14:textId="77777777" w:rsidTr="00003C6C">
        <w:trPr>
          <w:trHeight w:val="240"/>
          <w:jc w:val="center"/>
        </w:trPr>
        <w:tc>
          <w:tcPr>
            <w:tcW w:w="4876" w:type="dxa"/>
            <w:tcBorders>
              <w:top w:val="nil"/>
              <w:left w:val="nil"/>
              <w:bottom w:val="nil"/>
              <w:right w:val="nil"/>
            </w:tcBorders>
          </w:tcPr>
          <w:p w14:paraId="53E48132"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003D46D7" w14:textId="77777777" w:rsidR="00E02B0D" w:rsidRPr="00AD787B" w:rsidRDefault="00E02B0D" w:rsidP="00003C6C">
            <w:pPr>
              <w:pStyle w:val="AmColumnHeading"/>
            </w:pPr>
            <w:r w:rsidRPr="00AD787B">
              <w:t>Emendamento</w:t>
            </w:r>
          </w:p>
        </w:tc>
      </w:tr>
      <w:tr w:rsidR="00E02B0D" w:rsidRPr="00AD787B" w14:paraId="56F01C81" w14:textId="77777777" w:rsidTr="00003C6C">
        <w:trPr>
          <w:jc w:val="center"/>
        </w:trPr>
        <w:tc>
          <w:tcPr>
            <w:tcW w:w="4876" w:type="dxa"/>
            <w:tcBorders>
              <w:top w:val="nil"/>
              <w:left w:val="nil"/>
              <w:bottom w:val="nil"/>
              <w:right w:val="nil"/>
            </w:tcBorders>
          </w:tcPr>
          <w:p w14:paraId="4C3A59A3" w14:textId="77777777" w:rsidR="00E02B0D" w:rsidRPr="00AD787B" w:rsidRDefault="00E02B0D" w:rsidP="00003C6C">
            <w:pPr>
              <w:pStyle w:val="Normal6a"/>
            </w:pPr>
            <w:r w:rsidRPr="00AD787B">
              <w:t>18.</w:t>
            </w:r>
            <w:r w:rsidRPr="00AD787B">
              <w:tab/>
              <w:t xml:space="preserve">ritiene che il miglioramento della parità </w:t>
            </w:r>
            <w:r w:rsidRPr="00AD787B">
              <w:rPr>
                <w:b/>
                <w:i/>
              </w:rPr>
              <w:t>di genere</w:t>
            </w:r>
            <w:r w:rsidRPr="00AD787B">
              <w:t xml:space="preserve"> nella ricerca sanitaria rappresenti un'opportunità competitiva per l'UE; sottolinea che lo stanziamento di finanziamenti dell'UE per affrontare le disuguaglianze </w:t>
            </w:r>
            <w:r w:rsidRPr="00AD787B">
              <w:rPr>
                <w:b/>
                <w:i/>
              </w:rPr>
              <w:t>di genere</w:t>
            </w:r>
            <w:r w:rsidRPr="00AD787B">
              <w:t xml:space="preserve"> nella salute, unitamente a misure volte a colmare le lacune in termini di dati, potrebbe incentivare gli investimenti e stimolare l'innovazione nell'UE;</w:t>
            </w:r>
          </w:p>
        </w:tc>
        <w:tc>
          <w:tcPr>
            <w:tcW w:w="4876" w:type="dxa"/>
            <w:tcBorders>
              <w:top w:val="nil"/>
              <w:left w:val="nil"/>
              <w:bottom w:val="nil"/>
              <w:right w:val="nil"/>
            </w:tcBorders>
          </w:tcPr>
          <w:p w14:paraId="758DAB43" w14:textId="77777777" w:rsidR="00E02B0D" w:rsidRPr="00AD787B" w:rsidRDefault="00E02B0D" w:rsidP="00003C6C">
            <w:pPr>
              <w:pStyle w:val="Normal6a"/>
            </w:pPr>
            <w:r w:rsidRPr="00AD787B">
              <w:t>18.</w:t>
            </w:r>
            <w:r w:rsidRPr="00AD787B">
              <w:tab/>
              <w:t xml:space="preserve">ritiene che il miglioramento della parità </w:t>
            </w:r>
            <w:r w:rsidRPr="00AD787B">
              <w:rPr>
                <w:b/>
                <w:i/>
              </w:rPr>
              <w:t>tra donne e uomini</w:t>
            </w:r>
            <w:r w:rsidRPr="00AD787B">
              <w:t xml:space="preserve"> nella ricerca sanitaria rappresenti un'opportunità competitiva per l'UE; sottolinea che lo stanziamento di finanziamenti dell'UE per affrontare le disuguaglianze </w:t>
            </w:r>
            <w:r w:rsidRPr="00AD787B">
              <w:rPr>
                <w:b/>
                <w:i/>
              </w:rPr>
              <w:t>tra donne e uomini</w:t>
            </w:r>
            <w:r w:rsidRPr="00AD787B">
              <w:t xml:space="preserve"> nella salute, unitamente a misure volte a colmare le lacune in termini di dati, potrebbe incentivare gli investimenti e stimolare l'innovazione nell'UE;</w:t>
            </w:r>
          </w:p>
        </w:tc>
      </w:tr>
    </w:tbl>
    <w:p w14:paraId="548261BF"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28ECB0E8" w14:textId="77777777" w:rsidR="00E02B0D" w:rsidRPr="00AD787B" w:rsidRDefault="00E02B0D" w:rsidP="00E02B0D">
      <w:r w:rsidRPr="007D7B61">
        <w:rPr>
          <w:rStyle w:val="HideTWBExt"/>
        </w:rPr>
        <w:t>&lt;/Amend&gt;</w:t>
      </w:r>
    </w:p>
    <w:p w14:paraId="4EBEC9A0"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510</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0849D55F"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138B539D" w14:textId="77777777" w:rsidR="00E02B0D" w:rsidRPr="00AD787B" w:rsidRDefault="00E02B0D" w:rsidP="00E02B0D">
      <w:pPr>
        <w:pStyle w:val="NormalBold"/>
      </w:pPr>
      <w:r w:rsidRPr="007D7B61">
        <w:rPr>
          <w:rStyle w:val="HideTWBExt"/>
          <w:b w:val="0"/>
        </w:rPr>
        <w:t>&lt;/RepeatBlock-By&gt;</w:t>
      </w:r>
    </w:p>
    <w:p w14:paraId="6313670E"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7A6566B0" w14:textId="77777777" w:rsidR="00E02B0D" w:rsidRPr="00AD787B" w:rsidRDefault="00E02B0D" w:rsidP="00E02B0D">
      <w:pPr>
        <w:pStyle w:val="NormalBold"/>
      </w:pPr>
      <w:r w:rsidRPr="007D7B61">
        <w:rPr>
          <w:rStyle w:val="HideTWBExt"/>
          <w:b w:val="0"/>
        </w:rPr>
        <w:t>&lt;Article&gt;</w:t>
      </w:r>
      <w:r w:rsidRPr="00AD787B">
        <w:t>Paragrafo 18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0C4AA3D" w14:textId="77777777" w:rsidTr="00003C6C">
        <w:trPr>
          <w:trHeight w:hRule="exact" w:val="240"/>
          <w:jc w:val="center"/>
        </w:trPr>
        <w:tc>
          <w:tcPr>
            <w:tcW w:w="9752" w:type="dxa"/>
            <w:gridSpan w:val="2"/>
            <w:tcBorders>
              <w:top w:val="nil"/>
              <w:left w:val="nil"/>
              <w:bottom w:val="nil"/>
              <w:right w:val="nil"/>
            </w:tcBorders>
          </w:tcPr>
          <w:p w14:paraId="1F216FA4" w14:textId="77777777" w:rsidR="00E02B0D" w:rsidRPr="00AD787B" w:rsidRDefault="00E02B0D" w:rsidP="00003C6C"/>
        </w:tc>
      </w:tr>
      <w:tr w:rsidR="00E02B0D" w:rsidRPr="00AD787B" w14:paraId="3C4CD9BF" w14:textId="77777777" w:rsidTr="00003C6C">
        <w:trPr>
          <w:trHeight w:val="240"/>
          <w:jc w:val="center"/>
        </w:trPr>
        <w:tc>
          <w:tcPr>
            <w:tcW w:w="4876" w:type="dxa"/>
            <w:tcBorders>
              <w:top w:val="nil"/>
              <w:left w:val="nil"/>
              <w:bottom w:val="nil"/>
              <w:right w:val="nil"/>
            </w:tcBorders>
          </w:tcPr>
          <w:p w14:paraId="73C3C0D2"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37C93040" w14:textId="77777777" w:rsidR="00E02B0D" w:rsidRPr="00AD787B" w:rsidRDefault="00E02B0D" w:rsidP="00003C6C">
            <w:pPr>
              <w:pStyle w:val="AmColumnHeading"/>
            </w:pPr>
            <w:r w:rsidRPr="00AD787B">
              <w:t>Emendamento</w:t>
            </w:r>
          </w:p>
        </w:tc>
      </w:tr>
      <w:tr w:rsidR="00E02B0D" w:rsidRPr="00AD787B" w14:paraId="6A45E540" w14:textId="77777777" w:rsidTr="00003C6C">
        <w:trPr>
          <w:jc w:val="center"/>
        </w:trPr>
        <w:tc>
          <w:tcPr>
            <w:tcW w:w="4876" w:type="dxa"/>
            <w:tcBorders>
              <w:top w:val="nil"/>
              <w:left w:val="nil"/>
              <w:bottom w:val="nil"/>
              <w:right w:val="nil"/>
            </w:tcBorders>
          </w:tcPr>
          <w:p w14:paraId="6B4A4DB3" w14:textId="77777777" w:rsidR="00E02B0D" w:rsidRPr="00AD787B" w:rsidRDefault="00E02B0D" w:rsidP="00003C6C">
            <w:pPr>
              <w:pStyle w:val="Normal6a"/>
            </w:pPr>
          </w:p>
        </w:tc>
        <w:tc>
          <w:tcPr>
            <w:tcW w:w="4876" w:type="dxa"/>
            <w:tcBorders>
              <w:top w:val="nil"/>
              <w:left w:val="nil"/>
              <w:bottom w:val="nil"/>
              <w:right w:val="nil"/>
            </w:tcBorders>
          </w:tcPr>
          <w:p w14:paraId="1C93B9A6" w14:textId="77777777" w:rsidR="00E02B0D" w:rsidRPr="00AD787B" w:rsidRDefault="00E02B0D" w:rsidP="00003C6C">
            <w:pPr>
              <w:pStyle w:val="Normal6a"/>
            </w:pPr>
            <w:r w:rsidRPr="00AD787B">
              <w:rPr>
                <w:b/>
                <w:i/>
              </w:rPr>
              <w:t>18 bis.</w:t>
            </w:r>
            <w:r w:rsidRPr="00AD787B">
              <w:tab/>
            </w:r>
            <w:r w:rsidRPr="00AD787B">
              <w:rPr>
                <w:b/>
                <w:i/>
              </w:rPr>
              <w:t>condanna fermamente la decisione della Commissione europea di tagliare inaspettatamente i finanziamenti, comprese le sovvenzioni di funzionamento per le organizzazioni della società civile in ambito sanitario, nel programma EU4Health ed esorta la Commissione a ripristinare immediatamente tali finanziamenti; invita le istituzioni dell'UE a sostenere l'assegnazione di finanziamenti alle organizzazioni della società civile in ambito sanitario a titolo del pilastro Salute del futuro Fondo europeo per la competitività;</w:t>
            </w:r>
          </w:p>
        </w:tc>
      </w:tr>
    </w:tbl>
    <w:p w14:paraId="1678C130" w14:textId="77777777" w:rsidR="00E02B0D" w:rsidRPr="00AD787B" w:rsidRDefault="00E02B0D" w:rsidP="00E02B0D">
      <w:pPr>
        <w:pStyle w:val="AmOrLang"/>
      </w:pPr>
      <w:r w:rsidRPr="00AD787B">
        <w:lastRenderedPageBreak/>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198085C" w14:textId="77777777" w:rsidR="00E02B0D" w:rsidRPr="00AD787B" w:rsidRDefault="00E02B0D" w:rsidP="00E02B0D">
      <w:r w:rsidRPr="007D7B61">
        <w:rPr>
          <w:rStyle w:val="HideTWBExt"/>
        </w:rPr>
        <w:t>&lt;/Amend&gt;</w:t>
      </w:r>
    </w:p>
    <w:p w14:paraId="4B1CE204"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511</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E1781AE" w14:textId="77777777" w:rsidR="00E02B0D" w:rsidRPr="00AD787B" w:rsidRDefault="00E02B0D" w:rsidP="00E02B0D">
      <w:pPr>
        <w:pStyle w:val="NormalBold"/>
      </w:pPr>
      <w:r w:rsidRPr="007D7B61">
        <w:rPr>
          <w:rStyle w:val="HideTWBExt"/>
          <w:b w:val="0"/>
        </w:rPr>
        <w:t>&lt;RepeatBlock-By&gt;&lt;Members&gt;</w:t>
      </w:r>
      <w:r w:rsidRPr="00AD787B">
        <w:t>Cecilia Strada, Lina Gálvez, Joanna Scheuring-Wielgus, Christophe Clergeau, Vilija Blinkevičiūtė, Gabriela Firea, Elisabeth Grossmann, Alessandra Moretti, Maria Noichl, Emma Rafowicz, Sabrina Repp, Carla Tavares</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6D6BBF6" w14:textId="77777777" w:rsidR="00E02B0D" w:rsidRPr="00AD787B" w:rsidRDefault="00E02B0D" w:rsidP="00E02B0D">
      <w:pPr>
        <w:pStyle w:val="NormalBold"/>
      </w:pPr>
      <w:r w:rsidRPr="007D7B61">
        <w:rPr>
          <w:rStyle w:val="HideTWBExt"/>
          <w:b w:val="0"/>
        </w:rPr>
        <w:t>&lt;/RepeatBlock-By&gt;</w:t>
      </w:r>
    </w:p>
    <w:p w14:paraId="06F5BEB6"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1CA206A3" w14:textId="77777777" w:rsidR="00E02B0D" w:rsidRPr="00AD787B" w:rsidRDefault="00E02B0D" w:rsidP="00E02B0D">
      <w:pPr>
        <w:pStyle w:val="NormalBold"/>
      </w:pPr>
      <w:r w:rsidRPr="007D7B61">
        <w:rPr>
          <w:rStyle w:val="HideTWBExt"/>
          <w:b w:val="0"/>
        </w:rPr>
        <w:t>&lt;Article&gt;</w:t>
      </w:r>
      <w:r w:rsidRPr="00AD787B">
        <w:t>Paragrafo 18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12FC54F1" w14:textId="77777777" w:rsidTr="00003C6C">
        <w:trPr>
          <w:trHeight w:hRule="exact" w:val="240"/>
          <w:jc w:val="center"/>
        </w:trPr>
        <w:tc>
          <w:tcPr>
            <w:tcW w:w="9752" w:type="dxa"/>
            <w:gridSpan w:val="2"/>
            <w:tcBorders>
              <w:top w:val="nil"/>
              <w:left w:val="nil"/>
              <w:bottom w:val="nil"/>
              <w:right w:val="nil"/>
            </w:tcBorders>
          </w:tcPr>
          <w:p w14:paraId="0EE56FBD" w14:textId="77777777" w:rsidR="00E02B0D" w:rsidRPr="00AD787B" w:rsidRDefault="00E02B0D" w:rsidP="00003C6C"/>
        </w:tc>
      </w:tr>
      <w:tr w:rsidR="00E02B0D" w:rsidRPr="00AD787B" w14:paraId="3DE5C601" w14:textId="77777777" w:rsidTr="00003C6C">
        <w:trPr>
          <w:trHeight w:val="240"/>
          <w:jc w:val="center"/>
        </w:trPr>
        <w:tc>
          <w:tcPr>
            <w:tcW w:w="4876" w:type="dxa"/>
            <w:tcBorders>
              <w:top w:val="nil"/>
              <w:left w:val="nil"/>
              <w:bottom w:val="nil"/>
              <w:right w:val="nil"/>
            </w:tcBorders>
          </w:tcPr>
          <w:p w14:paraId="75536CA0"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1C7B367B" w14:textId="77777777" w:rsidR="00E02B0D" w:rsidRPr="00AD787B" w:rsidRDefault="00E02B0D" w:rsidP="00003C6C">
            <w:pPr>
              <w:pStyle w:val="AmColumnHeading"/>
            </w:pPr>
            <w:r w:rsidRPr="00AD787B">
              <w:t>Emendamento</w:t>
            </w:r>
          </w:p>
        </w:tc>
      </w:tr>
      <w:tr w:rsidR="00E02B0D" w:rsidRPr="00AD787B" w14:paraId="58D57437" w14:textId="77777777" w:rsidTr="00003C6C">
        <w:trPr>
          <w:jc w:val="center"/>
        </w:trPr>
        <w:tc>
          <w:tcPr>
            <w:tcW w:w="4876" w:type="dxa"/>
            <w:tcBorders>
              <w:top w:val="nil"/>
              <w:left w:val="nil"/>
              <w:bottom w:val="nil"/>
              <w:right w:val="nil"/>
            </w:tcBorders>
          </w:tcPr>
          <w:p w14:paraId="32E9EC7B" w14:textId="77777777" w:rsidR="00E02B0D" w:rsidRPr="00AD787B" w:rsidRDefault="00E02B0D" w:rsidP="00003C6C">
            <w:pPr>
              <w:pStyle w:val="Normal6a"/>
            </w:pPr>
          </w:p>
        </w:tc>
        <w:tc>
          <w:tcPr>
            <w:tcW w:w="4876" w:type="dxa"/>
            <w:tcBorders>
              <w:top w:val="nil"/>
              <w:left w:val="nil"/>
              <w:bottom w:val="nil"/>
              <w:right w:val="nil"/>
            </w:tcBorders>
          </w:tcPr>
          <w:p w14:paraId="5321F589" w14:textId="77777777" w:rsidR="00E02B0D" w:rsidRPr="00AD787B" w:rsidRDefault="00E02B0D" w:rsidP="00003C6C">
            <w:pPr>
              <w:pStyle w:val="Normal6a"/>
            </w:pPr>
            <w:r w:rsidRPr="00AD787B">
              <w:rPr>
                <w:b/>
                <w:i/>
              </w:rPr>
              <w:t>18 bis.</w:t>
            </w:r>
            <w:r w:rsidRPr="00AD787B">
              <w:tab/>
            </w:r>
            <w:r w:rsidRPr="00AD787B">
              <w:rPr>
                <w:b/>
                <w:i/>
              </w:rPr>
              <w:t>invita la Commissione a elaborare una strategia europea per la salute delle donne, integrata nel pilastro europeo dei diritti sociali, volta a ridurre i divari di genere in materia di salute, a promuovere la ricerca pubblica sulle condizioni specifiche delle donne e a garantire la parità di accesso alle cure in tutta l'Unione;</w:t>
            </w:r>
          </w:p>
        </w:tc>
      </w:tr>
    </w:tbl>
    <w:p w14:paraId="0FD84DF5"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783359A9" w14:textId="77777777" w:rsidR="00E02B0D" w:rsidRPr="00AD787B" w:rsidRDefault="00E02B0D" w:rsidP="00E02B0D">
      <w:r w:rsidRPr="007D7B61">
        <w:rPr>
          <w:rStyle w:val="HideTWBExt"/>
        </w:rPr>
        <w:t>&lt;/Amend&gt;</w:t>
      </w:r>
    </w:p>
    <w:p w14:paraId="52ABCFB1"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512</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244B8BF3" w14:textId="77777777" w:rsidR="00E02B0D" w:rsidRPr="00AD787B" w:rsidRDefault="00E02B0D" w:rsidP="00E02B0D">
      <w:pPr>
        <w:pStyle w:val="NormalBold"/>
      </w:pPr>
      <w:r w:rsidRPr="007D7B61">
        <w:rPr>
          <w:rStyle w:val="HideTWBExt"/>
          <w:b w:val="0"/>
        </w:rPr>
        <w:t>&lt;RepeatBlock-By&gt;&lt;Members&gt;</w:t>
      </w:r>
      <w:r w:rsidRPr="00AD787B">
        <w:t>Maria Walsh, Loucas Fourlas, Arba Kokalari,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0144B5A2" w14:textId="77777777" w:rsidR="00E02B0D" w:rsidRPr="00AD787B" w:rsidRDefault="00E02B0D" w:rsidP="00E02B0D">
      <w:pPr>
        <w:pStyle w:val="NormalBold"/>
      </w:pPr>
      <w:r w:rsidRPr="007D7B61">
        <w:rPr>
          <w:rStyle w:val="HideTWBExt"/>
          <w:b w:val="0"/>
        </w:rPr>
        <w:t>&lt;/RepeatBlock-By&gt;</w:t>
      </w:r>
    </w:p>
    <w:p w14:paraId="43F8BED9"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38BE711C" w14:textId="77777777" w:rsidR="00E02B0D" w:rsidRPr="00AD787B" w:rsidRDefault="00E02B0D" w:rsidP="00E02B0D">
      <w:pPr>
        <w:pStyle w:val="NormalBold"/>
      </w:pPr>
      <w:r w:rsidRPr="007D7B61">
        <w:rPr>
          <w:rStyle w:val="HideTWBExt"/>
          <w:b w:val="0"/>
        </w:rPr>
        <w:t>&lt;Article&gt;</w:t>
      </w:r>
      <w:r w:rsidRPr="00AD787B">
        <w:t>Paragrafo 18 bis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F5909FB" w14:textId="77777777" w:rsidTr="00003C6C">
        <w:trPr>
          <w:trHeight w:hRule="exact" w:val="240"/>
          <w:jc w:val="center"/>
        </w:trPr>
        <w:tc>
          <w:tcPr>
            <w:tcW w:w="9752" w:type="dxa"/>
            <w:gridSpan w:val="2"/>
            <w:tcBorders>
              <w:top w:val="nil"/>
              <w:left w:val="nil"/>
              <w:bottom w:val="nil"/>
              <w:right w:val="nil"/>
            </w:tcBorders>
          </w:tcPr>
          <w:p w14:paraId="7D062226" w14:textId="77777777" w:rsidR="00E02B0D" w:rsidRPr="00AD787B" w:rsidRDefault="00E02B0D" w:rsidP="00003C6C"/>
        </w:tc>
      </w:tr>
      <w:tr w:rsidR="00E02B0D" w:rsidRPr="00AD787B" w14:paraId="38E87209" w14:textId="77777777" w:rsidTr="00003C6C">
        <w:trPr>
          <w:trHeight w:val="240"/>
          <w:jc w:val="center"/>
        </w:trPr>
        <w:tc>
          <w:tcPr>
            <w:tcW w:w="4876" w:type="dxa"/>
            <w:tcBorders>
              <w:top w:val="nil"/>
              <w:left w:val="nil"/>
              <w:bottom w:val="nil"/>
              <w:right w:val="nil"/>
            </w:tcBorders>
          </w:tcPr>
          <w:p w14:paraId="45E0DDE4"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5EAD4978" w14:textId="77777777" w:rsidR="00E02B0D" w:rsidRPr="00AD787B" w:rsidRDefault="00E02B0D" w:rsidP="00003C6C">
            <w:pPr>
              <w:pStyle w:val="AmColumnHeading"/>
            </w:pPr>
            <w:r w:rsidRPr="00AD787B">
              <w:t>Emendamento</w:t>
            </w:r>
          </w:p>
        </w:tc>
      </w:tr>
      <w:tr w:rsidR="00E02B0D" w:rsidRPr="00AD787B" w14:paraId="45C167A4" w14:textId="77777777" w:rsidTr="00003C6C">
        <w:trPr>
          <w:jc w:val="center"/>
        </w:trPr>
        <w:tc>
          <w:tcPr>
            <w:tcW w:w="4876" w:type="dxa"/>
            <w:tcBorders>
              <w:top w:val="nil"/>
              <w:left w:val="nil"/>
              <w:bottom w:val="nil"/>
              <w:right w:val="nil"/>
            </w:tcBorders>
          </w:tcPr>
          <w:p w14:paraId="486B9D42" w14:textId="77777777" w:rsidR="00E02B0D" w:rsidRPr="00AD787B" w:rsidRDefault="00E02B0D" w:rsidP="00003C6C">
            <w:pPr>
              <w:pStyle w:val="Normal6a"/>
            </w:pPr>
          </w:p>
        </w:tc>
        <w:tc>
          <w:tcPr>
            <w:tcW w:w="4876" w:type="dxa"/>
            <w:tcBorders>
              <w:top w:val="nil"/>
              <w:left w:val="nil"/>
              <w:bottom w:val="nil"/>
              <w:right w:val="nil"/>
            </w:tcBorders>
          </w:tcPr>
          <w:p w14:paraId="637CCC95" w14:textId="77777777" w:rsidR="00E02B0D" w:rsidRPr="00AD787B" w:rsidRDefault="00E02B0D" w:rsidP="00003C6C">
            <w:pPr>
              <w:pStyle w:val="Normal6a"/>
            </w:pPr>
            <w:r w:rsidRPr="00AD787B">
              <w:rPr>
                <w:b/>
                <w:i/>
              </w:rPr>
              <w:t>18 bis.</w:t>
            </w:r>
            <w:r w:rsidRPr="00AD787B">
              <w:tab/>
            </w:r>
            <w:r w:rsidRPr="00AD787B">
              <w:rPr>
                <w:b/>
                <w:i/>
              </w:rPr>
              <w:t>incoraggia la semplificazione e un migliore coordinamento dell'assistenza sanitaria transfrontaliera, garantendo che le donne possano accedere ai trattamenti transfrontalieri quando necessario, riducendo nel contempo la burocrazia per i pazienti e i fornitori;</w:t>
            </w:r>
          </w:p>
        </w:tc>
      </w:tr>
    </w:tbl>
    <w:p w14:paraId="27B1CD8E"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B27854B" w14:textId="77777777" w:rsidR="00E02B0D" w:rsidRPr="00AD787B" w:rsidRDefault="00E02B0D" w:rsidP="00E02B0D">
      <w:r w:rsidRPr="007D7B61">
        <w:rPr>
          <w:rStyle w:val="HideTWBExt"/>
        </w:rPr>
        <w:lastRenderedPageBreak/>
        <w:t>&lt;/Amend&gt;</w:t>
      </w:r>
    </w:p>
    <w:p w14:paraId="02BA4559"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513</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F031B08" w14:textId="77777777" w:rsidR="00E02B0D" w:rsidRPr="00AD787B" w:rsidRDefault="00E02B0D" w:rsidP="00E02B0D">
      <w:pPr>
        <w:pStyle w:val="NormalBold"/>
      </w:pPr>
      <w:r w:rsidRPr="007D7B61">
        <w:rPr>
          <w:rStyle w:val="HideTWBExt"/>
          <w:b w:val="0"/>
        </w:rPr>
        <w:t>&lt;RepeatBlock-By&gt;&lt;Members&gt;</w:t>
      </w:r>
      <w:r w:rsidRPr="00AD787B">
        <w:t>Mélissa Camara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7530E87C" w14:textId="77777777" w:rsidR="00E02B0D" w:rsidRPr="00AD787B" w:rsidRDefault="00E02B0D" w:rsidP="00E02B0D">
      <w:pPr>
        <w:pStyle w:val="NormalBold"/>
      </w:pPr>
      <w:r w:rsidRPr="007D7B61">
        <w:rPr>
          <w:rStyle w:val="HideTWBExt"/>
          <w:b w:val="0"/>
        </w:rPr>
        <w:t>&lt;/RepeatBlock-By&gt;</w:t>
      </w:r>
    </w:p>
    <w:p w14:paraId="7053C113"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822E29F" w14:textId="77777777" w:rsidR="00E02B0D" w:rsidRPr="00AD787B" w:rsidRDefault="00E02B0D" w:rsidP="00E02B0D">
      <w:pPr>
        <w:pStyle w:val="NormalBold"/>
      </w:pPr>
      <w:r w:rsidRPr="007D7B61">
        <w:rPr>
          <w:rStyle w:val="HideTWBExt"/>
          <w:b w:val="0"/>
        </w:rPr>
        <w:t>&lt;Article&gt;</w:t>
      </w:r>
      <w:r w:rsidRPr="00AD787B">
        <w:t>Paragrafo 18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7E9E0B5E" w14:textId="77777777" w:rsidTr="00003C6C">
        <w:trPr>
          <w:trHeight w:hRule="exact" w:val="240"/>
          <w:jc w:val="center"/>
        </w:trPr>
        <w:tc>
          <w:tcPr>
            <w:tcW w:w="9752" w:type="dxa"/>
            <w:gridSpan w:val="2"/>
            <w:tcBorders>
              <w:top w:val="nil"/>
              <w:left w:val="nil"/>
              <w:bottom w:val="nil"/>
              <w:right w:val="nil"/>
            </w:tcBorders>
          </w:tcPr>
          <w:p w14:paraId="4D5CDD2E" w14:textId="77777777" w:rsidR="00E02B0D" w:rsidRPr="00AD787B" w:rsidRDefault="00E02B0D" w:rsidP="00003C6C"/>
        </w:tc>
      </w:tr>
      <w:tr w:rsidR="00E02B0D" w:rsidRPr="00AD787B" w14:paraId="42976391" w14:textId="77777777" w:rsidTr="00003C6C">
        <w:trPr>
          <w:trHeight w:val="240"/>
          <w:jc w:val="center"/>
        </w:trPr>
        <w:tc>
          <w:tcPr>
            <w:tcW w:w="4876" w:type="dxa"/>
            <w:tcBorders>
              <w:top w:val="nil"/>
              <w:left w:val="nil"/>
              <w:bottom w:val="nil"/>
              <w:right w:val="nil"/>
            </w:tcBorders>
          </w:tcPr>
          <w:p w14:paraId="1027174D"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6B5AC14" w14:textId="77777777" w:rsidR="00E02B0D" w:rsidRPr="00AD787B" w:rsidRDefault="00E02B0D" w:rsidP="00003C6C">
            <w:pPr>
              <w:pStyle w:val="AmColumnHeading"/>
            </w:pPr>
            <w:r w:rsidRPr="00AD787B">
              <w:t>Emendamento</w:t>
            </w:r>
          </w:p>
        </w:tc>
      </w:tr>
      <w:tr w:rsidR="00E02B0D" w:rsidRPr="00AD787B" w14:paraId="43687443" w14:textId="77777777" w:rsidTr="00003C6C">
        <w:trPr>
          <w:jc w:val="center"/>
        </w:trPr>
        <w:tc>
          <w:tcPr>
            <w:tcW w:w="4876" w:type="dxa"/>
            <w:tcBorders>
              <w:top w:val="nil"/>
              <w:left w:val="nil"/>
              <w:bottom w:val="nil"/>
              <w:right w:val="nil"/>
            </w:tcBorders>
          </w:tcPr>
          <w:p w14:paraId="44D38585" w14:textId="77777777" w:rsidR="00E02B0D" w:rsidRPr="00AD787B" w:rsidRDefault="00E02B0D" w:rsidP="00003C6C">
            <w:pPr>
              <w:pStyle w:val="Normal6a"/>
            </w:pPr>
          </w:p>
        </w:tc>
        <w:tc>
          <w:tcPr>
            <w:tcW w:w="4876" w:type="dxa"/>
            <w:tcBorders>
              <w:top w:val="nil"/>
              <w:left w:val="nil"/>
              <w:bottom w:val="nil"/>
              <w:right w:val="nil"/>
            </w:tcBorders>
          </w:tcPr>
          <w:p w14:paraId="01B622FA" w14:textId="77777777" w:rsidR="00E02B0D" w:rsidRPr="00AD787B" w:rsidRDefault="00E02B0D" w:rsidP="00003C6C">
            <w:pPr>
              <w:pStyle w:val="Normal6a"/>
            </w:pPr>
            <w:r w:rsidRPr="00AD787B">
              <w:rPr>
                <w:b/>
                <w:i/>
              </w:rPr>
              <w:t>18 ter.</w:t>
            </w:r>
            <w:r w:rsidRPr="00AD787B">
              <w:tab/>
            </w:r>
            <w:r w:rsidRPr="00AD787B">
              <w:rPr>
                <w:b/>
                <w:i/>
              </w:rPr>
              <w:t>invita le istituzioni dell'UE a stanziare finanziamenti per migliorare l'accesso all'assistenza sanitaria sessuale e riproduttiva, compresa l'assistenza per l'aborto, attraverso il pilastro Salute del futuro Fondo europeo per la competitività; invita a continuare a sostenere le organizzazioni della società civile per i diritti delle donne e la salute sessuale e riproduttiva e i relativi diritti attraverso la sezione CERV+ del futuro programma AgoraEU;</w:t>
            </w:r>
          </w:p>
        </w:tc>
      </w:tr>
    </w:tbl>
    <w:p w14:paraId="194104F6"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6E681AF2" w14:textId="77777777" w:rsidR="00E02B0D" w:rsidRPr="00AD787B" w:rsidRDefault="00E02B0D" w:rsidP="00E02B0D">
      <w:r w:rsidRPr="007D7B61">
        <w:rPr>
          <w:rStyle w:val="HideTWBExt"/>
        </w:rPr>
        <w:t>&lt;/Amend&gt;</w:t>
      </w:r>
    </w:p>
    <w:p w14:paraId="296C30AA"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514</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693A819" w14:textId="77777777" w:rsidR="00E02B0D" w:rsidRPr="00AD787B" w:rsidRDefault="00E02B0D" w:rsidP="00E02B0D">
      <w:pPr>
        <w:pStyle w:val="NormalBold"/>
      </w:pPr>
      <w:r w:rsidRPr="007D7B61">
        <w:rPr>
          <w:rStyle w:val="HideTWBExt"/>
          <w:b w:val="0"/>
        </w:rPr>
        <w:t>&lt;RepeatBlock-By&gt;&lt;Members&gt;</w:t>
      </w:r>
      <w:r w:rsidRPr="00AD787B">
        <w:t>Maria Walsh, Loucas Fourlas,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59A4A5B7" w14:textId="77777777" w:rsidR="00E02B0D" w:rsidRPr="00AD787B" w:rsidRDefault="00E02B0D" w:rsidP="00E02B0D">
      <w:pPr>
        <w:pStyle w:val="NormalBold"/>
      </w:pPr>
      <w:r w:rsidRPr="007D7B61">
        <w:rPr>
          <w:rStyle w:val="HideTWBExt"/>
          <w:b w:val="0"/>
        </w:rPr>
        <w:t>&lt;/RepeatBlock-By&gt;</w:t>
      </w:r>
    </w:p>
    <w:p w14:paraId="1C764722"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00939B2D" w14:textId="77777777" w:rsidR="00E02B0D" w:rsidRPr="00AD787B" w:rsidRDefault="00E02B0D" w:rsidP="00E02B0D">
      <w:pPr>
        <w:pStyle w:val="NormalBold"/>
      </w:pPr>
      <w:r w:rsidRPr="007D7B61">
        <w:rPr>
          <w:rStyle w:val="HideTWBExt"/>
          <w:b w:val="0"/>
        </w:rPr>
        <w:t>&lt;Article&gt;</w:t>
      </w:r>
      <w:r w:rsidRPr="00AD787B">
        <w:t>Paragrafo 18 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8307AFC" w14:textId="77777777" w:rsidTr="00003C6C">
        <w:trPr>
          <w:trHeight w:hRule="exact" w:val="240"/>
          <w:jc w:val="center"/>
        </w:trPr>
        <w:tc>
          <w:tcPr>
            <w:tcW w:w="9752" w:type="dxa"/>
            <w:gridSpan w:val="2"/>
            <w:tcBorders>
              <w:top w:val="nil"/>
              <w:left w:val="nil"/>
              <w:bottom w:val="nil"/>
              <w:right w:val="nil"/>
            </w:tcBorders>
          </w:tcPr>
          <w:p w14:paraId="39B4CD30" w14:textId="77777777" w:rsidR="00E02B0D" w:rsidRPr="00AD787B" w:rsidRDefault="00E02B0D" w:rsidP="00003C6C"/>
        </w:tc>
      </w:tr>
      <w:tr w:rsidR="00E02B0D" w:rsidRPr="00AD787B" w14:paraId="701AB91D" w14:textId="77777777" w:rsidTr="00003C6C">
        <w:trPr>
          <w:trHeight w:val="240"/>
          <w:jc w:val="center"/>
        </w:trPr>
        <w:tc>
          <w:tcPr>
            <w:tcW w:w="4876" w:type="dxa"/>
            <w:tcBorders>
              <w:top w:val="nil"/>
              <w:left w:val="nil"/>
              <w:bottom w:val="nil"/>
              <w:right w:val="nil"/>
            </w:tcBorders>
          </w:tcPr>
          <w:p w14:paraId="26EB04F8"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212A5565" w14:textId="77777777" w:rsidR="00E02B0D" w:rsidRPr="00AD787B" w:rsidRDefault="00E02B0D" w:rsidP="00003C6C">
            <w:pPr>
              <w:pStyle w:val="AmColumnHeading"/>
            </w:pPr>
            <w:r w:rsidRPr="00AD787B">
              <w:t>Emendamento</w:t>
            </w:r>
          </w:p>
        </w:tc>
      </w:tr>
      <w:tr w:rsidR="00E02B0D" w:rsidRPr="00AD787B" w14:paraId="37FD8CB6" w14:textId="77777777" w:rsidTr="00003C6C">
        <w:trPr>
          <w:jc w:val="center"/>
        </w:trPr>
        <w:tc>
          <w:tcPr>
            <w:tcW w:w="4876" w:type="dxa"/>
            <w:tcBorders>
              <w:top w:val="nil"/>
              <w:left w:val="nil"/>
              <w:bottom w:val="nil"/>
              <w:right w:val="nil"/>
            </w:tcBorders>
          </w:tcPr>
          <w:p w14:paraId="4C3C7AEE" w14:textId="77777777" w:rsidR="00E02B0D" w:rsidRPr="00AD787B" w:rsidRDefault="00E02B0D" w:rsidP="00003C6C">
            <w:pPr>
              <w:pStyle w:val="Normal6a"/>
            </w:pPr>
          </w:p>
        </w:tc>
        <w:tc>
          <w:tcPr>
            <w:tcW w:w="4876" w:type="dxa"/>
            <w:tcBorders>
              <w:top w:val="nil"/>
              <w:left w:val="nil"/>
              <w:bottom w:val="nil"/>
              <w:right w:val="nil"/>
            </w:tcBorders>
          </w:tcPr>
          <w:p w14:paraId="4744DDCB" w14:textId="77777777" w:rsidR="00E02B0D" w:rsidRPr="00AD787B" w:rsidRDefault="00E02B0D" w:rsidP="00003C6C">
            <w:pPr>
              <w:pStyle w:val="Normal6a"/>
            </w:pPr>
            <w:r w:rsidRPr="00AD787B">
              <w:rPr>
                <w:b/>
                <w:i/>
              </w:rPr>
              <w:t>18 ter.</w:t>
            </w:r>
            <w:r w:rsidRPr="00AD787B">
              <w:tab/>
            </w:r>
            <w:r w:rsidRPr="00AD787B">
              <w:rPr>
                <w:b/>
                <w:i/>
              </w:rPr>
              <w:t>sottolinea che i settori sanitari europei resilienti e competitivi apportano benefici alle donne sia in qualità di pazienti che di lavoratrici e sostiene una regolamentazione favorevole all'innovazione, una forte protezione della proprietà intellettuale e un commercio aperto ma strategico;</w:t>
            </w:r>
          </w:p>
        </w:tc>
      </w:tr>
    </w:tbl>
    <w:p w14:paraId="150C0566"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937E762" w14:textId="77777777" w:rsidR="00E02B0D" w:rsidRPr="00AD787B" w:rsidRDefault="00E02B0D" w:rsidP="00E02B0D">
      <w:r w:rsidRPr="007D7B61">
        <w:rPr>
          <w:rStyle w:val="HideTWBExt"/>
        </w:rPr>
        <w:t>&lt;/Amend&gt;</w:t>
      </w:r>
    </w:p>
    <w:p w14:paraId="14F96C55" w14:textId="77777777" w:rsidR="00E02B0D" w:rsidRPr="00AD787B" w:rsidRDefault="00E02B0D" w:rsidP="00E02B0D">
      <w:pPr>
        <w:pStyle w:val="AmNumberTabs"/>
      </w:pPr>
      <w:r w:rsidRPr="007D7B61">
        <w:rPr>
          <w:rStyle w:val="HideTWBExt"/>
          <w:b w:val="0"/>
        </w:rPr>
        <w:lastRenderedPageBreak/>
        <w:t>&lt;Amend&gt;</w:t>
      </w:r>
      <w:r w:rsidRPr="00AD787B">
        <w:t>Emendamento</w:t>
      </w:r>
      <w:r w:rsidRPr="00AD787B">
        <w:tab/>
      </w:r>
      <w:r w:rsidRPr="00AD787B">
        <w:tab/>
      </w:r>
      <w:r w:rsidRPr="007D7B61">
        <w:rPr>
          <w:rStyle w:val="HideTWBExt"/>
          <w:b w:val="0"/>
        </w:rPr>
        <w:t>&lt;NumAm&gt;</w:t>
      </w:r>
      <w:r w:rsidRPr="00AD787B">
        <w:t>515</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3FBDC502" w14:textId="77777777" w:rsidR="00E02B0D" w:rsidRPr="00AD787B" w:rsidRDefault="00E02B0D" w:rsidP="00E02B0D">
      <w:pPr>
        <w:pStyle w:val="NormalBold"/>
      </w:pPr>
      <w:r w:rsidRPr="007D7B61">
        <w:rPr>
          <w:rStyle w:val="HideTWBExt"/>
          <w:b w:val="0"/>
        </w:rPr>
        <w:t>&lt;RepeatBlock-By&gt;&lt;Members&gt;</w:t>
      </w:r>
      <w:r w:rsidRPr="00AD787B">
        <w:t>Maria Walsh, Loucas Fourlas,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6E3BA62E" w14:textId="77777777" w:rsidR="00E02B0D" w:rsidRPr="00AD787B" w:rsidRDefault="00E02B0D" w:rsidP="00E02B0D">
      <w:pPr>
        <w:pStyle w:val="NormalBold"/>
      </w:pPr>
      <w:r w:rsidRPr="007D7B61">
        <w:rPr>
          <w:rStyle w:val="HideTWBExt"/>
          <w:b w:val="0"/>
        </w:rPr>
        <w:t>&lt;/RepeatBlock-By&gt;</w:t>
      </w:r>
    </w:p>
    <w:p w14:paraId="0163255B"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539CC43D" w14:textId="77777777" w:rsidR="00E02B0D" w:rsidRPr="00AD787B" w:rsidRDefault="00E02B0D" w:rsidP="00E02B0D">
      <w:pPr>
        <w:pStyle w:val="NormalBold"/>
      </w:pPr>
      <w:r w:rsidRPr="007D7B61">
        <w:rPr>
          <w:rStyle w:val="HideTWBExt"/>
          <w:b w:val="0"/>
        </w:rPr>
        <w:t>&lt;Article&gt;</w:t>
      </w:r>
      <w:r w:rsidRPr="00AD787B">
        <w:t>Paragrafo 18 quater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535A34B7" w14:textId="77777777" w:rsidTr="00003C6C">
        <w:trPr>
          <w:trHeight w:hRule="exact" w:val="240"/>
          <w:jc w:val="center"/>
        </w:trPr>
        <w:tc>
          <w:tcPr>
            <w:tcW w:w="9752" w:type="dxa"/>
            <w:gridSpan w:val="2"/>
            <w:tcBorders>
              <w:top w:val="nil"/>
              <w:left w:val="nil"/>
              <w:bottom w:val="nil"/>
              <w:right w:val="nil"/>
            </w:tcBorders>
          </w:tcPr>
          <w:p w14:paraId="40212A22" w14:textId="77777777" w:rsidR="00E02B0D" w:rsidRPr="00AD787B" w:rsidRDefault="00E02B0D" w:rsidP="00003C6C"/>
        </w:tc>
      </w:tr>
      <w:tr w:rsidR="00E02B0D" w:rsidRPr="00AD787B" w14:paraId="572FB9FA" w14:textId="77777777" w:rsidTr="00003C6C">
        <w:trPr>
          <w:trHeight w:val="240"/>
          <w:jc w:val="center"/>
        </w:trPr>
        <w:tc>
          <w:tcPr>
            <w:tcW w:w="4876" w:type="dxa"/>
            <w:tcBorders>
              <w:top w:val="nil"/>
              <w:left w:val="nil"/>
              <w:bottom w:val="nil"/>
              <w:right w:val="nil"/>
            </w:tcBorders>
          </w:tcPr>
          <w:p w14:paraId="46A52C91"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49AB9995" w14:textId="77777777" w:rsidR="00E02B0D" w:rsidRPr="00AD787B" w:rsidRDefault="00E02B0D" w:rsidP="00003C6C">
            <w:pPr>
              <w:pStyle w:val="AmColumnHeading"/>
            </w:pPr>
            <w:r w:rsidRPr="00AD787B">
              <w:t>Emendamento</w:t>
            </w:r>
          </w:p>
        </w:tc>
      </w:tr>
      <w:tr w:rsidR="00E02B0D" w:rsidRPr="00AD787B" w14:paraId="2110321D" w14:textId="77777777" w:rsidTr="00003C6C">
        <w:trPr>
          <w:jc w:val="center"/>
        </w:trPr>
        <w:tc>
          <w:tcPr>
            <w:tcW w:w="4876" w:type="dxa"/>
            <w:tcBorders>
              <w:top w:val="nil"/>
              <w:left w:val="nil"/>
              <w:bottom w:val="nil"/>
              <w:right w:val="nil"/>
            </w:tcBorders>
          </w:tcPr>
          <w:p w14:paraId="5CFE8549" w14:textId="77777777" w:rsidR="00E02B0D" w:rsidRPr="00AD787B" w:rsidRDefault="00E02B0D" w:rsidP="00003C6C">
            <w:pPr>
              <w:pStyle w:val="Normal6a"/>
            </w:pPr>
          </w:p>
        </w:tc>
        <w:tc>
          <w:tcPr>
            <w:tcW w:w="4876" w:type="dxa"/>
            <w:tcBorders>
              <w:top w:val="nil"/>
              <w:left w:val="nil"/>
              <w:bottom w:val="nil"/>
              <w:right w:val="nil"/>
            </w:tcBorders>
          </w:tcPr>
          <w:p w14:paraId="2B4C16B7" w14:textId="77777777" w:rsidR="00E02B0D" w:rsidRPr="00AD787B" w:rsidRDefault="00E02B0D" w:rsidP="00003C6C">
            <w:pPr>
              <w:pStyle w:val="Normal6a"/>
            </w:pPr>
            <w:r w:rsidRPr="00AD787B">
              <w:rPr>
                <w:b/>
                <w:i/>
              </w:rPr>
              <w:t>18 quater.</w:t>
            </w:r>
            <w:r w:rsidRPr="00AD787B">
              <w:tab/>
            </w:r>
            <w:r w:rsidRPr="00AD787B">
              <w:rPr>
                <w:b/>
                <w:i/>
              </w:rPr>
              <w:t>ribadisce che la parità di genere in materia di salute è un motore della competitività, della produttività e della sostenibilità di bilancio a lungo termine e dovrebbe essere portata avanti attraverso politiche pragmatiche, proporzionate ed economicamente sane anziché approcci ideologici;</w:t>
            </w:r>
          </w:p>
        </w:tc>
      </w:tr>
    </w:tbl>
    <w:p w14:paraId="055F4EE4"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346237D4" w14:textId="77777777" w:rsidR="00E02B0D" w:rsidRPr="00AD787B" w:rsidRDefault="00E02B0D" w:rsidP="00E02B0D">
      <w:r w:rsidRPr="007D7B61">
        <w:rPr>
          <w:rStyle w:val="HideTWBExt"/>
        </w:rPr>
        <w:t>&lt;/Amend&gt;</w:t>
      </w:r>
    </w:p>
    <w:p w14:paraId="4E2EF6BC" w14:textId="77777777" w:rsidR="00E02B0D" w:rsidRPr="00AD787B" w:rsidRDefault="00E02B0D" w:rsidP="00E02B0D">
      <w:pPr>
        <w:pStyle w:val="AmNumberTabs"/>
      </w:pPr>
      <w:r w:rsidRPr="007D7B61">
        <w:rPr>
          <w:rStyle w:val="HideTWBExt"/>
          <w:b w:val="0"/>
        </w:rPr>
        <w:t>&lt;Amend&gt;</w:t>
      </w:r>
      <w:r w:rsidRPr="00AD787B">
        <w:t>Emendamento</w:t>
      </w:r>
      <w:r w:rsidRPr="00AD787B">
        <w:tab/>
      </w:r>
      <w:r w:rsidRPr="00AD787B">
        <w:tab/>
      </w:r>
      <w:r w:rsidRPr="007D7B61">
        <w:rPr>
          <w:rStyle w:val="HideTWBExt"/>
          <w:b w:val="0"/>
        </w:rPr>
        <w:t>&lt;NumAm&gt;</w:t>
      </w:r>
      <w:r w:rsidRPr="00AD787B">
        <w:t>516</w:t>
      </w:r>
      <w:r w:rsidRPr="007D7B61">
        <w:rPr>
          <w:rStyle w:val="HideTWBExt"/>
          <w:b w:val="0"/>
        </w:rPr>
        <w:t>&lt;/</w:t>
      </w:r>
      <w:proofErr w:type="spellStart"/>
      <w:r w:rsidRPr="007D7B61">
        <w:rPr>
          <w:rStyle w:val="HideTWBExt"/>
          <w:b w:val="0"/>
        </w:rPr>
        <w:t>NumAm</w:t>
      </w:r>
      <w:proofErr w:type="spellEnd"/>
      <w:r w:rsidRPr="007D7B61">
        <w:rPr>
          <w:rStyle w:val="HideTWBExt"/>
          <w:b w:val="0"/>
        </w:rPr>
        <w:t>&gt;</w:t>
      </w:r>
    </w:p>
    <w:p w14:paraId="7ABC5F43" w14:textId="77777777" w:rsidR="00E02B0D" w:rsidRPr="00AD787B" w:rsidRDefault="00E02B0D" w:rsidP="00E02B0D">
      <w:pPr>
        <w:pStyle w:val="NormalBold"/>
      </w:pPr>
      <w:r w:rsidRPr="007D7B61">
        <w:rPr>
          <w:rStyle w:val="HideTWBExt"/>
          <w:b w:val="0"/>
        </w:rPr>
        <w:t>&lt;RepeatBlock-By&gt;&lt;Members&gt;</w:t>
      </w:r>
      <w:r w:rsidRPr="00AD787B">
        <w:t>Maria Walsh, Loucas Fourlas, Eleonora Meleti, Rosa Estaràs Ferragut, Jagna Marczułajtis-Walczak, Mirosława Nykiel, Paulo Do Nascimento Cabral, Elżbieta Katarzyna Łukacijewska</w:t>
      </w:r>
      <w:r w:rsidRPr="007D7B61">
        <w:rPr>
          <w:rStyle w:val="HideTWBExt"/>
          <w:b w:val="0"/>
        </w:rPr>
        <w:t>&lt;/</w:t>
      </w:r>
      <w:proofErr w:type="spellStart"/>
      <w:r w:rsidRPr="007D7B61">
        <w:rPr>
          <w:rStyle w:val="HideTWBExt"/>
          <w:b w:val="0"/>
        </w:rPr>
        <w:t>Members</w:t>
      </w:r>
      <w:proofErr w:type="spellEnd"/>
      <w:r w:rsidRPr="007D7B61">
        <w:rPr>
          <w:rStyle w:val="HideTWBExt"/>
          <w:b w:val="0"/>
        </w:rPr>
        <w:t>&gt;</w:t>
      </w:r>
    </w:p>
    <w:p w14:paraId="279F8CCB" w14:textId="77777777" w:rsidR="00E02B0D" w:rsidRPr="00AD787B" w:rsidRDefault="00E02B0D" w:rsidP="00E02B0D">
      <w:pPr>
        <w:pStyle w:val="NormalBold"/>
      </w:pPr>
      <w:r w:rsidRPr="007D7B61">
        <w:rPr>
          <w:rStyle w:val="HideTWBExt"/>
          <w:b w:val="0"/>
        </w:rPr>
        <w:t>&lt;/RepeatBlock-By&gt;</w:t>
      </w:r>
    </w:p>
    <w:p w14:paraId="2EE9208A" w14:textId="77777777" w:rsidR="00E02B0D" w:rsidRPr="00AD787B" w:rsidRDefault="00E02B0D" w:rsidP="00E02B0D">
      <w:pPr>
        <w:pStyle w:val="NormalBold"/>
      </w:pPr>
      <w:r w:rsidRPr="007D7B61">
        <w:rPr>
          <w:rStyle w:val="HideTWBExt"/>
          <w:b w:val="0"/>
        </w:rPr>
        <w:t>&lt;DocAmend&gt;</w:t>
      </w:r>
      <w:r w:rsidRPr="00AD787B">
        <w:t>Proposta di risoluzione</w:t>
      </w:r>
      <w:r w:rsidRPr="007D7B61">
        <w:rPr>
          <w:rStyle w:val="HideTWBExt"/>
          <w:b w:val="0"/>
        </w:rPr>
        <w:t>&lt;/</w:t>
      </w:r>
      <w:proofErr w:type="spellStart"/>
      <w:r w:rsidRPr="007D7B61">
        <w:rPr>
          <w:rStyle w:val="HideTWBExt"/>
          <w:b w:val="0"/>
        </w:rPr>
        <w:t>DocAmend</w:t>
      </w:r>
      <w:proofErr w:type="spellEnd"/>
      <w:r w:rsidRPr="007D7B61">
        <w:rPr>
          <w:rStyle w:val="HideTWBExt"/>
          <w:b w:val="0"/>
        </w:rPr>
        <w:t>&gt;</w:t>
      </w:r>
    </w:p>
    <w:p w14:paraId="40920AFA" w14:textId="77777777" w:rsidR="00E02B0D" w:rsidRPr="00AD787B" w:rsidRDefault="00E02B0D" w:rsidP="00E02B0D">
      <w:pPr>
        <w:pStyle w:val="NormalBold"/>
      </w:pPr>
      <w:r w:rsidRPr="007D7B61">
        <w:rPr>
          <w:rStyle w:val="HideTWBExt"/>
          <w:b w:val="0"/>
        </w:rPr>
        <w:t>&lt;Article&gt;</w:t>
      </w:r>
      <w:r w:rsidRPr="00AD787B">
        <w:t>Paragrafo 18 quinquies (nuovo)</w:t>
      </w:r>
      <w:r w:rsidRPr="007D7B61">
        <w:rPr>
          <w:rStyle w:val="HideTWBExt"/>
          <w:b w:val="0"/>
        </w:rPr>
        <w:t>&lt;/</w:t>
      </w:r>
      <w:proofErr w:type="spellStart"/>
      <w:r w:rsidRPr="007D7B61">
        <w:rPr>
          <w:rStyle w:val="HideTWBExt"/>
          <w:b w:val="0"/>
        </w:rPr>
        <w:t>Article</w:t>
      </w:r>
      <w:proofErr w:type="spellEnd"/>
      <w:r w:rsidRPr="007D7B6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2B0D" w:rsidRPr="00AD787B" w14:paraId="6B6DB0B0" w14:textId="77777777" w:rsidTr="00003C6C">
        <w:trPr>
          <w:trHeight w:hRule="exact" w:val="240"/>
          <w:jc w:val="center"/>
        </w:trPr>
        <w:tc>
          <w:tcPr>
            <w:tcW w:w="9752" w:type="dxa"/>
            <w:gridSpan w:val="2"/>
            <w:tcBorders>
              <w:top w:val="nil"/>
              <w:left w:val="nil"/>
              <w:bottom w:val="nil"/>
              <w:right w:val="nil"/>
            </w:tcBorders>
          </w:tcPr>
          <w:p w14:paraId="3DBBDF2E" w14:textId="77777777" w:rsidR="00E02B0D" w:rsidRPr="00AD787B" w:rsidRDefault="00E02B0D" w:rsidP="00003C6C"/>
        </w:tc>
      </w:tr>
      <w:tr w:rsidR="00E02B0D" w:rsidRPr="00AD787B" w14:paraId="6BAF8D9A" w14:textId="77777777" w:rsidTr="00003C6C">
        <w:trPr>
          <w:trHeight w:val="240"/>
          <w:jc w:val="center"/>
        </w:trPr>
        <w:tc>
          <w:tcPr>
            <w:tcW w:w="4876" w:type="dxa"/>
            <w:tcBorders>
              <w:top w:val="nil"/>
              <w:left w:val="nil"/>
              <w:bottom w:val="nil"/>
              <w:right w:val="nil"/>
            </w:tcBorders>
          </w:tcPr>
          <w:p w14:paraId="6A204CFE" w14:textId="77777777" w:rsidR="00E02B0D" w:rsidRPr="00AD787B" w:rsidRDefault="00E02B0D" w:rsidP="00003C6C">
            <w:pPr>
              <w:pStyle w:val="AmColumnHeading"/>
            </w:pPr>
            <w:r w:rsidRPr="00AD787B">
              <w:t>Proposta di risoluzione</w:t>
            </w:r>
          </w:p>
        </w:tc>
        <w:tc>
          <w:tcPr>
            <w:tcW w:w="4876" w:type="dxa"/>
            <w:tcBorders>
              <w:top w:val="nil"/>
              <w:left w:val="nil"/>
              <w:bottom w:val="nil"/>
              <w:right w:val="nil"/>
            </w:tcBorders>
          </w:tcPr>
          <w:p w14:paraId="74368C41" w14:textId="77777777" w:rsidR="00E02B0D" w:rsidRPr="00AD787B" w:rsidRDefault="00E02B0D" w:rsidP="00003C6C">
            <w:pPr>
              <w:pStyle w:val="AmColumnHeading"/>
            </w:pPr>
            <w:r w:rsidRPr="00AD787B">
              <w:t>Emendamento</w:t>
            </w:r>
          </w:p>
        </w:tc>
      </w:tr>
      <w:tr w:rsidR="00E02B0D" w:rsidRPr="00AD787B" w14:paraId="1A755381" w14:textId="77777777" w:rsidTr="00003C6C">
        <w:trPr>
          <w:jc w:val="center"/>
        </w:trPr>
        <w:tc>
          <w:tcPr>
            <w:tcW w:w="4876" w:type="dxa"/>
            <w:tcBorders>
              <w:top w:val="nil"/>
              <w:left w:val="nil"/>
              <w:bottom w:val="nil"/>
              <w:right w:val="nil"/>
            </w:tcBorders>
          </w:tcPr>
          <w:p w14:paraId="48D82DAD" w14:textId="77777777" w:rsidR="00E02B0D" w:rsidRPr="00AD787B" w:rsidRDefault="00E02B0D" w:rsidP="00003C6C">
            <w:pPr>
              <w:pStyle w:val="Normal6a"/>
            </w:pPr>
          </w:p>
        </w:tc>
        <w:tc>
          <w:tcPr>
            <w:tcW w:w="4876" w:type="dxa"/>
            <w:tcBorders>
              <w:top w:val="nil"/>
              <w:left w:val="nil"/>
              <w:bottom w:val="nil"/>
              <w:right w:val="nil"/>
            </w:tcBorders>
          </w:tcPr>
          <w:p w14:paraId="285D32DF" w14:textId="77777777" w:rsidR="00E02B0D" w:rsidRPr="00AD787B" w:rsidRDefault="00E02B0D" w:rsidP="00003C6C">
            <w:pPr>
              <w:pStyle w:val="Normal6a"/>
            </w:pPr>
            <w:r w:rsidRPr="00AD787B">
              <w:rPr>
                <w:b/>
                <w:i/>
              </w:rPr>
              <w:t>18 quinquies.</w:t>
            </w:r>
            <w:r w:rsidRPr="00AD787B">
              <w:tab/>
            </w:r>
            <w:r w:rsidRPr="00AD787B">
              <w:rPr>
                <w:b/>
                <w:i/>
              </w:rPr>
              <w:t>sottolinea che le condizioni specifiche di genere scarsamente finanziate possono avere ripercussioni negative sulle economie e sulla forza lavoro degli Stati membri; ricorda che gli studi hanno dimostrato che le imprese possono subire una perdita stimata di 9 milioni di EUR a causa della mancanza di cure e sostegno per le donne che manifestano i sintomi della menopausa; sottolinea inoltre la necessità di un trattamento efficace per le condizioni specifiche di genere;</w:t>
            </w:r>
          </w:p>
        </w:tc>
      </w:tr>
    </w:tbl>
    <w:p w14:paraId="22114213" w14:textId="77777777" w:rsidR="00E02B0D" w:rsidRPr="00AD787B" w:rsidRDefault="00E02B0D" w:rsidP="00E02B0D">
      <w:pPr>
        <w:pStyle w:val="AmOrLang"/>
      </w:pPr>
      <w:r w:rsidRPr="00AD787B">
        <w:t xml:space="preserve">Or. </w:t>
      </w:r>
      <w:r w:rsidRPr="007D7B61">
        <w:rPr>
          <w:rStyle w:val="HideTWBExt"/>
        </w:rPr>
        <w:t>&lt;Original&gt;</w:t>
      </w:r>
      <w:r w:rsidRPr="007D7B61">
        <w:rPr>
          <w:rStyle w:val="HideTWBInt"/>
        </w:rPr>
        <w:t>{EN}</w:t>
      </w:r>
      <w:r w:rsidRPr="00AD787B">
        <w:t>en</w:t>
      </w:r>
      <w:r w:rsidRPr="007D7B61">
        <w:rPr>
          <w:rStyle w:val="HideTWBExt"/>
        </w:rPr>
        <w:t>&lt;/</w:t>
      </w:r>
      <w:proofErr w:type="spellStart"/>
      <w:r w:rsidRPr="007D7B61">
        <w:rPr>
          <w:rStyle w:val="HideTWBExt"/>
        </w:rPr>
        <w:t>Original</w:t>
      </w:r>
      <w:proofErr w:type="spellEnd"/>
      <w:r w:rsidRPr="007D7B61">
        <w:rPr>
          <w:rStyle w:val="HideTWBExt"/>
        </w:rPr>
        <w:t>&gt;</w:t>
      </w:r>
    </w:p>
    <w:p w14:paraId="0B208DF3" w14:textId="736B9C9A" w:rsidR="00E02B0D" w:rsidRPr="00AD787B" w:rsidRDefault="00E02B0D" w:rsidP="00E02B0D">
      <w:r w:rsidRPr="007D7B61">
        <w:rPr>
          <w:rStyle w:val="HideTWBExt"/>
        </w:rPr>
        <w:lastRenderedPageBreak/>
        <w:t>&lt;/Amend&gt;&lt;/RepeatBlock-Amend&gt;</w:t>
      </w:r>
    </w:p>
    <w:p w14:paraId="01D3337F" w14:textId="19FE1988" w:rsidR="00963E7C" w:rsidRPr="00AD787B" w:rsidRDefault="00963E7C" w:rsidP="00E02B0D"/>
    <w:sectPr w:rsidR="00963E7C" w:rsidRPr="00AD787B" w:rsidSect="0037026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796AE" w14:textId="77777777" w:rsidR="007B03F3" w:rsidRPr="000C743D" w:rsidRDefault="007B03F3">
      <w:r w:rsidRPr="000C743D">
        <w:separator/>
      </w:r>
    </w:p>
  </w:endnote>
  <w:endnote w:type="continuationSeparator" w:id="0">
    <w:p w14:paraId="309E23F8" w14:textId="77777777" w:rsidR="007B03F3" w:rsidRPr="000C743D" w:rsidRDefault="007B03F3">
      <w:r w:rsidRPr="000C74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E83E1" w14:textId="703098B0" w:rsidR="00370268" w:rsidRPr="00BD67CB" w:rsidRDefault="00370268" w:rsidP="00370268">
    <w:pPr>
      <w:pStyle w:val="EPFooter"/>
      <w:rPr>
        <w:lang w:val="de-DE"/>
      </w:rPr>
    </w:pPr>
    <w:r w:rsidRPr="00BD67CB">
      <w:rPr>
        <w:lang w:val="de-DE"/>
      </w:rPr>
      <w:t>PE</w:t>
    </w:r>
    <w:r w:rsidRPr="007D7B61">
      <w:rPr>
        <w:rStyle w:val="HideTWBExt"/>
      </w:rPr>
      <w:t>&lt;</w:t>
    </w:r>
    <w:proofErr w:type="spellStart"/>
    <w:r w:rsidRPr="007D7B61">
      <w:rPr>
        <w:rStyle w:val="HideTWBExt"/>
      </w:rPr>
      <w:t>NoPE</w:t>
    </w:r>
    <w:proofErr w:type="spellEnd"/>
    <w:r w:rsidRPr="007D7B61">
      <w:rPr>
        <w:rStyle w:val="HideTWBExt"/>
      </w:rPr>
      <w:t>&gt;</w:t>
    </w:r>
    <w:r w:rsidRPr="00BD67CB">
      <w:rPr>
        <w:lang w:val="de-DE"/>
      </w:rPr>
      <w:t>782.486</w:t>
    </w:r>
    <w:r w:rsidRPr="007D7B61">
      <w:rPr>
        <w:rStyle w:val="HideTWBExt"/>
      </w:rPr>
      <w:t>&lt;/</w:t>
    </w:r>
    <w:proofErr w:type="spellStart"/>
    <w:r w:rsidRPr="007D7B61">
      <w:rPr>
        <w:rStyle w:val="HideTWBExt"/>
      </w:rPr>
      <w:t>NoPE</w:t>
    </w:r>
    <w:proofErr w:type="spellEnd"/>
    <w:r w:rsidRPr="007D7B61">
      <w:rPr>
        <w:rStyle w:val="HideTWBExt"/>
      </w:rPr>
      <w:t>&gt;&lt;Version&gt;</w:t>
    </w:r>
    <w:r w:rsidRPr="00BD67CB">
      <w:rPr>
        <w:lang w:val="de-DE"/>
      </w:rPr>
      <w:t>v01-00</w:t>
    </w:r>
    <w:r w:rsidRPr="007D7B61">
      <w:rPr>
        <w:rStyle w:val="HideTWBExt"/>
      </w:rPr>
      <w:t>&lt;/Version&gt;</w:t>
    </w:r>
    <w:r w:rsidRPr="00BD67CB">
      <w:rPr>
        <w:lang w:val="de-DE"/>
      </w:rPr>
      <w:tab/>
    </w:r>
    <w:r w:rsidRPr="000C743D">
      <w:fldChar w:fldCharType="begin"/>
    </w:r>
    <w:r w:rsidRPr="00BD67CB">
      <w:rPr>
        <w:lang w:val="de-DE"/>
      </w:rPr>
      <w:instrText xml:space="preserve"> PAGE  \* MERGEFORMAT </w:instrText>
    </w:r>
    <w:r w:rsidRPr="000C743D">
      <w:fldChar w:fldCharType="separate"/>
    </w:r>
    <w:r w:rsidRPr="00BD67CB">
      <w:rPr>
        <w:noProof/>
        <w:lang w:val="de-DE"/>
      </w:rPr>
      <w:t>4</w:t>
    </w:r>
    <w:r w:rsidRPr="000C743D">
      <w:fldChar w:fldCharType="end"/>
    </w:r>
    <w:r w:rsidRPr="00BD67CB">
      <w:rPr>
        <w:lang w:val="de-DE"/>
      </w:rPr>
      <w:t>/</w:t>
    </w:r>
    <w:r w:rsidR="00535C92">
      <w:fldChar w:fldCharType="begin"/>
    </w:r>
    <w:r w:rsidR="00535C92" w:rsidRPr="00BD67CB">
      <w:rPr>
        <w:lang w:val="de-DE"/>
      </w:rPr>
      <w:instrText xml:space="preserve"> NUMPAGES  \* MERGEFORMAT </w:instrText>
    </w:r>
    <w:r w:rsidR="00535C92">
      <w:fldChar w:fldCharType="separate"/>
    </w:r>
    <w:r w:rsidRPr="00BD67CB">
      <w:rPr>
        <w:noProof/>
        <w:lang w:val="de-DE"/>
      </w:rPr>
      <w:t>287</w:t>
    </w:r>
    <w:r w:rsidR="00535C92">
      <w:rPr>
        <w:noProof/>
      </w:rPr>
      <w:fldChar w:fldCharType="end"/>
    </w:r>
    <w:r w:rsidRPr="00BD67CB">
      <w:rPr>
        <w:lang w:val="de-DE"/>
      </w:rPr>
      <w:tab/>
    </w:r>
    <w:r w:rsidRPr="007D7B61">
      <w:rPr>
        <w:rStyle w:val="HideTWBExt"/>
      </w:rPr>
      <w:t>&lt;PathFdR&gt;</w:t>
    </w:r>
    <w:r w:rsidR="000C743D" w:rsidRPr="00BD67CB">
      <w:rPr>
        <w:lang w:val="de-DE"/>
      </w:rPr>
      <w:t>AM\1336029IT.docx</w:t>
    </w:r>
    <w:r w:rsidRPr="007D7B61">
      <w:rPr>
        <w:rStyle w:val="HideTWBExt"/>
      </w:rPr>
      <w:t>&lt;/</w:t>
    </w:r>
    <w:proofErr w:type="spellStart"/>
    <w:r w:rsidRPr="007D7B61">
      <w:rPr>
        <w:rStyle w:val="HideTWBExt"/>
      </w:rPr>
      <w:t>PathFdR</w:t>
    </w:r>
    <w:proofErr w:type="spellEnd"/>
    <w:r w:rsidRPr="007D7B61">
      <w:rPr>
        <w:rStyle w:val="HideTWBExt"/>
      </w:rPr>
      <w:t>&gt;</w:t>
    </w:r>
  </w:p>
  <w:p w14:paraId="52C79A59" w14:textId="15F479D6" w:rsidR="00963E7C" w:rsidRPr="000C743D" w:rsidRDefault="00370268" w:rsidP="00370268">
    <w:pPr>
      <w:pStyle w:val="EPFooter2"/>
    </w:pPr>
    <w:r w:rsidRPr="000C743D">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95493" w14:textId="2ADABE9F" w:rsidR="00370268" w:rsidRPr="00BD67CB" w:rsidRDefault="00370268" w:rsidP="00370268">
    <w:pPr>
      <w:pStyle w:val="EPFooter"/>
      <w:rPr>
        <w:lang w:val="en-GB"/>
      </w:rPr>
    </w:pPr>
    <w:r w:rsidRPr="007D7B61">
      <w:rPr>
        <w:rStyle w:val="HideTWBExt"/>
      </w:rPr>
      <w:t>&lt;PathFdR&gt;</w:t>
    </w:r>
    <w:r w:rsidR="000C743D" w:rsidRPr="00BD67CB">
      <w:rPr>
        <w:lang w:val="en-GB"/>
      </w:rPr>
      <w:t>AM\1336029IT.docx</w:t>
    </w:r>
    <w:r w:rsidRPr="007D7B61">
      <w:rPr>
        <w:rStyle w:val="HideTWBExt"/>
      </w:rPr>
      <w:t>&lt;/</w:t>
    </w:r>
    <w:proofErr w:type="spellStart"/>
    <w:r w:rsidRPr="007D7B61">
      <w:rPr>
        <w:rStyle w:val="HideTWBExt"/>
      </w:rPr>
      <w:t>PathFdR</w:t>
    </w:r>
    <w:proofErr w:type="spellEnd"/>
    <w:r w:rsidRPr="007D7B61">
      <w:rPr>
        <w:rStyle w:val="HideTWBExt"/>
      </w:rPr>
      <w:t>&gt;</w:t>
    </w:r>
    <w:r w:rsidRPr="00BD67CB">
      <w:rPr>
        <w:lang w:val="en-GB"/>
      </w:rPr>
      <w:tab/>
    </w:r>
    <w:r w:rsidRPr="000C743D">
      <w:fldChar w:fldCharType="begin"/>
    </w:r>
    <w:r w:rsidRPr="00BD67CB">
      <w:rPr>
        <w:lang w:val="en-GB"/>
      </w:rPr>
      <w:instrText xml:space="preserve"> PAGE  \* MERGEFORMAT </w:instrText>
    </w:r>
    <w:r w:rsidRPr="000C743D">
      <w:fldChar w:fldCharType="separate"/>
    </w:r>
    <w:r w:rsidRPr="00BD67CB">
      <w:rPr>
        <w:noProof/>
        <w:lang w:val="en-GB"/>
      </w:rPr>
      <w:t>5</w:t>
    </w:r>
    <w:r w:rsidRPr="000C743D">
      <w:fldChar w:fldCharType="end"/>
    </w:r>
    <w:r w:rsidRPr="00BD67CB">
      <w:rPr>
        <w:lang w:val="en-GB"/>
      </w:rPr>
      <w:t>/</w:t>
    </w:r>
    <w:r w:rsidR="00535C92">
      <w:fldChar w:fldCharType="begin"/>
    </w:r>
    <w:r w:rsidR="00535C92" w:rsidRPr="00BD67CB">
      <w:rPr>
        <w:lang w:val="en-GB"/>
      </w:rPr>
      <w:instrText xml:space="preserve"> NUMPAGES  \* MERGEFORMAT </w:instrText>
    </w:r>
    <w:r w:rsidR="00535C92">
      <w:fldChar w:fldCharType="separate"/>
    </w:r>
    <w:r w:rsidRPr="00BD67CB">
      <w:rPr>
        <w:noProof/>
        <w:lang w:val="en-GB"/>
      </w:rPr>
      <w:t>287</w:t>
    </w:r>
    <w:r w:rsidR="00535C92">
      <w:rPr>
        <w:noProof/>
      </w:rPr>
      <w:fldChar w:fldCharType="end"/>
    </w:r>
    <w:r w:rsidRPr="00BD67CB">
      <w:rPr>
        <w:lang w:val="en-GB"/>
      </w:rPr>
      <w:tab/>
      <w:t>PE</w:t>
    </w:r>
    <w:r w:rsidRPr="007D7B61">
      <w:rPr>
        <w:rStyle w:val="HideTWBExt"/>
      </w:rPr>
      <w:t>&lt;</w:t>
    </w:r>
    <w:proofErr w:type="spellStart"/>
    <w:r w:rsidRPr="007D7B61">
      <w:rPr>
        <w:rStyle w:val="HideTWBExt"/>
      </w:rPr>
      <w:t>NoPE</w:t>
    </w:r>
    <w:proofErr w:type="spellEnd"/>
    <w:r w:rsidRPr="007D7B61">
      <w:rPr>
        <w:rStyle w:val="HideTWBExt"/>
      </w:rPr>
      <w:t>&gt;</w:t>
    </w:r>
    <w:r w:rsidRPr="00BD67CB">
      <w:rPr>
        <w:lang w:val="en-GB"/>
      </w:rPr>
      <w:t>782.486</w:t>
    </w:r>
    <w:r w:rsidRPr="007D7B61">
      <w:rPr>
        <w:rStyle w:val="HideTWBExt"/>
      </w:rPr>
      <w:t>&lt;/</w:t>
    </w:r>
    <w:proofErr w:type="spellStart"/>
    <w:r w:rsidRPr="007D7B61">
      <w:rPr>
        <w:rStyle w:val="HideTWBExt"/>
      </w:rPr>
      <w:t>NoPE</w:t>
    </w:r>
    <w:proofErr w:type="spellEnd"/>
    <w:r w:rsidRPr="007D7B61">
      <w:rPr>
        <w:rStyle w:val="HideTWBExt"/>
      </w:rPr>
      <w:t>&gt;&lt;Version&gt;</w:t>
    </w:r>
    <w:r w:rsidRPr="00BD67CB">
      <w:rPr>
        <w:lang w:val="en-GB"/>
      </w:rPr>
      <w:t>v01-00</w:t>
    </w:r>
    <w:r w:rsidRPr="007D7B61">
      <w:rPr>
        <w:rStyle w:val="HideTWBExt"/>
      </w:rPr>
      <w:t>&lt;/Version&gt;</w:t>
    </w:r>
  </w:p>
  <w:p w14:paraId="0D033BB7" w14:textId="0BE76335" w:rsidR="00963E7C" w:rsidRPr="00BD67CB" w:rsidRDefault="00370268" w:rsidP="00370268">
    <w:pPr>
      <w:pStyle w:val="EPFooter2"/>
      <w:rPr>
        <w:lang w:val="en-GB"/>
      </w:rPr>
    </w:pPr>
    <w:r w:rsidRPr="00BD67CB">
      <w:rPr>
        <w:lang w:val="en-GB"/>
      </w:rPr>
      <w:tab/>
    </w:r>
    <w:r w:rsidRPr="00BD67CB">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14069" w14:textId="4F1B8D43" w:rsidR="00370268" w:rsidRPr="000C743D" w:rsidRDefault="00370268" w:rsidP="00370268">
    <w:pPr>
      <w:pStyle w:val="EPFooter"/>
    </w:pPr>
    <w:r w:rsidRPr="007D7B61">
      <w:rPr>
        <w:rStyle w:val="HideTWBExt"/>
      </w:rPr>
      <w:t>&lt;PathFdR&gt;</w:t>
    </w:r>
    <w:r w:rsidR="000C743D" w:rsidRPr="000C743D">
      <w:t>AM\1336029IT.docx</w:t>
    </w:r>
    <w:r w:rsidRPr="007D7B61">
      <w:rPr>
        <w:rStyle w:val="HideTWBExt"/>
      </w:rPr>
      <w:t>&lt;/</w:t>
    </w:r>
    <w:proofErr w:type="spellStart"/>
    <w:r w:rsidRPr="007D7B61">
      <w:rPr>
        <w:rStyle w:val="HideTWBExt"/>
      </w:rPr>
      <w:t>PathFdR</w:t>
    </w:r>
    <w:proofErr w:type="spellEnd"/>
    <w:r w:rsidRPr="007D7B61">
      <w:rPr>
        <w:rStyle w:val="HideTWBExt"/>
      </w:rPr>
      <w:t>&gt;</w:t>
    </w:r>
    <w:r w:rsidRPr="000C743D">
      <w:tab/>
    </w:r>
    <w:r w:rsidRPr="000C743D">
      <w:tab/>
      <w:t>PE</w:t>
    </w:r>
    <w:r w:rsidRPr="007D7B61">
      <w:rPr>
        <w:rStyle w:val="HideTWBExt"/>
      </w:rPr>
      <w:t>&lt;</w:t>
    </w:r>
    <w:proofErr w:type="spellStart"/>
    <w:r w:rsidRPr="007D7B61">
      <w:rPr>
        <w:rStyle w:val="HideTWBExt"/>
      </w:rPr>
      <w:t>NoPE</w:t>
    </w:r>
    <w:proofErr w:type="spellEnd"/>
    <w:r w:rsidRPr="007D7B61">
      <w:rPr>
        <w:rStyle w:val="HideTWBExt"/>
      </w:rPr>
      <w:t>&gt;</w:t>
    </w:r>
    <w:r w:rsidRPr="000C743D">
      <w:t>782.486</w:t>
    </w:r>
    <w:r w:rsidRPr="007D7B61">
      <w:rPr>
        <w:rStyle w:val="HideTWBExt"/>
      </w:rPr>
      <w:t>&lt;/</w:t>
    </w:r>
    <w:proofErr w:type="spellStart"/>
    <w:r w:rsidRPr="007D7B61">
      <w:rPr>
        <w:rStyle w:val="HideTWBExt"/>
      </w:rPr>
      <w:t>NoPE</w:t>
    </w:r>
    <w:proofErr w:type="spellEnd"/>
    <w:r w:rsidRPr="007D7B61">
      <w:rPr>
        <w:rStyle w:val="HideTWBExt"/>
      </w:rPr>
      <w:t>&gt;&lt;Version&gt;</w:t>
    </w:r>
    <w:r w:rsidRPr="000C743D">
      <w:t>v01-00</w:t>
    </w:r>
    <w:r w:rsidRPr="007D7B61">
      <w:rPr>
        <w:rStyle w:val="HideTWBExt"/>
      </w:rPr>
      <w:t>&lt;/Version&gt;</w:t>
    </w:r>
  </w:p>
  <w:p w14:paraId="3AFBF6AE" w14:textId="77663939" w:rsidR="00963E7C" w:rsidRPr="000C743D" w:rsidRDefault="00370268" w:rsidP="00370268">
    <w:pPr>
      <w:pStyle w:val="EPFooter2"/>
    </w:pPr>
    <w:r w:rsidRPr="000C743D">
      <w:t>IT</w:t>
    </w:r>
    <w:r w:rsidRPr="000C743D">
      <w:tab/>
    </w:r>
    <w:r w:rsidRPr="000C743D">
      <w:rPr>
        <w:b w:val="0"/>
        <w:i/>
        <w:color w:val="C0C0C0"/>
        <w:sz w:val="22"/>
      </w:rPr>
      <w:t>Unita nella diversità</w:t>
    </w:r>
    <w:r w:rsidRPr="000C743D">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30F7EA" w14:textId="77777777" w:rsidR="007B03F3" w:rsidRPr="000C743D" w:rsidRDefault="007B03F3">
      <w:r w:rsidRPr="000C743D">
        <w:separator/>
      </w:r>
    </w:p>
  </w:footnote>
  <w:footnote w:type="continuationSeparator" w:id="0">
    <w:p w14:paraId="26AB7830" w14:textId="77777777" w:rsidR="007B03F3" w:rsidRPr="000C743D" w:rsidRDefault="007B03F3">
      <w:r w:rsidRPr="000C74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801A6" w14:textId="77777777" w:rsidR="00041292" w:rsidRDefault="000412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9B0DE" w14:textId="77777777" w:rsidR="00041292" w:rsidRDefault="000412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722C0" w14:textId="77777777" w:rsidR="00041292" w:rsidRDefault="000412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IT"/>
    <w:docVar w:name="TXTLANGUEMIN" w:val="it"/>
    <w:docVar w:name="TXTNRPE" w:val="782.486"/>
    <w:docVar w:name="TXTPEorAP" w:val="PE"/>
    <w:docVar w:name="TXTROUTE" w:val="AM\1336029IT.docx"/>
    <w:docVar w:name="TXTVERSION" w:val="01-00"/>
  </w:docVars>
  <w:rsids>
    <w:rsidRoot w:val="00A77B3E"/>
    <w:rsid w:val="00041292"/>
    <w:rsid w:val="000C743D"/>
    <w:rsid w:val="001452E6"/>
    <w:rsid w:val="002810DA"/>
    <w:rsid w:val="002F6EF9"/>
    <w:rsid w:val="00317DDF"/>
    <w:rsid w:val="00347007"/>
    <w:rsid w:val="0035110E"/>
    <w:rsid w:val="00370268"/>
    <w:rsid w:val="003913E9"/>
    <w:rsid w:val="00417364"/>
    <w:rsid w:val="0043475C"/>
    <w:rsid w:val="00435D06"/>
    <w:rsid w:val="00453338"/>
    <w:rsid w:val="004B5A74"/>
    <w:rsid w:val="00535C92"/>
    <w:rsid w:val="006115A4"/>
    <w:rsid w:val="006F3064"/>
    <w:rsid w:val="007A165E"/>
    <w:rsid w:val="007A2CA2"/>
    <w:rsid w:val="007B03F3"/>
    <w:rsid w:val="007D0EDA"/>
    <w:rsid w:val="007D7B61"/>
    <w:rsid w:val="007E5763"/>
    <w:rsid w:val="008B473F"/>
    <w:rsid w:val="008B4F08"/>
    <w:rsid w:val="00963E7C"/>
    <w:rsid w:val="00A77B3E"/>
    <w:rsid w:val="00AD787B"/>
    <w:rsid w:val="00AE5A4C"/>
    <w:rsid w:val="00AF4749"/>
    <w:rsid w:val="00B37045"/>
    <w:rsid w:val="00B373D6"/>
    <w:rsid w:val="00B37458"/>
    <w:rsid w:val="00BC3F61"/>
    <w:rsid w:val="00BD44E3"/>
    <w:rsid w:val="00BD67CB"/>
    <w:rsid w:val="00C77640"/>
    <w:rsid w:val="00CA2A55"/>
    <w:rsid w:val="00D226DD"/>
    <w:rsid w:val="00D8516F"/>
    <w:rsid w:val="00D87170"/>
    <w:rsid w:val="00E02B0D"/>
    <w:rsid w:val="00F21397"/>
    <w:rsid w:val="00FE451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870131"/>
  <w15:docId w15:val="{F1715903-D51E-4C21-8E1A-DB960B749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E02B0D"/>
    <w:pPr>
      <w:tabs>
        <w:tab w:val="center" w:pos="4153"/>
        <w:tab w:val="right" w:pos="8306"/>
      </w:tabs>
    </w:pPr>
  </w:style>
  <w:style w:type="character" w:customStyle="1" w:styleId="HeaderChar">
    <w:name w:val="Header Char"/>
    <w:basedOn w:val="DefaultParagraphFont"/>
    <w:link w:val="Header"/>
    <w:rsid w:val="00E02B0D"/>
    <w:rPr>
      <w:sz w:val="24"/>
      <w:szCs w:val="24"/>
    </w:rPr>
  </w:style>
  <w:style w:type="paragraph" w:styleId="Footer">
    <w:name w:val="footer"/>
    <w:basedOn w:val="Normal"/>
    <w:link w:val="FooterChar"/>
    <w:rsid w:val="00041292"/>
    <w:pPr>
      <w:tabs>
        <w:tab w:val="center" w:pos="4513"/>
        <w:tab w:val="right" w:pos="9026"/>
      </w:tabs>
    </w:pPr>
  </w:style>
  <w:style w:type="character" w:customStyle="1" w:styleId="FooterChar">
    <w:name w:val="Footer Char"/>
    <w:basedOn w:val="DefaultParagraphFont"/>
    <w:link w:val="Footer"/>
    <w:rsid w:val="00041292"/>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282</Pages>
  <Words>54763</Words>
  <Characters>347866</Characters>
  <Application>Microsoft Office Word</Application>
  <DocSecurity>0</DocSecurity>
  <Lines>14128</Lines>
  <Paragraphs>4578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398613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2026-02-20T09:38:00Z</dcterms:created>
  <dcterms:modified xsi:type="dcterms:W3CDTF">2026-02-20T09:38:00Z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1336029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365185</vt:lpwstr>
  </property>
  <property fmtid="{D5CDD505-2E9C-101B-9397-08002B2CF9AE}" pid="7" name="dmxml.render.traceId">
    <vt:lpwstr>6984bbfa2ad0d15d447b0052a9cb67b9</vt:lpwstr>
  </property>
  <property fmtid="{D5CDD505-2E9C-101B-9397-08002B2CF9AE}" pid="8" name="FooterPath">
    <vt:lpwstr>AM\1336029IT.docx</vt:lpwstr>
  </property>
  <property fmtid="{D5CDD505-2E9C-101B-9397-08002B2CF9AE}" pid="9" name="PE Number">
    <vt:lpwstr>782.486</vt:lpwstr>
  </property>
  <property fmtid="{D5CDD505-2E9C-101B-9397-08002B2CF9AE}" pid="10" name="UID">
    <vt:lpwstr>eu.europa.europarl-DIN1-2026-0000024796_01.00-xm-01.00_text-xml</vt:lpwstr>
  </property>
  <property fmtid="{D5CDD505-2E9C-101B-9397-08002B2CF9AE}" pid="11" name="LastEdited with">
    <vt:lpwstr>10.2.1 Build [20260110]</vt:lpwstr>
  </property>
  <property fmtid="{D5CDD505-2E9C-101B-9397-08002B2CF9AE}" pid="12" name="Bookout">
    <vt:lpwstr>OK - 2026/02/20 10:38</vt:lpwstr>
  </property>
</Properties>
</file>