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92BD1" w:rsidRPr="00392BD1" w14:paraId="0405098B" w14:textId="77777777">
        <w:trPr>
          <w:trHeight w:hRule="exact" w:val="1417"/>
          <w:jc w:val="center"/>
        </w:trPr>
        <w:tc>
          <w:tcPr>
            <w:tcW w:w="6804" w:type="dxa"/>
            <w:tcBorders>
              <w:top w:val="nil"/>
              <w:left w:val="nil"/>
              <w:bottom w:val="nil"/>
              <w:right w:val="nil"/>
            </w:tcBorders>
            <w:vAlign w:val="center"/>
          </w:tcPr>
          <w:p w14:paraId="4D426563" w14:textId="77777777" w:rsidR="00065B7C" w:rsidRPr="00392BD1" w:rsidRDefault="00CD5422">
            <w:pPr>
              <w:pStyle w:val="EPName"/>
              <w:rPr>
                <w:color w:val="000000" w:themeColor="text1"/>
              </w:rPr>
            </w:pPr>
            <w:r w:rsidRPr="00392BD1">
              <w:rPr>
                <w:color w:val="000000" w:themeColor="text1"/>
              </w:rPr>
              <w:t>Parlament Ewropew</w:t>
            </w:r>
          </w:p>
          <w:p w14:paraId="0738547B" w14:textId="77777777" w:rsidR="00065B7C" w:rsidRPr="00392BD1" w:rsidRDefault="006C624B">
            <w:pPr>
              <w:pStyle w:val="EPTerm"/>
              <w:rPr>
                <w:color w:val="000000" w:themeColor="text1"/>
              </w:rPr>
            </w:pPr>
            <w:r w:rsidRPr="00392BD1">
              <w:rPr>
                <w:color w:val="000000" w:themeColor="text1"/>
              </w:rPr>
              <w:t>2024-2029</w:t>
            </w:r>
          </w:p>
        </w:tc>
        <w:tc>
          <w:tcPr>
            <w:tcW w:w="2268" w:type="dxa"/>
            <w:tcBorders>
              <w:top w:val="nil"/>
              <w:left w:val="nil"/>
              <w:bottom w:val="nil"/>
              <w:right w:val="nil"/>
            </w:tcBorders>
          </w:tcPr>
          <w:p w14:paraId="170DB5D2" w14:textId="77777777" w:rsidR="00065B7C" w:rsidRPr="00392BD1" w:rsidRDefault="000C750B">
            <w:pPr>
              <w:pStyle w:val="EPLogo"/>
              <w:rPr>
                <w:color w:val="000000" w:themeColor="text1"/>
              </w:rPr>
            </w:pPr>
            <w:r w:rsidRPr="00392BD1">
              <w:rPr>
                <w:color w:val="000000" w:themeColor="text1"/>
              </w:rPr>
              <w:pict w14:anchorId="0FB27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504BBB37" w14:textId="77777777" w:rsidR="00065B7C" w:rsidRPr="00392BD1" w:rsidRDefault="006C624B">
      <w:pPr>
        <w:pStyle w:val="LineTop"/>
        <w:rPr>
          <w:color w:val="000000" w:themeColor="text1"/>
        </w:rPr>
      </w:pPr>
      <w:r w:rsidRPr="00392BD1">
        <w:rPr>
          <w:color w:val="000000" w:themeColor="text1"/>
        </w:rPr>
        <w:t xml:space="preserve"> </w:t>
      </w:r>
    </w:p>
    <w:p w14:paraId="0459FCC8" w14:textId="77777777" w:rsidR="00065B7C" w:rsidRPr="00392BD1" w:rsidRDefault="006C624B">
      <w:pPr>
        <w:pStyle w:val="EPBody"/>
        <w:rPr>
          <w:color w:val="000000" w:themeColor="text1"/>
        </w:rPr>
      </w:pPr>
      <w:r w:rsidRPr="00392BD1">
        <w:rPr>
          <w:rStyle w:val="HideTWBExt"/>
          <w:rFonts w:eastAsia="Times New Roman"/>
          <w:i w:val="0"/>
        </w:rPr>
        <w:t>&lt;Commission&gt;</w:t>
      </w:r>
      <w:r w:rsidRPr="00392BD1">
        <w:rPr>
          <w:rStyle w:val="HideTWBInt"/>
          <w:i w:val="0"/>
        </w:rPr>
        <w:t>{HOUS}</w:t>
      </w:r>
      <w:r w:rsidR="00CD5422" w:rsidRPr="00392BD1">
        <w:rPr>
          <w:color w:val="000000" w:themeColor="text1"/>
        </w:rPr>
        <w:t>Kumitat Speċjali dwar il-Kriżi tal-Akkomodazzjoni fl-Unjoni Ewropea</w:t>
      </w:r>
      <w:r w:rsidRPr="00392BD1">
        <w:rPr>
          <w:rStyle w:val="HideTWBExt"/>
          <w:rFonts w:eastAsia="Times New Roman"/>
          <w:i w:val="0"/>
        </w:rPr>
        <w:t>&lt;/Commission&gt;</w:t>
      </w:r>
    </w:p>
    <w:p w14:paraId="0B43494B" w14:textId="77777777" w:rsidR="00065B7C" w:rsidRPr="00392BD1" w:rsidRDefault="006C624B">
      <w:pPr>
        <w:pStyle w:val="LineBottom"/>
        <w:rPr>
          <w:color w:val="000000" w:themeColor="text1"/>
        </w:rPr>
      </w:pPr>
      <w:r w:rsidRPr="00392BD1">
        <w:rPr>
          <w:color w:val="000000" w:themeColor="text1"/>
        </w:rPr>
        <w:t xml:space="preserve"> </w:t>
      </w:r>
    </w:p>
    <w:p w14:paraId="2F5F8469" w14:textId="77777777" w:rsidR="00065B7C" w:rsidRPr="00392BD1" w:rsidRDefault="006C624B">
      <w:pPr>
        <w:pStyle w:val="CoverReference"/>
        <w:rPr>
          <w:color w:val="000000" w:themeColor="text1"/>
        </w:rPr>
      </w:pPr>
      <w:r w:rsidRPr="00392BD1">
        <w:rPr>
          <w:rStyle w:val="HideTWBExt"/>
          <w:rFonts w:eastAsia="Times New Roman"/>
          <w:b w:val="0"/>
        </w:rPr>
        <w:t>&lt;RefProc&gt;</w:t>
      </w:r>
      <w:r w:rsidRPr="00392BD1">
        <w:rPr>
          <w:color w:val="000000" w:themeColor="text1"/>
        </w:rPr>
        <w:t>2025/2070</w:t>
      </w:r>
      <w:r w:rsidRPr="00392BD1">
        <w:rPr>
          <w:rStyle w:val="HideTWBExt"/>
          <w:rFonts w:eastAsia="Times New Roman"/>
          <w:b w:val="0"/>
        </w:rPr>
        <w:t>&lt;/RefProc&gt;&lt;RefTypeProc&gt;</w:t>
      </w:r>
      <w:r w:rsidRPr="00392BD1">
        <w:rPr>
          <w:color w:val="000000" w:themeColor="text1"/>
        </w:rPr>
        <w:t>(INI)</w:t>
      </w:r>
      <w:r w:rsidRPr="00392BD1">
        <w:rPr>
          <w:rStyle w:val="HideTWBExt"/>
          <w:rFonts w:eastAsia="Times New Roman"/>
          <w:b w:val="0"/>
        </w:rPr>
        <w:t>&lt;/RefTypeProc&gt;</w:t>
      </w:r>
    </w:p>
    <w:p w14:paraId="7E677287" w14:textId="77777777" w:rsidR="00065B7C" w:rsidRPr="00392BD1" w:rsidRDefault="006C624B">
      <w:pPr>
        <w:pStyle w:val="CoverDate"/>
        <w:rPr>
          <w:color w:val="000000" w:themeColor="text1"/>
        </w:rPr>
      </w:pPr>
      <w:r w:rsidRPr="00392BD1">
        <w:rPr>
          <w:rStyle w:val="HideTWBExt"/>
        </w:rPr>
        <w:t>&lt;Date&gt;</w:t>
      </w:r>
      <w:r w:rsidRPr="00392BD1">
        <w:rPr>
          <w:rStyle w:val="HideTWBInt"/>
        </w:rPr>
        <w:t>{22/10/2025}</w:t>
      </w:r>
      <w:r w:rsidRPr="00392BD1">
        <w:rPr>
          <w:color w:val="000000" w:themeColor="text1"/>
        </w:rPr>
        <w:t>22.10.2025</w:t>
      </w:r>
      <w:r w:rsidRPr="00392BD1">
        <w:rPr>
          <w:rStyle w:val="HideTWBExt"/>
        </w:rPr>
        <w:t>&lt;/Date&gt;</w:t>
      </w:r>
    </w:p>
    <w:p w14:paraId="61A1A2B2" w14:textId="77777777" w:rsidR="00065B7C" w:rsidRPr="00392BD1" w:rsidRDefault="006C624B">
      <w:pPr>
        <w:pStyle w:val="CoverDocType"/>
        <w:rPr>
          <w:color w:val="000000" w:themeColor="text1"/>
        </w:rPr>
      </w:pPr>
      <w:r w:rsidRPr="00392BD1">
        <w:rPr>
          <w:rStyle w:val="HideTWBExt"/>
          <w:b w:val="0"/>
        </w:rPr>
        <w:t>&lt;TypeAM&gt;</w:t>
      </w:r>
      <w:r w:rsidR="00CD5422" w:rsidRPr="00392BD1">
        <w:rPr>
          <w:color w:val="000000" w:themeColor="text1"/>
        </w:rPr>
        <w:t>EMENDI</w:t>
      </w:r>
      <w:r w:rsidRPr="00392BD1">
        <w:rPr>
          <w:rStyle w:val="HideTWBExt"/>
          <w:b w:val="0"/>
        </w:rPr>
        <w:t>&lt;/TypeAM&gt;</w:t>
      </w:r>
    </w:p>
    <w:p w14:paraId="10EB7809" w14:textId="77777777" w:rsidR="00065B7C" w:rsidRPr="00392BD1" w:rsidRDefault="006C624B">
      <w:pPr>
        <w:pStyle w:val="CoverDocType24a"/>
        <w:rPr>
          <w:color w:val="000000" w:themeColor="text1"/>
        </w:rPr>
      </w:pPr>
      <w:r w:rsidRPr="00392BD1">
        <w:rPr>
          <w:rStyle w:val="HideTWBExt"/>
          <w:rFonts w:eastAsia="Times New Roman"/>
          <w:b w:val="0"/>
        </w:rPr>
        <w:t>&lt;RangeAM&gt;</w:t>
      </w:r>
      <w:r w:rsidRPr="00392BD1">
        <w:rPr>
          <w:color w:val="000000" w:themeColor="text1"/>
        </w:rPr>
        <w:t>301 - 600</w:t>
      </w:r>
      <w:r w:rsidRPr="00392BD1">
        <w:rPr>
          <w:rStyle w:val="HideTWBExt"/>
          <w:rFonts w:eastAsia="Times New Roman"/>
          <w:b w:val="0"/>
        </w:rPr>
        <w:t>&lt;/RangeAM&gt;</w:t>
      </w:r>
    </w:p>
    <w:p w14:paraId="34689DEE" w14:textId="77777777" w:rsidR="00065B7C" w:rsidRPr="00392BD1" w:rsidRDefault="006C624B">
      <w:pPr>
        <w:pStyle w:val="CoverBold"/>
        <w:rPr>
          <w:color w:val="000000" w:themeColor="text1"/>
        </w:rPr>
      </w:pPr>
      <w:r w:rsidRPr="00392BD1">
        <w:rPr>
          <w:rStyle w:val="HideTWBExt"/>
          <w:b w:val="0"/>
        </w:rPr>
        <w:t>&lt;TitreType&gt;</w:t>
      </w:r>
      <w:r w:rsidR="00CD5422" w:rsidRPr="00392BD1">
        <w:rPr>
          <w:color w:val="000000" w:themeColor="text1"/>
        </w:rPr>
        <w:t>Abbozz ta’ rapport</w:t>
      </w:r>
      <w:r w:rsidRPr="00392BD1">
        <w:rPr>
          <w:rStyle w:val="HideTWBExt"/>
          <w:b w:val="0"/>
        </w:rPr>
        <w:t>&lt;/TitreType&gt;</w:t>
      </w:r>
    </w:p>
    <w:p w14:paraId="2C7F70D4" w14:textId="77777777" w:rsidR="00065B7C" w:rsidRPr="00392BD1" w:rsidRDefault="006C624B">
      <w:pPr>
        <w:pStyle w:val="CoverBold"/>
        <w:rPr>
          <w:color w:val="000000" w:themeColor="text1"/>
        </w:rPr>
      </w:pPr>
      <w:r w:rsidRPr="00392BD1">
        <w:rPr>
          <w:rStyle w:val="HideTWBExt"/>
          <w:b w:val="0"/>
        </w:rPr>
        <w:t>&lt;Rapporteur&gt;</w:t>
      </w:r>
      <w:r w:rsidRPr="00392BD1">
        <w:rPr>
          <w:color w:val="000000" w:themeColor="text1"/>
        </w:rPr>
        <w:t>Borja Giménez Larraz</w:t>
      </w:r>
      <w:r w:rsidRPr="00392BD1">
        <w:rPr>
          <w:rStyle w:val="HideTWBExt"/>
          <w:b w:val="0"/>
        </w:rPr>
        <w:t>&lt;/Rapporteur&gt;</w:t>
      </w:r>
    </w:p>
    <w:p w14:paraId="301845CA" w14:textId="77777777" w:rsidR="00065B7C" w:rsidRPr="00392BD1" w:rsidRDefault="006C624B">
      <w:pPr>
        <w:pStyle w:val="CoverNormal24a"/>
        <w:rPr>
          <w:color w:val="000000" w:themeColor="text1"/>
        </w:rPr>
      </w:pPr>
      <w:r w:rsidRPr="00392BD1">
        <w:rPr>
          <w:rStyle w:val="HideTWBExt"/>
        </w:rPr>
        <w:t>&lt;DocRefPE&gt;</w:t>
      </w:r>
      <w:r w:rsidRPr="00392BD1">
        <w:rPr>
          <w:color w:val="000000" w:themeColor="text1"/>
        </w:rPr>
        <w:t>(PE772.037v01-00)</w:t>
      </w:r>
      <w:r w:rsidRPr="00392BD1">
        <w:rPr>
          <w:rStyle w:val="HideTWBExt"/>
        </w:rPr>
        <w:t>&lt;/DocRefPE&gt;</w:t>
      </w:r>
    </w:p>
    <w:p w14:paraId="2E3A28E1" w14:textId="77777777" w:rsidR="00065B7C" w:rsidRPr="00392BD1" w:rsidRDefault="006C624B">
      <w:pPr>
        <w:pStyle w:val="CoverNormal"/>
        <w:rPr>
          <w:color w:val="000000" w:themeColor="text1"/>
        </w:rPr>
      </w:pPr>
      <w:r w:rsidRPr="00392BD1">
        <w:rPr>
          <w:rStyle w:val="HideTWBExt"/>
        </w:rPr>
        <w:t>&lt;Titre&gt;</w:t>
      </w:r>
      <w:r w:rsidR="00CD5422" w:rsidRPr="00392BD1">
        <w:rPr>
          <w:color w:val="000000" w:themeColor="text1"/>
        </w:rPr>
        <w:t>Il-kriżi tal-akkomodazzjoni fl-Unjoni Ewropea bl-għan li jiġu proposti soluzzjonijiet għal akkomodazzjoni deċenti, sostenibbli u affordabbli</w:t>
      </w:r>
      <w:r w:rsidRPr="00392BD1">
        <w:rPr>
          <w:rStyle w:val="HideTWBExt"/>
        </w:rPr>
        <w:t>&lt;/Titre&gt;</w:t>
      </w:r>
    </w:p>
    <w:p w14:paraId="083F190E" w14:textId="77777777" w:rsidR="00065B7C" w:rsidRPr="00392BD1" w:rsidRDefault="006C624B">
      <w:pPr>
        <w:pStyle w:val="CoverNormal24a"/>
        <w:rPr>
          <w:color w:val="000000" w:themeColor="text1"/>
        </w:rPr>
      </w:pPr>
      <w:r w:rsidRPr="00392BD1">
        <w:rPr>
          <w:rStyle w:val="HideTWBExt"/>
        </w:rPr>
        <w:t>&lt;DocRef&gt;</w:t>
      </w:r>
      <w:r w:rsidRPr="00392BD1">
        <w:rPr>
          <w:color w:val="000000" w:themeColor="text1"/>
        </w:rPr>
        <w:t>(2025/2070(INI))</w:t>
      </w:r>
      <w:r w:rsidRPr="00392BD1">
        <w:rPr>
          <w:rStyle w:val="HideTWBExt"/>
        </w:rPr>
        <w:t>&lt;/DocRef&gt;</w:t>
      </w:r>
    </w:p>
    <w:p w14:paraId="77B0F557" w14:textId="77777777" w:rsidR="00065B7C" w:rsidRPr="00392BD1" w:rsidRDefault="006C624B">
      <w:pPr>
        <w:rPr>
          <w:color w:val="000000" w:themeColor="text1"/>
        </w:rPr>
      </w:pPr>
      <w:r w:rsidRPr="00392BD1">
        <w:rPr>
          <w:color w:val="000000" w:themeColor="text1"/>
        </w:rPr>
        <w:br w:type="page"/>
      </w:r>
      <w:r w:rsidRPr="00392BD1">
        <w:rPr>
          <w:color w:val="000000" w:themeColor="text1"/>
        </w:rPr>
        <w:lastRenderedPageBreak/>
        <w:t>AM_Com_NonLegReport</w:t>
      </w:r>
    </w:p>
    <w:p w14:paraId="5AC100D7" w14:textId="77777777" w:rsidR="006C624B" w:rsidRPr="00392BD1" w:rsidRDefault="006C624B" w:rsidP="006C624B">
      <w:pPr>
        <w:pStyle w:val="AmNumberTabs"/>
        <w:rPr>
          <w:color w:val="000000" w:themeColor="text1"/>
        </w:rPr>
      </w:pPr>
      <w:r w:rsidRPr="00392BD1">
        <w:rPr>
          <w:color w:val="000000" w:themeColor="text1"/>
        </w:rPr>
        <w:br w:type="page"/>
      </w:r>
      <w:r w:rsidRPr="00392BD1">
        <w:rPr>
          <w:rStyle w:val="HideTWBExt"/>
          <w:b w:val="0"/>
        </w:rPr>
        <w:lastRenderedPageBreak/>
        <w:t>&lt;RepeatBlock-Amend&gt;&lt;Amend&gt;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301</w:t>
      </w:r>
      <w:r w:rsidRPr="00392BD1">
        <w:rPr>
          <w:rStyle w:val="HideTWBExt"/>
          <w:b w:val="0"/>
        </w:rPr>
        <w:t>&lt;/NumAm&gt;</w:t>
      </w:r>
    </w:p>
    <w:p w14:paraId="394A2A3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6D4298AF" w14:textId="77777777" w:rsidR="006C624B" w:rsidRPr="00392BD1" w:rsidRDefault="006C624B" w:rsidP="006C624B">
      <w:pPr>
        <w:pStyle w:val="NormalBold"/>
        <w:rPr>
          <w:color w:val="000000" w:themeColor="text1"/>
        </w:rPr>
      </w:pPr>
      <w:r w:rsidRPr="00392BD1">
        <w:rPr>
          <w:rStyle w:val="HideTWBExt"/>
          <w:b w:val="0"/>
        </w:rPr>
        <w:t>&lt;/RepeatBlock-By&gt;</w:t>
      </w:r>
    </w:p>
    <w:p w14:paraId="2EE8527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1B0271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04B61A0" w14:textId="77777777" w:rsidTr="00CE62F4">
        <w:trPr>
          <w:trHeight w:hRule="exact" w:val="240"/>
          <w:jc w:val="center"/>
        </w:trPr>
        <w:tc>
          <w:tcPr>
            <w:tcW w:w="9752" w:type="dxa"/>
            <w:gridSpan w:val="2"/>
            <w:tcBorders>
              <w:top w:val="nil"/>
              <w:left w:val="nil"/>
              <w:bottom w:val="nil"/>
              <w:right w:val="nil"/>
            </w:tcBorders>
          </w:tcPr>
          <w:p w14:paraId="7DD8C6B1" w14:textId="77777777" w:rsidR="006C624B" w:rsidRPr="00392BD1" w:rsidRDefault="006C624B" w:rsidP="00CE62F4">
            <w:pPr>
              <w:rPr>
                <w:color w:val="000000" w:themeColor="text1"/>
              </w:rPr>
            </w:pPr>
          </w:p>
        </w:tc>
      </w:tr>
      <w:tr w:rsidR="00392BD1" w:rsidRPr="00392BD1" w14:paraId="0C25CF4E" w14:textId="77777777" w:rsidTr="00CE62F4">
        <w:trPr>
          <w:trHeight w:val="240"/>
          <w:jc w:val="center"/>
        </w:trPr>
        <w:tc>
          <w:tcPr>
            <w:tcW w:w="4876" w:type="dxa"/>
            <w:tcBorders>
              <w:top w:val="nil"/>
              <w:left w:val="nil"/>
              <w:bottom w:val="nil"/>
              <w:right w:val="nil"/>
            </w:tcBorders>
          </w:tcPr>
          <w:p w14:paraId="66ECEB3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A07E69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E147BC1" w14:textId="77777777" w:rsidTr="00CE62F4">
        <w:trPr>
          <w:jc w:val="center"/>
        </w:trPr>
        <w:tc>
          <w:tcPr>
            <w:tcW w:w="4876" w:type="dxa"/>
            <w:tcBorders>
              <w:top w:val="nil"/>
              <w:left w:val="nil"/>
              <w:bottom w:val="nil"/>
              <w:right w:val="nil"/>
            </w:tcBorders>
          </w:tcPr>
          <w:p w14:paraId="218E8967"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7439F261"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w:t>
            </w:r>
            <w:r w:rsidRPr="00392BD1">
              <w:rPr>
                <w:b/>
                <w:bCs/>
                <w:i/>
                <w:iCs/>
                <w:color w:val="000000" w:themeColor="text1"/>
              </w:rPr>
              <w:t>billi r-rispett għas-sjieda tal-proprjetà u l-ġlieda kontra n-nuqqas ta’ ħlas huma kruċjali biex tiġi pprevenuta l-vulnerabbiltà tas-sidien li jibbażaw fuq l-introjtu ta’ kera minn proprjetà immobbli;</w:t>
            </w:r>
            <w:r w:rsidRPr="00392BD1">
              <w:rPr>
                <w:b/>
                <w:i/>
                <w:color w:val="000000" w:themeColor="text1"/>
              </w:rPr>
              <w:t xml:space="preserve"> </w:t>
            </w:r>
            <w:r w:rsidRPr="00392BD1">
              <w:rPr>
                <w:color w:val="000000" w:themeColor="text1"/>
              </w:rPr>
              <w:t>billi l-Istati Membri u l-awtoritajiet pubbliċi għandhom ir-responsabbiltà li jindirizzaw id-drittijiet tas-sidien, l-unitajiet domestiċi vulnerabbli u l-familji bi ħtiġijiet ta’ akkomodazzjoni;</w:t>
            </w:r>
          </w:p>
        </w:tc>
      </w:tr>
      <w:tr w:rsidR="00392BD1" w:rsidRPr="00392BD1" w14:paraId="338D3EF8" w14:textId="77777777" w:rsidTr="00CE62F4">
        <w:trPr>
          <w:jc w:val="center"/>
        </w:trPr>
        <w:tc>
          <w:tcPr>
            <w:tcW w:w="4876" w:type="dxa"/>
            <w:tcBorders>
              <w:top w:val="nil"/>
              <w:left w:val="nil"/>
              <w:bottom w:val="nil"/>
              <w:right w:val="nil"/>
            </w:tcBorders>
          </w:tcPr>
          <w:p w14:paraId="22DC998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3FA474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4BFCC9C" w14:textId="77777777" w:rsidTr="00CE62F4">
        <w:trPr>
          <w:jc w:val="center"/>
        </w:trPr>
        <w:tc>
          <w:tcPr>
            <w:tcW w:w="4876" w:type="dxa"/>
            <w:tcBorders>
              <w:top w:val="nil"/>
              <w:left w:val="nil"/>
              <w:bottom w:val="nil"/>
              <w:right w:val="nil"/>
            </w:tcBorders>
          </w:tcPr>
          <w:p w14:paraId="4CB57135"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67C4D22C"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4D19425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D13740D" w14:textId="77777777" w:rsidR="006C624B" w:rsidRPr="00392BD1" w:rsidRDefault="006C624B" w:rsidP="006C624B">
      <w:pPr>
        <w:rPr>
          <w:color w:val="000000" w:themeColor="text1"/>
        </w:rPr>
      </w:pPr>
      <w:r w:rsidRPr="00392BD1">
        <w:rPr>
          <w:rStyle w:val="HideTWBExt"/>
        </w:rPr>
        <w:t>&lt;/Amend&gt;</w:t>
      </w:r>
    </w:p>
    <w:p w14:paraId="4E57EC2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302</w:t>
      </w:r>
      <w:r w:rsidRPr="00392BD1">
        <w:rPr>
          <w:rStyle w:val="HideTWBExt"/>
          <w:b w:val="0"/>
        </w:rPr>
        <w:t>&lt;/NumAm&gt;</w:t>
      </w:r>
    </w:p>
    <w:p w14:paraId="1E0AFD9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26B05664" w14:textId="77777777" w:rsidR="006C624B" w:rsidRPr="00392BD1" w:rsidRDefault="006C624B" w:rsidP="006C624B">
      <w:pPr>
        <w:pStyle w:val="NormalBold"/>
        <w:rPr>
          <w:color w:val="000000" w:themeColor="text1"/>
        </w:rPr>
      </w:pPr>
      <w:r w:rsidRPr="00392BD1">
        <w:rPr>
          <w:rStyle w:val="HideTWBExt"/>
          <w:b w:val="0"/>
        </w:rPr>
        <w:t>&lt;/RepeatBlock-By&gt;</w:t>
      </w:r>
    </w:p>
    <w:p w14:paraId="55EEF27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AD8017D" w14:textId="77777777" w:rsidR="006C624B" w:rsidRPr="00392BD1" w:rsidRDefault="006C624B" w:rsidP="006C624B">
      <w:pPr>
        <w:pStyle w:val="NormalBold"/>
        <w:rPr>
          <w:color w:val="000000" w:themeColor="text1"/>
        </w:rPr>
      </w:pPr>
      <w:r w:rsidRPr="00392BD1">
        <w:rPr>
          <w:rStyle w:val="HideTWBExt"/>
          <w:b w:val="0"/>
        </w:rPr>
        <w:lastRenderedPageBreak/>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2E63D32" w14:textId="77777777" w:rsidTr="00CE62F4">
        <w:trPr>
          <w:trHeight w:hRule="exact" w:val="240"/>
          <w:jc w:val="center"/>
        </w:trPr>
        <w:tc>
          <w:tcPr>
            <w:tcW w:w="9752" w:type="dxa"/>
            <w:gridSpan w:val="2"/>
            <w:tcBorders>
              <w:top w:val="nil"/>
              <w:left w:val="nil"/>
              <w:bottom w:val="nil"/>
              <w:right w:val="nil"/>
            </w:tcBorders>
          </w:tcPr>
          <w:p w14:paraId="5BBDFED6" w14:textId="77777777" w:rsidR="006C624B" w:rsidRPr="00392BD1" w:rsidRDefault="006C624B" w:rsidP="00CE62F4">
            <w:pPr>
              <w:rPr>
                <w:color w:val="000000" w:themeColor="text1"/>
              </w:rPr>
            </w:pPr>
          </w:p>
        </w:tc>
      </w:tr>
      <w:tr w:rsidR="00392BD1" w:rsidRPr="00392BD1" w14:paraId="346C2AF1" w14:textId="77777777" w:rsidTr="00CE62F4">
        <w:trPr>
          <w:trHeight w:val="240"/>
          <w:jc w:val="center"/>
        </w:trPr>
        <w:tc>
          <w:tcPr>
            <w:tcW w:w="4876" w:type="dxa"/>
            <w:tcBorders>
              <w:top w:val="nil"/>
              <w:left w:val="nil"/>
              <w:bottom w:val="nil"/>
              <w:right w:val="nil"/>
            </w:tcBorders>
          </w:tcPr>
          <w:p w14:paraId="75C67EC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AF998E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09047BD" w14:textId="77777777" w:rsidTr="00CE62F4">
        <w:trPr>
          <w:jc w:val="center"/>
        </w:trPr>
        <w:tc>
          <w:tcPr>
            <w:tcW w:w="4876" w:type="dxa"/>
            <w:tcBorders>
              <w:top w:val="nil"/>
              <w:left w:val="nil"/>
              <w:bottom w:val="nil"/>
              <w:right w:val="nil"/>
            </w:tcBorders>
          </w:tcPr>
          <w:p w14:paraId="34B8228A"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1711CA72"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w:t>
            </w:r>
            <w:r w:rsidRPr="00392BD1">
              <w:rPr>
                <w:b/>
                <w:i/>
                <w:color w:val="000000" w:themeColor="text1"/>
              </w:rPr>
              <w:t xml:space="preserve"> </w:t>
            </w:r>
            <w:r w:rsidRPr="00392BD1">
              <w:rPr>
                <w:b/>
                <w:bCs/>
                <w:i/>
                <w:iCs/>
                <w:color w:val="000000" w:themeColor="text1"/>
              </w:rPr>
              <w:t>billi d-dritt għall-proprjetà jikkostitwixxi dritt fundamentali li l-Unjoni u l-Istati Membri jeħtiġilhom jipproteġu kontra l-okkupazzjonijiet illegali u t-theddid dejjem jikber li jaffaċċjaw is-sidien tal-proprjetà;</w:t>
            </w:r>
            <w:r w:rsidRPr="00392BD1">
              <w:rPr>
                <w:color w:val="000000" w:themeColor="text1"/>
              </w:rPr>
              <w:t xml:space="preserv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r>
      <w:tr w:rsidR="00392BD1" w:rsidRPr="00392BD1" w14:paraId="1A30D01F" w14:textId="77777777" w:rsidTr="00CE62F4">
        <w:trPr>
          <w:jc w:val="center"/>
        </w:trPr>
        <w:tc>
          <w:tcPr>
            <w:tcW w:w="4876" w:type="dxa"/>
            <w:tcBorders>
              <w:top w:val="nil"/>
              <w:left w:val="nil"/>
              <w:bottom w:val="nil"/>
              <w:right w:val="nil"/>
            </w:tcBorders>
          </w:tcPr>
          <w:p w14:paraId="5A1CECB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2B1CDC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F6973FB" w14:textId="77777777" w:rsidTr="00CE62F4">
        <w:trPr>
          <w:jc w:val="center"/>
        </w:trPr>
        <w:tc>
          <w:tcPr>
            <w:tcW w:w="4876" w:type="dxa"/>
            <w:tcBorders>
              <w:top w:val="nil"/>
              <w:left w:val="nil"/>
              <w:bottom w:val="nil"/>
              <w:right w:val="nil"/>
            </w:tcBorders>
          </w:tcPr>
          <w:p w14:paraId="5DACF3E6"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4F15B910"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5B931D8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5DFB5FB" w14:textId="77777777" w:rsidR="006C624B" w:rsidRPr="00392BD1" w:rsidRDefault="006C624B" w:rsidP="006C624B">
      <w:pPr>
        <w:rPr>
          <w:color w:val="000000" w:themeColor="text1"/>
        </w:rPr>
      </w:pPr>
      <w:r w:rsidRPr="00392BD1">
        <w:rPr>
          <w:rStyle w:val="HideTWBExt"/>
        </w:rPr>
        <w:t>&lt;/Amend&gt;</w:t>
      </w:r>
    </w:p>
    <w:p w14:paraId="6255290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303</w:t>
      </w:r>
      <w:r w:rsidRPr="00392BD1">
        <w:rPr>
          <w:rStyle w:val="HideTWBExt"/>
          <w:b w:val="0"/>
        </w:rPr>
        <w:t>&lt;/NumAm&gt;</w:t>
      </w:r>
    </w:p>
    <w:p w14:paraId="781429B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38913D74" w14:textId="77777777" w:rsidR="006C624B" w:rsidRPr="00392BD1" w:rsidRDefault="006C624B" w:rsidP="006C624B">
      <w:pPr>
        <w:pStyle w:val="NormalBold"/>
        <w:rPr>
          <w:color w:val="000000" w:themeColor="text1"/>
        </w:rPr>
      </w:pPr>
      <w:r w:rsidRPr="00392BD1">
        <w:rPr>
          <w:rStyle w:val="HideTWBExt"/>
          <w:b w:val="0"/>
        </w:rPr>
        <w:t>&lt;/RepeatBlock-By&gt;</w:t>
      </w:r>
    </w:p>
    <w:p w14:paraId="36EF5B3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78C13A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DE9225" w14:textId="77777777" w:rsidTr="00CE62F4">
        <w:trPr>
          <w:trHeight w:hRule="exact" w:val="240"/>
          <w:jc w:val="center"/>
        </w:trPr>
        <w:tc>
          <w:tcPr>
            <w:tcW w:w="9752" w:type="dxa"/>
            <w:gridSpan w:val="2"/>
            <w:tcBorders>
              <w:top w:val="nil"/>
              <w:left w:val="nil"/>
              <w:bottom w:val="nil"/>
              <w:right w:val="nil"/>
            </w:tcBorders>
          </w:tcPr>
          <w:p w14:paraId="73DB5F29" w14:textId="77777777" w:rsidR="006C624B" w:rsidRPr="00392BD1" w:rsidRDefault="006C624B" w:rsidP="00CE62F4">
            <w:pPr>
              <w:rPr>
                <w:color w:val="000000" w:themeColor="text1"/>
              </w:rPr>
            </w:pPr>
          </w:p>
        </w:tc>
      </w:tr>
      <w:tr w:rsidR="00392BD1" w:rsidRPr="00392BD1" w14:paraId="61AA1475" w14:textId="77777777" w:rsidTr="00CE62F4">
        <w:trPr>
          <w:trHeight w:val="240"/>
          <w:jc w:val="center"/>
        </w:trPr>
        <w:tc>
          <w:tcPr>
            <w:tcW w:w="4876" w:type="dxa"/>
            <w:tcBorders>
              <w:top w:val="nil"/>
              <w:left w:val="nil"/>
              <w:bottom w:val="nil"/>
              <w:right w:val="nil"/>
            </w:tcBorders>
          </w:tcPr>
          <w:p w14:paraId="12995EC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0D68B4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62F5B3E" w14:textId="77777777" w:rsidTr="00CE62F4">
        <w:trPr>
          <w:jc w:val="center"/>
        </w:trPr>
        <w:tc>
          <w:tcPr>
            <w:tcW w:w="4876" w:type="dxa"/>
            <w:tcBorders>
              <w:top w:val="nil"/>
              <w:left w:val="nil"/>
              <w:bottom w:val="nil"/>
              <w:right w:val="nil"/>
            </w:tcBorders>
          </w:tcPr>
          <w:p w14:paraId="54DFBB66"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ċ-ċittadini tal-UE għandhom dritt għall-proprjetà, kif stabbilit fil-Karta </w:t>
            </w:r>
            <w:r w:rsidRPr="00392BD1">
              <w:rPr>
                <w:color w:val="000000" w:themeColor="text1"/>
              </w:rPr>
              <w:lastRenderedPageBreak/>
              <w:t>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26250B4D" w14:textId="77777777" w:rsidR="006C624B" w:rsidRPr="00392BD1" w:rsidRDefault="006C624B" w:rsidP="00CE62F4">
            <w:pPr>
              <w:pStyle w:val="Normal6a"/>
              <w:rPr>
                <w:color w:val="000000" w:themeColor="text1"/>
              </w:rPr>
            </w:pPr>
            <w:r w:rsidRPr="00392BD1">
              <w:rPr>
                <w:color w:val="000000" w:themeColor="text1"/>
              </w:rPr>
              <w:lastRenderedPageBreak/>
              <w:t>J.</w:t>
            </w:r>
            <w:r w:rsidRPr="00392BD1">
              <w:rPr>
                <w:color w:val="000000" w:themeColor="text1"/>
              </w:rPr>
              <w:tab/>
              <w:t xml:space="preserve">billi ċ-ċittadini tal-UE għandhom dritt għall-proprjetà, kif stabbilit fil-Karta </w:t>
            </w:r>
            <w:r w:rsidRPr="00392BD1">
              <w:rPr>
                <w:color w:val="000000" w:themeColor="text1"/>
              </w:rPr>
              <w:lastRenderedPageBreak/>
              <w:t>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w:t>
            </w:r>
            <w:r w:rsidRPr="00392BD1">
              <w:rPr>
                <w:b/>
                <w:bCs/>
                <w:i/>
                <w:iCs/>
                <w:color w:val="000000" w:themeColor="text1"/>
              </w:rPr>
              <w:t>billi l-isfidi u l-inċertezza legali li jaffaċċjaw is-sidien ta’ proprjetà żgħira jaggravaw in-nuqqas ta’ akkomodazzjoni u jdgħajfu l-fiduċja fis-suq tal-kiri;</w:t>
            </w:r>
            <w:r w:rsidRPr="00392BD1">
              <w:rPr>
                <w:b/>
                <w:i/>
                <w:color w:val="000000" w:themeColor="text1"/>
              </w:rPr>
              <w:t xml:space="preserve"> </w:t>
            </w:r>
            <w:r w:rsidRPr="00392BD1">
              <w:rPr>
                <w:color w:val="000000" w:themeColor="text1"/>
              </w:rPr>
              <w:t>billi l-Istati Membri u l-awtoritajiet pubbliċi għandhom ir-responsabbiltà li jindirizzaw id-drittijiet tas-sidien, l-unitajiet domestiċi vulnerabbli u l-familji bi ħtiġijiet ta’ akkomodazzjoni;</w:t>
            </w:r>
          </w:p>
        </w:tc>
      </w:tr>
      <w:tr w:rsidR="00392BD1" w:rsidRPr="00392BD1" w14:paraId="0EA3E50F" w14:textId="77777777" w:rsidTr="00CE62F4">
        <w:trPr>
          <w:jc w:val="center"/>
        </w:trPr>
        <w:tc>
          <w:tcPr>
            <w:tcW w:w="4876" w:type="dxa"/>
            <w:tcBorders>
              <w:top w:val="nil"/>
              <w:left w:val="nil"/>
              <w:bottom w:val="nil"/>
              <w:right w:val="nil"/>
            </w:tcBorders>
          </w:tcPr>
          <w:p w14:paraId="11CC444D"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464EB4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43DB654" w14:textId="77777777" w:rsidTr="00CE62F4">
        <w:trPr>
          <w:jc w:val="center"/>
        </w:trPr>
        <w:tc>
          <w:tcPr>
            <w:tcW w:w="4876" w:type="dxa"/>
            <w:tcBorders>
              <w:top w:val="nil"/>
              <w:left w:val="nil"/>
              <w:bottom w:val="nil"/>
              <w:right w:val="nil"/>
            </w:tcBorders>
          </w:tcPr>
          <w:p w14:paraId="40971C22"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001F1A39"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0E88822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5F58E33" w14:textId="77777777" w:rsidR="006C624B" w:rsidRPr="00392BD1" w:rsidRDefault="006C624B" w:rsidP="006C624B">
      <w:pPr>
        <w:rPr>
          <w:color w:val="000000" w:themeColor="text1"/>
        </w:rPr>
      </w:pPr>
      <w:r w:rsidRPr="00392BD1">
        <w:rPr>
          <w:rStyle w:val="HideTWBExt"/>
        </w:rPr>
        <w:t>&lt;/Amend&gt;</w:t>
      </w:r>
    </w:p>
    <w:p w14:paraId="585CFC5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304</w:t>
      </w:r>
      <w:r w:rsidRPr="00392BD1">
        <w:rPr>
          <w:rStyle w:val="HideTWBExt"/>
          <w:b w:val="0"/>
        </w:rPr>
        <w:t>&lt;/NumAm&gt;</w:t>
      </w:r>
    </w:p>
    <w:p w14:paraId="0248755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w:t>
      </w:r>
      <w:r w:rsidRPr="00392BD1">
        <w:rPr>
          <w:rStyle w:val="HideTWBExt"/>
          <w:b w:val="0"/>
        </w:rPr>
        <w:t>&lt;/Members&gt;</w:t>
      </w:r>
    </w:p>
    <w:p w14:paraId="30CA29C7" w14:textId="77777777" w:rsidR="006C624B" w:rsidRPr="00392BD1" w:rsidRDefault="006C624B" w:rsidP="006C624B">
      <w:pPr>
        <w:pStyle w:val="NormalBold"/>
        <w:rPr>
          <w:color w:val="000000" w:themeColor="text1"/>
        </w:rPr>
      </w:pPr>
      <w:r w:rsidRPr="00392BD1">
        <w:rPr>
          <w:rStyle w:val="HideTWBExt"/>
          <w:b w:val="0"/>
        </w:rPr>
        <w:t>&lt;/RepeatBlock-By&gt;</w:t>
      </w:r>
    </w:p>
    <w:p w14:paraId="56B1805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295CAF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3B87047" w14:textId="77777777" w:rsidTr="00CE62F4">
        <w:trPr>
          <w:trHeight w:hRule="exact" w:val="240"/>
          <w:jc w:val="center"/>
        </w:trPr>
        <w:tc>
          <w:tcPr>
            <w:tcW w:w="9752" w:type="dxa"/>
            <w:gridSpan w:val="2"/>
            <w:tcBorders>
              <w:top w:val="nil"/>
              <w:left w:val="nil"/>
              <w:bottom w:val="nil"/>
              <w:right w:val="nil"/>
            </w:tcBorders>
          </w:tcPr>
          <w:p w14:paraId="77996B5B" w14:textId="77777777" w:rsidR="006C624B" w:rsidRPr="00392BD1" w:rsidRDefault="006C624B" w:rsidP="00CE62F4">
            <w:pPr>
              <w:rPr>
                <w:color w:val="000000" w:themeColor="text1"/>
              </w:rPr>
            </w:pPr>
          </w:p>
        </w:tc>
      </w:tr>
      <w:tr w:rsidR="00392BD1" w:rsidRPr="00392BD1" w14:paraId="76805822" w14:textId="77777777" w:rsidTr="00CE62F4">
        <w:trPr>
          <w:trHeight w:val="240"/>
          <w:jc w:val="center"/>
        </w:trPr>
        <w:tc>
          <w:tcPr>
            <w:tcW w:w="4876" w:type="dxa"/>
            <w:tcBorders>
              <w:top w:val="nil"/>
              <w:left w:val="nil"/>
              <w:bottom w:val="nil"/>
              <w:right w:val="nil"/>
            </w:tcBorders>
          </w:tcPr>
          <w:p w14:paraId="65B8351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6DAE49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86F4EA0" w14:textId="77777777" w:rsidTr="00CE62F4">
        <w:trPr>
          <w:jc w:val="center"/>
        </w:trPr>
        <w:tc>
          <w:tcPr>
            <w:tcW w:w="4876" w:type="dxa"/>
            <w:tcBorders>
              <w:top w:val="nil"/>
              <w:left w:val="nil"/>
              <w:bottom w:val="nil"/>
              <w:right w:val="nil"/>
            </w:tcBorders>
          </w:tcPr>
          <w:p w14:paraId="34C2040B"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w:t>
            </w:r>
            <w:r w:rsidRPr="00392BD1">
              <w:rPr>
                <w:color w:val="000000" w:themeColor="text1"/>
              </w:rPr>
              <w:lastRenderedPageBreak/>
              <w:t>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1221DEDC" w14:textId="77777777" w:rsidR="006C624B" w:rsidRPr="00392BD1" w:rsidRDefault="006C624B" w:rsidP="00CE62F4">
            <w:pPr>
              <w:pStyle w:val="Normal6a"/>
              <w:rPr>
                <w:color w:val="000000" w:themeColor="text1"/>
              </w:rPr>
            </w:pPr>
            <w:r w:rsidRPr="00392BD1">
              <w:rPr>
                <w:color w:val="000000" w:themeColor="text1"/>
              </w:rPr>
              <w:lastRenderedPageBreak/>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w:t>
            </w:r>
            <w:r w:rsidRPr="00392BD1">
              <w:rPr>
                <w:color w:val="000000" w:themeColor="text1"/>
              </w:rPr>
              <w:lastRenderedPageBreak/>
              <w:t xml:space="preserve">Membri u l-awtoritajiet pubbliċi għandhom ir-responsabbiltà li jindirizzaw id-drittijiet tas-sidien, l-unitajiet domestiċi vulnerabbli u l-familji bi ħtiġijiet ta’ akkomodazzjoni; </w:t>
            </w:r>
            <w:r w:rsidRPr="00392BD1">
              <w:rPr>
                <w:b/>
                <w:bCs/>
                <w:i/>
                <w:iCs/>
                <w:color w:val="000000" w:themeColor="text1"/>
              </w:rPr>
              <w:t>billi l-Istati Membri, l-awtoritajiet reġjonali u l-awtoritajiet lokali għandhom ir-responsabbiltà primarja għall-unitajiet domestiċi vulnerabbli, speċjalment f’każijiet ta’ żgumbramenti;</w:t>
            </w:r>
          </w:p>
        </w:tc>
      </w:tr>
      <w:tr w:rsidR="00392BD1" w:rsidRPr="00392BD1" w14:paraId="4CFBEB17" w14:textId="77777777" w:rsidTr="00CE62F4">
        <w:trPr>
          <w:jc w:val="center"/>
        </w:trPr>
        <w:tc>
          <w:tcPr>
            <w:tcW w:w="4876" w:type="dxa"/>
            <w:tcBorders>
              <w:top w:val="nil"/>
              <w:left w:val="nil"/>
              <w:bottom w:val="nil"/>
              <w:right w:val="nil"/>
            </w:tcBorders>
          </w:tcPr>
          <w:p w14:paraId="21282C84"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D40760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8D31590" w14:textId="77777777" w:rsidTr="00CE62F4">
        <w:trPr>
          <w:jc w:val="center"/>
        </w:trPr>
        <w:tc>
          <w:tcPr>
            <w:tcW w:w="4876" w:type="dxa"/>
            <w:tcBorders>
              <w:top w:val="nil"/>
              <w:left w:val="nil"/>
              <w:bottom w:val="nil"/>
              <w:right w:val="nil"/>
            </w:tcBorders>
          </w:tcPr>
          <w:p w14:paraId="7776AC51"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1EBD8CE6"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04EF367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80A38F1" w14:textId="77777777" w:rsidR="006C624B" w:rsidRPr="00392BD1" w:rsidRDefault="006C624B" w:rsidP="006C624B">
      <w:pPr>
        <w:rPr>
          <w:color w:val="000000" w:themeColor="text1"/>
        </w:rPr>
      </w:pPr>
      <w:r w:rsidRPr="00392BD1">
        <w:rPr>
          <w:rStyle w:val="HideTWBExt"/>
        </w:rPr>
        <w:t>&lt;/Amend&gt;</w:t>
      </w:r>
    </w:p>
    <w:p w14:paraId="6B37661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305</w:t>
      </w:r>
      <w:r w:rsidRPr="00392BD1">
        <w:rPr>
          <w:rStyle w:val="HideTWBExt"/>
          <w:b w:val="0"/>
        </w:rPr>
        <w:t>&lt;/NumAm&gt;</w:t>
      </w:r>
    </w:p>
    <w:p w14:paraId="475479D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 Elena Nevado del Campo</w:t>
      </w:r>
      <w:r w:rsidRPr="00392BD1">
        <w:rPr>
          <w:rStyle w:val="HideTWBExt"/>
          <w:b w:val="0"/>
        </w:rPr>
        <w:t>&lt;/Members&gt;</w:t>
      </w:r>
    </w:p>
    <w:p w14:paraId="0ED20B57" w14:textId="77777777" w:rsidR="006C624B" w:rsidRPr="00392BD1" w:rsidRDefault="006C624B" w:rsidP="006C624B">
      <w:pPr>
        <w:pStyle w:val="NormalBold"/>
        <w:rPr>
          <w:color w:val="000000" w:themeColor="text1"/>
        </w:rPr>
      </w:pPr>
      <w:r w:rsidRPr="00392BD1">
        <w:rPr>
          <w:rStyle w:val="HideTWBExt"/>
          <w:b w:val="0"/>
        </w:rPr>
        <w:t>&lt;/RepeatBlock-By&gt;</w:t>
      </w:r>
    </w:p>
    <w:p w14:paraId="2B09B5D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E92AE0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7DF4F2E" w14:textId="77777777" w:rsidTr="00CE62F4">
        <w:trPr>
          <w:trHeight w:hRule="exact" w:val="240"/>
          <w:jc w:val="center"/>
        </w:trPr>
        <w:tc>
          <w:tcPr>
            <w:tcW w:w="9752" w:type="dxa"/>
            <w:gridSpan w:val="2"/>
            <w:tcBorders>
              <w:top w:val="nil"/>
              <w:left w:val="nil"/>
              <w:bottom w:val="nil"/>
              <w:right w:val="nil"/>
            </w:tcBorders>
          </w:tcPr>
          <w:p w14:paraId="4C2B6570" w14:textId="77777777" w:rsidR="006C624B" w:rsidRPr="00392BD1" w:rsidRDefault="006C624B" w:rsidP="00CE62F4">
            <w:pPr>
              <w:rPr>
                <w:color w:val="000000" w:themeColor="text1"/>
              </w:rPr>
            </w:pPr>
          </w:p>
        </w:tc>
      </w:tr>
      <w:tr w:rsidR="00392BD1" w:rsidRPr="00392BD1" w14:paraId="53C6297A" w14:textId="77777777" w:rsidTr="00CE62F4">
        <w:trPr>
          <w:trHeight w:val="240"/>
          <w:jc w:val="center"/>
        </w:trPr>
        <w:tc>
          <w:tcPr>
            <w:tcW w:w="4876" w:type="dxa"/>
            <w:tcBorders>
              <w:top w:val="nil"/>
              <w:left w:val="nil"/>
              <w:bottom w:val="nil"/>
              <w:right w:val="nil"/>
            </w:tcBorders>
          </w:tcPr>
          <w:p w14:paraId="0CED7B3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D9CCF3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AEF5779" w14:textId="77777777" w:rsidTr="00CE62F4">
        <w:trPr>
          <w:jc w:val="center"/>
        </w:trPr>
        <w:tc>
          <w:tcPr>
            <w:tcW w:w="4876" w:type="dxa"/>
            <w:tcBorders>
              <w:top w:val="nil"/>
              <w:left w:val="nil"/>
              <w:bottom w:val="nil"/>
              <w:right w:val="nil"/>
            </w:tcBorders>
          </w:tcPr>
          <w:p w14:paraId="74320582"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3E0A4469"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w:t>
            </w:r>
            <w:r w:rsidRPr="00392BD1">
              <w:rPr>
                <w:b/>
                <w:i/>
                <w:color w:val="000000" w:themeColor="text1"/>
              </w:rPr>
              <w:t xml:space="preserve"> </w:t>
            </w:r>
            <w:r w:rsidRPr="00392BD1">
              <w:rPr>
                <w:b/>
                <w:bCs/>
                <w:i/>
                <w:iCs/>
                <w:color w:val="000000" w:themeColor="text1"/>
              </w:rPr>
              <w:t>billi d-dritt għall-proprjetà jinkludi li wieħed ikollu d-dritt li jgawdi mill-proprjetà tal-beni tiegħu li jkun akkwista legalment, li jużahom, li jiddisponi minnhom u li jħallihom bħala wirt;</w:t>
            </w:r>
            <w:r w:rsidRPr="00392BD1">
              <w:rPr>
                <w:color w:val="000000" w:themeColor="text1"/>
              </w:rPr>
              <w:t xml:space="preserv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w:t>
            </w:r>
            <w:r w:rsidRPr="00392BD1">
              <w:rPr>
                <w:color w:val="000000" w:themeColor="text1"/>
              </w:rPr>
              <w:lastRenderedPageBreak/>
              <w:t>tas-sidien, l-unitajiet domestiċi vulnerabbli u l-familji bi ħtiġijiet ta’ akkomodazzjoni;</w:t>
            </w:r>
          </w:p>
        </w:tc>
      </w:tr>
      <w:tr w:rsidR="00392BD1" w:rsidRPr="00392BD1" w14:paraId="3B02F205" w14:textId="77777777" w:rsidTr="00CE62F4">
        <w:trPr>
          <w:jc w:val="center"/>
        </w:trPr>
        <w:tc>
          <w:tcPr>
            <w:tcW w:w="4876" w:type="dxa"/>
            <w:tcBorders>
              <w:top w:val="nil"/>
              <w:left w:val="nil"/>
              <w:bottom w:val="nil"/>
              <w:right w:val="nil"/>
            </w:tcBorders>
          </w:tcPr>
          <w:p w14:paraId="3AFB82F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DDB240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3D11DCF" w14:textId="77777777" w:rsidTr="00CE62F4">
        <w:trPr>
          <w:jc w:val="center"/>
        </w:trPr>
        <w:tc>
          <w:tcPr>
            <w:tcW w:w="4876" w:type="dxa"/>
            <w:tcBorders>
              <w:top w:val="nil"/>
              <w:left w:val="nil"/>
              <w:bottom w:val="nil"/>
              <w:right w:val="nil"/>
            </w:tcBorders>
          </w:tcPr>
          <w:p w14:paraId="7B0B87D9"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04678E77"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587158F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F6F534D" w14:textId="77777777" w:rsidR="006C624B" w:rsidRPr="00392BD1" w:rsidRDefault="006C624B" w:rsidP="006C624B">
      <w:pPr>
        <w:rPr>
          <w:color w:val="000000" w:themeColor="text1"/>
        </w:rPr>
      </w:pPr>
      <w:r w:rsidRPr="00392BD1">
        <w:rPr>
          <w:rStyle w:val="HideTWBExt"/>
        </w:rPr>
        <w:t>&lt;/Amend&gt;</w:t>
      </w:r>
    </w:p>
    <w:p w14:paraId="3CDB7AB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306</w:t>
      </w:r>
      <w:r w:rsidRPr="00392BD1">
        <w:rPr>
          <w:rStyle w:val="HideTWBExt"/>
          <w:b w:val="0"/>
        </w:rPr>
        <w:t>&lt;/NumAm&gt;</w:t>
      </w:r>
    </w:p>
    <w:p w14:paraId="4AFF1B0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92BD1">
        <w:rPr>
          <w:rStyle w:val="HideTWBExt"/>
          <w:b w:val="0"/>
        </w:rPr>
        <w:t>&lt;/Members&gt;</w:t>
      </w:r>
    </w:p>
    <w:p w14:paraId="37BD2BB2" w14:textId="77777777" w:rsidR="006C624B" w:rsidRPr="00392BD1" w:rsidRDefault="006C624B" w:rsidP="006C624B">
      <w:pPr>
        <w:pStyle w:val="NormalBold"/>
        <w:rPr>
          <w:color w:val="000000" w:themeColor="text1"/>
        </w:rPr>
      </w:pPr>
      <w:r w:rsidRPr="00392BD1">
        <w:rPr>
          <w:rStyle w:val="HideTWBExt"/>
          <w:b w:val="0"/>
        </w:rPr>
        <w:t>&lt;/RepeatBlock-By&gt;</w:t>
      </w:r>
    </w:p>
    <w:p w14:paraId="6F42161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55722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DAF3559" w14:textId="77777777" w:rsidTr="00CE62F4">
        <w:trPr>
          <w:trHeight w:hRule="exact" w:val="240"/>
          <w:jc w:val="center"/>
        </w:trPr>
        <w:tc>
          <w:tcPr>
            <w:tcW w:w="9752" w:type="dxa"/>
            <w:gridSpan w:val="2"/>
            <w:tcBorders>
              <w:top w:val="nil"/>
              <w:left w:val="nil"/>
              <w:bottom w:val="nil"/>
              <w:right w:val="nil"/>
            </w:tcBorders>
          </w:tcPr>
          <w:p w14:paraId="4A0A06AF" w14:textId="77777777" w:rsidR="006C624B" w:rsidRPr="00392BD1" w:rsidRDefault="006C624B" w:rsidP="00CE62F4">
            <w:pPr>
              <w:rPr>
                <w:color w:val="000000" w:themeColor="text1"/>
              </w:rPr>
            </w:pPr>
          </w:p>
        </w:tc>
      </w:tr>
      <w:tr w:rsidR="00392BD1" w:rsidRPr="00392BD1" w14:paraId="0516C1E6" w14:textId="77777777" w:rsidTr="00CE62F4">
        <w:trPr>
          <w:trHeight w:val="240"/>
          <w:jc w:val="center"/>
        </w:trPr>
        <w:tc>
          <w:tcPr>
            <w:tcW w:w="4876" w:type="dxa"/>
            <w:tcBorders>
              <w:top w:val="nil"/>
              <w:left w:val="nil"/>
              <w:bottom w:val="nil"/>
              <w:right w:val="nil"/>
            </w:tcBorders>
          </w:tcPr>
          <w:p w14:paraId="459E860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D8792C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9BC8A19" w14:textId="77777777" w:rsidTr="00CE62F4">
        <w:trPr>
          <w:jc w:val="center"/>
        </w:trPr>
        <w:tc>
          <w:tcPr>
            <w:tcW w:w="4876" w:type="dxa"/>
            <w:tcBorders>
              <w:top w:val="nil"/>
              <w:left w:val="nil"/>
              <w:bottom w:val="nil"/>
              <w:right w:val="nil"/>
            </w:tcBorders>
          </w:tcPr>
          <w:p w14:paraId="551953B8"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47AD9867"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 </w:t>
            </w:r>
            <w:r w:rsidRPr="00392BD1">
              <w:rPr>
                <w:b/>
                <w:bCs/>
                <w:i/>
                <w:iCs/>
                <w:color w:val="000000" w:themeColor="text1"/>
              </w:rPr>
              <w:t>billi s-sjieda ta’ proprjetà tipprovdi stabbiltà finanzjarja addizzjonali għall-familji u l-pensjonanti;</w:t>
            </w:r>
          </w:p>
        </w:tc>
      </w:tr>
      <w:tr w:rsidR="00392BD1" w:rsidRPr="00392BD1" w14:paraId="526A49D1" w14:textId="77777777" w:rsidTr="00CE62F4">
        <w:trPr>
          <w:jc w:val="center"/>
        </w:trPr>
        <w:tc>
          <w:tcPr>
            <w:tcW w:w="4876" w:type="dxa"/>
            <w:tcBorders>
              <w:top w:val="nil"/>
              <w:left w:val="nil"/>
              <w:bottom w:val="nil"/>
              <w:right w:val="nil"/>
            </w:tcBorders>
          </w:tcPr>
          <w:p w14:paraId="010AC364"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4F692C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255C812" w14:textId="77777777" w:rsidTr="00CE62F4">
        <w:trPr>
          <w:jc w:val="center"/>
        </w:trPr>
        <w:tc>
          <w:tcPr>
            <w:tcW w:w="4876" w:type="dxa"/>
            <w:tcBorders>
              <w:top w:val="nil"/>
              <w:left w:val="nil"/>
              <w:bottom w:val="nil"/>
              <w:right w:val="nil"/>
            </w:tcBorders>
          </w:tcPr>
          <w:p w14:paraId="529EB49F"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2D842A41"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6FE926D0"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E82F651" w14:textId="77777777" w:rsidR="006C624B" w:rsidRPr="00392BD1" w:rsidRDefault="006C624B" w:rsidP="006C624B">
      <w:pPr>
        <w:rPr>
          <w:color w:val="000000" w:themeColor="text1"/>
        </w:rPr>
      </w:pPr>
      <w:r w:rsidRPr="00392BD1">
        <w:rPr>
          <w:rStyle w:val="HideTWBExt"/>
        </w:rPr>
        <w:t>&lt;/Amend&gt;</w:t>
      </w:r>
    </w:p>
    <w:p w14:paraId="61306BE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307</w:t>
      </w:r>
      <w:r w:rsidRPr="00392BD1">
        <w:rPr>
          <w:rStyle w:val="HideTWBExt"/>
          <w:b w:val="0"/>
        </w:rPr>
        <w:t>&lt;/NumAm&gt;</w:t>
      </w:r>
    </w:p>
    <w:p w14:paraId="19A834A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64F93CFD" w14:textId="77777777" w:rsidR="006C624B" w:rsidRPr="00392BD1" w:rsidRDefault="006C624B" w:rsidP="006C624B">
      <w:pPr>
        <w:pStyle w:val="NormalBold"/>
        <w:rPr>
          <w:color w:val="000000" w:themeColor="text1"/>
        </w:rPr>
      </w:pPr>
      <w:r w:rsidRPr="00392BD1">
        <w:rPr>
          <w:rStyle w:val="HideTWBExt"/>
          <w:b w:val="0"/>
        </w:rPr>
        <w:t>&lt;/RepeatBlock-By&gt;</w:t>
      </w:r>
    </w:p>
    <w:p w14:paraId="48A5B0F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781F12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A05D42D" w14:textId="77777777" w:rsidTr="00CE62F4">
        <w:trPr>
          <w:trHeight w:hRule="exact" w:val="240"/>
          <w:jc w:val="center"/>
        </w:trPr>
        <w:tc>
          <w:tcPr>
            <w:tcW w:w="9752" w:type="dxa"/>
            <w:gridSpan w:val="2"/>
            <w:tcBorders>
              <w:top w:val="nil"/>
              <w:left w:val="nil"/>
              <w:bottom w:val="nil"/>
              <w:right w:val="nil"/>
            </w:tcBorders>
          </w:tcPr>
          <w:p w14:paraId="6F0C682F" w14:textId="77777777" w:rsidR="006C624B" w:rsidRPr="00392BD1" w:rsidRDefault="006C624B" w:rsidP="00CE62F4">
            <w:pPr>
              <w:rPr>
                <w:color w:val="000000" w:themeColor="text1"/>
              </w:rPr>
            </w:pPr>
          </w:p>
        </w:tc>
      </w:tr>
      <w:tr w:rsidR="00392BD1" w:rsidRPr="00392BD1" w14:paraId="62B9004F" w14:textId="77777777" w:rsidTr="00CE62F4">
        <w:trPr>
          <w:trHeight w:val="240"/>
          <w:jc w:val="center"/>
        </w:trPr>
        <w:tc>
          <w:tcPr>
            <w:tcW w:w="4876" w:type="dxa"/>
            <w:tcBorders>
              <w:top w:val="nil"/>
              <w:left w:val="nil"/>
              <w:bottom w:val="nil"/>
              <w:right w:val="nil"/>
            </w:tcBorders>
          </w:tcPr>
          <w:p w14:paraId="5CA99AF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1ABB12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59708D4" w14:textId="77777777" w:rsidTr="00CE62F4">
        <w:trPr>
          <w:jc w:val="center"/>
        </w:trPr>
        <w:tc>
          <w:tcPr>
            <w:tcW w:w="4876" w:type="dxa"/>
            <w:tcBorders>
              <w:top w:val="nil"/>
              <w:left w:val="nil"/>
              <w:bottom w:val="nil"/>
              <w:right w:val="nil"/>
            </w:tcBorders>
          </w:tcPr>
          <w:p w14:paraId="6E4DC55E"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38998BDA"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 </w:t>
            </w:r>
            <w:r w:rsidRPr="00392BD1">
              <w:rPr>
                <w:b/>
                <w:i/>
                <w:color w:val="000000" w:themeColor="text1"/>
              </w:rPr>
              <w:t>billi l-okkupazzjoni illegali ddewwem serjament il-provvista ta’ akkomodazzjoni affordabbli għaċ-ċittadini;</w:t>
            </w:r>
          </w:p>
        </w:tc>
      </w:tr>
      <w:tr w:rsidR="00392BD1" w:rsidRPr="00392BD1" w14:paraId="2FCC247F" w14:textId="77777777" w:rsidTr="00CE62F4">
        <w:trPr>
          <w:jc w:val="center"/>
        </w:trPr>
        <w:tc>
          <w:tcPr>
            <w:tcW w:w="4876" w:type="dxa"/>
            <w:tcBorders>
              <w:top w:val="nil"/>
              <w:left w:val="nil"/>
              <w:bottom w:val="nil"/>
              <w:right w:val="nil"/>
            </w:tcBorders>
          </w:tcPr>
          <w:p w14:paraId="3E3A96AA"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8B2D61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1F875BF" w14:textId="77777777" w:rsidTr="00CE62F4">
        <w:trPr>
          <w:jc w:val="center"/>
        </w:trPr>
        <w:tc>
          <w:tcPr>
            <w:tcW w:w="4876" w:type="dxa"/>
            <w:tcBorders>
              <w:top w:val="nil"/>
              <w:left w:val="nil"/>
              <w:bottom w:val="nil"/>
              <w:right w:val="nil"/>
            </w:tcBorders>
          </w:tcPr>
          <w:p w14:paraId="45A0E471"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4868A7C1"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63CA0A0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8EFD99A" w14:textId="77777777" w:rsidR="006C624B" w:rsidRPr="00392BD1" w:rsidRDefault="006C624B" w:rsidP="006C624B">
      <w:pPr>
        <w:rPr>
          <w:color w:val="000000" w:themeColor="text1"/>
        </w:rPr>
      </w:pPr>
      <w:r w:rsidRPr="00392BD1">
        <w:rPr>
          <w:rStyle w:val="HideTWBExt"/>
        </w:rPr>
        <w:t>&lt;/Amend&gt;</w:t>
      </w:r>
    </w:p>
    <w:p w14:paraId="047BDD1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308</w:t>
      </w:r>
      <w:r w:rsidRPr="00392BD1">
        <w:rPr>
          <w:rStyle w:val="HideTWBExt"/>
          <w:b w:val="0"/>
        </w:rPr>
        <w:t>&lt;/NumAm&gt;</w:t>
      </w:r>
    </w:p>
    <w:p w14:paraId="1EDD5D4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2D511151" w14:textId="77777777" w:rsidR="006C624B" w:rsidRPr="00392BD1" w:rsidRDefault="006C624B" w:rsidP="006C624B">
      <w:pPr>
        <w:pStyle w:val="NormalBold"/>
        <w:rPr>
          <w:color w:val="000000" w:themeColor="text1"/>
        </w:rPr>
      </w:pPr>
      <w:r w:rsidRPr="00392BD1">
        <w:rPr>
          <w:rStyle w:val="HideTWBExt"/>
          <w:b w:val="0"/>
        </w:rPr>
        <w:t>&lt;/RepeatBlock-By&gt;</w:t>
      </w:r>
    </w:p>
    <w:p w14:paraId="1A1208B3"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40E47E5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A0CD417" w14:textId="77777777" w:rsidTr="00CE62F4">
        <w:trPr>
          <w:trHeight w:hRule="exact" w:val="240"/>
          <w:jc w:val="center"/>
        </w:trPr>
        <w:tc>
          <w:tcPr>
            <w:tcW w:w="9752" w:type="dxa"/>
            <w:gridSpan w:val="2"/>
            <w:tcBorders>
              <w:top w:val="nil"/>
              <w:left w:val="nil"/>
              <w:bottom w:val="nil"/>
              <w:right w:val="nil"/>
            </w:tcBorders>
          </w:tcPr>
          <w:p w14:paraId="18CEA140" w14:textId="77777777" w:rsidR="006C624B" w:rsidRPr="00392BD1" w:rsidRDefault="006C624B" w:rsidP="00CE62F4">
            <w:pPr>
              <w:rPr>
                <w:color w:val="000000" w:themeColor="text1"/>
              </w:rPr>
            </w:pPr>
          </w:p>
        </w:tc>
      </w:tr>
      <w:tr w:rsidR="00392BD1" w:rsidRPr="00392BD1" w14:paraId="3AF423B1" w14:textId="77777777" w:rsidTr="00CE62F4">
        <w:trPr>
          <w:trHeight w:val="240"/>
          <w:jc w:val="center"/>
        </w:trPr>
        <w:tc>
          <w:tcPr>
            <w:tcW w:w="4876" w:type="dxa"/>
            <w:tcBorders>
              <w:top w:val="nil"/>
              <w:left w:val="nil"/>
              <w:bottom w:val="nil"/>
              <w:right w:val="nil"/>
            </w:tcBorders>
          </w:tcPr>
          <w:p w14:paraId="693146E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279EFE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95B82E6" w14:textId="77777777" w:rsidTr="00CE62F4">
        <w:trPr>
          <w:jc w:val="center"/>
        </w:trPr>
        <w:tc>
          <w:tcPr>
            <w:tcW w:w="4876" w:type="dxa"/>
            <w:tcBorders>
              <w:top w:val="nil"/>
              <w:left w:val="nil"/>
              <w:bottom w:val="nil"/>
              <w:right w:val="nil"/>
            </w:tcBorders>
          </w:tcPr>
          <w:p w14:paraId="430A036F"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723293C3"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w:t>
            </w:r>
            <w:r w:rsidRPr="00392BD1">
              <w:rPr>
                <w:b/>
                <w:bCs/>
                <w:i/>
                <w:iCs/>
                <w:color w:val="000000" w:themeColor="text1"/>
              </w:rPr>
              <w:t>billi nofs il-popolazzjoni tikkonsisti f'sidien ta’ djar mingħajr ipoteka, u madwar kwart għadhom f’riskju ta’ faqar</w:t>
            </w:r>
            <w:r w:rsidRPr="00392BD1">
              <w:rPr>
                <w:b/>
                <w:bCs/>
                <w:i/>
                <w:iCs/>
                <w:color w:val="000000" w:themeColor="text1"/>
                <w:vertAlign w:val="superscript"/>
              </w:rPr>
              <w:t>15a</w:t>
            </w:r>
            <w:r w:rsidRPr="00392BD1">
              <w:rPr>
                <w:b/>
                <w:bCs/>
                <w:i/>
                <w:iCs/>
                <w:color w:val="000000" w:themeColor="text1"/>
              </w:rPr>
              <w:t>;</w:t>
            </w:r>
            <w:r w:rsidRPr="00392BD1">
              <w:rPr>
                <w:b/>
                <w:i/>
                <w:color w:val="000000" w:themeColor="text1"/>
              </w:rPr>
              <w:t xml:space="preserve"> </w:t>
            </w:r>
            <w:r w:rsidRPr="00392BD1">
              <w:rPr>
                <w:color w:val="000000" w:themeColor="text1"/>
              </w:rPr>
              <w:t>billi l-Istati Membri u l-awtoritajiet pubbliċi għandhom ir-responsabbiltà li jindirizzaw id-drittijiet tas-sidien, l-unitajiet domestiċi vulnerabbli u l-familji bi ħtiġijiet ta’ akkomodazzjoni;</w:t>
            </w:r>
          </w:p>
        </w:tc>
      </w:tr>
      <w:tr w:rsidR="00392BD1" w:rsidRPr="00392BD1" w14:paraId="30A7E8B9" w14:textId="77777777" w:rsidTr="00CE62F4">
        <w:trPr>
          <w:jc w:val="center"/>
        </w:trPr>
        <w:tc>
          <w:tcPr>
            <w:tcW w:w="4876" w:type="dxa"/>
            <w:tcBorders>
              <w:top w:val="nil"/>
              <w:left w:val="nil"/>
              <w:bottom w:val="nil"/>
              <w:right w:val="nil"/>
            </w:tcBorders>
          </w:tcPr>
          <w:p w14:paraId="66B96A2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2292CC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A108CF0" w14:textId="77777777" w:rsidTr="00CE62F4">
        <w:trPr>
          <w:jc w:val="center"/>
        </w:trPr>
        <w:tc>
          <w:tcPr>
            <w:tcW w:w="4876" w:type="dxa"/>
            <w:tcBorders>
              <w:top w:val="nil"/>
              <w:left w:val="nil"/>
              <w:bottom w:val="nil"/>
              <w:right w:val="nil"/>
            </w:tcBorders>
          </w:tcPr>
          <w:p w14:paraId="3497C29F"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3D121731"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r w:rsidR="00392BD1" w:rsidRPr="00392BD1" w14:paraId="4EC31B5B" w14:textId="77777777" w:rsidTr="00CE62F4">
        <w:trPr>
          <w:jc w:val="center"/>
        </w:trPr>
        <w:tc>
          <w:tcPr>
            <w:tcW w:w="4876" w:type="dxa"/>
            <w:tcBorders>
              <w:top w:val="nil"/>
              <w:left w:val="nil"/>
              <w:bottom w:val="nil"/>
              <w:right w:val="nil"/>
            </w:tcBorders>
          </w:tcPr>
          <w:p w14:paraId="67FBC0BB" w14:textId="77777777" w:rsidR="006C624B" w:rsidRPr="00392BD1" w:rsidRDefault="006C624B" w:rsidP="00CE62F4">
            <w:pPr>
              <w:rPr>
                <w:color w:val="000000" w:themeColor="text1"/>
              </w:rPr>
            </w:pPr>
          </w:p>
        </w:tc>
        <w:tc>
          <w:tcPr>
            <w:tcW w:w="4876" w:type="dxa"/>
            <w:tcBorders>
              <w:top w:val="nil"/>
              <w:left w:val="nil"/>
              <w:bottom w:val="nil"/>
              <w:right w:val="nil"/>
            </w:tcBorders>
          </w:tcPr>
          <w:p w14:paraId="401DB55A" w14:textId="77777777" w:rsidR="006C624B" w:rsidRPr="00392BD1" w:rsidRDefault="006C624B" w:rsidP="00CE62F4">
            <w:pPr>
              <w:pStyle w:val="Normal6a"/>
              <w:rPr>
                <w:color w:val="000000" w:themeColor="text1"/>
              </w:rPr>
            </w:pPr>
            <w:r w:rsidRPr="00392BD1">
              <w:rPr>
                <w:b/>
                <w:i/>
                <w:color w:val="000000" w:themeColor="text1"/>
                <w:vertAlign w:val="superscript"/>
              </w:rPr>
              <w:t>15a</w:t>
            </w:r>
            <w:r w:rsidRPr="00392BD1">
              <w:rPr>
                <w:color w:val="000000" w:themeColor="text1"/>
              </w:rPr>
              <w:t xml:space="preserve"> </w:t>
            </w:r>
            <w:r w:rsidRPr="00392BD1">
              <w:rPr>
                <w:b/>
                <w:bCs/>
                <w:i/>
                <w:iCs/>
                <w:color w:val="000000" w:themeColor="text1"/>
              </w:rPr>
              <w:t>Fondazzjoni Ewropea għat-Titjib tal-Kundizzjonijiet tal-Ħajja u tax-Xogħol (Eurofound), Living conditions and quality of life - Unaffordable and inadequate housing in Europe (Kundizzjonijiet tal-għajxien u kwalità tal-ħajja - Akkomodazzjoni mhux affordabbli u inadegwata fl-Ewropa), 2023, p. 20.</w:t>
            </w:r>
          </w:p>
        </w:tc>
      </w:tr>
    </w:tbl>
    <w:p w14:paraId="2DFD4DD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9A044DD" w14:textId="77777777" w:rsidR="006C624B" w:rsidRPr="00392BD1" w:rsidRDefault="006C624B" w:rsidP="006C624B">
      <w:pPr>
        <w:rPr>
          <w:color w:val="000000" w:themeColor="text1"/>
        </w:rPr>
      </w:pPr>
      <w:r w:rsidRPr="00392BD1">
        <w:rPr>
          <w:rStyle w:val="HideTWBExt"/>
        </w:rPr>
        <w:t>&lt;/Amend&gt;</w:t>
      </w:r>
    </w:p>
    <w:p w14:paraId="447EB39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309</w:t>
      </w:r>
      <w:r w:rsidRPr="00392BD1">
        <w:rPr>
          <w:rStyle w:val="HideTWBExt"/>
          <w:b w:val="0"/>
        </w:rPr>
        <w:t>&lt;/NumAm&gt;</w:t>
      </w:r>
    </w:p>
    <w:p w14:paraId="4BBD8C5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41BEAF11" w14:textId="77777777" w:rsidR="006C624B" w:rsidRPr="00392BD1" w:rsidRDefault="006C624B" w:rsidP="006C624B">
      <w:pPr>
        <w:pStyle w:val="NormalBold"/>
        <w:rPr>
          <w:color w:val="000000" w:themeColor="text1"/>
        </w:rPr>
      </w:pPr>
      <w:r w:rsidRPr="00392BD1">
        <w:rPr>
          <w:rStyle w:val="HideTWBExt"/>
          <w:b w:val="0"/>
        </w:rPr>
        <w:t>&lt;/RepeatBlock-By&gt;</w:t>
      </w:r>
    </w:p>
    <w:p w14:paraId="4B4EEC80"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2DD3D5B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8C6E6D1" w14:textId="77777777" w:rsidTr="00CE62F4">
        <w:trPr>
          <w:trHeight w:hRule="exact" w:val="240"/>
          <w:jc w:val="center"/>
        </w:trPr>
        <w:tc>
          <w:tcPr>
            <w:tcW w:w="9752" w:type="dxa"/>
            <w:gridSpan w:val="2"/>
            <w:tcBorders>
              <w:top w:val="nil"/>
              <w:left w:val="nil"/>
              <w:bottom w:val="nil"/>
              <w:right w:val="nil"/>
            </w:tcBorders>
          </w:tcPr>
          <w:p w14:paraId="32BAF146" w14:textId="77777777" w:rsidR="006C624B" w:rsidRPr="00392BD1" w:rsidRDefault="006C624B" w:rsidP="00CE62F4">
            <w:pPr>
              <w:rPr>
                <w:color w:val="000000" w:themeColor="text1"/>
              </w:rPr>
            </w:pPr>
          </w:p>
        </w:tc>
      </w:tr>
      <w:tr w:rsidR="00392BD1" w:rsidRPr="00392BD1" w14:paraId="75673FD7" w14:textId="77777777" w:rsidTr="00CE62F4">
        <w:trPr>
          <w:trHeight w:val="240"/>
          <w:jc w:val="center"/>
        </w:trPr>
        <w:tc>
          <w:tcPr>
            <w:tcW w:w="4876" w:type="dxa"/>
            <w:tcBorders>
              <w:top w:val="nil"/>
              <w:left w:val="nil"/>
              <w:bottom w:val="nil"/>
              <w:right w:val="nil"/>
            </w:tcBorders>
          </w:tcPr>
          <w:p w14:paraId="1191B85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E59C85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D54C81B" w14:textId="77777777" w:rsidTr="00CE62F4">
        <w:trPr>
          <w:jc w:val="center"/>
        </w:trPr>
        <w:tc>
          <w:tcPr>
            <w:tcW w:w="4876" w:type="dxa"/>
            <w:tcBorders>
              <w:top w:val="nil"/>
              <w:left w:val="nil"/>
              <w:bottom w:val="nil"/>
              <w:right w:val="nil"/>
            </w:tcBorders>
          </w:tcPr>
          <w:p w14:paraId="15090894"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169AD7C8"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w:t>
            </w:r>
            <w:r w:rsidRPr="00392BD1">
              <w:rPr>
                <w:b/>
                <w:bCs/>
                <w:i/>
                <w:iCs/>
                <w:color w:val="000000" w:themeColor="text1"/>
              </w:rPr>
              <w:t>, il-ġid interġenerazzjonali u r-responsabbiltà ċivika, kif ukoll il-libertà ta’ investiment</w:t>
            </w:r>
            <w:r w:rsidRPr="00392BD1">
              <w:rPr>
                <w:color w:val="000000" w:themeColor="text1"/>
              </w:rPr>
              <w:t>;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r>
      <w:tr w:rsidR="00392BD1" w:rsidRPr="00392BD1" w14:paraId="784DC1E6" w14:textId="77777777" w:rsidTr="00CE62F4">
        <w:trPr>
          <w:jc w:val="center"/>
        </w:trPr>
        <w:tc>
          <w:tcPr>
            <w:tcW w:w="4876" w:type="dxa"/>
            <w:tcBorders>
              <w:top w:val="nil"/>
              <w:left w:val="nil"/>
              <w:bottom w:val="nil"/>
              <w:right w:val="nil"/>
            </w:tcBorders>
          </w:tcPr>
          <w:p w14:paraId="488D9358"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A5A612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5E72656" w14:textId="77777777" w:rsidTr="00CE62F4">
        <w:trPr>
          <w:jc w:val="center"/>
        </w:trPr>
        <w:tc>
          <w:tcPr>
            <w:tcW w:w="4876" w:type="dxa"/>
            <w:tcBorders>
              <w:top w:val="nil"/>
              <w:left w:val="nil"/>
              <w:bottom w:val="nil"/>
              <w:right w:val="nil"/>
            </w:tcBorders>
          </w:tcPr>
          <w:p w14:paraId="5A147F54"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5F658D35"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1FB6834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7D783C0" w14:textId="77777777" w:rsidR="006C624B" w:rsidRPr="00392BD1" w:rsidRDefault="006C624B" w:rsidP="006C624B">
      <w:pPr>
        <w:rPr>
          <w:color w:val="000000" w:themeColor="text1"/>
        </w:rPr>
      </w:pPr>
      <w:r w:rsidRPr="00392BD1">
        <w:rPr>
          <w:rStyle w:val="HideTWBExt"/>
        </w:rPr>
        <w:t>&lt;/Amend&gt;</w:t>
      </w:r>
    </w:p>
    <w:p w14:paraId="61E63C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310</w:t>
      </w:r>
      <w:r w:rsidRPr="00392BD1">
        <w:rPr>
          <w:rStyle w:val="HideTWBExt"/>
          <w:b w:val="0"/>
        </w:rPr>
        <w:t>&lt;/NumAm&gt;</w:t>
      </w:r>
    </w:p>
    <w:p w14:paraId="58B4C5E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Martin Hojsík</w:t>
      </w:r>
      <w:r w:rsidRPr="00392BD1">
        <w:rPr>
          <w:rStyle w:val="HideTWBExt"/>
          <w:b w:val="0"/>
        </w:rPr>
        <w:t>&lt;/Members&gt;</w:t>
      </w:r>
    </w:p>
    <w:p w14:paraId="2A19CF78" w14:textId="77777777" w:rsidR="006C624B" w:rsidRPr="00392BD1" w:rsidRDefault="006C624B" w:rsidP="006C624B">
      <w:pPr>
        <w:pStyle w:val="NormalBold"/>
        <w:rPr>
          <w:color w:val="000000" w:themeColor="text1"/>
        </w:rPr>
      </w:pPr>
      <w:r w:rsidRPr="00392BD1">
        <w:rPr>
          <w:rStyle w:val="HideTWBExt"/>
          <w:b w:val="0"/>
        </w:rPr>
        <w:t>&lt;/RepeatBlock-By&gt;</w:t>
      </w:r>
    </w:p>
    <w:p w14:paraId="3B38F52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3229D3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4C199A8" w14:textId="77777777" w:rsidTr="00CE62F4">
        <w:trPr>
          <w:trHeight w:hRule="exact" w:val="240"/>
          <w:jc w:val="center"/>
        </w:trPr>
        <w:tc>
          <w:tcPr>
            <w:tcW w:w="9752" w:type="dxa"/>
            <w:gridSpan w:val="2"/>
            <w:tcBorders>
              <w:top w:val="nil"/>
              <w:left w:val="nil"/>
              <w:bottom w:val="nil"/>
              <w:right w:val="nil"/>
            </w:tcBorders>
          </w:tcPr>
          <w:p w14:paraId="31F6D120" w14:textId="77777777" w:rsidR="006C624B" w:rsidRPr="00392BD1" w:rsidRDefault="006C624B" w:rsidP="00CE62F4">
            <w:pPr>
              <w:rPr>
                <w:color w:val="000000" w:themeColor="text1"/>
              </w:rPr>
            </w:pPr>
          </w:p>
        </w:tc>
      </w:tr>
      <w:tr w:rsidR="00392BD1" w:rsidRPr="00392BD1" w14:paraId="11152378" w14:textId="77777777" w:rsidTr="00CE62F4">
        <w:trPr>
          <w:trHeight w:val="240"/>
          <w:jc w:val="center"/>
        </w:trPr>
        <w:tc>
          <w:tcPr>
            <w:tcW w:w="4876" w:type="dxa"/>
            <w:tcBorders>
              <w:top w:val="nil"/>
              <w:left w:val="nil"/>
              <w:bottom w:val="nil"/>
              <w:right w:val="nil"/>
            </w:tcBorders>
          </w:tcPr>
          <w:p w14:paraId="7230A47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F231CC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0A264F8" w14:textId="77777777" w:rsidTr="00CE62F4">
        <w:trPr>
          <w:jc w:val="center"/>
        </w:trPr>
        <w:tc>
          <w:tcPr>
            <w:tcW w:w="4876" w:type="dxa"/>
            <w:tcBorders>
              <w:top w:val="nil"/>
              <w:left w:val="nil"/>
              <w:bottom w:val="nil"/>
              <w:right w:val="nil"/>
            </w:tcBorders>
          </w:tcPr>
          <w:p w14:paraId="72FE6624"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ċ-ċittadini tal-UE għandhom dritt </w:t>
            </w:r>
            <w:r w:rsidRPr="00392BD1">
              <w:rPr>
                <w:b/>
                <w:bCs/>
                <w:i/>
                <w:iCs/>
                <w:color w:val="000000" w:themeColor="text1"/>
              </w:rPr>
              <w:t>għall-proprjetà, kif stabbilit fil-Karta</w:t>
            </w:r>
            <w:r w:rsidRPr="00392BD1">
              <w:rPr>
                <w:color w:val="000000" w:themeColor="text1"/>
              </w:rPr>
              <w:t xml:space="preserve"> tad-Drittijiet </w:t>
            </w:r>
            <w:r w:rsidRPr="00392BD1">
              <w:rPr>
                <w:b/>
                <w:bCs/>
                <w:i/>
                <w:iCs/>
                <w:color w:val="000000" w:themeColor="text1"/>
              </w:rPr>
              <w:t>Fundamentali tal-UE</w:t>
            </w:r>
            <w:r w:rsidRPr="00392BD1">
              <w:rPr>
                <w:color w:val="000000" w:themeColor="text1"/>
              </w:rPr>
              <w:t>; billi 69,2 % tal-unitajiet domestiċi tal-UE kienu sidien okkupanti fl-2023</w:t>
            </w:r>
            <w:r w:rsidRPr="00392BD1">
              <w:rPr>
                <w:color w:val="000000" w:themeColor="text1"/>
                <w:vertAlign w:val="superscript"/>
              </w:rPr>
              <w:t>15</w:t>
            </w:r>
            <w:r w:rsidRPr="00392BD1">
              <w:rPr>
                <w:b/>
                <w:bCs/>
                <w:i/>
                <w:iCs/>
                <w:color w:val="000000" w:themeColor="text1"/>
              </w:rPr>
              <w:t>, u dan jirrifletti l-importanza tas-sjieda tal-proprjetà bħala fattur li jiddetermina l-istabbiltà;</w:t>
            </w:r>
            <w:r w:rsidRPr="00392BD1">
              <w:rPr>
                <w:b/>
                <w:i/>
                <w:color w:val="000000" w:themeColor="text1"/>
              </w:rPr>
              <w:t xml:space="preserve"> </w:t>
            </w:r>
            <w:r w:rsidRPr="00392BD1">
              <w:rPr>
                <w:b/>
                <w:bCs/>
                <w:i/>
                <w:iCs/>
                <w:color w:val="000000" w:themeColor="text1"/>
              </w:rPr>
              <w:t>billi n-nuqqas ta’ rispett għall-proprjetà jolqot b’mod partikolari lill-komunitajiet u lis-</w:t>
            </w:r>
            <w:r w:rsidRPr="00392BD1">
              <w:rPr>
                <w:b/>
                <w:bCs/>
                <w:i/>
                <w:iCs/>
                <w:color w:val="000000" w:themeColor="text1"/>
              </w:rPr>
              <w:lastRenderedPageBreak/>
              <w:t>sidien ta’ proprjetà żgħira</w:t>
            </w:r>
            <w:r w:rsidRPr="00392BD1">
              <w:rPr>
                <w:color w:val="000000" w:themeColor="text1"/>
              </w:rPr>
              <w:t xml:space="preserve">; billi l-Istati Membri u l-awtoritajiet pubbliċi għandhom ir-responsabbiltà li jindirizzaw </w:t>
            </w:r>
            <w:r w:rsidRPr="00392BD1">
              <w:rPr>
                <w:b/>
                <w:bCs/>
                <w:i/>
                <w:iCs/>
                <w:color w:val="000000" w:themeColor="text1"/>
              </w:rPr>
              <w:t>id-drittijiet tas-sidien,</w:t>
            </w:r>
            <w:r w:rsidRPr="00392BD1">
              <w:rPr>
                <w:color w:val="000000" w:themeColor="text1"/>
              </w:rPr>
              <w:t xml:space="preserve"> </w:t>
            </w:r>
            <w:r w:rsidRPr="00392BD1">
              <w:rPr>
                <w:b/>
                <w:bCs/>
                <w:i/>
                <w:iCs/>
                <w:color w:val="000000" w:themeColor="text1"/>
              </w:rPr>
              <w:t>l-unitajiet</w:t>
            </w:r>
            <w:r w:rsidRPr="00392BD1">
              <w:rPr>
                <w:color w:val="000000" w:themeColor="text1"/>
              </w:rPr>
              <w:t xml:space="preserve"> domestiċi vulnerabbli </w:t>
            </w:r>
            <w:r w:rsidRPr="00392BD1">
              <w:rPr>
                <w:b/>
                <w:bCs/>
                <w:i/>
                <w:iCs/>
                <w:color w:val="000000" w:themeColor="text1"/>
              </w:rPr>
              <w:t>u l-familji bi ħtiġijiet</w:t>
            </w:r>
            <w:r w:rsidRPr="00392BD1">
              <w:rPr>
                <w:color w:val="000000" w:themeColor="text1"/>
              </w:rPr>
              <w:t xml:space="preserve"> ta’ akkomodazzjoni;</w:t>
            </w:r>
          </w:p>
        </w:tc>
        <w:tc>
          <w:tcPr>
            <w:tcW w:w="4876" w:type="dxa"/>
            <w:tcBorders>
              <w:top w:val="nil"/>
              <w:left w:val="nil"/>
              <w:bottom w:val="nil"/>
              <w:right w:val="nil"/>
            </w:tcBorders>
          </w:tcPr>
          <w:p w14:paraId="24A17215" w14:textId="77777777" w:rsidR="006C624B" w:rsidRPr="00392BD1" w:rsidRDefault="006C624B" w:rsidP="00CE62F4">
            <w:pPr>
              <w:pStyle w:val="Normal6a"/>
              <w:rPr>
                <w:color w:val="000000" w:themeColor="text1"/>
              </w:rPr>
            </w:pPr>
            <w:r w:rsidRPr="00392BD1">
              <w:rPr>
                <w:color w:val="000000" w:themeColor="text1"/>
              </w:rPr>
              <w:lastRenderedPageBreak/>
              <w:t>J.</w:t>
            </w:r>
            <w:r w:rsidRPr="00392BD1">
              <w:rPr>
                <w:color w:val="000000" w:themeColor="text1"/>
              </w:rPr>
              <w:tab/>
              <w:t xml:space="preserve">billi ċ-ċittadini tal-UE għandhom dritt </w:t>
            </w:r>
            <w:r w:rsidRPr="00392BD1">
              <w:rPr>
                <w:b/>
                <w:bCs/>
                <w:i/>
                <w:iCs/>
                <w:color w:val="000000" w:themeColor="text1"/>
              </w:rPr>
              <w:t>għal akkomodazzjoni adegwata, kif rikonoxxut mid-Dikjarazzjoni Universali</w:t>
            </w:r>
            <w:r w:rsidRPr="00392BD1">
              <w:rPr>
                <w:color w:val="000000" w:themeColor="text1"/>
              </w:rPr>
              <w:t xml:space="preserve"> tad-Drittijiet </w:t>
            </w:r>
            <w:r w:rsidRPr="00392BD1">
              <w:rPr>
                <w:b/>
                <w:bCs/>
                <w:i/>
                <w:iCs/>
                <w:color w:val="000000" w:themeColor="text1"/>
              </w:rPr>
              <w:t>tal-Bniedem</w:t>
            </w:r>
            <w:r w:rsidRPr="00392BD1">
              <w:rPr>
                <w:color w:val="000000" w:themeColor="text1"/>
              </w:rPr>
              <w:t>; billi 69,2 % tal-unitajiet domestiċi tal-UE kienu sidien okkupanti fl-2023</w:t>
            </w:r>
            <w:r w:rsidRPr="00392BD1">
              <w:rPr>
                <w:color w:val="000000" w:themeColor="text1"/>
                <w:vertAlign w:val="superscript"/>
              </w:rPr>
              <w:t>15</w:t>
            </w:r>
            <w:r w:rsidRPr="00392BD1">
              <w:rPr>
                <w:color w:val="000000" w:themeColor="text1"/>
              </w:rPr>
              <w:t xml:space="preserve">; billi l-Istati Membri u l-awtoritajiet pubbliċi għandhom ir-responsabbiltà li jindirizzaw </w:t>
            </w:r>
            <w:r w:rsidRPr="00392BD1">
              <w:rPr>
                <w:b/>
                <w:bCs/>
                <w:i/>
                <w:iCs/>
                <w:color w:val="000000" w:themeColor="text1"/>
              </w:rPr>
              <w:t xml:space="preserve">in-nuqqas ta’ akkomodazzjoni adegwata u jappoġġjaw </w:t>
            </w:r>
            <w:r w:rsidRPr="00392BD1">
              <w:rPr>
                <w:b/>
                <w:bCs/>
                <w:i/>
                <w:iCs/>
                <w:color w:val="000000" w:themeColor="text1"/>
              </w:rPr>
              <w:lastRenderedPageBreak/>
              <w:t>lill-unitajiet</w:t>
            </w:r>
            <w:r w:rsidRPr="00392BD1">
              <w:rPr>
                <w:color w:val="000000" w:themeColor="text1"/>
              </w:rPr>
              <w:t xml:space="preserve"> domestiċi vulnerabbli </w:t>
            </w:r>
            <w:r w:rsidRPr="00392BD1">
              <w:rPr>
                <w:b/>
                <w:bCs/>
                <w:i/>
                <w:iCs/>
                <w:color w:val="000000" w:themeColor="text1"/>
              </w:rPr>
              <w:t>bil-ħtiġijiet</w:t>
            </w:r>
            <w:r w:rsidRPr="00392BD1">
              <w:rPr>
                <w:color w:val="000000" w:themeColor="text1"/>
              </w:rPr>
              <w:t xml:space="preserve"> ta’ akkomodazzjoni </w:t>
            </w:r>
            <w:r w:rsidRPr="00392BD1">
              <w:rPr>
                <w:b/>
                <w:bCs/>
                <w:i/>
                <w:iCs/>
                <w:color w:val="000000" w:themeColor="text1"/>
              </w:rPr>
              <w:t>tagħhom</w:t>
            </w:r>
            <w:r w:rsidRPr="00392BD1">
              <w:rPr>
                <w:color w:val="000000" w:themeColor="text1"/>
              </w:rPr>
              <w:t>;</w:t>
            </w:r>
          </w:p>
        </w:tc>
      </w:tr>
      <w:tr w:rsidR="00392BD1" w:rsidRPr="00392BD1" w14:paraId="63C43EC7" w14:textId="77777777" w:rsidTr="00CE62F4">
        <w:trPr>
          <w:jc w:val="center"/>
        </w:trPr>
        <w:tc>
          <w:tcPr>
            <w:tcW w:w="4876" w:type="dxa"/>
            <w:tcBorders>
              <w:top w:val="nil"/>
              <w:left w:val="nil"/>
              <w:bottom w:val="nil"/>
              <w:right w:val="nil"/>
            </w:tcBorders>
          </w:tcPr>
          <w:p w14:paraId="51087A06"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D3E22A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3DBCBD9" w14:textId="77777777" w:rsidTr="00CE62F4">
        <w:trPr>
          <w:jc w:val="center"/>
        </w:trPr>
        <w:tc>
          <w:tcPr>
            <w:tcW w:w="4876" w:type="dxa"/>
            <w:tcBorders>
              <w:top w:val="nil"/>
              <w:left w:val="nil"/>
              <w:bottom w:val="nil"/>
              <w:right w:val="nil"/>
            </w:tcBorders>
          </w:tcPr>
          <w:p w14:paraId="7AA93786"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48C40AB6"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4228149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AB50CF" w14:textId="77777777" w:rsidR="006C624B" w:rsidRPr="00392BD1" w:rsidRDefault="006C624B" w:rsidP="006C624B">
      <w:pPr>
        <w:rPr>
          <w:color w:val="000000" w:themeColor="text1"/>
        </w:rPr>
      </w:pPr>
      <w:r w:rsidRPr="00392BD1">
        <w:rPr>
          <w:rStyle w:val="HideTWBExt"/>
        </w:rPr>
        <w:t>&lt;/Amend&gt;</w:t>
      </w:r>
    </w:p>
    <w:p w14:paraId="4547C82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311</w:t>
      </w:r>
      <w:r w:rsidRPr="00392BD1">
        <w:rPr>
          <w:rStyle w:val="HideTWBExt"/>
          <w:b w:val="0"/>
        </w:rPr>
        <w:t>&lt;/NumAm&gt;</w:t>
      </w:r>
    </w:p>
    <w:p w14:paraId="6DD6476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w:t>
      </w:r>
      <w:r w:rsidRPr="00392BD1">
        <w:rPr>
          <w:rStyle w:val="HideTWBExt"/>
          <w:b w:val="0"/>
        </w:rPr>
        <w:t>&lt;/Members&gt;</w:t>
      </w:r>
    </w:p>
    <w:p w14:paraId="507EF078" w14:textId="77777777" w:rsidR="006C624B" w:rsidRPr="00392BD1" w:rsidRDefault="006C624B" w:rsidP="006C624B">
      <w:pPr>
        <w:pStyle w:val="NormalBold"/>
        <w:rPr>
          <w:color w:val="000000" w:themeColor="text1"/>
        </w:rPr>
      </w:pPr>
      <w:r w:rsidRPr="00392BD1">
        <w:rPr>
          <w:rStyle w:val="HideTWBExt"/>
          <w:b w:val="0"/>
        </w:rPr>
        <w:t>&lt;/RepeatBlock-By&gt;</w:t>
      </w:r>
    </w:p>
    <w:p w14:paraId="30DC1DB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76C9B1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9CA9078" w14:textId="77777777" w:rsidTr="00CE62F4">
        <w:trPr>
          <w:trHeight w:hRule="exact" w:val="240"/>
          <w:jc w:val="center"/>
        </w:trPr>
        <w:tc>
          <w:tcPr>
            <w:tcW w:w="9752" w:type="dxa"/>
            <w:gridSpan w:val="2"/>
            <w:tcBorders>
              <w:top w:val="nil"/>
              <w:left w:val="nil"/>
              <w:bottom w:val="nil"/>
              <w:right w:val="nil"/>
            </w:tcBorders>
          </w:tcPr>
          <w:p w14:paraId="6C86C899" w14:textId="77777777" w:rsidR="006C624B" w:rsidRPr="00392BD1" w:rsidRDefault="006C624B" w:rsidP="00CE62F4">
            <w:pPr>
              <w:rPr>
                <w:color w:val="000000" w:themeColor="text1"/>
              </w:rPr>
            </w:pPr>
          </w:p>
        </w:tc>
      </w:tr>
      <w:tr w:rsidR="00392BD1" w:rsidRPr="00392BD1" w14:paraId="42A7F221" w14:textId="77777777" w:rsidTr="00CE62F4">
        <w:trPr>
          <w:trHeight w:val="240"/>
          <w:jc w:val="center"/>
        </w:trPr>
        <w:tc>
          <w:tcPr>
            <w:tcW w:w="4876" w:type="dxa"/>
            <w:tcBorders>
              <w:top w:val="nil"/>
              <w:left w:val="nil"/>
              <w:bottom w:val="nil"/>
              <w:right w:val="nil"/>
            </w:tcBorders>
          </w:tcPr>
          <w:p w14:paraId="3B14FAE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EE92E7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4FAADE9" w14:textId="77777777" w:rsidTr="00CE62F4">
        <w:trPr>
          <w:jc w:val="center"/>
        </w:trPr>
        <w:tc>
          <w:tcPr>
            <w:tcW w:w="4876" w:type="dxa"/>
            <w:tcBorders>
              <w:top w:val="nil"/>
              <w:left w:val="nil"/>
              <w:bottom w:val="nil"/>
              <w:right w:val="nil"/>
            </w:tcBorders>
          </w:tcPr>
          <w:p w14:paraId="4000BB99"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7729ADBA"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w:t>
            </w:r>
            <w:r w:rsidRPr="00392BD1">
              <w:rPr>
                <w:b/>
                <w:bCs/>
                <w:i/>
                <w:iCs/>
                <w:color w:val="000000" w:themeColor="text1"/>
              </w:rPr>
              <w:t>, li jsiru vulnerabbli għall-kriminalità u t-tnaqqis fil-fiduċja u l-provvista</w:t>
            </w:r>
            <w:r w:rsidRPr="00392BD1">
              <w:rPr>
                <w:color w:val="000000" w:themeColor="text1"/>
              </w:rPr>
              <w:t>; billi l-Istati Membri u l-awtoritajiet pubbliċi għandhom ir-responsabbiltà li jindirizzaw id-drittijiet tas-sidien, l-unitajiet domestiċi vulnerabbli u l-familji bi ħtiġijiet ta’ akkomodazzjoni;</w:t>
            </w:r>
          </w:p>
        </w:tc>
      </w:tr>
      <w:tr w:rsidR="00392BD1" w:rsidRPr="00392BD1" w14:paraId="30F2EE00" w14:textId="77777777" w:rsidTr="00CE62F4">
        <w:trPr>
          <w:jc w:val="center"/>
        </w:trPr>
        <w:tc>
          <w:tcPr>
            <w:tcW w:w="4876" w:type="dxa"/>
            <w:tcBorders>
              <w:top w:val="nil"/>
              <w:left w:val="nil"/>
              <w:bottom w:val="nil"/>
              <w:right w:val="nil"/>
            </w:tcBorders>
          </w:tcPr>
          <w:p w14:paraId="6FEE888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CF793E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5F2437B" w14:textId="77777777" w:rsidTr="00CE62F4">
        <w:trPr>
          <w:jc w:val="center"/>
        </w:trPr>
        <w:tc>
          <w:tcPr>
            <w:tcW w:w="4876" w:type="dxa"/>
            <w:tcBorders>
              <w:top w:val="nil"/>
              <w:left w:val="nil"/>
              <w:bottom w:val="nil"/>
              <w:right w:val="nil"/>
            </w:tcBorders>
          </w:tcPr>
          <w:p w14:paraId="72A135FC"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w:t>
            </w:r>
            <w:r w:rsidRPr="00392BD1">
              <w:rPr>
                <w:color w:val="000000" w:themeColor="text1"/>
              </w:rPr>
              <w:lastRenderedPageBreak/>
              <w:t>tal-Eurostat, Diċembru 2024.</w:t>
            </w:r>
          </w:p>
        </w:tc>
        <w:tc>
          <w:tcPr>
            <w:tcW w:w="4876" w:type="dxa"/>
            <w:tcBorders>
              <w:top w:val="nil"/>
              <w:left w:val="nil"/>
              <w:bottom w:val="nil"/>
              <w:right w:val="nil"/>
            </w:tcBorders>
          </w:tcPr>
          <w:p w14:paraId="2DA10965"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15</w:t>
            </w:r>
            <w:r w:rsidRPr="00392BD1">
              <w:rPr>
                <w:color w:val="000000" w:themeColor="text1"/>
              </w:rPr>
              <w:t xml:space="preserve"> Eurostat, “Living conditions in Europe – housing” (Il-kundizzjonijiet tal-għajxien fl-Ewropa – l-akkomodazzjoni), is-sit web </w:t>
            </w:r>
            <w:r w:rsidRPr="00392BD1">
              <w:rPr>
                <w:color w:val="000000" w:themeColor="text1"/>
              </w:rPr>
              <w:lastRenderedPageBreak/>
              <w:t>tal-Eurostat, Diċembru 2024.</w:t>
            </w:r>
          </w:p>
        </w:tc>
      </w:tr>
    </w:tbl>
    <w:p w14:paraId="0A138CB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B0A29D0" w14:textId="77777777" w:rsidR="006C624B" w:rsidRPr="00392BD1" w:rsidRDefault="006C624B" w:rsidP="006C624B">
      <w:pPr>
        <w:rPr>
          <w:color w:val="000000" w:themeColor="text1"/>
        </w:rPr>
      </w:pPr>
      <w:r w:rsidRPr="00392BD1">
        <w:rPr>
          <w:rStyle w:val="HideTWBExt"/>
        </w:rPr>
        <w:t>&lt;/Amend&gt;</w:t>
      </w:r>
    </w:p>
    <w:p w14:paraId="3FF2E88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312</w:t>
      </w:r>
      <w:r w:rsidRPr="00392BD1">
        <w:rPr>
          <w:rStyle w:val="HideTWBExt"/>
          <w:b w:val="0"/>
        </w:rPr>
        <w:t>&lt;/NumAm&gt;</w:t>
      </w:r>
    </w:p>
    <w:p w14:paraId="64CF665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w:t>
      </w:r>
      <w:r w:rsidRPr="00392BD1">
        <w:rPr>
          <w:rStyle w:val="HideTWBExt"/>
          <w:b w:val="0"/>
        </w:rPr>
        <w:t>&lt;/Members&gt;</w:t>
      </w:r>
    </w:p>
    <w:p w14:paraId="03954B7B" w14:textId="77777777" w:rsidR="006C624B" w:rsidRPr="00392BD1" w:rsidRDefault="006C624B" w:rsidP="006C624B">
      <w:pPr>
        <w:pStyle w:val="NormalBold"/>
        <w:rPr>
          <w:color w:val="000000" w:themeColor="text1"/>
        </w:rPr>
      </w:pPr>
      <w:r w:rsidRPr="00392BD1">
        <w:rPr>
          <w:rStyle w:val="HideTWBExt"/>
          <w:b w:val="0"/>
        </w:rPr>
        <w:t>&lt;/RepeatBlock-By&gt;</w:t>
      </w:r>
    </w:p>
    <w:p w14:paraId="117D728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A0159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F7BD872" w14:textId="77777777" w:rsidTr="00CE62F4">
        <w:trPr>
          <w:trHeight w:hRule="exact" w:val="240"/>
          <w:jc w:val="center"/>
        </w:trPr>
        <w:tc>
          <w:tcPr>
            <w:tcW w:w="9752" w:type="dxa"/>
            <w:gridSpan w:val="2"/>
            <w:tcBorders>
              <w:top w:val="nil"/>
              <w:left w:val="nil"/>
              <w:bottom w:val="nil"/>
              <w:right w:val="nil"/>
            </w:tcBorders>
          </w:tcPr>
          <w:p w14:paraId="5C6811B3" w14:textId="77777777" w:rsidR="006C624B" w:rsidRPr="00392BD1" w:rsidRDefault="006C624B" w:rsidP="00CE62F4">
            <w:pPr>
              <w:rPr>
                <w:color w:val="000000" w:themeColor="text1"/>
              </w:rPr>
            </w:pPr>
          </w:p>
        </w:tc>
      </w:tr>
      <w:tr w:rsidR="00392BD1" w:rsidRPr="00392BD1" w14:paraId="711DF93B" w14:textId="77777777" w:rsidTr="00CE62F4">
        <w:trPr>
          <w:trHeight w:val="240"/>
          <w:jc w:val="center"/>
        </w:trPr>
        <w:tc>
          <w:tcPr>
            <w:tcW w:w="4876" w:type="dxa"/>
            <w:tcBorders>
              <w:top w:val="nil"/>
              <w:left w:val="nil"/>
              <w:bottom w:val="nil"/>
              <w:right w:val="nil"/>
            </w:tcBorders>
          </w:tcPr>
          <w:p w14:paraId="6D2B4DC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53A64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C59CC23" w14:textId="77777777" w:rsidTr="00CE62F4">
        <w:trPr>
          <w:jc w:val="center"/>
        </w:trPr>
        <w:tc>
          <w:tcPr>
            <w:tcW w:w="4876" w:type="dxa"/>
            <w:tcBorders>
              <w:top w:val="nil"/>
              <w:left w:val="nil"/>
              <w:bottom w:val="nil"/>
              <w:right w:val="nil"/>
            </w:tcBorders>
          </w:tcPr>
          <w:p w14:paraId="25EF42AC"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66DD8C3C"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 </w:t>
            </w:r>
            <w:r w:rsidRPr="00392BD1">
              <w:rPr>
                <w:b/>
                <w:i/>
                <w:color w:val="000000" w:themeColor="text1"/>
              </w:rPr>
              <w:t>billi r-residenza illegali fi proprjetà tmur kontra l-valuri tal-UE u l-istat tad-dritt;</w:t>
            </w:r>
          </w:p>
        </w:tc>
      </w:tr>
      <w:tr w:rsidR="00392BD1" w:rsidRPr="00392BD1" w14:paraId="22188817" w14:textId="77777777" w:rsidTr="00CE62F4">
        <w:trPr>
          <w:jc w:val="center"/>
        </w:trPr>
        <w:tc>
          <w:tcPr>
            <w:tcW w:w="4876" w:type="dxa"/>
            <w:tcBorders>
              <w:top w:val="nil"/>
              <w:left w:val="nil"/>
              <w:bottom w:val="nil"/>
              <w:right w:val="nil"/>
            </w:tcBorders>
          </w:tcPr>
          <w:p w14:paraId="7BF93B98"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370311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1BA75AD" w14:textId="77777777" w:rsidTr="00CE62F4">
        <w:trPr>
          <w:jc w:val="center"/>
        </w:trPr>
        <w:tc>
          <w:tcPr>
            <w:tcW w:w="4876" w:type="dxa"/>
            <w:tcBorders>
              <w:top w:val="nil"/>
              <w:left w:val="nil"/>
              <w:bottom w:val="nil"/>
              <w:right w:val="nil"/>
            </w:tcBorders>
          </w:tcPr>
          <w:p w14:paraId="2229A570"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32BC6D50"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694118A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15ACDD5" w14:textId="77777777" w:rsidR="006C624B" w:rsidRPr="00392BD1" w:rsidRDefault="006C624B" w:rsidP="006C624B">
      <w:pPr>
        <w:rPr>
          <w:color w:val="000000" w:themeColor="text1"/>
        </w:rPr>
      </w:pPr>
      <w:r w:rsidRPr="00392BD1">
        <w:rPr>
          <w:rStyle w:val="HideTWBExt"/>
        </w:rPr>
        <w:t>&lt;/Amend&gt;</w:t>
      </w:r>
    </w:p>
    <w:p w14:paraId="139719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313</w:t>
      </w:r>
      <w:r w:rsidRPr="00392BD1">
        <w:rPr>
          <w:rStyle w:val="HideTWBExt"/>
          <w:b w:val="0"/>
        </w:rPr>
        <w:t>&lt;/NumAm&gt;</w:t>
      </w:r>
    </w:p>
    <w:p w14:paraId="26C2DB0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C585998" w14:textId="77777777" w:rsidR="006C624B" w:rsidRPr="00392BD1" w:rsidRDefault="006C624B" w:rsidP="006C624B">
      <w:pPr>
        <w:pStyle w:val="NormalBold"/>
        <w:rPr>
          <w:color w:val="000000" w:themeColor="text1"/>
        </w:rPr>
      </w:pPr>
      <w:r w:rsidRPr="00392BD1">
        <w:rPr>
          <w:rStyle w:val="HideTWBExt"/>
          <w:b w:val="0"/>
        </w:rPr>
        <w:lastRenderedPageBreak/>
        <w:t>&lt;/RepeatBlock-By&gt;</w:t>
      </w:r>
    </w:p>
    <w:p w14:paraId="0471DC1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F156BE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03533A3" w14:textId="77777777" w:rsidTr="00CE62F4">
        <w:trPr>
          <w:trHeight w:hRule="exact" w:val="240"/>
          <w:jc w:val="center"/>
        </w:trPr>
        <w:tc>
          <w:tcPr>
            <w:tcW w:w="9752" w:type="dxa"/>
            <w:gridSpan w:val="2"/>
            <w:tcBorders>
              <w:top w:val="nil"/>
              <w:left w:val="nil"/>
              <w:bottom w:val="nil"/>
              <w:right w:val="nil"/>
            </w:tcBorders>
          </w:tcPr>
          <w:p w14:paraId="13DA7E8A" w14:textId="77777777" w:rsidR="006C624B" w:rsidRPr="00392BD1" w:rsidRDefault="006C624B" w:rsidP="00CE62F4">
            <w:pPr>
              <w:rPr>
                <w:color w:val="000000" w:themeColor="text1"/>
              </w:rPr>
            </w:pPr>
          </w:p>
        </w:tc>
      </w:tr>
      <w:tr w:rsidR="00392BD1" w:rsidRPr="00392BD1" w14:paraId="65169A20" w14:textId="77777777" w:rsidTr="00CE62F4">
        <w:trPr>
          <w:trHeight w:val="240"/>
          <w:jc w:val="center"/>
        </w:trPr>
        <w:tc>
          <w:tcPr>
            <w:tcW w:w="4876" w:type="dxa"/>
            <w:tcBorders>
              <w:top w:val="nil"/>
              <w:left w:val="nil"/>
              <w:bottom w:val="nil"/>
              <w:right w:val="nil"/>
            </w:tcBorders>
          </w:tcPr>
          <w:p w14:paraId="540AB89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A5835D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3118AF5" w14:textId="77777777" w:rsidTr="00CE62F4">
        <w:trPr>
          <w:jc w:val="center"/>
        </w:trPr>
        <w:tc>
          <w:tcPr>
            <w:tcW w:w="4876" w:type="dxa"/>
            <w:tcBorders>
              <w:top w:val="nil"/>
              <w:left w:val="nil"/>
              <w:bottom w:val="nil"/>
              <w:right w:val="nil"/>
            </w:tcBorders>
          </w:tcPr>
          <w:p w14:paraId="2F23A4BA"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05734B04"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 </w:t>
            </w:r>
            <w:r w:rsidRPr="00392BD1">
              <w:rPr>
                <w:b/>
                <w:i/>
                <w:color w:val="000000" w:themeColor="text1"/>
              </w:rPr>
              <w:t>billi l-okkupazzjoni abbużiva hija illegali fl-Istati Membri;</w:t>
            </w:r>
          </w:p>
        </w:tc>
      </w:tr>
      <w:tr w:rsidR="00392BD1" w:rsidRPr="00392BD1" w14:paraId="5D20D49C" w14:textId="77777777" w:rsidTr="00CE62F4">
        <w:trPr>
          <w:jc w:val="center"/>
        </w:trPr>
        <w:tc>
          <w:tcPr>
            <w:tcW w:w="4876" w:type="dxa"/>
            <w:tcBorders>
              <w:top w:val="nil"/>
              <w:left w:val="nil"/>
              <w:bottom w:val="nil"/>
              <w:right w:val="nil"/>
            </w:tcBorders>
          </w:tcPr>
          <w:p w14:paraId="430C9CD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5E8C02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4D3507C" w14:textId="77777777" w:rsidTr="00CE62F4">
        <w:trPr>
          <w:jc w:val="center"/>
        </w:trPr>
        <w:tc>
          <w:tcPr>
            <w:tcW w:w="4876" w:type="dxa"/>
            <w:tcBorders>
              <w:top w:val="nil"/>
              <w:left w:val="nil"/>
              <w:bottom w:val="nil"/>
              <w:right w:val="nil"/>
            </w:tcBorders>
          </w:tcPr>
          <w:p w14:paraId="4F895E34"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63EFE28E"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39C351E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52AE9BC" w14:textId="77777777" w:rsidR="006C624B" w:rsidRPr="00392BD1" w:rsidRDefault="006C624B" w:rsidP="006C624B">
      <w:pPr>
        <w:rPr>
          <w:color w:val="000000" w:themeColor="text1"/>
        </w:rPr>
      </w:pPr>
      <w:r w:rsidRPr="00392BD1">
        <w:rPr>
          <w:rStyle w:val="HideTWBExt"/>
        </w:rPr>
        <w:t>&lt;/Amend&gt;</w:t>
      </w:r>
    </w:p>
    <w:p w14:paraId="2A5595B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314</w:t>
      </w:r>
      <w:r w:rsidRPr="00392BD1">
        <w:rPr>
          <w:rStyle w:val="HideTWBExt"/>
          <w:b w:val="0"/>
        </w:rPr>
        <w:t>&lt;/NumAm&gt;</w:t>
      </w:r>
    </w:p>
    <w:p w14:paraId="305D146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7DE3759F" w14:textId="77777777" w:rsidR="006C624B" w:rsidRPr="00392BD1" w:rsidRDefault="006C624B" w:rsidP="006C624B">
      <w:pPr>
        <w:pStyle w:val="NormalBold"/>
        <w:rPr>
          <w:color w:val="000000" w:themeColor="text1"/>
        </w:rPr>
      </w:pPr>
      <w:r w:rsidRPr="00392BD1">
        <w:rPr>
          <w:rStyle w:val="HideTWBExt"/>
          <w:b w:val="0"/>
        </w:rPr>
        <w:t>&lt;/RepeatBlock-By&gt;</w:t>
      </w:r>
    </w:p>
    <w:p w14:paraId="1A24514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E4F7FE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1CA566C" w14:textId="77777777" w:rsidTr="00CE62F4">
        <w:trPr>
          <w:trHeight w:hRule="exact" w:val="240"/>
          <w:jc w:val="center"/>
        </w:trPr>
        <w:tc>
          <w:tcPr>
            <w:tcW w:w="9752" w:type="dxa"/>
            <w:gridSpan w:val="2"/>
            <w:tcBorders>
              <w:top w:val="nil"/>
              <w:left w:val="nil"/>
              <w:bottom w:val="nil"/>
              <w:right w:val="nil"/>
            </w:tcBorders>
          </w:tcPr>
          <w:p w14:paraId="4AEA18E8" w14:textId="77777777" w:rsidR="006C624B" w:rsidRPr="00392BD1" w:rsidRDefault="006C624B" w:rsidP="00CE62F4">
            <w:pPr>
              <w:rPr>
                <w:color w:val="000000" w:themeColor="text1"/>
              </w:rPr>
            </w:pPr>
          </w:p>
        </w:tc>
      </w:tr>
      <w:tr w:rsidR="00392BD1" w:rsidRPr="00392BD1" w14:paraId="3F276304" w14:textId="77777777" w:rsidTr="00CE62F4">
        <w:trPr>
          <w:trHeight w:val="240"/>
          <w:jc w:val="center"/>
        </w:trPr>
        <w:tc>
          <w:tcPr>
            <w:tcW w:w="4876" w:type="dxa"/>
            <w:tcBorders>
              <w:top w:val="nil"/>
              <w:left w:val="nil"/>
              <w:bottom w:val="nil"/>
              <w:right w:val="nil"/>
            </w:tcBorders>
          </w:tcPr>
          <w:p w14:paraId="1A62346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81B5C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CFCA1E4" w14:textId="77777777" w:rsidTr="00CE62F4">
        <w:trPr>
          <w:jc w:val="center"/>
        </w:trPr>
        <w:tc>
          <w:tcPr>
            <w:tcW w:w="4876" w:type="dxa"/>
            <w:tcBorders>
              <w:top w:val="nil"/>
              <w:left w:val="nil"/>
              <w:bottom w:val="nil"/>
              <w:right w:val="nil"/>
            </w:tcBorders>
          </w:tcPr>
          <w:p w14:paraId="650E747B"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w:t>
            </w:r>
            <w:r w:rsidRPr="00392BD1">
              <w:rPr>
                <w:color w:val="000000" w:themeColor="text1"/>
              </w:rPr>
              <w:lastRenderedPageBreak/>
              <w:t xml:space="preserve">l-importanza tas-sjieda tal-proprjetà bħala fattur li jiddetermina l-istabbiltà; billi </w:t>
            </w:r>
            <w:r w:rsidRPr="00392BD1">
              <w:rPr>
                <w:b/>
                <w:bCs/>
                <w:i/>
                <w:iCs/>
                <w:color w:val="000000" w:themeColor="text1"/>
              </w:rPr>
              <w:t>n-nuqqas ta’ rispett għall-proprjetà jolqot b’mod partikolari lill-komunitajiet u lis-sidien ta’ proprjetà żgħira</w:t>
            </w:r>
            <w:r w:rsidRPr="00392BD1">
              <w:rPr>
                <w:color w:val="000000" w:themeColor="text1"/>
              </w:rPr>
              <w:t>;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76977F54" w14:textId="77777777" w:rsidR="006C624B" w:rsidRPr="00392BD1" w:rsidRDefault="006C624B" w:rsidP="00CE62F4">
            <w:pPr>
              <w:pStyle w:val="Normal6a"/>
              <w:rPr>
                <w:color w:val="000000" w:themeColor="text1"/>
              </w:rPr>
            </w:pPr>
            <w:r w:rsidRPr="00392BD1">
              <w:rPr>
                <w:color w:val="000000" w:themeColor="text1"/>
              </w:rPr>
              <w:lastRenderedPageBreak/>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w:t>
            </w:r>
            <w:r w:rsidRPr="00392BD1">
              <w:rPr>
                <w:color w:val="000000" w:themeColor="text1"/>
              </w:rPr>
              <w:lastRenderedPageBreak/>
              <w:t xml:space="preserve">l-importanza tas-sjieda tal-proprjetà bħala fattur li jiddetermina l-istabbiltà; billi </w:t>
            </w:r>
            <w:r w:rsidRPr="00392BD1">
              <w:rPr>
                <w:b/>
                <w:bCs/>
                <w:i/>
                <w:iCs/>
                <w:color w:val="000000" w:themeColor="text1"/>
              </w:rPr>
              <w:t>l-abbużi tad-drittijiet tal-proprjetà għandhom impatt negattiv fuq l-aċċess għall-akkomodazzjoni, b’mod partikolari meta s-sidien jagħżlu li jżommu l-proprjetajiet tagħhom vojta minflok ma jikruhom</w:t>
            </w:r>
            <w:r w:rsidRPr="00392BD1">
              <w:rPr>
                <w:color w:val="000000" w:themeColor="text1"/>
              </w:rPr>
              <w:t>; billi l-Istati Membri u l-awtoritajiet pubbliċi għandhom ir-responsabbiltà li jindirizzaw id-drittijiet tas-sidien, l-unitajiet domestiċi vulnerabbli u l-familji bi ħtiġijiet ta’ akkomodazzjoni;</w:t>
            </w:r>
          </w:p>
        </w:tc>
      </w:tr>
      <w:tr w:rsidR="00392BD1" w:rsidRPr="00392BD1" w14:paraId="3057659B" w14:textId="77777777" w:rsidTr="00CE62F4">
        <w:trPr>
          <w:jc w:val="center"/>
        </w:trPr>
        <w:tc>
          <w:tcPr>
            <w:tcW w:w="4876" w:type="dxa"/>
            <w:tcBorders>
              <w:top w:val="nil"/>
              <w:left w:val="nil"/>
              <w:bottom w:val="nil"/>
              <w:right w:val="nil"/>
            </w:tcBorders>
          </w:tcPr>
          <w:p w14:paraId="72DB82B7"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A328CF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89E3D00" w14:textId="77777777" w:rsidTr="00CE62F4">
        <w:trPr>
          <w:jc w:val="center"/>
        </w:trPr>
        <w:tc>
          <w:tcPr>
            <w:tcW w:w="4876" w:type="dxa"/>
            <w:tcBorders>
              <w:top w:val="nil"/>
              <w:left w:val="nil"/>
              <w:bottom w:val="nil"/>
              <w:right w:val="nil"/>
            </w:tcBorders>
          </w:tcPr>
          <w:p w14:paraId="23E1BEC8"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2660BF79"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1997241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6510A5B" w14:textId="77777777" w:rsidR="006C624B" w:rsidRPr="00392BD1" w:rsidRDefault="006C624B" w:rsidP="006C624B">
      <w:pPr>
        <w:rPr>
          <w:color w:val="000000" w:themeColor="text1"/>
        </w:rPr>
      </w:pPr>
      <w:r w:rsidRPr="00392BD1">
        <w:rPr>
          <w:rStyle w:val="HideTWBExt"/>
        </w:rPr>
        <w:t>&lt;/Amend&gt;</w:t>
      </w:r>
    </w:p>
    <w:p w14:paraId="7E072A2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315</w:t>
      </w:r>
      <w:r w:rsidRPr="00392BD1">
        <w:rPr>
          <w:rStyle w:val="HideTWBExt"/>
          <w:b w:val="0"/>
        </w:rPr>
        <w:t>&lt;/NumAm&gt;</w:t>
      </w:r>
    </w:p>
    <w:p w14:paraId="73E85BD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Alessandro Ciriani, Lara Magoni, Nora Junco García, Nicolas Bay</w:t>
      </w:r>
      <w:r w:rsidRPr="00392BD1">
        <w:rPr>
          <w:rStyle w:val="HideTWBExt"/>
          <w:b w:val="0"/>
        </w:rPr>
        <w:t>&lt;/Members&gt;</w:t>
      </w:r>
    </w:p>
    <w:p w14:paraId="3417A90F" w14:textId="77777777" w:rsidR="006C624B" w:rsidRPr="00392BD1" w:rsidRDefault="006C624B" w:rsidP="006C624B">
      <w:pPr>
        <w:pStyle w:val="NormalBold"/>
        <w:rPr>
          <w:color w:val="000000" w:themeColor="text1"/>
        </w:rPr>
      </w:pPr>
      <w:r w:rsidRPr="00392BD1">
        <w:rPr>
          <w:rStyle w:val="HideTWBExt"/>
          <w:b w:val="0"/>
        </w:rPr>
        <w:t>&lt;/RepeatBlock-By&gt;</w:t>
      </w:r>
    </w:p>
    <w:p w14:paraId="0ABD849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39423B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A92D414" w14:textId="77777777" w:rsidTr="00CE62F4">
        <w:trPr>
          <w:trHeight w:hRule="exact" w:val="240"/>
          <w:jc w:val="center"/>
        </w:trPr>
        <w:tc>
          <w:tcPr>
            <w:tcW w:w="9752" w:type="dxa"/>
            <w:gridSpan w:val="2"/>
            <w:tcBorders>
              <w:top w:val="nil"/>
              <w:left w:val="nil"/>
              <w:bottom w:val="nil"/>
              <w:right w:val="nil"/>
            </w:tcBorders>
          </w:tcPr>
          <w:p w14:paraId="052A15CC" w14:textId="77777777" w:rsidR="006C624B" w:rsidRPr="00392BD1" w:rsidRDefault="006C624B" w:rsidP="00CE62F4">
            <w:pPr>
              <w:rPr>
                <w:color w:val="000000" w:themeColor="text1"/>
              </w:rPr>
            </w:pPr>
          </w:p>
        </w:tc>
      </w:tr>
      <w:tr w:rsidR="00392BD1" w:rsidRPr="00392BD1" w14:paraId="26318A73" w14:textId="77777777" w:rsidTr="00CE62F4">
        <w:trPr>
          <w:trHeight w:val="240"/>
          <w:jc w:val="center"/>
        </w:trPr>
        <w:tc>
          <w:tcPr>
            <w:tcW w:w="4876" w:type="dxa"/>
            <w:tcBorders>
              <w:top w:val="nil"/>
              <w:left w:val="nil"/>
              <w:bottom w:val="nil"/>
              <w:right w:val="nil"/>
            </w:tcBorders>
          </w:tcPr>
          <w:p w14:paraId="2DDEDA1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9622BA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26E06BE" w14:textId="77777777" w:rsidTr="00CE62F4">
        <w:trPr>
          <w:jc w:val="center"/>
        </w:trPr>
        <w:tc>
          <w:tcPr>
            <w:tcW w:w="4876" w:type="dxa"/>
            <w:tcBorders>
              <w:top w:val="nil"/>
              <w:left w:val="nil"/>
              <w:bottom w:val="nil"/>
              <w:right w:val="nil"/>
            </w:tcBorders>
          </w:tcPr>
          <w:p w14:paraId="55991D04"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6DFB07FA"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ċ-ċittadini tal-UE għandhom dritt għall-proprjetà, kif stabbilit fil-Karta tad-Drittijiet Fundamentali tal-UE </w:t>
            </w:r>
            <w:r w:rsidRPr="00392BD1">
              <w:rPr>
                <w:b/>
                <w:bCs/>
                <w:i/>
                <w:iCs/>
                <w:color w:val="000000" w:themeColor="text1"/>
              </w:rPr>
              <w:t>u fid-Dikjarazzjoni Universali tad-Drittijiet tal-Bniedem</w:t>
            </w:r>
            <w:r w:rsidRPr="00392BD1">
              <w:rPr>
                <w:color w:val="000000" w:themeColor="text1"/>
              </w:rPr>
              <w:t>;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r>
      <w:tr w:rsidR="00392BD1" w:rsidRPr="00392BD1" w14:paraId="032E8647" w14:textId="77777777" w:rsidTr="00CE62F4">
        <w:trPr>
          <w:jc w:val="center"/>
        </w:trPr>
        <w:tc>
          <w:tcPr>
            <w:tcW w:w="4876" w:type="dxa"/>
            <w:tcBorders>
              <w:top w:val="nil"/>
              <w:left w:val="nil"/>
              <w:bottom w:val="nil"/>
              <w:right w:val="nil"/>
            </w:tcBorders>
          </w:tcPr>
          <w:p w14:paraId="620589D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986607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A3C0161" w14:textId="77777777" w:rsidTr="00CE62F4">
        <w:trPr>
          <w:jc w:val="center"/>
        </w:trPr>
        <w:tc>
          <w:tcPr>
            <w:tcW w:w="4876" w:type="dxa"/>
            <w:tcBorders>
              <w:top w:val="nil"/>
              <w:left w:val="nil"/>
              <w:bottom w:val="nil"/>
              <w:right w:val="nil"/>
            </w:tcBorders>
          </w:tcPr>
          <w:p w14:paraId="2AE20040"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3B306268"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7B0DB8A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871FDBD" w14:textId="77777777" w:rsidR="006C624B" w:rsidRPr="00392BD1" w:rsidRDefault="006C624B" w:rsidP="006C624B">
      <w:pPr>
        <w:rPr>
          <w:color w:val="000000" w:themeColor="text1"/>
        </w:rPr>
      </w:pPr>
      <w:r w:rsidRPr="00392BD1">
        <w:rPr>
          <w:rStyle w:val="HideTWBExt"/>
        </w:rPr>
        <w:t>&lt;/Amend&gt;</w:t>
      </w:r>
    </w:p>
    <w:p w14:paraId="28202D7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316</w:t>
      </w:r>
      <w:r w:rsidRPr="00392BD1">
        <w:rPr>
          <w:rStyle w:val="HideTWBExt"/>
          <w:b w:val="0"/>
        </w:rPr>
        <w:t>&lt;/NumAm&gt;</w:t>
      </w:r>
    </w:p>
    <w:p w14:paraId="757D77C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Irmhild Boßdorf, Volker Schnurrbusch</w:t>
      </w:r>
      <w:r w:rsidRPr="00392BD1">
        <w:rPr>
          <w:rStyle w:val="HideTWBExt"/>
          <w:b w:val="0"/>
        </w:rPr>
        <w:t>&lt;/Members&gt;</w:t>
      </w:r>
    </w:p>
    <w:p w14:paraId="69694B62" w14:textId="77777777" w:rsidR="006C624B" w:rsidRPr="00392BD1" w:rsidRDefault="006C624B" w:rsidP="006C624B">
      <w:pPr>
        <w:pStyle w:val="NormalBold"/>
        <w:rPr>
          <w:color w:val="000000" w:themeColor="text1"/>
        </w:rPr>
      </w:pPr>
      <w:r w:rsidRPr="00392BD1">
        <w:rPr>
          <w:rStyle w:val="HideTWBExt"/>
          <w:b w:val="0"/>
        </w:rPr>
        <w:t>&lt;/RepeatBlock-By&gt;</w:t>
      </w:r>
    </w:p>
    <w:p w14:paraId="077DE81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43C722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129A360" w14:textId="77777777" w:rsidTr="00CE62F4">
        <w:trPr>
          <w:trHeight w:hRule="exact" w:val="240"/>
          <w:jc w:val="center"/>
        </w:trPr>
        <w:tc>
          <w:tcPr>
            <w:tcW w:w="9752" w:type="dxa"/>
            <w:gridSpan w:val="2"/>
            <w:tcBorders>
              <w:top w:val="nil"/>
              <w:left w:val="nil"/>
              <w:bottom w:val="nil"/>
              <w:right w:val="nil"/>
            </w:tcBorders>
          </w:tcPr>
          <w:p w14:paraId="1DF3E875" w14:textId="77777777" w:rsidR="006C624B" w:rsidRPr="00392BD1" w:rsidRDefault="006C624B" w:rsidP="00CE62F4">
            <w:pPr>
              <w:rPr>
                <w:color w:val="000000" w:themeColor="text1"/>
              </w:rPr>
            </w:pPr>
          </w:p>
        </w:tc>
      </w:tr>
      <w:tr w:rsidR="00392BD1" w:rsidRPr="00392BD1" w14:paraId="2CE12C77" w14:textId="77777777" w:rsidTr="00CE62F4">
        <w:trPr>
          <w:trHeight w:val="240"/>
          <w:jc w:val="center"/>
        </w:trPr>
        <w:tc>
          <w:tcPr>
            <w:tcW w:w="4876" w:type="dxa"/>
            <w:tcBorders>
              <w:top w:val="nil"/>
              <w:left w:val="nil"/>
              <w:bottom w:val="nil"/>
              <w:right w:val="nil"/>
            </w:tcBorders>
          </w:tcPr>
          <w:p w14:paraId="256D6FA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261CC2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AC0C65E" w14:textId="77777777" w:rsidTr="00CE62F4">
        <w:trPr>
          <w:jc w:val="center"/>
        </w:trPr>
        <w:tc>
          <w:tcPr>
            <w:tcW w:w="4876" w:type="dxa"/>
            <w:tcBorders>
              <w:top w:val="nil"/>
              <w:left w:val="nil"/>
              <w:bottom w:val="nil"/>
              <w:right w:val="nil"/>
            </w:tcBorders>
          </w:tcPr>
          <w:p w14:paraId="55738B4D"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r>
            <w:r w:rsidRPr="00392BD1">
              <w:rPr>
                <w:b/>
                <w:i/>
                <w:color w:val="000000" w:themeColor="text1"/>
              </w:rPr>
              <w:t>billi ċ-ċittadini tal-UE għandhom dritt għall-proprjetà, kif stabbilit fil-Karta tad-Drittijiet Fundamentali tal-UE;</w:t>
            </w:r>
            <w:r w:rsidRPr="00392BD1">
              <w:rPr>
                <w:color w:val="000000" w:themeColor="text1"/>
              </w:rPr>
              <w:t xml:space="preserve"> billi 69,2 % tal-unitajiet domestiċi tal-UE kienu sidien okkupanti fl-2023</w:t>
            </w:r>
            <w:r w:rsidRPr="00392BD1">
              <w:rPr>
                <w:b/>
                <w:i/>
                <w:color w:val="000000" w:themeColor="text1"/>
                <w:vertAlign w:val="superscript"/>
              </w:rPr>
              <w:t>15</w:t>
            </w:r>
            <w:r w:rsidRPr="00392BD1">
              <w:rPr>
                <w:color w:val="000000" w:themeColor="text1"/>
              </w:rPr>
              <w:t xml:space="preserve">, </w:t>
            </w:r>
            <w:r w:rsidRPr="00392BD1">
              <w:rPr>
                <w:b/>
                <w:bCs/>
                <w:i/>
                <w:iCs/>
                <w:color w:val="000000" w:themeColor="text1"/>
              </w:rPr>
              <w:t>u dan jirrifletti l-importanza tas-sjieda tal-proprjetà bħala fattur li jiddetermina l-istabbiltà;</w:t>
            </w:r>
            <w:r w:rsidRPr="00392BD1">
              <w:rPr>
                <w:b/>
                <w:i/>
                <w:color w:val="000000" w:themeColor="text1"/>
              </w:rPr>
              <w:t xml:space="preserve"> </w:t>
            </w:r>
            <w:r w:rsidRPr="00392BD1">
              <w:rPr>
                <w:b/>
                <w:bCs/>
                <w:i/>
                <w:iCs/>
                <w:color w:val="000000" w:themeColor="text1"/>
              </w:rPr>
              <w:t>billi n-nuqqas ta’ rispett għall-proprjetà jolqot b’mod partikolari lill-komunitajiet u lis-sidien ta’ proprjetà żgħira</w:t>
            </w:r>
            <w:r w:rsidRPr="00392BD1">
              <w:rPr>
                <w:color w:val="000000" w:themeColor="text1"/>
              </w:rPr>
              <w:t xml:space="preserve">; billi l-Istati Membri u l-awtoritajiet </w:t>
            </w:r>
            <w:r w:rsidRPr="00392BD1">
              <w:rPr>
                <w:b/>
                <w:bCs/>
                <w:i/>
                <w:iCs/>
                <w:color w:val="000000" w:themeColor="text1"/>
              </w:rPr>
              <w:t>pubbliċi</w:t>
            </w:r>
            <w:r w:rsidRPr="00392BD1">
              <w:rPr>
                <w:color w:val="000000" w:themeColor="text1"/>
              </w:rPr>
              <w:t xml:space="preserve"> għandhom ir-responsabbiltà li </w:t>
            </w:r>
            <w:r w:rsidRPr="00392BD1">
              <w:rPr>
                <w:b/>
                <w:bCs/>
                <w:i/>
                <w:iCs/>
                <w:color w:val="000000" w:themeColor="text1"/>
              </w:rPr>
              <w:t>jindirizzaw</w:t>
            </w:r>
            <w:r w:rsidRPr="00392BD1">
              <w:rPr>
                <w:color w:val="000000" w:themeColor="text1"/>
              </w:rPr>
              <w:t xml:space="preserve"> id-drittijiet tas-sidien</w:t>
            </w:r>
            <w:r w:rsidRPr="00392BD1">
              <w:rPr>
                <w:b/>
                <w:bCs/>
                <w:i/>
                <w:iCs/>
                <w:color w:val="000000" w:themeColor="text1"/>
              </w:rPr>
              <w:t>, l-unitajiet domestiċi vulnerabbli u l-familji bi ħtiġijiet ta’ akkomodazzjoni</w:t>
            </w:r>
            <w:r w:rsidRPr="00392BD1">
              <w:rPr>
                <w:color w:val="000000" w:themeColor="text1"/>
              </w:rPr>
              <w:t>;</w:t>
            </w:r>
          </w:p>
        </w:tc>
        <w:tc>
          <w:tcPr>
            <w:tcW w:w="4876" w:type="dxa"/>
            <w:tcBorders>
              <w:top w:val="nil"/>
              <w:left w:val="nil"/>
              <w:bottom w:val="nil"/>
              <w:right w:val="nil"/>
            </w:tcBorders>
          </w:tcPr>
          <w:p w14:paraId="4CB3DA0B"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w:t>
            </w:r>
            <w:r w:rsidRPr="00392BD1">
              <w:rPr>
                <w:b/>
                <w:bCs/>
                <w:i/>
                <w:iCs/>
                <w:color w:val="000000" w:themeColor="text1"/>
              </w:rPr>
              <w:t>madwar</w:t>
            </w:r>
            <w:r w:rsidRPr="00392BD1">
              <w:rPr>
                <w:color w:val="000000" w:themeColor="text1"/>
              </w:rPr>
              <w:t xml:space="preserve"> 69,2 % tal-unitajiet domestiċi tal-UE kienu sidien okkupanti fl-2023</w:t>
            </w:r>
            <w:r w:rsidRPr="00392BD1">
              <w:rPr>
                <w:b/>
                <w:bCs/>
                <w:i/>
                <w:iCs/>
                <w:color w:val="000000" w:themeColor="text1"/>
              </w:rPr>
              <w:t>, filwaqt li s-sehem fil-Ġermanja, l-akbar kontributur nett għall-Unjoni, kien biss ta’ 43,7 % fl-2022</w:t>
            </w:r>
            <w:r w:rsidRPr="00392BD1">
              <w:rPr>
                <w:b/>
                <w:bCs/>
                <w:i/>
                <w:iCs/>
                <w:color w:val="000000" w:themeColor="text1"/>
                <w:vertAlign w:val="superscript"/>
              </w:rPr>
              <w:t>15a</w:t>
            </w:r>
            <w:r w:rsidRPr="00392BD1">
              <w:rPr>
                <w:b/>
                <w:bCs/>
                <w:i/>
                <w:iCs/>
                <w:color w:val="000000" w:themeColor="text1"/>
              </w:rPr>
              <w:t>, li jindika differenzi sinifikanti fl-aċċess għas-sjieda tal-proprjetà fl-Unjoni u jenfasizza l-iżbilanċi soċjali u ekonomiċi bejn l-Istati Membri</w:t>
            </w:r>
            <w:r w:rsidRPr="00392BD1">
              <w:rPr>
                <w:color w:val="000000" w:themeColor="text1"/>
              </w:rPr>
              <w:t xml:space="preserve">; billi l-Istati Membri u l-awtoritajiet </w:t>
            </w:r>
            <w:r w:rsidRPr="00392BD1">
              <w:rPr>
                <w:b/>
                <w:bCs/>
                <w:i/>
                <w:iCs/>
                <w:color w:val="000000" w:themeColor="text1"/>
              </w:rPr>
              <w:t>kompetenti</w:t>
            </w:r>
            <w:r w:rsidRPr="00392BD1">
              <w:rPr>
                <w:color w:val="000000" w:themeColor="text1"/>
              </w:rPr>
              <w:t xml:space="preserve"> għandhom ir-responsabbiltà li </w:t>
            </w:r>
            <w:r w:rsidRPr="00392BD1">
              <w:rPr>
                <w:b/>
                <w:bCs/>
                <w:i/>
                <w:iCs/>
                <w:color w:val="000000" w:themeColor="text1"/>
              </w:rPr>
              <w:t>jissalvagwardjaw</w:t>
            </w:r>
            <w:r w:rsidRPr="00392BD1">
              <w:rPr>
                <w:color w:val="000000" w:themeColor="text1"/>
              </w:rPr>
              <w:t xml:space="preserve"> id-drittijiet tas-sidien</w:t>
            </w:r>
            <w:r w:rsidRPr="00392BD1">
              <w:rPr>
                <w:b/>
                <w:bCs/>
                <w:i/>
                <w:iCs/>
                <w:color w:val="000000" w:themeColor="text1"/>
              </w:rPr>
              <w:t xml:space="preserve"> u, b’mod partikolari, li jappoġġjaw b’mod effettiv il-familji bit-tfal biex ikollhom aċċess għal akkomodazzjoni adegwata u affordabbli</w:t>
            </w:r>
            <w:r w:rsidRPr="00392BD1">
              <w:rPr>
                <w:color w:val="000000" w:themeColor="text1"/>
              </w:rPr>
              <w:t>;</w:t>
            </w:r>
          </w:p>
        </w:tc>
      </w:tr>
      <w:tr w:rsidR="00392BD1" w:rsidRPr="00392BD1" w14:paraId="59EFBC56" w14:textId="77777777" w:rsidTr="00CE62F4">
        <w:trPr>
          <w:jc w:val="center"/>
        </w:trPr>
        <w:tc>
          <w:tcPr>
            <w:tcW w:w="4876" w:type="dxa"/>
            <w:tcBorders>
              <w:top w:val="nil"/>
              <w:left w:val="nil"/>
              <w:bottom w:val="nil"/>
              <w:right w:val="nil"/>
            </w:tcBorders>
          </w:tcPr>
          <w:p w14:paraId="4086CCFB"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E7281F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185F078" w14:textId="77777777" w:rsidTr="00CE62F4">
        <w:trPr>
          <w:jc w:val="center"/>
        </w:trPr>
        <w:tc>
          <w:tcPr>
            <w:tcW w:w="4876" w:type="dxa"/>
            <w:tcBorders>
              <w:top w:val="nil"/>
              <w:left w:val="nil"/>
              <w:bottom w:val="nil"/>
              <w:right w:val="nil"/>
            </w:tcBorders>
          </w:tcPr>
          <w:p w14:paraId="5D191B83" w14:textId="77777777" w:rsidR="006C624B" w:rsidRPr="00392BD1" w:rsidRDefault="006C624B" w:rsidP="00CE62F4">
            <w:pPr>
              <w:pStyle w:val="Normal6a"/>
              <w:rPr>
                <w:color w:val="000000" w:themeColor="text1"/>
              </w:rPr>
            </w:pPr>
            <w:r w:rsidRPr="00392BD1">
              <w:rPr>
                <w:b/>
                <w:i/>
                <w:color w:val="000000" w:themeColor="text1"/>
                <w:vertAlign w:val="superscript"/>
              </w:rPr>
              <w:t>15</w:t>
            </w:r>
            <w:r w:rsidRPr="00392BD1">
              <w:rPr>
                <w:color w:val="000000" w:themeColor="text1"/>
              </w:rPr>
              <w:t xml:space="preserve"> </w:t>
            </w:r>
            <w:r w:rsidRPr="00392BD1">
              <w:rPr>
                <w:b/>
                <w:bCs/>
                <w:i/>
                <w:iCs/>
                <w:color w:val="000000" w:themeColor="text1"/>
              </w:rPr>
              <w:t>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27415C7D" w14:textId="77777777" w:rsidR="006C624B" w:rsidRPr="00392BD1" w:rsidRDefault="006C624B" w:rsidP="00CE62F4">
            <w:pPr>
              <w:rPr>
                <w:color w:val="000000" w:themeColor="text1"/>
              </w:rPr>
            </w:pPr>
          </w:p>
        </w:tc>
      </w:tr>
      <w:tr w:rsidR="00392BD1" w:rsidRPr="00392BD1" w14:paraId="03BF146F" w14:textId="77777777" w:rsidTr="00CE62F4">
        <w:trPr>
          <w:jc w:val="center"/>
        </w:trPr>
        <w:tc>
          <w:tcPr>
            <w:tcW w:w="4876" w:type="dxa"/>
            <w:tcBorders>
              <w:top w:val="nil"/>
              <w:left w:val="nil"/>
              <w:bottom w:val="nil"/>
              <w:right w:val="nil"/>
            </w:tcBorders>
          </w:tcPr>
          <w:p w14:paraId="5A66E2E4" w14:textId="77777777" w:rsidR="006C624B" w:rsidRPr="00392BD1" w:rsidRDefault="006C624B" w:rsidP="00CE62F4">
            <w:pPr>
              <w:rPr>
                <w:color w:val="000000" w:themeColor="text1"/>
              </w:rPr>
            </w:pPr>
          </w:p>
        </w:tc>
        <w:tc>
          <w:tcPr>
            <w:tcW w:w="4876" w:type="dxa"/>
            <w:tcBorders>
              <w:top w:val="nil"/>
              <w:left w:val="nil"/>
              <w:bottom w:val="nil"/>
              <w:right w:val="nil"/>
            </w:tcBorders>
          </w:tcPr>
          <w:p w14:paraId="381B209E" w14:textId="77777777" w:rsidR="006C624B" w:rsidRPr="00392BD1" w:rsidRDefault="006C624B" w:rsidP="00CE62F4">
            <w:pPr>
              <w:pStyle w:val="Normal6a"/>
              <w:rPr>
                <w:color w:val="000000" w:themeColor="text1"/>
              </w:rPr>
            </w:pPr>
            <w:r w:rsidRPr="00392BD1">
              <w:rPr>
                <w:b/>
                <w:i/>
                <w:color w:val="000000" w:themeColor="text1"/>
                <w:vertAlign w:val="superscript"/>
              </w:rPr>
              <w:t>15a</w:t>
            </w:r>
            <w:r w:rsidRPr="00392BD1">
              <w:rPr>
                <w:color w:val="000000" w:themeColor="text1"/>
              </w:rPr>
              <w:t xml:space="preserve"> </w:t>
            </w:r>
            <w:r w:rsidRPr="00392BD1">
              <w:rPr>
                <w:b/>
                <w:i/>
                <w:color w:val="000000" w:themeColor="text1"/>
              </w:rPr>
              <w:t>https://www.bmwsb.bund.de/DE/wohnen/wohnungsmarkt/fakten-wohnungsmarkt/fakten-wohnungsmarkt_node.html?</w:t>
            </w:r>
          </w:p>
        </w:tc>
      </w:tr>
    </w:tbl>
    <w:p w14:paraId="547FA14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{DE}</w:t>
      </w:r>
      <w:r w:rsidRPr="00392BD1">
        <w:rPr>
          <w:color w:val="000000" w:themeColor="text1"/>
        </w:rPr>
        <w:t>de</w:t>
      </w:r>
      <w:r w:rsidRPr="00392BD1">
        <w:rPr>
          <w:rStyle w:val="HideTWBExt"/>
        </w:rPr>
        <w:t>&lt;/Original&gt;</w:t>
      </w:r>
    </w:p>
    <w:p w14:paraId="3F5B9236" w14:textId="77777777" w:rsidR="006C624B" w:rsidRPr="00392BD1" w:rsidRDefault="006C624B" w:rsidP="006C624B">
      <w:pPr>
        <w:rPr>
          <w:color w:val="000000" w:themeColor="text1"/>
        </w:rPr>
      </w:pPr>
      <w:r w:rsidRPr="00392BD1">
        <w:rPr>
          <w:rStyle w:val="HideTWBExt"/>
        </w:rPr>
        <w:t>&lt;/Amend&gt;</w:t>
      </w:r>
    </w:p>
    <w:p w14:paraId="370504E6"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317</w:t>
      </w:r>
      <w:r w:rsidRPr="00392BD1">
        <w:rPr>
          <w:rStyle w:val="HideTWBExt"/>
          <w:b w:val="0"/>
        </w:rPr>
        <w:t>&lt;/NumAm&gt;</w:t>
      </w:r>
    </w:p>
    <w:p w14:paraId="5699B8E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Inese Vaidere</w:t>
      </w:r>
      <w:r w:rsidRPr="00392BD1">
        <w:rPr>
          <w:rStyle w:val="HideTWBExt"/>
          <w:b w:val="0"/>
        </w:rPr>
        <w:t>&lt;/Members&gt;</w:t>
      </w:r>
    </w:p>
    <w:p w14:paraId="62567AF5" w14:textId="77777777" w:rsidR="006C624B" w:rsidRPr="00392BD1" w:rsidRDefault="006C624B" w:rsidP="006C624B">
      <w:pPr>
        <w:pStyle w:val="NormalBold"/>
        <w:rPr>
          <w:color w:val="000000" w:themeColor="text1"/>
        </w:rPr>
      </w:pPr>
      <w:r w:rsidRPr="00392BD1">
        <w:rPr>
          <w:rStyle w:val="HideTWBExt"/>
          <w:b w:val="0"/>
        </w:rPr>
        <w:t>&lt;/RepeatBlock-By&gt;</w:t>
      </w:r>
    </w:p>
    <w:p w14:paraId="2AB8066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0DBACB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B9E3A23" w14:textId="77777777" w:rsidTr="00CE62F4">
        <w:trPr>
          <w:trHeight w:hRule="exact" w:val="240"/>
          <w:jc w:val="center"/>
        </w:trPr>
        <w:tc>
          <w:tcPr>
            <w:tcW w:w="9752" w:type="dxa"/>
            <w:gridSpan w:val="2"/>
            <w:tcBorders>
              <w:top w:val="nil"/>
              <w:left w:val="nil"/>
              <w:bottom w:val="nil"/>
              <w:right w:val="nil"/>
            </w:tcBorders>
          </w:tcPr>
          <w:p w14:paraId="367D9A89" w14:textId="77777777" w:rsidR="006C624B" w:rsidRPr="00392BD1" w:rsidRDefault="006C624B" w:rsidP="00CE62F4">
            <w:pPr>
              <w:rPr>
                <w:color w:val="000000" w:themeColor="text1"/>
              </w:rPr>
            </w:pPr>
          </w:p>
        </w:tc>
      </w:tr>
      <w:tr w:rsidR="00392BD1" w:rsidRPr="00392BD1" w14:paraId="19D038B6" w14:textId="77777777" w:rsidTr="00CE62F4">
        <w:trPr>
          <w:trHeight w:val="240"/>
          <w:jc w:val="center"/>
        </w:trPr>
        <w:tc>
          <w:tcPr>
            <w:tcW w:w="4876" w:type="dxa"/>
            <w:tcBorders>
              <w:top w:val="nil"/>
              <w:left w:val="nil"/>
              <w:bottom w:val="nil"/>
              <w:right w:val="nil"/>
            </w:tcBorders>
          </w:tcPr>
          <w:p w14:paraId="5029055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0BDBB8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AB4BDF7" w14:textId="77777777" w:rsidTr="00CE62F4">
        <w:trPr>
          <w:jc w:val="center"/>
        </w:trPr>
        <w:tc>
          <w:tcPr>
            <w:tcW w:w="4876" w:type="dxa"/>
            <w:tcBorders>
              <w:top w:val="nil"/>
              <w:left w:val="nil"/>
              <w:bottom w:val="nil"/>
              <w:right w:val="nil"/>
            </w:tcBorders>
          </w:tcPr>
          <w:p w14:paraId="641C4B99"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2C8D103D"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w:t>
            </w:r>
            <w:r w:rsidRPr="00392BD1">
              <w:rPr>
                <w:b/>
                <w:bCs/>
                <w:i/>
                <w:iCs/>
                <w:color w:val="000000" w:themeColor="text1"/>
              </w:rPr>
              <w:t>u sors ta’ sigurtà finanzjarja</w:t>
            </w:r>
            <w:r w:rsidRPr="00392BD1">
              <w:rPr>
                <w:color w:val="000000" w:themeColor="text1"/>
              </w:rPr>
              <w:t>;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r>
      <w:tr w:rsidR="00392BD1" w:rsidRPr="00392BD1" w14:paraId="44DA3635" w14:textId="77777777" w:rsidTr="00CE62F4">
        <w:trPr>
          <w:jc w:val="center"/>
        </w:trPr>
        <w:tc>
          <w:tcPr>
            <w:tcW w:w="4876" w:type="dxa"/>
            <w:tcBorders>
              <w:top w:val="nil"/>
              <w:left w:val="nil"/>
              <w:bottom w:val="nil"/>
              <w:right w:val="nil"/>
            </w:tcBorders>
          </w:tcPr>
          <w:p w14:paraId="42E8835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D03C64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E0F58FA" w14:textId="77777777" w:rsidTr="00CE62F4">
        <w:trPr>
          <w:jc w:val="center"/>
        </w:trPr>
        <w:tc>
          <w:tcPr>
            <w:tcW w:w="4876" w:type="dxa"/>
            <w:tcBorders>
              <w:top w:val="nil"/>
              <w:left w:val="nil"/>
              <w:bottom w:val="nil"/>
              <w:right w:val="nil"/>
            </w:tcBorders>
          </w:tcPr>
          <w:p w14:paraId="025E73E3"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7C907CC4"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3DD53D4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89C60BA" w14:textId="77777777" w:rsidR="006C624B" w:rsidRPr="00392BD1" w:rsidRDefault="006C624B" w:rsidP="006C624B">
      <w:pPr>
        <w:rPr>
          <w:color w:val="000000" w:themeColor="text1"/>
        </w:rPr>
      </w:pPr>
      <w:r w:rsidRPr="00392BD1">
        <w:rPr>
          <w:rStyle w:val="HideTWBExt"/>
        </w:rPr>
        <w:t>&lt;/Amend&gt;</w:t>
      </w:r>
    </w:p>
    <w:p w14:paraId="62377F2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318</w:t>
      </w:r>
      <w:r w:rsidRPr="00392BD1">
        <w:rPr>
          <w:rStyle w:val="HideTWBExt"/>
          <w:b w:val="0"/>
        </w:rPr>
        <w:t>&lt;/NumAm&gt;</w:t>
      </w:r>
    </w:p>
    <w:p w14:paraId="0617101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 Jorge Buxadé Villalba</w:t>
      </w:r>
      <w:r w:rsidRPr="00392BD1">
        <w:rPr>
          <w:rStyle w:val="HideTWBExt"/>
          <w:b w:val="0"/>
        </w:rPr>
        <w:t>&lt;/Members&gt;</w:t>
      </w:r>
    </w:p>
    <w:p w14:paraId="3DD0BF95" w14:textId="77777777" w:rsidR="006C624B" w:rsidRPr="00392BD1" w:rsidRDefault="006C624B" w:rsidP="006C624B">
      <w:pPr>
        <w:pStyle w:val="NormalBold"/>
        <w:rPr>
          <w:color w:val="000000" w:themeColor="text1"/>
        </w:rPr>
      </w:pPr>
      <w:r w:rsidRPr="00392BD1">
        <w:rPr>
          <w:rStyle w:val="HideTWBExt"/>
          <w:b w:val="0"/>
        </w:rPr>
        <w:t>&lt;/RepeatBlock-By&gt;</w:t>
      </w:r>
    </w:p>
    <w:p w14:paraId="0C529BB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82B594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9149D71" w14:textId="77777777" w:rsidTr="00CE62F4">
        <w:trPr>
          <w:trHeight w:hRule="exact" w:val="240"/>
          <w:jc w:val="center"/>
        </w:trPr>
        <w:tc>
          <w:tcPr>
            <w:tcW w:w="9752" w:type="dxa"/>
            <w:gridSpan w:val="2"/>
            <w:tcBorders>
              <w:top w:val="nil"/>
              <w:left w:val="nil"/>
              <w:bottom w:val="nil"/>
              <w:right w:val="nil"/>
            </w:tcBorders>
          </w:tcPr>
          <w:p w14:paraId="120C9DF6" w14:textId="77777777" w:rsidR="006C624B" w:rsidRPr="00392BD1" w:rsidRDefault="006C624B" w:rsidP="00CE62F4">
            <w:pPr>
              <w:rPr>
                <w:color w:val="000000" w:themeColor="text1"/>
              </w:rPr>
            </w:pPr>
          </w:p>
        </w:tc>
      </w:tr>
      <w:tr w:rsidR="00392BD1" w:rsidRPr="00392BD1" w14:paraId="271C06A1" w14:textId="77777777" w:rsidTr="00CE62F4">
        <w:trPr>
          <w:trHeight w:val="240"/>
          <w:jc w:val="center"/>
        </w:trPr>
        <w:tc>
          <w:tcPr>
            <w:tcW w:w="4876" w:type="dxa"/>
            <w:tcBorders>
              <w:top w:val="nil"/>
              <w:left w:val="nil"/>
              <w:bottom w:val="nil"/>
              <w:right w:val="nil"/>
            </w:tcBorders>
          </w:tcPr>
          <w:p w14:paraId="76E8BEE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9F1AA3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3DE607" w14:textId="77777777" w:rsidTr="00CE62F4">
        <w:trPr>
          <w:jc w:val="center"/>
        </w:trPr>
        <w:tc>
          <w:tcPr>
            <w:tcW w:w="4876" w:type="dxa"/>
            <w:tcBorders>
              <w:top w:val="nil"/>
              <w:left w:val="nil"/>
              <w:bottom w:val="nil"/>
              <w:right w:val="nil"/>
            </w:tcBorders>
          </w:tcPr>
          <w:p w14:paraId="7937119F"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w:t>
            </w:r>
            <w:r w:rsidRPr="00392BD1">
              <w:rPr>
                <w:color w:val="000000" w:themeColor="text1"/>
              </w:rPr>
              <w:lastRenderedPageBreak/>
              <w:t>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c>
          <w:tcPr>
            <w:tcW w:w="4876" w:type="dxa"/>
            <w:tcBorders>
              <w:top w:val="nil"/>
              <w:left w:val="nil"/>
              <w:bottom w:val="nil"/>
              <w:right w:val="nil"/>
            </w:tcBorders>
          </w:tcPr>
          <w:p w14:paraId="50ABF75F" w14:textId="77777777" w:rsidR="006C624B" w:rsidRPr="00392BD1" w:rsidRDefault="006C624B" w:rsidP="00CE62F4">
            <w:pPr>
              <w:pStyle w:val="Normal6a"/>
              <w:rPr>
                <w:color w:val="000000" w:themeColor="text1"/>
              </w:rPr>
            </w:pPr>
            <w:r w:rsidRPr="00392BD1">
              <w:rPr>
                <w:color w:val="000000" w:themeColor="text1"/>
              </w:rPr>
              <w:lastRenderedPageBreak/>
              <w:t>J.</w:t>
            </w:r>
            <w:r w:rsidRPr="00392BD1">
              <w:rPr>
                <w:color w:val="000000" w:themeColor="text1"/>
              </w:rPr>
              <w:tab/>
              <w:t>billi ċ-ċittadini tal-UE għandhom dritt għall-proprjetà, kif stabbilit fil-Karta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u dan jirrifletti l-importanza tas-sjieda tal-proprjetà</w:t>
            </w:r>
            <w:r w:rsidRPr="00392BD1">
              <w:rPr>
                <w:b/>
                <w:bCs/>
                <w:i/>
                <w:iCs/>
                <w:color w:val="000000" w:themeColor="text1"/>
              </w:rPr>
              <w:t xml:space="preserve">, </w:t>
            </w:r>
            <w:r w:rsidRPr="00392BD1">
              <w:rPr>
                <w:b/>
                <w:bCs/>
                <w:i/>
                <w:iCs/>
                <w:color w:val="000000" w:themeColor="text1"/>
              </w:rPr>
              <w:lastRenderedPageBreak/>
              <w:t>speċjalment biex wieħed ikollu t-tfal,</w:t>
            </w:r>
            <w:r w:rsidRPr="00392BD1">
              <w:rPr>
                <w:color w:val="000000" w:themeColor="text1"/>
              </w:rPr>
              <w:t xml:space="preserve"> bħala fattur li jiddetermina l-istabbiltà; billi n-nuqqas ta’ rispett għall-proprjetà jolqot b’mod partikolari lill-komunitajiet u lis-sidien ta’ proprjetà żgħira; billi l-Istati Membri u l-awtoritajiet pubbliċi għandhom ir-responsabbiltà li jindirizzaw id-drittijiet tas-sidien, l-unitajiet domestiċi vulnerabbli u l-familji bi ħtiġijiet ta’ akkomodazzjoni;</w:t>
            </w:r>
          </w:p>
        </w:tc>
      </w:tr>
      <w:tr w:rsidR="00392BD1" w:rsidRPr="00392BD1" w14:paraId="266ADA11" w14:textId="77777777" w:rsidTr="00CE62F4">
        <w:trPr>
          <w:jc w:val="center"/>
        </w:trPr>
        <w:tc>
          <w:tcPr>
            <w:tcW w:w="4876" w:type="dxa"/>
            <w:tcBorders>
              <w:top w:val="nil"/>
              <w:left w:val="nil"/>
              <w:bottom w:val="nil"/>
              <w:right w:val="nil"/>
            </w:tcBorders>
          </w:tcPr>
          <w:p w14:paraId="11AE97AD"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1FD888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3E54755" w14:textId="77777777" w:rsidTr="00CE62F4">
        <w:trPr>
          <w:jc w:val="center"/>
        </w:trPr>
        <w:tc>
          <w:tcPr>
            <w:tcW w:w="4876" w:type="dxa"/>
            <w:tcBorders>
              <w:top w:val="nil"/>
              <w:left w:val="nil"/>
              <w:bottom w:val="nil"/>
              <w:right w:val="nil"/>
            </w:tcBorders>
          </w:tcPr>
          <w:p w14:paraId="6C3C74F2"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665F5FA6"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3DEE748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FF92133" w14:textId="77777777" w:rsidR="006C624B" w:rsidRPr="00392BD1" w:rsidRDefault="006C624B" w:rsidP="006C624B">
      <w:pPr>
        <w:rPr>
          <w:color w:val="000000" w:themeColor="text1"/>
        </w:rPr>
      </w:pPr>
      <w:r w:rsidRPr="00392BD1">
        <w:rPr>
          <w:rStyle w:val="HideTWBExt"/>
        </w:rPr>
        <w:t>&lt;/Amend&gt;</w:t>
      </w:r>
    </w:p>
    <w:p w14:paraId="137BB0A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319</w:t>
      </w:r>
      <w:r w:rsidRPr="00392BD1">
        <w:rPr>
          <w:rStyle w:val="HideTWBExt"/>
          <w:b w:val="0"/>
        </w:rPr>
        <w:t>&lt;/NumAm&gt;</w:t>
      </w:r>
    </w:p>
    <w:p w14:paraId="0B345B0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w:t>
      </w:r>
      <w:r w:rsidRPr="00392BD1">
        <w:rPr>
          <w:rStyle w:val="HideTWBExt"/>
          <w:b w:val="0"/>
        </w:rPr>
        <w:t>&lt;/Members&gt;</w:t>
      </w:r>
    </w:p>
    <w:p w14:paraId="7294A7AE" w14:textId="77777777" w:rsidR="006C624B" w:rsidRPr="00392BD1" w:rsidRDefault="006C624B" w:rsidP="006C624B">
      <w:pPr>
        <w:pStyle w:val="NormalBold"/>
        <w:rPr>
          <w:color w:val="000000" w:themeColor="text1"/>
        </w:rPr>
      </w:pPr>
      <w:r w:rsidRPr="00392BD1">
        <w:rPr>
          <w:rStyle w:val="HideTWBExt"/>
          <w:b w:val="0"/>
        </w:rPr>
        <w:t>&lt;/RepeatBlock-By&gt;</w:t>
      </w:r>
    </w:p>
    <w:p w14:paraId="4BF1A86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0D5A04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CA911F3" w14:textId="77777777" w:rsidTr="00CE62F4">
        <w:trPr>
          <w:trHeight w:hRule="exact" w:val="240"/>
          <w:jc w:val="center"/>
        </w:trPr>
        <w:tc>
          <w:tcPr>
            <w:tcW w:w="9752" w:type="dxa"/>
            <w:gridSpan w:val="2"/>
            <w:tcBorders>
              <w:top w:val="nil"/>
              <w:left w:val="nil"/>
              <w:bottom w:val="nil"/>
              <w:right w:val="nil"/>
            </w:tcBorders>
          </w:tcPr>
          <w:p w14:paraId="6E72941D" w14:textId="77777777" w:rsidR="006C624B" w:rsidRPr="00392BD1" w:rsidRDefault="006C624B" w:rsidP="00CE62F4">
            <w:pPr>
              <w:rPr>
                <w:color w:val="000000" w:themeColor="text1"/>
              </w:rPr>
            </w:pPr>
          </w:p>
        </w:tc>
      </w:tr>
      <w:tr w:rsidR="00392BD1" w:rsidRPr="00392BD1" w14:paraId="430EBFFC" w14:textId="77777777" w:rsidTr="00CE62F4">
        <w:trPr>
          <w:trHeight w:val="240"/>
          <w:jc w:val="center"/>
        </w:trPr>
        <w:tc>
          <w:tcPr>
            <w:tcW w:w="4876" w:type="dxa"/>
            <w:tcBorders>
              <w:top w:val="nil"/>
              <w:left w:val="nil"/>
              <w:bottom w:val="nil"/>
              <w:right w:val="nil"/>
            </w:tcBorders>
          </w:tcPr>
          <w:p w14:paraId="3D22630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B3DF5E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4E1FD43" w14:textId="77777777" w:rsidTr="00CE62F4">
        <w:trPr>
          <w:jc w:val="center"/>
        </w:trPr>
        <w:tc>
          <w:tcPr>
            <w:tcW w:w="4876" w:type="dxa"/>
            <w:tcBorders>
              <w:top w:val="nil"/>
              <w:left w:val="nil"/>
              <w:bottom w:val="nil"/>
              <w:right w:val="nil"/>
            </w:tcBorders>
          </w:tcPr>
          <w:p w14:paraId="27E7FB25"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ċ-ċittadini tal-UE għandhom dritt għall-proprjetà, kif stabbilit </w:t>
            </w:r>
            <w:r w:rsidRPr="00392BD1">
              <w:rPr>
                <w:b/>
                <w:bCs/>
                <w:i/>
                <w:iCs/>
                <w:color w:val="000000" w:themeColor="text1"/>
              </w:rPr>
              <w:t>fil-Karta</w:t>
            </w:r>
            <w:r w:rsidRPr="00392BD1">
              <w:rPr>
                <w:color w:val="000000" w:themeColor="text1"/>
              </w:rPr>
              <w:t xml:space="preserve">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w:t>
            </w:r>
            <w:r w:rsidRPr="00392BD1">
              <w:rPr>
                <w:b/>
                <w:bCs/>
                <w:i/>
                <w:iCs/>
                <w:color w:val="000000" w:themeColor="text1"/>
              </w:rPr>
              <w:t>billi n-nuqqas ta’ rispett għall-proprjetà jolqot b’mod partikolari lill-komunitajiet u lis-sidien ta’ proprjetà żgħira;</w:t>
            </w:r>
            <w:r w:rsidRPr="00392BD1">
              <w:rPr>
                <w:b/>
                <w:i/>
                <w:color w:val="000000" w:themeColor="text1"/>
              </w:rPr>
              <w:t xml:space="preserve"> </w:t>
            </w:r>
            <w:r w:rsidRPr="00392BD1">
              <w:rPr>
                <w:color w:val="000000" w:themeColor="text1"/>
              </w:rPr>
              <w:t>billi l-Istati Membri u l-awtoritajiet pubbliċi għandhom ir-responsabbiltà li jindirizzaw id-drittijiet tas-sidien</w:t>
            </w:r>
            <w:r w:rsidRPr="00392BD1">
              <w:rPr>
                <w:b/>
                <w:bCs/>
                <w:i/>
                <w:iCs/>
                <w:color w:val="000000" w:themeColor="text1"/>
              </w:rPr>
              <w:t>, l-unitajiet</w:t>
            </w:r>
            <w:r w:rsidRPr="00392BD1">
              <w:rPr>
                <w:color w:val="000000" w:themeColor="text1"/>
              </w:rPr>
              <w:t xml:space="preserve"> domestiċi vulnerabbli </w:t>
            </w:r>
            <w:r w:rsidRPr="00392BD1">
              <w:rPr>
                <w:b/>
                <w:bCs/>
                <w:i/>
                <w:iCs/>
                <w:color w:val="000000" w:themeColor="text1"/>
              </w:rPr>
              <w:t>u l-familji bi ħtiġijiet ta’ akkomodazzjoni</w:t>
            </w:r>
            <w:r w:rsidRPr="00392BD1">
              <w:rPr>
                <w:color w:val="000000" w:themeColor="text1"/>
              </w:rPr>
              <w:t>;</w:t>
            </w:r>
          </w:p>
        </w:tc>
        <w:tc>
          <w:tcPr>
            <w:tcW w:w="4876" w:type="dxa"/>
            <w:tcBorders>
              <w:top w:val="nil"/>
              <w:left w:val="nil"/>
              <w:bottom w:val="nil"/>
              <w:right w:val="nil"/>
            </w:tcBorders>
          </w:tcPr>
          <w:p w14:paraId="099A70B1"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 xml:space="preserve">billi ċ-ċittadini tal-UE għandhom dritt għall-proprjetà </w:t>
            </w:r>
            <w:r w:rsidRPr="00392BD1">
              <w:rPr>
                <w:b/>
                <w:bCs/>
                <w:i/>
                <w:iCs/>
                <w:color w:val="000000" w:themeColor="text1"/>
              </w:rPr>
              <w:t>u għall-għajnuna għall-akkomodazzjoni</w:t>
            </w:r>
            <w:r w:rsidRPr="00392BD1">
              <w:rPr>
                <w:color w:val="000000" w:themeColor="text1"/>
              </w:rPr>
              <w:t xml:space="preserve">, kif stabbilit </w:t>
            </w:r>
            <w:r w:rsidRPr="00392BD1">
              <w:rPr>
                <w:b/>
                <w:bCs/>
                <w:i/>
                <w:iCs/>
                <w:color w:val="000000" w:themeColor="text1"/>
              </w:rPr>
              <w:t>fl-Artikoli 17 u 34</w:t>
            </w:r>
            <w:r w:rsidRPr="00392BD1">
              <w:rPr>
                <w:color w:val="000000" w:themeColor="text1"/>
              </w:rPr>
              <w:t xml:space="preserve"> </w:t>
            </w:r>
            <w:r w:rsidRPr="00392BD1">
              <w:rPr>
                <w:b/>
                <w:bCs/>
                <w:i/>
                <w:iCs/>
                <w:color w:val="000000" w:themeColor="text1"/>
              </w:rPr>
              <w:t>tal-Karta</w:t>
            </w:r>
            <w:r w:rsidRPr="00392BD1">
              <w:rPr>
                <w:color w:val="000000" w:themeColor="text1"/>
              </w:rPr>
              <w:t xml:space="preserve"> tad-Drittijiet Fundamentali tal-UE; billi 69,2 % tal-unitajiet domestiċi tal-UE kienu sidien okkupanti fl-2023</w:t>
            </w:r>
            <w:r w:rsidRPr="00392BD1">
              <w:rPr>
                <w:color w:val="000000" w:themeColor="text1"/>
                <w:vertAlign w:val="superscript"/>
              </w:rPr>
              <w:t>15</w:t>
            </w:r>
            <w:r w:rsidRPr="00392BD1">
              <w:rPr>
                <w:color w:val="000000" w:themeColor="text1"/>
              </w:rPr>
              <w:t xml:space="preserve">, u dan jirrifletti l-importanza tas-sjieda tal-proprjetà bħala fattur li jiddetermina l-istabbiltà; billi l-Istati Membri u l-awtoritajiet pubbliċi għandhom ir-responsabbiltà li jindirizzaw id-drittijiet tas-sidien </w:t>
            </w:r>
            <w:r w:rsidRPr="00392BD1">
              <w:rPr>
                <w:b/>
                <w:bCs/>
                <w:i/>
                <w:iCs/>
                <w:color w:val="000000" w:themeColor="text1"/>
              </w:rPr>
              <w:t>u l-ħtiġijiet tal-akkomodazzjoni</w:t>
            </w:r>
            <w:r w:rsidRPr="00392BD1">
              <w:rPr>
                <w:color w:val="000000" w:themeColor="text1"/>
              </w:rPr>
              <w:t xml:space="preserve"> </w:t>
            </w:r>
            <w:r w:rsidRPr="00392BD1">
              <w:rPr>
                <w:b/>
                <w:bCs/>
                <w:i/>
                <w:iCs/>
                <w:color w:val="000000" w:themeColor="text1"/>
              </w:rPr>
              <w:t>tal-unitajiet</w:t>
            </w:r>
            <w:r w:rsidRPr="00392BD1">
              <w:rPr>
                <w:color w:val="000000" w:themeColor="text1"/>
              </w:rPr>
              <w:t xml:space="preserve"> domestiċi vulnerabbli;</w:t>
            </w:r>
          </w:p>
        </w:tc>
      </w:tr>
      <w:tr w:rsidR="00392BD1" w:rsidRPr="00392BD1" w14:paraId="49C0B948" w14:textId="77777777" w:rsidTr="00CE62F4">
        <w:trPr>
          <w:jc w:val="center"/>
        </w:trPr>
        <w:tc>
          <w:tcPr>
            <w:tcW w:w="4876" w:type="dxa"/>
            <w:tcBorders>
              <w:top w:val="nil"/>
              <w:left w:val="nil"/>
              <w:bottom w:val="nil"/>
              <w:right w:val="nil"/>
            </w:tcBorders>
          </w:tcPr>
          <w:p w14:paraId="6CBDA756"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2C990B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097050B" w14:textId="77777777" w:rsidTr="00CE62F4">
        <w:trPr>
          <w:jc w:val="center"/>
        </w:trPr>
        <w:tc>
          <w:tcPr>
            <w:tcW w:w="4876" w:type="dxa"/>
            <w:tcBorders>
              <w:top w:val="nil"/>
              <w:left w:val="nil"/>
              <w:bottom w:val="nil"/>
              <w:right w:val="nil"/>
            </w:tcBorders>
          </w:tcPr>
          <w:p w14:paraId="0190D6FA"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c>
          <w:tcPr>
            <w:tcW w:w="4876" w:type="dxa"/>
            <w:tcBorders>
              <w:top w:val="nil"/>
              <w:left w:val="nil"/>
              <w:bottom w:val="nil"/>
              <w:right w:val="nil"/>
            </w:tcBorders>
          </w:tcPr>
          <w:p w14:paraId="2C93E3CD"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(Il-kundizzjonijiet tal-għajxien fl-Ewropa – l-akkomodazzjoni), is-sit web tal-Eurostat, Diċembru 2024.</w:t>
            </w:r>
          </w:p>
        </w:tc>
      </w:tr>
    </w:tbl>
    <w:p w14:paraId="7CA9469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506951C" w14:textId="77777777" w:rsidR="006C624B" w:rsidRPr="00392BD1" w:rsidRDefault="006C624B" w:rsidP="006C624B">
      <w:pPr>
        <w:rPr>
          <w:color w:val="000000" w:themeColor="text1"/>
        </w:rPr>
      </w:pPr>
      <w:r w:rsidRPr="00392BD1">
        <w:rPr>
          <w:rStyle w:val="HideTWBExt"/>
        </w:rPr>
        <w:t>&lt;/Amend&gt;</w:t>
      </w:r>
    </w:p>
    <w:p w14:paraId="6892FCC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320</w:t>
      </w:r>
      <w:r w:rsidRPr="00392BD1">
        <w:rPr>
          <w:rStyle w:val="HideTWBExt"/>
          <w:b w:val="0"/>
        </w:rPr>
        <w:t>&lt;/NumAm&gt;</w:t>
      </w:r>
    </w:p>
    <w:p w14:paraId="69F7710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54B8B9A4" w14:textId="77777777" w:rsidR="006C624B" w:rsidRPr="00392BD1" w:rsidRDefault="006C624B" w:rsidP="006C624B">
      <w:pPr>
        <w:pStyle w:val="NormalBold"/>
        <w:rPr>
          <w:color w:val="000000" w:themeColor="text1"/>
        </w:rPr>
      </w:pPr>
      <w:r w:rsidRPr="00392BD1">
        <w:rPr>
          <w:rStyle w:val="HideTWBExt"/>
          <w:b w:val="0"/>
        </w:rPr>
        <w:t>&lt;/RepeatBlock-By&gt;</w:t>
      </w:r>
    </w:p>
    <w:p w14:paraId="4DB6B21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4DA798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D207A38" w14:textId="77777777" w:rsidTr="00CE62F4">
        <w:trPr>
          <w:trHeight w:hRule="exact" w:val="240"/>
          <w:jc w:val="center"/>
        </w:trPr>
        <w:tc>
          <w:tcPr>
            <w:tcW w:w="9752" w:type="dxa"/>
            <w:gridSpan w:val="2"/>
            <w:tcBorders>
              <w:top w:val="nil"/>
              <w:left w:val="nil"/>
              <w:bottom w:val="nil"/>
              <w:right w:val="nil"/>
            </w:tcBorders>
          </w:tcPr>
          <w:p w14:paraId="7C748508" w14:textId="77777777" w:rsidR="006C624B" w:rsidRPr="00392BD1" w:rsidRDefault="006C624B" w:rsidP="00CE62F4">
            <w:pPr>
              <w:rPr>
                <w:color w:val="000000" w:themeColor="text1"/>
              </w:rPr>
            </w:pPr>
          </w:p>
        </w:tc>
      </w:tr>
      <w:tr w:rsidR="00392BD1" w:rsidRPr="00392BD1" w14:paraId="3D06BF46" w14:textId="77777777" w:rsidTr="00CE62F4">
        <w:trPr>
          <w:trHeight w:val="240"/>
          <w:jc w:val="center"/>
        </w:trPr>
        <w:tc>
          <w:tcPr>
            <w:tcW w:w="4876" w:type="dxa"/>
            <w:tcBorders>
              <w:top w:val="nil"/>
              <w:left w:val="nil"/>
              <w:bottom w:val="nil"/>
              <w:right w:val="nil"/>
            </w:tcBorders>
          </w:tcPr>
          <w:p w14:paraId="01FD88F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67D392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206D9EE" w14:textId="77777777" w:rsidTr="00CE62F4">
        <w:trPr>
          <w:jc w:val="center"/>
        </w:trPr>
        <w:tc>
          <w:tcPr>
            <w:tcW w:w="4876" w:type="dxa"/>
            <w:tcBorders>
              <w:top w:val="nil"/>
              <w:left w:val="nil"/>
              <w:bottom w:val="nil"/>
              <w:right w:val="nil"/>
            </w:tcBorders>
          </w:tcPr>
          <w:p w14:paraId="46E4C80E"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okkupati minn sidhom fl-2023</w:t>
            </w:r>
            <w:r w:rsidRPr="00392BD1">
              <w:rPr>
                <w:color w:val="000000" w:themeColor="text1"/>
                <w:vertAlign w:val="superscript"/>
              </w:rPr>
              <w:t>15</w:t>
            </w:r>
            <w:r w:rsidRPr="00392BD1">
              <w:rPr>
                <w:color w:val="000000" w:themeColor="text1"/>
              </w:rPr>
              <w:t xml:space="preserve">, u dan jirrifletti l-importanza tas-sjieda tal-proprjetà bħala sors ta’ stabbiltà; billi n-nuqqas ta’ rispett għall-proprjetà jolqot b’mod partikolari lill-komunitajiet u lis-sidien ta’ proprjetà żgħira; billi l-Istati Membri u l-awtoritajiet pubbliċi għandhom ir-responsabbiltà li jindirizzaw id-drittijiet tas-sidien, </w:t>
            </w:r>
            <w:r w:rsidRPr="00392BD1">
              <w:rPr>
                <w:b/>
                <w:bCs/>
                <w:i/>
                <w:iCs/>
                <w:color w:val="000000" w:themeColor="text1"/>
              </w:rPr>
              <w:t>l-unitajiet</w:t>
            </w:r>
            <w:r w:rsidRPr="00392BD1">
              <w:rPr>
                <w:color w:val="000000" w:themeColor="text1"/>
              </w:rPr>
              <w:t xml:space="preserve"> domestiċi vulnerabbli</w:t>
            </w:r>
            <w:r w:rsidRPr="00392BD1">
              <w:rPr>
                <w:b/>
                <w:bCs/>
                <w:i/>
                <w:iCs/>
                <w:color w:val="000000" w:themeColor="text1"/>
              </w:rPr>
              <w:t xml:space="preserve"> u l-familji bi ħtiġijiet ta’ akkomodazzjoni</w:t>
            </w:r>
            <w:r w:rsidRPr="00392BD1">
              <w:rPr>
                <w:color w:val="000000" w:themeColor="text1"/>
              </w:rPr>
              <w:t>;</w:t>
            </w:r>
          </w:p>
        </w:tc>
        <w:tc>
          <w:tcPr>
            <w:tcW w:w="4876" w:type="dxa"/>
            <w:tcBorders>
              <w:top w:val="nil"/>
              <w:left w:val="nil"/>
              <w:bottom w:val="nil"/>
              <w:right w:val="nil"/>
            </w:tcBorders>
          </w:tcPr>
          <w:p w14:paraId="51DBA2F1" w14:textId="77777777" w:rsidR="006C624B" w:rsidRPr="00392BD1" w:rsidRDefault="006C624B" w:rsidP="00CE62F4">
            <w:pPr>
              <w:pStyle w:val="Normal6a"/>
              <w:rPr>
                <w:color w:val="000000" w:themeColor="text1"/>
              </w:rPr>
            </w:pPr>
            <w:r w:rsidRPr="00392BD1">
              <w:rPr>
                <w:color w:val="000000" w:themeColor="text1"/>
              </w:rPr>
              <w:t>J.</w:t>
            </w:r>
            <w:r w:rsidRPr="00392BD1">
              <w:rPr>
                <w:color w:val="000000" w:themeColor="text1"/>
              </w:rPr>
              <w:tab/>
              <w:t>billi ċ-ċittadini tal-UE għandhom dritt għall-proprjetà, kif stabbilit fil-Karta tad-Drittijiet Fundamentali tal-UE; billi 69,2 % tal-unitajiet domestiċi tal-UE kienu okkupati minn sidhom fl-2023</w:t>
            </w:r>
            <w:r w:rsidRPr="00392BD1">
              <w:rPr>
                <w:color w:val="000000" w:themeColor="text1"/>
                <w:vertAlign w:val="superscript"/>
              </w:rPr>
              <w:t>15</w:t>
            </w:r>
            <w:r w:rsidRPr="00392BD1">
              <w:rPr>
                <w:color w:val="000000" w:themeColor="text1"/>
              </w:rPr>
              <w:t xml:space="preserve">, u dan jirrifletti l-importanza tas-sjieda tal-proprjetà bħala sors ta’ stabbiltà; billi n-nuqqas ta’ rispett għall-proprjetà jolqot b’mod partikolari lill-komunitajiet u lis-sidien ta’ proprjetà żgħira; billi l-Istati Membri u l-awtoritajiet pubbliċi għandhom ir-responsabbiltà li jindirizzaw id-drittijiet tas-sidien, </w:t>
            </w:r>
            <w:r w:rsidRPr="00392BD1">
              <w:rPr>
                <w:b/>
                <w:bCs/>
                <w:i/>
                <w:iCs/>
                <w:color w:val="000000" w:themeColor="text1"/>
              </w:rPr>
              <w:t>b’enfasi speċjali fuq is-sidien ta’ proprjetà żgħira u</w:t>
            </w:r>
            <w:r w:rsidRPr="00392BD1">
              <w:rPr>
                <w:color w:val="000000" w:themeColor="text1"/>
              </w:rPr>
              <w:t xml:space="preserve"> </w:t>
            </w:r>
            <w:r w:rsidRPr="00392BD1">
              <w:rPr>
                <w:b/>
                <w:bCs/>
                <w:i/>
                <w:iCs/>
                <w:color w:val="000000" w:themeColor="text1"/>
              </w:rPr>
              <w:t>tal-unitajiet</w:t>
            </w:r>
            <w:r w:rsidRPr="00392BD1">
              <w:rPr>
                <w:color w:val="000000" w:themeColor="text1"/>
              </w:rPr>
              <w:t xml:space="preserve"> domestiċi vulnerabbli;</w:t>
            </w:r>
          </w:p>
        </w:tc>
      </w:tr>
      <w:tr w:rsidR="00392BD1" w:rsidRPr="00392BD1" w14:paraId="214D29AC" w14:textId="77777777" w:rsidTr="00CE62F4">
        <w:trPr>
          <w:jc w:val="center"/>
        </w:trPr>
        <w:tc>
          <w:tcPr>
            <w:tcW w:w="4876" w:type="dxa"/>
            <w:tcBorders>
              <w:top w:val="nil"/>
              <w:left w:val="nil"/>
              <w:bottom w:val="nil"/>
              <w:right w:val="nil"/>
            </w:tcBorders>
          </w:tcPr>
          <w:p w14:paraId="0BE36C43"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EBCEFE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0D04C9F" w14:textId="77777777" w:rsidTr="00CE62F4">
        <w:trPr>
          <w:jc w:val="center"/>
        </w:trPr>
        <w:tc>
          <w:tcPr>
            <w:tcW w:w="4876" w:type="dxa"/>
            <w:tcBorders>
              <w:top w:val="nil"/>
              <w:left w:val="nil"/>
              <w:bottom w:val="nil"/>
              <w:right w:val="nil"/>
            </w:tcBorders>
          </w:tcPr>
          <w:p w14:paraId="28446568"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(Kundizzjonijiet t’għajxien fl-Ewropa: akkomodazzjoni), is-sit web tal-Eurostat, Diċembru 2024.</w:t>
            </w:r>
          </w:p>
        </w:tc>
        <w:tc>
          <w:tcPr>
            <w:tcW w:w="4876" w:type="dxa"/>
            <w:tcBorders>
              <w:top w:val="nil"/>
              <w:left w:val="nil"/>
              <w:bottom w:val="nil"/>
              <w:right w:val="nil"/>
            </w:tcBorders>
          </w:tcPr>
          <w:p w14:paraId="62F309EA" w14:textId="77777777" w:rsidR="006C624B" w:rsidRPr="00392BD1" w:rsidRDefault="006C624B" w:rsidP="00CE62F4">
            <w:pPr>
              <w:pStyle w:val="Normal6a"/>
              <w:rPr>
                <w:color w:val="000000" w:themeColor="text1"/>
              </w:rPr>
            </w:pPr>
            <w:r w:rsidRPr="00392BD1">
              <w:rPr>
                <w:color w:val="000000" w:themeColor="text1"/>
                <w:vertAlign w:val="superscript"/>
              </w:rPr>
              <w:t>15</w:t>
            </w:r>
            <w:r w:rsidRPr="00392BD1">
              <w:rPr>
                <w:color w:val="000000" w:themeColor="text1"/>
              </w:rPr>
              <w:t xml:space="preserve"> Eurostat, «Living conditions in Europe – housing» (Kundizzjonijiet t’għajxien fl-Ewropa: akkomodazzjoni), is-sit web tal-Eurostat, Diċembru 2024.</w:t>
            </w:r>
          </w:p>
        </w:tc>
      </w:tr>
    </w:tbl>
    <w:p w14:paraId="721837D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26232945" w14:textId="77777777" w:rsidR="006C624B" w:rsidRPr="00392BD1" w:rsidRDefault="006C624B" w:rsidP="006C624B">
      <w:pPr>
        <w:rPr>
          <w:color w:val="000000" w:themeColor="text1"/>
        </w:rPr>
      </w:pPr>
      <w:r w:rsidRPr="00392BD1">
        <w:rPr>
          <w:rStyle w:val="HideTWBExt"/>
        </w:rPr>
        <w:t>&lt;/Amend&gt;</w:t>
      </w:r>
    </w:p>
    <w:p w14:paraId="2DF300C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321</w:t>
      </w:r>
      <w:r w:rsidRPr="00392BD1">
        <w:rPr>
          <w:rStyle w:val="HideTWBExt"/>
          <w:b w:val="0"/>
        </w:rPr>
        <w:t>&lt;/NumAm&gt;</w:t>
      </w:r>
    </w:p>
    <w:p w14:paraId="5E719B6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476462DD" w14:textId="77777777" w:rsidR="006C624B" w:rsidRPr="00392BD1" w:rsidRDefault="006C624B" w:rsidP="006C624B">
      <w:pPr>
        <w:pStyle w:val="NormalBold"/>
        <w:rPr>
          <w:color w:val="000000" w:themeColor="text1"/>
        </w:rPr>
      </w:pPr>
      <w:r w:rsidRPr="00392BD1">
        <w:rPr>
          <w:rStyle w:val="HideTWBExt"/>
          <w:b w:val="0"/>
        </w:rPr>
        <w:t>&lt;/RepeatBlock-By&gt;</w:t>
      </w:r>
    </w:p>
    <w:p w14:paraId="71318FF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56C4B0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70BE037" w14:textId="77777777" w:rsidTr="00CE62F4">
        <w:trPr>
          <w:trHeight w:hRule="exact" w:val="240"/>
          <w:jc w:val="center"/>
        </w:trPr>
        <w:tc>
          <w:tcPr>
            <w:tcW w:w="9752" w:type="dxa"/>
            <w:gridSpan w:val="2"/>
            <w:tcBorders>
              <w:top w:val="nil"/>
              <w:left w:val="nil"/>
              <w:bottom w:val="nil"/>
              <w:right w:val="nil"/>
            </w:tcBorders>
          </w:tcPr>
          <w:p w14:paraId="7687E93E" w14:textId="77777777" w:rsidR="006C624B" w:rsidRPr="00392BD1" w:rsidRDefault="006C624B" w:rsidP="00CE62F4">
            <w:pPr>
              <w:rPr>
                <w:color w:val="000000" w:themeColor="text1"/>
              </w:rPr>
            </w:pPr>
          </w:p>
        </w:tc>
      </w:tr>
      <w:tr w:rsidR="00392BD1" w:rsidRPr="00392BD1" w14:paraId="004B606A" w14:textId="77777777" w:rsidTr="00CE62F4">
        <w:trPr>
          <w:trHeight w:val="240"/>
          <w:jc w:val="center"/>
        </w:trPr>
        <w:tc>
          <w:tcPr>
            <w:tcW w:w="4876" w:type="dxa"/>
            <w:tcBorders>
              <w:top w:val="nil"/>
              <w:left w:val="nil"/>
              <w:bottom w:val="nil"/>
              <w:right w:val="nil"/>
            </w:tcBorders>
          </w:tcPr>
          <w:p w14:paraId="7DA57F0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106788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337E03B" w14:textId="77777777" w:rsidTr="00CE62F4">
        <w:trPr>
          <w:jc w:val="center"/>
        </w:trPr>
        <w:tc>
          <w:tcPr>
            <w:tcW w:w="4876" w:type="dxa"/>
            <w:tcBorders>
              <w:top w:val="nil"/>
              <w:left w:val="nil"/>
              <w:bottom w:val="nil"/>
              <w:right w:val="nil"/>
            </w:tcBorders>
          </w:tcPr>
          <w:p w14:paraId="66BE75E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3BE365A" w14:textId="77777777" w:rsidR="006C624B" w:rsidRPr="00392BD1" w:rsidRDefault="006C624B" w:rsidP="00CE62F4">
            <w:pPr>
              <w:pStyle w:val="Normal6a"/>
              <w:rPr>
                <w:color w:val="000000" w:themeColor="text1"/>
              </w:rPr>
            </w:pPr>
            <w:r w:rsidRPr="00392BD1">
              <w:rPr>
                <w:b/>
                <w:i/>
                <w:color w:val="000000" w:themeColor="text1"/>
              </w:rPr>
              <w:t>Ja.</w:t>
            </w:r>
            <w:r w:rsidRPr="00392BD1">
              <w:rPr>
                <w:color w:val="000000" w:themeColor="text1"/>
              </w:rPr>
              <w:tab/>
            </w:r>
            <w:r w:rsidRPr="00392BD1">
              <w:rPr>
                <w:b/>
                <w:i/>
                <w:color w:val="000000" w:themeColor="text1"/>
              </w:rPr>
              <w:t xml:space="preserve">billi l-iżgumbramenti furzati huma </w:t>
            </w:r>
            <w:r w:rsidRPr="00392BD1">
              <w:rPr>
                <w:b/>
                <w:i/>
                <w:color w:val="000000" w:themeColor="text1"/>
              </w:rPr>
              <w:lastRenderedPageBreak/>
              <w:t>definiti bħala t-tneħħija permanenti jew temporanja, kontra r-rieda tagħhom, ta’ individwi, familji u/jew komunitajiet mid-djar u/jew l-art li jokkupaw; billi tali żgumbramenti jseħħu mingħajr il-provvista ta’ forom xierqa ta’ protezzjoni legali jew protezzjoni oħra, jew aċċess għalihom, li huma konformi mad-dritt internazzjonali dwar id-drittijiet tal-bniedem; billi l-iżgumbramenti furzati ilhom żmien twil rikonoxxuti bħala ksur gravi tad-drittijiet tal-bniedem</w:t>
            </w:r>
            <w:r w:rsidRPr="00392BD1">
              <w:rPr>
                <w:b/>
                <w:i/>
                <w:color w:val="000000" w:themeColor="text1"/>
                <w:vertAlign w:val="superscript"/>
              </w:rPr>
              <w:t>1a</w:t>
            </w:r>
            <w:r w:rsidRPr="00392BD1">
              <w:rPr>
                <w:b/>
                <w:i/>
                <w:color w:val="000000" w:themeColor="text1"/>
              </w:rPr>
              <w:t>;</w:t>
            </w:r>
          </w:p>
        </w:tc>
      </w:tr>
      <w:tr w:rsidR="00392BD1" w:rsidRPr="00392BD1" w14:paraId="38722354" w14:textId="77777777" w:rsidTr="00CE62F4">
        <w:trPr>
          <w:jc w:val="center"/>
        </w:trPr>
        <w:tc>
          <w:tcPr>
            <w:tcW w:w="4876" w:type="dxa"/>
            <w:tcBorders>
              <w:top w:val="nil"/>
              <w:left w:val="nil"/>
              <w:bottom w:val="nil"/>
              <w:right w:val="nil"/>
            </w:tcBorders>
          </w:tcPr>
          <w:p w14:paraId="31A2007D" w14:textId="77777777" w:rsidR="006C624B" w:rsidRPr="00392BD1" w:rsidRDefault="006C624B" w:rsidP="00CE62F4">
            <w:pPr>
              <w:rPr>
                <w:color w:val="000000" w:themeColor="text1"/>
              </w:rPr>
            </w:pPr>
          </w:p>
        </w:tc>
        <w:tc>
          <w:tcPr>
            <w:tcW w:w="4876" w:type="dxa"/>
            <w:tcBorders>
              <w:top w:val="nil"/>
              <w:left w:val="nil"/>
              <w:bottom w:val="nil"/>
              <w:right w:val="nil"/>
            </w:tcBorders>
          </w:tcPr>
          <w:p w14:paraId="2EF9991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F2ECFC3" w14:textId="77777777" w:rsidTr="00CE62F4">
        <w:trPr>
          <w:jc w:val="center"/>
        </w:trPr>
        <w:tc>
          <w:tcPr>
            <w:tcW w:w="4876" w:type="dxa"/>
            <w:tcBorders>
              <w:top w:val="nil"/>
              <w:left w:val="nil"/>
              <w:bottom w:val="nil"/>
              <w:right w:val="nil"/>
            </w:tcBorders>
          </w:tcPr>
          <w:p w14:paraId="0DC2148D" w14:textId="77777777" w:rsidR="006C624B" w:rsidRPr="00392BD1" w:rsidRDefault="006C624B" w:rsidP="00CE62F4">
            <w:pPr>
              <w:rPr>
                <w:color w:val="000000" w:themeColor="text1"/>
              </w:rPr>
            </w:pPr>
          </w:p>
        </w:tc>
        <w:tc>
          <w:tcPr>
            <w:tcW w:w="4876" w:type="dxa"/>
            <w:tcBorders>
              <w:top w:val="nil"/>
              <w:left w:val="nil"/>
              <w:bottom w:val="nil"/>
              <w:right w:val="nil"/>
            </w:tcBorders>
          </w:tcPr>
          <w:p w14:paraId="699B2030"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ĠU C 456, 10.11.2021, Premessa T.</w:t>
            </w:r>
          </w:p>
        </w:tc>
      </w:tr>
    </w:tbl>
    <w:p w14:paraId="41E5757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AD8E373" w14:textId="77777777" w:rsidR="006C624B" w:rsidRPr="00392BD1" w:rsidRDefault="006C624B" w:rsidP="006C624B">
      <w:pPr>
        <w:rPr>
          <w:color w:val="000000" w:themeColor="text1"/>
        </w:rPr>
      </w:pPr>
      <w:r w:rsidRPr="00392BD1">
        <w:rPr>
          <w:rStyle w:val="HideTWBExt"/>
        </w:rPr>
        <w:t>&lt;/Amend&gt;</w:t>
      </w:r>
    </w:p>
    <w:p w14:paraId="0D9A7E9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322</w:t>
      </w:r>
      <w:r w:rsidRPr="00392BD1">
        <w:rPr>
          <w:rStyle w:val="HideTWBExt"/>
          <w:b w:val="0"/>
        </w:rPr>
        <w:t>&lt;/NumAm&gt;</w:t>
      </w:r>
    </w:p>
    <w:p w14:paraId="7AF7D34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10704161" w14:textId="77777777" w:rsidR="006C624B" w:rsidRPr="00392BD1" w:rsidRDefault="006C624B" w:rsidP="006C624B">
      <w:pPr>
        <w:pStyle w:val="NormalBold"/>
        <w:rPr>
          <w:color w:val="000000" w:themeColor="text1"/>
        </w:rPr>
      </w:pPr>
      <w:r w:rsidRPr="00392BD1">
        <w:rPr>
          <w:rStyle w:val="HideTWBExt"/>
          <w:b w:val="0"/>
        </w:rPr>
        <w:t>&lt;/RepeatBlock-By&gt;</w:t>
      </w:r>
    </w:p>
    <w:p w14:paraId="3D88D4E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55D1B6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6B16733" w14:textId="77777777" w:rsidTr="00CE62F4">
        <w:trPr>
          <w:trHeight w:hRule="exact" w:val="240"/>
          <w:jc w:val="center"/>
        </w:trPr>
        <w:tc>
          <w:tcPr>
            <w:tcW w:w="9752" w:type="dxa"/>
            <w:gridSpan w:val="2"/>
            <w:tcBorders>
              <w:top w:val="nil"/>
              <w:left w:val="nil"/>
              <w:bottom w:val="nil"/>
              <w:right w:val="nil"/>
            </w:tcBorders>
          </w:tcPr>
          <w:p w14:paraId="1FF21F8F" w14:textId="77777777" w:rsidR="006C624B" w:rsidRPr="00392BD1" w:rsidRDefault="006C624B" w:rsidP="00CE62F4">
            <w:pPr>
              <w:rPr>
                <w:color w:val="000000" w:themeColor="text1"/>
              </w:rPr>
            </w:pPr>
          </w:p>
        </w:tc>
      </w:tr>
      <w:tr w:rsidR="00392BD1" w:rsidRPr="00392BD1" w14:paraId="09F7F163" w14:textId="77777777" w:rsidTr="00CE62F4">
        <w:trPr>
          <w:trHeight w:val="240"/>
          <w:jc w:val="center"/>
        </w:trPr>
        <w:tc>
          <w:tcPr>
            <w:tcW w:w="4876" w:type="dxa"/>
            <w:tcBorders>
              <w:top w:val="nil"/>
              <w:left w:val="nil"/>
              <w:bottom w:val="nil"/>
              <w:right w:val="nil"/>
            </w:tcBorders>
          </w:tcPr>
          <w:p w14:paraId="7ED0D67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CC12D6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DF7CD02" w14:textId="77777777" w:rsidTr="00CE62F4">
        <w:trPr>
          <w:jc w:val="center"/>
        </w:trPr>
        <w:tc>
          <w:tcPr>
            <w:tcW w:w="4876" w:type="dxa"/>
            <w:tcBorders>
              <w:top w:val="nil"/>
              <w:left w:val="nil"/>
              <w:bottom w:val="nil"/>
              <w:right w:val="nil"/>
            </w:tcBorders>
          </w:tcPr>
          <w:p w14:paraId="07F4071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7C0793C" w14:textId="77777777" w:rsidR="006C624B" w:rsidRPr="00392BD1" w:rsidRDefault="006C624B" w:rsidP="00CE62F4">
            <w:pPr>
              <w:pStyle w:val="Normal6a"/>
              <w:rPr>
                <w:color w:val="000000" w:themeColor="text1"/>
              </w:rPr>
            </w:pPr>
            <w:r w:rsidRPr="00392BD1">
              <w:rPr>
                <w:b/>
                <w:i/>
                <w:color w:val="000000" w:themeColor="text1"/>
              </w:rPr>
              <w:t>Ja.</w:t>
            </w:r>
            <w:r w:rsidRPr="00392BD1">
              <w:rPr>
                <w:color w:val="000000" w:themeColor="text1"/>
              </w:rPr>
              <w:tab/>
            </w:r>
            <w:r w:rsidRPr="00392BD1">
              <w:rPr>
                <w:b/>
                <w:i/>
                <w:color w:val="000000" w:themeColor="text1"/>
              </w:rPr>
              <w:t>billi l-Qorti tal-Ġustizzja tal-Unjoni Ewropea rrikonoxxiet li l-istabbiliment ta’ leġiżlazzjonijiet nazzjonali li jirrikjedu skemi ta’ awtorizzazzjoni jew permessi għall-kiri għal żmien qasir ta’ proprjetajiet residenzjali huwa konsistenti mad-dritt tal-Unjoni, peress li nuqqas ta’ akkomodazzjoni ta’ kiri ta’ akkomodazzjoni fit-tul jikkostitwixxi “raġuni prevalenti relatata mal-interess pubbliku”;</w:t>
            </w:r>
          </w:p>
        </w:tc>
      </w:tr>
    </w:tbl>
    <w:p w14:paraId="5680BA3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375A162" w14:textId="77777777" w:rsidR="006C624B" w:rsidRPr="00392BD1" w:rsidRDefault="006C624B" w:rsidP="006C624B">
      <w:pPr>
        <w:rPr>
          <w:color w:val="000000" w:themeColor="text1"/>
        </w:rPr>
      </w:pPr>
      <w:r w:rsidRPr="00392BD1">
        <w:rPr>
          <w:rStyle w:val="HideTWBExt"/>
        </w:rPr>
        <w:t>&lt;/Amend&gt;</w:t>
      </w:r>
    </w:p>
    <w:p w14:paraId="72BD03A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323</w:t>
      </w:r>
      <w:r w:rsidRPr="00392BD1">
        <w:rPr>
          <w:rStyle w:val="HideTWBExt"/>
          <w:b w:val="0"/>
        </w:rPr>
        <w:t>&lt;/NumAm&gt;</w:t>
      </w:r>
    </w:p>
    <w:p w14:paraId="58429382"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0D21BAB8" w14:textId="77777777" w:rsidR="006C624B" w:rsidRPr="00392BD1" w:rsidRDefault="006C624B" w:rsidP="006C624B">
      <w:pPr>
        <w:pStyle w:val="NormalBold"/>
        <w:rPr>
          <w:color w:val="000000" w:themeColor="text1"/>
        </w:rPr>
      </w:pPr>
      <w:r w:rsidRPr="00392BD1">
        <w:rPr>
          <w:rStyle w:val="HideTWBExt"/>
          <w:b w:val="0"/>
        </w:rPr>
        <w:t>&lt;/RepeatBlock-By&gt;</w:t>
      </w:r>
    </w:p>
    <w:p w14:paraId="6204EC2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1E5513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6DA8B16" w14:textId="77777777" w:rsidTr="00CE62F4">
        <w:trPr>
          <w:trHeight w:hRule="exact" w:val="240"/>
          <w:jc w:val="center"/>
        </w:trPr>
        <w:tc>
          <w:tcPr>
            <w:tcW w:w="9752" w:type="dxa"/>
            <w:gridSpan w:val="2"/>
            <w:tcBorders>
              <w:top w:val="nil"/>
              <w:left w:val="nil"/>
              <w:bottom w:val="nil"/>
              <w:right w:val="nil"/>
            </w:tcBorders>
          </w:tcPr>
          <w:p w14:paraId="05688C49" w14:textId="77777777" w:rsidR="006C624B" w:rsidRPr="00392BD1" w:rsidRDefault="006C624B" w:rsidP="00CE62F4">
            <w:pPr>
              <w:rPr>
                <w:color w:val="000000" w:themeColor="text1"/>
              </w:rPr>
            </w:pPr>
          </w:p>
        </w:tc>
      </w:tr>
      <w:tr w:rsidR="00392BD1" w:rsidRPr="00392BD1" w14:paraId="57BC5197" w14:textId="77777777" w:rsidTr="00CE62F4">
        <w:trPr>
          <w:trHeight w:val="240"/>
          <w:jc w:val="center"/>
        </w:trPr>
        <w:tc>
          <w:tcPr>
            <w:tcW w:w="4876" w:type="dxa"/>
            <w:tcBorders>
              <w:top w:val="nil"/>
              <w:left w:val="nil"/>
              <w:bottom w:val="nil"/>
              <w:right w:val="nil"/>
            </w:tcBorders>
          </w:tcPr>
          <w:p w14:paraId="5916982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2D886E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AA2CF28" w14:textId="77777777" w:rsidTr="00CE62F4">
        <w:trPr>
          <w:jc w:val="center"/>
        </w:trPr>
        <w:tc>
          <w:tcPr>
            <w:tcW w:w="4876" w:type="dxa"/>
            <w:tcBorders>
              <w:top w:val="nil"/>
              <w:left w:val="nil"/>
              <w:bottom w:val="nil"/>
              <w:right w:val="nil"/>
            </w:tcBorders>
          </w:tcPr>
          <w:p w14:paraId="6E92E97E"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514663C" w14:textId="77777777" w:rsidR="006C624B" w:rsidRPr="00392BD1" w:rsidRDefault="006C624B" w:rsidP="00CE62F4">
            <w:pPr>
              <w:pStyle w:val="Normal6a"/>
              <w:rPr>
                <w:color w:val="000000" w:themeColor="text1"/>
              </w:rPr>
            </w:pPr>
            <w:r w:rsidRPr="00392BD1">
              <w:rPr>
                <w:b/>
                <w:i/>
                <w:color w:val="000000" w:themeColor="text1"/>
              </w:rPr>
              <w:t>Jb.</w:t>
            </w:r>
            <w:r w:rsidRPr="00392BD1">
              <w:rPr>
                <w:color w:val="000000" w:themeColor="text1"/>
              </w:rPr>
              <w:tab/>
            </w:r>
            <w:r w:rsidRPr="00392BD1">
              <w:rPr>
                <w:b/>
                <w:i/>
                <w:color w:val="000000" w:themeColor="text1"/>
              </w:rPr>
              <w:t>billi l-UE u l-Istati Membri għandhom obbligu fil-konfront taċ-ċittadini biex jiżguraw aċċess universali għal akkomodazzjoni deċenti u affordabbli f’konformità mad-drittijiet fundamentali, bħall-Artikoli 16, 30 u 31 tal-Karta Soċjali Ewropea u l-prinċipju 19 tal-Pilastru Ewropew tad-Drittijiet Soċjali; billi diversi Stati Membri, b’mod partikolari Spanja, il-Portugall u l-Belġju, naqqxu d-dritt għall-akkomodazzjoni fil-kostituzzjonijiet tagħhom, li jirrifletti r-rikonoxximent li akkomodazzjoni adegwata u affordabbli hija komponent fundamentali tad-dinjità tal-bniedem u l-inklużjoni soċjali;</w:t>
            </w:r>
          </w:p>
        </w:tc>
      </w:tr>
    </w:tbl>
    <w:p w14:paraId="62F216A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C5D19A7" w14:textId="77777777" w:rsidR="006C624B" w:rsidRPr="00392BD1" w:rsidRDefault="006C624B" w:rsidP="006C624B">
      <w:pPr>
        <w:rPr>
          <w:color w:val="000000" w:themeColor="text1"/>
        </w:rPr>
      </w:pPr>
      <w:r w:rsidRPr="00392BD1">
        <w:rPr>
          <w:rStyle w:val="HideTWBExt"/>
        </w:rPr>
        <w:t>&lt;/Amend&gt;</w:t>
      </w:r>
    </w:p>
    <w:p w14:paraId="1AAE12F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324</w:t>
      </w:r>
      <w:r w:rsidRPr="00392BD1">
        <w:rPr>
          <w:rStyle w:val="HideTWBExt"/>
          <w:b w:val="0"/>
        </w:rPr>
        <w:t>&lt;/NumAm&gt;</w:t>
      </w:r>
    </w:p>
    <w:p w14:paraId="2319FB1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36C1D8FA" w14:textId="77777777" w:rsidR="006C624B" w:rsidRPr="00392BD1" w:rsidRDefault="006C624B" w:rsidP="006C624B">
      <w:pPr>
        <w:pStyle w:val="NormalBold"/>
        <w:rPr>
          <w:color w:val="000000" w:themeColor="text1"/>
        </w:rPr>
      </w:pPr>
      <w:r w:rsidRPr="00392BD1">
        <w:rPr>
          <w:rStyle w:val="HideTWBExt"/>
          <w:b w:val="0"/>
        </w:rPr>
        <w:t>&lt;/RepeatBlock-By&gt;</w:t>
      </w:r>
    </w:p>
    <w:p w14:paraId="45ADB6D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44BABD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5AE9EA5" w14:textId="77777777" w:rsidTr="00CE62F4">
        <w:trPr>
          <w:trHeight w:hRule="exact" w:val="240"/>
          <w:jc w:val="center"/>
        </w:trPr>
        <w:tc>
          <w:tcPr>
            <w:tcW w:w="9752" w:type="dxa"/>
            <w:gridSpan w:val="2"/>
            <w:tcBorders>
              <w:top w:val="nil"/>
              <w:left w:val="nil"/>
              <w:bottom w:val="nil"/>
              <w:right w:val="nil"/>
            </w:tcBorders>
          </w:tcPr>
          <w:p w14:paraId="560C6C96" w14:textId="77777777" w:rsidR="006C624B" w:rsidRPr="00392BD1" w:rsidRDefault="006C624B" w:rsidP="00CE62F4">
            <w:pPr>
              <w:rPr>
                <w:color w:val="000000" w:themeColor="text1"/>
              </w:rPr>
            </w:pPr>
          </w:p>
        </w:tc>
      </w:tr>
      <w:tr w:rsidR="00392BD1" w:rsidRPr="00392BD1" w14:paraId="2B574BFE" w14:textId="77777777" w:rsidTr="00CE62F4">
        <w:trPr>
          <w:trHeight w:val="240"/>
          <w:jc w:val="center"/>
        </w:trPr>
        <w:tc>
          <w:tcPr>
            <w:tcW w:w="4876" w:type="dxa"/>
            <w:tcBorders>
              <w:top w:val="nil"/>
              <w:left w:val="nil"/>
              <w:bottom w:val="nil"/>
              <w:right w:val="nil"/>
            </w:tcBorders>
          </w:tcPr>
          <w:p w14:paraId="0708E5D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B66A1B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A0EF7F0" w14:textId="77777777" w:rsidTr="00CE62F4">
        <w:trPr>
          <w:jc w:val="center"/>
        </w:trPr>
        <w:tc>
          <w:tcPr>
            <w:tcW w:w="4876" w:type="dxa"/>
            <w:tcBorders>
              <w:top w:val="nil"/>
              <w:left w:val="nil"/>
              <w:bottom w:val="nil"/>
              <w:right w:val="nil"/>
            </w:tcBorders>
          </w:tcPr>
          <w:p w14:paraId="4F0B06A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50ACAB2" w14:textId="77777777" w:rsidR="006C624B" w:rsidRPr="00392BD1" w:rsidRDefault="006C624B" w:rsidP="00CE62F4">
            <w:pPr>
              <w:pStyle w:val="Normal6a"/>
              <w:rPr>
                <w:color w:val="000000" w:themeColor="text1"/>
              </w:rPr>
            </w:pPr>
            <w:r w:rsidRPr="00392BD1">
              <w:rPr>
                <w:b/>
                <w:i/>
                <w:color w:val="000000" w:themeColor="text1"/>
              </w:rPr>
              <w:t>Jb.</w:t>
            </w:r>
            <w:r w:rsidRPr="00392BD1">
              <w:rPr>
                <w:color w:val="000000" w:themeColor="text1"/>
              </w:rPr>
              <w:tab/>
            </w:r>
            <w:r w:rsidRPr="00392BD1">
              <w:rPr>
                <w:b/>
                <w:i/>
                <w:color w:val="000000" w:themeColor="text1"/>
              </w:rPr>
              <w:t>billi d-dritt għal akkomodazzjoni adegwata huwa mnaqqax fid-dritt internazzjonali skont l-Artikolu 25 tad-Dikjarazzjoni Universali tad-Drittijiet tal-Bniedem tal-1948 u l-Artikolu 11(1) tal-Patt Internazzjonali tal-1966 dwar id-Drittijiet Ekonomiċi, Soċjali u Kulturali; jinnota wkoll li skont l-Artikolu 34(3) tal-</w:t>
            </w:r>
            <w:r w:rsidRPr="00392BD1">
              <w:rPr>
                <w:b/>
                <w:i/>
                <w:color w:val="000000" w:themeColor="text1"/>
              </w:rPr>
              <w:lastRenderedPageBreak/>
              <w:t>Karta tad-Drittijiet Fundamentali tal-Unjoni Ewropea, iċ-ċittadini tal-UE għandhom dritt għal għajnuna soċjali u għall-akkomodazzjoni;</w:t>
            </w:r>
          </w:p>
        </w:tc>
      </w:tr>
    </w:tbl>
    <w:p w14:paraId="6B4A93F7"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71B6C82" w14:textId="77777777" w:rsidR="006C624B" w:rsidRPr="00392BD1" w:rsidRDefault="006C624B" w:rsidP="006C624B">
      <w:pPr>
        <w:rPr>
          <w:color w:val="000000" w:themeColor="text1"/>
        </w:rPr>
      </w:pPr>
      <w:r w:rsidRPr="00392BD1">
        <w:rPr>
          <w:rStyle w:val="HideTWBExt"/>
        </w:rPr>
        <w:t>&lt;/Amend&gt;</w:t>
      </w:r>
    </w:p>
    <w:p w14:paraId="621E81C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325</w:t>
      </w:r>
      <w:r w:rsidRPr="00392BD1">
        <w:rPr>
          <w:rStyle w:val="HideTWBExt"/>
          <w:b w:val="0"/>
        </w:rPr>
        <w:t>&lt;/NumAm&gt;</w:t>
      </w:r>
    </w:p>
    <w:p w14:paraId="4765A53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21809E87" w14:textId="77777777" w:rsidR="006C624B" w:rsidRPr="00392BD1" w:rsidRDefault="006C624B" w:rsidP="006C624B">
      <w:pPr>
        <w:pStyle w:val="NormalBold"/>
        <w:rPr>
          <w:color w:val="000000" w:themeColor="text1"/>
        </w:rPr>
      </w:pPr>
      <w:r w:rsidRPr="00392BD1">
        <w:rPr>
          <w:rStyle w:val="HideTWBExt"/>
          <w:b w:val="0"/>
        </w:rPr>
        <w:t>&lt;/RepeatBlock-By&gt;</w:t>
      </w:r>
    </w:p>
    <w:p w14:paraId="5E4E6F9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21AF54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BF8E365" w14:textId="77777777" w:rsidTr="00CE62F4">
        <w:trPr>
          <w:trHeight w:hRule="exact" w:val="240"/>
          <w:jc w:val="center"/>
        </w:trPr>
        <w:tc>
          <w:tcPr>
            <w:tcW w:w="9752" w:type="dxa"/>
            <w:gridSpan w:val="2"/>
            <w:tcBorders>
              <w:top w:val="nil"/>
              <w:left w:val="nil"/>
              <w:bottom w:val="nil"/>
              <w:right w:val="nil"/>
            </w:tcBorders>
          </w:tcPr>
          <w:p w14:paraId="5F416CD4" w14:textId="77777777" w:rsidR="006C624B" w:rsidRPr="00392BD1" w:rsidRDefault="006C624B" w:rsidP="00CE62F4">
            <w:pPr>
              <w:rPr>
                <w:color w:val="000000" w:themeColor="text1"/>
              </w:rPr>
            </w:pPr>
          </w:p>
        </w:tc>
      </w:tr>
      <w:tr w:rsidR="00392BD1" w:rsidRPr="00392BD1" w14:paraId="39F52D4C" w14:textId="77777777" w:rsidTr="00CE62F4">
        <w:trPr>
          <w:trHeight w:val="240"/>
          <w:jc w:val="center"/>
        </w:trPr>
        <w:tc>
          <w:tcPr>
            <w:tcW w:w="4876" w:type="dxa"/>
            <w:tcBorders>
              <w:top w:val="nil"/>
              <w:left w:val="nil"/>
              <w:bottom w:val="nil"/>
              <w:right w:val="nil"/>
            </w:tcBorders>
          </w:tcPr>
          <w:p w14:paraId="46389D7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4FEB1B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939FCE3" w14:textId="77777777" w:rsidTr="00CE62F4">
        <w:trPr>
          <w:jc w:val="center"/>
        </w:trPr>
        <w:tc>
          <w:tcPr>
            <w:tcW w:w="4876" w:type="dxa"/>
            <w:tcBorders>
              <w:top w:val="nil"/>
              <w:left w:val="nil"/>
              <w:bottom w:val="nil"/>
              <w:right w:val="nil"/>
            </w:tcBorders>
          </w:tcPr>
          <w:p w14:paraId="0DD798B3"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309C792" w14:textId="77777777" w:rsidR="006C624B" w:rsidRPr="00392BD1" w:rsidRDefault="006C624B" w:rsidP="00CE62F4">
            <w:pPr>
              <w:pStyle w:val="Normal6a"/>
              <w:rPr>
                <w:color w:val="000000" w:themeColor="text1"/>
              </w:rPr>
            </w:pPr>
            <w:r w:rsidRPr="00392BD1">
              <w:rPr>
                <w:b/>
                <w:i/>
                <w:color w:val="000000" w:themeColor="text1"/>
              </w:rPr>
              <w:t>Jc.</w:t>
            </w:r>
            <w:r w:rsidRPr="00392BD1">
              <w:rPr>
                <w:color w:val="000000" w:themeColor="text1"/>
              </w:rPr>
              <w:tab/>
            </w:r>
            <w:r w:rsidRPr="00392BD1">
              <w:rPr>
                <w:b/>
                <w:i/>
                <w:color w:val="000000" w:themeColor="text1"/>
              </w:rPr>
              <w:t>billi llum is-suq huwa l-ostaklu ewlieni għall-aspirazzjoni ta’ dawk li jqisu s-sjieda tar-residenza primarja tagħhom bħala “għan importanti fil-ħajja”; billi anqas u anqas unitajiet domestiċi qed jirnexxilhom jakkwistaw akkomodazzjoni għall-użu personali minħabba l-bużżieqa immobiljari maħluqa mill-ispekulazzjoni, u billi għalhekk huwa neċessarju li tiġi permessa s-sjieda tad-dar mhux spekulattiva, li għandha sservi biex wieħed jirrealizza d-dritt inaljenabbli għall-ħajja privata u tal-familja;</w:t>
            </w:r>
          </w:p>
        </w:tc>
      </w:tr>
    </w:tbl>
    <w:p w14:paraId="50A769E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97A4A8" w14:textId="77777777" w:rsidR="006C624B" w:rsidRPr="00392BD1" w:rsidRDefault="006C624B" w:rsidP="006C624B">
      <w:pPr>
        <w:rPr>
          <w:color w:val="000000" w:themeColor="text1"/>
        </w:rPr>
      </w:pPr>
      <w:r w:rsidRPr="00392BD1">
        <w:rPr>
          <w:rStyle w:val="HideTWBExt"/>
        </w:rPr>
        <w:t>&lt;/Amend&gt;</w:t>
      </w:r>
    </w:p>
    <w:p w14:paraId="719488A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326</w:t>
      </w:r>
      <w:r w:rsidRPr="00392BD1">
        <w:rPr>
          <w:rStyle w:val="HideTWBExt"/>
          <w:b w:val="0"/>
        </w:rPr>
        <w:t>&lt;/NumAm&gt;</w:t>
      </w:r>
    </w:p>
    <w:p w14:paraId="6A4BAE1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7463459B" w14:textId="77777777" w:rsidR="006C624B" w:rsidRPr="00392BD1" w:rsidRDefault="006C624B" w:rsidP="006C624B">
      <w:pPr>
        <w:pStyle w:val="NormalBold"/>
        <w:rPr>
          <w:color w:val="000000" w:themeColor="text1"/>
        </w:rPr>
      </w:pPr>
      <w:r w:rsidRPr="00392BD1">
        <w:rPr>
          <w:rStyle w:val="HideTWBExt"/>
          <w:b w:val="0"/>
        </w:rPr>
        <w:t>&lt;/RepeatBlock-By&gt;</w:t>
      </w:r>
    </w:p>
    <w:p w14:paraId="1F72388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BF0732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Jc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819DCA" w14:textId="77777777" w:rsidTr="00CE62F4">
        <w:trPr>
          <w:trHeight w:hRule="exact" w:val="240"/>
          <w:jc w:val="center"/>
        </w:trPr>
        <w:tc>
          <w:tcPr>
            <w:tcW w:w="9752" w:type="dxa"/>
            <w:gridSpan w:val="2"/>
            <w:tcBorders>
              <w:top w:val="nil"/>
              <w:left w:val="nil"/>
              <w:bottom w:val="nil"/>
              <w:right w:val="nil"/>
            </w:tcBorders>
          </w:tcPr>
          <w:p w14:paraId="527DA722" w14:textId="77777777" w:rsidR="006C624B" w:rsidRPr="00392BD1" w:rsidRDefault="006C624B" w:rsidP="00CE62F4">
            <w:pPr>
              <w:rPr>
                <w:color w:val="000000" w:themeColor="text1"/>
              </w:rPr>
            </w:pPr>
          </w:p>
        </w:tc>
      </w:tr>
      <w:tr w:rsidR="00392BD1" w:rsidRPr="00392BD1" w14:paraId="2E49172E" w14:textId="77777777" w:rsidTr="00CE62F4">
        <w:trPr>
          <w:trHeight w:val="240"/>
          <w:jc w:val="center"/>
        </w:trPr>
        <w:tc>
          <w:tcPr>
            <w:tcW w:w="4876" w:type="dxa"/>
            <w:tcBorders>
              <w:top w:val="nil"/>
              <w:left w:val="nil"/>
              <w:bottom w:val="nil"/>
              <w:right w:val="nil"/>
            </w:tcBorders>
          </w:tcPr>
          <w:p w14:paraId="3C8F317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C68747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84E3345" w14:textId="77777777" w:rsidTr="00CE62F4">
        <w:trPr>
          <w:jc w:val="center"/>
        </w:trPr>
        <w:tc>
          <w:tcPr>
            <w:tcW w:w="4876" w:type="dxa"/>
            <w:tcBorders>
              <w:top w:val="nil"/>
              <w:left w:val="nil"/>
              <w:bottom w:val="nil"/>
              <w:right w:val="nil"/>
            </w:tcBorders>
          </w:tcPr>
          <w:p w14:paraId="450B15A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54A8E9E" w14:textId="77777777" w:rsidR="006C624B" w:rsidRPr="00392BD1" w:rsidRDefault="006C624B" w:rsidP="00CE62F4">
            <w:pPr>
              <w:pStyle w:val="Normal6a"/>
              <w:rPr>
                <w:color w:val="000000" w:themeColor="text1"/>
              </w:rPr>
            </w:pPr>
            <w:r w:rsidRPr="00392BD1">
              <w:rPr>
                <w:b/>
                <w:i/>
                <w:color w:val="000000" w:themeColor="text1"/>
              </w:rPr>
              <w:t>Jc.</w:t>
            </w:r>
            <w:r w:rsidRPr="00392BD1">
              <w:rPr>
                <w:color w:val="000000" w:themeColor="text1"/>
              </w:rPr>
              <w:tab/>
            </w:r>
            <w:r w:rsidRPr="00392BD1">
              <w:rPr>
                <w:b/>
                <w:i/>
                <w:color w:val="000000" w:themeColor="text1"/>
              </w:rPr>
              <w:t>billi l-insigurtà fir-rigward tal-akkomodazzjoni taffettwa lin-nisa u lill-irġiel b’mod differenti, bin-nisa, b’mod partikolari l-ommijiet waħedhom, in-nisa anzjani u s-superstiti ta’ vjolenza abbażi tal-ġeneru, jaffaċċjaw riskji ogħla ta’ esklużjoni mill-akkomodazzjoni; billi l-integrazzjoni tal-perspettiva tal-ġeneri u l-ibbaġitjar skont il-ġeneru fil-politika tal-akkomodazzjoni huma essenzjali biex jiġi żgurat li l-miżuri tal-UE u dawk nazzjonali jikkontribwixxu b’mod effettiv għall-ugwaljanza bejn il-ġeneri u l-inklużjoni soċjali;</w:t>
            </w:r>
          </w:p>
        </w:tc>
      </w:tr>
    </w:tbl>
    <w:p w14:paraId="5B1198C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D20269F" w14:textId="77777777" w:rsidR="006C624B" w:rsidRPr="00392BD1" w:rsidRDefault="006C624B" w:rsidP="006C624B">
      <w:pPr>
        <w:rPr>
          <w:color w:val="000000" w:themeColor="text1"/>
        </w:rPr>
      </w:pPr>
      <w:r w:rsidRPr="00392BD1">
        <w:rPr>
          <w:rStyle w:val="HideTWBExt"/>
        </w:rPr>
        <w:t>&lt;/Amend&gt;</w:t>
      </w:r>
    </w:p>
    <w:p w14:paraId="6576916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327</w:t>
      </w:r>
      <w:r w:rsidRPr="00392BD1">
        <w:rPr>
          <w:rStyle w:val="HideTWBExt"/>
          <w:b w:val="0"/>
        </w:rPr>
        <w:t>&lt;/NumAm&gt;</w:t>
      </w:r>
    </w:p>
    <w:p w14:paraId="10B50EF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0D0CA8F9" w14:textId="77777777" w:rsidR="006C624B" w:rsidRPr="00392BD1" w:rsidRDefault="006C624B" w:rsidP="006C624B">
      <w:pPr>
        <w:pStyle w:val="NormalBold"/>
        <w:rPr>
          <w:color w:val="000000" w:themeColor="text1"/>
        </w:rPr>
      </w:pPr>
      <w:r w:rsidRPr="00392BD1">
        <w:rPr>
          <w:rStyle w:val="HideTWBExt"/>
          <w:b w:val="0"/>
        </w:rPr>
        <w:t>&lt;/RepeatBlock-By&gt;</w:t>
      </w:r>
    </w:p>
    <w:p w14:paraId="39BB209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ADEFDC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06AA73C" w14:textId="77777777" w:rsidTr="00CE62F4">
        <w:trPr>
          <w:trHeight w:hRule="exact" w:val="240"/>
          <w:jc w:val="center"/>
        </w:trPr>
        <w:tc>
          <w:tcPr>
            <w:tcW w:w="9752" w:type="dxa"/>
            <w:gridSpan w:val="2"/>
            <w:tcBorders>
              <w:top w:val="nil"/>
              <w:left w:val="nil"/>
              <w:bottom w:val="nil"/>
              <w:right w:val="nil"/>
            </w:tcBorders>
          </w:tcPr>
          <w:p w14:paraId="37BB885A" w14:textId="77777777" w:rsidR="006C624B" w:rsidRPr="00392BD1" w:rsidRDefault="006C624B" w:rsidP="00CE62F4">
            <w:pPr>
              <w:rPr>
                <w:color w:val="000000" w:themeColor="text1"/>
              </w:rPr>
            </w:pPr>
          </w:p>
        </w:tc>
      </w:tr>
      <w:tr w:rsidR="00392BD1" w:rsidRPr="00392BD1" w14:paraId="22538D38" w14:textId="77777777" w:rsidTr="00CE62F4">
        <w:trPr>
          <w:trHeight w:val="240"/>
          <w:jc w:val="center"/>
        </w:trPr>
        <w:tc>
          <w:tcPr>
            <w:tcW w:w="4876" w:type="dxa"/>
            <w:tcBorders>
              <w:top w:val="nil"/>
              <w:left w:val="nil"/>
              <w:bottom w:val="nil"/>
              <w:right w:val="nil"/>
            </w:tcBorders>
          </w:tcPr>
          <w:p w14:paraId="069E67A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FBA77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0683AA" w14:textId="77777777" w:rsidTr="00CE62F4">
        <w:trPr>
          <w:jc w:val="center"/>
        </w:trPr>
        <w:tc>
          <w:tcPr>
            <w:tcW w:w="4876" w:type="dxa"/>
            <w:tcBorders>
              <w:top w:val="nil"/>
              <w:left w:val="nil"/>
              <w:bottom w:val="nil"/>
              <w:right w:val="nil"/>
            </w:tcBorders>
          </w:tcPr>
          <w:p w14:paraId="7A5D57C9"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b/>
                <w:i/>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69FDADEE"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 xml:space="preserve">billi l-kumpaniji fis-settur tal-kostruzzjoni u tar-rinnovazzjoni rrappurtaw nuqqas ta’ ħaddiema tas-sengħa; billi l-forza tax-xogħol tal-kostruzzjoni hija fost il-ħames gruppi okkupazzjonali ewlenin li qed jaffaċċjaw nuqqas ta’ ħaddiema fl-Ewropa; </w:t>
            </w:r>
            <w:r w:rsidRPr="00392BD1">
              <w:rPr>
                <w:b/>
                <w:bCs/>
                <w:i/>
                <w:iCs/>
                <w:color w:val="000000" w:themeColor="text1"/>
              </w:rPr>
              <w:t>billi d-data</w:t>
            </w:r>
            <w:r w:rsidRPr="00392BD1">
              <w:rPr>
                <w:b/>
                <w:bCs/>
                <w:i/>
                <w:iCs/>
                <w:color w:val="000000" w:themeColor="text1"/>
                <w:vertAlign w:val="superscript"/>
              </w:rPr>
              <w:t>1a</w:t>
            </w:r>
            <w:r w:rsidRPr="00392BD1">
              <w:rPr>
                <w:b/>
                <w:bCs/>
                <w:i/>
                <w:iCs/>
                <w:color w:val="000000" w:themeColor="text1"/>
              </w:rPr>
              <w:t xml:space="preserve"> tal-Eurofound turi li kwalità aħjar tax-xogħol hija sinifikanti biex tattira aktar ħaddiema fis-settur tal-kostruzzjoni, b’rati għoljin ta’ impjieg indipendenti u ktajjen kumplessi ta’ sottokuntrattar li jikkontribwixxu għal nuqqas ta’ ħiliet;</w:t>
            </w:r>
            <w:r w:rsidRPr="00392BD1">
              <w:rPr>
                <w:b/>
                <w:i/>
                <w:color w:val="000000" w:themeColor="text1"/>
              </w:rPr>
              <w:t xml:space="preserve"> billi l-indirizzar ta’ dawn in-nuqqasijiet għalhekk jirrikjedi investiment fit-taħriġ, l-apprendistati u t-tagħlim tul il-ħajja, kif ukoll li jiġi żgurat li l-impjiegi fis-settur ikunu attraenti permezz ta’ kuntratti ġusti, pagi deċenti, u kundizzjonijiet tal-impjieg stabbli; billi l-</w:t>
            </w:r>
            <w:r w:rsidRPr="00392BD1">
              <w:rPr>
                <w:b/>
                <w:i/>
                <w:color w:val="000000" w:themeColor="text1"/>
              </w:rPr>
              <w:lastRenderedPageBreak/>
              <w:t>istrumenti tal-UE, b’mod partikolari l-Fond Soċjali Ewropew Plus (FSE+), għandhom jiġu mobilizzati biex jappoġġjaw l-iżvilupp tal-ħiliet, l-apprendistati, u prattiki tax-xogħol ġusti fis-settur tal-kostruzzjoni u r-rinnovazzjoni; billi standards tas-saħħa u s-sikurezza aktar b’saħħithom u l-garanzija tad-drittijiet tal-ħaddiema huma essenzjali biex jipproteġu lil dawk impjegati f’settur ta’ riskju għoli u biex il-kostruzzjoni ssir perkors tal-karriera sostenibbli u mixtieq, u biex jiġi żgurat it-twassil ta’ stokk ta’ akkomodazzjoni ta’ kwalità għolja;</w:t>
            </w:r>
          </w:p>
        </w:tc>
      </w:tr>
      <w:tr w:rsidR="00392BD1" w:rsidRPr="00392BD1" w14:paraId="3E489DEC" w14:textId="77777777" w:rsidTr="00CE62F4">
        <w:trPr>
          <w:jc w:val="center"/>
        </w:trPr>
        <w:tc>
          <w:tcPr>
            <w:tcW w:w="4876" w:type="dxa"/>
            <w:tcBorders>
              <w:top w:val="nil"/>
              <w:left w:val="nil"/>
              <w:bottom w:val="nil"/>
              <w:right w:val="nil"/>
            </w:tcBorders>
          </w:tcPr>
          <w:p w14:paraId="48F5E26E"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BFC6F5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AC203D9" w14:textId="77777777" w:rsidTr="00CE62F4">
        <w:trPr>
          <w:jc w:val="center"/>
        </w:trPr>
        <w:tc>
          <w:tcPr>
            <w:tcW w:w="4876" w:type="dxa"/>
            <w:tcBorders>
              <w:top w:val="nil"/>
              <w:left w:val="nil"/>
              <w:bottom w:val="nil"/>
              <w:right w:val="nil"/>
            </w:tcBorders>
          </w:tcPr>
          <w:p w14:paraId="02DF327E" w14:textId="77777777" w:rsidR="006C624B" w:rsidRPr="00392BD1" w:rsidRDefault="006C624B" w:rsidP="00CE62F4">
            <w:pPr>
              <w:rPr>
                <w:color w:val="000000" w:themeColor="text1"/>
              </w:rPr>
            </w:pPr>
          </w:p>
        </w:tc>
        <w:tc>
          <w:tcPr>
            <w:tcW w:w="4876" w:type="dxa"/>
            <w:tcBorders>
              <w:top w:val="nil"/>
              <w:left w:val="nil"/>
              <w:bottom w:val="nil"/>
              <w:right w:val="nil"/>
            </w:tcBorders>
          </w:tcPr>
          <w:p w14:paraId="47A0B163"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b/>
                <w:bCs/>
                <w:i/>
                <w:iCs/>
                <w:color w:val="000000" w:themeColor="text1"/>
              </w:rPr>
              <w:t xml:space="preserve"> Eurofound, “Building on growth potential: </w:t>
            </w:r>
            <w:r w:rsidRPr="00392BD1">
              <w:rPr>
                <w:b/>
                <w:i/>
                <w:color w:val="000000" w:themeColor="text1"/>
              </w:rPr>
              <w:t>Preparing the construction sector for the challenges of the green and digital transition” (</w:t>
            </w:r>
            <w:r w:rsidRPr="00392BD1">
              <w:rPr>
                <w:b/>
                <w:i/>
                <w:iCs/>
                <w:color w:val="000000" w:themeColor="text1"/>
              </w:rPr>
              <w:t>Nibnu fuq il-potenzjal tat-tkabbir:</w:t>
            </w:r>
            <w:r w:rsidRPr="00392BD1">
              <w:rPr>
                <w:b/>
                <w:i/>
                <w:color w:val="000000" w:themeColor="text1"/>
              </w:rPr>
              <w:t xml:space="preserve"> </w:t>
            </w:r>
            <w:r w:rsidRPr="00392BD1">
              <w:rPr>
                <w:b/>
                <w:bCs/>
                <w:i/>
                <w:iCs/>
                <w:color w:val="000000" w:themeColor="text1"/>
              </w:rPr>
              <w:t>In</w:t>
            </w:r>
            <w:r w:rsidRPr="00392BD1">
              <w:rPr>
                <w:b/>
                <w:i/>
                <w:color w:val="000000" w:themeColor="text1"/>
              </w:rPr>
              <w:t>ħejju s-settur tal-kostruzzjoni għall-isfidi tat-tranżizzjoni ekoloġika u diġitali), Novembru 2025</w:t>
            </w:r>
          </w:p>
        </w:tc>
      </w:tr>
      <w:tr w:rsidR="00392BD1" w:rsidRPr="00392BD1" w14:paraId="43BB6AFD" w14:textId="77777777" w:rsidTr="00CE62F4">
        <w:trPr>
          <w:jc w:val="center"/>
        </w:trPr>
        <w:tc>
          <w:tcPr>
            <w:tcW w:w="4876" w:type="dxa"/>
            <w:tcBorders>
              <w:top w:val="nil"/>
              <w:left w:val="nil"/>
              <w:bottom w:val="nil"/>
              <w:right w:val="nil"/>
            </w:tcBorders>
          </w:tcPr>
          <w:p w14:paraId="001A875C" w14:textId="77777777" w:rsidR="006C624B" w:rsidRPr="00392BD1" w:rsidRDefault="006C624B" w:rsidP="00CE62F4">
            <w:pPr>
              <w:pStyle w:val="Normal6a"/>
              <w:rPr>
                <w:color w:val="000000" w:themeColor="text1"/>
              </w:rPr>
            </w:pPr>
            <w:r w:rsidRPr="00392BD1">
              <w:rPr>
                <w:b/>
                <w:i/>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14C77AB7" w14:textId="77777777" w:rsidR="006C624B" w:rsidRPr="00392BD1" w:rsidRDefault="006C624B" w:rsidP="00CE62F4">
            <w:pPr>
              <w:rPr>
                <w:color w:val="000000" w:themeColor="text1"/>
              </w:rPr>
            </w:pPr>
          </w:p>
        </w:tc>
      </w:tr>
    </w:tbl>
    <w:p w14:paraId="0804501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8809EA1" w14:textId="77777777" w:rsidR="006C624B" w:rsidRPr="00392BD1" w:rsidRDefault="006C624B" w:rsidP="006C624B">
      <w:pPr>
        <w:rPr>
          <w:color w:val="000000" w:themeColor="text1"/>
        </w:rPr>
      </w:pPr>
      <w:r w:rsidRPr="00392BD1">
        <w:rPr>
          <w:rStyle w:val="HideTWBExt"/>
        </w:rPr>
        <w:t>&lt;/Amend&gt;</w:t>
      </w:r>
    </w:p>
    <w:p w14:paraId="6952430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328</w:t>
      </w:r>
      <w:r w:rsidRPr="00392BD1">
        <w:rPr>
          <w:rStyle w:val="HideTWBExt"/>
          <w:b w:val="0"/>
        </w:rPr>
        <w:t>&lt;/NumAm&gt;</w:t>
      </w:r>
    </w:p>
    <w:p w14:paraId="13E25AC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Marie-Luce Brasier-Clain, Aleksandar Nikolic, Rachel Blom</w:t>
      </w:r>
      <w:r w:rsidRPr="00392BD1">
        <w:rPr>
          <w:rStyle w:val="HideTWBExt"/>
          <w:b w:val="0"/>
        </w:rPr>
        <w:t>&lt;/Members&gt;</w:t>
      </w:r>
    </w:p>
    <w:p w14:paraId="6DC07793" w14:textId="77777777" w:rsidR="006C624B" w:rsidRPr="00392BD1" w:rsidRDefault="006C624B" w:rsidP="006C624B">
      <w:pPr>
        <w:pStyle w:val="NormalBold"/>
        <w:rPr>
          <w:color w:val="000000" w:themeColor="text1"/>
        </w:rPr>
      </w:pPr>
      <w:r w:rsidRPr="00392BD1">
        <w:rPr>
          <w:rStyle w:val="HideTWBExt"/>
          <w:b w:val="0"/>
        </w:rPr>
        <w:t>&lt;/RepeatBlock-By&gt;</w:t>
      </w:r>
    </w:p>
    <w:p w14:paraId="0BB83D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62DCE1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05B9DF2" w14:textId="77777777" w:rsidTr="00CE62F4">
        <w:trPr>
          <w:trHeight w:hRule="exact" w:val="240"/>
          <w:jc w:val="center"/>
        </w:trPr>
        <w:tc>
          <w:tcPr>
            <w:tcW w:w="9752" w:type="dxa"/>
            <w:gridSpan w:val="2"/>
            <w:tcBorders>
              <w:top w:val="nil"/>
              <w:left w:val="nil"/>
              <w:bottom w:val="nil"/>
              <w:right w:val="nil"/>
            </w:tcBorders>
          </w:tcPr>
          <w:p w14:paraId="1647823A" w14:textId="77777777" w:rsidR="006C624B" w:rsidRPr="00392BD1" w:rsidRDefault="006C624B" w:rsidP="00CE62F4">
            <w:pPr>
              <w:rPr>
                <w:color w:val="000000" w:themeColor="text1"/>
              </w:rPr>
            </w:pPr>
          </w:p>
        </w:tc>
      </w:tr>
      <w:tr w:rsidR="00392BD1" w:rsidRPr="00392BD1" w14:paraId="1ED632B7" w14:textId="77777777" w:rsidTr="00CE62F4">
        <w:trPr>
          <w:trHeight w:val="240"/>
          <w:jc w:val="center"/>
        </w:trPr>
        <w:tc>
          <w:tcPr>
            <w:tcW w:w="4876" w:type="dxa"/>
            <w:tcBorders>
              <w:top w:val="nil"/>
              <w:left w:val="nil"/>
              <w:bottom w:val="nil"/>
              <w:right w:val="nil"/>
            </w:tcBorders>
          </w:tcPr>
          <w:p w14:paraId="65C7339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61215A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BAD42AF" w14:textId="77777777" w:rsidTr="00CE62F4">
        <w:trPr>
          <w:jc w:val="center"/>
        </w:trPr>
        <w:tc>
          <w:tcPr>
            <w:tcW w:w="4876" w:type="dxa"/>
            <w:tcBorders>
              <w:top w:val="nil"/>
              <w:left w:val="nil"/>
              <w:bottom w:val="nil"/>
              <w:right w:val="nil"/>
            </w:tcBorders>
          </w:tcPr>
          <w:p w14:paraId="1A64580C"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 billi l-forza tax-xogħol tal-kostruzzjoni hija fost il-ħames gruppi okkupazzjonali ewlenin li qed jaffaċċjaw nuqqas ta’ ħaddiema fl-</w:t>
            </w:r>
            <w:r w:rsidRPr="00392BD1">
              <w:rPr>
                <w:color w:val="000000" w:themeColor="text1"/>
              </w:rPr>
              <w:lastRenderedPageBreak/>
              <w:t>Ewropa;</w:t>
            </w:r>
          </w:p>
        </w:tc>
        <w:tc>
          <w:tcPr>
            <w:tcW w:w="4876" w:type="dxa"/>
            <w:tcBorders>
              <w:top w:val="nil"/>
              <w:left w:val="nil"/>
              <w:bottom w:val="nil"/>
              <w:right w:val="nil"/>
            </w:tcBorders>
          </w:tcPr>
          <w:p w14:paraId="1692755E" w14:textId="77777777" w:rsidR="006C624B" w:rsidRPr="00392BD1" w:rsidRDefault="006C624B" w:rsidP="00CE62F4">
            <w:pPr>
              <w:pStyle w:val="Normal6a"/>
              <w:rPr>
                <w:color w:val="000000" w:themeColor="text1"/>
              </w:rPr>
            </w:pPr>
            <w:r w:rsidRPr="00392BD1">
              <w:rPr>
                <w:color w:val="000000" w:themeColor="text1"/>
              </w:rPr>
              <w:lastRenderedPageBreak/>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 billi l-forza tax-xogħol tal-kostruzzjoni hija fost il-ħames gruppi okkupazzjonali ewlenin li qed jaffaċċjaw nuqqas ta’ ħaddiema fl-</w:t>
            </w:r>
            <w:r w:rsidRPr="00392BD1">
              <w:rPr>
                <w:color w:val="000000" w:themeColor="text1"/>
              </w:rPr>
              <w:lastRenderedPageBreak/>
              <w:t xml:space="preserve">Ewropa; </w:t>
            </w:r>
            <w:r w:rsidRPr="00392BD1">
              <w:rPr>
                <w:b/>
                <w:bCs/>
                <w:i/>
                <w:iCs/>
                <w:color w:val="000000" w:themeColor="text1"/>
              </w:rPr>
              <w:t>billi n-nuqqas ta’ ħaddiema għandu jiġi indirizzat primarjament permezz ta’ politika ta’ tnaqqis tal-qgħad endoġenu, abbażi ta’ swieq tax-xogħol aktar fluwidi, kundizzjonijiet tax-xogħol aktar attraenti, u miżuri biex jiġi appoġġjat it-taħriġ mill-ġdid vokazzjonali u l-kwalifika mill-ġdid, milli permezz ta’ żieda fl-immigrazzjoni tax-xogħol jew użu akbar ta’ ħaddiema stazzjonati;</w:t>
            </w:r>
          </w:p>
        </w:tc>
      </w:tr>
      <w:tr w:rsidR="00392BD1" w:rsidRPr="00392BD1" w14:paraId="17237B3C" w14:textId="77777777" w:rsidTr="00CE62F4">
        <w:trPr>
          <w:jc w:val="center"/>
        </w:trPr>
        <w:tc>
          <w:tcPr>
            <w:tcW w:w="4876" w:type="dxa"/>
            <w:tcBorders>
              <w:top w:val="nil"/>
              <w:left w:val="nil"/>
              <w:bottom w:val="nil"/>
              <w:right w:val="nil"/>
            </w:tcBorders>
          </w:tcPr>
          <w:p w14:paraId="10E3FB82"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5346C1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AE9C17F" w14:textId="77777777" w:rsidTr="00CE62F4">
        <w:trPr>
          <w:jc w:val="center"/>
        </w:trPr>
        <w:tc>
          <w:tcPr>
            <w:tcW w:w="4876" w:type="dxa"/>
            <w:tcBorders>
              <w:top w:val="nil"/>
              <w:left w:val="nil"/>
              <w:bottom w:val="nil"/>
              <w:right w:val="nil"/>
            </w:tcBorders>
          </w:tcPr>
          <w:p w14:paraId="473B6E36"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4DFFD70C"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24B112A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38268CA1" w14:textId="77777777" w:rsidR="006C624B" w:rsidRPr="00392BD1" w:rsidRDefault="006C624B" w:rsidP="006C624B">
      <w:pPr>
        <w:rPr>
          <w:color w:val="000000" w:themeColor="text1"/>
        </w:rPr>
      </w:pPr>
      <w:r w:rsidRPr="00392BD1">
        <w:rPr>
          <w:rStyle w:val="HideTWBExt"/>
        </w:rPr>
        <w:t>&lt;/Amend&gt;</w:t>
      </w:r>
    </w:p>
    <w:p w14:paraId="39EDDA2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329</w:t>
      </w:r>
      <w:r w:rsidRPr="00392BD1">
        <w:rPr>
          <w:rStyle w:val="HideTWBExt"/>
          <w:b w:val="0"/>
        </w:rPr>
        <w:t>&lt;/NumAm&gt;</w:t>
      </w:r>
    </w:p>
    <w:p w14:paraId="74D6BF9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6D80F140" w14:textId="77777777" w:rsidR="006C624B" w:rsidRPr="00392BD1" w:rsidRDefault="006C624B" w:rsidP="006C624B">
      <w:pPr>
        <w:pStyle w:val="NormalBold"/>
        <w:rPr>
          <w:color w:val="000000" w:themeColor="text1"/>
        </w:rPr>
      </w:pPr>
      <w:r w:rsidRPr="00392BD1">
        <w:rPr>
          <w:rStyle w:val="HideTWBExt"/>
          <w:b w:val="0"/>
        </w:rPr>
        <w:t>&lt;/RepeatBlock-By&gt;</w:t>
      </w:r>
    </w:p>
    <w:p w14:paraId="06B4059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346FD2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F3DE837" w14:textId="77777777" w:rsidTr="00CE62F4">
        <w:trPr>
          <w:trHeight w:hRule="exact" w:val="240"/>
          <w:jc w:val="center"/>
        </w:trPr>
        <w:tc>
          <w:tcPr>
            <w:tcW w:w="9752" w:type="dxa"/>
            <w:gridSpan w:val="2"/>
            <w:tcBorders>
              <w:top w:val="nil"/>
              <w:left w:val="nil"/>
              <w:bottom w:val="nil"/>
              <w:right w:val="nil"/>
            </w:tcBorders>
          </w:tcPr>
          <w:p w14:paraId="156B44DF" w14:textId="77777777" w:rsidR="006C624B" w:rsidRPr="00392BD1" w:rsidRDefault="006C624B" w:rsidP="00CE62F4">
            <w:pPr>
              <w:rPr>
                <w:color w:val="000000" w:themeColor="text1"/>
              </w:rPr>
            </w:pPr>
          </w:p>
        </w:tc>
      </w:tr>
      <w:tr w:rsidR="00392BD1" w:rsidRPr="00392BD1" w14:paraId="444DDAD8" w14:textId="77777777" w:rsidTr="00CE62F4">
        <w:trPr>
          <w:trHeight w:val="240"/>
          <w:jc w:val="center"/>
        </w:trPr>
        <w:tc>
          <w:tcPr>
            <w:tcW w:w="4876" w:type="dxa"/>
            <w:tcBorders>
              <w:top w:val="nil"/>
              <w:left w:val="nil"/>
              <w:bottom w:val="nil"/>
              <w:right w:val="nil"/>
            </w:tcBorders>
          </w:tcPr>
          <w:p w14:paraId="1502719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9CC0E5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854D340" w14:textId="77777777" w:rsidTr="00CE62F4">
        <w:trPr>
          <w:jc w:val="center"/>
        </w:trPr>
        <w:tc>
          <w:tcPr>
            <w:tcW w:w="4876" w:type="dxa"/>
            <w:tcBorders>
              <w:top w:val="nil"/>
              <w:left w:val="nil"/>
              <w:bottom w:val="nil"/>
              <w:right w:val="nil"/>
            </w:tcBorders>
          </w:tcPr>
          <w:p w14:paraId="79D16AC1"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71F96998"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billi l-forza tax-xogħol tal-kostruzzjoni hija fost il-ħames gruppi okkupazzjonali ewlenin li qed jaffaċċjaw nuqqas ta’ ħaddiema fl-Ewropa; </w:t>
            </w:r>
            <w:r w:rsidRPr="00392BD1">
              <w:rPr>
                <w:b/>
                <w:bCs/>
                <w:i/>
                <w:iCs/>
                <w:color w:val="000000" w:themeColor="text1"/>
              </w:rPr>
              <w:t xml:space="preserve">billi n-nuqqas ta’ ħaddiema għandu jiġi indirizzat primarjament permezz ta’ politiki li għandhom l-għan li jnaqqsu l-qgħad endoġenu, ibbażati fuq swieq tax-xogħol aktar flessibbli, kundizzjonijiet tax-xogħol aktar attraenti, u miżuri li jappoġġjaw ir-riorjentazzjoni professjonali u t-titjib tal-ħiliet, aktar milli permezz ta’ żieda fl-immigrazzjoni għax-xogħol jew dipendenza akbar fuq </w:t>
            </w:r>
            <w:r w:rsidRPr="00392BD1">
              <w:rPr>
                <w:b/>
                <w:bCs/>
                <w:i/>
                <w:iCs/>
                <w:color w:val="000000" w:themeColor="text1"/>
              </w:rPr>
              <w:lastRenderedPageBreak/>
              <w:t>ħaddiema stazzjonati;</w:t>
            </w:r>
          </w:p>
        </w:tc>
      </w:tr>
      <w:tr w:rsidR="00392BD1" w:rsidRPr="00392BD1" w14:paraId="5FAB5F78" w14:textId="77777777" w:rsidTr="00CE62F4">
        <w:trPr>
          <w:jc w:val="center"/>
        </w:trPr>
        <w:tc>
          <w:tcPr>
            <w:tcW w:w="4876" w:type="dxa"/>
            <w:tcBorders>
              <w:top w:val="nil"/>
              <w:left w:val="nil"/>
              <w:bottom w:val="nil"/>
              <w:right w:val="nil"/>
            </w:tcBorders>
          </w:tcPr>
          <w:p w14:paraId="3938E86F"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739CE4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D7BEDCE" w14:textId="77777777" w:rsidTr="00CE62F4">
        <w:trPr>
          <w:jc w:val="center"/>
        </w:trPr>
        <w:tc>
          <w:tcPr>
            <w:tcW w:w="4876" w:type="dxa"/>
            <w:tcBorders>
              <w:top w:val="nil"/>
              <w:left w:val="nil"/>
              <w:bottom w:val="nil"/>
              <w:right w:val="nil"/>
            </w:tcBorders>
          </w:tcPr>
          <w:p w14:paraId="4C7A6B17"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0F6B2BCC"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365EB04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99CA532" w14:textId="77777777" w:rsidR="006C624B" w:rsidRPr="00392BD1" w:rsidRDefault="006C624B" w:rsidP="006C624B">
      <w:pPr>
        <w:rPr>
          <w:color w:val="000000" w:themeColor="text1"/>
        </w:rPr>
      </w:pPr>
      <w:r w:rsidRPr="00392BD1">
        <w:rPr>
          <w:rStyle w:val="HideTWBExt"/>
        </w:rPr>
        <w:t>&lt;/Amend&gt;</w:t>
      </w:r>
    </w:p>
    <w:p w14:paraId="397A6B7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330</w:t>
      </w:r>
      <w:r w:rsidRPr="00392BD1">
        <w:rPr>
          <w:rStyle w:val="HideTWBExt"/>
          <w:b w:val="0"/>
        </w:rPr>
        <w:t>&lt;/NumAm&gt;</w:t>
      </w:r>
    </w:p>
    <w:p w14:paraId="2879C18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392BD1">
        <w:rPr>
          <w:rStyle w:val="HideTWBExt"/>
          <w:b w:val="0"/>
        </w:rPr>
        <w:t>&lt;/Members&gt;</w:t>
      </w:r>
    </w:p>
    <w:p w14:paraId="6202E15D" w14:textId="77777777" w:rsidR="006C624B" w:rsidRPr="00392BD1" w:rsidRDefault="006C624B" w:rsidP="006C624B">
      <w:pPr>
        <w:pStyle w:val="NormalBold"/>
        <w:rPr>
          <w:color w:val="000000" w:themeColor="text1"/>
        </w:rPr>
      </w:pPr>
      <w:r w:rsidRPr="00392BD1">
        <w:rPr>
          <w:rStyle w:val="HideTWBExt"/>
          <w:b w:val="0"/>
        </w:rPr>
        <w:t>&lt;/RepeatBlock-By&gt;</w:t>
      </w:r>
    </w:p>
    <w:p w14:paraId="238C8DE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22C4D4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6E34066" w14:textId="77777777" w:rsidTr="00CE62F4">
        <w:trPr>
          <w:trHeight w:hRule="exact" w:val="240"/>
          <w:jc w:val="center"/>
        </w:trPr>
        <w:tc>
          <w:tcPr>
            <w:tcW w:w="9752" w:type="dxa"/>
            <w:gridSpan w:val="2"/>
            <w:tcBorders>
              <w:top w:val="nil"/>
              <w:left w:val="nil"/>
              <w:bottom w:val="nil"/>
              <w:right w:val="nil"/>
            </w:tcBorders>
          </w:tcPr>
          <w:p w14:paraId="589C7FE4" w14:textId="77777777" w:rsidR="006C624B" w:rsidRPr="00392BD1" w:rsidRDefault="006C624B" w:rsidP="00CE62F4">
            <w:pPr>
              <w:rPr>
                <w:color w:val="000000" w:themeColor="text1"/>
              </w:rPr>
            </w:pPr>
          </w:p>
        </w:tc>
      </w:tr>
      <w:tr w:rsidR="00392BD1" w:rsidRPr="00392BD1" w14:paraId="65EAFCDA" w14:textId="77777777" w:rsidTr="00CE62F4">
        <w:trPr>
          <w:trHeight w:val="240"/>
          <w:jc w:val="center"/>
        </w:trPr>
        <w:tc>
          <w:tcPr>
            <w:tcW w:w="4876" w:type="dxa"/>
            <w:tcBorders>
              <w:top w:val="nil"/>
              <w:left w:val="nil"/>
              <w:bottom w:val="nil"/>
              <w:right w:val="nil"/>
            </w:tcBorders>
          </w:tcPr>
          <w:p w14:paraId="572A321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8D1710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D38AEA" w14:textId="77777777" w:rsidTr="00CE62F4">
        <w:trPr>
          <w:jc w:val="center"/>
        </w:trPr>
        <w:tc>
          <w:tcPr>
            <w:tcW w:w="4876" w:type="dxa"/>
            <w:tcBorders>
              <w:top w:val="nil"/>
              <w:left w:val="nil"/>
              <w:bottom w:val="nil"/>
              <w:right w:val="nil"/>
            </w:tcBorders>
          </w:tcPr>
          <w:p w14:paraId="02F31E13"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43D58170"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billi l-forza tax-xogħol tal-kostruzzjoni hija fost il-ħames gruppi okkupazzjonali ewlenin li qed jaffaċċjaw nuqqas ta’ ħaddiema fl-Ewropa; </w:t>
            </w:r>
            <w:r w:rsidRPr="00392BD1">
              <w:rPr>
                <w:b/>
                <w:bCs/>
                <w:i/>
                <w:iCs/>
                <w:color w:val="000000" w:themeColor="text1"/>
              </w:rPr>
              <w:t>billi s-settur tal-kostruzzjoni jipprovdi 18-il miljun impjieg dirett</w:t>
            </w:r>
            <w:r w:rsidRPr="00392BD1">
              <w:rPr>
                <w:b/>
                <w:bCs/>
                <w:i/>
                <w:iCs/>
                <w:color w:val="000000" w:themeColor="text1"/>
                <w:vertAlign w:val="superscript"/>
              </w:rPr>
              <w:t>16a</w:t>
            </w:r>
            <w:r w:rsidRPr="00392BD1">
              <w:rPr>
                <w:b/>
                <w:bCs/>
                <w:i/>
                <w:iCs/>
                <w:color w:val="000000" w:themeColor="text1"/>
              </w:rPr>
              <w:t>;</w:t>
            </w:r>
          </w:p>
        </w:tc>
      </w:tr>
      <w:tr w:rsidR="00392BD1" w:rsidRPr="00392BD1" w14:paraId="69F8AC6F" w14:textId="77777777" w:rsidTr="00CE62F4">
        <w:trPr>
          <w:jc w:val="center"/>
        </w:trPr>
        <w:tc>
          <w:tcPr>
            <w:tcW w:w="4876" w:type="dxa"/>
            <w:tcBorders>
              <w:top w:val="nil"/>
              <w:left w:val="nil"/>
              <w:bottom w:val="nil"/>
              <w:right w:val="nil"/>
            </w:tcBorders>
          </w:tcPr>
          <w:p w14:paraId="7E85330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704B09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E1CA7C1" w14:textId="77777777" w:rsidTr="00CE62F4">
        <w:trPr>
          <w:jc w:val="center"/>
        </w:trPr>
        <w:tc>
          <w:tcPr>
            <w:tcW w:w="4876" w:type="dxa"/>
            <w:tcBorders>
              <w:top w:val="nil"/>
              <w:left w:val="nil"/>
              <w:bottom w:val="nil"/>
              <w:right w:val="nil"/>
            </w:tcBorders>
          </w:tcPr>
          <w:p w14:paraId="03FC1504"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78BEE323"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r w:rsidR="00392BD1" w:rsidRPr="00392BD1" w14:paraId="2CC2FEA6" w14:textId="77777777" w:rsidTr="00CE62F4">
        <w:trPr>
          <w:jc w:val="center"/>
        </w:trPr>
        <w:tc>
          <w:tcPr>
            <w:tcW w:w="4876" w:type="dxa"/>
            <w:tcBorders>
              <w:top w:val="nil"/>
              <w:left w:val="nil"/>
              <w:bottom w:val="nil"/>
              <w:right w:val="nil"/>
            </w:tcBorders>
          </w:tcPr>
          <w:p w14:paraId="3C5C82A3" w14:textId="77777777" w:rsidR="006C624B" w:rsidRPr="00392BD1" w:rsidRDefault="006C624B" w:rsidP="00CE62F4">
            <w:pPr>
              <w:rPr>
                <w:color w:val="000000" w:themeColor="text1"/>
              </w:rPr>
            </w:pPr>
          </w:p>
        </w:tc>
        <w:tc>
          <w:tcPr>
            <w:tcW w:w="4876" w:type="dxa"/>
            <w:tcBorders>
              <w:top w:val="nil"/>
              <w:left w:val="nil"/>
              <w:bottom w:val="nil"/>
              <w:right w:val="nil"/>
            </w:tcBorders>
          </w:tcPr>
          <w:p w14:paraId="440C73CB" w14:textId="77777777" w:rsidR="006C624B" w:rsidRPr="00392BD1" w:rsidRDefault="006C624B" w:rsidP="00CE62F4">
            <w:pPr>
              <w:pStyle w:val="Normal6a"/>
              <w:rPr>
                <w:color w:val="000000" w:themeColor="text1"/>
              </w:rPr>
            </w:pPr>
            <w:r w:rsidRPr="00392BD1">
              <w:rPr>
                <w:b/>
                <w:bCs/>
                <w:i/>
                <w:iCs/>
                <w:color w:val="000000" w:themeColor="text1"/>
                <w:vertAlign w:val="superscript"/>
              </w:rPr>
              <w:t>16a</w:t>
            </w:r>
            <w:r w:rsidRPr="00392BD1">
              <w:rPr>
                <w:b/>
                <w:bCs/>
                <w:i/>
                <w:iCs/>
                <w:color w:val="000000" w:themeColor="text1"/>
              </w:rPr>
              <w:t xml:space="preserve"> Il-Kummissjoni Ewropea, “Internal Market, Industry, Entrepreneurship and SMEs - Construction sector” (Suq Intern, Industrija, Intraprenditorija u SMEs - Settur tal-kostruzzjoni), is-sit web tal-Kummissjoni Ewropea, Ottubru 2025.</w:t>
            </w:r>
          </w:p>
        </w:tc>
      </w:tr>
    </w:tbl>
    <w:p w14:paraId="4FB0003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E053CFC" w14:textId="77777777" w:rsidR="006C624B" w:rsidRPr="00392BD1" w:rsidRDefault="006C624B" w:rsidP="006C624B">
      <w:pPr>
        <w:rPr>
          <w:color w:val="000000" w:themeColor="text1"/>
        </w:rPr>
      </w:pPr>
      <w:r w:rsidRPr="00392BD1">
        <w:rPr>
          <w:rStyle w:val="HideTWBExt"/>
        </w:rPr>
        <w:t>&lt;/Amend&gt;</w:t>
      </w:r>
    </w:p>
    <w:p w14:paraId="1A0164D1"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331</w:t>
      </w:r>
      <w:r w:rsidRPr="00392BD1">
        <w:rPr>
          <w:rStyle w:val="HideTWBExt"/>
          <w:b w:val="0"/>
        </w:rPr>
        <w:t>&lt;/NumAm&gt;</w:t>
      </w:r>
    </w:p>
    <w:p w14:paraId="4285748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4D42747" w14:textId="77777777" w:rsidR="006C624B" w:rsidRPr="00392BD1" w:rsidRDefault="006C624B" w:rsidP="006C624B">
      <w:pPr>
        <w:pStyle w:val="NormalBold"/>
        <w:rPr>
          <w:color w:val="000000" w:themeColor="text1"/>
        </w:rPr>
      </w:pPr>
      <w:r w:rsidRPr="00392BD1">
        <w:rPr>
          <w:rStyle w:val="HideTWBExt"/>
          <w:b w:val="0"/>
        </w:rPr>
        <w:t>&lt;/RepeatBlock-By&gt;</w:t>
      </w:r>
    </w:p>
    <w:p w14:paraId="29F3862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E6EDC0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C13F991" w14:textId="77777777" w:rsidTr="00CE62F4">
        <w:trPr>
          <w:trHeight w:hRule="exact" w:val="240"/>
          <w:jc w:val="center"/>
        </w:trPr>
        <w:tc>
          <w:tcPr>
            <w:tcW w:w="9752" w:type="dxa"/>
            <w:gridSpan w:val="2"/>
            <w:tcBorders>
              <w:top w:val="nil"/>
              <w:left w:val="nil"/>
              <w:bottom w:val="nil"/>
              <w:right w:val="nil"/>
            </w:tcBorders>
          </w:tcPr>
          <w:p w14:paraId="7DFB485C" w14:textId="77777777" w:rsidR="006C624B" w:rsidRPr="00392BD1" w:rsidRDefault="006C624B" w:rsidP="00CE62F4">
            <w:pPr>
              <w:rPr>
                <w:color w:val="000000" w:themeColor="text1"/>
              </w:rPr>
            </w:pPr>
          </w:p>
        </w:tc>
      </w:tr>
      <w:tr w:rsidR="00392BD1" w:rsidRPr="00392BD1" w14:paraId="3A15931C" w14:textId="77777777" w:rsidTr="00CE62F4">
        <w:trPr>
          <w:trHeight w:val="240"/>
          <w:jc w:val="center"/>
        </w:trPr>
        <w:tc>
          <w:tcPr>
            <w:tcW w:w="4876" w:type="dxa"/>
            <w:tcBorders>
              <w:top w:val="nil"/>
              <w:left w:val="nil"/>
              <w:bottom w:val="nil"/>
              <w:right w:val="nil"/>
            </w:tcBorders>
          </w:tcPr>
          <w:p w14:paraId="155A0B2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A6B1BC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5357426" w14:textId="77777777" w:rsidTr="00CE62F4">
        <w:trPr>
          <w:jc w:val="center"/>
        </w:trPr>
        <w:tc>
          <w:tcPr>
            <w:tcW w:w="4876" w:type="dxa"/>
            <w:tcBorders>
              <w:top w:val="nil"/>
              <w:left w:val="nil"/>
              <w:bottom w:val="nil"/>
              <w:right w:val="nil"/>
            </w:tcBorders>
          </w:tcPr>
          <w:p w14:paraId="68B96FA3"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2CFCB195"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billi l-forza tax-xogħol tal-kostruzzjoni hija fost il-ħames gruppi okkupazzjonali ewlenin li qed jaffaċċjaw nuqqas ta’ ħaddiema fl-Ewropa; </w:t>
            </w:r>
            <w:r w:rsidRPr="00392BD1">
              <w:rPr>
                <w:b/>
                <w:bCs/>
                <w:i/>
                <w:iCs/>
                <w:color w:val="000000" w:themeColor="text1"/>
              </w:rPr>
              <w:t>billi kundizzjonijiet tax-xogħol imtejba, standards imsaħħa tas-sikurezza okkupazzjonali, u inċentivi oħra huma meħtieġa biex jiġu attirati ħaddiema kwalifikati lejn dawn is-setturi u tinkiseb sostenibbiltà fit-tul fl-offerta tal-istokk tal-akkomodazzjoni;</w:t>
            </w:r>
          </w:p>
        </w:tc>
      </w:tr>
      <w:tr w:rsidR="00392BD1" w:rsidRPr="00392BD1" w14:paraId="3694BFDD" w14:textId="77777777" w:rsidTr="00CE62F4">
        <w:trPr>
          <w:jc w:val="center"/>
        </w:trPr>
        <w:tc>
          <w:tcPr>
            <w:tcW w:w="4876" w:type="dxa"/>
            <w:tcBorders>
              <w:top w:val="nil"/>
              <w:left w:val="nil"/>
              <w:bottom w:val="nil"/>
              <w:right w:val="nil"/>
            </w:tcBorders>
          </w:tcPr>
          <w:p w14:paraId="1EB5B98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C9B8D9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B0E13C7" w14:textId="77777777" w:rsidTr="00CE62F4">
        <w:trPr>
          <w:jc w:val="center"/>
        </w:trPr>
        <w:tc>
          <w:tcPr>
            <w:tcW w:w="4876" w:type="dxa"/>
            <w:tcBorders>
              <w:top w:val="nil"/>
              <w:left w:val="nil"/>
              <w:bottom w:val="nil"/>
              <w:right w:val="nil"/>
            </w:tcBorders>
          </w:tcPr>
          <w:p w14:paraId="0391567C"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79AF7450"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461996B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EB84AD0" w14:textId="77777777" w:rsidR="006C624B" w:rsidRPr="00392BD1" w:rsidRDefault="006C624B" w:rsidP="006C624B">
      <w:pPr>
        <w:rPr>
          <w:color w:val="000000" w:themeColor="text1"/>
        </w:rPr>
      </w:pPr>
      <w:r w:rsidRPr="00392BD1">
        <w:rPr>
          <w:rStyle w:val="HideTWBExt"/>
        </w:rPr>
        <w:t>&lt;/Amend&gt;</w:t>
      </w:r>
    </w:p>
    <w:p w14:paraId="5F1B075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332</w:t>
      </w:r>
      <w:r w:rsidRPr="00392BD1">
        <w:rPr>
          <w:rStyle w:val="HideTWBExt"/>
          <w:b w:val="0"/>
        </w:rPr>
        <w:t>&lt;/NumAm&gt;</w:t>
      </w:r>
    </w:p>
    <w:p w14:paraId="2AF4B50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392BD1">
        <w:rPr>
          <w:rStyle w:val="HideTWBExt"/>
          <w:b w:val="0"/>
        </w:rPr>
        <w:t>&lt;/Members&gt;</w:t>
      </w:r>
    </w:p>
    <w:p w14:paraId="08D07D2C" w14:textId="77777777" w:rsidR="006C624B" w:rsidRPr="00392BD1" w:rsidRDefault="006C624B" w:rsidP="006C624B">
      <w:pPr>
        <w:pStyle w:val="NormalBold"/>
        <w:rPr>
          <w:color w:val="000000" w:themeColor="text1"/>
        </w:rPr>
      </w:pPr>
      <w:r w:rsidRPr="00392BD1">
        <w:rPr>
          <w:rStyle w:val="HideTWBExt"/>
          <w:b w:val="0"/>
        </w:rPr>
        <w:t>&lt;/RepeatBlock-By&gt;</w:t>
      </w:r>
    </w:p>
    <w:p w14:paraId="415EAEF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86C0DF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E82131A" w14:textId="77777777" w:rsidTr="00CE62F4">
        <w:trPr>
          <w:trHeight w:hRule="exact" w:val="240"/>
          <w:jc w:val="center"/>
        </w:trPr>
        <w:tc>
          <w:tcPr>
            <w:tcW w:w="9752" w:type="dxa"/>
            <w:gridSpan w:val="2"/>
            <w:tcBorders>
              <w:top w:val="nil"/>
              <w:left w:val="nil"/>
              <w:bottom w:val="nil"/>
              <w:right w:val="nil"/>
            </w:tcBorders>
          </w:tcPr>
          <w:p w14:paraId="14612982" w14:textId="77777777" w:rsidR="006C624B" w:rsidRPr="00392BD1" w:rsidRDefault="006C624B" w:rsidP="00CE62F4">
            <w:pPr>
              <w:rPr>
                <w:color w:val="000000" w:themeColor="text1"/>
              </w:rPr>
            </w:pPr>
          </w:p>
        </w:tc>
      </w:tr>
      <w:tr w:rsidR="00392BD1" w:rsidRPr="00392BD1" w14:paraId="311B7C3C" w14:textId="77777777" w:rsidTr="00CE62F4">
        <w:trPr>
          <w:trHeight w:val="240"/>
          <w:jc w:val="center"/>
        </w:trPr>
        <w:tc>
          <w:tcPr>
            <w:tcW w:w="4876" w:type="dxa"/>
            <w:tcBorders>
              <w:top w:val="nil"/>
              <w:left w:val="nil"/>
              <w:bottom w:val="nil"/>
              <w:right w:val="nil"/>
            </w:tcBorders>
          </w:tcPr>
          <w:p w14:paraId="0F23B31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79A9A3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7A8E254" w14:textId="77777777" w:rsidTr="00CE62F4">
        <w:trPr>
          <w:jc w:val="center"/>
        </w:trPr>
        <w:tc>
          <w:tcPr>
            <w:tcW w:w="4876" w:type="dxa"/>
            <w:tcBorders>
              <w:top w:val="nil"/>
              <w:left w:val="nil"/>
              <w:bottom w:val="nil"/>
              <w:right w:val="nil"/>
            </w:tcBorders>
          </w:tcPr>
          <w:p w14:paraId="0679E97C"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w:t>
            </w:r>
            <w:r w:rsidRPr="00392BD1">
              <w:rPr>
                <w:color w:val="000000" w:themeColor="text1"/>
              </w:rPr>
              <w:lastRenderedPageBreak/>
              <w:t>forza tax-xogħol tal-kostruzzjoni hija fost il-ħames gruppi okkupazzjonali ewlenin li qed jaffaċċjaw nuqqas ta’ ħaddiema fl-Ewropa;</w:t>
            </w:r>
          </w:p>
        </w:tc>
        <w:tc>
          <w:tcPr>
            <w:tcW w:w="4876" w:type="dxa"/>
            <w:tcBorders>
              <w:top w:val="nil"/>
              <w:left w:val="nil"/>
              <w:bottom w:val="nil"/>
              <w:right w:val="nil"/>
            </w:tcBorders>
          </w:tcPr>
          <w:p w14:paraId="0DFEEBCD" w14:textId="77777777" w:rsidR="006C624B" w:rsidRPr="00392BD1" w:rsidRDefault="006C624B" w:rsidP="00CE62F4">
            <w:pPr>
              <w:pStyle w:val="Normal6a"/>
              <w:rPr>
                <w:color w:val="000000" w:themeColor="text1"/>
              </w:rPr>
            </w:pPr>
            <w:r w:rsidRPr="00392BD1">
              <w:rPr>
                <w:color w:val="000000" w:themeColor="text1"/>
              </w:rPr>
              <w:lastRenderedPageBreak/>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w:t>
            </w:r>
            <w:r w:rsidRPr="00392BD1">
              <w:rPr>
                <w:color w:val="000000" w:themeColor="text1"/>
              </w:rPr>
              <w:lastRenderedPageBreak/>
              <w:t xml:space="preserve">forza tax-xogħol tal-kostruzzjoni hija fost il-ħames gruppi okkupazzjonali ewlenin li qed jaffaċċjaw nuqqas ta’ ħaddiema fl-Ewropa; </w:t>
            </w:r>
            <w:r w:rsidRPr="00392BD1">
              <w:rPr>
                <w:b/>
                <w:bCs/>
                <w:i/>
                <w:iCs/>
                <w:color w:val="000000" w:themeColor="text1"/>
              </w:rPr>
              <w:t>billi l-investiment fil-forza tax-xogħol mhux biss se jtejjeb l-opportunitajiet ta’ impjieg iżda wkoll se jaċċelera d-disponibbiltà tal-akkomodazzjoni fl-UE u se jmexxi l-kompetittività u l-innovazzjoni fl-industrija Ewropea tal-kostruzzjoni;</w:t>
            </w:r>
          </w:p>
        </w:tc>
      </w:tr>
      <w:tr w:rsidR="00392BD1" w:rsidRPr="00392BD1" w14:paraId="0A51C9B0" w14:textId="77777777" w:rsidTr="00CE62F4">
        <w:trPr>
          <w:jc w:val="center"/>
        </w:trPr>
        <w:tc>
          <w:tcPr>
            <w:tcW w:w="4876" w:type="dxa"/>
            <w:tcBorders>
              <w:top w:val="nil"/>
              <w:left w:val="nil"/>
              <w:bottom w:val="nil"/>
              <w:right w:val="nil"/>
            </w:tcBorders>
          </w:tcPr>
          <w:p w14:paraId="74FF759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74F5A8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909CA72" w14:textId="77777777" w:rsidTr="00CE62F4">
        <w:trPr>
          <w:jc w:val="center"/>
        </w:trPr>
        <w:tc>
          <w:tcPr>
            <w:tcW w:w="4876" w:type="dxa"/>
            <w:tcBorders>
              <w:top w:val="nil"/>
              <w:left w:val="nil"/>
              <w:bottom w:val="nil"/>
              <w:right w:val="nil"/>
            </w:tcBorders>
          </w:tcPr>
          <w:p w14:paraId="7EB31F14"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38BC40AC"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77A8479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DCF2CF9" w14:textId="77777777" w:rsidR="006C624B" w:rsidRPr="00392BD1" w:rsidRDefault="006C624B" w:rsidP="006C624B">
      <w:pPr>
        <w:rPr>
          <w:color w:val="000000" w:themeColor="text1"/>
        </w:rPr>
      </w:pPr>
      <w:r w:rsidRPr="00392BD1">
        <w:rPr>
          <w:rStyle w:val="HideTWBExt"/>
        </w:rPr>
        <w:t>&lt;/Amend&gt;</w:t>
      </w:r>
    </w:p>
    <w:p w14:paraId="5FFCFA1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333</w:t>
      </w:r>
      <w:r w:rsidRPr="00392BD1">
        <w:rPr>
          <w:rStyle w:val="HideTWBExt"/>
          <w:b w:val="0"/>
        </w:rPr>
        <w:t>&lt;/NumAm&gt;</w:t>
      </w:r>
    </w:p>
    <w:p w14:paraId="07130F9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0149AF0F" w14:textId="77777777" w:rsidR="006C624B" w:rsidRPr="00392BD1" w:rsidRDefault="006C624B" w:rsidP="006C624B">
      <w:pPr>
        <w:pStyle w:val="NormalBold"/>
        <w:rPr>
          <w:color w:val="000000" w:themeColor="text1"/>
        </w:rPr>
      </w:pPr>
      <w:r w:rsidRPr="00392BD1">
        <w:rPr>
          <w:rStyle w:val="HideTWBExt"/>
          <w:b w:val="0"/>
        </w:rPr>
        <w:t>&lt;/RepeatBlock-By&gt;</w:t>
      </w:r>
    </w:p>
    <w:p w14:paraId="02CD837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138CB0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80BCFB0" w14:textId="77777777" w:rsidTr="00CE62F4">
        <w:trPr>
          <w:trHeight w:hRule="exact" w:val="240"/>
          <w:jc w:val="center"/>
        </w:trPr>
        <w:tc>
          <w:tcPr>
            <w:tcW w:w="9752" w:type="dxa"/>
            <w:gridSpan w:val="2"/>
            <w:tcBorders>
              <w:top w:val="nil"/>
              <w:left w:val="nil"/>
              <w:bottom w:val="nil"/>
              <w:right w:val="nil"/>
            </w:tcBorders>
          </w:tcPr>
          <w:p w14:paraId="1AD21211" w14:textId="77777777" w:rsidR="006C624B" w:rsidRPr="00392BD1" w:rsidRDefault="006C624B" w:rsidP="00CE62F4">
            <w:pPr>
              <w:rPr>
                <w:color w:val="000000" w:themeColor="text1"/>
              </w:rPr>
            </w:pPr>
          </w:p>
        </w:tc>
      </w:tr>
      <w:tr w:rsidR="00392BD1" w:rsidRPr="00392BD1" w14:paraId="0616DC27" w14:textId="77777777" w:rsidTr="00CE62F4">
        <w:trPr>
          <w:trHeight w:val="240"/>
          <w:jc w:val="center"/>
        </w:trPr>
        <w:tc>
          <w:tcPr>
            <w:tcW w:w="4876" w:type="dxa"/>
            <w:tcBorders>
              <w:top w:val="nil"/>
              <w:left w:val="nil"/>
              <w:bottom w:val="nil"/>
              <w:right w:val="nil"/>
            </w:tcBorders>
          </w:tcPr>
          <w:p w14:paraId="482B42E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EB3783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2F4ADE3" w14:textId="77777777" w:rsidTr="00CE62F4">
        <w:trPr>
          <w:jc w:val="center"/>
        </w:trPr>
        <w:tc>
          <w:tcPr>
            <w:tcW w:w="4876" w:type="dxa"/>
            <w:tcBorders>
              <w:top w:val="nil"/>
              <w:left w:val="nil"/>
              <w:bottom w:val="nil"/>
              <w:right w:val="nil"/>
            </w:tcBorders>
          </w:tcPr>
          <w:p w14:paraId="36086A4F"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7BE31DA1"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billi l-forza tax-xogħol tal-kostruzzjoni hija fost il-ħames gruppi okkupazzjonali ewlenin li qed jaffaċċjaw nuqqas ta’ ħaddiema fl-Ewropa; </w:t>
            </w:r>
            <w:r w:rsidRPr="00392BD1">
              <w:rPr>
                <w:b/>
                <w:bCs/>
                <w:i/>
                <w:iCs/>
                <w:color w:val="000000" w:themeColor="text1"/>
              </w:rPr>
              <w:t>billi għandha tingħata prijorità lit-taħriġ, lill-mobbiltà u lil kundizzjonijiet tax-xogħol aħjar għall-ħaddiema fl-Unjoni, aktar mid-dipendenza fuq ħaddiema minn pajjiżi terzi;</w:t>
            </w:r>
          </w:p>
        </w:tc>
      </w:tr>
      <w:tr w:rsidR="00392BD1" w:rsidRPr="00392BD1" w14:paraId="6961C94D" w14:textId="77777777" w:rsidTr="00CE62F4">
        <w:trPr>
          <w:jc w:val="center"/>
        </w:trPr>
        <w:tc>
          <w:tcPr>
            <w:tcW w:w="4876" w:type="dxa"/>
            <w:tcBorders>
              <w:top w:val="nil"/>
              <w:left w:val="nil"/>
              <w:bottom w:val="nil"/>
              <w:right w:val="nil"/>
            </w:tcBorders>
          </w:tcPr>
          <w:p w14:paraId="0FBFB5C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8AE7F9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97CB615" w14:textId="77777777" w:rsidTr="00CE62F4">
        <w:trPr>
          <w:jc w:val="center"/>
        </w:trPr>
        <w:tc>
          <w:tcPr>
            <w:tcW w:w="4876" w:type="dxa"/>
            <w:tcBorders>
              <w:top w:val="nil"/>
              <w:left w:val="nil"/>
              <w:bottom w:val="nil"/>
              <w:right w:val="nil"/>
            </w:tcBorders>
          </w:tcPr>
          <w:p w14:paraId="67747C11"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7AC883FF"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40624BE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078629" w14:textId="77777777" w:rsidR="006C624B" w:rsidRPr="00392BD1" w:rsidRDefault="006C624B" w:rsidP="006C624B">
      <w:pPr>
        <w:rPr>
          <w:color w:val="000000" w:themeColor="text1"/>
        </w:rPr>
      </w:pPr>
      <w:r w:rsidRPr="00392BD1">
        <w:rPr>
          <w:rStyle w:val="HideTWBExt"/>
        </w:rPr>
        <w:t>&lt;/Amend&gt;</w:t>
      </w:r>
    </w:p>
    <w:p w14:paraId="39B29C2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334</w:t>
      </w:r>
      <w:r w:rsidRPr="00392BD1">
        <w:rPr>
          <w:rStyle w:val="HideTWBExt"/>
          <w:b w:val="0"/>
        </w:rPr>
        <w:t>&lt;/NumAm&gt;</w:t>
      </w:r>
    </w:p>
    <w:p w14:paraId="141E368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392BD1">
        <w:rPr>
          <w:rStyle w:val="HideTWBExt"/>
          <w:b w:val="0"/>
        </w:rPr>
        <w:t>&lt;/Members&gt;</w:t>
      </w:r>
    </w:p>
    <w:p w14:paraId="661F8EA5" w14:textId="77777777" w:rsidR="006C624B" w:rsidRPr="00392BD1" w:rsidRDefault="006C624B" w:rsidP="006C624B">
      <w:pPr>
        <w:pStyle w:val="NormalBold"/>
        <w:rPr>
          <w:color w:val="000000" w:themeColor="text1"/>
        </w:rPr>
      </w:pPr>
      <w:r w:rsidRPr="00392BD1">
        <w:rPr>
          <w:rStyle w:val="HideTWBExt"/>
          <w:b w:val="0"/>
        </w:rPr>
        <w:t>&lt;/RepeatBlock-By&gt;</w:t>
      </w:r>
    </w:p>
    <w:p w14:paraId="63B03E7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B590BA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760C48B" w14:textId="77777777" w:rsidTr="00CE62F4">
        <w:trPr>
          <w:trHeight w:hRule="exact" w:val="240"/>
          <w:jc w:val="center"/>
        </w:trPr>
        <w:tc>
          <w:tcPr>
            <w:tcW w:w="9752" w:type="dxa"/>
            <w:gridSpan w:val="2"/>
            <w:tcBorders>
              <w:top w:val="nil"/>
              <w:left w:val="nil"/>
              <w:bottom w:val="nil"/>
              <w:right w:val="nil"/>
            </w:tcBorders>
          </w:tcPr>
          <w:p w14:paraId="22202CBB" w14:textId="77777777" w:rsidR="006C624B" w:rsidRPr="00392BD1" w:rsidRDefault="006C624B" w:rsidP="00CE62F4">
            <w:pPr>
              <w:rPr>
                <w:color w:val="000000" w:themeColor="text1"/>
              </w:rPr>
            </w:pPr>
          </w:p>
        </w:tc>
      </w:tr>
      <w:tr w:rsidR="00392BD1" w:rsidRPr="00392BD1" w14:paraId="548D179C" w14:textId="77777777" w:rsidTr="00CE62F4">
        <w:trPr>
          <w:trHeight w:val="240"/>
          <w:jc w:val="center"/>
        </w:trPr>
        <w:tc>
          <w:tcPr>
            <w:tcW w:w="4876" w:type="dxa"/>
            <w:tcBorders>
              <w:top w:val="nil"/>
              <w:left w:val="nil"/>
              <w:bottom w:val="nil"/>
              <w:right w:val="nil"/>
            </w:tcBorders>
          </w:tcPr>
          <w:p w14:paraId="6660F4B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0980F3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196AEB3" w14:textId="77777777" w:rsidTr="00CE62F4">
        <w:trPr>
          <w:jc w:val="center"/>
        </w:trPr>
        <w:tc>
          <w:tcPr>
            <w:tcW w:w="4876" w:type="dxa"/>
            <w:tcBorders>
              <w:top w:val="nil"/>
              <w:left w:val="nil"/>
              <w:bottom w:val="nil"/>
              <w:right w:val="nil"/>
            </w:tcBorders>
          </w:tcPr>
          <w:p w14:paraId="43CF98F5"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billi l-forza tax-xogħol tal-kostruzzjoni hija fost il-ħames gruppi okkupazzjonali ewlenin li qed jaffaċċjaw nuqqas ta’ ħaddiema fl-Ewropa;</w:t>
            </w:r>
          </w:p>
        </w:tc>
        <w:tc>
          <w:tcPr>
            <w:tcW w:w="4876" w:type="dxa"/>
            <w:tcBorders>
              <w:top w:val="nil"/>
              <w:left w:val="nil"/>
              <w:bottom w:val="nil"/>
              <w:right w:val="nil"/>
            </w:tcBorders>
          </w:tcPr>
          <w:p w14:paraId="0E2BCE51" w14:textId="77777777" w:rsidR="006C624B" w:rsidRPr="00392BD1" w:rsidRDefault="006C624B" w:rsidP="00CE62F4">
            <w:pPr>
              <w:pStyle w:val="Normal6a"/>
              <w:rPr>
                <w:color w:val="000000" w:themeColor="text1"/>
              </w:rPr>
            </w:pPr>
            <w:r w:rsidRPr="00392BD1">
              <w:rPr>
                <w:color w:val="000000" w:themeColor="text1"/>
              </w:rPr>
              <w:t>K.</w:t>
            </w:r>
            <w:r w:rsidRPr="00392BD1">
              <w:rPr>
                <w:color w:val="000000" w:themeColor="text1"/>
              </w:rPr>
              <w:tab/>
              <w:t>billi l-kumpaniji fis-settur tal-kostruzzjoni u tar-rinnovazzjoni rrappurtaw nuqqas ta’ ħaddiema tas-sengħa</w:t>
            </w:r>
            <w:r w:rsidRPr="00392BD1">
              <w:rPr>
                <w:color w:val="000000" w:themeColor="text1"/>
                <w:vertAlign w:val="superscript"/>
              </w:rPr>
              <w:t>16</w:t>
            </w:r>
            <w:r w:rsidRPr="00392BD1">
              <w:rPr>
                <w:color w:val="000000" w:themeColor="text1"/>
              </w:rPr>
              <w:t xml:space="preserve">; billi l-forza tax-xogħol tal-kostruzzjoni hija fost il-ħames gruppi okkupazzjonali ewlenin li qed jaffaċċjaw nuqqas ta’ ħaddiema fl-Ewropa; </w:t>
            </w:r>
            <w:r w:rsidRPr="00392BD1">
              <w:rPr>
                <w:b/>
                <w:bCs/>
                <w:i/>
                <w:iCs/>
                <w:color w:val="000000" w:themeColor="text1"/>
              </w:rPr>
              <w:t>billi s-settur tal-kostruzzjoni huwa fattur ewlieni tat-tkabbir ekonomiku fl-UE u fil-politiki dwar ix-xogħol;</w:t>
            </w:r>
          </w:p>
        </w:tc>
      </w:tr>
      <w:tr w:rsidR="00392BD1" w:rsidRPr="00392BD1" w14:paraId="7ABF98FA" w14:textId="77777777" w:rsidTr="00CE62F4">
        <w:trPr>
          <w:jc w:val="center"/>
        </w:trPr>
        <w:tc>
          <w:tcPr>
            <w:tcW w:w="4876" w:type="dxa"/>
            <w:tcBorders>
              <w:top w:val="nil"/>
              <w:left w:val="nil"/>
              <w:bottom w:val="nil"/>
              <w:right w:val="nil"/>
            </w:tcBorders>
          </w:tcPr>
          <w:p w14:paraId="4CB8E87C"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CBBC69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1FD7E61" w14:textId="77777777" w:rsidTr="00CE62F4">
        <w:trPr>
          <w:jc w:val="center"/>
        </w:trPr>
        <w:tc>
          <w:tcPr>
            <w:tcW w:w="4876" w:type="dxa"/>
            <w:tcBorders>
              <w:top w:val="nil"/>
              <w:left w:val="nil"/>
              <w:bottom w:val="nil"/>
              <w:right w:val="nil"/>
            </w:tcBorders>
          </w:tcPr>
          <w:p w14:paraId="235C9925"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c>
          <w:tcPr>
            <w:tcW w:w="4876" w:type="dxa"/>
            <w:tcBorders>
              <w:top w:val="nil"/>
              <w:left w:val="nil"/>
              <w:bottom w:val="nil"/>
              <w:right w:val="nil"/>
            </w:tcBorders>
          </w:tcPr>
          <w:p w14:paraId="326BF0B1" w14:textId="77777777" w:rsidR="006C624B" w:rsidRPr="00392BD1" w:rsidRDefault="006C624B" w:rsidP="00CE62F4">
            <w:pPr>
              <w:pStyle w:val="Normal6a"/>
              <w:rPr>
                <w:color w:val="000000" w:themeColor="text1"/>
              </w:rPr>
            </w:pPr>
            <w:r w:rsidRPr="00392BD1">
              <w:rPr>
                <w:color w:val="000000" w:themeColor="text1"/>
                <w:vertAlign w:val="superscript"/>
              </w:rPr>
              <w:t>16</w:t>
            </w:r>
            <w:r w:rsidRPr="00392BD1">
              <w:rPr>
                <w:color w:val="000000" w:themeColor="text1"/>
              </w:rPr>
              <w:t xml:space="preserve"> Awtorità Ewropea tax-Xogħol, Report on labour shortages and surpluses 2023, (Rapport dwar nuqqasijiet ta’ ħaddiema u surpluses 2023) Mejju 2024, p. 51.</w:t>
            </w:r>
          </w:p>
        </w:tc>
      </w:tr>
    </w:tbl>
    <w:p w14:paraId="24E6456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014521" w14:textId="77777777" w:rsidR="006C624B" w:rsidRPr="00392BD1" w:rsidRDefault="006C624B" w:rsidP="006C624B">
      <w:pPr>
        <w:rPr>
          <w:color w:val="000000" w:themeColor="text1"/>
        </w:rPr>
      </w:pPr>
      <w:r w:rsidRPr="00392BD1">
        <w:rPr>
          <w:rStyle w:val="HideTWBExt"/>
        </w:rPr>
        <w:t>&lt;/Amend&gt;</w:t>
      </w:r>
    </w:p>
    <w:p w14:paraId="18C5CC1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335</w:t>
      </w:r>
      <w:r w:rsidRPr="00392BD1">
        <w:rPr>
          <w:rStyle w:val="HideTWBExt"/>
          <w:b w:val="0"/>
        </w:rPr>
        <w:t>&lt;/NumAm&gt;</w:t>
      </w:r>
    </w:p>
    <w:p w14:paraId="77347F8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340D35B6" w14:textId="77777777" w:rsidR="006C624B" w:rsidRPr="00392BD1" w:rsidRDefault="006C624B" w:rsidP="006C624B">
      <w:pPr>
        <w:pStyle w:val="NormalBold"/>
        <w:rPr>
          <w:color w:val="000000" w:themeColor="text1"/>
        </w:rPr>
      </w:pPr>
      <w:r w:rsidRPr="00392BD1">
        <w:rPr>
          <w:rStyle w:val="HideTWBExt"/>
          <w:b w:val="0"/>
        </w:rPr>
        <w:t>&lt;/RepeatBlock-By&gt;</w:t>
      </w:r>
    </w:p>
    <w:p w14:paraId="79D24EA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21083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440D6A7" w14:textId="77777777" w:rsidTr="00CE62F4">
        <w:trPr>
          <w:trHeight w:hRule="exact" w:val="240"/>
          <w:jc w:val="center"/>
        </w:trPr>
        <w:tc>
          <w:tcPr>
            <w:tcW w:w="9752" w:type="dxa"/>
            <w:gridSpan w:val="2"/>
            <w:tcBorders>
              <w:top w:val="nil"/>
              <w:left w:val="nil"/>
              <w:bottom w:val="nil"/>
              <w:right w:val="nil"/>
            </w:tcBorders>
          </w:tcPr>
          <w:p w14:paraId="5245A110" w14:textId="77777777" w:rsidR="006C624B" w:rsidRPr="00392BD1" w:rsidRDefault="006C624B" w:rsidP="00CE62F4">
            <w:pPr>
              <w:rPr>
                <w:color w:val="000000" w:themeColor="text1"/>
              </w:rPr>
            </w:pPr>
          </w:p>
        </w:tc>
      </w:tr>
      <w:tr w:rsidR="00392BD1" w:rsidRPr="00392BD1" w14:paraId="58E91938" w14:textId="77777777" w:rsidTr="00CE62F4">
        <w:trPr>
          <w:trHeight w:val="240"/>
          <w:jc w:val="center"/>
        </w:trPr>
        <w:tc>
          <w:tcPr>
            <w:tcW w:w="4876" w:type="dxa"/>
            <w:tcBorders>
              <w:top w:val="nil"/>
              <w:left w:val="nil"/>
              <w:bottom w:val="nil"/>
              <w:right w:val="nil"/>
            </w:tcBorders>
          </w:tcPr>
          <w:p w14:paraId="5677977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FA7F0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B509A26" w14:textId="77777777" w:rsidTr="00CE62F4">
        <w:trPr>
          <w:jc w:val="center"/>
        </w:trPr>
        <w:tc>
          <w:tcPr>
            <w:tcW w:w="4876" w:type="dxa"/>
            <w:tcBorders>
              <w:top w:val="nil"/>
              <w:left w:val="nil"/>
              <w:bottom w:val="nil"/>
              <w:right w:val="nil"/>
            </w:tcBorders>
          </w:tcPr>
          <w:p w14:paraId="0179711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AF3F026" w14:textId="77777777" w:rsidR="006C624B" w:rsidRPr="00392BD1" w:rsidRDefault="006C624B" w:rsidP="00CE62F4">
            <w:pPr>
              <w:pStyle w:val="Normal6a"/>
              <w:rPr>
                <w:color w:val="000000" w:themeColor="text1"/>
              </w:rPr>
            </w:pPr>
            <w:r w:rsidRPr="00392BD1">
              <w:rPr>
                <w:b/>
                <w:i/>
                <w:color w:val="000000" w:themeColor="text1"/>
              </w:rPr>
              <w:t>Ka.</w:t>
            </w:r>
            <w:r w:rsidRPr="00392BD1">
              <w:rPr>
                <w:color w:val="000000" w:themeColor="text1"/>
              </w:rPr>
              <w:tab/>
            </w:r>
            <w:r w:rsidRPr="00392BD1">
              <w:rPr>
                <w:b/>
                <w:i/>
                <w:color w:val="000000" w:themeColor="text1"/>
              </w:rPr>
              <w:t xml:space="preserve">billi l-politika dwar it-tibdil fil-klima hija element importanti tal-politika tal-akkomodazzjoni u sabiex tinkiseb stabbiltà finanzjarja fit-tul, hija meħtieġa </w:t>
            </w:r>
            <w:r w:rsidRPr="00392BD1">
              <w:rPr>
                <w:b/>
                <w:i/>
                <w:color w:val="000000" w:themeColor="text1"/>
              </w:rPr>
              <w:lastRenderedPageBreak/>
              <w:t>l-integrazzjoni tar-reżiljenza għall-klima fil-prattiki tal-ippjanar urban, f’konformità mal-prinċipji ta’ “bini mill-ġdid aħjar”; billi l-promulgazzjoni ta’ politika dwar it-tibdil fil-klima u l-iżgurar tal-affordabbiltà tal-akkomodazzjoni jimxu id f’id, u jirriżultaw fi tnaqqis fil-kostijiet tal-enerġija għall-unitajiet domestiċi, billi titnaqqas l-enerġija meħtieġa biex jissaħħnu d-djar fix-xitwa kif ukoll biex jitkessħu fis-sajf;</w:t>
            </w:r>
          </w:p>
        </w:tc>
      </w:tr>
    </w:tbl>
    <w:p w14:paraId="0E369FED"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0A2098F" w14:textId="77777777" w:rsidR="006C624B" w:rsidRPr="00392BD1" w:rsidRDefault="006C624B" w:rsidP="006C624B">
      <w:pPr>
        <w:rPr>
          <w:color w:val="000000" w:themeColor="text1"/>
        </w:rPr>
      </w:pPr>
      <w:r w:rsidRPr="00392BD1">
        <w:rPr>
          <w:rStyle w:val="HideTWBExt"/>
        </w:rPr>
        <w:t>&lt;/Amend&gt;</w:t>
      </w:r>
    </w:p>
    <w:p w14:paraId="4355913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336</w:t>
      </w:r>
      <w:r w:rsidRPr="00392BD1">
        <w:rPr>
          <w:rStyle w:val="HideTWBExt"/>
          <w:b w:val="0"/>
        </w:rPr>
        <w:t>&lt;/NumAm&gt;</w:t>
      </w:r>
    </w:p>
    <w:p w14:paraId="44B08B6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43E1A106" w14:textId="77777777" w:rsidR="006C624B" w:rsidRPr="00392BD1" w:rsidRDefault="006C624B" w:rsidP="006C624B">
      <w:pPr>
        <w:pStyle w:val="NormalBold"/>
        <w:rPr>
          <w:color w:val="000000" w:themeColor="text1"/>
        </w:rPr>
      </w:pPr>
      <w:r w:rsidRPr="00392BD1">
        <w:rPr>
          <w:rStyle w:val="HideTWBExt"/>
          <w:b w:val="0"/>
        </w:rPr>
        <w:t>&lt;/RepeatBlock-By&gt;</w:t>
      </w:r>
    </w:p>
    <w:p w14:paraId="41EB478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A23286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C4C3129" w14:textId="77777777" w:rsidTr="00CE62F4">
        <w:trPr>
          <w:trHeight w:hRule="exact" w:val="240"/>
          <w:jc w:val="center"/>
        </w:trPr>
        <w:tc>
          <w:tcPr>
            <w:tcW w:w="9752" w:type="dxa"/>
            <w:gridSpan w:val="2"/>
            <w:tcBorders>
              <w:top w:val="nil"/>
              <w:left w:val="nil"/>
              <w:bottom w:val="nil"/>
              <w:right w:val="nil"/>
            </w:tcBorders>
          </w:tcPr>
          <w:p w14:paraId="31D10F7E" w14:textId="77777777" w:rsidR="006C624B" w:rsidRPr="00392BD1" w:rsidRDefault="006C624B" w:rsidP="00CE62F4">
            <w:pPr>
              <w:rPr>
                <w:color w:val="000000" w:themeColor="text1"/>
              </w:rPr>
            </w:pPr>
          </w:p>
        </w:tc>
      </w:tr>
      <w:tr w:rsidR="00392BD1" w:rsidRPr="00392BD1" w14:paraId="3F9E7390" w14:textId="77777777" w:rsidTr="00CE62F4">
        <w:trPr>
          <w:trHeight w:val="240"/>
          <w:jc w:val="center"/>
        </w:trPr>
        <w:tc>
          <w:tcPr>
            <w:tcW w:w="4876" w:type="dxa"/>
            <w:tcBorders>
              <w:top w:val="nil"/>
              <w:left w:val="nil"/>
              <w:bottom w:val="nil"/>
              <w:right w:val="nil"/>
            </w:tcBorders>
          </w:tcPr>
          <w:p w14:paraId="5206CA4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98C1F6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175AAD5" w14:textId="77777777" w:rsidTr="00CE62F4">
        <w:trPr>
          <w:jc w:val="center"/>
        </w:trPr>
        <w:tc>
          <w:tcPr>
            <w:tcW w:w="4876" w:type="dxa"/>
            <w:tcBorders>
              <w:top w:val="nil"/>
              <w:left w:val="nil"/>
              <w:bottom w:val="nil"/>
              <w:right w:val="nil"/>
            </w:tcBorders>
          </w:tcPr>
          <w:p w14:paraId="3CC4226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B694B2C" w14:textId="77777777" w:rsidR="006C624B" w:rsidRPr="00392BD1" w:rsidRDefault="006C624B" w:rsidP="00CE62F4">
            <w:pPr>
              <w:pStyle w:val="Normal6a"/>
              <w:rPr>
                <w:color w:val="000000" w:themeColor="text1"/>
              </w:rPr>
            </w:pPr>
            <w:r w:rsidRPr="00392BD1">
              <w:rPr>
                <w:b/>
                <w:i/>
                <w:color w:val="000000" w:themeColor="text1"/>
              </w:rPr>
              <w:t>Ka.</w:t>
            </w:r>
            <w:r w:rsidRPr="00392BD1">
              <w:rPr>
                <w:color w:val="000000" w:themeColor="text1"/>
              </w:rPr>
              <w:tab/>
            </w:r>
            <w:r w:rsidRPr="00392BD1">
              <w:rPr>
                <w:b/>
                <w:i/>
                <w:color w:val="000000" w:themeColor="text1"/>
              </w:rPr>
              <w:t>billi l-ħaddiema migranti u l-ħaddiema staġjonali jagħtu kontribut vitali għal setturi ewlenin madwar l-Unjoni, iżda ħafna minnhom huma ospitati mill-impjegaturi tagħhom f’akkomodazzjoni ffullata żżejjed jew f’kundizzjonijiet ħżiena, u dan joħloq dipendenza u riskju ta’ sfruttament; billi l-aċċess għal akkomodazzjoni sikura, deċenti u affordabbli huwa dritt soċjali fundamentali, essenzjali għad-dinjità fuq il-post tax-xogħol u l-inklużjoni soċjali;</w:t>
            </w:r>
          </w:p>
        </w:tc>
      </w:tr>
    </w:tbl>
    <w:p w14:paraId="3A276AA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534124B" w14:textId="77777777" w:rsidR="006C624B" w:rsidRPr="00392BD1" w:rsidRDefault="006C624B" w:rsidP="006C624B">
      <w:pPr>
        <w:rPr>
          <w:color w:val="000000" w:themeColor="text1"/>
        </w:rPr>
      </w:pPr>
      <w:r w:rsidRPr="00392BD1">
        <w:rPr>
          <w:rStyle w:val="HideTWBExt"/>
        </w:rPr>
        <w:t>&lt;/Amend&gt;</w:t>
      </w:r>
    </w:p>
    <w:p w14:paraId="09AE778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337</w:t>
      </w:r>
      <w:r w:rsidRPr="00392BD1">
        <w:rPr>
          <w:rStyle w:val="HideTWBExt"/>
          <w:b w:val="0"/>
        </w:rPr>
        <w:t>&lt;/NumAm&gt;</w:t>
      </w:r>
    </w:p>
    <w:p w14:paraId="052B42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67A0B3D4" w14:textId="77777777" w:rsidR="006C624B" w:rsidRPr="00392BD1" w:rsidRDefault="006C624B" w:rsidP="006C624B">
      <w:pPr>
        <w:pStyle w:val="NormalBold"/>
        <w:rPr>
          <w:color w:val="000000" w:themeColor="text1"/>
        </w:rPr>
      </w:pPr>
      <w:r w:rsidRPr="00392BD1">
        <w:rPr>
          <w:rStyle w:val="HideTWBExt"/>
          <w:b w:val="0"/>
        </w:rPr>
        <w:t>&lt;/RepeatBlock-By&gt;</w:t>
      </w:r>
    </w:p>
    <w:p w14:paraId="1B1FB07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C2C1D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340DAB" w14:textId="77777777" w:rsidTr="00CE62F4">
        <w:trPr>
          <w:trHeight w:hRule="exact" w:val="240"/>
          <w:jc w:val="center"/>
        </w:trPr>
        <w:tc>
          <w:tcPr>
            <w:tcW w:w="9752" w:type="dxa"/>
            <w:gridSpan w:val="2"/>
            <w:tcBorders>
              <w:top w:val="nil"/>
              <w:left w:val="nil"/>
              <w:bottom w:val="nil"/>
              <w:right w:val="nil"/>
            </w:tcBorders>
          </w:tcPr>
          <w:p w14:paraId="2F94314C" w14:textId="77777777" w:rsidR="006C624B" w:rsidRPr="00392BD1" w:rsidRDefault="006C624B" w:rsidP="00CE62F4">
            <w:pPr>
              <w:rPr>
                <w:color w:val="000000" w:themeColor="text1"/>
              </w:rPr>
            </w:pPr>
          </w:p>
        </w:tc>
      </w:tr>
      <w:tr w:rsidR="00392BD1" w:rsidRPr="00392BD1" w14:paraId="7CF5C090" w14:textId="77777777" w:rsidTr="00CE62F4">
        <w:trPr>
          <w:trHeight w:val="240"/>
          <w:jc w:val="center"/>
        </w:trPr>
        <w:tc>
          <w:tcPr>
            <w:tcW w:w="4876" w:type="dxa"/>
            <w:tcBorders>
              <w:top w:val="nil"/>
              <w:left w:val="nil"/>
              <w:bottom w:val="nil"/>
              <w:right w:val="nil"/>
            </w:tcBorders>
          </w:tcPr>
          <w:p w14:paraId="5EFD49E3"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3608717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2A683EF" w14:textId="77777777" w:rsidTr="00CE62F4">
        <w:trPr>
          <w:jc w:val="center"/>
        </w:trPr>
        <w:tc>
          <w:tcPr>
            <w:tcW w:w="4876" w:type="dxa"/>
            <w:tcBorders>
              <w:top w:val="nil"/>
              <w:left w:val="nil"/>
              <w:bottom w:val="nil"/>
              <w:right w:val="nil"/>
            </w:tcBorders>
          </w:tcPr>
          <w:p w14:paraId="7AE94873"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28D5298" w14:textId="77777777" w:rsidR="006C624B" w:rsidRPr="00392BD1" w:rsidRDefault="006C624B" w:rsidP="00CE62F4">
            <w:pPr>
              <w:pStyle w:val="Normal6a"/>
              <w:rPr>
                <w:color w:val="000000" w:themeColor="text1"/>
              </w:rPr>
            </w:pPr>
            <w:r w:rsidRPr="00392BD1">
              <w:rPr>
                <w:b/>
                <w:i/>
                <w:color w:val="000000" w:themeColor="text1"/>
              </w:rPr>
              <w:t>Ka.</w:t>
            </w:r>
            <w:r w:rsidRPr="00392BD1">
              <w:rPr>
                <w:color w:val="000000" w:themeColor="text1"/>
              </w:rPr>
              <w:tab/>
            </w:r>
            <w:r w:rsidRPr="00392BD1">
              <w:rPr>
                <w:b/>
                <w:i/>
                <w:color w:val="000000" w:themeColor="text1"/>
              </w:rPr>
              <w:t>billi l-kriżi tal-akkomodazzjoni hija ta’ xkiel kbir biex jiġi attirat u jinżamm it-talent fl-Istati Membri;</w:t>
            </w:r>
          </w:p>
        </w:tc>
      </w:tr>
    </w:tbl>
    <w:p w14:paraId="2920453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560B025A" w14:textId="77777777" w:rsidR="006C624B" w:rsidRPr="00392BD1" w:rsidRDefault="006C624B" w:rsidP="006C624B">
      <w:pPr>
        <w:rPr>
          <w:color w:val="000000" w:themeColor="text1"/>
        </w:rPr>
      </w:pPr>
      <w:r w:rsidRPr="00392BD1">
        <w:rPr>
          <w:rStyle w:val="HideTWBExt"/>
        </w:rPr>
        <w:t>&lt;/Amend&gt;</w:t>
      </w:r>
    </w:p>
    <w:p w14:paraId="7F660E3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338</w:t>
      </w:r>
      <w:r w:rsidRPr="00392BD1">
        <w:rPr>
          <w:rStyle w:val="HideTWBExt"/>
          <w:b w:val="0"/>
        </w:rPr>
        <w:t>&lt;/NumAm&gt;</w:t>
      </w:r>
    </w:p>
    <w:p w14:paraId="093C0D7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5FDCDAE7" w14:textId="77777777" w:rsidR="006C624B" w:rsidRPr="00392BD1" w:rsidRDefault="006C624B" w:rsidP="006C624B">
      <w:pPr>
        <w:pStyle w:val="NormalBold"/>
        <w:rPr>
          <w:color w:val="000000" w:themeColor="text1"/>
        </w:rPr>
      </w:pPr>
      <w:r w:rsidRPr="00392BD1">
        <w:rPr>
          <w:rStyle w:val="HideTWBExt"/>
          <w:b w:val="0"/>
        </w:rPr>
        <w:t>&lt;/RepeatBlock-By&gt;</w:t>
      </w:r>
    </w:p>
    <w:p w14:paraId="36C6BFD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1BB430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C848835" w14:textId="77777777" w:rsidTr="00CE62F4">
        <w:trPr>
          <w:trHeight w:hRule="exact" w:val="240"/>
          <w:jc w:val="center"/>
        </w:trPr>
        <w:tc>
          <w:tcPr>
            <w:tcW w:w="9752" w:type="dxa"/>
            <w:gridSpan w:val="2"/>
            <w:tcBorders>
              <w:top w:val="nil"/>
              <w:left w:val="nil"/>
              <w:bottom w:val="nil"/>
              <w:right w:val="nil"/>
            </w:tcBorders>
          </w:tcPr>
          <w:p w14:paraId="080615F2" w14:textId="77777777" w:rsidR="006C624B" w:rsidRPr="00392BD1" w:rsidRDefault="006C624B" w:rsidP="00CE62F4">
            <w:pPr>
              <w:rPr>
                <w:color w:val="000000" w:themeColor="text1"/>
              </w:rPr>
            </w:pPr>
          </w:p>
        </w:tc>
      </w:tr>
      <w:tr w:rsidR="00392BD1" w:rsidRPr="00392BD1" w14:paraId="3E84A4DF" w14:textId="77777777" w:rsidTr="00CE62F4">
        <w:trPr>
          <w:trHeight w:val="240"/>
          <w:jc w:val="center"/>
        </w:trPr>
        <w:tc>
          <w:tcPr>
            <w:tcW w:w="4876" w:type="dxa"/>
            <w:tcBorders>
              <w:top w:val="nil"/>
              <w:left w:val="nil"/>
              <w:bottom w:val="nil"/>
              <w:right w:val="nil"/>
            </w:tcBorders>
          </w:tcPr>
          <w:p w14:paraId="336A38E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D16CB5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0C3032C" w14:textId="77777777" w:rsidTr="00CE62F4">
        <w:trPr>
          <w:jc w:val="center"/>
        </w:trPr>
        <w:tc>
          <w:tcPr>
            <w:tcW w:w="4876" w:type="dxa"/>
            <w:tcBorders>
              <w:top w:val="nil"/>
              <w:left w:val="nil"/>
              <w:bottom w:val="nil"/>
              <w:right w:val="nil"/>
            </w:tcBorders>
          </w:tcPr>
          <w:p w14:paraId="01B5E30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9D3E348" w14:textId="77777777" w:rsidR="006C624B" w:rsidRPr="00392BD1" w:rsidRDefault="006C624B" w:rsidP="00CE62F4">
            <w:pPr>
              <w:pStyle w:val="Normal6a"/>
              <w:rPr>
                <w:color w:val="000000" w:themeColor="text1"/>
              </w:rPr>
            </w:pPr>
            <w:r w:rsidRPr="00392BD1">
              <w:rPr>
                <w:b/>
                <w:i/>
                <w:color w:val="000000" w:themeColor="text1"/>
              </w:rPr>
              <w:t>Kb.</w:t>
            </w:r>
            <w:r w:rsidRPr="00392BD1">
              <w:rPr>
                <w:color w:val="000000" w:themeColor="text1"/>
              </w:rPr>
              <w:tab/>
            </w:r>
            <w:r w:rsidRPr="00392BD1">
              <w:rPr>
                <w:b/>
                <w:i/>
                <w:color w:val="000000" w:themeColor="text1"/>
              </w:rPr>
              <w:t>billi għandhom jiġu inċentivati u appoġġjati aktar il-prattiki tal-bini sostenibbli u l-użu mill-ġdid ta’ binjiet vojta maħsuba għall-akkomodazzjoni; billi l-inizjattiva “Mewġa ta’ Rinnovazzjoni” għandha tippromwovi modifiki retroattivi effiċjenti fl-enerġija bil-għan li jinkisbu l-ogħla livelli possibbli ta’ rendiment tal-bini fl-użu tal-enerġija b’kosteffiċjenza raġonevoli; billi l-implimentazzjoni tad-Direttiva Ewropea dwar ir-Rendiment tal-Bini fl-Użu tal-Enerġija (EPBD) se tkun kruċjali f’dan ir-rigward;</w:t>
            </w:r>
          </w:p>
        </w:tc>
      </w:tr>
    </w:tbl>
    <w:p w14:paraId="245D7A7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2EF128" w14:textId="77777777" w:rsidR="006C624B" w:rsidRPr="00392BD1" w:rsidRDefault="006C624B" w:rsidP="006C624B">
      <w:pPr>
        <w:rPr>
          <w:color w:val="000000" w:themeColor="text1"/>
        </w:rPr>
      </w:pPr>
      <w:r w:rsidRPr="00392BD1">
        <w:rPr>
          <w:rStyle w:val="HideTWBExt"/>
        </w:rPr>
        <w:t>&lt;/Amend&gt;</w:t>
      </w:r>
    </w:p>
    <w:p w14:paraId="70E6568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339</w:t>
      </w:r>
      <w:r w:rsidRPr="00392BD1">
        <w:rPr>
          <w:rStyle w:val="HideTWBExt"/>
          <w:b w:val="0"/>
        </w:rPr>
        <w:t>&lt;/NumAm&gt;</w:t>
      </w:r>
    </w:p>
    <w:p w14:paraId="4F9298C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45FC611D" w14:textId="77777777" w:rsidR="006C624B" w:rsidRPr="00392BD1" w:rsidRDefault="006C624B" w:rsidP="006C624B">
      <w:pPr>
        <w:pStyle w:val="NormalBold"/>
        <w:rPr>
          <w:color w:val="000000" w:themeColor="text1"/>
        </w:rPr>
      </w:pPr>
      <w:r w:rsidRPr="00392BD1">
        <w:rPr>
          <w:rStyle w:val="HideTWBExt"/>
          <w:b w:val="0"/>
        </w:rPr>
        <w:t>&lt;/RepeatBlock-By&gt;</w:t>
      </w:r>
    </w:p>
    <w:p w14:paraId="7E26664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22FB73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1015FD0" w14:textId="77777777" w:rsidTr="00CE62F4">
        <w:trPr>
          <w:trHeight w:hRule="exact" w:val="240"/>
          <w:jc w:val="center"/>
        </w:trPr>
        <w:tc>
          <w:tcPr>
            <w:tcW w:w="9752" w:type="dxa"/>
            <w:gridSpan w:val="2"/>
            <w:tcBorders>
              <w:top w:val="nil"/>
              <w:left w:val="nil"/>
              <w:bottom w:val="nil"/>
              <w:right w:val="nil"/>
            </w:tcBorders>
          </w:tcPr>
          <w:p w14:paraId="1B93D28E" w14:textId="77777777" w:rsidR="006C624B" w:rsidRPr="00392BD1" w:rsidRDefault="006C624B" w:rsidP="00CE62F4">
            <w:pPr>
              <w:rPr>
                <w:color w:val="000000" w:themeColor="text1"/>
              </w:rPr>
            </w:pPr>
          </w:p>
        </w:tc>
      </w:tr>
      <w:tr w:rsidR="00392BD1" w:rsidRPr="00392BD1" w14:paraId="6EC3ED73" w14:textId="77777777" w:rsidTr="00CE62F4">
        <w:trPr>
          <w:trHeight w:val="240"/>
          <w:jc w:val="center"/>
        </w:trPr>
        <w:tc>
          <w:tcPr>
            <w:tcW w:w="4876" w:type="dxa"/>
            <w:tcBorders>
              <w:top w:val="nil"/>
              <w:left w:val="nil"/>
              <w:bottom w:val="nil"/>
              <w:right w:val="nil"/>
            </w:tcBorders>
          </w:tcPr>
          <w:p w14:paraId="7CC57A5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EF2416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8EE1E2C" w14:textId="77777777" w:rsidTr="00CE62F4">
        <w:trPr>
          <w:jc w:val="center"/>
        </w:trPr>
        <w:tc>
          <w:tcPr>
            <w:tcW w:w="4876" w:type="dxa"/>
            <w:tcBorders>
              <w:top w:val="nil"/>
              <w:left w:val="nil"/>
              <w:bottom w:val="nil"/>
              <w:right w:val="nil"/>
            </w:tcBorders>
          </w:tcPr>
          <w:p w14:paraId="6D79373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E48C659" w14:textId="77777777" w:rsidR="006C624B" w:rsidRPr="00392BD1" w:rsidRDefault="006C624B" w:rsidP="00CE62F4">
            <w:pPr>
              <w:pStyle w:val="Normal6a"/>
              <w:rPr>
                <w:color w:val="000000" w:themeColor="text1"/>
              </w:rPr>
            </w:pPr>
            <w:r w:rsidRPr="00392BD1">
              <w:rPr>
                <w:b/>
                <w:i/>
                <w:color w:val="000000" w:themeColor="text1"/>
              </w:rPr>
              <w:t>Kb.</w:t>
            </w:r>
            <w:r w:rsidRPr="00392BD1">
              <w:rPr>
                <w:color w:val="000000" w:themeColor="text1"/>
              </w:rPr>
              <w:tab/>
            </w:r>
            <w:r w:rsidRPr="00392BD1">
              <w:rPr>
                <w:b/>
                <w:i/>
                <w:color w:val="000000" w:themeColor="text1"/>
              </w:rPr>
              <w:t xml:space="preserve">billi f’diversi żoni urbani madwar </w:t>
            </w:r>
            <w:r w:rsidRPr="00392BD1">
              <w:rPr>
                <w:b/>
                <w:i/>
                <w:color w:val="000000" w:themeColor="text1"/>
              </w:rPr>
              <w:lastRenderedPageBreak/>
              <w:t>l-Unjoni, il-konċentrazzjoni ta’ ħaddiema migranti u ħaddiema staġjonali f’viċinati speċifiċi li diġà qed jaffaċċjaw sfidi soċjoekonomiċi tista’ twassal għal segregazzjoni spazjali, kundizzjonijiet ħżiena ta’ akkomodazzjoni u tensjonijiet soċjali, u b’hekk iddgħajjef il-koeżjoni soċjali;</w:t>
            </w:r>
          </w:p>
        </w:tc>
      </w:tr>
    </w:tbl>
    <w:p w14:paraId="52084FA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3E4B96C" w14:textId="77777777" w:rsidR="006C624B" w:rsidRPr="00392BD1" w:rsidRDefault="006C624B" w:rsidP="006C624B">
      <w:pPr>
        <w:rPr>
          <w:color w:val="000000" w:themeColor="text1"/>
        </w:rPr>
      </w:pPr>
      <w:r w:rsidRPr="00392BD1">
        <w:rPr>
          <w:rStyle w:val="HideTWBExt"/>
        </w:rPr>
        <w:t>&lt;/Amend&gt;</w:t>
      </w:r>
    </w:p>
    <w:p w14:paraId="18AA327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340</w:t>
      </w:r>
      <w:r w:rsidRPr="00392BD1">
        <w:rPr>
          <w:rStyle w:val="HideTWBExt"/>
          <w:b w:val="0"/>
        </w:rPr>
        <w:t>&lt;/NumAm&gt;</w:t>
      </w:r>
    </w:p>
    <w:p w14:paraId="545EA49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4DDE33BD" w14:textId="77777777" w:rsidR="006C624B" w:rsidRPr="00392BD1" w:rsidRDefault="006C624B" w:rsidP="006C624B">
      <w:pPr>
        <w:pStyle w:val="NormalBold"/>
        <w:rPr>
          <w:color w:val="000000" w:themeColor="text1"/>
        </w:rPr>
      </w:pPr>
      <w:r w:rsidRPr="00392BD1">
        <w:rPr>
          <w:rStyle w:val="HideTWBExt"/>
          <w:b w:val="0"/>
        </w:rPr>
        <w:t>&lt;/RepeatBlock-By&gt;</w:t>
      </w:r>
    </w:p>
    <w:p w14:paraId="6073BA8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2C83B0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5313029" w14:textId="77777777" w:rsidTr="00CE62F4">
        <w:trPr>
          <w:trHeight w:hRule="exact" w:val="240"/>
          <w:jc w:val="center"/>
        </w:trPr>
        <w:tc>
          <w:tcPr>
            <w:tcW w:w="9752" w:type="dxa"/>
            <w:gridSpan w:val="2"/>
            <w:tcBorders>
              <w:top w:val="nil"/>
              <w:left w:val="nil"/>
              <w:bottom w:val="nil"/>
              <w:right w:val="nil"/>
            </w:tcBorders>
          </w:tcPr>
          <w:p w14:paraId="668CDE18" w14:textId="77777777" w:rsidR="006C624B" w:rsidRPr="00392BD1" w:rsidRDefault="006C624B" w:rsidP="00CE62F4">
            <w:pPr>
              <w:rPr>
                <w:color w:val="000000" w:themeColor="text1"/>
              </w:rPr>
            </w:pPr>
          </w:p>
        </w:tc>
      </w:tr>
      <w:tr w:rsidR="00392BD1" w:rsidRPr="00392BD1" w14:paraId="0C161E45" w14:textId="77777777" w:rsidTr="00CE62F4">
        <w:trPr>
          <w:trHeight w:val="240"/>
          <w:jc w:val="center"/>
        </w:trPr>
        <w:tc>
          <w:tcPr>
            <w:tcW w:w="4876" w:type="dxa"/>
            <w:tcBorders>
              <w:top w:val="nil"/>
              <w:left w:val="nil"/>
              <w:bottom w:val="nil"/>
              <w:right w:val="nil"/>
            </w:tcBorders>
          </w:tcPr>
          <w:p w14:paraId="0B116EE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6D7B3B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A660EDC" w14:textId="77777777" w:rsidTr="00CE62F4">
        <w:trPr>
          <w:jc w:val="center"/>
        </w:trPr>
        <w:tc>
          <w:tcPr>
            <w:tcW w:w="4876" w:type="dxa"/>
            <w:tcBorders>
              <w:top w:val="nil"/>
              <w:left w:val="nil"/>
              <w:bottom w:val="nil"/>
              <w:right w:val="nil"/>
            </w:tcBorders>
          </w:tcPr>
          <w:p w14:paraId="4793E5A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FDF08EC" w14:textId="77777777" w:rsidR="006C624B" w:rsidRPr="00392BD1" w:rsidRDefault="006C624B" w:rsidP="00CE62F4">
            <w:pPr>
              <w:pStyle w:val="Normal6a"/>
              <w:rPr>
                <w:color w:val="000000" w:themeColor="text1"/>
              </w:rPr>
            </w:pPr>
            <w:r w:rsidRPr="00392BD1">
              <w:rPr>
                <w:b/>
                <w:i/>
                <w:color w:val="000000" w:themeColor="text1"/>
              </w:rPr>
              <w:t>Kc.</w:t>
            </w:r>
            <w:r w:rsidRPr="00392BD1">
              <w:rPr>
                <w:color w:val="000000" w:themeColor="text1"/>
              </w:rPr>
              <w:tab/>
            </w:r>
            <w:r w:rsidRPr="00392BD1">
              <w:rPr>
                <w:b/>
                <w:i/>
                <w:color w:val="000000" w:themeColor="text1"/>
              </w:rPr>
              <w:t>billi s-settur tal-kostruzzjoni huwa fost l-aktar setturi milquta minn xogħol mhux iddikjarat; billi l-Awtorità Ewropea tax-Xogħol identifikat it-twaqqif ta’ kumpaniji fantażma, in-nuqqas ta’ konformità mal-kundizzjonijiet tax-xogħol, l-impjieg indipendenti fittizju, l-użu frodulenti tal-formoli PD A1, u l-istazzjonar abbużiv ta’ nazzjonali ta’ pajjiżi terzi bħala l-aktar ksur rilevanti fis-settur; billi r-responsabbiltà tas-settur privat biex itemm dawn it-tipi ta’ prattiki trid tkun definita u infurzata b’mod ċar; billi s-sħab soċjali fis-settur tal-kostruzzjoni għandhom ikomplu jiżvolġu rwol attiv fl-indirizzar tax-xogħol mhux iddikjarat;</w:t>
            </w:r>
          </w:p>
        </w:tc>
      </w:tr>
    </w:tbl>
    <w:p w14:paraId="385518E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3A9A0C0" w14:textId="77777777" w:rsidR="006C624B" w:rsidRPr="00392BD1" w:rsidRDefault="006C624B" w:rsidP="006C624B">
      <w:pPr>
        <w:rPr>
          <w:color w:val="000000" w:themeColor="text1"/>
        </w:rPr>
      </w:pPr>
      <w:r w:rsidRPr="00392BD1">
        <w:rPr>
          <w:rStyle w:val="HideTWBExt"/>
        </w:rPr>
        <w:t>&lt;/Amend&gt;</w:t>
      </w:r>
    </w:p>
    <w:p w14:paraId="0D88B42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341</w:t>
      </w:r>
      <w:r w:rsidRPr="00392BD1">
        <w:rPr>
          <w:rStyle w:val="HideTWBExt"/>
          <w:b w:val="0"/>
        </w:rPr>
        <w:t>&lt;/NumAm&gt;</w:t>
      </w:r>
    </w:p>
    <w:p w14:paraId="5073095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68392C29" w14:textId="77777777" w:rsidR="006C624B" w:rsidRPr="00392BD1" w:rsidRDefault="006C624B" w:rsidP="006C624B">
      <w:pPr>
        <w:pStyle w:val="NormalBold"/>
        <w:rPr>
          <w:color w:val="000000" w:themeColor="text1"/>
        </w:rPr>
      </w:pPr>
      <w:r w:rsidRPr="00392BD1">
        <w:rPr>
          <w:rStyle w:val="HideTWBExt"/>
          <w:b w:val="0"/>
        </w:rPr>
        <w:t>&lt;/RepeatBlock-By&gt;</w:t>
      </w:r>
    </w:p>
    <w:p w14:paraId="74600286"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224DC28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Kc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7EA5619" w14:textId="77777777" w:rsidTr="00CE62F4">
        <w:trPr>
          <w:trHeight w:hRule="exact" w:val="240"/>
          <w:jc w:val="center"/>
        </w:trPr>
        <w:tc>
          <w:tcPr>
            <w:tcW w:w="9752" w:type="dxa"/>
            <w:gridSpan w:val="2"/>
            <w:tcBorders>
              <w:top w:val="nil"/>
              <w:left w:val="nil"/>
              <w:bottom w:val="nil"/>
              <w:right w:val="nil"/>
            </w:tcBorders>
          </w:tcPr>
          <w:p w14:paraId="1C2C3B44" w14:textId="77777777" w:rsidR="006C624B" w:rsidRPr="00392BD1" w:rsidRDefault="006C624B" w:rsidP="00CE62F4">
            <w:pPr>
              <w:rPr>
                <w:color w:val="000000" w:themeColor="text1"/>
              </w:rPr>
            </w:pPr>
          </w:p>
        </w:tc>
      </w:tr>
      <w:tr w:rsidR="00392BD1" w:rsidRPr="00392BD1" w14:paraId="26470369" w14:textId="77777777" w:rsidTr="00CE62F4">
        <w:trPr>
          <w:trHeight w:val="240"/>
          <w:jc w:val="center"/>
        </w:trPr>
        <w:tc>
          <w:tcPr>
            <w:tcW w:w="4876" w:type="dxa"/>
            <w:tcBorders>
              <w:top w:val="nil"/>
              <w:left w:val="nil"/>
              <w:bottom w:val="nil"/>
              <w:right w:val="nil"/>
            </w:tcBorders>
          </w:tcPr>
          <w:p w14:paraId="23F5F85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E44F3B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459CDC3" w14:textId="77777777" w:rsidTr="00CE62F4">
        <w:trPr>
          <w:jc w:val="center"/>
        </w:trPr>
        <w:tc>
          <w:tcPr>
            <w:tcW w:w="4876" w:type="dxa"/>
            <w:tcBorders>
              <w:top w:val="nil"/>
              <w:left w:val="nil"/>
              <w:bottom w:val="nil"/>
              <w:right w:val="nil"/>
            </w:tcBorders>
          </w:tcPr>
          <w:p w14:paraId="0D5A88A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538EFF1" w14:textId="77777777" w:rsidR="006C624B" w:rsidRPr="00392BD1" w:rsidRDefault="006C624B" w:rsidP="00CE62F4">
            <w:pPr>
              <w:pStyle w:val="Normal6a"/>
              <w:rPr>
                <w:color w:val="000000" w:themeColor="text1"/>
              </w:rPr>
            </w:pPr>
            <w:r w:rsidRPr="00392BD1">
              <w:rPr>
                <w:b/>
                <w:i/>
                <w:color w:val="000000" w:themeColor="text1"/>
              </w:rPr>
              <w:t>Kc.</w:t>
            </w:r>
            <w:r w:rsidRPr="00392BD1">
              <w:rPr>
                <w:color w:val="000000" w:themeColor="text1"/>
              </w:rPr>
              <w:tab/>
            </w:r>
            <w:r w:rsidRPr="00392BD1">
              <w:rPr>
                <w:b/>
                <w:i/>
                <w:color w:val="000000" w:themeColor="text1"/>
              </w:rPr>
              <w:t>billi l-UE għandha tħeġġeġ il-varar fuq skala kbira ta’ teknoloġiji li jgħinu jiddekarbonizzaw l-istokk tal-akkomodazzjoni tagħna u jtejbu r-rendiment u l-effiċjenza enerġetika tiegħu, li jikkontribwixxi għall-protezzjoni tal-unitajiet domestiċi minn prezzijiet volatili tal-enerġija; billi għandhom jiġu mħeġġa standards ta’ emissjonijiet żero u l-użu ta’ tekniki u materjali ta’ kostruzzjoni ċirkolari għal settur tal-bini sostenibbli;</w:t>
            </w:r>
          </w:p>
        </w:tc>
      </w:tr>
    </w:tbl>
    <w:p w14:paraId="14378A2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BCE678" w14:textId="77777777" w:rsidR="006C624B" w:rsidRPr="00392BD1" w:rsidRDefault="006C624B" w:rsidP="006C624B">
      <w:pPr>
        <w:rPr>
          <w:color w:val="000000" w:themeColor="text1"/>
        </w:rPr>
      </w:pPr>
      <w:r w:rsidRPr="00392BD1">
        <w:rPr>
          <w:rStyle w:val="HideTWBExt"/>
        </w:rPr>
        <w:t>&lt;/Amend&gt;</w:t>
      </w:r>
    </w:p>
    <w:p w14:paraId="36E268A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342</w:t>
      </w:r>
      <w:r w:rsidRPr="00392BD1">
        <w:rPr>
          <w:rStyle w:val="HideTWBExt"/>
          <w:b w:val="0"/>
        </w:rPr>
        <w:t>&lt;/NumAm&gt;</w:t>
      </w:r>
    </w:p>
    <w:p w14:paraId="26D6A1F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130F8660" w14:textId="77777777" w:rsidR="006C624B" w:rsidRPr="00392BD1" w:rsidRDefault="006C624B" w:rsidP="006C624B">
      <w:pPr>
        <w:pStyle w:val="NormalBold"/>
        <w:rPr>
          <w:color w:val="000000" w:themeColor="text1"/>
        </w:rPr>
      </w:pPr>
      <w:r w:rsidRPr="00392BD1">
        <w:rPr>
          <w:rStyle w:val="HideTWBExt"/>
          <w:b w:val="0"/>
        </w:rPr>
        <w:t>&lt;/RepeatBlock-By&gt;</w:t>
      </w:r>
    </w:p>
    <w:p w14:paraId="55A2D2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284092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D1078E6" w14:textId="77777777" w:rsidTr="00CE62F4">
        <w:trPr>
          <w:trHeight w:hRule="exact" w:val="240"/>
          <w:jc w:val="center"/>
        </w:trPr>
        <w:tc>
          <w:tcPr>
            <w:tcW w:w="9752" w:type="dxa"/>
            <w:gridSpan w:val="2"/>
            <w:tcBorders>
              <w:top w:val="nil"/>
              <w:left w:val="nil"/>
              <w:bottom w:val="nil"/>
              <w:right w:val="nil"/>
            </w:tcBorders>
          </w:tcPr>
          <w:p w14:paraId="7E5FD237" w14:textId="77777777" w:rsidR="006C624B" w:rsidRPr="00392BD1" w:rsidRDefault="006C624B" w:rsidP="00CE62F4">
            <w:pPr>
              <w:rPr>
                <w:color w:val="000000" w:themeColor="text1"/>
              </w:rPr>
            </w:pPr>
          </w:p>
        </w:tc>
      </w:tr>
      <w:tr w:rsidR="00392BD1" w:rsidRPr="00392BD1" w14:paraId="32181D0C" w14:textId="77777777" w:rsidTr="00CE62F4">
        <w:trPr>
          <w:trHeight w:val="240"/>
          <w:jc w:val="center"/>
        </w:trPr>
        <w:tc>
          <w:tcPr>
            <w:tcW w:w="4876" w:type="dxa"/>
            <w:tcBorders>
              <w:top w:val="nil"/>
              <w:left w:val="nil"/>
              <w:bottom w:val="nil"/>
              <w:right w:val="nil"/>
            </w:tcBorders>
          </w:tcPr>
          <w:p w14:paraId="3BFADF3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251AAF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95EA83B" w14:textId="77777777" w:rsidTr="00CE62F4">
        <w:trPr>
          <w:jc w:val="center"/>
        </w:trPr>
        <w:tc>
          <w:tcPr>
            <w:tcW w:w="4876" w:type="dxa"/>
            <w:tcBorders>
              <w:top w:val="nil"/>
              <w:left w:val="nil"/>
              <w:bottom w:val="nil"/>
              <w:right w:val="nil"/>
            </w:tcBorders>
          </w:tcPr>
          <w:p w14:paraId="621F16FF"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5DC212F8"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xml:space="preserve">, li pproduċew EUR 549 biljun f’valur miżjud u jimpjegaw 12,7-il miljun persuna; </w:t>
            </w:r>
            <w:r w:rsidRPr="00392BD1">
              <w:rPr>
                <w:b/>
                <w:i/>
                <w:color w:val="000000" w:themeColor="text1"/>
              </w:rPr>
              <w:t>billi l-SMEs u l-persuni li jaħdmu għal rashom jaffaċċjaw piżijiet regolatorji u amministrattivi sproporzjonati meta mqabbla ma’ kumpaniji kbar, u l-kompetittività tagħhom tiddependi minn proċeduri aktar sempliċi, aċċess aktar faċli għall-finanzi u kuntratti pubbliċi; it-tisħiħ tal-SMEs jappoġġja direttament l-ekonomiji nazzjonali, il-komunitajiet lokali u l-awtosuffiċjenza tal-Ewropa fl-</w:t>
            </w:r>
            <w:r w:rsidRPr="00392BD1">
              <w:rPr>
                <w:b/>
                <w:i/>
                <w:color w:val="000000" w:themeColor="text1"/>
              </w:rPr>
              <w:lastRenderedPageBreak/>
              <w:t>akkomodazzjoni;</w:t>
            </w:r>
          </w:p>
        </w:tc>
      </w:tr>
      <w:tr w:rsidR="00392BD1" w:rsidRPr="00392BD1" w14:paraId="498A904F" w14:textId="77777777" w:rsidTr="00CE62F4">
        <w:trPr>
          <w:jc w:val="center"/>
        </w:trPr>
        <w:tc>
          <w:tcPr>
            <w:tcW w:w="4876" w:type="dxa"/>
            <w:tcBorders>
              <w:top w:val="nil"/>
              <w:left w:val="nil"/>
              <w:bottom w:val="nil"/>
              <w:right w:val="nil"/>
            </w:tcBorders>
          </w:tcPr>
          <w:p w14:paraId="3F68CE1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2B7A03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2A0622B" w14:textId="77777777" w:rsidTr="00CE62F4">
        <w:trPr>
          <w:jc w:val="center"/>
        </w:trPr>
        <w:tc>
          <w:tcPr>
            <w:tcW w:w="4876" w:type="dxa"/>
            <w:tcBorders>
              <w:top w:val="nil"/>
              <w:left w:val="nil"/>
              <w:bottom w:val="nil"/>
              <w:right w:val="nil"/>
            </w:tcBorders>
          </w:tcPr>
          <w:p w14:paraId="63CF0C3A"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1914EBA2"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4E81923E" w14:textId="77777777" w:rsidTr="00CE62F4">
        <w:trPr>
          <w:jc w:val="center"/>
        </w:trPr>
        <w:tc>
          <w:tcPr>
            <w:tcW w:w="4876" w:type="dxa"/>
            <w:tcBorders>
              <w:top w:val="nil"/>
              <w:left w:val="nil"/>
              <w:bottom w:val="nil"/>
              <w:right w:val="nil"/>
            </w:tcBorders>
          </w:tcPr>
          <w:p w14:paraId="6DE2EDED"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c>
          <w:tcPr>
            <w:tcW w:w="4876" w:type="dxa"/>
            <w:tcBorders>
              <w:top w:val="nil"/>
              <w:left w:val="nil"/>
              <w:bottom w:val="nil"/>
              <w:right w:val="nil"/>
            </w:tcBorders>
          </w:tcPr>
          <w:p w14:paraId="35CE82ED"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r>
    </w:tbl>
    <w:p w14:paraId="5BD42DB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5E9989E" w14:textId="77777777" w:rsidR="006C624B" w:rsidRPr="00392BD1" w:rsidRDefault="006C624B" w:rsidP="006C624B">
      <w:pPr>
        <w:rPr>
          <w:color w:val="000000" w:themeColor="text1"/>
        </w:rPr>
      </w:pPr>
      <w:r w:rsidRPr="00392BD1">
        <w:rPr>
          <w:rStyle w:val="HideTWBExt"/>
        </w:rPr>
        <w:t>&lt;/Amend&gt;</w:t>
      </w:r>
    </w:p>
    <w:p w14:paraId="1D90E3E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343</w:t>
      </w:r>
      <w:r w:rsidRPr="00392BD1">
        <w:rPr>
          <w:rStyle w:val="HideTWBExt"/>
          <w:b w:val="0"/>
        </w:rPr>
        <w:t>&lt;/NumAm&gt;</w:t>
      </w:r>
    </w:p>
    <w:p w14:paraId="5A82F99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sidRPr="00392BD1">
        <w:rPr>
          <w:rStyle w:val="HideTWBExt"/>
          <w:b w:val="0"/>
        </w:rPr>
        <w:t>&lt;/Members&gt;</w:t>
      </w:r>
    </w:p>
    <w:p w14:paraId="6DAE014D" w14:textId="77777777" w:rsidR="006C624B" w:rsidRPr="00392BD1" w:rsidRDefault="006C624B" w:rsidP="006C624B">
      <w:pPr>
        <w:pStyle w:val="NormalBold"/>
        <w:rPr>
          <w:color w:val="000000" w:themeColor="text1"/>
        </w:rPr>
      </w:pPr>
      <w:r w:rsidRPr="00392BD1">
        <w:rPr>
          <w:rStyle w:val="HideTWBExt"/>
          <w:b w:val="0"/>
        </w:rPr>
        <w:t>&lt;/RepeatBlock-By&gt;</w:t>
      </w:r>
    </w:p>
    <w:p w14:paraId="4774D2F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7CD5E0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9F1BAA0" w14:textId="77777777" w:rsidTr="00CE62F4">
        <w:trPr>
          <w:trHeight w:hRule="exact" w:val="240"/>
          <w:jc w:val="center"/>
        </w:trPr>
        <w:tc>
          <w:tcPr>
            <w:tcW w:w="9752" w:type="dxa"/>
            <w:gridSpan w:val="2"/>
            <w:tcBorders>
              <w:top w:val="nil"/>
              <w:left w:val="nil"/>
              <w:bottom w:val="nil"/>
              <w:right w:val="nil"/>
            </w:tcBorders>
          </w:tcPr>
          <w:p w14:paraId="4C9C7999" w14:textId="77777777" w:rsidR="006C624B" w:rsidRPr="00392BD1" w:rsidRDefault="006C624B" w:rsidP="00CE62F4">
            <w:pPr>
              <w:rPr>
                <w:color w:val="000000" w:themeColor="text1"/>
              </w:rPr>
            </w:pPr>
          </w:p>
        </w:tc>
      </w:tr>
      <w:tr w:rsidR="00392BD1" w:rsidRPr="00392BD1" w14:paraId="10F6C4D9" w14:textId="77777777" w:rsidTr="00CE62F4">
        <w:trPr>
          <w:trHeight w:val="240"/>
          <w:jc w:val="center"/>
        </w:trPr>
        <w:tc>
          <w:tcPr>
            <w:tcW w:w="4876" w:type="dxa"/>
            <w:tcBorders>
              <w:top w:val="nil"/>
              <w:left w:val="nil"/>
              <w:bottom w:val="nil"/>
              <w:right w:val="nil"/>
            </w:tcBorders>
          </w:tcPr>
          <w:p w14:paraId="3991500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6B74C4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7B02B17" w14:textId="77777777" w:rsidTr="00CE62F4">
        <w:trPr>
          <w:jc w:val="center"/>
        </w:trPr>
        <w:tc>
          <w:tcPr>
            <w:tcW w:w="4876" w:type="dxa"/>
            <w:tcBorders>
              <w:top w:val="nil"/>
              <w:left w:val="nil"/>
              <w:bottom w:val="nil"/>
              <w:right w:val="nil"/>
            </w:tcBorders>
          </w:tcPr>
          <w:p w14:paraId="65EA6603"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6C586F3B"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xml:space="preserve">, li pproduċew EUR 549 biljun f’valur miżjud u jimpjegaw 12,7-il miljun persuna; </w:t>
            </w:r>
            <w:r w:rsidRPr="00392BD1">
              <w:rPr>
                <w:b/>
                <w:i/>
                <w:color w:val="000000" w:themeColor="text1"/>
              </w:rPr>
              <w:t>billi l-persuni li jaħdmu għal rashom, il-mikrointrapriżi, u l-intrapriżi żgħar u ta’ daqs medju jikkostitwixxu l-forza tax-xogħol ewlenija fis-settur u huma essenzjali għall-kompetittività tiegħu, u għalhekk jirrikjedu ambjent regolatorju u ta’ investiment ta’ appoġġ u stabbli;</w:t>
            </w:r>
          </w:p>
        </w:tc>
      </w:tr>
      <w:tr w:rsidR="00392BD1" w:rsidRPr="00392BD1" w14:paraId="3856B3E4" w14:textId="77777777" w:rsidTr="00CE62F4">
        <w:trPr>
          <w:jc w:val="center"/>
        </w:trPr>
        <w:tc>
          <w:tcPr>
            <w:tcW w:w="4876" w:type="dxa"/>
            <w:tcBorders>
              <w:top w:val="nil"/>
              <w:left w:val="nil"/>
              <w:bottom w:val="nil"/>
              <w:right w:val="nil"/>
            </w:tcBorders>
          </w:tcPr>
          <w:p w14:paraId="5C71C02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2E6B91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43D6612" w14:textId="77777777" w:rsidTr="00CE62F4">
        <w:trPr>
          <w:jc w:val="center"/>
        </w:trPr>
        <w:tc>
          <w:tcPr>
            <w:tcW w:w="4876" w:type="dxa"/>
            <w:tcBorders>
              <w:top w:val="nil"/>
              <w:left w:val="nil"/>
              <w:bottom w:val="nil"/>
              <w:right w:val="nil"/>
            </w:tcBorders>
          </w:tcPr>
          <w:p w14:paraId="71400F30"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41938AB7"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6584EF1E" w14:textId="77777777" w:rsidTr="00CE62F4">
        <w:trPr>
          <w:jc w:val="center"/>
        </w:trPr>
        <w:tc>
          <w:tcPr>
            <w:tcW w:w="4876" w:type="dxa"/>
            <w:tcBorders>
              <w:top w:val="nil"/>
              <w:left w:val="nil"/>
              <w:bottom w:val="nil"/>
              <w:right w:val="nil"/>
            </w:tcBorders>
          </w:tcPr>
          <w:p w14:paraId="5281A757"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t>
            </w:r>
            <w:r w:rsidRPr="00392BD1">
              <w:rPr>
                <w:color w:val="000000" w:themeColor="text1"/>
              </w:rPr>
              <w:lastRenderedPageBreak/>
              <w:t>website.</w:t>
            </w:r>
          </w:p>
        </w:tc>
        <w:tc>
          <w:tcPr>
            <w:tcW w:w="4876" w:type="dxa"/>
            <w:tcBorders>
              <w:top w:val="nil"/>
              <w:left w:val="nil"/>
              <w:bottom w:val="nil"/>
              <w:right w:val="nil"/>
            </w:tcBorders>
          </w:tcPr>
          <w:p w14:paraId="52FD9689"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18</w:t>
            </w:r>
            <w:r w:rsidRPr="00392BD1">
              <w:rPr>
                <w:color w:val="000000" w:themeColor="text1"/>
              </w:rPr>
              <w:t xml:space="preserve"> SMEunited, ‘Construction’ SMEunited </w:t>
            </w:r>
            <w:r w:rsidRPr="00392BD1">
              <w:rPr>
                <w:color w:val="000000" w:themeColor="text1"/>
              </w:rPr>
              <w:lastRenderedPageBreak/>
              <w:t>website.</w:t>
            </w:r>
          </w:p>
        </w:tc>
      </w:tr>
    </w:tbl>
    <w:p w14:paraId="37D63A93"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091E9BA" w14:textId="77777777" w:rsidR="006C624B" w:rsidRPr="00392BD1" w:rsidRDefault="006C624B" w:rsidP="006C624B">
      <w:pPr>
        <w:rPr>
          <w:color w:val="000000" w:themeColor="text1"/>
        </w:rPr>
      </w:pPr>
      <w:r w:rsidRPr="00392BD1">
        <w:rPr>
          <w:rStyle w:val="HideTWBExt"/>
        </w:rPr>
        <w:t>&lt;/Amend&gt;</w:t>
      </w:r>
    </w:p>
    <w:p w14:paraId="68C0539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344</w:t>
      </w:r>
      <w:r w:rsidRPr="00392BD1">
        <w:rPr>
          <w:rStyle w:val="HideTWBExt"/>
          <w:b w:val="0"/>
        </w:rPr>
        <w:t>&lt;/NumAm&gt;</w:t>
      </w:r>
    </w:p>
    <w:p w14:paraId="3554C67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104DA210" w14:textId="77777777" w:rsidR="006C624B" w:rsidRPr="00392BD1" w:rsidRDefault="006C624B" w:rsidP="006C624B">
      <w:pPr>
        <w:pStyle w:val="NormalBold"/>
        <w:rPr>
          <w:color w:val="000000" w:themeColor="text1"/>
        </w:rPr>
      </w:pPr>
      <w:r w:rsidRPr="00392BD1">
        <w:rPr>
          <w:rStyle w:val="HideTWBExt"/>
          <w:b w:val="0"/>
        </w:rPr>
        <w:t>&lt;/RepeatBlock-By&gt;</w:t>
      </w:r>
    </w:p>
    <w:p w14:paraId="0D4EFE7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A847C4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0327A42" w14:textId="77777777" w:rsidTr="00CE62F4">
        <w:trPr>
          <w:trHeight w:hRule="exact" w:val="240"/>
          <w:jc w:val="center"/>
        </w:trPr>
        <w:tc>
          <w:tcPr>
            <w:tcW w:w="9752" w:type="dxa"/>
            <w:gridSpan w:val="2"/>
            <w:tcBorders>
              <w:top w:val="nil"/>
              <w:left w:val="nil"/>
              <w:bottom w:val="nil"/>
              <w:right w:val="nil"/>
            </w:tcBorders>
          </w:tcPr>
          <w:p w14:paraId="37A0D5AF" w14:textId="77777777" w:rsidR="006C624B" w:rsidRPr="00392BD1" w:rsidRDefault="006C624B" w:rsidP="00CE62F4">
            <w:pPr>
              <w:rPr>
                <w:color w:val="000000" w:themeColor="text1"/>
              </w:rPr>
            </w:pPr>
          </w:p>
        </w:tc>
      </w:tr>
      <w:tr w:rsidR="00392BD1" w:rsidRPr="00392BD1" w14:paraId="1EBAC17D" w14:textId="77777777" w:rsidTr="00CE62F4">
        <w:trPr>
          <w:trHeight w:val="240"/>
          <w:jc w:val="center"/>
        </w:trPr>
        <w:tc>
          <w:tcPr>
            <w:tcW w:w="4876" w:type="dxa"/>
            <w:tcBorders>
              <w:top w:val="nil"/>
              <w:left w:val="nil"/>
              <w:bottom w:val="nil"/>
              <w:right w:val="nil"/>
            </w:tcBorders>
          </w:tcPr>
          <w:p w14:paraId="1B890E1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3EE799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F47E694" w14:textId="77777777" w:rsidTr="00CE62F4">
        <w:trPr>
          <w:jc w:val="center"/>
        </w:trPr>
        <w:tc>
          <w:tcPr>
            <w:tcW w:w="4876" w:type="dxa"/>
            <w:tcBorders>
              <w:top w:val="nil"/>
              <w:left w:val="nil"/>
              <w:bottom w:val="nil"/>
              <w:right w:val="nil"/>
            </w:tcBorders>
          </w:tcPr>
          <w:p w14:paraId="7D9D9E2A"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22C9B595"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xml:space="preserve">, li pproduċew EUR 549 biljun f’valur miżjud u jimpjegaw 12,7-il miljun persuna; </w:t>
            </w:r>
            <w:r w:rsidRPr="00392BD1">
              <w:rPr>
                <w:b/>
                <w:i/>
                <w:color w:val="000000" w:themeColor="text1"/>
              </w:rPr>
              <w:t>billi dan il-mudell intraprenditorjali Ewropew għandu jiġi ppreżervat billi jiġi stabbilit qafas regolatorju, fiskali u soċjali li jappoġġja d-dinamiżmu tal-intraprendituri li jaħdmu għal rashom u l-intrapriżi żgħar u ta’ daqs medju (SMEs);</w:t>
            </w:r>
          </w:p>
        </w:tc>
      </w:tr>
      <w:tr w:rsidR="00392BD1" w:rsidRPr="00392BD1" w14:paraId="1A4B8FD0" w14:textId="77777777" w:rsidTr="00CE62F4">
        <w:trPr>
          <w:jc w:val="center"/>
        </w:trPr>
        <w:tc>
          <w:tcPr>
            <w:tcW w:w="4876" w:type="dxa"/>
            <w:tcBorders>
              <w:top w:val="nil"/>
              <w:left w:val="nil"/>
              <w:bottom w:val="nil"/>
              <w:right w:val="nil"/>
            </w:tcBorders>
          </w:tcPr>
          <w:p w14:paraId="7465803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4F5F1D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B598743" w14:textId="77777777" w:rsidTr="00CE62F4">
        <w:trPr>
          <w:jc w:val="center"/>
        </w:trPr>
        <w:tc>
          <w:tcPr>
            <w:tcW w:w="4876" w:type="dxa"/>
            <w:tcBorders>
              <w:top w:val="nil"/>
              <w:left w:val="nil"/>
              <w:bottom w:val="nil"/>
              <w:right w:val="nil"/>
            </w:tcBorders>
          </w:tcPr>
          <w:p w14:paraId="5FD8D5C8"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1C8E54D7"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441AD196" w14:textId="77777777" w:rsidTr="00CE62F4">
        <w:trPr>
          <w:jc w:val="center"/>
        </w:trPr>
        <w:tc>
          <w:tcPr>
            <w:tcW w:w="4876" w:type="dxa"/>
            <w:tcBorders>
              <w:top w:val="nil"/>
              <w:left w:val="nil"/>
              <w:bottom w:val="nil"/>
              <w:right w:val="nil"/>
            </w:tcBorders>
          </w:tcPr>
          <w:p w14:paraId="54A6CFEF"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c>
          <w:tcPr>
            <w:tcW w:w="4876" w:type="dxa"/>
            <w:tcBorders>
              <w:top w:val="nil"/>
              <w:left w:val="nil"/>
              <w:bottom w:val="nil"/>
              <w:right w:val="nil"/>
            </w:tcBorders>
          </w:tcPr>
          <w:p w14:paraId="1E83DF50"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r>
    </w:tbl>
    <w:p w14:paraId="53E732F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79A4461" w14:textId="77777777" w:rsidR="006C624B" w:rsidRPr="00392BD1" w:rsidRDefault="006C624B" w:rsidP="006C624B">
      <w:pPr>
        <w:rPr>
          <w:color w:val="000000" w:themeColor="text1"/>
        </w:rPr>
      </w:pPr>
      <w:r w:rsidRPr="00392BD1">
        <w:rPr>
          <w:rStyle w:val="HideTWBExt"/>
        </w:rPr>
        <w:t>&lt;/Amend&gt;</w:t>
      </w:r>
    </w:p>
    <w:p w14:paraId="243E2E9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345</w:t>
      </w:r>
      <w:r w:rsidRPr="00392BD1">
        <w:rPr>
          <w:rStyle w:val="HideTWBExt"/>
          <w:b w:val="0"/>
        </w:rPr>
        <w:t>&lt;/NumAm&gt;</w:t>
      </w:r>
    </w:p>
    <w:p w14:paraId="008EC35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 Julie Rechagneux</w:t>
      </w:r>
      <w:r w:rsidRPr="00392BD1">
        <w:rPr>
          <w:rStyle w:val="HideTWBExt"/>
          <w:b w:val="0"/>
        </w:rPr>
        <w:t>&lt;/Members&gt;</w:t>
      </w:r>
    </w:p>
    <w:p w14:paraId="7FE8513E" w14:textId="77777777" w:rsidR="006C624B" w:rsidRPr="00392BD1" w:rsidRDefault="006C624B" w:rsidP="006C624B">
      <w:pPr>
        <w:pStyle w:val="NormalBold"/>
        <w:rPr>
          <w:color w:val="000000" w:themeColor="text1"/>
        </w:rPr>
      </w:pPr>
      <w:r w:rsidRPr="00392BD1">
        <w:rPr>
          <w:rStyle w:val="HideTWBExt"/>
          <w:b w:val="0"/>
        </w:rPr>
        <w:t>&lt;/RepeatBlock-By&gt;</w:t>
      </w:r>
    </w:p>
    <w:p w14:paraId="0E81AEA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016676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D6ECDC" w14:textId="77777777" w:rsidTr="00CE62F4">
        <w:trPr>
          <w:trHeight w:hRule="exact" w:val="240"/>
          <w:jc w:val="center"/>
        </w:trPr>
        <w:tc>
          <w:tcPr>
            <w:tcW w:w="9752" w:type="dxa"/>
            <w:gridSpan w:val="2"/>
            <w:tcBorders>
              <w:top w:val="nil"/>
              <w:left w:val="nil"/>
              <w:bottom w:val="nil"/>
              <w:right w:val="nil"/>
            </w:tcBorders>
          </w:tcPr>
          <w:p w14:paraId="168ABF3B" w14:textId="77777777" w:rsidR="006C624B" w:rsidRPr="00392BD1" w:rsidRDefault="006C624B" w:rsidP="00CE62F4">
            <w:pPr>
              <w:rPr>
                <w:color w:val="000000" w:themeColor="text1"/>
              </w:rPr>
            </w:pPr>
          </w:p>
        </w:tc>
      </w:tr>
      <w:tr w:rsidR="00392BD1" w:rsidRPr="00392BD1" w14:paraId="081C8651" w14:textId="77777777" w:rsidTr="00CE62F4">
        <w:trPr>
          <w:trHeight w:val="240"/>
          <w:jc w:val="center"/>
        </w:trPr>
        <w:tc>
          <w:tcPr>
            <w:tcW w:w="4876" w:type="dxa"/>
            <w:tcBorders>
              <w:top w:val="nil"/>
              <w:left w:val="nil"/>
              <w:bottom w:val="nil"/>
              <w:right w:val="nil"/>
            </w:tcBorders>
          </w:tcPr>
          <w:p w14:paraId="4749972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D37935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494E59E" w14:textId="77777777" w:rsidTr="00CE62F4">
        <w:trPr>
          <w:jc w:val="center"/>
        </w:trPr>
        <w:tc>
          <w:tcPr>
            <w:tcW w:w="4876" w:type="dxa"/>
            <w:tcBorders>
              <w:top w:val="nil"/>
              <w:left w:val="nil"/>
              <w:bottom w:val="nil"/>
              <w:right w:val="nil"/>
            </w:tcBorders>
          </w:tcPr>
          <w:p w14:paraId="495981E7"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09D968C4"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r w:rsidRPr="00392BD1">
              <w:rPr>
                <w:b/>
                <w:bCs/>
                <w:i/>
                <w:iCs/>
                <w:color w:val="000000" w:themeColor="text1"/>
              </w:rPr>
              <w:t>, filwaqt li hemm aktar minn 7 miljun migrant li jgħixu fl-UE li huma ’l bogħod mis-suq tax-xogħol u r-rata tal-qgħad tal-migranti minn pajjiżi terzi hija d-doppju tal-medja tal-UE</w:t>
            </w:r>
            <w:r w:rsidRPr="00392BD1">
              <w:rPr>
                <w:color w:val="000000" w:themeColor="text1"/>
              </w:rPr>
              <w:t>;</w:t>
            </w:r>
          </w:p>
        </w:tc>
      </w:tr>
      <w:tr w:rsidR="00392BD1" w:rsidRPr="00392BD1" w14:paraId="2EDD2E9B" w14:textId="77777777" w:rsidTr="00CE62F4">
        <w:trPr>
          <w:jc w:val="center"/>
        </w:trPr>
        <w:tc>
          <w:tcPr>
            <w:tcW w:w="4876" w:type="dxa"/>
            <w:tcBorders>
              <w:top w:val="nil"/>
              <w:left w:val="nil"/>
              <w:bottom w:val="nil"/>
              <w:right w:val="nil"/>
            </w:tcBorders>
          </w:tcPr>
          <w:p w14:paraId="0F39C401"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621198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64559C9" w14:textId="77777777" w:rsidTr="00CE62F4">
        <w:trPr>
          <w:jc w:val="center"/>
        </w:trPr>
        <w:tc>
          <w:tcPr>
            <w:tcW w:w="4876" w:type="dxa"/>
            <w:tcBorders>
              <w:top w:val="nil"/>
              <w:left w:val="nil"/>
              <w:bottom w:val="nil"/>
              <w:right w:val="nil"/>
            </w:tcBorders>
          </w:tcPr>
          <w:p w14:paraId="7651AC9F"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3658586F"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15FEC8CA" w14:textId="77777777" w:rsidTr="00CE62F4">
        <w:trPr>
          <w:jc w:val="center"/>
        </w:trPr>
        <w:tc>
          <w:tcPr>
            <w:tcW w:w="4876" w:type="dxa"/>
            <w:tcBorders>
              <w:top w:val="nil"/>
              <w:left w:val="nil"/>
              <w:bottom w:val="nil"/>
              <w:right w:val="nil"/>
            </w:tcBorders>
          </w:tcPr>
          <w:p w14:paraId="5D926E73"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c>
          <w:tcPr>
            <w:tcW w:w="4876" w:type="dxa"/>
            <w:tcBorders>
              <w:top w:val="nil"/>
              <w:left w:val="nil"/>
              <w:bottom w:val="nil"/>
              <w:right w:val="nil"/>
            </w:tcBorders>
          </w:tcPr>
          <w:p w14:paraId="55A42A7C"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r>
    </w:tbl>
    <w:p w14:paraId="6A69BCE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57FF939" w14:textId="77777777" w:rsidR="006C624B" w:rsidRPr="00392BD1" w:rsidRDefault="006C624B" w:rsidP="006C624B">
      <w:pPr>
        <w:rPr>
          <w:color w:val="000000" w:themeColor="text1"/>
        </w:rPr>
      </w:pPr>
      <w:r w:rsidRPr="00392BD1">
        <w:rPr>
          <w:rStyle w:val="HideTWBExt"/>
        </w:rPr>
        <w:t>&lt;/Amend&gt;</w:t>
      </w:r>
    </w:p>
    <w:p w14:paraId="4988F8B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346</w:t>
      </w:r>
      <w:r w:rsidRPr="00392BD1">
        <w:rPr>
          <w:rStyle w:val="HideTWBExt"/>
          <w:b w:val="0"/>
        </w:rPr>
        <w:t>&lt;/NumAm&gt;</w:t>
      </w:r>
    </w:p>
    <w:p w14:paraId="26BA6BC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Marie-Luce Brasier-Clain, Aleksandar Nikolic, Rachel Blom</w:t>
      </w:r>
      <w:r w:rsidRPr="00392BD1">
        <w:rPr>
          <w:rStyle w:val="HideTWBExt"/>
          <w:b w:val="0"/>
        </w:rPr>
        <w:t>&lt;/Members&gt;</w:t>
      </w:r>
    </w:p>
    <w:p w14:paraId="58C6AA2E" w14:textId="77777777" w:rsidR="006C624B" w:rsidRPr="00392BD1" w:rsidRDefault="006C624B" w:rsidP="006C624B">
      <w:pPr>
        <w:pStyle w:val="NormalBold"/>
        <w:rPr>
          <w:color w:val="000000" w:themeColor="text1"/>
        </w:rPr>
      </w:pPr>
      <w:r w:rsidRPr="00392BD1">
        <w:rPr>
          <w:rStyle w:val="HideTWBExt"/>
          <w:b w:val="0"/>
        </w:rPr>
        <w:t>&lt;/RepeatBlock-By&gt;</w:t>
      </w:r>
    </w:p>
    <w:p w14:paraId="587B999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8BF87B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ACC8A13" w14:textId="77777777" w:rsidTr="00CE62F4">
        <w:trPr>
          <w:trHeight w:hRule="exact" w:val="240"/>
          <w:jc w:val="center"/>
        </w:trPr>
        <w:tc>
          <w:tcPr>
            <w:tcW w:w="9752" w:type="dxa"/>
            <w:gridSpan w:val="2"/>
            <w:tcBorders>
              <w:top w:val="nil"/>
              <w:left w:val="nil"/>
              <w:bottom w:val="nil"/>
              <w:right w:val="nil"/>
            </w:tcBorders>
          </w:tcPr>
          <w:p w14:paraId="06C5BC11" w14:textId="77777777" w:rsidR="006C624B" w:rsidRPr="00392BD1" w:rsidRDefault="006C624B" w:rsidP="00CE62F4">
            <w:pPr>
              <w:rPr>
                <w:color w:val="000000" w:themeColor="text1"/>
              </w:rPr>
            </w:pPr>
          </w:p>
        </w:tc>
      </w:tr>
      <w:tr w:rsidR="00392BD1" w:rsidRPr="00392BD1" w14:paraId="62ABB979" w14:textId="77777777" w:rsidTr="00CE62F4">
        <w:trPr>
          <w:trHeight w:val="240"/>
          <w:jc w:val="center"/>
        </w:trPr>
        <w:tc>
          <w:tcPr>
            <w:tcW w:w="4876" w:type="dxa"/>
            <w:tcBorders>
              <w:top w:val="nil"/>
              <w:left w:val="nil"/>
              <w:bottom w:val="nil"/>
              <w:right w:val="nil"/>
            </w:tcBorders>
          </w:tcPr>
          <w:p w14:paraId="43D9FA0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C5ACE5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AF46FD4" w14:textId="77777777" w:rsidTr="00CE62F4">
        <w:trPr>
          <w:jc w:val="center"/>
        </w:trPr>
        <w:tc>
          <w:tcPr>
            <w:tcW w:w="4876" w:type="dxa"/>
            <w:tcBorders>
              <w:top w:val="nil"/>
              <w:left w:val="nil"/>
              <w:bottom w:val="nil"/>
              <w:right w:val="nil"/>
            </w:tcBorders>
          </w:tcPr>
          <w:p w14:paraId="70F7422D"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xml:space="preserve"> , il-biċċa l-kbira minnhom intrapriżi żgħar u ta’ daqs medju (SMEs)</w:t>
            </w:r>
            <w:r w:rsidRPr="00392BD1">
              <w:rPr>
                <w:color w:val="000000" w:themeColor="text1"/>
                <w:vertAlign w:val="superscript"/>
              </w:rPr>
              <w:t>18</w:t>
            </w:r>
            <w:r w:rsidRPr="00392BD1">
              <w:rPr>
                <w:color w:val="000000" w:themeColor="text1"/>
              </w:rPr>
              <w:t xml:space="preserve"> , li pproduċew EUR 549 biljun f’valur miżjud u jimpjegaw 12,7-il miljun persuna;</w:t>
            </w:r>
          </w:p>
        </w:tc>
        <w:tc>
          <w:tcPr>
            <w:tcW w:w="4876" w:type="dxa"/>
            <w:tcBorders>
              <w:top w:val="nil"/>
              <w:left w:val="nil"/>
              <w:bottom w:val="nil"/>
              <w:right w:val="nil"/>
            </w:tcBorders>
          </w:tcPr>
          <w:p w14:paraId="58B2B5C7"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xml:space="preserve"> , il-biċċa l-kbira minnhom intrapriżi żgħar u ta’ daqs medju (SMEs)</w:t>
            </w:r>
            <w:r w:rsidRPr="00392BD1">
              <w:rPr>
                <w:color w:val="000000" w:themeColor="text1"/>
                <w:vertAlign w:val="superscript"/>
              </w:rPr>
              <w:t>18</w:t>
            </w:r>
            <w:r w:rsidRPr="00392BD1">
              <w:rPr>
                <w:color w:val="000000" w:themeColor="text1"/>
              </w:rPr>
              <w:t xml:space="preserve"> , li pproduċew EUR 549 biljun f’valur miżjud u jimpjegaw 12,7-il miljun persuna; </w:t>
            </w:r>
            <w:r w:rsidRPr="00392BD1">
              <w:rPr>
                <w:b/>
                <w:i/>
                <w:color w:val="000000" w:themeColor="text1"/>
              </w:rPr>
              <w:t>billi dan il-mudell intraprenditorjali Ewropew jeħtieġ li jiġi ppreżervat billi jiġi stabbilit qafas regolatorju, fiskali u soċjali li jippromwovi d-dinamiżmu tal-ħaddiema indipendenti u l-SMEs;</w:t>
            </w:r>
          </w:p>
        </w:tc>
      </w:tr>
      <w:tr w:rsidR="00392BD1" w:rsidRPr="00392BD1" w14:paraId="13F734A4" w14:textId="77777777" w:rsidTr="00CE62F4">
        <w:trPr>
          <w:jc w:val="center"/>
        </w:trPr>
        <w:tc>
          <w:tcPr>
            <w:tcW w:w="4876" w:type="dxa"/>
            <w:tcBorders>
              <w:top w:val="nil"/>
              <w:left w:val="nil"/>
              <w:bottom w:val="nil"/>
              <w:right w:val="nil"/>
            </w:tcBorders>
          </w:tcPr>
          <w:p w14:paraId="6E72FE5D"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C953AA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33EA654" w14:textId="77777777" w:rsidTr="00CE62F4">
        <w:trPr>
          <w:jc w:val="center"/>
        </w:trPr>
        <w:tc>
          <w:tcPr>
            <w:tcW w:w="4876" w:type="dxa"/>
            <w:tcBorders>
              <w:top w:val="nil"/>
              <w:left w:val="nil"/>
              <w:bottom w:val="nil"/>
              <w:right w:val="nil"/>
            </w:tcBorders>
          </w:tcPr>
          <w:p w14:paraId="0DAB3E9D"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7D8DC800"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36C42354" w14:textId="77777777" w:rsidTr="00CE62F4">
        <w:trPr>
          <w:jc w:val="center"/>
        </w:trPr>
        <w:tc>
          <w:tcPr>
            <w:tcW w:w="4876" w:type="dxa"/>
            <w:tcBorders>
              <w:top w:val="nil"/>
              <w:left w:val="nil"/>
              <w:bottom w:val="nil"/>
              <w:right w:val="nil"/>
            </w:tcBorders>
          </w:tcPr>
          <w:p w14:paraId="557FC7F2"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sit web ta’ SMEunited.</w:t>
            </w:r>
          </w:p>
        </w:tc>
        <w:tc>
          <w:tcPr>
            <w:tcW w:w="4876" w:type="dxa"/>
            <w:tcBorders>
              <w:top w:val="nil"/>
              <w:left w:val="nil"/>
              <w:bottom w:val="nil"/>
              <w:right w:val="nil"/>
            </w:tcBorders>
          </w:tcPr>
          <w:p w14:paraId="22266A2E"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sit web ta’ SMEunited.</w:t>
            </w:r>
          </w:p>
        </w:tc>
      </w:tr>
    </w:tbl>
    <w:p w14:paraId="1D8C255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24810339" w14:textId="77777777" w:rsidR="006C624B" w:rsidRPr="00392BD1" w:rsidRDefault="006C624B" w:rsidP="006C624B">
      <w:pPr>
        <w:rPr>
          <w:color w:val="000000" w:themeColor="text1"/>
        </w:rPr>
      </w:pPr>
      <w:r w:rsidRPr="00392BD1">
        <w:rPr>
          <w:rStyle w:val="HideTWBExt"/>
        </w:rPr>
        <w:t>&lt;/Amend&gt;</w:t>
      </w:r>
    </w:p>
    <w:p w14:paraId="0465774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347</w:t>
      </w:r>
      <w:r w:rsidRPr="00392BD1">
        <w:rPr>
          <w:rStyle w:val="HideTWBExt"/>
          <w:b w:val="0"/>
        </w:rPr>
        <w:t>&lt;/NumAm&gt;</w:t>
      </w:r>
    </w:p>
    <w:p w14:paraId="439DA2E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117F5608" w14:textId="77777777" w:rsidR="006C624B" w:rsidRPr="00392BD1" w:rsidRDefault="006C624B" w:rsidP="006C624B">
      <w:pPr>
        <w:pStyle w:val="NormalBold"/>
        <w:rPr>
          <w:color w:val="000000" w:themeColor="text1"/>
        </w:rPr>
      </w:pPr>
      <w:r w:rsidRPr="00392BD1">
        <w:rPr>
          <w:rStyle w:val="HideTWBExt"/>
          <w:b w:val="0"/>
        </w:rPr>
        <w:t>&lt;/RepeatBlock-By&gt;</w:t>
      </w:r>
    </w:p>
    <w:p w14:paraId="5D1429C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9938BF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63B101D" w14:textId="77777777" w:rsidTr="00CE62F4">
        <w:trPr>
          <w:trHeight w:hRule="exact" w:val="240"/>
          <w:jc w:val="center"/>
        </w:trPr>
        <w:tc>
          <w:tcPr>
            <w:tcW w:w="9752" w:type="dxa"/>
            <w:gridSpan w:val="2"/>
            <w:tcBorders>
              <w:top w:val="nil"/>
              <w:left w:val="nil"/>
              <w:bottom w:val="nil"/>
              <w:right w:val="nil"/>
            </w:tcBorders>
          </w:tcPr>
          <w:p w14:paraId="5C6D3FF2" w14:textId="77777777" w:rsidR="006C624B" w:rsidRPr="00392BD1" w:rsidRDefault="006C624B" w:rsidP="00CE62F4">
            <w:pPr>
              <w:rPr>
                <w:color w:val="000000" w:themeColor="text1"/>
              </w:rPr>
            </w:pPr>
          </w:p>
        </w:tc>
      </w:tr>
      <w:tr w:rsidR="00392BD1" w:rsidRPr="00392BD1" w14:paraId="3D1A40F1" w14:textId="77777777" w:rsidTr="00CE62F4">
        <w:trPr>
          <w:trHeight w:val="240"/>
          <w:jc w:val="center"/>
        </w:trPr>
        <w:tc>
          <w:tcPr>
            <w:tcW w:w="4876" w:type="dxa"/>
            <w:tcBorders>
              <w:top w:val="nil"/>
              <w:left w:val="nil"/>
              <w:bottom w:val="nil"/>
              <w:right w:val="nil"/>
            </w:tcBorders>
          </w:tcPr>
          <w:p w14:paraId="02E6034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D186CF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686C732" w14:textId="77777777" w:rsidTr="00CE62F4">
        <w:trPr>
          <w:jc w:val="center"/>
        </w:trPr>
        <w:tc>
          <w:tcPr>
            <w:tcW w:w="4876" w:type="dxa"/>
            <w:tcBorders>
              <w:top w:val="nil"/>
              <w:left w:val="nil"/>
              <w:bottom w:val="nil"/>
              <w:right w:val="nil"/>
            </w:tcBorders>
          </w:tcPr>
          <w:p w14:paraId="333A20EA"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580D6FCC"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xml:space="preserve">, li pproduċew EUR 549 biljun f’valur miżjud u jimpjegaw 12,7-il miljun persuna; </w:t>
            </w:r>
            <w:r w:rsidRPr="00392BD1">
              <w:rPr>
                <w:b/>
                <w:i/>
                <w:color w:val="000000" w:themeColor="text1"/>
              </w:rPr>
              <w:t>billi s-settur tal-attivitajiet tal-proprjetà immobbli impjega 2,7 miljun persuna li rrappreżentaw 1,7 % tal-impjiegi kollha fl-ekonomija tan-negozju tal-UE fl-2022;</w:t>
            </w:r>
          </w:p>
        </w:tc>
      </w:tr>
      <w:tr w:rsidR="00392BD1" w:rsidRPr="00392BD1" w14:paraId="3D1044A7" w14:textId="77777777" w:rsidTr="00CE62F4">
        <w:trPr>
          <w:jc w:val="center"/>
        </w:trPr>
        <w:tc>
          <w:tcPr>
            <w:tcW w:w="4876" w:type="dxa"/>
            <w:tcBorders>
              <w:top w:val="nil"/>
              <w:left w:val="nil"/>
              <w:bottom w:val="nil"/>
              <w:right w:val="nil"/>
            </w:tcBorders>
          </w:tcPr>
          <w:p w14:paraId="4B9473B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92860A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54AAEF8" w14:textId="77777777" w:rsidTr="00CE62F4">
        <w:trPr>
          <w:jc w:val="center"/>
        </w:trPr>
        <w:tc>
          <w:tcPr>
            <w:tcW w:w="4876" w:type="dxa"/>
            <w:tcBorders>
              <w:top w:val="nil"/>
              <w:left w:val="nil"/>
              <w:bottom w:val="nil"/>
              <w:right w:val="nil"/>
            </w:tcBorders>
          </w:tcPr>
          <w:p w14:paraId="342682AD"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446FEFAE"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1D6CB5B3" w14:textId="77777777" w:rsidTr="00CE62F4">
        <w:trPr>
          <w:jc w:val="center"/>
        </w:trPr>
        <w:tc>
          <w:tcPr>
            <w:tcW w:w="4876" w:type="dxa"/>
            <w:tcBorders>
              <w:top w:val="nil"/>
              <w:left w:val="nil"/>
              <w:bottom w:val="nil"/>
              <w:right w:val="nil"/>
            </w:tcBorders>
          </w:tcPr>
          <w:p w14:paraId="6D2721E1"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c>
          <w:tcPr>
            <w:tcW w:w="4876" w:type="dxa"/>
            <w:tcBorders>
              <w:top w:val="nil"/>
              <w:left w:val="nil"/>
              <w:bottom w:val="nil"/>
              <w:right w:val="nil"/>
            </w:tcBorders>
          </w:tcPr>
          <w:p w14:paraId="114BA103"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r>
    </w:tbl>
    <w:p w14:paraId="6E83640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A22043" w14:textId="77777777" w:rsidR="006C624B" w:rsidRPr="00392BD1" w:rsidRDefault="006C624B" w:rsidP="006C624B">
      <w:pPr>
        <w:rPr>
          <w:color w:val="000000" w:themeColor="text1"/>
        </w:rPr>
      </w:pPr>
      <w:r w:rsidRPr="00392BD1">
        <w:rPr>
          <w:rStyle w:val="HideTWBExt"/>
        </w:rPr>
        <w:t>&lt;/Amend&gt;</w:t>
      </w:r>
    </w:p>
    <w:p w14:paraId="03BC8695"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348</w:t>
      </w:r>
      <w:r w:rsidRPr="00392BD1">
        <w:rPr>
          <w:rStyle w:val="HideTWBExt"/>
          <w:b w:val="0"/>
        </w:rPr>
        <w:t>&lt;/NumAm&gt;</w:t>
      </w:r>
    </w:p>
    <w:p w14:paraId="7283A63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3F8D877E" w14:textId="77777777" w:rsidR="006C624B" w:rsidRPr="00392BD1" w:rsidRDefault="006C624B" w:rsidP="006C624B">
      <w:pPr>
        <w:pStyle w:val="NormalBold"/>
        <w:rPr>
          <w:color w:val="000000" w:themeColor="text1"/>
        </w:rPr>
      </w:pPr>
      <w:r w:rsidRPr="00392BD1">
        <w:rPr>
          <w:rStyle w:val="HideTWBExt"/>
          <w:b w:val="0"/>
        </w:rPr>
        <w:t>&lt;/RepeatBlock-By&gt;</w:t>
      </w:r>
    </w:p>
    <w:p w14:paraId="3393C71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74885E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E6BA5E1" w14:textId="77777777" w:rsidTr="00CE62F4">
        <w:trPr>
          <w:trHeight w:hRule="exact" w:val="240"/>
          <w:jc w:val="center"/>
        </w:trPr>
        <w:tc>
          <w:tcPr>
            <w:tcW w:w="9752" w:type="dxa"/>
            <w:gridSpan w:val="2"/>
            <w:tcBorders>
              <w:top w:val="nil"/>
              <w:left w:val="nil"/>
              <w:bottom w:val="nil"/>
              <w:right w:val="nil"/>
            </w:tcBorders>
          </w:tcPr>
          <w:p w14:paraId="4446E27D" w14:textId="77777777" w:rsidR="006C624B" w:rsidRPr="00392BD1" w:rsidRDefault="006C624B" w:rsidP="00CE62F4">
            <w:pPr>
              <w:rPr>
                <w:color w:val="000000" w:themeColor="text1"/>
              </w:rPr>
            </w:pPr>
          </w:p>
        </w:tc>
      </w:tr>
      <w:tr w:rsidR="00392BD1" w:rsidRPr="00392BD1" w14:paraId="74B15E5F" w14:textId="77777777" w:rsidTr="00CE62F4">
        <w:trPr>
          <w:trHeight w:val="240"/>
          <w:jc w:val="center"/>
        </w:trPr>
        <w:tc>
          <w:tcPr>
            <w:tcW w:w="4876" w:type="dxa"/>
            <w:tcBorders>
              <w:top w:val="nil"/>
              <w:left w:val="nil"/>
              <w:bottom w:val="nil"/>
              <w:right w:val="nil"/>
            </w:tcBorders>
          </w:tcPr>
          <w:p w14:paraId="32C7AC1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21B1D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C7D096D" w14:textId="77777777" w:rsidTr="00CE62F4">
        <w:trPr>
          <w:jc w:val="center"/>
        </w:trPr>
        <w:tc>
          <w:tcPr>
            <w:tcW w:w="4876" w:type="dxa"/>
            <w:tcBorders>
              <w:top w:val="nil"/>
              <w:left w:val="nil"/>
              <w:bottom w:val="nil"/>
              <w:right w:val="nil"/>
            </w:tcBorders>
          </w:tcPr>
          <w:p w14:paraId="537E62B7"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li pproduċew EUR 549 biljun f’valur miżjud u jimpjegaw 12,7-il miljun persuna;</w:t>
            </w:r>
          </w:p>
        </w:tc>
        <w:tc>
          <w:tcPr>
            <w:tcW w:w="4876" w:type="dxa"/>
            <w:tcBorders>
              <w:top w:val="nil"/>
              <w:left w:val="nil"/>
              <w:bottom w:val="nil"/>
              <w:right w:val="nil"/>
            </w:tcBorders>
          </w:tcPr>
          <w:p w14:paraId="329DD83A" w14:textId="77777777" w:rsidR="006C624B" w:rsidRPr="00392BD1" w:rsidRDefault="006C624B" w:rsidP="00CE62F4">
            <w:pPr>
              <w:pStyle w:val="Normal6a"/>
              <w:rPr>
                <w:color w:val="000000" w:themeColor="text1"/>
              </w:rPr>
            </w:pPr>
            <w:r w:rsidRPr="00392BD1">
              <w:rPr>
                <w:color w:val="000000" w:themeColor="text1"/>
              </w:rPr>
              <w:t>L.</w:t>
            </w:r>
            <w:r w:rsidRPr="00392BD1">
              <w:rPr>
                <w:color w:val="000000" w:themeColor="text1"/>
              </w:rPr>
              <w:tab/>
              <w:t>billi fl-2019, madwar 3,4 miljun intrapriżi kienu attivi fis-settur tal-kostruzzjoni tal-UE</w:t>
            </w:r>
            <w:r w:rsidRPr="00392BD1">
              <w:rPr>
                <w:color w:val="000000" w:themeColor="text1"/>
                <w:vertAlign w:val="superscript"/>
              </w:rPr>
              <w:t>17</w:t>
            </w:r>
            <w:r w:rsidRPr="00392BD1">
              <w:rPr>
                <w:color w:val="000000" w:themeColor="text1"/>
              </w:rPr>
              <w:t>, il-biċċa l-kbira minnhom intrapriżi żgħar u ta’ daqs medju (SMEs)</w:t>
            </w:r>
            <w:r w:rsidRPr="00392BD1">
              <w:rPr>
                <w:color w:val="000000" w:themeColor="text1"/>
                <w:vertAlign w:val="superscript"/>
              </w:rPr>
              <w:t>18</w:t>
            </w:r>
            <w:r w:rsidRPr="00392BD1">
              <w:rPr>
                <w:color w:val="000000" w:themeColor="text1"/>
              </w:rPr>
              <w:t xml:space="preserve">, </w:t>
            </w:r>
            <w:r w:rsidRPr="00392BD1">
              <w:rPr>
                <w:b/>
                <w:bCs/>
                <w:i/>
                <w:iCs/>
                <w:color w:val="000000" w:themeColor="text1"/>
              </w:rPr>
              <w:t xml:space="preserve">li għandhom jingħataw aċċess aħjar għall-kreditu u appoġġi oħra ta’ finanzjament, </w:t>
            </w:r>
            <w:r w:rsidRPr="00392BD1">
              <w:rPr>
                <w:color w:val="000000" w:themeColor="text1"/>
              </w:rPr>
              <w:t>li pproduċew EUR 549 biljun f’valur miżjud u jimpjegaw 12,7-il miljun persuna;</w:t>
            </w:r>
          </w:p>
        </w:tc>
      </w:tr>
      <w:tr w:rsidR="00392BD1" w:rsidRPr="00392BD1" w14:paraId="0FE173AA" w14:textId="77777777" w:rsidTr="00CE62F4">
        <w:trPr>
          <w:jc w:val="center"/>
        </w:trPr>
        <w:tc>
          <w:tcPr>
            <w:tcW w:w="4876" w:type="dxa"/>
            <w:tcBorders>
              <w:top w:val="nil"/>
              <w:left w:val="nil"/>
              <w:bottom w:val="nil"/>
              <w:right w:val="nil"/>
            </w:tcBorders>
          </w:tcPr>
          <w:p w14:paraId="13DF8B11"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1E6D76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3933E1A" w14:textId="77777777" w:rsidTr="00CE62F4">
        <w:trPr>
          <w:jc w:val="center"/>
        </w:trPr>
        <w:tc>
          <w:tcPr>
            <w:tcW w:w="4876" w:type="dxa"/>
            <w:tcBorders>
              <w:top w:val="nil"/>
              <w:left w:val="nil"/>
              <w:bottom w:val="nil"/>
              <w:right w:val="nil"/>
            </w:tcBorders>
          </w:tcPr>
          <w:p w14:paraId="571F08EA"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c>
          <w:tcPr>
            <w:tcW w:w="4876" w:type="dxa"/>
            <w:tcBorders>
              <w:top w:val="nil"/>
              <w:left w:val="nil"/>
              <w:bottom w:val="nil"/>
              <w:right w:val="nil"/>
            </w:tcBorders>
          </w:tcPr>
          <w:p w14:paraId="5CA5E6C7" w14:textId="77777777" w:rsidR="006C624B" w:rsidRPr="00392BD1" w:rsidRDefault="006C624B" w:rsidP="00CE62F4">
            <w:pPr>
              <w:pStyle w:val="Normal6a"/>
              <w:rPr>
                <w:color w:val="000000" w:themeColor="text1"/>
              </w:rPr>
            </w:pPr>
            <w:r w:rsidRPr="00392BD1">
              <w:rPr>
                <w:color w:val="000000" w:themeColor="text1"/>
                <w:vertAlign w:val="superscript"/>
              </w:rPr>
              <w:t>17</w:t>
            </w:r>
            <w:r w:rsidRPr="00392BD1">
              <w:rPr>
                <w:color w:val="000000" w:themeColor="text1"/>
              </w:rPr>
              <w:t xml:space="preserve"> Eurostat, “Key figures on European business – Construction” (Ċifri ewlenin dwar in-negozju Ewropew – Kostruzzjoni), is-sit web tal-Eurostat, Ġunju 2022.</w:t>
            </w:r>
          </w:p>
        </w:tc>
      </w:tr>
      <w:tr w:rsidR="00392BD1" w:rsidRPr="00392BD1" w14:paraId="7E4A8902" w14:textId="77777777" w:rsidTr="00CE62F4">
        <w:trPr>
          <w:jc w:val="center"/>
        </w:trPr>
        <w:tc>
          <w:tcPr>
            <w:tcW w:w="4876" w:type="dxa"/>
            <w:tcBorders>
              <w:top w:val="nil"/>
              <w:left w:val="nil"/>
              <w:bottom w:val="nil"/>
              <w:right w:val="nil"/>
            </w:tcBorders>
          </w:tcPr>
          <w:p w14:paraId="22C2552C"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c>
          <w:tcPr>
            <w:tcW w:w="4876" w:type="dxa"/>
            <w:tcBorders>
              <w:top w:val="nil"/>
              <w:left w:val="nil"/>
              <w:bottom w:val="nil"/>
              <w:right w:val="nil"/>
            </w:tcBorders>
          </w:tcPr>
          <w:p w14:paraId="144A37C7" w14:textId="77777777" w:rsidR="006C624B" w:rsidRPr="00392BD1" w:rsidRDefault="006C624B" w:rsidP="00CE62F4">
            <w:pPr>
              <w:pStyle w:val="Normal6a"/>
              <w:rPr>
                <w:color w:val="000000" w:themeColor="text1"/>
              </w:rPr>
            </w:pPr>
            <w:r w:rsidRPr="00392BD1">
              <w:rPr>
                <w:color w:val="000000" w:themeColor="text1"/>
                <w:vertAlign w:val="superscript"/>
              </w:rPr>
              <w:t>18</w:t>
            </w:r>
            <w:r w:rsidRPr="00392BD1">
              <w:rPr>
                <w:color w:val="000000" w:themeColor="text1"/>
              </w:rPr>
              <w:t xml:space="preserve"> SMEunited, ‘Construction’ SMEunited website.</w:t>
            </w:r>
          </w:p>
        </w:tc>
      </w:tr>
    </w:tbl>
    <w:p w14:paraId="0C77090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DA19886" w14:textId="77777777" w:rsidR="006C624B" w:rsidRPr="00392BD1" w:rsidRDefault="006C624B" w:rsidP="006C624B">
      <w:pPr>
        <w:rPr>
          <w:color w:val="000000" w:themeColor="text1"/>
        </w:rPr>
      </w:pPr>
      <w:r w:rsidRPr="00392BD1">
        <w:rPr>
          <w:rStyle w:val="HideTWBExt"/>
        </w:rPr>
        <w:t>&lt;/Amend&gt;</w:t>
      </w:r>
    </w:p>
    <w:p w14:paraId="4B651DC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349</w:t>
      </w:r>
      <w:r w:rsidRPr="00392BD1">
        <w:rPr>
          <w:rStyle w:val="HideTWBExt"/>
          <w:b w:val="0"/>
        </w:rPr>
        <w:t>&lt;/NumAm&gt;</w:t>
      </w:r>
    </w:p>
    <w:p w14:paraId="01333D2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25BC9718" w14:textId="77777777" w:rsidR="006C624B" w:rsidRPr="00392BD1" w:rsidRDefault="006C624B" w:rsidP="006C624B">
      <w:pPr>
        <w:pStyle w:val="NormalBold"/>
        <w:rPr>
          <w:color w:val="000000" w:themeColor="text1"/>
        </w:rPr>
      </w:pPr>
      <w:r w:rsidRPr="00392BD1">
        <w:rPr>
          <w:rStyle w:val="HideTWBExt"/>
          <w:b w:val="0"/>
        </w:rPr>
        <w:t>&lt;/RepeatBlock-By&gt;</w:t>
      </w:r>
    </w:p>
    <w:p w14:paraId="4EFD3C7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405E19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La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5D41772" w14:textId="77777777" w:rsidTr="00CE62F4">
        <w:trPr>
          <w:trHeight w:hRule="exact" w:val="240"/>
          <w:jc w:val="center"/>
        </w:trPr>
        <w:tc>
          <w:tcPr>
            <w:tcW w:w="9752" w:type="dxa"/>
            <w:gridSpan w:val="2"/>
            <w:tcBorders>
              <w:top w:val="nil"/>
              <w:left w:val="nil"/>
              <w:bottom w:val="nil"/>
              <w:right w:val="nil"/>
            </w:tcBorders>
          </w:tcPr>
          <w:p w14:paraId="50ACF231" w14:textId="77777777" w:rsidR="006C624B" w:rsidRPr="00392BD1" w:rsidRDefault="006C624B" w:rsidP="00CE62F4">
            <w:pPr>
              <w:rPr>
                <w:color w:val="000000" w:themeColor="text1"/>
              </w:rPr>
            </w:pPr>
          </w:p>
        </w:tc>
      </w:tr>
      <w:tr w:rsidR="00392BD1" w:rsidRPr="00392BD1" w14:paraId="38645A73" w14:textId="77777777" w:rsidTr="00CE62F4">
        <w:trPr>
          <w:trHeight w:val="240"/>
          <w:jc w:val="center"/>
        </w:trPr>
        <w:tc>
          <w:tcPr>
            <w:tcW w:w="4876" w:type="dxa"/>
            <w:tcBorders>
              <w:top w:val="nil"/>
              <w:left w:val="nil"/>
              <w:bottom w:val="nil"/>
              <w:right w:val="nil"/>
            </w:tcBorders>
          </w:tcPr>
          <w:p w14:paraId="04943B7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5BB2AC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3A8F2C3" w14:textId="77777777" w:rsidTr="00CE62F4">
        <w:trPr>
          <w:jc w:val="center"/>
        </w:trPr>
        <w:tc>
          <w:tcPr>
            <w:tcW w:w="4876" w:type="dxa"/>
            <w:tcBorders>
              <w:top w:val="nil"/>
              <w:left w:val="nil"/>
              <w:bottom w:val="nil"/>
              <w:right w:val="nil"/>
            </w:tcBorders>
          </w:tcPr>
          <w:p w14:paraId="7CEEBEE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E1F5912" w14:textId="77777777" w:rsidR="006C624B" w:rsidRPr="00392BD1" w:rsidRDefault="006C624B" w:rsidP="00CE62F4">
            <w:pPr>
              <w:pStyle w:val="Normal6a"/>
              <w:rPr>
                <w:color w:val="000000" w:themeColor="text1"/>
              </w:rPr>
            </w:pPr>
            <w:r w:rsidRPr="00392BD1">
              <w:rPr>
                <w:b/>
                <w:i/>
                <w:color w:val="000000" w:themeColor="text1"/>
              </w:rPr>
              <w:t>La.</w:t>
            </w:r>
            <w:r w:rsidRPr="00392BD1">
              <w:rPr>
                <w:color w:val="000000" w:themeColor="text1"/>
              </w:rPr>
              <w:tab/>
            </w:r>
            <w:r w:rsidRPr="00392BD1">
              <w:rPr>
                <w:b/>
                <w:i/>
                <w:color w:val="000000" w:themeColor="text1"/>
              </w:rPr>
              <w:t>billi l-appoġġ lis-settur privat, kemm jekk ikun appoġġ nazzjonali kif ukoll appoġġ tal-UE, għandu jkollu l-għan li jistimula l-involviment ta’ intrapriżi żgħar u ta’ daqs medju (SMEs), flimkien ma’ entitajiet akbar, u b’hekk jikkontribwixxi għal settur tal-kostruzzjoni b’saħħtu u kompetittiv u jiddiversifika d-daqsijiet u t-tipi ta’ żviluppi residenzjali;</w:t>
            </w:r>
          </w:p>
        </w:tc>
      </w:tr>
    </w:tbl>
    <w:p w14:paraId="4375F9F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003F58A" w14:textId="77777777" w:rsidR="006C624B" w:rsidRPr="00392BD1" w:rsidRDefault="006C624B" w:rsidP="006C624B">
      <w:pPr>
        <w:rPr>
          <w:color w:val="000000" w:themeColor="text1"/>
        </w:rPr>
      </w:pPr>
      <w:r w:rsidRPr="00392BD1">
        <w:rPr>
          <w:rStyle w:val="HideTWBExt"/>
        </w:rPr>
        <w:t>&lt;/Amend&gt;</w:t>
      </w:r>
    </w:p>
    <w:p w14:paraId="52EF836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350</w:t>
      </w:r>
      <w:r w:rsidRPr="00392BD1">
        <w:rPr>
          <w:rStyle w:val="HideTWBExt"/>
          <w:b w:val="0"/>
        </w:rPr>
        <w:t>&lt;/NumAm&gt;</w:t>
      </w:r>
    </w:p>
    <w:p w14:paraId="4991D3B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7A735177" w14:textId="77777777" w:rsidR="006C624B" w:rsidRPr="00392BD1" w:rsidRDefault="006C624B" w:rsidP="006C624B">
      <w:pPr>
        <w:pStyle w:val="NormalBold"/>
        <w:rPr>
          <w:color w:val="000000" w:themeColor="text1"/>
        </w:rPr>
      </w:pPr>
      <w:r w:rsidRPr="00392BD1">
        <w:rPr>
          <w:rStyle w:val="HideTWBExt"/>
          <w:b w:val="0"/>
        </w:rPr>
        <w:t>&lt;/RepeatBlock-By&gt;</w:t>
      </w:r>
    </w:p>
    <w:p w14:paraId="3509417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F210FD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26C00EA" w14:textId="77777777" w:rsidTr="00CE62F4">
        <w:trPr>
          <w:trHeight w:hRule="exact" w:val="240"/>
          <w:jc w:val="center"/>
        </w:trPr>
        <w:tc>
          <w:tcPr>
            <w:tcW w:w="9752" w:type="dxa"/>
            <w:gridSpan w:val="2"/>
            <w:tcBorders>
              <w:top w:val="nil"/>
              <w:left w:val="nil"/>
              <w:bottom w:val="nil"/>
              <w:right w:val="nil"/>
            </w:tcBorders>
          </w:tcPr>
          <w:p w14:paraId="72690830" w14:textId="77777777" w:rsidR="006C624B" w:rsidRPr="00392BD1" w:rsidRDefault="006C624B" w:rsidP="00CE62F4">
            <w:pPr>
              <w:rPr>
                <w:color w:val="000000" w:themeColor="text1"/>
              </w:rPr>
            </w:pPr>
          </w:p>
        </w:tc>
      </w:tr>
      <w:tr w:rsidR="00392BD1" w:rsidRPr="00392BD1" w14:paraId="1664E2C9" w14:textId="77777777" w:rsidTr="00CE62F4">
        <w:trPr>
          <w:trHeight w:val="240"/>
          <w:jc w:val="center"/>
        </w:trPr>
        <w:tc>
          <w:tcPr>
            <w:tcW w:w="4876" w:type="dxa"/>
            <w:tcBorders>
              <w:top w:val="nil"/>
              <w:left w:val="nil"/>
              <w:bottom w:val="nil"/>
              <w:right w:val="nil"/>
            </w:tcBorders>
          </w:tcPr>
          <w:p w14:paraId="446BE50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A3D229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D57C317" w14:textId="77777777" w:rsidTr="00CE62F4">
        <w:trPr>
          <w:jc w:val="center"/>
        </w:trPr>
        <w:tc>
          <w:tcPr>
            <w:tcW w:w="4876" w:type="dxa"/>
            <w:tcBorders>
              <w:top w:val="nil"/>
              <w:left w:val="nil"/>
              <w:bottom w:val="nil"/>
              <w:right w:val="nil"/>
            </w:tcBorders>
          </w:tcPr>
          <w:p w14:paraId="375CEA19"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w:t>
            </w:r>
            <w:r w:rsidRPr="00392BD1">
              <w:rPr>
                <w:b/>
                <w:bCs/>
                <w:i/>
                <w:iCs/>
                <w:color w:val="000000" w:themeColor="text1"/>
              </w:rPr>
              <w:t>u</w:t>
            </w:r>
            <w:r w:rsidRPr="00392BD1">
              <w:rPr>
                <w:color w:val="000000" w:themeColor="text1"/>
              </w:rPr>
              <w:t xml:space="preserve"> sostenibbli, mingħajr ma jirrikjedu intervent estensiv mill-Istat;</w:t>
            </w:r>
          </w:p>
        </w:tc>
        <w:tc>
          <w:tcPr>
            <w:tcW w:w="4876" w:type="dxa"/>
            <w:tcBorders>
              <w:top w:val="nil"/>
              <w:left w:val="nil"/>
              <w:bottom w:val="nil"/>
              <w:right w:val="nil"/>
            </w:tcBorders>
          </w:tcPr>
          <w:p w14:paraId="028D99F3"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w:t>
            </w:r>
            <w:r w:rsidRPr="00392BD1">
              <w:rPr>
                <w:b/>
                <w:bCs/>
                <w:i/>
                <w:iCs/>
                <w:color w:val="000000" w:themeColor="text1"/>
              </w:rPr>
              <w:t>kif ukoll l-għanijiet tad-Direttiva dwar ir-rendiment tal-bini fl-użu tal-enerġija, u billi r-rinnovazzjoni hija kruċjali speċjalment fit-territorji insulari bi protezzjoni għolja tal-art, fejn minħabba d-disponibbiltà limitata tal-art, ir-rinnovazzjoni hija l-mezz ewlieni biex tiżdied l-offerta, tittejjeb il-kwalità u tittejjeb l-effiċjenza tal-enerġija tal-akkomodazzjoni</w:t>
            </w:r>
            <w:r w:rsidRPr="00392BD1">
              <w:rPr>
                <w:color w:val="000000" w:themeColor="text1"/>
              </w:rPr>
              <w:t>;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w:t>
            </w:r>
            <w:r w:rsidRPr="00392BD1">
              <w:rPr>
                <w:b/>
                <w:bCs/>
                <w:i/>
                <w:iCs/>
                <w:color w:val="000000" w:themeColor="text1"/>
              </w:rPr>
              <w:t>u b’garanziji ta’ aċċess ugwali għal kulħadd u</w:t>
            </w:r>
            <w:r w:rsidRPr="00392BD1">
              <w:rPr>
                <w:color w:val="000000" w:themeColor="text1"/>
              </w:rPr>
              <w:t xml:space="preserve"> mingħajr ma jirrikjedu intervent estensiv mill-Istat;</w:t>
            </w:r>
          </w:p>
        </w:tc>
      </w:tr>
      <w:tr w:rsidR="00392BD1" w:rsidRPr="00392BD1" w14:paraId="500BEA02" w14:textId="77777777" w:rsidTr="00CE62F4">
        <w:trPr>
          <w:jc w:val="center"/>
        </w:trPr>
        <w:tc>
          <w:tcPr>
            <w:tcW w:w="4876" w:type="dxa"/>
            <w:tcBorders>
              <w:top w:val="nil"/>
              <w:left w:val="nil"/>
              <w:bottom w:val="nil"/>
              <w:right w:val="nil"/>
            </w:tcBorders>
          </w:tcPr>
          <w:p w14:paraId="7AE40B9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99DA69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BFB1C87" w14:textId="77777777" w:rsidTr="00CE62F4">
        <w:trPr>
          <w:jc w:val="center"/>
        </w:trPr>
        <w:tc>
          <w:tcPr>
            <w:tcW w:w="4876" w:type="dxa"/>
            <w:tcBorders>
              <w:top w:val="nil"/>
              <w:left w:val="nil"/>
              <w:bottom w:val="nil"/>
              <w:right w:val="nil"/>
            </w:tcBorders>
          </w:tcPr>
          <w:p w14:paraId="741D26B1"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c>
          <w:tcPr>
            <w:tcW w:w="4876" w:type="dxa"/>
            <w:tcBorders>
              <w:top w:val="nil"/>
              <w:left w:val="nil"/>
              <w:bottom w:val="nil"/>
              <w:right w:val="nil"/>
            </w:tcBorders>
          </w:tcPr>
          <w:p w14:paraId="1D623795"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r>
    </w:tbl>
    <w:p w14:paraId="4B82593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62A625BE" w14:textId="77777777" w:rsidR="006C624B" w:rsidRPr="00392BD1" w:rsidRDefault="006C624B" w:rsidP="006C624B">
      <w:pPr>
        <w:rPr>
          <w:color w:val="000000" w:themeColor="text1"/>
        </w:rPr>
      </w:pPr>
      <w:r w:rsidRPr="00392BD1">
        <w:rPr>
          <w:rStyle w:val="HideTWBExt"/>
        </w:rPr>
        <w:t>&lt;/Amend&gt;</w:t>
      </w:r>
    </w:p>
    <w:p w14:paraId="1B02C6C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351</w:t>
      </w:r>
      <w:r w:rsidRPr="00392BD1">
        <w:rPr>
          <w:rStyle w:val="HideTWBExt"/>
          <w:b w:val="0"/>
        </w:rPr>
        <w:t>&lt;/NumAm&gt;</w:t>
      </w:r>
    </w:p>
    <w:p w14:paraId="5490E1E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5537A021" w14:textId="77777777" w:rsidR="006C624B" w:rsidRPr="00392BD1" w:rsidRDefault="006C624B" w:rsidP="006C624B">
      <w:pPr>
        <w:pStyle w:val="NormalBold"/>
        <w:rPr>
          <w:color w:val="000000" w:themeColor="text1"/>
        </w:rPr>
      </w:pPr>
      <w:r w:rsidRPr="00392BD1">
        <w:rPr>
          <w:rStyle w:val="HideTWBExt"/>
          <w:b w:val="0"/>
        </w:rPr>
        <w:t>&lt;/RepeatBlock-By&gt;</w:t>
      </w:r>
    </w:p>
    <w:p w14:paraId="5206EED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F04F08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C35FEEE" w14:textId="77777777" w:rsidTr="00CE62F4">
        <w:trPr>
          <w:trHeight w:hRule="exact" w:val="240"/>
          <w:jc w:val="center"/>
        </w:trPr>
        <w:tc>
          <w:tcPr>
            <w:tcW w:w="9752" w:type="dxa"/>
            <w:gridSpan w:val="2"/>
            <w:tcBorders>
              <w:top w:val="nil"/>
              <w:left w:val="nil"/>
              <w:bottom w:val="nil"/>
              <w:right w:val="nil"/>
            </w:tcBorders>
          </w:tcPr>
          <w:p w14:paraId="2B8BC5F4" w14:textId="77777777" w:rsidR="006C624B" w:rsidRPr="00392BD1" w:rsidRDefault="006C624B" w:rsidP="00CE62F4">
            <w:pPr>
              <w:rPr>
                <w:color w:val="000000" w:themeColor="text1"/>
              </w:rPr>
            </w:pPr>
          </w:p>
        </w:tc>
      </w:tr>
      <w:tr w:rsidR="00392BD1" w:rsidRPr="00392BD1" w14:paraId="01CAA655" w14:textId="77777777" w:rsidTr="00CE62F4">
        <w:trPr>
          <w:trHeight w:val="240"/>
          <w:jc w:val="center"/>
        </w:trPr>
        <w:tc>
          <w:tcPr>
            <w:tcW w:w="4876" w:type="dxa"/>
            <w:tcBorders>
              <w:top w:val="nil"/>
              <w:left w:val="nil"/>
              <w:bottom w:val="nil"/>
              <w:right w:val="nil"/>
            </w:tcBorders>
          </w:tcPr>
          <w:p w14:paraId="2E81A96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F4CD66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20E255E" w14:textId="77777777" w:rsidTr="00CE62F4">
        <w:trPr>
          <w:jc w:val="center"/>
        </w:trPr>
        <w:tc>
          <w:tcPr>
            <w:tcW w:w="4876" w:type="dxa"/>
            <w:tcBorders>
              <w:top w:val="nil"/>
              <w:left w:val="nil"/>
              <w:bottom w:val="nil"/>
              <w:right w:val="nil"/>
            </w:tcBorders>
          </w:tcPr>
          <w:p w14:paraId="565BCE17"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1AFE1F94"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r w:rsidRPr="00392BD1">
              <w:rPr>
                <w:b/>
                <w:bCs/>
                <w:i/>
                <w:iCs/>
                <w:color w:val="000000" w:themeColor="text1"/>
              </w:rPr>
              <w:t>, dment li joperaw skont regoli nazzjonali ċari u jkunu kkomplementati minn politiki pubbliċi fil-livell nazzjonali u lokali f’oqsma fejn is-suq ifalli, bħal akkomodazzjoni għal ħaddiema essenzjali, studenti u gruppi vulnerabbli</w:t>
            </w:r>
            <w:r w:rsidRPr="00392BD1">
              <w:rPr>
                <w:color w:val="000000" w:themeColor="text1"/>
              </w:rPr>
              <w:t xml:space="preserve">; </w:t>
            </w:r>
            <w:r w:rsidRPr="00392BD1">
              <w:rPr>
                <w:b/>
                <w:i/>
                <w:color w:val="000000" w:themeColor="text1"/>
              </w:rPr>
              <w:t>billi l-objettiv aħħari tal-finanzjament tal-akkomodazzjoni jrid ikun l-affordabbiltà tad-djar għaċ-ċittadini, aktar milli sempliċement l-appoġġ tas-suq tal-proprjetà immobbli;</w:t>
            </w:r>
          </w:p>
        </w:tc>
      </w:tr>
      <w:tr w:rsidR="00392BD1" w:rsidRPr="00392BD1" w14:paraId="055713DB" w14:textId="77777777" w:rsidTr="00CE62F4">
        <w:trPr>
          <w:jc w:val="center"/>
        </w:trPr>
        <w:tc>
          <w:tcPr>
            <w:tcW w:w="4876" w:type="dxa"/>
            <w:tcBorders>
              <w:top w:val="nil"/>
              <w:left w:val="nil"/>
              <w:bottom w:val="nil"/>
              <w:right w:val="nil"/>
            </w:tcBorders>
          </w:tcPr>
          <w:p w14:paraId="13BC4E42"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A12FBE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F1434B1" w14:textId="77777777" w:rsidTr="00CE62F4">
        <w:trPr>
          <w:jc w:val="center"/>
        </w:trPr>
        <w:tc>
          <w:tcPr>
            <w:tcW w:w="4876" w:type="dxa"/>
            <w:tcBorders>
              <w:top w:val="nil"/>
              <w:left w:val="nil"/>
              <w:bottom w:val="nil"/>
              <w:right w:val="nil"/>
            </w:tcBorders>
          </w:tcPr>
          <w:p w14:paraId="78A175D9"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6532F5FF"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75364A3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EC9C046" w14:textId="77777777" w:rsidR="006C624B" w:rsidRPr="00392BD1" w:rsidRDefault="006C624B" w:rsidP="006C624B">
      <w:pPr>
        <w:rPr>
          <w:color w:val="000000" w:themeColor="text1"/>
        </w:rPr>
      </w:pPr>
      <w:r w:rsidRPr="00392BD1">
        <w:rPr>
          <w:rStyle w:val="HideTWBExt"/>
        </w:rPr>
        <w:t>&lt;/Amend&gt;</w:t>
      </w:r>
    </w:p>
    <w:p w14:paraId="5CE2225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352</w:t>
      </w:r>
      <w:r w:rsidRPr="00392BD1">
        <w:rPr>
          <w:rStyle w:val="HideTWBExt"/>
          <w:b w:val="0"/>
        </w:rPr>
        <w:t>&lt;/NumAm&gt;</w:t>
      </w:r>
    </w:p>
    <w:p w14:paraId="6A4CF09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392BD1">
        <w:rPr>
          <w:rStyle w:val="HideTWBExt"/>
          <w:b w:val="0"/>
        </w:rPr>
        <w:t>&lt;/Members&gt;</w:t>
      </w:r>
    </w:p>
    <w:p w14:paraId="24B6FADF" w14:textId="77777777" w:rsidR="006C624B" w:rsidRPr="00392BD1" w:rsidRDefault="006C624B" w:rsidP="006C624B">
      <w:pPr>
        <w:pStyle w:val="NormalBold"/>
        <w:rPr>
          <w:color w:val="000000" w:themeColor="text1"/>
        </w:rPr>
      </w:pPr>
      <w:r w:rsidRPr="00392BD1">
        <w:rPr>
          <w:rStyle w:val="HideTWBExt"/>
          <w:b w:val="0"/>
        </w:rPr>
        <w:t>&lt;/RepeatBlock-By&gt;</w:t>
      </w:r>
    </w:p>
    <w:p w14:paraId="1AC2F5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46293A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BA774D8" w14:textId="77777777" w:rsidTr="00CE62F4">
        <w:trPr>
          <w:trHeight w:hRule="exact" w:val="240"/>
          <w:jc w:val="center"/>
        </w:trPr>
        <w:tc>
          <w:tcPr>
            <w:tcW w:w="9752" w:type="dxa"/>
            <w:gridSpan w:val="2"/>
            <w:tcBorders>
              <w:top w:val="nil"/>
              <w:left w:val="nil"/>
              <w:bottom w:val="nil"/>
              <w:right w:val="nil"/>
            </w:tcBorders>
          </w:tcPr>
          <w:p w14:paraId="14C6DA0A" w14:textId="77777777" w:rsidR="006C624B" w:rsidRPr="00392BD1" w:rsidRDefault="006C624B" w:rsidP="00CE62F4">
            <w:pPr>
              <w:rPr>
                <w:color w:val="000000" w:themeColor="text1"/>
              </w:rPr>
            </w:pPr>
          </w:p>
        </w:tc>
      </w:tr>
      <w:tr w:rsidR="00392BD1" w:rsidRPr="00392BD1" w14:paraId="521DDFBA" w14:textId="77777777" w:rsidTr="00CE62F4">
        <w:trPr>
          <w:trHeight w:val="240"/>
          <w:jc w:val="center"/>
        </w:trPr>
        <w:tc>
          <w:tcPr>
            <w:tcW w:w="4876" w:type="dxa"/>
            <w:tcBorders>
              <w:top w:val="nil"/>
              <w:left w:val="nil"/>
              <w:bottom w:val="nil"/>
              <w:right w:val="nil"/>
            </w:tcBorders>
          </w:tcPr>
          <w:p w14:paraId="523A59A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38F78E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FE4486B" w14:textId="77777777" w:rsidTr="00CE62F4">
        <w:trPr>
          <w:jc w:val="center"/>
        </w:trPr>
        <w:tc>
          <w:tcPr>
            <w:tcW w:w="4876" w:type="dxa"/>
            <w:tcBorders>
              <w:top w:val="nil"/>
              <w:left w:val="nil"/>
              <w:bottom w:val="nil"/>
              <w:right w:val="nil"/>
            </w:tcBorders>
          </w:tcPr>
          <w:p w14:paraId="5F1CCA0B"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6E800247"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 </w:t>
            </w:r>
            <w:r w:rsidRPr="00392BD1">
              <w:rPr>
                <w:b/>
                <w:bCs/>
                <w:i/>
                <w:iCs/>
                <w:color w:val="000000" w:themeColor="text1"/>
              </w:rPr>
              <w:t>billi l-iżviluppaturi privati​jistgħu jikkontribwixxu għal soluzzjonijiet ta’ akkomodazzjoni diversifikati b’mod effettiv u sostenibbli, dment li jiġu stabbiliti oqfsa ta’ appoġġ u koordinazzjoni mal-awtoritajiet pubbliċi;</w:t>
            </w:r>
          </w:p>
        </w:tc>
      </w:tr>
      <w:tr w:rsidR="00392BD1" w:rsidRPr="00392BD1" w14:paraId="24AB7914" w14:textId="77777777" w:rsidTr="00CE62F4">
        <w:trPr>
          <w:jc w:val="center"/>
        </w:trPr>
        <w:tc>
          <w:tcPr>
            <w:tcW w:w="4876" w:type="dxa"/>
            <w:tcBorders>
              <w:top w:val="nil"/>
              <w:left w:val="nil"/>
              <w:bottom w:val="nil"/>
              <w:right w:val="nil"/>
            </w:tcBorders>
          </w:tcPr>
          <w:p w14:paraId="33BAF6A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26945C7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0087C92" w14:textId="77777777" w:rsidTr="00CE62F4">
        <w:trPr>
          <w:jc w:val="center"/>
        </w:trPr>
        <w:tc>
          <w:tcPr>
            <w:tcW w:w="4876" w:type="dxa"/>
            <w:tcBorders>
              <w:top w:val="nil"/>
              <w:left w:val="nil"/>
              <w:bottom w:val="nil"/>
              <w:right w:val="nil"/>
            </w:tcBorders>
          </w:tcPr>
          <w:p w14:paraId="6150AAD0"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6EB5D064"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709FCAC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D32F0B0" w14:textId="77777777" w:rsidR="006C624B" w:rsidRPr="00392BD1" w:rsidRDefault="006C624B" w:rsidP="006C624B">
      <w:pPr>
        <w:rPr>
          <w:color w:val="000000" w:themeColor="text1"/>
        </w:rPr>
      </w:pPr>
      <w:r w:rsidRPr="00392BD1">
        <w:rPr>
          <w:rStyle w:val="HideTWBExt"/>
        </w:rPr>
        <w:t>&lt;/Amend&gt;</w:t>
      </w:r>
    </w:p>
    <w:p w14:paraId="664852F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353</w:t>
      </w:r>
      <w:r w:rsidRPr="00392BD1">
        <w:rPr>
          <w:rStyle w:val="HideTWBExt"/>
          <w:b w:val="0"/>
        </w:rPr>
        <w:t>&lt;/NumAm&gt;</w:t>
      </w:r>
    </w:p>
    <w:p w14:paraId="7FA4F04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75A2C65B" w14:textId="77777777" w:rsidR="006C624B" w:rsidRPr="00392BD1" w:rsidRDefault="006C624B" w:rsidP="006C624B">
      <w:pPr>
        <w:pStyle w:val="NormalBold"/>
        <w:rPr>
          <w:color w:val="000000" w:themeColor="text1"/>
        </w:rPr>
      </w:pPr>
      <w:r w:rsidRPr="00392BD1">
        <w:rPr>
          <w:rStyle w:val="HideTWBExt"/>
          <w:b w:val="0"/>
        </w:rPr>
        <w:t>&lt;/RepeatBlock-By&gt;</w:t>
      </w:r>
    </w:p>
    <w:p w14:paraId="00A086E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64DAE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028A352" w14:textId="77777777" w:rsidTr="00CE62F4">
        <w:trPr>
          <w:trHeight w:hRule="exact" w:val="240"/>
          <w:jc w:val="center"/>
        </w:trPr>
        <w:tc>
          <w:tcPr>
            <w:tcW w:w="9752" w:type="dxa"/>
            <w:gridSpan w:val="2"/>
            <w:tcBorders>
              <w:top w:val="nil"/>
              <w:left w:val="nil"/>
              <w:bottom w:val="nil"/>
              <w:right w:val="nil"/>
            </w:tcBorders>
          </w:tcPr>
          <w:p w14:paraId="1D2FDC71" w14:textId="77777777" w:rsidR="006C624B" w:rsidRPr="00392BD1" w:rsidRDefault="006C624B" w:rsidP="00CE62F4">
            <w:pPr>
              <w:rPr>
                <w:color w:val="000000" w:themeColor="text1"/>
              </w:rPr>
            </w:pPr>
          </w:p>
        </w:tc>
      </w:tr>
      <w:tr w:rsidR="00392BD1" w:rsidRPr="00392BD1" w14:paraId="36CDFC92" w14:textId="77777777" w:rsidTr="00CE62F4">
        <w:trPr>
          <w:trHeight w:val="240"/>
          <w:jc w:val="center"/>
        </w:trPr>
        <w:tc>
          <w:tcPr>
            <w:tcW w:w="4876" w:type="dxa"/>
            <w:tcBorders>
              <w:top w:val="nil"/>
              <w:left w:val="nil"/>
              <w:bottom w:val="nil"/>
              <w:right w:val="nil"/>
            </w:tcBorders>
          </w:tcPr>
          <w:p w14:paraId="420E4ED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9F2E87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B67829A" w14:textId="77777777" w:rsidTr="00CE62F4">
        <w:trPr>
          <w:jc w:val="center"/>
        </w:trPr>
        <w:tc>
          <w:tcPr>
            <w:tcW w:w="4876" w:type="dxa"/>
            <w:tcBorders>
              <w:top w:val="nil"/>
              <w:left w:val="nil"/>
              <w:bottom w:val="nil"/>
              <w:right w:val="nil"/>
            </w:tcBorders>
          </w:tcPr>
          <w:p w14:paraId="175F3BDE"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t-titjib tal-aċċess għall-kreditu, </w:t>
            </w:r>
            <w:r w:rsidRPr="00392BD1">
              <w:rPr>
                <w:b/>
                <w:bCs/>
                <w:i/>
                <w:iCs/>
                <w:color w:val="000000" w:themeColor="text1"/>
              </w:rPr>
              <w:t>mingħajr ma tiġi kompromessa l-prudenza makroekonomika</w:t>
            </w:r>
            <w:r w:rsidRPr="00392BD1">
              <w:rPr>
                <w:color w:val="000000" w:themeColor="text1"/>
              </w:rPr>
              <w:t xml:space="preserve">, </w:t>
            </w:r>
            <w:r w:rsidRPr="00392BD1">
              <w:rPr>
                <w:b/>
                <w:bCs/>
                <w:i/>
                <w:iCs/>
                <w:color w:val="000000" w:themeColor="text1"/>
              </w:rPr>
              <w:t>għandu jkun</w:t>
            </w:r>
            <w:r w:rsidRPr="00392BD1">
              <w:rPr>
                <w:color w:val="000000" w:themeColor="text1"/>
              </w:rPr>
              <w:t xml:space="preserve"> parti minn risposta bbilanċjata għall-kriżi tal-akkomodazzjoni; </w:t>
            </w:r>
            <w:r w:rsidRPr="00392BD1">
              <w:rPr>
                <w:b/>
                <w:bCs/>
                <w:i/>
                <w:iCs/>
                <w:color w:val="000000" w:themeColor="text1"/>
              </w:rPr>
              <w:t>billi mill-2008 l-aċċess għall-kreditu għall-kostruzzjoni sar aktar strett b’mod sinifikanti, bil-banek jirrapportaw tnaqqis fid-domanda għas-self madwar l-UE, b’mod partikolari fis-settur tal-proprjetà immobbli</w:t>
            </w:r>
            <w:r w:rsidRPr="00392BD1">
              <w:rPr>
                <w:b/>
                <w:bCs/>
                <w:i/>
                <w:iCs/>
                <w:color w:val="000000" w:themeColor="text1"/>
                <w:vertAlign w:val="superscript"/>
              </w:rPr>
              <w:t>19</w:t>
            </w:r>
            <w:r w:rsidRPr="00392BD1">
              <w:rPr>
                <w:b/>
                <w:bCs/>
                <w:i/>
                <w:iCs/>
                <w:color w:val="000000" w:themeColor="text1"/>
              </w:rPr>
              <w:t>;</w:t>
            </w:r>
            <w:r w:rsidRPr="00392BD1">
              <w:rPr>
                <w:b/>
                <w:i/>
                <w:color w:val="000000" w:themeColor="text1"/>
              </w:rPr>
              <w:t xml:space="preserve">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3B886A6C"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w:t>
            </w:r>
            <w:r w:rsidRPr="00392BD1">
              <w:rPr>
                <w:b/>
                <w:bCs/>
                <w:i/>
                <w:iCs/>
                <w:color w:val="000000" w:themeColor="text1"/>
              </w:rPr>
              <w:t xml:space="preserve">ż-żieda fl-investimenti pubbliċi u </w:t>
            </w:r>
            <w:r w:rsidRPr="00392BD1">
              <w:rPr>
                <w:color w:val="000000" w:themeColor="text1"/>
              </w:rPr>
              <w:t xml:space="preserve">t-titjib tal-aċċess għall-kreditu, </w:t>
            </w:r>
            <w:r w:rsidRPr="00392BD1">
              <w:rPr>
                <w:b/>
                <w:bCs/>
                <w:i/>
                <w:iCs/>
                <w:color w:val="000000" w:themeColor="text1"/>
              </w:rPr>
              <w:t>li saru possibbli bl-eżenzjoni tal-Akkomodazzjoni mir-regoli baġitarji tal-Patt ta’ Tkabbir u Stabbiltà, bl-istess mod bħad-Difiża</w:t>
            </w:r>
            <w:r w:rsidRPr="00392BD1">
              <w:rPr>
                <w:color w:val="000000" w:themeColor="text1"/>
              </w:rPr>
              <w:t xml:space="preserve">, </w:t>
            </w:r>
            <w:r w:rsidRPr="00392BD1">
              <w:rPr>
                <w:b/>
                <w:bCs/>
                <w:i/>
                <w:iCs/>
                <w:color w:val="000000" w:themeColor="text1"/>
              </w:rPr>
              <w:t>għandhom ikunu</w:t>
            </w:r>
            <w:r w:rsidRPr="00392BD1">
              <w:rPr>
                <w:color w:val="000000" w:themeColor="text1"/>
              </w:rPr>
              <w:t xml:space="preserve"> parti minn risposta bbilanċjata għall-kriżi tal-akkomodazzjoni;</w:t>
            </w:r>
          </w:p>
        </w:tc>
      </w:tr>
      <w:tr w:rsidR="00392BD1" w:rsidRPr="00392BD1" w14:paraId="33D643EE" w14:textId="77777777" w:rsidTr="00CE62F4">
        <w:trPr>
          <w:jc w:val="center"/>
        </w:trPr>
        <w:tc>
          <w:tcPr>
            <w:tcW w:w="4876" w:type="dxa"/>
            <w:tcBorders>
              <w:top w:val="nil"/>
              <w:left w:val="nil"/>
              <w:bottom w:val="nil"/>
              <w:right w:val="nil"/>
            </w:tcBorders>
          </w:tcPr>
          <w:p w14:paraId="4D0A583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0E60839" w14:textId="77777777" w:rsidR="006C624B" w:rsidRPr="00392BD1" w:rsidRDefault="006C624B" w:rsidP="00CE62F4">
            <w:pPr>
              <w:rPr>
                <w:color w:val="000000" w:themeColor="text1"/>
              </w:rPr>
            </w:pPr>
          </w:p>
        </w:tc>
      </w:tr>
      <w:tr w:rsidR="00392BD1" w:rsidRPr="00392BD1" w14:paraId="71461304" w14:textId="77777777" w:rsidTr="00CE62F4">
        <w:trPr>
          <w:jc w:val="center"/>
        </w:trPr>
        <w:tc>
          <w:tcPr>
            <w:tcW w:w="4876" w:type="dxa"/>
            <w:tcBorders>
              <w:top w:val="nil"/>
              <w:left w:val="nil"/>
              <w:bottom w:val="nil"/>
              <w:right w:val="nil"/>
            </w:tcBorders>
          </w:tcPr>
          <w:p w14:paraId="3DF8D767" w14:textId="77777777" w:rsidR="006C624B" w:rsidRPr="00392BD1" w:rsidRDefault="006C624B" w:rsidP="00CE62F4">
            <w:pPr>
              <w:pStyle w:val="Normal6a"/>
              <w:rPr>
                <w:color w:val="000000" w:themeColor="text1"/>
              </w:rPr>
            </w:pPr>
            <w:r w:rsidRPr="00392BD1">
              <w:rPr>
                <w:b/>
                <w:i/>
                <w:color w:val="000000" w:themeColor="text1"/>
                <w:vertAlign w:val="superscript"/>
              </w:rPr>
              <w:t>19</w:t>
            </w:r>
            <w:r w:rsidRPr="00392BD1">
              <w:rPr>
                <w:color w:val="000000" w:themeColor="text1"/>
              </w:rPr>
              <w:t xml:space="preserve"> </w:t>
            </w:r>
            <w:r w:rsidRPr="00392BD1">
              <w:rPr>
                <w:b/>
                <w:bCs/>
                <w:i/>
                <w:iCs/>
                <w:color w:val="000000" w:themeColor="text1"/>
              </w:rPr>
              <w:t xml:space="preserve">Il-Bank Ċentrali Ewropew, The euro area bank lending survey – Fourth quarter of 2023, (L-Istħarriġ dwar is-Self </w:t>
            </w:r>
            <w:r w:rsidRPr="00392BD1">
              <w:rPr>
                <w:b/>
                <w:bCs/>
                <w:i/>
                <w:iCs/>
                <w:color w:val="000000" w:themeColor="text1"/>
              </w:rPr>
              <w:lastRenderedPageBreak/>
              <w:t>Bankarju taż-Żona tal-Euro – Ir-raba’ trimestru tal-2023) is-sit web tal-Bank Ċentrali Ewropew, Jannar 2024.</w:t>
            </w:r>
          </w:p>
        </w:tc>
        <w:tc>
          <w:tcPr>
            <w:tcW w:w="4876" w:type="dxa"/>
            <w:tcBorders>
              <w:top w:val="nil"/>
              <w:left w:val="nil"/>
              <w:bottom w:val="nil"/>
              <w:right w:val="nil"/>
            </w:tcBorders>
          </w:tcPr>
          <w:p w14:paraId="0E6C715F" w14:textId="77777777" w:rsidR="006C624B" w:rsidRPr="00392BD1" w:rsidRDefault="006C624B" w:rsidP="00CE62F4">
            <w:pPr>
              <w:rPr>
                <w:color w:val="000000" w:themeColor="text1"/>
              </w:rPr>
            </w:pPr>
          </w:p>
        </w:tc>
      </w:tr>
    </w:tbl>
    <w:p w14:paraId="2854619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82F9460" w14:textId="77777777" w:rsidR="006C624B" w:rsidRPr="00392BD1" w:rsidRDefault="006C624B" w:rsidP="006C624B">
      <w:pPr>
        <w:rPr>
          <w:color w:val="000000" w:themeColor="text1"/>
        </w:rPr>
      </w:pPr>
      <w:r w:rsidRPr="00392BD1">
        <w:rPr>
          <w:rStyle w:val="HideTWBExt"/>
        </w:rPr>
        <w:t>&lt;/Amend&gt;</w:t>
      </w:r>
    </w:p>
    <w:p w14:paraId="645BF02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354</w:t>
      </w:r>
      <w:r w:rsidRPr="00392BD1">
        <w:rPr>
          <w:rStyle w:val="HideTWBExt"/>
          <w:b w:val="0"/>
        </w:rPr>
        <w:t>&lt;/NumAm&gt;</w:t>
      </w:r>
    </w:p>
    <w:p w14:paraId="3618FAB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Maravillas Abadía Jover, Regina Doherty, Isabelle Le Callennec, Alma Ezcurra Almansa, Rosa Estaràs Ferragut</w:t>
      </w:r>
      <w:r w:rsidRPr="00392BD1">
        <w:rPr>
          <w:rStyle w:val="HideTWBExt"/>
          <w:b w:val="0"/>
        </w:rPr>
        <w:t>&lt;/Members&gt;</w:t>
      </w:r>
    </w:p>
    <w:p w14:paraId="7757CDB8" w14:textId="77777777" w:rsidR="006C624B" w:rsidRPr="00392BD1" w:rsidRDefault="006C624B" w:rsidP="006C624B">
      <w:pPr>
        <w:pStyle w:val="NormalBold"/>
        <w:rPr>
          <w:color w:val="000000" w:themeColor="text1"/>
        </w:rPr>
      </w:pPr>
      <w:r w:rsidRPr="00392BD1">
        <w:rPr>
          <w:rStyle w:val="HideTWBExt"/>
          <w:b w:val="0"/>
        </w:rPr>
        <w:t>&lt;/RepeatBlock-By&gt;</w:t>
      </w:r>
    </w:p>
    <w:p w14:paraId="7E7BFA5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54098A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9D631D2" w14:textId="77777777" w:rsidTr="00CE62F4">
        <w:trPr>
          <w:trHeight w:hRule="exact" w:val="240"/>
          <w:jc w:val="center"/>
        </w:trPr>
        <w:tc>
          <w:tcPr>
            <w:tcW w:w="9752" w:type="dxa"/>
            <w:gridSpan w:val="2"/>
            <w:tcBorders>
              <w:top w:val="nil"/>
              <w:left w:val="nil"/>
              <w:bottom w:val="nil"/>
              <w:right w:val="nil"/>
            </w:tcBorders>
          </w:tcPr>
          <w:p w14:paraId="4A2C200B" w14:textId="77777777" w:rsidR="006C624B" w:rsidRPr="00392BD1" w:rsidRDefault="006C624B" w:rsidP="00CE62F4">
            <w:pPr>
              <w:rPr>
                <w:color w:val="000000" w:themeColor="text1"/>
              </w:rPr>
            </w:pPr>
          </w:p>
        </w:tc>
      </w:tr>
      <w:tr w:rsidR="00392BD1" w:rsidRPr="00392BD1" w14:paraId="7D283B71" w14:textId="77777777" w:rsidTr="00CE62F4">
        <w:trPr>
          <w:trHeight w:val="240"/>
          <w:jc w:val="center"/>
        </w:trPr>
        <w:tc>
          <w:tcPr>
            <w:tcW w:w="4876" w:type="dxa"/>
            <w:tcBorders>
              <w:top w:val="nil"/>
              <w:left w:val="nil"/>
              <w:bottom w:val="nil"/>
              <w:right w:val="nil"/>
            </w:tcBorders>
          </w:tcPr>
          <w:p w14:paraId="4942076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21CFA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13F0916" w14:textId="77777777" w:rsidTr="00CE62F4">
        <w:trPr>
          <w:jc w:val="center"/>
        </w:trPr>
        <w:tc>
          <w:tcPr>
            <w:tcW w:w="4876" w:type="dxa"/>
            <w:tcBorders>
              <w:top w:val="nil"/>
              <w:left w:val="nil"/>
              <w:bottom w:val="nil"/>
              <w:right w:val="nil"/>
            </w:tcBorders>
          </w:tcPr>
          <w:p w14:paraId="0B7D4EF9"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614B4FBE"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w:t>
            </w:r>
            <w:r w:rsidRPr="00392BD1">
              <w:rPr>
                <w:b/>
                <w:i/>
                <w:color w:val="000000" w:themeColor="text1"/>
              </w:rPr>
              <w:t xml:space="preserve"> </w:t>
            </w:r>
            <w:r w:rsidRPr="00392BD1">
              <w:rPr>
                <w:b/>
                <w:bCs/>
                <w:i/>
                <w:iCs/>
                <w:color w:val="000000" w:themeColor="text1"/>
              </w:rPr>
              <w:t>billi l-qafas prudenzjali kollu għandu jkollu l-għan primarju li jiżgura l-istabbiltà finanzjarja, b’enfasi fuq kriterji bankarji sodi, u l-prevenzjoni tal-bżieżaq immobiljari;</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w:t>
            </w:r>
          </w:p>
        </w:tc>
      </w:tr>
      <w:tr w:rsidR="00392BD1" w:rsidRPr="00392BD1" w14:paraId="77F579A2" w14:textId="77777777" w:rsidTr="00CE62F4">
        <w:trPr>
          <w:jc w:val="center"/>
        </w:trPr>
        <w:tc>
          <w:tcPr>
            <w:tcW w:w="4876" w:type="dxa"/>
            <w:tcBorders>
              <w:top w:val="nil"/>
              <w:left w:val="nil"/>
              <w:bottom w:val="nil"/>
              <w:right w:val="nil"/>
            </w:tcBorders>
          </w:tcPr>
          <w:p w14:paraId="0A4C5B66"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E5B19B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4113135" w14:textId="77777777" w:rsidTr="00CE62F4">
        <w:trPr>
          <w:jc w:val="center"/>
        </w:trPr>
        <w:tc>
          <w:tcPr>
            <w:tcW w:w="4876" w:type="dxa"/>
            <w:tcBorders>
              <w:top w:val="nil"/>
              <w:left w:val="nil"/>
              <w:bottom w:val="nil"/>
              <w:right w:val="nil"/>
            </w:tcBorders>
          </w:tcPr>
          <w:p w14:paraId="1F482FFE"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w:t>
            </w:r>
            <w:r w:rsidRPr="00392BD1">
              <w:rPr>
                <w:color w:val="000000" w:themeColor="text1"/>
              </w:rPr>
              <w:lastRenderedPageBreak/>
              <w:t>taż-Żona tal-Euro – Ir-raba’ trimestru tal-2023) is-sit web tal-Bank Ċentrali Ewropew, Jannar 2024.</w:t>
            </w:r>
          </w:p>
        </w:tc>
        <w:tc>
          <w:tcPr>
            <w:tcW w:w="4876" w:type="dxa"/>
            <w:tcBorders>
              <w:top w:val="nil"/>
              <w:left w:val="nil"/>
              <w:bottom w:val="nil"/>
              <w:right w:val="nil"/>
            </w:tcBorders>
          </w:tcPr>
          <w:p w14:paraId="2F65EBBB"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19</w:t>
            </w:r>
            <w:r w:rsidRPr="00392BD1">
              <w:rPr>
                <w:color w:val="000000" w:themeColor="text1"/>
              </w:rPr>
              <w:t xml:space="preserve"> Il-Bank Ċentrali Ewropew, The euro area bank lending survey – Fourth quarter of 2023, (L-Istħarriġ dwar is-Self Bankarju </w:t>
            </w:r>
            <w:r w:rsidRPr="00392BD1">
              <w:rPr>
                <w:color w:val="000000" w:themeColor="text1"/>
              </w:rPr>
              <w:lastRenderedPageBreak/>
              <w:t>taż-Żona tal-Euro – Ir-raba’ trimestru tal-2023) is-sit web tal-Bank Ċentrali Ewropew, Jannar 2024.</w:t>
            </w:r>
          </w:p>
        </w:tc>
      </w:tr>
    </w:tbl>
    <w:p w14:paraId="5299BB02"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EA82632" w14:textId="77777777" w:rsidR="006C624B" w:rsidRPr="00392BD1" w:rsidRDefault="006C624B" w:rsidP="006C624B">
      <w:pPr>
        <w:rPr>
          <w:color w:val="000000" w:themeColor="text1"/>
        </w:rPr>
      </w:pPr>
      <w:r w:rsidRPr="00392BD1">
        <w:rPr>
          <w:rStyle w:val="HideTWBExt"/>
        </w:rPr>
        <w:t>&lt;/Amend&gt;</w:t>
      </w:r>
    </w:p>
    <w:p w14:paraId="43CE50A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355</w:t>
      </w:r>
      <w:r w:rsidRPr="00392BD1">
        <w:rPr>
          <w:rStyle w:val="HideTWBExt"/>
          <w:b w:val="0"/>
        </w:rPr>
        <w:t>&lt;/NumAm&gt;</w:t>
      </w:r>
    </w:p>
    <w:p w14:paraId="5CF85C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Inese Vaidere</w:t>
      </w:r>
      <w:r w:rsidRPr="00392BD1">
        <w:rPr>
          <w:rStyle w:val="HideTWBExt"/>
          <w:b w:val="0"/>
        </w:rPr>
        <w:t>&lt;/Members&gt;</w:t>
      </w:r>
    </w:p>
    <w:p w14:paraId="3EFF7C72" w14:textId="77777777" w:rsidR="006C624B" w:rsidRPr="00392BD1" w:rsidRDefault="006C624B" w:rsidP="006C624B">
      <w:pPr>
        <w:pStyle w:val="NormalBold"/>
        <w:rPr>
          <w:color w:val="000000" w:themeColor="text1"/>
        </w:rPr>
      </w:pPr>
      <w:r w:rsidRPr="00392BD1">
        <w:rPr>
          <w:rStyle w:val="HideTWBExt"/>
          <w:b w:val="0"/>
        </w:rPr>
        <w:t>&lt;/RepeatBlock-By&gt;</w:t>
      </w:r>
    </w:p>
    <w:p w14:paraId="6A5604F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10A6D7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579A63A" w14:textId="77777777" w:rsidTr="00CE62F4">
        <w:trPr>
          <w:trHeight w:hRule="exact" w:val="240"/>
          <w:jc w:val="center"/>
        </w:trPr>
        <w:tc>
          <w:tcPr>
            <w:tcW w:w="9752" w:type="dxa"/>
            <w:gridSpan w:val="2"/>
            <w:tcBorders>
              <w:top w:val="nil"/>
              <w:left w:val="nil"/>
              <w:bottom w:val="nil"/>
              <w:right w:val="nil"/>
            </w:tcBorders>
          </w:tcPr>
          <w:p w14:paraId="081695B3" w14:textId="77777777" w:rsidR="006C624B" w:rsidRPr="00392BD1" w:rsidRDefault="006C624B" w:rsidP="00CE62F4">
            <w:pPr>
              <w:rPr>
                <w:color w:val="000000" w:themeColor="text1"/>
              </w:rPr>
            </w:pPr>
          </w:p>
        </w:tc>
      </w:tr>
      <w:tr w:rsidR="00392BD1" w:rsidRPr="00392BD1" w14:paraId="5EE5E3D3" w14:textId="77777777" w:rsidTr="00CE62F4">
        <w:trPr>
          <w:trHeight w:val="240"/>
          <w:jc w:val="center"/>
        </w:trPr>
        <w:tc>
          <w:tcPr>
            <w:tcW w:w="4876" w:type="dxa"/>
            <w:tcBorders>
              <w:top w:val="nil"/>
              <w:left w:val="nil"/>
              <w:bottom w:val="nil"/>
              <w:right w:val="nil"/>
            </w:tcBorders>
          </w:tcPr>
          <w:p w14:paraId="06EAFF3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04E823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13AE237" w14:textId="77777777" w:rsidTr="00CE62F4">
        <w:trPr>
          <w:jc w:val="center"/>
        </w:trPr>
        <w:tc>
          <w:tcPr>
            <w:tcW w:w="4876" w:type="dxa"/>
            <w:tcBorders>
              <w:top w:val="nil"/>
              <w:left w:val="nil"/>
              <w:bottom w:val="nil"/>
              <w:right w:val="nil"/>
            </w:tcBorders>
          </w:tcPr>
          <w:p w14:paraId="3461F4D0"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2CF9ABA7"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w:t>
            </w:r>
            <w:r w:rsidRPr="00392BD1">
              <w:rPr>
                <w:b/>
                <w:i/>
                <w:color w:val="000000" w:themeColor="text1"/>
              </w:rPr>
              <w:t xml:space="preserve"> </w:t>
            </w:r>
            <w:r w:rsidRPr="00392BD1">
              <w:rPr>
                <w:b/>
                <w:bCs/>
                <w:i/>
                <w:iCs/>
                <w:color w:val="000000" w:themeColor="text1"/>
              </w:rPr>
              <w:t>billi l-aċċess għal self għax-xiri ta’ dar jista’ jkun ta’ sfida, inkluż speċifikament għal familji żgħażagħ u f’żoni rurali, hemm bżonn ta’ aċċess għal finanzjament fit-tul u affordabbli;</w:t>
            </w:r>
            <w:r w:rsidRPr="00392BD1">
              <w:rPr>
                <w:color w:val="000000" w:themeColor="text1"/>
              </w:rPr>
              <w:t xml:space="preserve">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r>
      <w:tr w:rsidR="00392BD1" w:rsidRPr="00392BD1" w14:paraId="1A895553" w14:textId="77777777" w:rsidTr="00CE62F4">
        <w:trPr>
          <w:jc w:val="center"/>
        </w:trPr>
        <w:tc>
          <w:tcPr>
            <w:tcW w:w="4876" w:type="dxa"/>
            <w:tcBorders>
              <w:top w:val="nil"/>
              <w:left w:val="nil"/>
              <w:bottom w:val="nil"/>
              <w:right w:val="nil"/>
            </w:tcBorders>
          </w:tcPr>
          <w:p w14:paraId="4B05027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A3C68B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CA40E93" w14:textId="77777777" w:rsidTr="00CE62F4">
        <w:trPr>
          <w:jc w:val="center"/>
        </w:trPr>
        <w:tc>
          <w:tcPr>
            <w:tcW w:w="4876" w:type="dxa"/>
            <w:tcBorders>
              <w:top w:val="nil"/>
              <w:left w:val="nil"/>
              <w:bottom w:val="nil"/>
              <w:right w:val="nil"/>
            </w:tcBorders>
          </w:tcPr>
          <w:p w14:paraId="219B10C5"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c>
          <w:tcPr>
            <w:tcW w:w="4876" w:type="dxa"/>
            <w:tcBorders>
              <w:top w:val="nil"/>
              <w:left w:val="nil"/>
              <w:bottom w:val="nil"/>
              <w:right w:val="nil"/>
            </w:tcBorders>
          </w:tcPr>
          <w:p w14:paraId="54DF1135"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r>
    </w:tbl>
    <w:p w14:paraId="0CCFDB99"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D2826EB" w14:textId="77777777" w:rsidR="006C624B" w:rsidRPr="00392BD1" w:rsidRDefault="006C624B" w:rsidP="006C624B">
      <w:pPr>
        <w:rPr>
          <w:color w:val="000000" w:themeColor="text1"/>
        </w:rPr>
      </w:pPr>
      <w:r w:rsidRPr="00392BD1">
        <w:rPr>
          <w:rStyle w:val="HideTWBExt"/>
        </w:rPr>
        <w:t>&lt;/Amend&gt;</w:t>
      </w:r>
    </w:p>
    <w:p w14:paraId="2869D0E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356</w:t>
      </w:r>
      <w:r w:rsidRPr="00392BD1">
        <w:rPr>
          <w:rStyle w:val="HideTWBExt"/>
          <w:b w:val="0"/>
        </w:rPr>
        <w:t>&lt;/NumAm&gt;</w:t>
      </w:r>
    </w:p>
    <w:p w14:paraId="7E7FE4F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0B80AB29" w14:textId="77777777" w:rsidR="006C624B" w:rsidRPr="00392BD1" w:rsidRDefault="006C624B" w:rsidP="006C624B">
      <w:pPr>
        <w:pStyle w:val="NormalBold"/>
        <w:rPr>
          <w:color w:val="000000" w:themeColor="text1"/>
        </w:rPr>
      </w:pPr>
      <w:r w:rsidRPr="00392BD1">
        <w:rPr>
          <w:rStyle w:val="HideTWBExt"/>
          <w:b w:val="0"/>
        </w:rPr>
        <w:t>&lt;/RepeatBlock-By&gt;</w:t>
      </w:r>
    </w:p>
    <w:p w14:paraId="6232F11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757540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4B0F76C" w14:textId="77777777" w:rsidTr="00CE62F4">
        <w:trPr>
          <w:trHeight w:hRule="exact" w:val="240"/>
          <w:jc w:val="center"/>
        </w:trPr>
        <w:tc>
          <w:tcPr>
            <w:tcW w:w="9752" w:type="dxa"/>
            <w:gridSpan w:val="2"/>
            <w:tcBorders>
              <w:top w:val="nil"/>
              <w:left w:val="nil"/>
              <w:bottom w:val="nil"/>
              <w:right w:val="nil"/>
            </w:tcBorders>
          </w:tcPr>
          <w:p w14:paraId="4C402AA6" w14:textId="77777777" w:rsidR="006C624B" w:rsidRPr="00392BD1" w:rsidRDefault="006C624B" w:rsidP="00CE62F4">
            <w:pPr>
              <w:rPr>
                <w:color w:val="000000" w:themeColor="text1"/>
              </w:rPr>
            </w:pPr>
          </w:p>
        </w:tc>
      </w:tr>
      <w:tr w:rsidR="00392BD1" w:rsidRPr="00392BD1" w14:paraId="0156538D" w14:textId="77777777" w:rsidTr="00CE62F4">
        <w:trPr>
          <w:trHeight w:val="240"/>
          <w:jc w:val="center"/>
        </w:trPr>
        <w:tc>
          <w:tcPr>
            <w:tcW w:w="4876" w:type="dxa"/>
            <w:tcBorders>
              <w:top w:val="nil"/>
              <w:left w:val="nil"/>
              <w:bottom w:val="nil"/>
              <w:right w:val="nil"/>
            </w:tcBorders>
          </w:tcPr>
          <w:p w14:paraId="2410D14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438C7D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F177997" w14:textId="77777777" w:rsidTr="00CE62F4">
        <w:trPr>
          <w:jc w:val="center"/>
        </w:trPr>
        <w:tc>
          <w:tcPr>
            <w:tcW w:w="4876" w:type="dxa"/>
            <w:tcBorders>
              <w:top w:val="nil"/>
              <w:left w:val="nil"/>
              <w:bottom w:val="nil"/>
              <w:right w:val="nil"/>
            </w:tcBorders>
          </w:tcPr>
          <w:p w14:paraId="67D00BA8"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335C1828"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 </w:t>
            </w:r>
            <w:r w:rsidRPr="00392BD1">
              <w:rPr>
                <w:b/>
                <w:bCs/>
                <w:i/>
                <w:iCs/>
                <w:color w:val="000000" w:themeColor="text1"/>
              </w:rPr>
              <w:t>billi r-rinnovazzjoni, il-konverżjoni u l-estensjoni tal-istokk tal-akkomodazzjoni eżistenti huma soluzzjoni kosteffettiva u rapida għall-kriżi tal-akkomodazzjoni;</w:t>
            </w:r>
          </w:p>
        </w:tc>
      </w:tr>
      <w:tr w:rsidR="00392BD1" w:rsidRPr="00392BD1" w14:paraId="7220C7A1" w14:textId="77777777" w:rsidTr="00CE62F4">
        <w:trPr>
          <w:jc w:val="center"/>
        </w:trPr>
        <w:tc>
          <w:tcPr>
            <w:tcW w:w="4876" w:type="dxa"/>
            <w:tcBorders>
              <w:top w:val="nil"/>
              <w:left w:val="nil"/>
              <w:bottom w:val="nil"/>
              <w:right w:val="nil"/>
            </w:tcBorders>
          </w:tcPr>
          <w:p w14:paraId="72A0857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32E4BD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7B7E153" w14:textId="77777777" w:rsidTr="00CE62F4">
        <w:trPr>
          <w:jc w:val="center"/>
        </w:trPr>
        <w:tc>
          <w:tcPr>
            <w:tcW w:w="4876" w:type="dxa"/>
            <w:tcBorders>
              <w:top w:val="nil"/>
              <w:left w:val="nil"/>
              <w:bottom w:val="nil"/>
              <w:right w:val="nil"/>
            </w:tcBorders>
          </w:tcPr>
          <w:p w14:paraId="6E9758BB"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c>
          <w:tcPr>
            <w:tcW w:w="4876" w:type="dxa"/>
            <w:tcBorders>
              <w:top w:val="nil"/>
              <w:left w:val="nil"/>
              <w:bottom w:val="nil"/>
              <w:right w:val="nil"/>
            </w:tcBorders>
          </w:tcPr>
          <w:p w14:paraId="3F33F7D8"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w:t>
            </w:r>
            <w:r w:rsidRPr="00392BD1">
              <w:rPr>
                <w:color w:val="000000" w:themeColor="text1"/>
              </w:rPr>
              <w:lastRenderedPageBreak/>
              <w:t>Ewropew, Jannar 2024.</w:t>
            </w:r>
          </w:p>
        </w:tc>
      </w:tr>
    </w:tbl>
    <w:p w14:paraId="744C0E6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4D1A325" w14:textId="77777777" w:rsidR="006C624B" w:rsidRPr="00392BD1" w:rsidRDefault="006C624B" w:rsidP="006C624B">
      <w:pPr>
        <w:rPr>
          <w:color w:val="000000" w:themeColor="text1"/>
        </w:rPr>
      </w:pPr>
      <w:r w:rsidRPr="00392BD1">
        <w:rPr>
          <w:rStyle w:val="HideTWBExt"/>
        </w:rPr>
        <w:t>&lt;/Amend&gt;</w:t>
      </w:r>
    </w:p>
    <w:p w14:paraId="196C838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357</w:t>
      </w:r>
      <w:r w:rsidRPr="00392BD1">
        <w:rPr>
          <w:rStyle w:val="HideTWBExt"/>
          <w:b w:val="0"/>
        </w:rPr>
        <w:t>&lt;/NumAm&gt;</w:t>
      </w:r>
    </w:p>
    <w:p w14:paraId="72FFB28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566FE97C" w14:textId="77777777" w:rsidR="006C624B" w:rsidRPr="00392BD1" w:rsidRDefault="006C624B" w:rsidP="006C624B">
      <w:pPr>
        <w:pStyle w:val="NormalBold"/>
        <w:rPr>
          <w:color w:val="000000" w:themeColor="text1"/>
        </w:rPr>
      </w:pPr>
      <w:r w:rsidRPr="00392BD1">
        <w:rPr>
          <w:rStyle w:val="HideTWBExt"/>
          <w:b w:val="0"/>
        </w:rPr>
        <w:t>&lt;/RepeatBlock-By&gt;</w:t>
      </w:r>
    </w:p>
    <w:p w14:paraId="1E5D262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68E1D9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25D6895" w14:textId="77777777" w:rsidTr="00CE62F4">
        <w:trPr>
          <w:trHeight w:hRule="exact" w:val="240"/>
          <w:jc w:val="center"/>
        </w:trPr>
        <w:tc>
          <w:tcPr>
            <w:tcW w:w="9752" w:type="dxa"/>
            <w:gridSpan w:val="2"/>
            <w:tcBorders>
              <w:top w:val="nil"/>
              <w:left w:val="nil"/>
              <w:bottom w:val="nil"/>
              <w:right w:val="nil"/>
            </w:tcBorders>
          </w:tcPr>
          <w:p w14:paraId="4511AE6D" w14:textId="77777777" w:rsidR="006C624B" w:rsidRPr="00392BD1" w:rsidRDefault="006C624B" w:rsidP="00CE62F4">
            <w:pPr>
              <w:rPr>
                <w:color w:val="000000" w:themeColor="text1"/>
              </w:rPr>
            </w:pPr>
          </w:p>
        </w:tc>
      </w:tr>
      <w:tr w:rsidR="00392BD1" w:rsidRPr="00392BD1" w14:paraId="4F14DF4E" w14:textId="77777777" w:rsidTr="00CE62F4">
        <w:trPr>
          <w:trHeight w:val="240"/>
          <w:jc w:val="center"/>
        </w:trPr>
        <w:tc>
          <w:tcPr>
            <w:tcW w:w="4876" w:type="dxa"/>
            <w:tcBorders>
              <w:top w:val="nil"/>
              <w:left w:val="nil"/>
              <w:bottom w:val="nil"/>
              <w:right w:val="nil"/>
            </w:tcBorders>
          </w:tcPr>
          <w:p w14:paraId="648205E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B2A413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A814A9B" w14:textId="77777777" w:rsidTr="00CE62F4">
        <w:trPr>
          <w:jc w:val="center"/>
        </w:trPr>
        <w:tc>
          <w:tcPr>
            <w:tcW w:w="4876" w:type="dxa"/>
            <w:tcBorders>
              <w:top w:val="nil"/>
              <w:left w:val="nil"/>
              <w:bottom w:val="nil"/>
              <w:right w:val="nil"/>
            </w:tcBorders>
          </w:tcPr>
          <w:p w14:paraId="6EC784C8"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w:t>
            </w:r>
            <w:r w:rsidRPr="00392BD1">
              <w:rPr>
                <w:b/>
                <w:bCs/>
                <w:i/>
                <w:iCs/>
                <w:color w:val="000000" w:themeColor="text1"/>
              </w:rPr>
              <w:t>jinsabu f’pożizzjoni tajba biex jipprovdu</w:t>
            </w:r>
            <w:r w:rsidRPr="00392BD1">
              <w:rPr>
                <w:color w:val="000000" w:themeColor="text1"/>
              </w:rPr>
              <w:t xml:space="preserve"> soluzzjonijiet differenti ta’ akkomodazzjoni b’mod effiċjenti u sostenibbli, mingħajr ma jirrikjedu intervent estensiv mill-Istat;</w:t>
            </w:r>
          </w:p>
        </w:tc>
        <w:tc>
          <w:tcPr>
            <w:tcW w:w="4876" w:type="dxa"/>
            <w:tcBorders>
              <w:top w:val="nil"/>
              <w:left w:val="nil"/>
              <w:bottom w:val="nil"/>
              <w:right w:val="nil"/>
            </w:tcBorders>
          </w:tcPr>
          <w:p w14:paraId="773DD780"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w:t>
            </w:r>
            <w:r w:rsidRPr="00392BD1">
              <w:rPr>
                <w:b/>
                <w:bCs/>
                <w:i/>
                <w:iCs/>
                <w:color w:val="000000" w:themeColor="text1"/>
              </w:rPr>
              <w:t>, b’mod partikolari għal dawk mill-madwar 3,8 miljun intrapriża attivi fis-settur tal-kostruzzjoni tal-UE li huma intrapriżi żgħar u ta’ daqs medju (SMEs),</w:t>
            </w:r>
            <w:r w:rsidRPr="00392BD1">
              <w:rPr>
                <w:color w:val="000000" w:themeColor="text1"/>
              </w:rPr>
              <w:t xml:space="preserve">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w:t>
            </w:r>
            <w:r w:rsidRPr="00392BD1">
              <w:rPr>
                <w:b/>
                <w:bCs/>
                <w:i/>
                <w:iCs/>
                <w:color w:val="000000" w:themeColor="text1"/>
              </w:rPr>
              <w:t>​jistgħu jiżvolġu rwol importanti fil-provvista ta’</w:t>
            </w:r>
            <w:r w:rsidRPr="00392BD1">
              <w:rPr>
                <w:color w:val="000000" w:themeColor="text1"/>
              </w:rPr>
              <w:t xml:space="preserve"> soluzzjonijiet differenti ta’ akkomodazzjoni b’mod effiċjenti u sostenibbli, mingħajr ma jirrikjedu intervent estensiv mill-Istat;</w:t>
            </w:r>
          </w:p>
        </w:tc>
      </w:tr>
      <w:tr w:rsidR="00392BD1" w:rsidRPr="00392BD1" w14:paraId="217E7897" w14:textId="77777777" w:rsidTr="00CE62F4">
        <w:trPr>
          <w:jc w:val="center"/>
        </w:trPr>
        <w:tc>
          <w:tcPr>
            <w:tcW w:w="4876" w:type="dxa"/>
            <w:tcBorders>
              <w:top w:val="nil"/>
              <w:left w:val="nil"/>
              <w:bottom w:val="nil"/>
              <w:right w:val="nil"/>
            </w:tcBorders>
          </w:tcPr>
          <w:p w14:paraId="6D17CE9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55D25C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CD15FFE" w14:textId="77777777" w:rsidTr="00CE62F4">
        <w:trPr>
          <w:jc w:val="center"/>
        </w:trPr>
        <w:tc>
          <w:tcPr>
            <w:tcW w:w="4876" w:type="dxa"/>
            <w:tcBorders>
              <w:top w:val="nil"/>
              <w:left w:val="nil"/>
              <w:bottom w:val="nil"/>
              <w:right w:val="nil"/>
            </w:tcBorders>
          </w:tcPr>
          <w:p w14:paraId="0BE50F07"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6D7E2EAC"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275C4F2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B54F6F1" w14:textId="77777777" w:rsidR="006C624B" w:rsidRPr="00392BD1" w:rsidRDefault="006C624B" w:rsidP="006C624B">
      <w:pPr>
        <w:rPr>
          <w:color w:val="000000" w:themeColor="text1"/>
        </w:rPr>
      </w:pPr>
      <w:r w:rsidRPr="00392BD1">
        <w:rPr>
          <w:rStyle w:val="HideTWBExt"/>
        </w:rPr>
        <w:lastRenderedPageBreak/>
        <w:t>&lt;/Amend&gt;</w:t>
      </w:r>
    </w:p>
    <w:p w14:paraId="25922D6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358</w:t>
      </w:r>
      <w:r w:rsidRPr="00392BD1">
        <w:rPr>
          <w:rStyle w:val="HideTWBExt"/>
          <w:b w:val="0"/>
        </w:rPr>
        <w:t>&lt;/NumAm&gt;</w:t>
      </w:r>
    </w:p>
    <w:p w14:paraId="73E3B40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017F8AC8" w14:textId="77777777" w:rsidR="006C624B" w:rsidRPr="00392BD1" w:rsidRDefault="006C624B" w:rsidP="006C624B">
      <w:pPr>
        <w:pStyle w:val="NormalBold"/>
        <w:rPr>
          <w:color w:val="000000" w:themeColor="text1"/>
        </w:rPr>
      </w:pPr>
      <w:r w:rsidRPr="00392BD1">
        <w:rPr>
          <w:rStyle w:val="HideTWBExt"/>
          <w:b w:val="0"/>
        </w:rPr>
        <w:t>&lt;/RepeatBlock-By&gt;</w:t>
      </w:r>
    </w:p>
    <w:p w14:paraId="14FBBA5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828E22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12F58E3" w14:textId="77777777" w:rsidTr="00CE62F4">
        <w:trPr>
          <w:trHeight w:hRule="exact" w:val="240"/>
          <w:jc w:val="center"/>
        </w:trPr>
        <w:tc>
          <w:tcPr>
            <w:tcW w:w="9752" w:type="dxa"/>
            <w:gridSpan w:val="2"/>
            <w:tcBorders>
              <w:top w:val="nil"/>
              <w:left w:val="nil"/>
              <w:bottom w:val="nil"/>
              <w:right w:val="nil"/>
            </w:tcBorders>
          </w:tcPr>
          <w:p w14:paraId="737957EF" w14:textId="77777777" w:rsidR="006C624B" w:rsidRPr="00392BD1" w:rsidRDefault="006C624B" w:rsidP="00CE62F4">
            <w:pPr>
              <w:rPr>
                <w:color w:val="000000" w:themeColor="text1"/>
              </w:rPr>
            </w:pPr>
          </w:p>
        </w:tc>
      </w:tr>
      <w:tr w:rsidR="00392BD1" w:rsidRPr="00392BD1" w14:paraId="42BDF8E0" w14:textId="77777777" w:rsidTr="00CE62F4">
        <w:trPr>
          <w:trHeight w:val="240"/>
          <w:jc w:val="center"/>
        </w:trPr>
        <w:tc>
          <w:tcPr>
            <w:tcW w:w="4876" w:type="dxa"/>
            <w:tcBorders>
              <w:top w:val="nil"/>
              <w:left w:val="nil"/>
              <w:bottom w:val="nil"/>
              <w:right w:val="nil"/>
            </w:tcBorders>
          </w:tcPr>
          <w:p w14:paraId="6071AB4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3C54A3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1DA9EEB" w14:textId="77777777" w:rsidTr="00CE62F4">
        <w:trPr>
          <w:jc w:val="center"/>
        </w:trPr>
        <w:tc>
          <w:tcPr>
            <w:tcW w:w="4876" w:type="dxa"/>
            <w:tcBorders>
              <w:top w:val="nil"/>
              <w:left w:val="nil"/>
              <w:bottom w:val="nil"/>
              <w:right w:val="nil"/>
            </w:tcBorders>
          </w:tcPr>
          <w:p w14:paraId="0D0186BD"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w:t>
            </w:r>
            <w:r w:rsidRPr="00392BD1">
              <w:rPr>
                <w:b/>
                <w:i/>
                <w:color w:val="000000" w:themeColor="text1"/>
              </w:rPr>
              <w:t>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0E9AC094"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w:t>
            </w:r>
          </w:p>
        </w:tc>
      </w:tr>
      <w:tr w:rsidR="00392BD1" w:rsidRPr="00392BD1" w14:paraId="75471B86" w14:textId="77777777" w:rsidTr="00CE62F4">
        <w:trPr>
          <w:jc w:val="center"/>
        </w:trPr>
        <w:tc>
          <w:tcPr>
            <w:tcW w:w="4876" w:type="dxa"/>
            <w:tcBorders>
              <w:top w:val="nil"/>
              <w:left w:val="nil"/>
              <w:bottom w:val="nil"/>
              <w:right w:val="nil"/>
            </w:tcBorders>
          </w:tcPr>
          <w:p w14:paraId="1B0F7D3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C4319F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2E1E284" w14:textId="77777777" w:rsidTr="00CE62F4">
        <w:trPr>
          <w:jc w:val="center"/>
        </w:trPr>
        <w:tc>
          <w:tcPr>
            <w:tcW w:w="4876" w:type="dxa"/>
            <w:tcBorders>
              <w:top w:val="nil"/>
              <w:left w:val="nil"/>
              <w:bottom w:val="nil"/>
              <w:right w:val="nil"/>
            </w:tcBorders>
          </w:tcPr>
          <w:p w14:paraId="43F7CFE0"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14EEA94E"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4EBB98E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DE4A8B0" w14:textId="77777777" w:rsidR="006C624B" w:rsidRPr="00392BD1" w:rsidRDefault="006C624B" w:rsidP="006C624B">
      <w:pPr>
        <w:rPr>
          <w:color w:val="000000" w:themeColor="text1"/>
        </w:rPr>
      </w:pPr>
      <w:r w:rsidRPr="00392BD1">
        <w:rPr>
          <w:rStyle w:val="HideTWBExt"/>
        </w:rPr>
        <w:t>&lt;/Amend&gt;</w:t>
      </w:r>
    </w:p>
    <w:p w14:paraId="18281D3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359</w:t>
      </w:r>
      <w:r w:rsidRPr="00392BD1">
        <w:rPr>
          <w:rStyle w:val="HideTWBExt"/>
          <w:b w:val="0"/>
        </w:rPr>
        <w:t>&lt;/NumAm&gt;</w:t>
      </w:r>
    </w:p>
    <w:p w14:paraId="55F5801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Maravillas Abadía Jover, Regina Doherty, Isabelle Le Callennec, Alma Ezcurra Almansa, Marco Falcone, Rosa Estaràs Ferragut</w:t>
      </w:r>
      <w:r w:rsidRPr="00392BD1">
        <w:rPr>
          <w:rStyle w:val="HideTWBExt"/>
          <w:b w:val="0"/>
        </w:rPr>
        <w:t>&lt;/Members&gt;</w:t>
      </w:r>
    </w:p>
    <w:p w14:paraId="463F427A" w14:textId="77777777" w:rsidR="006C624B" w:rsidRPr="00392BD1" w:rsidRDefault="006C624B" w:rsidP="006C624B">
      <w:pPr>
        <w:pStyle w:val="NormalBold"/>
        <w:rPr>
          <w:color w:val="000000" w:themeColor="text1"/>
        </w:rPr>
      </w:pPr>
      <w:r w:rsidRPr="00392BD1">
        <w:rPr>
          <w:rStyle w:val="HideTWBExt"/>
          <w:b w:val="0"/>
        </w:rPr>
        <w:lastRenderedPageBreak/>
        <w:t>&lt;/RepeatBlock-By&gt;</w:t>
      </w:r>
    </w:p>
    <w:p w14:paraId="03E6198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D6E871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E07D94D" w14:textId="77777777" w:rsidTr="00CE62F4">
        <w:trPr>
          <w:trHeight w:hRule="exact" w:val="240"/>
          <w:jc w:val="center"/>
        </w:trPr>
        <w:tc>
          <w:tcPr>
            <w:tcW w:w="9752" w:type="dxa"/>
            <w:gridSpan w:val="2"/>
            <w:tcBorders>
              <w:top w:val="nil"/>
              <w:left w:val="nil"/>
              <w:bottom w:val="nil"/>
              <w:right w:val="nil"/>
            </w:tcBorders>
          </w:tcPr>
          <w:p w14:paraId="044173E5" w14:textId="77777777" w:rsidR="006C624B" w:rsidRPr="00392BD1" w:rsidRDefault="006C624B" w:rsidP="00CE62F4">
            <w:pPr>
              <w:rPr>
                <w:color w:val="000000" w:themeColor="text1"/>
              </w:rPr>
            </w:pPr>
          </w:p>
        </w:tc>
      </w:tr>
      <w:tr w:rsidR="00392BD1" w:rsidRPr="00392BD1" w14:paraId="7DA3D2EA" w14:textId="77777777" w:rsidTr="00CE62F4">
        <w:trPr>
          <w:trHeight w:val="240"/>
          <w:jc w:val="center"/>
        </w:trPr>
        <w:tc>
          <w:tcPr>
            <w:tcW w:w="4876" w:type="dxa"/>
            <w:tcBorders>
              <w:top w:val="nil"/>
              <w:left w:val="nil"/>
              <w:bottom w:val="nil"/>
              <w:right w:val="nil"/>
            </w:tcBorders>
          </w:tcPr>
          <w:p w14:paraId="6E28594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CF4FD3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7FA8800" w14:textId="77777777" w:rsidTr="00CE62F4">
        <w:trPr>
          <w:jc w:val="center"/>
        </w:trPr>
        <w:tc>
          <w:tcPr>
            <w:tcW w:w="4876" w:type="dxa"/>
            <w:tcBorders>
              <w:top w:val="nil"/>
              <w:left w:val="nil"/>
              <w:bottom w:val="nil"/>
              <w:right w:val="nil"/>
            </w:tcBorders>
          </w:tcPr>
          <w:p w14:paraId="10DF5F56"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64591153"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 </w:t>
            </w:r>
            <w:r w:rsidRPr="00392BD1">
              <w:rPr>
                <w:b/>
                <w:bCs/>
                <w:i/>
                <w:iCs/>
                <w:color w:val="000000" w:themeColor="text1"/>
              </w:rPr>
              <w:t>billi l-maġġoranza tal-binjiet li se jkunu għadhom jintużaw fl-2050 diġà jeżistu llum;</w:t>
            </w:r>
          </w:p>
        </w:tc>
      </w:tr>
      <w:tr w:rsidR="00392BD1" w:rsidRPr="00392BD1" w14:paraId="530D1C97" w14:textId="77777777" w:rsidTr="00CE62F4">
        <w:trPr>
          <w:jc w:val="center"/>
        </w:trPr>
        <w:tc>
          <w:tcPr>
            <w:tcW w:w="4876" w:type="dxa"/>
            <w:tcBorders>
              <w:top w:val="nil"/>
              <w:left w:val="nil"/>
              <w:bottom w:val="nil"/>
              <w:right w:val="nil"/>
            </w:tcBorders>
          </w:tcPr>
          <w:p w14:paraId="71404296"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947657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1536A1D" w14:textId="77777777" w:rsidTr="00CE62F4">
        <w:trPr>
          <w:jc w:val="center"/>
        </w:trPr>
        <w:tc>
          <w:tcPr>
            <w:tcW w:w="4876" w:type="dxa"/>
            <w:tcBorders>
              <w:top w:val="nil"/>
              <w:left w:val="nil"/>
              <w:bottom w:val="nil"/>
              <w:right w:val="nil"/>
            </w:tcBorders>
          </w:tcPr>
          <w:p w14:paraId="390E9ED4"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00EFF9EB"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481AA7C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A3B9C6" w14:textId="77777777" w:rsidR="006C624B" w:rsidRPr="00392BD1" w:rsidRDefault="006C624B" w:rsidP="006C624B">
      <w:pPr>
        <w:rPr>
          <w:color w:val="000000" w:themeColor="text1"/>
        </w:rPr>
      </w:pPr>
      <w:r w:rsidRPr="00392BD1">
        <w:rPr>
          <w:rStyle w:val="HideTWBExt"/>
        </w:rPr>
        <w:t>&lt;/Amend&gt;</w:t>
      </w:r>
    </w:p>
    <w:p w14:paraId="411ACA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360</w:t>
      </w:r>
      <w:r w:rsidRPr="00392BD1">
        <w:rPr>
          <w:rStyle w:val="HideTWBExt"/>
          <w:b w:val="0"/>
        </w:rPr>
        <w:t>&lt;/NumAm&gt;</w:t>
      </w:r>
    </w:p>
    <w:p w14:paraId="3BE02DB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2245BD43" w14:textId="77777777" w:rsidR="006C624B" w:rsidRPr="00392BD1" w:rsidRDefault="006C624B" w:rsidP="006C624B">
      <w:pPr>
        <w:pStyle w:val="NormalBold"/>
        <w:rPr>
          <w:color w:val="000000" w:themeColor="text1"/>
        </w:rPr>
      </w:pPr>
      <w:r w:rsidRPr="00392BD1">
        <w:rPr>
          <w:rStyle w:val="HideTWBExt"/>
          <w:b w:val="0"/>
        </w:rPr>
        <w:t>&lt;/RepeatBlock-By&gt;</w:t>
      </w:r>
    </w:p>
    <w:p w14:paraId="687A84A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F3F3E20" w14:textId="77777777" w:rsidR="006C624B" w:rsidRPr="00392BD1" w:rsidRDefault="006C624B" w:rsidP="006C624B">
      <w:pPr>
        <w:pStyle w:val="NormalBold"/>
        <w:rPr>
          <w:color w:val="000000" w:themeColor="text1"/>
        </w:rPr>
      </w:pPr>
      <w:r w:rsidRPr="00392BD1">
        <w:rPr>
          <w:rStyle w:val="HideTWBExt"/>
          <w:b w:val="0"/>
        </w:rPr>
        <w:lastRenderedPageBreak/>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BCC3663" w14:textId="77777777" w:rsidTr="00CE62F4">
        <w:trPr>
          <w:trHeight w:hRule="exact" w:val="240"/>
          <w:jc w:val="center"/>
        </w:trPr>
        <w:tc>
          <w:tcPr>
            <w:tcW w:w="9752" w:type="dxa"/>
            <w:gridSpan w:val="2"/>
            <w:tcBorders>
              <w:top w:val="nil"/>
              <w:left w:val="nil"/>
              <w:bottom w:val="nil"/>
              <w:right w:val="nil"/>
            </w:tcBorders>
          </w:tcPr>
          <w:p w14:paraId="783F3474" w14:textId="77777777" w:rsidR="006C624B" w:rsidRPr="00392BD1" w:rsidRDefault="006C624B" w:rsidP="00CE62F4">
            <w:pPr>
              <w:rPr>
                <w:color w:val="000000" w:themeColor="text1"/>
              </w:rPr>
            </w:pPr>
          </w:p>
        </w:tc>
      </w:tr>
      <w:tr w:rsidR="00392BD1" w:rsidRPr="00392BD1" w14:paraId="00B573EA" w14:textId="77777777" w:rsidTr="00CE62F4">
        <w:trPr>
          <w:trHeight w:val="240"/>
          <w:jc w:val="center"/>
        </w:trPr>
        <w:tc>
          <w:tcPr>
            <w:tcW w:w="4876" w:type="dxa"/>
            <w:tcBorders>
              <w:top w:val="nil"/>
              <w:left w:val="nil"/>
              <w:bottom w:val="nil"/>
              <w:right w:val="nil"/>
            </w:tcBorders>
          </w:tcPr>
          <w:p w14:paraId="544F2B5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C3E64F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E74811C" w14:textId="77777777" w:rsidTr="00CE62F4">
        <w:trPr>
          <w:jc w:val="center"/>
        </w:trPr>
        <w:tc>
          <w:tcPr>
            <w:tcW w:w="4876" w:type="dxa"/>
            <w:tcBorders>
              <w:top w:val="nil"/>
              <w:left w:val="nil"/>
              <w:bottom w:val="nil"/>
              <w:right w:val="nil"/>
            </w:tcBorders>
          </w:tcPr>
          <w:p w14:paraId="4C2C936D"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65209802"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 </w:t>
            </w:r>
            <w:r w:rsidRPr="00392BD1">
              <w:rPr>
                <w:b/>
                <w:bCs/>
                <w:i/>
                <w:iCs/>
                <w:color w:val="000000" w:themeColor="text1"/>
              </w:rPr>
              <w:t>billi l-baġits pubbliċi huma ristretti u soġġetti għar-regoli fiskali tal-qafas ta’ governanza ekonomika;</w:t>
            </w:r>
          </w:p>
        </w:tc>
      </w:tr>
      <w:tr w:rsidR="00392BD1" w:rsidRPr="00392BD1" w14:paraId="5643C9E8" w14:textId="77777777" w:rsidTr="00CE62F4">
        <w:trPr>
          <w:jc w:val="center"/>
        </w:trPr>
        <w:tc>
          <w:tcPr>
            <w:tcW w:w="4876" w:type="dxa"/>
            <w:tcBorders>
              <w:top w:val="nil"/>
              <w:left w:val="nil"/>
              <w:bottom w:val="nil"/>
              <w:right w:val="nil"/>
            </w:tcBorders>
          </w:tcPr>
          <w:p w14:paraId="4689D6BA"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0FF895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3B91B9D" w14:textId="77777777" w:rsidTr="00CE62F4">
        <w:trPr>
          <w:jc w:val="center"/>
        </w:trPr>
        <w:tc>
          <w:tcPr>
            <w:tcW w:w="4876" w:type="dxa"/>
            <w:tcBorders>
              <w:top w:val="nil"/>
              <w:left w:val="nil"/>
              <w:bottom w:val="nil"/>
              <w:right w:val="nil"/>
            </w:tcBorders>
          </w:tcPr>
          <w:p w14:paraId="01A5AF30"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4C3E791D"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3F651F5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56F32A1" w14:textId="77777777" w:rsidR="006C624B" w:rsidRPr="00392BD1" w:rsidRDefault="006C624B" w:rsidP="006C624B">
      <w:pPr>
        <w:rPr>
          <w:color w:val="000000" w:themeColor="text1"/>
        </w:rPr>
      </w:pPr>
      <w:r w:rsidRPr="00392BD1">
        <w:rPr>
          <w:rStyle w:val="HideTWBExt"/>
        </w:rPr>
        <w:t>&lt;/Amend&gt;</w:t>
      </w:r>
    </w:p>
    <w:p w14:paraId="35F619E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361</w:t>
      </w:r>
      <w:r w:rsidRPr="00392BD1">
        <w:rPr>
          <w:rStyle w:val="HideTWBExt"/>
          <w:b w:val="0"/>
        </w:rPr>
        <w:t>&lt;/NumAm&gt;</w:t>
      </w:r>
    </w:p>
    <w:p w14:paraId="3D4CEE2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4B599806" w14:textId="77777777" w:rsidR="006C624B" w:rsidRPr="00392BD1" w:rsidRDefault="006C624B" w:rsidP="006C624B">
      <w:pPr>
        <w:pStyle w:val="NormalBold"/>
        <w:rPr>
          <w:color w:val="000000" w:themeColor="text1"/>
        </w:rPr>
      </w:pPr>
      <w:r w:rsidRPr="00392BD1">
        <w:rPr>
          <w:rStyle w:val="HideTWBExt"/>
          <w:b w:val="0"/>
        </w:rPr>
        <w:t>&lt;/RepeatBlock-By&gt;</w:t>
      </w:r>
    </w:p>
    <w:p w14:paraId="472A050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210D2F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9C07EFA" w14:textId="77777777" w:rsidTr="00CE62F4">
        <w:trPr>
          <w:trHeight w:hRule="exact" w:val="240"/>
          <w:jc w:val="center"/>
        </w:trPr>
        <w:tc>
          <w:tcPr>
            <w:tcW w:w="9752" w:type="dxa"/>
            <w:gridSpan w:val="2"/>
            <w:tcBorders>
              <w:top w:val="nil"/>
              <w:left w:val="nil"/>
              <w:bottom w:val="nil"/>
              <w:right w:val="nil"/>
            </w:tcBorders>
          </w:tcPr>
          <w:p w14:paraId="4A7AF2C6" w14:textId="77777777" w:rsidR="006C624B" w:rsidRPr="00392BD1" w:rsidRDefault="006C624B" w:rsidP="00CE62F4">
            <w:pPr>
              <w:rPr>
                <w:color w:val="000000" w:themeColor="text1"/>
              </w:rPr>
            </w:pPr>
          </w:p>
        </w:tc>
      </w:tr>
      <w:tr w:rsidR="00392BD1" w:rsidRPr="00392BD1" w14:paraId="3723EB9C" w14:textId="77777777" w:rsidTr="00CE62F4">
        <w:trPr>
          <w:trHeight w:val="240"/>
          <w:jc w:val="center"/>
        </w:trPr>
        <w:tc>
          <w:tcPr>
            <w:tcW w:w="4876" w:type="dxa"/>
            <w:tcBorders>
              <w:top w:val="nil"/>
              <w:left w:val="nil"/>
              <w:bottom w:val="nil"/>
              <w:right w:val="nil"/>
            </w:tcBorders>
          </w:tcPr>
          <w:p w14:paraId="18D42FFD"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1F41B75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13B61EB" w14:textId="77777777" w:rsidTr="00CE62F4">
        <w:trPr>
          <w:jc w:val="center"/>
        </w:trPr>
        <w:tc>
          <w:tcPr>
            <w:tcW w:w="4876" w:type="dxa"/>
            <w:tcBorders>
              <w:top w:val="nil"/>
              <w:left w:val="nil"/>
              <w:bottom w:val="nil"/>
              <w:right w:val="nil"/>
            </w:tcBorders>
          </w:tcPr>
          <w:p w14:paraId="7812996F"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7C952863"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jipprovdu soluzzjonijiet differenti ta’ akkomodazzjoni b’mod effiċjenti u sostenibbli, mingħajr ma jirrikjedu intervent estensiv mill-Istat; </w:t>
            </w:r>
            <w:r w:rsidRPr="00392BD1">
              <w:rPr>
                <w:b/>
                <w:bCs/>
                <w:i/>
                <w:iCs/>
                <w:color w:val="000000" w:themeColor="text1"/>
              </w:rPr>
              <w:t>billi għalhekk l-attrazzjoni ta’ investiment privat hija neċessità;</w:t>
            </w:r>
          </w:p>
        </w:tc>
      </w:tr>
      <w:tr w:rsidR="00392BD1" w:rsidRPr="00392BD1" w14:paraId="7286C9EE" w14:textId="77777777" w:rsidTr="00CE62F4">
        <w:trPr>
          <w:jc w:val="center"/>
        </w:trPr>
        <w:tc>
          <w:tcPr>
            <w:tcW w:w="4876" w:type="dxa"/>
            <w:tcBorders>
              <w:top w:val="nil"/>
              <w:left w:val="nil"/>
              <w:bottom w:val="nil"/>
              <w:right w:val="nil"/>
            </w:tcBorders>
          </w:tcPr>
          <w:p w14:paraId="5E2822E6"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4CFCA0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28BC3F9" w14:textId="77777777" w:rsidTr="00CE62F4">
        <w:trPr>
          <w:jc w:val="center"/>
        </w:trPr>
        <w:tc>
          <w:tcPr>
            <w:tcW w:w="4876" w:type="dxa"/>
            <w:tcBorders>
              <w:top w:val="nil"/>
              <w:left w:val="nil"/>
              <w:bottom w:val="nil"/>
              <w:right w:val="nil"/>
            </w:tcBorders>
          </w:tcPr>
          <w:p w14:paraId="37FDA9AB"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1962E8DA"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46E9D39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67212D" w14:textId="77777777" w:rsidR="006C624B" w:rsidRPr="00392BD1" w:rsidRDefault="006C624B" w:rsidP="006C624B">
      <w:pPr>
        <w:rPr>
          <w:color w:val="000000" w:themeColor="text1"/>
        </w:rPr>
      </w:pPr>
      <w:r w:rsidRPr="00392BD1">
        <w:rPr>
          <w:rStyle w:val="HideTWBExt"/>
        </w:rPr>
        <w:t>&lt;/Amend&gt;</w:t>
      </w:r>
    </w:p>
    <w:p w14:paraId="7670733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362</w:t>
      </w:r>
      <w:r w:rsidRPr="00392BD1">
        <w:rPr>
          <w:rStyle w:val="HideTWBExt"/>
          <w:b w:val="0"/>
        </w:rPr>
        <w:t>&lt;/NumAm&gt;</w:t>
      </w:r>
    </w:p>
    <w:p w14:paraId="5301FEB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w:t>
      </w:r>
      <w:r w:rsidRPr="00392BD1">
        <w:rPr>
          <w:rStyle w:val="HideTWBExt"/>
          <w:b w:val="0"/>
        </w:rPr>
        <w:t>&lt;/Members&gt;</w:t>
      </w:r>
    </w:p>
    <w:p w14:paraId="0E94BF2B" w14:textId="77777777" w:rsidR="006C624B" w:rsidRPr="00392BD1" w:rsidRDefault="006C624B" w:rsidP="006C624B">
      <w:pPr>
        <w:pStyle w:val="NormalBold"/>
        <w:rPr>
          <w:color w:val="000000" w:themeColor="text1"/>
        </w:rPr>
      </w:pPr>
      <w:r w:rsidRPr="00392BD1">
        <w:rPr>
          <w:rStyle w:val="HideTWBExt"/>
          <w:b w:val="0"/>
        </w:rPr>
        <w:t>&lt;/RepeatBlock-By&gt;</w:t>
      </w:r>
    </w:p>
    <w:p w14:paraId="7B76998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FEDBAA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2E44B34" w14:textId="77777777" w:rsidTr="00CE62F4">
        <w:trPr>
          <w:trHeight w:hRule="exact" w:val="240"/>
          <w:jc w:val="center"/>
        </w:trPr>
        <w:tc>
          <w:tcPr>
            <w:tcW w:w="9752" w:type="dxa"/>
            <w:gridSpan w:val="2"/>
            <w:tcBorders>
              <w:top w:val="nil"/>
              <w:left w:val="nil"/>
              <w:bottom w:val="nil"/>
              <w:right w:val="nil"/>
            </w:tcBorders>
          </w:tcPr>
          <w:p w14:paraId="2E1D3E1B" w14:textId="77777777" w:rsidR="006C624B" w:rsidRPr="00392BD1" w:rsidRDefault="006C624B" w:rsidP="00CE62F4">
            <w:pPr>
              <w:rPr>
                <w:color w:val="000000" w:themeColor="text1"/>
              </w:rPr>
            </w:pPr>
          </w:p>
        </w:tc>
      </w:tr>
      <w:tr w:rsidR="00392BD1" w:rsidRPr="00392BD1" w14:paraId="367B5E0C" w14:textId="77777777" w:rsidTr="00CE62F4">
        <w:trPr>
          <w:trHeight w:val="240"/>
          <w:jc w:val="center"/>
        </w:trPr>
        <w:tc>
          <w:tcPr>
            <w:tcW w:w="4876" w:type="dxa"/>
            <w:tcBorders>
              <w:top w:val="nil"/>
              <w:left w:val="nil"/>
              <w:bottom w:val="nil"/>
              <w:right w:val="nil"/>
            </w:tcBorders>
          </w:tcPr>
          <w:p w14:paraId="7B25E8F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867858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103D278" w14:textId="77777777" w:rsidTr="00CE62F4">
        <w:trPr>
          <w:jc w:val="center"/>
        </w:trPr>
        <w:tc>
          <w:tcPr>
            <w:tcW w:w="4876" w:type="dxa"/>
            <w:tcBorders>
              <w:top w:val="nil"/>
              <w:left w:val="nil"/>
              <w:bottom w:val="nil"/>
              <w:right w:val="nil"/>
            </w:tcBorders>
          </w:tcPr>
          <w:p w14:paraId="35D3B486"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w:t>
            </w:r>
            <w:r w:rsidRPr="00392BD1">
              <w:rPr>
                <w:color w:val="000000" w:themeColor="text1"/>
              </w:rPr>
              <w:lastRenderedPageBreak/>
              <w:t xml:space="preserve">kif ukoll biex jiġu appoġġjati l-kostruzzjoni </w:t>
            </w:r>
            <w:r w:rsidRPr="00392BD1">
              <w:rPr>
                <w:b/>
                <w:bCs/>
                <w:i/>
                <w:iCs/>
                <w:color w:val="000000" w:themeColor="text1"/>
              </w:rPr>
              <w:t>u r-rinnovazzjoni</w:t>
            </w:r>
            <w:r w:rsidRPr="00392BD1">
              <w:rPr>
                <w:color w:val="000000" w:themeColor="text1"/>
              </w:rPr>
              <w:t xml:space="preserve">; billi t-titjib tal-aċċess għall-kreditu, mingħajr ma tiġi kompromessa l-prudenza makroekonomika, għandu jkun parti minn risposta bbilanċjata għall-kriżi tal-akkomodazzjoni; billi mill-2008 l-aċċess għall-kreditu għall-kostruzzjoni sar aktar strett b’mod sinifikanti, </w:t>
            </w:r>
            <w:r w:rsidRPr="00392BD1">
              <w:rPr>
                <w:b/>
                <w:bCs/>
                <w:i/>
                <w:iCs/>
                <w:color w:val="000000" w:themeColor="text1"/>
              </w:rPr>
              <w:t>bil-banek</w:t>
            </w:r>
            <w:r w:rsidRPr="00392BD1">
              <w:rPr>
                <w:color w:val="000000" w:themeColor="text1"/>
              </w:rPr>
              <w:t xml:space="preserve">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c>
          <w:tcPr>
            <w:tcW w:w="4876" w:type="dxa"/>
            <w:tcBorders>
              <w:top w:val="nil"/>
              <w:left w:val="nil"/>
              <w:bottom w:val="nil"/>
              <w:right w:val="nil"/>
            </w:tcBorders>
          </w:tcPr>
          <w:p w14:paraId="15C13B12" w14:textId="77777777" w:rsidR="006C624B" w:rsidRPr="00392BD1" w:rsidRDefault="006C624B" w:rsidP="00CE62F4">
            <w:pPr>
              <w:pStyle w:val="Normal6a"/>
              <w:rPr>
                <w:color w:val="000000" w:themeColor="text1"/>
              </w:rPr>
            </w:pPr>
            <w:r w:rsidRPr="00392BD1">
              <w:rPr>
                <w:color w:val="000000" w:themeColor="text1"/>
              </w:rPr>
              <w:lastRenderedPageBreak/>
              <w:t>M.</w:t>
            </w:r>
            <w:r w:rsidRPr="00392BD1">
              <w:rPr>
                <w:color w:val="000000" w:themeColor="text1"/>
              </w:rPr>
              <w:tab/>
              <w:t xml:space="preserve">billi l-aċċess għall-finanzjament tal-akkomodazzjoni huwa essenzjali biex jiġu ssodisfati l-ħtiġijiet tal-akkomodazzjoni, </w:t>
            </w:r>
            <w:r w:rsidRPr="00392BD1">
              <w:rPr>
                <w:color w:val="000000" w:themeColor="text1"/>
              </w:rPr>
              <w:lastRenderedPageBreak/>
              <w:t>kif ukoll biex jiġu appoġġjati l-kostruzzjoni</w:t>
            </w:r>
            <w:r w:rsidRPr="00392BD1">
              <w:rPr>
                <w:b/>
                <w:bCs/>
                <w:i/>
                <w:iCs/>
                <w:color w:val="000000" w:themeColor="text1"/>
              </w:rPr>
              <w:t>,</w:t>
            </w:r>
            <w:r w:rsidRPr="00392BD1">
              <w:rPr>
                <w:color w:val="000000" w:themeColor="text1"/>
              </w:rPr>
              <w:t xml:space="preserve"> </w:t>
            </w:r>
            <w:r w:rsidRPr="00392BD1">
              <w:rPr>
                <w:b/>
                <w:bCs/>
                <w:i/>
                <w:iCs/>
                <w:color w:val="000000" w:themeColor="text1"/>
              </w:rPr>
              <w:t>ir-rinnovazzjoni</w:t>
            </w:r>
            <w:r w:rsidRPr="00392BD1">
              <w:rPr>
                <w:b/>
                <w:bCs/>
                <w:color w:val="000000" w:themeColor="text1"/>
              </w:rPr>
              <w:t xml:space="preserve"> </w:t>
            </w:r>
            <w:r w:rsidRPr="00392BD1">
              <w:rPr>
                <w:b/>
                <w:bCs/>
                <w:i/>
                <w:iCs/>
                <w:color w:val="000000" w:themeColor="text1"/>
              </w:rPr>
              <w:t>u l-adattament</w:t>
            </w:r>
            <w:r w:rsidRPr="00392BD1">
              <w:rPr>
                <w:color w:val="000000" w:themeColor="text1"/>
              </w:rPr>
              <w:t xml:space="preserve">; billi t-titjib tal-aċċess għall-kreditu, mingħajr ma tiġi kompromessa l-prudenza makroekonomika, għandu jkun parti minn risposta bbilanċjata għall-kriżi tal-akkomodazzjoni; billi mill-2008 l-aċċess għall-kreditu għall-kostruzzjoni sar aktar strett b’mod sinifikanti, </w:t>
            </w:r>
            <w:r w:rsidRPr="00392BD1">
              <w:rPr>
                <w:b/>
                <w:bCs/>
                <w:i/>
                <w:iCs/>
                <w:color w:val="000000" w:themeColor="text1"/>
              </w:rPr>
              <w:t>bir-rati tal-imgħax fuq is-self ipotekarju jiżdiedu b’mod qawwi u l-banek</w:t>
            </w:r>
            <w:r w:rsidRPr="00392BD1">
              <w:rPr>
                <w:color w:val="000000" w:themeColor="text1"/>
              </w:rPr>
              <w:t xml:space="preserve"> jirrapportaw tnaqqis fid-domanda għas-self madwar l-UE, b’mod partikolari fis-settur tal-proprjetà immobbli</w:t>
            </w:r>
            <w:r w:rsidRPr="00392BD1">
              <w:rPr>
                <w:color w:val="000000" w:themeColor="text1"/>
                <w:vertAlign w:val="superscript"/>
              </w:rPr>
              <w:t>19</w:t>
            </w:r>
            <w:r w:rsidRPr="00392BD1">
              <w:rPr>
                <w:color w:val="000000" w:themeColor="text1"/>
              </w:rPr>
              <w:t>; billi l-iżviluppaturi privati jinsabu f’pożizzjoni tajba biex jipprovdu soluzzjonijiet differenti ta’ akkomodazzjoni b’mod effiċjenti u sostenibbli, mingħajr ma jirrikjedu intervent estensiv mill-Istat;</w:t>
            </w:r>
          </w:p>
        </w:tc>
      </w:tr>
      <w:tr w:rsidR="00392BD1" w:rsidRPr="00392BD1" w14:paraId="1BD4DDDD" w14:textId="77777777" w:rsidTr="00CE62F4">
        <w:trPr>
          <w:jc w:val="center"/>
        </w:trPr>
        <w:tc>
          <w:tcPr>
            <w:tcW w:w="4876" w:type="dxa"/>
            <w:tcBorders>
              <w:top w:val="nil"/>
              <w:left w:val="nil"/>
              <w:bottom w:val="nil"/>
              <w:right w:val="nil"/>
            </w:tcBorders>
          </w:tcPr>
          <w:p w14:paraId="7AAE1085"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2BCB0B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B5758E3" w14:textId="77777777" w:rsidTr="00CE62F4">
        <w:trPr>
          <w:jc w:val="center"/>
        </w:trPr>
        <w:tc>
          <w:tcPr>
            <w:tcW w:w="4876" w:type="dxa"/>
            <w:tcBorders>
              <w:top w:val="nil"/>
              <w:left w:val="nil"/>
              <w:bottom w:val="nil"/>
              <w:right w:val="nil"/>
            </w:tcBorders>
          </w:tcPr>
          <w:p w14:paraId="5050184A"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2BC0B7C9"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00F9BF2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82707F9" w14:textId="77777777" w:rsidR="006C624B" w:rsidRPr="00392BD1" w:rsidRDefault="006C624B" w:rsidP="006C624B">
      <w:pPr>
        <w:rPr>
          <w:color w:val="000000" w:themeColor="text1"/>
        </w:rPr>
      </w:pPr>
      <w:r w:rsidRPr="00392BD1">
        <w:rPr>
          <w:rStyle w:val="HideTWBExt"/>
        </w:rPr>
        <w:t>&lt;/Amend&gt;</w:t>
      </w:r>
    </w:p>
    <w:p w14:paraId="5C6995E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363</w:t>
      </w:r>
      <w:r w:rsidRPr="00392BD1">
        <w:rPr>
          <w:rStyle w:val="HideTWBExt"/>
          <w:b w:val="0"/>
        </w:rPr>
        <w:t>&lt;/NumAm&gt;</w:t>
      </w:r>
    </w:p>
    <w:p w14:paraId="59A897F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Irmhild Boßdorf, Volker Schnurrbusch</w:t>
      </w:r>
      <w:r w:rsidRPr="00392BD1">
        <w:rPr>
          <w:rStyle w:val="HideTWBExt"/>
          <w:b w:val="0"/>
        </w:rPr>
        <w:t>&lt;/Members&gt;</w:t>
      </w:r>
    </w:p>
    <w:p w14:paraId="33DAED8B" w14:textId="77777777" w:rsidR="006C624B" w:rsidRPr="00392BD1" w:rsidRDefault="006C624B" w:rsidP="006C624B">
      <w:pPr>
        <w:pStyle w:val="NormalBold"/>
        <w:rPr>
          <w:color w:val="000000" w:themeColor="text1"/>
        </w:rPr>
      </w:pPr>
      <w:r w:rsidRPr="00392BD1">
        <w:rPr>
          <w:rStyle w:val="HideTWBExt"/>
          <w:b w:val="0"/>
        </w:rPr>
        <w:t>&lt;/RepeatBlock-By&gt;</w:t>
      </w:r>
    </w:p>
    <w:p w14:paraId="70D7CF4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237B23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F9A85C6" w14:textId="77777777" w:rsidTr="00CE62F4">
        <w:trPr>
          <w:trHeight w:hRule="exact" w:val="240"/>
          <w:jc w:val="center"/>
        </w:trPr>
        <w:tc>
          <w:tcPr>
            <w:tcW w:w="9752" w:type="dxa"/>
            <w:gridSpan w:val="2"/>
            <w:tcBorders>
              <w:top w:val="nil"/>
              <w:left w:val="nil"/>
              <w:bottom w:val="nil"/>
              <w:right w:val="nil"/>
            </w:tcBorders>
          </w:tcPr>
          <w:p w14:paraId="4DBC65CF" w14:textId="77777777" w:rsidR="006C624B" w:rsidRPr="00392BD1" w:rsidRDefault="006C624B" w:rsidP="00CE62F4">
            <w:pPr>
              <w:rPr>
                <w:color w:val="000000" w:themeColor="text1"/>
              </w:rPr>
            </w:pPr>
          </w:p>
        </w:tc>
      </w:tr>
      <w:tr w:rsidR="00392BD1" w:rsidRPr="00392BD1" w14:paraId="1120F005" w14:textId="77777777" w:rsidTr="00CE62F4">
        <w:trPr>
          <w:trHeight w:val="240"/>
          <w:jc w:val="center"/>
        </w:trPr>
        <w:tc>
          <w:tcPr>
            <w:tcW w:w="4876" w:type="dxa"/>
            <w:tcBorders>
              <w:top w:val="nil"/>
              <w:left w:val="nil"/>
              <w:bottom w:val="nil"/>
              <w:right w:val="nil"/>
            </w:tcBorders>
          </w:tcPr>
          <w:p w14:paraId="760AD30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84E5BB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60A640F" w14:textId="77777777" w:rsidTr="00CE62F4">
        <w:trPr>
          <w:jc w:val="center"/>
        </w:trPr>
        <w:tc>
          <w:tcPr>
            <w:tcW w:w="4876" w:type="dxa"/>
            <w:tcBorders>
              <w:top w:val="nil"/>
              <w:left w:val="nil"/>
              <w:bottom w:val="nil"/>
              <w:right w:val="nil"/>
            </w:tcBorders>
          </w:tcPr>
          <w:p w14:paraId="37A4AB4F"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w:t>
            </w:r>
            <w:r w:rsidRPr="00392BD1">
              <w:rPr>
                <w:color w:val="000000" w:themeColor="text1"/>
              </w:rPr>
              <w:lastRenderedPageBreak/>
              <w:t>risposta bbilanċjata għall-kriżi tal-akkomodazzjoni; billi mill-2008 l-aċċess għall-kreditu għall-kostruzzjoni sar aktar strett b’mod sinifikanti,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w:t>
            </w:r>
            <w:r w:rsidRPr="00392BD1">
              <w:rPr>
                <w:b/>
                <w:bCs/>
                <w:i/>
                <w:iCs/>
                <w:color w:val="000000" w:themeColor="text1"/>
              </w:rPr>
              <w:t>jipprovdu</w:t>
            </w:r>
            <w:r w:rsidRPr="00392BD1">
              <w:rPr>
                <w:color w:val="000000" w:themeColor="text1"/>
              </w:rPr>
              <w:t xml:space="preserve"> soluzzjonijiet differenti ta’ akkomodazzjoni</w:t>
            </w:r>
            <w:r w:rsidRPr="00392BD1">
              <w:rPr>
                <w:b/>
                <w:bCs/>
                <w:i/>
                <w:iCs/>
                <w:color w:val="000000" w:themeColor="text1"/>
              </w:rPr>
              <w:t xml:space="preserve"> b’mod effiċjenti u sostenibbli</w:t>
            </w:r>
            <w:r w:rsidRPr="00392BD1">
              <w:rPr>
                <w:color w:val="000000" w:themeColor="text1"/>
              </w:rPr>
              <w:t>, mingħajr ma jirrikjedu intervent estensiv mill-Istat;</w:t>
            </w:r>
          </w:p>
        </w:tc>
        <w:tc>
          <w:tcPr>
            <w:tcW w:w="4876" w:type="dxa"/>
            <w:tcBorders>
              <w:top w:val="nil"/>
              <w:left w:val="nil"/>
              <w:bottom w:val="nil"/>
              <w:right w:val="nil"/>
            </w:tcBorders>
          </w:tcPr>
          <w:p w14:paraId="434CD815" w14:textId="77777777" w:rsidR="006C624B" w:rsidRPr="00392BD1" w:rsidRDefault="006C624B" w:rsidP="00CE62F4">
            <w:pPr>
              <w:pStyle w:val="Normal6a"/>
              <w:rPr>
                <w:color w:val="000000" w:themeColor="text1"/>
              </w:rPr>
            </w:pPr>
            <w:r w:rsidRPr="00392BD1">
              <w:rPr>
                <w:color w:val="000000" w:themeColor="text1"/>
              </w:rPr>
              <w:lastRenderedPageBreak/>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w:t>
            </w:r>
            <w:r w:rsidRPr="00392BD1">
              <w:rPr>
                <w:color w:val="000000" w:themeColor="text1"/>
              </w:rPr>
              <w:lastRenderedPageBreak/>
              <w:t>risposta bbilanċjata għall-kriżi tal-akkomodazzjoni; billi mill-2008 l-aċċess għall-kreditu għall-kostruzzjoni sar aktar strett b’mod sinifikanti</w:t>
            </w:r>
            <w:r w:rsidRPr="00392BD1">
              <w:rPr>
                <w:b/>
                <w:bCs/>
                <w:i/>
                <w:iCs/>
                <w:color w:val="000000" w:themeColor="text1"/>
              </w:rPr>
              <w:t xml:space="preserve"> b’riżultat tal-kriżi bankarja u l-ispekulazzjoni irresponsabbli</w:t>
            </w:r>
            <w:r w:rsidRPr="00392BD1">
              <w:rPr>
                <w:color w:val="000000" w:themeColor="text1"/>
              </w:rPr>
              <w:t>, bil-banek jirrapportaw tnaqqis fid-domanda għas-self 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jinsabu f’pożizzjoni tajba biex </w:t>
            </w:r>
            <w:r w:rsidRPr="00392BD1">
              <w:rPr>
                <w:b/>
                <w:bCs/>
                <w:i/>
                <w:iCs/>
                <w:color w:val="000000" w:themeColor="text1"/>
              </w:rPr>
              <w:t>joffru</w:t>
            </w:r>
            <w:r w:rsidRPr="00392BD1">
              <w:rPr>
                <w:color w:val="000000" w:themeColor="text1"/>
              </w:rPr>
              <w:t xml:space="preserve"> soluzzjonijiet differenti ta’ akkomodazzjoni, mingħajr ma jirrikjedu intervent estensiv mill-Istat;</w:t>
            </w:r>
          </w:p>
        </w:tc>
      </w:tr>
      <w:tr w:rsidR="00392BD1" w:rsidRPr="00392BD1" w14:paraId="136D0C4D" w14:textId="77777777" w:rsidTr="00CE62F4">
        <w:trPr>
          <w:jc w:val="center"/>
        </w:trPr>
        <w:tc>
          <w:tcPr>
            <w:tcW w:w="4876" w:type="dxa"/>
            <w:tcBorders>
              <w:top w:val="nil"/>
              <w:left w:val="nil"/>
              <w:bottom w:val="nil"/>
              <w:right w:val="nil"/>
            </w:tcBorders>
          </w:tcPr>
          <w:p w14:paraId="07AD89C4"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278AD07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5E4A254" w14:textId="77777777" w:rsidTr="00CE62F4">
        <w:trPr>
          <w:jc w:val="center"/>
        </w:trPr>
        <w:tc>
          <w:tcPr>
            <w:tcW w:w="4876" w:type="dxa"/>
            <w:tcBorders>
              <w:top w:val="nil"/>
              <w:left w:val="nil"/>
              <w:bottom w:val="nil"/>
              <w:right w:val="nil"/>
            </w:tcBorders>
          </w:tcPr>
          <w:p w14:paraId="597DA4FC"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442F4E88"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0F34521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{DE}</w:t>
      </w:r>
      <w:r w:rsidRPr="00392BD1">
        <w:rPr>
          <w:color w:val="000000" w:themeColor="text1"/>
        </w:rPr>
        <w:t>de</w:t>
      </w:r>
      <w:r w:rsidRPr="00392BD1">
        <w:rPr>
          <w:rStyle w:val="HideTWBExt"/>
        </w:rPr>
        <w:t>&lt;/Original&gt;</w:t>
      </w:r>
    </w:p>
    <w:p w14:paraId="653D6968" w14:textId="77777777" w:rsidR="006C624B" w:rsidRPr="00392BD1" w:rsidRDefault="006C624B" w:rsidP="006C624B">
      <w:pPr>
        <w:rPr>
          <w:color w:val="000000" w:themeColor="text1"/>
        </w:rPr>
      </w:pPr>
      <w:r w:rsidRPr="00392BD1">
        <w:rPr>
          <w:rStyle w:val="HideTWBExt"/>
        </w:rPr>
        <w:t>&lt;/Amend&gt;</w:t>
      </w:r>
    </w:p>
    <w:p w14:paraId="0001B81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364</w:t>
      </w:r>
      <w:r w:rsidRPr="00392BD1">
        <w:rPr>
          <w:rStyle w:val="HideTWBExt"/>
          <w:b w:val="0"/>
        </w:rPr>
        <w:t>&lt;/NumAm&gt;</w:t>
      </w:r>
    </w:p>
    <w:p w14:paraId="5CFF0C4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Ciaran Mullooly</w:t>
      </w:r>
      <w:r w:rsidRPr="00392BD1">
        <w:rPr>
          <w:rStyle w:val="HideTWBExt"/>
          <w:b w:val="0"/>
        </w:rPr>
        <w:t>&lt;/Members&gt;</w:t>
      </w:r>
    </w:p>
    <w:p w14:paraId="3F864700" w14:textId="77777777" w:rsidR="006C624B" w:rsidRPr="00392BD1" w:rsidRDefault="006C624B" w:rsidP="006C624B">
      <w:pPr>
        <w:pStyle w:val="NormalBold"/>
        <w:rPr>
          <w:color w:val="000000" w:themeColor="text1"/>
        </w:rPr>
      </w:pPr>
      <w:r w:rsidRPr="00392BD1">
        <w:rPr>
          <w:rStyle w:val="HideTWBExt"/>
          <w:b w:val="0"/>
        </w:rPr>
        <w:t>&lt;/RepeatBlock-By&gt;</w:t>
      </w:r>
    </w:p>
    <w:p w14:paraId="1D5E987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10C531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AD3BA58" w14:textId="77777777" w:rsidTr="00CE62F4">
        <w:trPr>
          <w:trHeight w:hRule="exact" w:val="240"/>
          <w:jc w:val="center"/>
        </w:trPr>
        <w:tc>
          <w:tcPr>
            <w:tcW w:w="9752" w:type="dxa"/>
            <w:gridSpan w:val="2"/>
            <w:tcBorders>
              <w:top w:val="nil"/>
              <w:left w:val="nil"/>
              <w:bottom w:val="nil"/>
              <w:right w:val="nil"/>
            </w:tcBorders>
          </w:tcPr>
          <w:p w14:paraId="60DD74B9" w14:textId="77777777" w:rsidR="006C624B" w:rsidRPr="00392BD1" w:rsidRDefault="006C624B" w:rsidP="00CE62F4">
            <w:pPr>
              <w:rPr>
                <w:color w:val="000000" w:themeColor="text1"/>
              </w:rPr>
            </w:pPr>
          </w:p>
        </w:tc>
      </w:tr>
      <w:tr w:rsidR="00392BD1" w:rsidRPr="00392BD1" w14:paraId="1352F7C2" w14:textId="77777777" w:rsidTr="00CE62F4">
        <w:trPr>
          <w:trHeight w:val="240"/>
          <w:jc w:val="center"/>
        </w:trPr>
        <w:tc>
          <w:tcPr>
            <w:tcW w:w="4876" w:type="dxa"/>
            <w:tcBorders>
              <w:top w:val="nil"/>
              <w:left w:val="nil"/>
              <w:bottom w:val="nil"/>
              <w:right w:val="nil"/>
            </w:tcBorders>
          </w:tcPr>
          <w:p w14:paraId="17A0935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641547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006AF5D" w14:textId="77777777" w:rsidTr="00CE62F4">
        <w:trPr>
          <w:jc w:val="center"/>
        </w:trPr>
        <w:tc>
          <w:tcPr>
            <w:tcW w:w="4876" w:type="dxa"/>
            <w:tcBorders>
              <w:top w:val="nil"/>
              <w:left w:val="nil"/>
              <w:bottom w:val="nil"/>
              <w:right w:val="nil"/>
            </w:tcBorders>
          </w:tcPr>
          <w:p w14:paraId="70F797BA" w14:textId="77777777" w:rsidR="006C624B" w:rsidRPr="00392BD1" w:rsidRDefault="006C624B" w:rsidP="00CE62F4">
            <w:pPr>
              <w:pStyle w:val="Normal6a"/>
              <w:rPr>
                <w:color w:val="000000" w:themeColor="text1"/>
              </w:rPr>
            </w:pPr>
            <w:r w:rsidRPr="00392BD1">
              <w:rPr>
                <w:color w:val="000000" w:themeColor="text1"/>
              </w:rPr>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w:t>
            </w:r>
            <w:r w:rsidRPr="00392BD1">
              <w:rPr>
                <w:color w:val="000000" w:themeColor="text1"/>
              </w:rPr>
              <w:lastRenderedPageBreak/>
              <w:t>madwar l-UE, b’mod partikolari fis-settur tal-proprjetà immobbli</w:t>
            </w:r>
            <w:r w:rsidRPr="00392BD1">
              <w:rPr>
                <w:color w:val="000000" w:themeColor="text1"/>
                <w:vertAlign w:val="superscript"/>
              </w:rPr>
              <w:t>19</w:t>
            </w:r>
            <w:r w:rsidRPr="00392BD1">
              <w:rPr>
                <w:color w:val="000000" w:themeColor="text1"/>
              </w:rPr>
              <w:t xml:space="preserve">; billi l-iżviluppaturi privati </w:t>
            </w:r>
            <w:r w:rsidRPr="00392BD1">
              <w:rPr>
                <w:b/>
                <w:bCs/>
                <w:i/>
                <w:iCs/>
                <w:color w:val="000000" w:themeColor="text1"/>
              </w:rPr>
              <w:t>jinsabu f’pożizzjoni tajba biex jipprovdu</w:t>
            </w:r>
            <w:r w:rsidRPr="00392BD1">
              <w:rPr>
                <w:color w:val="000000" w:themeColor="text1"/>
              </w:rPr>
              <w:t xml:space="preserve"> soluzzjonijiet differenti ta’ akkomodazzjoni b’mod effiċjenti </w:t>
            </w:r>
            <w:r w:rsidRPr="00392BD1">
              <w:rPr>
                <w:b/>
                <w:bCs/>
                <w:i/>
                <w:iCs/>
                <w:color w:val="000000" w:themeColor="text1"/>
              </w:rPr>
              <w:t>u</w:t>
            </w:r>
            <w:r w:rsidRPr="00392BD1">
              <w:rPr>
                <w:color w:val="000000" w:themeColor="text1"/>
              </w:rPr>
              <w:t xml:space="preserve"> sostenibbli, </w:t>
            </w:r>
            <w:r w:rsidRPr="00392BD1">
              <w:rPr>
                <w:b/>
                <w:bCs/>
                <w:i/>
                <w:iCs/>
                <w:color w:val="000000" w:themeColor="text1"/>
              </w:rPr>
              <w:t>mingħajr ma jirrikjedu intervent estensiv mill-Istat</w:t>
            </w:r>
            <w:r w:rsidRPr="00392BD1">
              <w:rPr>
                <w:color w:val="000000" w:themeColor="text1"/>
              </w:rPr>
              <w:t>;</w:t>
            </w:r>
          </w:p>
        </w:tc>
        <w:tc>
          <w:tcPr>
            <w:tcW w:w="4876" w:type="dxa"/>
            <w:tcBorders>
              <w:top w:val="nil"/>
              <w:left w:val="nil"/>
              <w:bottom w:val="nil"/>
              <w:right w:val="nil"/>
            </w:tcBorders>
          </w:tcPr>
          <w:p w14:paraId="6584BAFF" w14:textId="77777777" w:rsidR="006C624B" w:rsidRPr="00392BD1" w:rsidRDefault="006C624B" w:rsidP="00CE62F4">
            <w:pPr>
              <w:pStyle w:val="Normal6a"/>
              <w:rPr>
                <w:color w:val="000000" w:themeColor="text1"/>
              </w:rPr>
            </w:pPr>
            <w:r w:rsidRPr="00392BD1">
              <w:rPr>
                <w:color w:val="000000" w:themeColor="text1"/>
              </w:rPr>
              <w:lastRenderedPageBreak/>
              <w:t>M.</w:t>
            </w:r>
            <w:r w:rsidRPr="00392BD1">
              <w:rPr>
                <w:color w:val="000000" w:themeColor="text1"/>
              </w:rPr>
              <w:tab/>
              <w:t xml:space="preserve">billi l-aċċess għall-finanzjament tal-akkomodazzjoni huwa essenzjali biex jiġu ssodisfati l-ħtiġijiet tal-akkomodazzjoni, kif ukoll biex jiġu appoġġjati l-kostruzzjoni u r-rinnovazzjoni; billi t-titjib tal-aċċess għall-kreditu, mingħajr ma tiġi kompromessa l-prudenza makroekonomika, għandu jkun parti minn risposta bbilanċjata għall-kriżi tal-akkomodazzjoni; billi mill-2008 l-aċċess għall-kreditu għall-kostruzzjoni sar aktar strett b’mod sinifikanti, bil-banek jirrapportaw tnaqqis fid-domanda għas-self </w:t>
            </w:r>
            <w:r w:rsidRPr="00392BD1">
              <w:rPr>
                <w:color w:val="000000" w:themeColor="text1"/>
              </w:rPr>
              <w:lastRenderedPageBreak/>
              <w:t>madwar l-UE, b’mod partikolari fis-settur tal-proprjetà immobbli</w:t>
            </w:r>
            <w:r w:rsidRPr="00392BD1">
              <w:rPr>
                <w:color w:val="000000" w:themeColor="text1"/>
                <w:vertAlign w:val="superscript"/>
              </w:rPr>
              <w:t>19</w:t>
            </w:r>
            <w:r w:rsidRPr="00392BD1">
              <w:rPr>
                <w:color w:val="000000" w:themeColor="text1"/>
              </w:rPr>
              <w:t>; billi l-iżviluppaturi privati</w:t>
            </w:r>
            <w:r w:rsidRPr="00392BD1">
              <w:rPr>
                <w:b/>
                <w:bCs/>
                <w:i/>
                <w:iCs/>
                <w:color w:val="000000" w:themeColor="text1"/>
              </w:rPr>
              <w:t xml:space="preserve"> jistgħu jiżvolġu rwol importanti fil-provvista ta’</w:t>
            </w:r>
            <w:r w:rsidRPr="00392BD1">
              <w:rPr>
                <w:color w:val="000000" w:themeColor="text1"/>
              </w:rPr>
              <w:t xml:space="preserve"> soluzzjonijiet differenti ta’ akkomodazzjoni b’mod effiċjenti</w:t>
            </w:r>
            <w:r w:rsidRPr="00392BD1">
              <w:rPr>
                <w:b/>
                <w:bCs/>
                <w:i/>
                <w:iCs/>
                <w:color w:val="000000" w:themeColor="text1"/>
              </w:rPr>
              <w:t>,</w:t>
            </w:r>
            <w:r w:rsidRPr="00392BD1">
              <w:rPr>
                <w:color w:val="000000" w:themeColor="text1"/>
              </w:rPr>
              <w:t xml:space="preserve"> sostenibbli,</w:t>
            </w:r>
            <w:r w:rsidRPr="00392BD1">
              <w:rPr>
                <w:b/>
                <w:bCs/>
                <w:i/>
                <w:iCs/>
                <w:color w:val="000000" w:themeColor="text1"/>
              </w:rPr>
              <w:t xml:space="preserve"> u bi prezz li n-nies jistgħu jħallsu</w:t>
            </w:r>
            <w:r w:rsidRPr="00392BD1">
              <w:rPr>
                <w:color w:val="000000" w:themeColor="text1"/>
              </w:rPr>
              <w:t>;</w:t>
            </w:r>
          </w:p>
        </w:tc>
      </w:tr>
      <w:tr w:rsidR="00392BD1" w:rsidRPr="00392BD1" w14:paraId="4F119ADC" w14:textId="77777777" w:rsidTr="00CE62F4">
        <w:trPr>
          <w:jc w:val="center"/>
        </w:trPr>
        <w:tc>
          <w:tcPr>
            <w:tcW w:w="4876" w:type="dxa"/>
            <w:tcBorders>
              <w:top w:val="nil"/>
              <w:left w:val="nil"/>
              <w:bottom w:val="nil"/>
              <w:right w:val="nil"/>
            </w:tcBorders>
          </w:tcPr>
          <w:p w14:paraId="0B825DC0"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235355D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3CF20E1" w14:textId="77777777" w:rsidTr="00CE62F4">
        <w:trPr>
          <w:jc w:val="center"/>
        </w:trPr>
        <w:tc>
          <w:tcPr>
            <w:tcW w:w="4876" w:type="dxa"/>
            <w:tcBorders>
              <w:top w:val="nil"/>
              <w:left w:val="nil"/>
              <w:bottom w:val="nil"/>
              <w:right w:val="nil"/>
            </w:tcBorders>
          </w:tcPr>
          <w:p w14:paraId="716EBDC4"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c>
          <w:tcPr>
            <w:tcW w:w="4876" w:type="dxa"/>
            <w:tcBorders>
              <w:top w:val="nil"/>
              <w:left w:val="nil"/>
              <w:bottom w:val="nil"/>
              <w:right w:val="nil"/>
            </w:tcBorders>
          </w:tcPr>
          <w:p w14:paraId="4072EBDC" w14:textId="77777777" w:rsidR="006C624B" w:rsidRPr="00392BD1" w:rsidRDefault="006C624B" w:rsidP="00CE62F4">
            <w:pPr>
              <w:pStyle w:val="Normal6a"/>
              <w:rPr>
                <w:color w:val="000000" w:themeColor="text1"/>
              </w:rPr>
            </w:pPr>
            <w:r w:rsidRPr="00392BD1">
              <w:rPr>
                <w:color w:val="000000" w:themeColor="text1"/>
                <w:vertAlign w:val="superscript"/>
              </w:rPr>
              <w:t>19</w:t>
            </w:r>
            <w:r w:rsidRPr="00392BD1">
              <w:rPr>
                <w:color w:val="000000" w:themeColor="text1"/>
              </w:rPr>
              <w:t xml:space="preserve"> Il-Bank Ċentrali Ewropew, The euro area bank lending survey – Fourth quarter of 2023, (L-Istħarriġ dwar is-Self Bankarju taż-Żona tal-Euro – Ir-raba’ trimestru tal-2023) is-sit web tal-Bank Ċentrali Ewropew, Jannar 2024.</w:t>
            </w:r>
          </w:p>
        </w:tc>
      </w:tr>
    </w:tbl>
    <w:p w14:paraId="0C2D15E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8AF1C29" w14:textId="77777777" w:rsidR="006C624B" w:rsidRPr="00392BD1" w:rsidRDefault="006C624B" w:rsidP="006C624B">
      <w:pPr>
        <w:rPr>
          <w:color w:val="000000" w:themeColor="text1"/>
        </w:rPr>
      </w:pPr>
      <w:r w:rsidRPr="00392BD1">
        <w:rPr>
          <w:rStyle w:val="HideTWBExt"/>
        </w:rPr>
        <w:t>&lt;/Amend&gt;</w:t>
      </w:r>
    </w:p>
    <w:p w14:paraId="30D81C6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365</w:t>
      </w:r>
      <w:r w:rsidRPr="00392BD1">
        <w:rPr>
          <w:rStyle w:val="HideTWBExt"/>
          <w:b w:val="0"/>
        </w:rPr>
        <w:t>&lt;/NumAm&gt;</w:t>
      </w:r>
    </w:p>
    <w:p w14:paraId="6DC738A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Isilda Gomes, Joanna Scheuring-Wielgus, Yannis Maniatis, Marko Vešligaj</w:t>
      </w:r>
      <w:r w:rsidRPr="00392BD1">
        <w:rPr>
          <w:rStyle w:val="HideTWBExt"/>
          <w:b w:val="0"/>
        </w:rPr>
        <w:t>&lt;/Members&gt;</w:t>
      </w:r>
    </w:p>
    <w:p w14:paraId="0ED5E55F" w14:textId="77777777" w:rsidR="006C624B" w:rsidRPr="00392BD1" w:rsidRDefault="006C624B" w:rsidP="006C624B">
      <w:pPr>
        <w:pStyle w:val="NormalBold"/>
        <w:rPr>
          <w:color w:val="000000" w:themeColor="text1"/>
        </w:rPr>
      </w:pPr>
      <w:r w:rsidRPr="00392BD1">
        <w:rPr>
          <w:rStyle w:val="HideTWBExt"/>
          <w:b w:val="0"/>
        </w:rPr>
        <w:t>&lt;/RepeatBlock-By&gt;</w:t>
      </w:r>
    </w:p>
    <w:p w14:paraId="3ECD1AB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D85E67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9713782" w14:textId="77777777" w:rsidTr="00CE62F4">
        <w:trPr>
          <w:trHeight w:hRule="exact" w:val="240"/>
          <w:jc w:val="center"/>
        </w:trPr>
        <w:tc>
          <w:tcPr>
            <w:tcW w:w="9752" w:type="dxa"/>
            <w:gridSpan w:val="2"/>
            <w:tcBorders>
              <w:top w:val="nil"/>
              <w:left w:val="nil"/>
              <w:bottom w:val="nil"/>
              <w:right w:val="nil"/>
            </w:tcBorders>
          </w:tcPr>
          <w:p w14:paraId="74E67DB3" w14:textId="77777777" w:rsidR="006C624B" w:rsidRPr="00392BD1" w:rsidRDefault="006C624B" w:rsidP="00CE62F4">
            <w:pPr>
              <w:rPr>
                <w:color w:val="000000" w:themeColor="text1"/>
              </w:rPr>
            </w:pPr>
          </w:p>
        </w:tc>
      </w:tr>
      <w:tr w:rsidR="00392BD1" w:rsidRPr="00392BD1" w14:paraId="554AC3FA" w14:textId="77777777" w:rsidTr="00CE62F4">
        <w:trPr>
          <w:trHeight w:val="240"/>
          <w:jc w:val="center"/>
        </w:trPr>
        <w:tc>
          <w:tcPr>
            <w:tcW w:w="4876" w:type="dxa"/>
            <w:tcBorders>
              <w:top w:val="nil"/>
              <w:left w:val="nil"/>
              <w:bottom w:val="nil"/>
              <w:right w:val="nil"/>
            </w:tcBorders>
          </w:tcPr>
          <w:p w14:paraId="176B5D4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CE5571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D5D9046" w14:textId="77777777" w:rsidTr="00CE62F4">
        <w:trPr>
          <w:jc w:val="center"/>
        </w:trPr>
        <w:tc>
          <w:tcPr>
            <w:tcW w:w="4876" w:type="dxa"/>
            <w:tcBorders>
              <w:top w:val="nil"/>
              <w:left w:val="nil"/>
              <w:bottom w:val="nil"/>
              <w:right w:val="nil"/>
            </w:tcBorders>
          </w:tcPr>
          <w:p w14:paraId="304D379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D5B9486" w14:textId="77777777" w:rsidR="006C624B" w:rsidRPr="00392BD1" w:rsidRDefault="006C624B" w:rsidP="00CE62F4">
            <w:pPr>
              <w:pStyle w:val="Normal6a"/>
              <w:rPr>
                <w:color w:val="000000" w:themeColor="text1"/>
              </w:rPr>
            </w:pPr>
            <w:r w:rsidRPr="00392BD1">
              <w:rPr>
                <w:b/>
                <w:i/>
                <w:color w:val="000000" w:themeColor="text1"/>
              </w:rPr>
              <w:t>Ma.</w:t>
            </w:r>
            <w:r w:rsidRPr="00392BD1">
              <w:rPr>
                <w:color w:val="000000" w:themeColor="text1"/>
              </w:rPr>
              <w:tab/>
            </w:r>
            <w:r w:rsidRPr="00392BD1">
              <w:rPr>
                <w:b/>
                <w:i/>
                <w:color w:val="000000" w:themeColor="text1"/>
              </w:rPr>
              <w:t>billi l-aċċess għall-finanzjament tal-akkomodazzjoni, kif ukoll l-investiment pubbliku, huwa essenzjali biex tiġi żgurata akkomodazzjoni adegwata u affordabbli għal kulħadd, u biex jiġu appoġġjati l-kostruzzjoni u r-rinnovazzjoni ta’ akkomodazzjoni sostenibbli u affordabbli; billi s-settur finanzjarju jrid jiġi regolat biex titrażżan l-ispekulazzjoni u jiġi żgurat li l-kreditu jservi objettivi soċjali aktar milli jqanqal il-finanzjalizzazzjoni tal-akkomodazzjoni; billi huwa kruċjali li ssir distinzjoni bejn kreditu li jservi domanda residenzjali ġenwina u kreditu dirett lejn skopijiet ta’ investiment spekulattiv, sabiex il-finanzjament jappoġġja lill-unitajiet domestiċi u lill-komunitajiet aktar milli l-</w:t>
            </w:r>
            <w:r w:rsidRPr="00392BD1">
              <w:rPr>
                <w:b/>
                <w:i/>
                <w:color w:val="000000" w:themeColor="text1"/>
              </w:rPr>
              <w:lastRenderedPageBreak/>
              <w:t>ispekulazzjoni; billi mill-2008 l-aċċess għall-kreditu għall-kostruzzjoni sar aktar strett b’mod sinifikanti, bil-banek jirrapportaw tnaqqis fid-domanda għas-self madwar l-UE, u dan jillimita l-iżvilupp ta’ akkomodazzjoni affordabbli u r-rinnovazzjoni sostenibbli tal-istokk eżistenti; billi l-miżuri ta’ awsterità introdotti b’rispons għall-kriżi finanzjarja tal-2008, id-definizzjoni attwali ta’ grupp fil-mira dejjaq għall-akkomodazzjoni soċjali tad-Deċiżjoni dwar is-SIEĠ (2012), u l-imblukkar tal-potenzjal ta’ investiment pubbliku fil-Patt ta’ Stabbiltà u Tkabbir naqqsu drastikament l-investiment pubbliku fl-akkomodazzjoni, u dan aggrava l-kriżi fit-tul</w:t>
            </w:r>
            <w:r w:rsidRPr="00392BD1">
              <w:rPr>
                <w:b/>
                <w:i/>
                <w:color w:val="000000" w:themeColor="text1"/>
                <w:vertAlign w:val="superscript"/>
              </w:rPr>
              <w:t>1a</w:t>
            </w:r>
            <w:r w:rsidRPr="00392BD1">
              <w:rPr>
                <w:b/>
                <w:i/>
                <w:color w:val="000000" w:themeColor="text1"/>
              </w:rPr>
              <w:t>; billi l-adattament tal-kundizzjonalitajiet tal-għoti u t-teħid ta’ self għal investiment privat fit-tul għal akkomodazzjoni affordabbli joffri rispons ibbilanċjat; billi l-investiment pubbliku u privat iridu jaħdmu flimkien peress li t-tnejn għandhom rwol vitali biex jiżguraw aċċess affordabbli għall-akkomodazzjoni għal kulħadd;</w:t>
            </w:r>
          </w:p>
        </w:tc>
      </w:tr>
      <w:tr w:rsidR="00392BD1" w:rsidRPr="00392BD1" w14:paraId="58DD7388" w14:textId="77777777" w:rsidTr="00CE62F4">
        <w:trPr>
          <w:jc w:val="center"/>
        </w:trPr>
        <w:tc>
          <w:tcPr>
            <w:tcW w:w="4876" w:type="dxa"/>
            <w:tcBorders>
              <w:top w:val="nil"/>
              <w:left w:val="nil"/>
              <w:bottom w:val="nil"/>
              <w:right w:val="nil"/>
            </w:tcBorders>
          </w:tcPr>
          <w:p w14:paraId="6974C517" w14:textId="77777777" w:rsidR="006C624B" w:rsidRPr="00392BD1" w:rsidRDefault="006C624B" w:rsidP="00CE62F4">
            <w:pPr>
              <w:rPr>
                <w:color w:val="000000" w:themeColor="text1"/>
              </w:rPr>
            </w:pPr>
          </w:p>
        </w:tc>
        <w:tc>
          <w:tcPr>
            <w:tcW w:w="4876" w:type="dxa"/>
            <w:tcBorders>
              <w:top w:val="nil"/>
              <w:left w:val="nil"/>
              <w:bottom w:val="nil"/>
              <w:right w:val="nil"/>
            </w:tcBorders>
          </w:tcPr>
          <w:p w14:paraId="3FB9E04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E1380A5" w14:textId="77777777" w:rsidTr="00CE62F4">
        <w:trPr>
          <w:jc w:val="center"/>
        </w:trPr>
        <w:tc>
          <w:tcPr>
            <w:tcW w:w="4876" w:type="dxa"/>
            <w:tcBorders>
              <w:top w:val="nil"/>
              <w:left w:val="nil"/>
              <w:bottom w:val="nil"/>
              <w:right w:val="nil"/>
            </w:tcBorders>
          </w:tcPr>
          <w:p w14:paraId="42A618A6"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90C75E3"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Il-Kummissjoni Ewropea, “Housing Partnership Action Plan” (Pjan ta’ Azzjoni tas-Sħubija għall-Akkomodazzjoni), is-sit web tal-Kummissjoni Ewropea Futurium, Diċembru 2018</w:t>
            </w:r>
          </w:p>
        </w:tc>
      </w:tr>
    </w:tbl>
    <w:p w14:paraId="7D3B2B7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1FF0889" w14:textId="77777777" w:rsidR="006C624B" w:rsidRPr="00392BD1" w:rsidRDefault="006C624B" w:rsidP="006C624B">
      <w:pPr>
        <w:rPr>
          <w:color w:val="000000" w:themeColor="text1"/>
        </w:rPr>
      </w:pPr>
      <w:r w:rsidRPr="00392BD1">
        <w:rPr>
          <w:rStyle w:val="HideTWBExt"/>
        </w:rPr>
        <w:t>&lt;/Amend&gt;</w:t>
      </w:r>
    </w:p>
    <w:p w14:paraId="0FF7524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366</w:t>
      </w:r>
      <w:r w:rsidRPr="00392BD1">
        <w:rPr>
          <w:rStyle w:val="HideTWBExt"/>
          <w:b w:val="0"/>
        </w:rPr>
        <w:t>&lt;/NumAm&gt;</w:t>
      </w:r>
    </w:p>
    <w:p w14:paraId="1E1D285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Maravillas Abadía Jover, Borja Giménez Larraz</w:t>
      </w:r>
      <w:r w:rsidRPr="00392BD1">
        <w:rPr>
          <w:rStyle w:val="HideTWBExt"/>
          <w:b w:val="0"/>
        </w:rPr>
        <w:t>&lt;/Members&gt;</w:t>
      </w:r>
    </w:p>
    <w:p w14:paraId="5FA17FAC" w14:textId="77777777" w:rsidR="006C624B" w:rsidRPr="00392BD1" w:rsidRDefault="006C624B" w:rsidP="006C624B">
      <w:pPr>
        <w:pStyle w:val="NormalBold"/>
        <w:rPr>
          <w:color w:val="000000" w:themeColor="text1"/>
        </w:rPr>
      </w:pPr>
      <w:r w:rsidRPr="00392BD1">
        <w:rPr>
          <w:rStyle w:val="HideTWBExt"/>
          <w:b w:val="0"/>
        </w:rPr>
        <w:t>&lt;/RepeatBlock-By&gt;</w:t>
      </w:r>
    </w:p>
    <w:p w14:paraId="51ABE32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A36C1D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A3B0A65" w14:textId="77777777" w:rsidTr="00CE62F4">
        <w:trPr>
          <w:trHeight w:hRule="exact" w:val="240"/>
          <w:jc w:val="center"/>
        </w:trPr>
        <w:tc>
          <w:tcPr>
            <w:tcW w:w="9752" w:type="dxa"/>
            <w:gridSpan w:val="2"/>
            <w:tcBorders>
              <w:top w:val="nil"/>
              <w:left w:val="nil"/>
              <w:bottom w:val="nil"/>
              <w:right w:val="nil"/>
            </w:tcBorders>
          </w:tcPr>
          <w:p w14:paraId="31B7FB93" w14:textId="77777777" w:rsidR="006C624B" w:rsidRPr="00392BD1" w:rsidRDefault="006C624B" w:rsidP="00CE62F4">
            <w:pPr>
              <w:rPr>
                <w:color w:val="000000" w:themeColor="text1"/>
              </w:rPr>
            </w:pPr>
          </w:p>
        </w:tc>
      </w:tr>
      <w:tr w:rsidR="00392BD1" w:rsidRPr="00392BD1" w14:paraId="27DE8CFF" w14:textId="77777777" w:rsidTr="00CE62F4">
        <w:trPr>
          <w:trHeight w:val="240"/>
          <w:jc w:val="center"/>
        </w:trPr>
        <w:tc>
          <w:tcPr>
            <w:tcW w:w="4876" w:type="dxa"/>
            <w:tcBorders>
              <w:top w:val="nil"/>
              <w:left w:val="nil"/>
              <w:bottom w:val="nil"/>
              <w:right w:val="nil"/>
            </w:tcBorders>
          </w:tcPr>
          <w:p w14:paraId="460AB64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3FFD01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AD7240" w14:textId="77777777" w:rsidTr="00CE62F4">
        <w:trPr>
          <w:jc w:val="center"/>
        </w:trPr>
        <w:tc>
          <w:tcPr>
            <w:tcW w:w="4876" w:type="dxa"/>
            <w:tcBorders>
              <w:top w:val="nil"/>
              <w:left w:val="nil"/>
              <w:bottom w:val="nil"/>
              <w:right w:val="nil"/>
            </w:tcBorders>
          </w:tcPr>
          <w:p w14:paraId="1FD3E48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EF323B4" w14:textId="77777777" w:rsidR="006C624B" w:rsidRPr="00392BD1" w:rsidRDefault="006C624B" w:rsidP="00CE62F4">
            <w:pPr>
              <w:pStyle w:val="Normal6a"/>
              <w:rPr>
                <w:color w:val="000000" w:themeColor="text1"/>
              </w:rPr>
            </w:pPr>
            <w:r w:rsidRPr="00392BD1">
              <w:rPr>
                <w:b/>
                <w:i/>
                <w:color w:val="000000" w:themeColor="text1"/>
              </w:rPr>
              <w:t>Ma.</w:t>
            </w:r>
            <w:r w:rsidRPr="00392BD1">
              <w:rPr>
                <w:color w:val="000000" w:themeColor="text1"/>
              </w:rPr>
              <w:tab/>
            </w:r>
            <w:r w:rsidRPr="00392BD1">
              <w:rPr>
                <w:b/>
                <w:i/>
                <w:color w:val="000000" w:themeColor="text1"/>
              </w:rPr>
              <w:t>billi l-indirizzar tal-kriżi tal-akkomodazzjoni jirrikjedi l-</w:t>
            </w:r>
            <w:r w:rsidRPr="00392BD1">
              <w:rPr>
                <w:b/>
                <w:i/>
                <w:color w:val="000000" w:themeColor="text1"/>
              </w:rPr>
              <w:lastRenderedPageBreak/>
              <w:t>mobilizzazzjoni tal-atturi kollha disponibbli li kapaċi jipprovdu akkomodazzjoni affordabbli; billi, flimkien mal-awtoritajiet pubbliċi u l-iżviluppaturi privati, l-entitajiet tal-ekonomija soċjali jiżvolġu rwol ewlieni fl-indirizzar ta’ din l-isfida; billi r-rikonoxximent u l-appoġġ tal-kontribut tagħhom jista’ jgħin biex tiżdied il-provvista tal-akkomodazzjoni, tittejjeb il-koeżjoni soċjali, u tissaħħaħ il-kompetittività ġenerali tal-Unjoni;</w:t>
            </w:r>
          </w:p>
        </w:tc>
      </w:tr>
    </w:tbl>
    <w:p w14:paraId="4904F47D"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E244756" w14:textId="77777777" w:rsidR="006C624B" w:rsidRPr="00392BD1" w:rsidRDefault="006C624B" w:rsidP="006C624B">
      <w:pPr>
        <w:rPr>
          <w:color w:val="000000" w:themeColor="text1"/>
        </w:rPr>
      </w:pPr>
      <w:r w:rsidRPr="00392BD1">
        <w:rPr>
          <w:rStyle w:val="HideTWBExt"/>
        </w:rPr>
        <w:t>&lt;/Amend&gt;</w:t>
      </w:r>
    </w:p>
    <w:p w14:paraId="30D1859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367</w:t>
      </w:r>
      <w:r w:rsidRPr="00392BD1">
        <w:rPr>
          <w:rStyle w:val="HideTWBExt"/>
          <w:b w:val="0"/>
        </w:rPr>
        <w:t>&lt;/NumAm&gt;</w:t>
      </w:r>
    </w:p>
    <w:p w14:paraId="70FF839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Markus Ferber, Regina Doherty</w:t>
      </w:r>
      <w:r w:rsidRPr="00392BD1">
        <w:rPr>
          <w:rStyle w:val="HideTWBExt"/>
          <w:b w:val="0"/>
        </w:rPr>
        <w:t>&lt;/Members&gt;</w:t>
      </w:r>
    </w:p>
    <w:p w14:paraId="15673FF9" w14:textId="77777777" w:rsidR="006C624B" w:rsidRPr="00392BD1" w:rsidRDefault="006C624B" w:rsidP="006C624B">
      <w:pPr>
        <w:pStyle w:val="NormalBold"/>
        <w:rPr>
          <w:color w:val="000000" w:themeColor="text1"/>
        </w:rPr>
      </w:pPr>
      <w:r w:rsidRPr="00392BD1">
        <w:rPr>
          <w:rStyle w:val="HideTWBExt"/>
          <w:b w:val="0"/>
        </w:rPr>
        <w:t>&lt;/RepeatBlock-By&gt;</w:t>
      </w:r>
    </w:p>
    <w:p w14:paraId="350DF55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38917A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0169D46" w14:textId="77777777" w:rsidTr="00CE62F4">
        <w:trPr>
          <w:trHeight w:hRule="exact" w:val="240"/>
          <w:jc w:val="center"/>
        </w:trPr>
        <w:tc>
          <w:tcPr>
            <w:tcW w:w="9752" w:type="dxa"/>
            <w:gridSpan w:val="2"/>
            <w:tcBorders>
              <w:top w:val="nil"/>
              <w:left w:val="nil"/>
              <w:bottom w:val="nil"/>
              <w:right w:val="nil"/>
            </w:tcBorders>
          </w:tcPr>
          <w:p w14:paraId="6D5DBC88" w14:textId="77777777" w:rsidR="006C624B" w:rsidRPr="00392BD1" w:rsidRDefault="006C624B" w:rsidP="00CE62F4">
            <w:pPr>
              <w:rPr>
                <w:color w:val="000000" w:themeColor="text1"/>
              </w:rPr>
            </w:pPr>
          </w:p>
        </w:tc>
      </w:tr>
      <w:tr w:rsidR="00392BD1" w:rsidRPr="00392BD1" w14:paraId="551E9D55" w14:textId="77777777" w:rsidTr="00CE62F4">
        <w:trPr>
          <w:trHeight w:val="240"/>
          <w:jc w:val="center"/>
        </w:trPr>
        <w:tc>
          <w:tcPr>
            <w:tcW w:w="4876" w:type="dxa"/>
            <w:tcBorders>
              <w:top w:val="nil"/>
              <w:left w:val="nil"/>
              <w:bottom w:val="nil"/>
              <w:right w:val="nil"/>
            </w:tcBorders>
          </w:tcPr>
          <w:p w14:paraId="3E9C679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13FBC1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5DF5DB7" w14:textId="77777777" w:rsidTr="00CE62F4">
        <w:trPr>
          <w:jc w:val="center"/>
        </w:trPr>
        <w:tc>
          <w:tcPr>
            <w:tcW w:w="4876" w:type="dxa"/>
            <w:tcBorders>
              <w:top w:val="nil"/>
              <w:left w:val="nil"/>
              <w:bottom w:val="nil"/>
              <w:right w:val="nil"/>
            </w:tcBorders>
          </w:tcPr>
          <w:p w14:paraId="1286B8D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56D1C31" w14:textId="77777777" w:rsidR="006C624B" w:rsidRPr="00392BD1" w:rsidRDefault="006C624B" w:rsidP="00CE62F4">
            <w:pPr>
              <w:pStyle w:val="Normal6a"/>
              <w:rPr>
                <w:color w:val="000000" w:themeColor="text1"/>
              </w:rPr>
            </w:pPr>
            <w:r w:rsidRPr="00392BD1">
              <w:rPr>
                <w:b/>
                <w:i/>
                <w:color w:val="000000" w:themeColor="text1"/>
              </w:rPr>
              <w:t>Ma.</w:t>
            </w:r>
            <w:r w:rsidRPr="00392BD1">
              <w:rPr>
                <w:color w:val="000000" w:themeColor="text1"/>
              </w:rPr>
              <w:tab/>
            </w:r>
            <w:r w:rsidRPr="00392BD1">
              <w:rPr>
                <w:b/>
                <w:i/>
                <w:color w:val="000000" w:themeColor="text1"/>
              </w:rPr>
              <w:t>billi reviżjoni reċenti tar-Regolament dwar ir-Rekwiżiti ta’ Kapital (CRR) żiedet il-piżijiet tar-riskju għall-iskoperturi ggarantiti b’ipoteki fuq proprjetà residenzjali minkejja li r-riskji sottostanti ma żdidux;</w:t>
            </w:r>
          </w:p>
        </w:tc>
      </w:tr>
    </w:tbl>
    <w:p w14:paraId="751B0E1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9F99088" w14:textId="77777777" w:rsidR="006C624B" w:rsidRPr="00392BD1" w:rsidRDefault="006C624B" w:rsidP="006C624B">
      <w:pPr>
        <w:rPr>
          <w:color w:val="000000" w:themeColor="text1"/>
        </w:rPr>
      </w:pPr>
      <w:r w:rsidRPr="00392BD1">
        <w:rPr>
          <w:rStyle w:val="HideTWBExt"/>
        </w:rPr>
        <w:t>&lt;/Amend&gt;</w:t>
      </w:r>
    </w:p>
    <w:p w14:paraId="662A802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368</w:t>
      </w:r>
      <w:r w:rsidRPr="00392BD1">
        <w:rPr>
          <w:rStyle w:val="HideTWBExt"/>
          <w:b w:val="0"/>
        </w:rPr>
        <w:t>&lt;/NumAm&gt;</w:t>
      </w:r>
    </w:p>
    <w:p w14:paraId="078354B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4552C85" w14:textId="77777777" w:rsidR="006C624B" w:rsidRPr="00392BD1" w:rsidRDefault="006C624B" w:rsidP="006C624B">
      <w:pPr>
        <w:pStyle w:val="NormalBold"/>
        <w:rPr>
          <w:color w:val="000000" w:themeColor="text1"/>
        </w:rPr>
      </w:pPr>
      <w:r w:rsidRPr="00392BD1">
        <w:rPr>
          <w:rStyle w:val="HideTWBExt"/>
          <w:b w:val="0"/>
        </w:rPr>
        <w:t>&lt;/RepeatBlock-By&gt;</w:t>
      </w:r>
    </w:p>
    <w:p w14:paraId="6299CDD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179D38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AD9BA8A" w14:textId="77777777" w:rsidTr="00CE62F4">
        <w:trPr>
          <w:trHeight w:hRule="exact" w:val="240"/>
          <w:jc w:val="center"/>
        </w:trPr>
        <w:tc>
          <w:tcPr>
            <w:tcW w:w="9752" w:type="dxa"/>
            <w:gridSpan w:val="2"/>
            <w:tcBorders>
              <w:top w:val="nil"/>
              <w:left w:val="nil"/>
              <w:bottom w:val="nil"/>
              <w:right w:val="nil"/>
            </w:tcBorders>
          </w:tcPr>
          <w:p w14:paraId="79B4742C" w14:textId="77777777" w:rsidR="006C624B" w:rsidRPr="00392BD1" w:rsidRDefault="006C624B" w:rsidP="00CE62F4">
            <w:pPr>
              <w:rPr>
                <w:color w:val="000000" w:themeColor="text1"/>
              </w:rPr>
            </w:pPr>
          </w:p>
        </w:tc>
      </w:tr>
      <w:tr w:rsidR="00392BD1" w:rsidRPr="00392BD1" w14:paraId="78BAEDF7" w14:textId="77777777" w:rsidTr="00CE62F4">
        <w:trPr>
          <w:trHeight w:val="240"/>
          <w:jc w:val="center"/>
        </w:trPr>
        <w:tc>
          <w:tcPr>
            <w:tcW w:w="4876" w:type="dxa"/>
            <w:tcBorders>
              <w:top w:val="nil"/>
              <w:left w:val="nil"/>
              <w:bottom w:val="nil"/>
              <w:right w:val="nil"/>
            </w:tcBorders>
          </w:tcPr>
          <w:p w14:paraId="2DD6120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87E84D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D90E82E" w14:textId="77777777" w:rsidTr="00CE62F4">
        <w:trPr>
          <w:jc w:val="center"/>
        </w:trPr>
        <w:tc>
          <w:tcPr>
            <w:tcW w:w="4876" w:type="dxa"/>
            <w:tcBorders>
              <w:top w:val="nil"/>
              <w:left w:val="nil"/>
              <w:bottom w:val="nil"/>
              <w:right w:val="nil"/>
            </w:tcBorders>
          </w:tcPr>
          <w:p w14:paraId="36480FF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5998506" w14:textId="77777777" w:rsidR="006C624B" w:rsidRPr="00392BD1" w:rsidRDefault="006C624B" w:rsidP="00CE62F4">
            <w:pPr>
              <w:pStyle w:val="Normal6a"/>
              <w:rPr>
                <w:color w:val="000000" w:themeColor="text1"/>
              </w:rPr>
            </w:pPr>
            <w:r w:rsidRPr="00392BD1">
              <w:rPr>
                <w:b/>
                <w:i/>
                <w:color w:val="000000" w:themeColor="text1"/>
              </w:rPr>
              <w:t>Mb.</w:t>
            </w:r>
            <w:r w:rsidRPr="00392BD1">
              <w:rPr>
                <w:color w:val="000000" w:themeColor="text1"/>
              </w:rPr>
              <w:tab/>
            </w:r>
            <w:r w:rsidRPr="00392BD1">
              <w:rPr>
                <w:b/>
                <w:i/>
                <w:color w:val="000000" w:themeColor="text1"/>
              </w:rPr>
              <w:t>billi r-regolamentazzjoni tas-swieq ipotekarji tista’ tiżvolġi rwol ewlieni fl-appoġġ tal-affordabbiltà tal-</w:t>
            </w:r>
            <w:r w:rsidRPr="00392BD1">
              <w:rPr>
                <w:b/>
                <w:i/>
                <w:color w:val="000000" w:themeColor="text1"/>
              </w:rPr>
              <w:lastRenderedPageBreak/>
              <w:t>akkomodazzjoni, b’mod partikolari għal xerrejja għall-ewwel darba; billi l-ipoteki u s-self għal proprjetà mixtrija għall-kiri estiżi lil Fondi ta’ Investiment fi Proprjetà Immobbli ġew identifikati mill-BERS bħala li jippreżentaw riskji sinifikanti għall-istabbiltà finanzjarja, inklużi diskrepanzi fil-likwidità, ingranaġġ eċċessiv, u interkonnettività mas-sistema finanzjarja usa’</w:t>
            </w:r>
            <w:r w:rsidRPr="00392BD1">
              <w:rPr>
                <w:b/>
                <w:i/>
                <w:color w:val="000000" w:themeColor="text1"/>
                <w:vertAlign w:val="superscript"/>
              </w:rPr>
              <w:t>1a</w:t>
            </w:r>
            <w:r w:rsidRPr="00392BD1">
              <w:rPr>
                <w:b/>
                <w:i/>
                <w:color w:val="000000" w:themeColor="text1"/>
              </w:rPr>
              <w:t>; billi strumenti makroprudenzjali bbażati fuq il-mutwatarji jistgħu jintużaw biex itaffu dawn ir-riskji u jagħtu prijorità lill-aċċess għal akkomodazzjoni għall-unitajiet domestiċi aktar milli għall-investiment spekulattiv;</w:t>
            </w:r>
          </w:p>
        </w:tc>
      </w:tr>
      <w:tr w:rsidR="00392BD1" w:rsidRPr="00392BD1" w14:paraId="0CF99A24" w14:textId="77777777" w:rsidTr="00CE62F4">
        <w:trPr>
          <w:jc w:val="center"/>
        </w:trPr>
        <w:tc>
          <w:tcPr>
            <w:tcW w:w="4876" w:type="dxa"/>
            <w:tcBorders>
              <w:top w:val="nil"/>
              <w:left w:val="nil"/>
              <w:bottom w:val="nil"/>
              <w:right w:val="nil"/>
            </w:tcBorders>
          </w:tcPr>
          <w:p w14:paraId="6B2824F8"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E1F2C7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1713F05" w14:textId="77777777" w:rsidTr="00CE62F4">
        <w:trPr>
          <w:jc w:val="center"/>
        </w:trPr>
        <w:tc>
          <w:tcPr>
            <w:tcW w:w="4876" w:type="dxa"/>
            <w:tcBorders>
              <w:top w:val="nil"/>
              <w:left w:val="nil"/>
              <w:bottom w:val="nil"/>
              <w:right w:val="nil"/>
            </w:tcBorders>
          </w:tcPr>
          <w:p w14:paraId="5E9B0083"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B6F8C96"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Bord Ewropew dwar ir-Riskju Sistemiku, “EU Non-bank Financial Intermediation Risk Monitor 2025” (Monitoraġġ tar-Riskju tal-Intermedjazzjoni Finanzjarja Mhux Bankarja tal-UE 2025), is-sit web tal-Bord Ewropew dwar ir-Riskju Sistemiku, Settembru 2025.</w:t>
            </w:r>
            <w:r w:rsidRPr="00392BD1">
              <w:rPr>
                <w:b/>
                <w:i/>
                <w:color w:val="000000" w:themeColor="text1"/>
              </w:rPr>
              <w:t xml:space="preserve"> </w:t>
            </w:r>
          </w:p>
        </w:tc>
      </w:tr>
    </w:tbl>
    <w:p w14:paraId="708B654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EB9330E" w14:textId="77777777" w:rsidR="006C624B" w:rsidRPr="00392BD1" w:rsidRDefault="006C624B" w:rsidP="006C624B">
      <w:pPr>
        <w:rPr>
          <w:color w:val="000000" w:themeColor="text1"/>
        </w:rPr>
      </w:pPr>
      <w:r w:rsidRPr="00392BD1">
        <w:rPr>
          <w:rStyle w:val="HideTWBExt"/>
        </w:rPr>
        <w:t>&lt;/Amend&gt;</w:t>
      </w:r>
    </w:p>
    <w:p w14:paraId="11E8726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369</w:t>
      </w:r>
      <w:r w:rsidRPr="00392BD1">
        <w:rPr>
          <w:rStyle w:val="HideTWBExt"/>
          <w:b w:val="0"/>
        </w:rPr>
        <w:t>&lt;/NumAm&gt;</w:t>
      </w:r>
    </w:p>
    <w:p w14:paraId="1D7AD7B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0CB1E3E5" w14:textId="77777777" w:rsidR="006C624B" w:rsidRPr="00392BD1" w:rsidRDefault="006C624B" w:rsidP="006C624B">
      <w:pPr>
        <w:pStyle w:val="NormalBold"/>
        <w:rPr>
          <w:color w:val="000000" w:themeColor="text1"/>
        </w:rPr>
      </w:pPr>
      <w:r w:rsidRPr="00392BD1">
        <w:rPr>
          <w:rStyle w:val="HideTWBExt"/>
          <w:b w:val="0"/>
        </w:rPr>
        <w:t>&lt;/RepeatBlock-By&gt;</w:t>
      </w:r>
    </w:p>
    <w:p w14:paraId="1F8070F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D7A134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E9D70F1" w14:textId="77777777" w:rsidTr="00CE62F4">
        <w:trPr>
          <w:trHeight w:hRule="exact" w:val="240"/>
          <w:jc w:val="center"/>
        </w:trPr>
        <w:tc>
          <w:tcPr>
            <w:tcW w:w="9752" w:type="dxa"/>
            <w:gridSpan w:val="2"/>
            <w:tcBorders>
              <w:top w:val="nil"/>
              <w:left w:val="nil"/>
              <w:bottom w:val="nil"/>
              <w:right w:val="nil"/>
            </w:tcBorders>
          </w:tcPr>
          <w:p w14:paraId="6F42BEC5" w14:textId="77777777" w:rsidR="006C624B" w:rsidRPr="00392BD1" w:rsidRDefault="006C624B" w:rsidP="00CE62F4">
            <w:pPr>
              <w:rPr>
                <w:color w:val="000000" w:themeColor="text1"/>
              </w:rPr>
            </w:pPr>
          </w:p>
        </w:tc>
      </w:tr>
      <w:tr w:rsidR="00392BD1" w:rsidRPr="00392BD1" w14:paraId="5562FF9E" w14:textId="77777777" w:rsidTr="00CE62F4">
        <w:trPr>
          <w:trHeight w:val="240"/>
          <w:jc w:val="center"/>
        </w:trPr>
        <w:tc>
          <w:tcPr>
            <w:tcW w:w="4876" w:type="dxa"/>
            <w:tcBorders>
              <w:top w:val="nil"/>
              <w:left w:val="nil"/>
              <w:bottom w:val="nil"/>
              <w:right w:val="nil"/>
            </w:tcBorders>
          </w:tcPr>
          <w:p w14:paraId="2902C49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A3D86A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212177" w14:textId="77777777" w:rsidTr="00CE62F4">
        <w:trPr>
          <w:jc w:val="center"/>
        </w:trPr>
        <w:tc>
          <w:tcPr>
            <w:tcW w:w="4876" w:type="dxa"/>
            <w:tcBorders>
              <w:top w:val="nil"/>
              <w:left w:val="nil"/>
              <w:bottom w:val="nil"/>
              <w:right w:val="nil"/>
            </w:tcBorders>
          </w:tcPr>
          <w:p w14:paraId="51F5398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7AC9D73" w14:textId="77777777" w:rsidR="006C624B" w:rsidRPr="00392BD1" w:rsidRDefault="006C624B" w:rsidP="00CE62F4">
            <w:pPr>
              <w:pStyle w:val="Normal6a"/>
              <w:rPr>
                <w:color w:val="000000" w:themeColor="text1"/>
              </w:rPr>
            </w:pPr>
            <w:r w:rsidRPr="00392BD1">
              <w:rPr>
                <w:b/>
                <w:i/>
                <w:color w:val="000000" w:themeColor="text1"/>
              </w:rPr>
              <w:t>Mc.</w:t>
            </w:r>
            <w:r w:rsidRPr="00392BD1">
              <w:rPr>
                <w:color w:val="000000" w:themeColor="text1"/>
              </w:rPr>
              <w:tab/>
            </w:r>
            <w:r w:rsidRPr="00392BD1">
              <w:rPr>
                <w:b/>
                <w:i/>
                <w:color w:val="000000" w:themeColor="text1"/>
              </w:rPr>
              <w:t>billi fi swieq bi preżenza qawwija ta’ investituri istituzzjonali, il-prezzijiet tad-djar qed jitbiegħdu dejjem aktar mill-prinċipji ekonomiċi fundamentali lokali bħall-introjtu tal-unitajiet domestiċi u l-kundizzjonijiet tal-impjieg, u b’hekk idgħajfu r-rabta bejn is-swieq tad-djar u l-</w:t>
            </w:r>
            <w:r w:rsidRPr="00392BD1">
              <w:rPr>
                <w:b/>
                <w:i/>
                <w:color w:val="000000" w:themeColor="text1"/>
              </w:rPr>
              <w:lastRenderedPageBreak/>
              <w:t>pedamenti ekonomiċi lokali; billi l-finanzjalizzazzjoni tal-akkomodazzjoni ddevjat l-investiment ’il bogħod minn żoni anqas profittabbli, u dan wassal għal nuqqas ta’ investiment kroniku, deterjorament tal-istokk tal-akkomodazzjoni eżistenti, u ggravar tal-inugwaljanzi soċjoekonomiċi u territorjali; billi tali nuqqas ta’ allinjament idgħajjef l-affordabbiltà, iżid l-esklużjoni soċjali, inaqqas il-mobbiltà, u jesponi kemm lill-unitajiet domestiċi kif ukoll lis-sistema finanzjarja għal riskji severi, u jibdel l-akkomodazzjoni minn ġid soċjali stabbilizzanti għal sors ta’ volatilità u frammentazzjoni;</w:t>
            </w:r>
          </w:p>
        </w:tc>
      </w:tr>
    </w:tbl>
    <w:p w14:paraId="460DA02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C5F4C7" w14:textId="77777777" w:rsidR="006C624B" w:rsidRPr="00392BD1" w:rsidRDefault="006C624B" w:rsidP="006C624B">
      <w:pPr>
        <w:rPr>
          <w:color w:val="000000" w:themeColor="text1"/>
        </w:rPr>
      </w:pPr>
      <w:r w:rsidRPr="00392BD1">
        <w:rPr>
          <w:rStyle w:val="HideTWBExt"/>
        </w:rPr>
        <w:t>&lt;/Amend&gt;</w:t>
      </w:r>
    </w:p>
    <w:p w14:paraId="2C4C2C6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370</w:t>
      </w:r>
      <w:r w:rsidRPr="00392BD1">
        <w:rPr>
          <w:rStyle w:val="HideTWBExt"/>
          <w:b w:val="0"/>
        </w:rPr>
        <w:t>&lt;/NumAm&gt;</w:t>
      </w:r>
    </w:p>
    <w:p w14:paraId="014FD7B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F1343B8" w14:textId="77777777" w:rsidR="006C624B" w:rsidRPr="00392BD1" w:rsidRDefault="006C624B" w:rsidP="006C624B">
      <w:pPr>
        <w:pStyle w:val="NormalBold"/>
        <w:rPr>
          <w:color w:val="000000" w:themeColor="text1"/>
        </w:rPr>
      </w:pPr>
      <w:r w:rsidRPr="00392BD1">
        <w:rPr>
          <w:rStyle w:val="HideTWBExt"/>
          <w:b w:val="0"/>
        </w:rPr>
        <w:t>&lt;/RepeatBlock-By&gt;</w:t>
      </w:r>
    </w:p>
    <w:p w14:paraId="5119EB8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A6E290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Md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9048EF2" w14:textId="77777777" w:rsidTr="00CE62F4">
        <w:trPr>
          <w:trHeight w:hRule="exact" w:val="240"/>
          <w:jc w:val="center"/>
        </w:trPr>
        <w:tc>
          <w:tcPr>
            <w:tcW w:w="9752" w:type="dxa"/>
            <w:gridSpan w:val="2"/>
            <w:tcBorders>
              <w:top w:val="nil"/>
              <w:left w:val="nil"/>
              <w:bottom w:val="nil"/>
              <w:right w:val="nil"/>
            </w:tcBorders>
          </w:tcPr>
          <w:p w14:paraId="1F29FE11" w14:textId="77777777" w:rsidR="006C624B" w:rsidRPr="00392BD1" w:rsidRDefault="006C624B" w:rsidP="00CE62F4">
            <w:pPr>
              <w:rPr>
                <w:color w:val="000000" w:themeColor="text1"/>
              </w:rPr>
            </w:pPr>
          </w:p>
        </w:tc>
      </w:tr>
      <w:tr w:rsidR="00392BD1" w:rsidRPr="00392BD1" w14:paraId="414A2901" w14:textId="77777777" w:rsidTr="00CE62F4">
        <w:trPr>
          <w:trHeight w:val="240"/>
          <w:jc w:val="center"/>
        </w:trPr>
        <w:tc>
          <w:tcPr>
            <w:tcW w:w="4876" w:type="dxa"/>
            <w:tcBorders>
              <w:top w:val="nil"/>
              <w:left w:val="nil"/>
              <w:bottom w:val="nil"/>
              <w:right w:val="nil"/>
            </w:tcBorders>
          </w:tcPr>
          <w:p w14:paraId="2EEC994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5C2127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BABD8B4" w14:textId="77777777" w:rsidTr="00CE62F4">
        <w:trPr>
          <w:jc w:val="center"/>
        </w:trPr>
        <w:tc>
          <w:tcPr>
            <w:tcW w:w="4876" w:type="dxa"/>
            <w:tcBorders>
              <w:top w:val="nil"/>
              <w:left w:val="nil"/>
              <w:bottom w:val="nil"/>
              <w:right w:val="nil"/>
            </w:tcBorders>
          </w:tcPr>
          <w:p w14:paraId="5513EEC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8BCBD01" w14:textId="77777777" w:rsidR="006C624B" w:rsidRPr="00392BD1" w:rsidRDefault="006C624B" w:rsidP="00CE62F4">
            <w:pPr>
              <w:pStyle w:val="Normal6a"/>
              <w:rPr>
                <w:color w:val="000000" w:themeColor="text1"/>
              </w:rPr>
            </w:pPr>
            <w:r w:rsidRPr="00392BD1">
              <w:rPr>
                <w:b/>
                <w:i/>
                <w:color w:val="000000" w:themeColor="text1"/>
              </w:rPr>
              <w:t>Md.</w:t>
            </w:r>
            <w:r w:rsidRPr="00392BD1">
              <w:rPr>
                <w:color w:val="000000" w:themeColor="text1"/>
              </w:rPr>
              <w:tab/>
            </w:r>
            <w:r w:rsidRPr="00392BD1">
              <w:rPr>
                <w:b/>
                <w:i/>
                <w:color w:val="000000" w:themeColor="text1"/>
              </w:rPr>
              <w:t>billi t-trusts ta’ proprjetà immobbli fiż-żona tal-euro għadhom soġġetti għal prattiki u regoli nazzjonali diverġenti, b’mod partikolari f’termini ta’ regoli tat-taxxa, li jissograw li jifframmentaw is-suq intern; billi parti kbira mis-settur hija affettwata minn diskrepanzi fil-likwidità, u b’hekk tirrikjedi aktar regolamentazzjoni ta’ għodod adegwati għall-ġestjoni tal-likwidità biex tiġi żgurata l-istabbiltà finanzjarja u l-protezzjoni tal-investituri;</w:t>
            </w:r>
          </w:p>
        </w:tc>
      </w:tr>
    </w:tbl>
    <w:p w14:paraId="0AA56FA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7B8E955" w14:textId="77777777" w:rsidR="006C624B" w:rsidRPr="00392BD1" w:rsidRDefault="006C624B" w:rsidP="006C624B">
      <w:pPr>
        <w:rPr>
          <w:color w:val="000000" w:themeColor="text1"/>
        </w:rPr>
      </w:pPr>
      <w:r w:rsidRPr="00392BD1">
        <w:rPr>
          <w:rStyle w:val="HideTWBExt"/>
        </w:rPr>
        <w:t>&lt;/Amend&gt;</w:t>
      </w:r>
    </w:p>
    <w:p w14:paraId="5BDC13EE"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371</w:t>
      </w:r>
      <w:r w:rsidRPr="00392BD1">
        <w:rPr>
          <w:rStyle w:val="HideTWBExt"/>
          <w:b w:val="0"/>
        </w:rPr>
        <w:t>&lt;/NumAm&gt;</w:t>
      </w:r>
    </w:p>
    <w:p w14:paraId="24F5783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7810A466" w14:textId="77777777" w:rsidR="006C624B" w:rsidRPr="00392BD1" w:rsidRDefault="006C624B" w:rsidP="006C624B">
      <w:pPr>
        <w:pStyle w:val="NormalBold"/>
        <w:rPr>
          <w:color w:val="000000" w:themeColor="text1"/>
        </w:rPr>
      </w:pPr>
      <w:r w:rsidRPr="00392BD1">
        <w:rPr>
          <w:rStyle w:val="HideTWBExt"/>
          <w:b w:val="0"/>
        </w:rPr>
        <w:t>&lt;/RepeatBlock-By&gt;</w:t>
      </w:r>
    </w:p>
    <w:p w14:paraId="317FCA8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E895F0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Me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DAE3516" w14:textId="77777777" w:rsidTr="00CE62F4">
        <w:trPr>
          <w:trHeight w:hRule="exact" w:val="240"/>
          <w:jc w:val="center"/>
        </w:trPr>
        <w:tc>
          <w:tcPr>
            <w:tcW w:w="9752" w:type="dxa"/>
            <w:gridSpan w:val="2"/>
            <w:tcBorders>
              <w:top w:val="nil"/>
              <w:left w:val="nil"/>
              <w:bottom w:val="nil"/>
              <w:right w:val="nil"/>
            </w:tcBorders>
          </w:tcPr>
          <w:p w14:paraId="471076E6" w14:textId="77777777" w:rsidR="006C624B" w:rsidRPr="00392BD1" w:rsidRDefault="006C624B" w:rsidP="00CE62F4">
            <w:pPr>
              <w:rPr>
                <w:color w:val="000000" w:themeColor="text1"/>
              </w:rPr>
            </w:pPr>
          </w:p>
        </w:tc>
      </w:tr>
      <w:tr w:rsidR="00392BD1" w:rsidRPr="00392BD1" w14:paraId="0681E010" w14:textId="77777777" w:rsidTr="00CE62F4">
        <w:trPr>
          <w:trHeight w:val="240"/>
          <w:jc w:val="center"/>
        </w:trPr>
        <w:tc>
          <w:tcPr>
            <w:tcW w:w="4876" w:type="dxa"/>
            <w:tcBorders>
              <w:top w:val="nil"/>
              <w:left w:val="nil"/>
              <w:bottom w:val="nil"/>
              <w:right w:val="nil"/>
            </w:tcBorders>
          </w:tcPr>
          <w:p w14:paraId="7F377D8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ED7C3D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146150E" w14:textId="77777777" w:rsidTr="00CE62F4">
        <w:trPr>
          <w:jc w:val="center"/>
        </w:trPr>
        <w:tc>
          <w:tcPr>
            <w:tcW w:w="4876" w:type="dxa"/>
            <w:tcBorders>
              <w:top w:val="nil"/>
              <w:left w:val="nil"/>
              <w:bottom w:val="nil"/>
              <w:right w:val="nil"/>
            </w:tcBorders>
          </w:tcPr>
          <w:p w14:paraId="3F7D731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AB4484A" w14:textId="77777777" w:rsidR="006C624B" w:rsidRPr="00392BD1" w:rsidRDefault="006C624B" w:rsidP="00CE62F4">
            <w:pPr>
              <w:pStyle w:val="Normal6a"/>
              <w:rPr>
                <w:color w:val="000000" w:themeColor="text1"/>
              </w:rPr>
            </w:pPr>
            <w:r w:rsidRPr="00392BD1">
              <w:rPr>
                <w:b/>
                <w:i/>
                <w:color w:val="000000" w:themeColor="text1"/>
              </w:rPr>
              <w:t>Me.</w:t>
            </w:r>
            <w:r w:rsidRPr="00392BD1">
              <w:rPr>
                <w:color w:val="000000" w:themeColor="text1"/>
              </w:rPr>
              <w:tab/>
            </w:r>
            <w:r w:rsidRPr="00392BD1">
              <w:rPr>
                <w:b/>
                <w:i/>
                <w:color w:val="000000" w:themeColor="text1"/>
              </w:rPr>
              <w:t>billi l-mezzi ta’ kontaġju bejn trusts u fondi ta’ proprjetà immobbli, banek u investituri istituzzjonali oħra, jistgħu joħolqu riskji għall-istabbiltà finanzjarja; billi dawn l-interkonnessjonijiet għandhom ikunu soġġetti għal rapportar trasparenti u uniformi sabiex jiġi żgurat monitoraġġ u superviżjoni f’waqthom;</w:t>
            </w:r>
          </w:p>
        </w:tc>
      </w:tr>
    </w:tbl>
    <w:p w14:paraId="78A2693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9AB467D" w14:textId="77777777" w:rsidR="006C624B" w:rsidRPr="00392BD1" w:rsidRDefault="006C624B" w:rsidP="006C624B">
      <w:pPr>
        <w:rPr>
          <w:color w:val="000000" w:themeColor="text1"/>
        </w:rPr>
      </w:pPr>
      <w:r w:rsidRPr="00392BD1">
        <w:rPr>
          <w:rStyle w:val="HideTWBExt"/>
        </w:rPr>
        <w:t>&lt;/Amend&gt;</w:t>
      </w:r>
    </w:p>
    <w:p w14:paraId="0ABBF0D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372</w:t>
      </w:r>
      <w:r w:rsidRPr="00392BD1">
        <w:rPr>
          <w:rStyle w:val="HideTWBExt"/>
          <w:b w:val="0"/>
        </w:rPr>
        <w:t>&lt;/NumAm&gt;</w:t>
      </w:r>
    </w:p>
    <w:p w14:paraId="67125FB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46EF9905" w14:textId="77777777" w:rsidR="006C624B" w:rsidRPr="00392BD1" w:rsidRDefault="006C624B" w:rsidP="006C624B">
      <w:pPr>
        <w:pStyle w:val="NormalBold"/>
        <w:rPr>
          <w:color w:val="000000" w:themeColor="text1"/>
        </w:rPr>
      </w:pPr>
      <w:r w:rsidRPr="00392BD1">
        <w:rPr>
          <w:rStyle w:val="HideTWBExt"/>
          <w:b w:val="0"/>
        </w:rPr>
        <w:t>&lt;/RepeatBlock-By&gt;</w:t>
      </w:r>
    </w:p>
    <w:p w14:paraId="70CE39F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292C12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Mf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525935E" w14:textId="77777777" w:rsidTr="00CE62F4">
        <w:trPr>
          <w:trHeight w:hRule="exact" w:val="240"/>
          <w:jc w:val="center"/>
        </w:trPr>
        <w:tc>
          <w:tcPr>
            <w:tcW w:w="9752" w:type="dxa"/>
            <w:gridSpan w:val="2"/>
            <w:tcBorders>
              <w:top w:val="nil"/>
              <w:left w:val="nil"/>
              <w:bottom w:val="nil"/>
              <w:right w:val="nil"/>
            </w:tcBorders>
          </w:tcPr>
          <w:p w14:paraId="4309AC58" w14:textId="77777777" w:rsidR="006C624B" w:rsidRPr="00392BD1" w:rsidRDefault="006C624B" w:rsidP="00CE62F4">
            <w:pPr>
              <w:rPr>
                <w:color w:val="000000" w:themeColor="text1"/>
              </w:rPr>
            </w:pPr>
          </w:p>
        </w:tc>
      </w:tr>
      <w:tr w:rsidR="00392BD1" w:rsidRPr="00392BD1" w14:paraId="7304457E" w14:textId="77777777" w:rsidTr="00CE62F4">
        <w:trPr>
          <w:trHeight w:val="240"/>
          <w:jc w:val="center"/>
        </w:trPr>
        <w:tc>
          <w:tcPr>
            <w:tcW w:w="4876" w:type="dxa"/>
            <w:tcBorders>
              <w:top w:val="nil"/>
              <w:left w:val="nil"/>
              <w:bottom w:val="nil"/>
              <w:right w:val="nil"/>
            </w:tcBorders>
          </w:tcPr>
          <w:p w14:paraId="6D93707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C4E4D9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E0A8591" w14:textId="77777777" w:rsidTr="00CE62F4">
        <w:trPr>
          <w:jc w:val="center"/>
        </w:trPr>
        <w:tc>
          <w:tcPr>
            <w:tcW w:w="4876" w:type="dxa"/>
            <w:tcBorders>
              <w:top w:val="nil"/>
              <w:left w:val="nil"/>
              <w:bottom w:val="nil"/>
              <w:right w:val="nil"/>
            </w:tcBorders>
          </w:tcPr>
          <w:p w14:paraId="05EADB3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DE8FBA4" w14:textId="77777777" w:rsidR="006C624B" w:rsidRPr="00392BD1" w:rsidRDefault="006C624B" w:rsidP="00CE62F4">
            <w:pPr>
              <w:pStyle w:val="Normal6a"/>
              <w:rPr>
                <w:color w:val="000000" w:themeColor="text1"/>
              </w:rPr>
            </w:pPr>
            <w:r w:rsidRPr="00392BD1">
              <w:rPr>
                <w:b/>
                <w:i/>
                <w:color w:val="000000" w:themeColor="text1"/>
              </w:rPr>
              <w:t>Mf.</w:t>
            </w:r>
            <w:r w:rsidRPr="00392BD1">
              <w:rPr>
                <w:color w:val="000000" w:themeColor="text1"/>
              </w:rPr>
              <w:tab/>
            </w:r>
            <w:r w:rsidRPr="00392BD1">
              <w:rPr>
                <w:b/>
                <w:i/>
                <w:color w:val="000000" w:themeColor="text1"/>
              </w:rPr>
              <w:t>billi r-riskji fis-swieq tal-proprjetà immobbli storikament kellhom rwol ewlieni fil-kriżijiet bankarji, kif muri matul il-kriżi finanzjarja globali tal-2007–2009, minħabba diversi karatteristiċi li jsaħħu lil xulxin tal-iskoperturi relatati mal-proprjetà immobbli;</w:t>
            </w:r>
          </w:p>
        </w:tc>
      </w:tr>
    </w:tbl>
    <w:p w14:paraId="44B2CDF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A95333C" w14:textId="77777777" w:rsidR="006C624B" w:rsidRPr="00392BD1" w:rsidRDefault="006C624B" w:rsidP="006C624B">
      <w:pPr>
        <w:rPr>
          <w:color w:val="000000" w:themeColor="text1"/>
        </w:rPr>
      </w:pPr>
      <w:r w:rsidRPr="00392BD1">
        <w:rPr>
          <w:rStyle w:val="HideTWBExt"/>
        </w:rPr>
        <w:t>&lt;/Amend&gt;</w:t>
      </w:r>
    </w:p>
    <w:p w14:paraId="68DB53D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373</w:t>
      </w:r>
      <w:r w:rsidRPr="00392BD1">
        <w:rPr>
          <w:rStyle w:val="HideTWBExt"/>
          <w:b w:val="0"/>
        </w:rPr>
        <w:t>&lt;/NumAm&gt;</w:t>
      </w:r>
    </w:p>
    <w:p w14:paraId="412C7783"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1F1A199" w14:textId="77777777" w:rsidR="006C624B" w:rsidRPr="00392BD1" w:rsidRDefault="006C624B" w:rsidP="006C624B">
      <w:pPr>
        <w:pStyle w:val="NormalBold"/>
        <w:rPr>
          <w:color w:val="000000" w:themeColor="text1"/>
        </w:rPr>
      </w:pPr>
      <w:r w:rsidRPr="00392BD1">
        <w:rPr>
          <w:rStyle w:val="HideTWBExt"/>
          <w:b w:val="0"/>
        </w:rPr>
        <w:t>&lt;/RepeatBlock-By&gt;</w:t>
      </w:r>
    </w:p>
    <w:p w14:paraId="0DD14F9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1E701A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Mg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9269FEB" w14:textId="77777777" w:rsidTr="00CE62F4">
        <w:trPr>
          <w:trHeight w:hRule="exact" w:val="240"/>
          <w:jc w:val="center"/>
        </w:trPr>
        <w:tc>
          <w:tcPr>
            <w:tcW w:w="9752" w:type="dxa"/>
            <w:gridSpan w:val="2"/>
            <w:tcBorders>
              <w:top w:val="nil"/>
              <w:left w:val="nil"/>
              <w:bottom w:val="nil"/>
              <w:right w:val="nil"/>
            </w:tcBorders>
          </w:tcPr>
          <w:p w14:paraId="0636A362" w14:textId="77777777" w:rsidR="006C624B" w:rsidRPr="00392BD1" w:rsidRDefault="006C624B" w:rsidP="00CE62F4">
            <w:pPr>
              <w:rPr>
                <w:color w:val="000000" w:themeColor="text1"/>
              </w:rPr>
            </w:pPr>
          </w:p>
        </w:tc>
      </w:tr>
      <w:tr w:rsidR="00392BD1" w:rsidRPr="00392BD1" w14:paraId="4C0A4DCE" w14:textId="77777777" w:rsidTr="00CE62F4">
        <w:trPr>
          <w:trHeight w:val="240"/>
          <w:jc w:val="center"/>
        </w:trPr>
        <w:tc>
          <w:tcPr>
            <w:tcW w:w="4876" w:type="dxa"/>
            <w:tcBorders>
              <w:top w:val="nil"/>
              <w:left w:val="nil"/>
              <w:bottom w:val="nil"/>
              <w:right w:val="nil"/>
            </w:tcBorders>
          </w:tcPr>
          <w:p w14:paraId="59D1F8D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7448E0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A7EE03F" w14:textId="77777777" w:rsidTr="00CE62F4">
        <w:trPr>
          <w:jc w:val="center"/>
        </w:trPr>
        <w:tc>
          <w:tcPr>
            <w:tcW w:w="4876" w:type="dxa"/>
            <w:tcBorders>
              <w:top w:val="nil"/>
              <w:left w:val="nil"/>
              <w:bottom w:val="nil"/>
              <w:right w:val="nil"/>
            </w:tcBorders>
          </w:tcPr>
          <w:p w14:paraId="4257C3C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BFFAC39" w14:textId="77777777" w:rsidR="006C624B" w:rsidRPr="00392BD1" w:rsidRDefault="006C624B" w:rsidP="00CE62F4">
            <w:pPr>
              <w:pStyle w:val="Normal6a"/>
              <w:rPr>
                <w:color w:val="000000" w:themeColor="text1"/>
              </w:rPr>
            </w:pPr>
            <w:r w:rsidRPr="00392BD1">
              <w:rPr>
                <w:b/>
                <w:i/>
                <w:color w:val="000000" w:themeColor="text1"/>
              </w:rPr>
              <w:t>Mg.</w:t>
            </w:r>
            <w:r w:rsidRPr="00392BD1">
              <w:rPr>
                <w:color w:val="000000" w:themeColor="text1"/>
              </w:rPr>
              <w:tab/>
            </w:r>
            <w:r w:rsidRPr="00392BD1">
              <w:rPr>
                <w:b/>
                <w:i/>
                <w:color w:val="000000" w:themeColor="text1"/>
              </w:rPr>
              <w:t>billi, skont il-BĊE, l-aħħar 15-il sena raw polarizzazzjoni qawwija fis-swieq tal-proprjetà immobbli residenzjali bejn unitajiet domestiċi b’ħafna ġid u dawk b’ġid limitat, b’dawn tal-aħħar dejjem aktar ma jkunux jistgħu jaċċessaw kreditu għax-xiri tad-djar;</w:t>
            </w:r>
          </w:p>
        </w:tc>
      </w:tr>
    </w:tbl>
    <w:p w14:paraId="506DAD0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A948F3C" w14:textId="77777777" w:rsidR="006C624B" w:rsidRPr="00392BD1" w:rsidRDefault="006C624B" w:rsidP="006C624B">
      <w:pPr>
        <w:rPr>
          <w:color w:val="000000" w:themeColor="text1"/>
        </w:rPr>
      </w:pPr>
      <w:r w:rsidRPr="00392BD1">
        <w:rPr>
          <w:rStyle w:val="HideTWBExt"/>
        </w:rPr>
        <w:t>&lt;/Amend&gt;</w:t>
      </w:r>
    </w:p>
    <w:p w14:paraId="5047BD8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374</w:t>
      </w:r>
      <w:r w:rsidRPr="00392BD1">
        <w:rPr>
          <w:rStyle w:val="HideTWBExt"/>
          <w:b w:val="0"/>
        </w:rPr>
        <w:t>&lt;/NumAm&gt;</w:t>
      </w:r>
    </w:p>
    <w:p w14:paraId="6B3E978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B479AFD" w14:textId="77777777" w:rsidR="006C624B" w:rsidRPr="00392BD1" w:rsidRDefault="006C624B" w:rsidP="006C624B">
      <w:pPr>
        <w:pStyle w:val="NormalBold"/>
        <w:rPr>
          <w:color w:val="000000" w:themeColor="text1"/>
        </w:rPr>
      </w:pPr>
      <w:r w:rsidRPr="00392BD1">
        <w:rPr>
          <w:rStyle w:val="HideTWBExt"/>
          <w:b w:val="0"/>
        </w:rPr>
        <w:t>&lt;/RepeatBlock-By&gt;</w:t>
      </w:r>
    </w:p>
    <w:p w14:paraId="6511B57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36AD8F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Mh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592879D" w14:textId="77777777" w:rsidTr="00CE62F4">
        <w:trPr>
          <w:trHeight w:hRule="exact" w:val="240"/>
          <w:jc w:val="center"/>
        </w:trPr>
        <w:tc>
          <w:tcPr>
            <w:tcW w:w="9752" w:type="dxa"/>
            <w:gridSpan w:val="2"/>
            <w:tcBorders>
              <w:top w:val="nil"/>
              <w:left w:val="nil"/>
              <w:bottom w:val="nil"/>
              <w:right w:val="nil"/>
            </w:tcBorders>
          </w:tcPr>
          <w:p w14:paraId="6511590F" w14:textId="77777777" w:rsidR="006C624B" w:rsidRPr="00392BD1" w:rsidRDefault="006C624B" w:rsidP="00CE62F4">
            <w:pPr>
              <w:rPr>
                <w:color w:val="000000" w:themeColor="text1"/>
              </w:rPr>
            </w:pPr>
          </w:p>
        </w:tc>
      </w:tr>
      <w:tr w:rsidR="00392BD1" w:rsidRPr="00392BD1" w14:paraId="71F31794" w14:textId="77777777" w:rsidTr="00CE62F4">
        <w:trPr>
          <w:trHeight w:val="240"/>
          <w:jc w:val="center"/>
        </w:trPr>
        <w:tc>
          <w:tcPr>
            <w:tcW w:w="4876" w:type="dxa"/>
            <w:tcBorders>
              <w:top w:val="nil"/>
              <w:left w:val="nil"/>
              <w:bottom w:val="nil"/>
              <w:right w:val="nil"/>
            </w:tcBorders>
          </w:tcPr>
          <w:p w14:paraId="416972D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67960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696818C" w14:textId="77777777" w:rsidTr="00CE62F4">
        <w:trPr>
          <w:jc w:val="center"/>
        </w:trPr>
        <w:tc>
          <w:tcPr>
            <w:tcW w:w="4876" w:type="dxa"/>
            <w:tcBorders>
              <w:top w:val="nil"/>
              <w:left w:val="nil"/>
              <w:bottom w:val="nil"/>
              <w:right w:val="nil"/>
            </w:tcBorders>
          </w:tcPr>
          <w:p w14:paraId="15DC79D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63ABDF7" w14:textId="77777777" w:rsidR="006C624B" w:rsidRPr="00392BD1" w:rsidRDefault="006C624B" w:rsidP="00CE62F4">
            <w:pPr>
              <w:pStyle w:val="Normal6a"/>
              <w:rPr>
                <w:color w:val="000000" w:themeColor="text1"/>
              </w:rPr>
            </w:pPr>
            <w:r w:rsidRPr="00392BD1">
              <w:rPr>
                <w:b/>
                <w:i/>
                <w:color w:val="000000" w:themeColor="text1"/>
              </w:rPr>
              <w:t>Mh.</w:t>
            </w:r>
            <w:r w:rsidRPr="00392BD1">
              <w:rPr>
                <w:color w:val="000000" w:themeColor="text1"/>
              </w:rPr>
              <w:tab/>
            </w:r>
            <w:r w:rsidRPr="00392BD1">
              <w:rPr>
                <w:b/>
                <w:i/>
                <w:color w:val="000000" w:themeColor="text1"/>
              </w:rPr>
              <w:t>billi investituri istituzzjonali kbar akkwistaw sehem sinifikanti ta’ proprjetajiet residenzjali madwar l-Ewropa; billi fl-Irlanda kważi nofs l-unitajiet kollha pprovduti mill-2017 inxtraw minn fondi ta’ investiment</w:t>
            </w:r>
            <w:r w:rsidRPr="00392BD1">
              <w:rPr>
                <w:b/>
                <w:i/>
                <w:color w:val="000000" w:themeColor="text1"/>
                <w:vertAlign w:val="superscript"/>
              </w:rPr>
              <w:t>1a</w:t>
            </w:r>
            <w:r w:rsidRPr="00392BD1">
              <w:rPr>
                <w:b/>
                <w:i/>
                <w:color w:val="000000" w:themeColor="text1"/>
              </w:rPr>
              <w:t>; billi fl-Iżvezja 24 % tal-appartamenti privati għall-kiri għandhom investituri istituzzjonali bħala sidien tal-kera</w:t>
            </w:r>
            <w:r w:rsidRPr="00392BD1">
              <w:rPr>
                <w:b/>
                <w:i/>
                <w:color w:val="000000" w:themeColor="text1"/>
                <w:vertAlign w:val="superscript"/>
              </w:rPr>
              <w:t>1b</w:t>
            </w:r>
            <w:r w:rsidRPr="00392BD1">
              <w:rPr>
                <w:b/>
                <w:i/>
                <w:color w:val="000000" w:themeColor="text1"/>
              </w:rPr>
              <w:t>; billi f’Berlin EUR 40 biljun f’assi tal-akkomodazzjoni, li jirrappreżentaw 10 % tal-istokk totali tal-akkomodazzjoni, huma ta’ portafolji istituzzjonali</w:t>
            </w:r>
            <w:r w:rsidRPr="00392BD1">
              <w:rPr>
                <w:b/>
                <w:i/>
                <w:color w:val="000000" w:themeColor="text1"/>
                <w:vertAlign w:val="superscript"/>
              </w:rPr>
              <w:t>1c</w:t>
            </w:r>
            <w:r w:rsidRPr="00392BD1">
              <w:rPr>
                <w:b/>
                <w:i/>
                <w:color w:val="000000" w:themeColor="text1"/>
              </w:rPr>
              <w:t>; billi livelli għoljin ta’ sjieda istituzzjonali bħal dawn jistgħu jaffettwaw id-dinamika tas-suq, iżidu l-prezzijiet, u jnaqqsu l-affordabbiltà għall-unitajiet domestiċi;</w:t>
            </w:r>
          </w:p>
        </w:tc>
      </w:tr>
      <w:tr w:rsidR="00392BD1" w:rsidRPr="00392BD1" w14:paraId="059CEEDF" w14:textId="77777777" w:rsidTr="00CE62F4">
        <w:trPr>
          <w:jc w:val="center"/>
        </w:trPr>
        <w:tc>
          <w:tcPr>
            <w:tcW w:w="4876" w:type="dxa"/>
            <w:tcBorders>
              <w:top w:val="nil"/>
              <w:left w:val="nil"/>
              <w:bottom w:val="nil"/>
              <w:right w:val="nil"/>
            </w:tcBorders>
          </w:tcPr>
          <w:p w14:paraId="66F4C960" w14:textId="77777777" w:rsidR="006C624B" w:rsidRPr="00392BD1" w:rsidRDefault="006C624B" w:rsidP="00CE62F4">
            <w:pPr>
              <w:rPr>
                <w:color w:val="000000" w:themeColor="text1"/>
              </w:rPr>
            </w:pPr>
          </w:p>
        </w:tc>
        <w:tc>
          <w:tcPr>
            <w:tcW w:w="4876" w:type="dxa"/>
            <w:tcBorders>
              <w:top w:val="nil"/>
              <w:left w:val="nil"/>
              <w:bottom w:val="nil"/>
              <w:right w:val="nil"/>
            </w:tcBorders>
          </w:tcPr>
          <w:p w14:paraId="57DE48D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948823A" w14:textId="77777777" w:rsidTr="00CE62F4">
        <w:trPr>
          <w:jc w:val="center"/>
        </w:trPr>
        <w:tc>
          <w:tcPr>
            <w:tcW w:w="4876" w:type="dxa"/>
            <w:tcBorders>
              <w:top w:val="nil"/>
              <w:left w:val="nil"/>
              <w:bottom w:val="nil"/>
              <w:right w:val="nil"/>
            </w:tcBorders>
          </w:tcPr>
          <w:p w14:paraId="70848C2B" w14:textId="77777777" w:rsidR="006C624B" w:rsidRPr="00392BD1" w:rsidRDefault="006C624B" w:rsidP="00CE62F4">
            <w:pPr>
              <w:rPr>
                <w:color w:val="000000" w:themeColor="text1"/>
              </w:rPr>
            </w:pPr>
          </w:p>
        </w:tc>
        <w:tc>
          <w:tcPr>
            <w:tcW w:w="4876" w:type="dxa"/>
            <w:tcBorders>
              <w:top w:val="nil"/>
              <w:left w:val="nil"/>
              <w:bottom w:val="nil"/>
              <w:right w:val="nil"/>
            </w:tcBorders>
          </w:tcPr>
          <w:p w14:paraId="28023F70"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McCarthy, B., “Institutional Investment and Residential Rental Market Dynamics” (Investiment Istituzzjonali u Dinamika tas-Suq tal-Kiri Residenzjali), il-Bank Ċentrali tal-Irlanda, Frar 2024.</w:t>
            </w:r>
          </w:p>
        </w:tc>
      </w:tr>
      <w:tr w:rsidR="00392BD1" w:rsidRPr="00392BD1" w14:paraId="2E164622" w14:textId="77777777" w:rsidTr="00CE62F4">
        <w:trPr>
          <w:jc w:val="center"/>
        </w:trPr>
        <w:tc>
          <w:tcPr>
            <w:tcW w:w="4876" w:type="dxa"/>
            <w:tcBorders>
              <w:top w:val="nil"/>
              <w:left w:val="nil"/>
              <w:bottom w:val="nil"/>
              <w:right w:val="nil"/>
            </w:tcBorders>
          </w:tcPr>
          <w:p w14:paraId="6DB8E367" w14:textId="77777777" w:rsidR="006C624B" w:rsidRPr="00392BD1" w:rsidRDefault="006C624B" w:rsidP="00CE62F4">
            <w:pPr>
              <w:rPr>
                <w:color w:val="000000" w:themeColor="text1"/>
              </w:rPr>
            </w:pPr>
          </w:p>
        </w:tc>
        <w:tc>
          <w:tcPr>
            <w:tcW w:w="4876" w:type="dxa"/>
            <w:tcBorders>
              <w:top w:val="nil"/>
              <w:left w:val="nil"/>
              <w:bottom w:val="nil"/>
              <w:right w:val="nil"/>
            </w:tcBorders>
          </w:tcPr>
          <w:p w14:paraId="68F8DBD4" w14:textId="77777777" w:rsidR="006C624B" w:rsidRPr="00392BD1" w:rsidRDefault="006C624B" w:rsidP="00CE62F4">
            <w:pPr>
              <w:pStyle w:val="Normal6a"/>
              <w:rPr>
                <w:color w:val="000000" w:themeColor="text1"/>
              </w:rPr>
            </w:pPr>
            <w:r w:rsidRPr="00392BD1">
              <w:rPr>
                <w:b/>
                <w:bCs/>
                <w:i/>
                <w:iCs/>
                <w:color w:val="000000" w:themeColor="text1"/>
                <w:vertAlign w:val="superscript"/>
              </w:rPr>
              <w:t>1b</w:t>
            </w:r>
            <w:r w:rsidRPr="00392BD1">
              <w:rPr>
                <w:color w:val="000000" w:themeColor="text1"/>
              </w:rPr>
              <w:t xml:space="preserve"> </w:t>
            </w:r>
            <w:r w:rsidRPr="00392BD1">
              <w:rPr>
                <w:b/>
                <w:bCs/>
                <w:i/>
                <w:iCs/>
                <w:color w:val="000000" w:themeColor="text1"/>
              </w:rPr>
              <w:t>Gustafsson, J u Vogt, M., “Variegated Experiences of Rental Housing Financialization:</w:t>
            </w:r>
            <w:r w:rsidRPr="00392BD1">
              <w:rPr>
                <w:b/>
                <w:i/>
                <w:color w:val="000000" w:themeColor="text1"/>
              </w:rPr>
              <w:t xml:space="preserve"> Residential Property Investors in France and Sweden” (Esperjenzi Varjati ta’ Finanzjalizzazzjoni tal-Akkomodazzjoni għall-Kiri: Investituri tal-Proprjetà Residenzjali fi Franza u l-Iżvezja), Ġunju 2025</w:t>
            </w:r>
          </w:p>
        </w:tc>
      </w:tr>
      <w:tr w:rsidR="00392BD1" w:rsidRPr="00392BD1" w14:paraId="4C85BA93" w14:textId="77777777" w:rsidTr="00CE62F4">
        <w:trPr>
          <w:jc w:val="center"/>
        </w:trPr>
        <w:tc>
          <w:tcPr>
            <w:tcW w:w="4876" w:type="dxa"/>
            <w:tcBorders>
              <w:top w:val="nil"/>
              <w:left w:val="nil"/>
              <w:bottom w:val="nil"/>
              <w:right w:val="nil"/>
            </w:tcBorders>
          </w:tcPr>
          <w:p w14:paraId="278D5255"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39C4165" w14:textId="77777777" w:rsidR="006C624B" w:rsidRPr="00392BD1" w:rsidRDefault="006C624B" w:rsidP="00CE62F4">
            <w:pPr>
              <w:pStyle w:val="Normal6a"/>
              <w:rPr>
                <w:color w:val="000000" w:themeColor="text1"/>
              </w:rPr>
            </w:pPr>
            <w:r w:rsidRPr="00392BD1">
              <w:rPr>
                <w:b/>
                <w:bCs/>
                <w:i/>
                <w:iCs/>
                <w:color w:val="000000" w:themeColor="text1"/>
                <w:vertAlign w:val="superscript"/>
              </w:rPr>
              <w:t>1c</w:t>
            </w:r>
            <w:r w:rsidRPr="00392BD1">
              <w:rPr>
                <w:color w:val="000000" w:themeColor="text1"/>
              </w:rPr>
              <w:t xml:space="preserve"> </w:t>
            </w:r>
            <w:r w:rsidRPr="00392BD1">
              <w:rPr>
                <w:b/>
                <w:bCs/>
                <w:i/>
                <w:iCs/>
                <w:color w:val="000000" w:themeColor="text1"/>
              </w:rPr>
              <w:t>Gabor, D u Kohl, S., “The Financialization of Housing in Europe ‘My Home is an Asset Class’” (Il-Finanzjalizzazzjoni tal-Akkomodazzjoni fl-Ewropa “Id-Dar Tiegħi hija Klassi ta’ Assi”), Jannar 2022</w:t>
            </w:r>
          </w:p>
        </w:tc>
      </w:tr>
    </w:tbl>
    <w:p w14:paraId="41536F0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8D7EA70" w14:textId="77777777" w:rsidR="006C624B" w:rsidRPr="00392BD1" w:rsidRDefault="006C624B" w:rsidP="006C624B">
      <w:pPr>
        <w:rPr>
          <w:color w:val="000000" w:themeColor="text1"/>
        </w:rPr>
      </w:pPr>
      <w:r w:rsidRPr="00392BD1">
        <w:rPr>
          <w:rStyle w:val="HideTWBExt"/>
        </w:rPr>
        <w:t>&lt;/Amend&gt;</w:t>
      </w:r>
    </w:p>
    <w:p w14:paraId="4E49A4A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375</w:t>
      </w:r>
      <w:r w:rsidRPr="00392BD1">
        <w:rPr>
          <w:rStyle w:val="HideTWBExt"/>
          <w:b w:val="0"/>
        </w:rPr>
        <w:t>&lt;/NumAm&gt;</w:t>
      </w:r>
    </w:p>
    <w:p w14:paraId="7A3F607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C6439A6" w14:textId="77777777" w:rsidR="006C624B" w:rsidRPr="00392BD1" w:rsidRDefault="006C624B" w:rsidP="006C624B">
      <w:pPr>
        <w:pStyle w:val="NormalBold"/>
        <w:rPr>
          <w:color w:val="000000" w:themeColor="text1"/>
        </w:rPr>
      </w:pPr>
      <w:r w:rsidRPr="00392BD1">
        <w:rPr>
          <w:rStyle w:val="HideTWBExt"/>
          <w:b w:val="0"/>
        </w:rPr>
        <w:t>&lt;/RepeatBlock-By&gt;</w:t>
      </w:r>
    </w:p>
    <w:p w14:paraId="5C048AB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54A809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Mi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C9103D6" w14:textId="77777777" w:rsidTr="00CE62F4">
        <w:trPr>
          <w:trHeight w:hRule="exact" w:val="240"/>
          <w:jc w:val="center"/>
        </w:trPr>
        <w:tc>
          <w:tcPr>
            <w:tcW w:w="9752" w:type="dxa"/>
            <w:gridSpan w:val="2"/>
            <w:tcBorders>
              <w:top w:val="nil"/>
              <w:left w:val="nil"/>
              <w:bottom w:val="nil"/>
              <w:right w:val="nil"/>
            </w:tcBorders>
          </w:tcPr>
          <w:p w14:paraId="06343990" w14:textId="77777777" w:rsidR="006C624B" w:rsidRPr="00392BD1" w:rsidRDefault="006C624B" w:rsidP="00CE62F4">
            <w:pPr>
              <w:rPr>
                <w:color w:val="000000" w:themeColor="text1"/>
              </w:rPr>
            </w:pPr>
          </w:p>
        </w:tc>
      </w:tr>
      <w:tr w:rsidR="00392BD1" w:rsidRPr="00392BD1" w14:paraId="33036E9C" w14:textId="77777777" w:rsidTr="00CE62F4">
        <w:trPr>
          <w:trHeight w:val="240"/>
          <w:jc w:val="center"/>
        </w:trPr>
        <w:tc>
          <w:tcPr>
            <w:tcW w:w="4876" w:type="dxa"/>
            <w:tcBorders>
              <w:top w:val="nil"/>
              <w:left w:val="nil"/>
              <w:bottom w:val="nil"/>
              <w:right w:val="nil"/>
            </w:tcBorders>
          </w:tcPr>
          <w:p w14:paraId="024CD6E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8DD0B3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06162EE" w14:textId="77777777" w:rsidTr="00CE62F4">
        <w:trPr>
          <w:jc w:val="center"/>
        </w:trPr>
        <w:tc>
          <w:tcPr>
            <w:tcW w:w="4876" w:type="dxa"/>
            <w:tcBorders>
              <w:top w:val="nil"/>
              <w:left w:val="nil"/>
              <w:bottom w:val="nil"/>
              <w:right w:val="nil"/>
            </w:tcBorders>
          </w:tcPr>
          <w:p w14:paraId="25B7214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D855D83" w14:textId="77777777" w:rsidR="006C624B" w:rsidRPr="00392BD1" w:rsidRDefault="006C624B" w:rsidP="00CE62F4">
            <w:pPr>
              <w:pStyle w:val="Normal6a"/>
              <w:rPr>
                <w:color w:val="000000" w:themeColor="text1"/>
              </w:rPr>
            </w:pPr>
            <w:r w:rsidRPr="00392BD1">
              <w:rPr>
                <w:b/>
                <w:i/>
                <w:color w:val="000000" w:themeColor="text1"/>
              </w:rPr>
              <w:t>Mi.</w:t>
            </w:r>
            <w:r w:rsidRPr="00392BD1">
              <w:rPr>
                <w:color w:val="000000" w:themeColor="text1"/>
              </w:rPr>
              <w:tab/>
            </w:r>
            <w:r w:rsidRPr="00392BD1">
              <w:rPr>
                <w:b/>
                <w:i/>
                <w:color w:val="000000" w:themeColor="text1"/>
              </w:rPr>
              <w:t>billi s-self garantit minn proprjetà immobbli jammonta għal madwar terz tas-self bankarju totali fiż-żona tal-euro, li jirrappreżenta sehem ogħla tas-self totali għall-unitajiet domestiċi meta mqabbel mal-korporazzjonijiet mhux finanzjarji; billi deterjorament fil-kwalità tal-assi, b’mod partikolari permezz taż-żieda fis-self li ma jrendix (NPLs), jista’ jhedded b’mod sinifikanti l-istabbiltà tas-settur bankarju u tas-sistema finanzjarja kollha kemm hi; billi x-xejriet reċenti tal-</w:t>
            </w:r>
            <w:r w:rsidRPr="00392BD1">
              <w:rPr>
                <w:b/>
                <w:i/>
                <w:color w:val="000000" w:themeColor="text1"/>
              </w:rPr>
              <w:lastRenderedPageBreak/>
              <w:t>proporzjonijiet tal-NPL fiż-żona tal-euro</w:t>
            </w:r>
            <w:r w:rsidRPr="00392BD1">
              <w:rPr>
                <w:b/>
                <w:i/>
                <w:color w:val="000000" w:themeColor="text1"/>
                <w:vertAlign w:val="superscript"/>
              </w:rPr>
              <w:t>1a</w:t>
            </w:r>
            <w:r w:rsidRPr="00392BD1">
              <w:rPr>
                <w:b/>
                <w:i/>
                <w:color w:val="000000" w:themeColor="text1"/>
              </w:rPr>
              <w:t xml:space="preserve"> jiżvelaw xejriet diverġenti, b’xi Stati Membri juru deterjorament, b’mod partikolari l-Ġermanja, in-Netherlands, l-Awstrija, il-Finlandja u l-Lussemburgu, filwaqt li oħrajn b’livelli tradizzjonalment għoljin ta’ NPL irreġistraw progress;</w:t>
            </w:r>
          </w:p>
        </w:tc>
      </w:tr>
      <w:tr w:rsidR="00392BD1" w:rsidRPr="00392BD1" w14:paraId="7F13E670" w14:textId="77777777" w:rsidTr="00CE62F4">
        <w:trPr>
          <w:jc w:val="center"/>
        </w:trPr>
        <w:tc>
          <w:tcPr>
            <w:tcW w:w="4876" w:type="dxa"/>
            <w:tcBorders>
              <w:top w:val="nil"/>
              <w:left w:val="nil"/>
              <w:bottom w:val="nil"/>
              <w:right w:val="nil"/>
            </w:tcBorders>
          </w:tcPr>
          <w:p w14:paraId="331CED26"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7C2967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8618C5C" w14:textId="77777777" w:rsidTr="00CE62F4">
        <w:trPr>
          <w:jc w:val="center"/>
        </w:trPr>
        <w:tc>
          <w:tcPr>
            <w:tcW w:w="4876" w:type="dxa"/>
            <w:tcBorders>
              <w:top w:val="nil"/>
              <w:left w:val="nil"/>
              <w:bottom w:val="nil"/>
              <w:right w:val="nil"/>
            </w:tcBorders>
          </w:tcPr>
          <w:p w14:paraId="397C5D56"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3156F73"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Parlament Ewropew, “Assessing Real Estate Risks and Vulnerabilities:</w:t>
            </w:r>
            <w:r w:rsidRPr="00392BD1">
              <w:rPr>
                <w:b/>
                <w:i/>
                <w:color w:val="000000" w:themeColor="text1"/>
              </w:rPr>
              <w:t xml:space="preserve"> Hidden Cracks in the Financial System?” (Il-Valutazzjoni tar-Riskji u l-Vulnerabbiltà tal-Proprjetà Immobbli: Xquq Moħbija fis-Sistema Finanzjarja?), l-Unità tal-Iskrutinju tal-Governanza Ekonomika u l-UEM, Settembru 2025.</w:t>
            </w:r>
          </w:p>
        </w:tc>
      </w:tr>
    </w:tbl>
    <w:p w14:paraId="7152696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1A1A4C7" w14:textId="77777777" w:rsidR="006C624B" w:rsidRPr="00392BD1" w:rsidRDefault="006C624B" w:rsidP="006C624B">
      <w:pPr>
        <w:rPr>
          <w:color w:val="000000" w:themeColor="text1"/>
        </w:rPr>
      </w:pPr>
      <w:r w:rsidRPr="00392BD1">
        <w:rPr>
          <w:rStyle w:val="HideTWBExt"/>
        </w:rPr>
        <w:t>&lt;/Amend&gt;</w:t>
      </w:r>
    </w:p>
    <w:p w14:paraId="313B278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376</w:t>
      </w:r>
      <w:r w:rsidRPr="00392BD1">
        <w:rPr>
          <w:rStyle w:val="HideTWBExt"/>
          <w:b w:val="0"/>
        </w:rPr>
        <w:t>&lt;/NumAm&gt;</w:t>
      </w:r>
    </w:p>
    <w:p w14:paraId="456954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74D960EE" w14:textId="77777777" w:rsidR="006C624B" w:rsidRPr="00392BD1" w:rsidRDefault="006C624B" w:rsidP="006C624B">
      <w:pPr>
        <w:pStyle w:val="NormalBold"/>
        <w:rPr>
          <w:color w:val="000000" w:themeColor="text1"/>
        </w:rPr>
      </w:pPr>
      <w:r w:rsidRPr="00392BD1">
        <w:rPr>
          <w:rStyle w:val="HideTWBExt"/>
          <w:b w:val="0"/>
        </w:rPr>
        <w:t>&lt;/RepeatBlock-By&gt;</w:t>
      </w:r>
    </w:p>
    <w:p w14:paraId="526885F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EE7559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Mj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0E30426" w14:textId="77777777" w:rsidTr="00CE62F4">
        <w:trPr>
          <w:trHeight w:hRule="exact" w:val="240"/>
          <w:jc w:val="center"/>
        </w:trPr>
        <w:tc>
          <w:tcPr>
            <w:tcW w:w="9752" w:type="dxa"/>
            <w:gridSpan w:val="2"/>
            <w:tcBorders>
              <w:top w:val="nil"/>
              <w:left w:val="nil"/>
              <w:bottom w:val="nil"/>
              <w:right w:val="nil"/>
            </w:tcBorders>
          </w:tcPr>
          <w:p w14:paraId="5BCADF3D" w14:textId="77777777" w:rsidR="006C624B" w:rsidRPr="00392BD1" w:rsidRDefault="006C624B" w:rsidP="00CE62F4">
            <w:pPr>
              <w:rPr>
                <w:color w:val="000000" w:themeColor="text1"/>
              </w:rPr>
            </w:pPr>
          </w:p>
        </w:tc>
      </w:tr>
      <w:tr w:rsidR="00392BD1" w:rsidRPr="00392BD1" w14:paraId="60E96931" w14:textId="77777777" w:rsidTr="00CE62F4">
        <w:trPr>
          <w:trHeight w:val="240"/>
          <w:jc w:val="center"/>
        </w:trPr>
        <w:tc>
          <w:tcPr>
            <w:tcW w:w="4876" w:type="dxa"/>
            <w:tcBorders>
              <w:top w:val="nil"/>
              <w:left w:val="nil"/>
              <w:bottom w:val="nil"/>
              <w:right w:val="nil"/>
            </w:tcBorders>
          </w:tcPr>
          <w:p w14:paraId="7022E93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65AB54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C81F802" w14:textId="77777777" w:rsidTr="00CE62F4">
        <w:trPr>
          <w:jc w:val="center"/>
        </w:trPr>
        <w:tc>
          <w:tcPr>
            <w:tcW w:w="4876" w:type="dxa"/>
            <w:tcBorders>
              <w:top w:val="nil"/>
              <w:left w:val="nil"/>
              <w:bottom w:val="nil"/>
              <w:right w:val="nil"/>
            </w:tcBorders>
          </w:tcPr>
          <w:p w14:paraId="7575551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14D45F8" w14:textId="77777777" w:rsidR="006C624B" w:rsidRPr="00392BD1" w:rsidRDefault="006C624B" w:rsidP="00CE62F4">
            <w:pPr>
              <w:pStyle w:val="Normal6a"/>
              <w:rPr>
                <w:color w:val="000000" w:themeColor="text1"/>
              </w:rPr>
            </w:pPr>
            <w:r w:rsidRPr="00392BD1">
              <w:rPr>
                <w:b/>
                <w:i/>
                <w:color w:val="000000" w:themeColor="text1"/>
              </w:rPr>
              <w:t>Mj.</w:t>
            </w:r>
            <w:r w:rsidRPr="00392BD1">
              <w:rPr>
                <w:color w:val="000000" w:themeColor="text1"/>
              </w:rPr>
              <w:tab/>
            </w:r>
            <w:r w:rsidRPr="00392BD1">
              <w:rPr>
                <w:b/>
                <w:i/>
                <w:color w:val="000000" w:themeColor="text1"/>
              </w:rPr>
              <w:t>billi l-fondi ta’ investiment alternattivi fil-proprjetà immobbli fl-Unjoni esperjenzaw tkabbir mgħaġġel f’dawn l-aħħar snin, bl-assi taħt ġestjoni jiżdiedu bi 375 % għal EUR 1,5 triljun</w:t>
            </w:r>
            <w:r w:rsidRPr="00392BD1">
              <w:rPr>
                <w:b/>
                <w:i/>
                <w:color w:val="000000" w:themeColor="text1"/>
                <w:vertAlign w:val="superscript"/>
              </w:rPr>
              <w:t>1a</w:t>
            </w:r>
            <w:r w:rsidRPr="00392BD1">
              <w:rPr>
                <w:b/>
                <w:i/>
                <w:color w:val="000000" w:themeColor="text1"/>
              </w:rPr>
              <w:t>; billi, mill-2022, żewġ terzi ta’ dawn l-assi ġew investiti f’assi fiżiċi u illikwidi, bil-fondi tal-proprjetà immobbli jimmaniġġjaw EUR 952 biljun f’holdings ta’ proprjetà, li jammontaw għal madwar 27 % tas-suq tal-UE</w:t>
            </w:r>
            <w:r w:rsidRPr="00392BD1">
              <w:rPr>
                <w:b/>
                <w:i/>
                <w:color w:val="000000" w:themeColor="text1"/>
                <w:vertAlign w:val="superscript"/>
              </w:rPr>
              <w:t>1b</w:t>
            </w:r>
            <w:r w:rsidRPr="00392BD1">
              <w:rPr>
                <w:b/>
                <w:i/>
                <w:color w:val="000000" w:themeColor="text1"/>
              </w:rPr>
              <w:t>;</w:t>
            </w:r>
          </w:p>
        </w:tc>
      </w:tr>
      <w:tr w:rsidR="00392BD1" w:rsidRPr="00392BD1" w14:paraId="60FE6E00" w14:textId="77777777" w:rsidTr="00CE62F4">
        <w:trPr>
          <w:jc w:val="center"/>
        </w:trPr>
        <w:tc>
          <w:tcPr>
            <w:tcW w:w="4876" w:type="dxa"/>
            <w:tcBorders>
              <w:top w:val="nil"/>
              <w:left w:val="nil"/>
              <w:bottom w:val="nil"/>
              <w:right w:val="nil"/>
            </w:tcBorders>
          </w:tcPr>
          <w:p w14:paraId="2114586B" w14:textId="77777777" w:rsidR="006C624B" w:rsidRPr="00392BD1" w:rsidRDefault="006C624B" w:rsidP="00CE62F4">
            <w:pPr>
              <w:rPr>
                <w:color w:val="000000" w:themeColor="text1"/>
              </w:rPr>
            </w:pPr>
          </w:p>
        </w:tc>
        <w:tc>
          <w:tcPr>
            <w:tcW w:w="4876" w:type="dxa"/>
            <w:tcBorders>
              <w:top w:val="nil"/>
              <w:left w:val="nil"/>
              <w:bottom w:val="nil"/>
              <w:right w:val="nil"/>
            </w:tcBorders>
          </w:tcPr>
          <w:p w14:paraId="2490C5B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46A87F7" w14:textId="77777777" w:rsidTr="00CE62F4">
        <w:trPr>
          <w:jc w:val="center"/>
        </w:trPr>
        <w:tc>
          <w:tcPr>
            <w:tcW w:w="4876" w:type="dxa"/>
            <w:tcBorders>
              <w:top w:val="nil"/>
              <w:left w:val="nil"/>
              <w:bottom w:val="nil"/>
              <w:right w:val="nil"/>
            </w:tcBorders>
          </w:tcPr>
          <w:p w14:paraId="1BCED264" w14:textId="77777777" w:rsidR="006C624B" w:rsidRPr="00392BD1" w:rsidRDefault="006C624B" w:rsidP="00CE62F4">
            <w:pPr>
              <w:rPr>
                <w:color w:val="000000" w:themeColor="text1"/>
              </w:rPr>
            </w:pPr>
          </w:p>
        </w:tc>
        <w:tc>
          <w:tcPr>
            <w:tcW w:w="4876" w:type="dxa"/>
            <w:tcBorders>
              <w:top w:val="nil"/>
              <w:left w:val="nil"/>
              <w:bottom w:val="nil"/>
              <w:right w:val="nil"/>
            </w:tcBorders>
          </w:tcPr>
          <w:p w14:paraId="6869F861"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 xml:space="preserve">Awtorità Ewropea tat-Titoli u s-Swieq, “Real Estate Markets – Risk Exposures in EU Securities Markets and Investment Funds” (Swieq tal-Proprjetà Immobbli – </w:t>
            </w:r>
            <w:r w:rsidRPr="00392BD1">
              <w:rPr>
                <w:b/>
                <w:bCs/>
                <w:i/>
                <w:iCs/>
                <w:color w:val="000000" w:themeColor="text1"/>
              </w:rPr>
              <w:lastRenderedPageBreak/>
              <w:t>Skoperturi għar-Riskju fis-Swieq tat-Titoli u l-Fondi ta’ Investiment tal-UE), is-sit web tal-Awtorità Ewropea tat-Titoli u s-Swieq, Jannar 2024.</w:t>
            </w:r>
          </w:p>
        </w:tc>
      </w:tr>
      <w:tr w:rsidR="00392BD1" w:rsidRPr="00392BD1" w14:paraId="752B25DD" w14:textId="77777777" w:rsidTr="00CE62F4">
        <w:trPr>
          <w:jc w:val="center"/>
        </w:trPr>
        <w:tc>
          <w:tcPr>
            <w:tcW w:w="4876" w:type="dxa"/>
            <w:tcBorders>
              <w:top w:val="nil"/>
              <w:left w:val="nil"/>
              <w:bottom w:val="nil"/>
              <w:right w:val="nil"/>
            </w:tcBorders>
          </w:tcPr>
          <w:p w14:paraId="45EEE9B2"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98818C5" w14:textId="77777777" w:rsidR="006C624B" w:rsidRPr="00392BD1" w:rsidRDefault="006C624B" w:rsidP="00CE62F4">
            <w:pPr>
              <w:pStyle w:val="Normal6a"/>
              <w:rPr>
                <w:color w:val="000000" w:themeColor="text1"/>
              </w:rPr>
            </w:pPr>
            <w:r w:rsidRPr="00392BD1">
              <w:rPr>
                <w:b/>
                <w:i/>
                <w:color w:val="000000" w:themeColor="text1"/>
                <w:vertAlign w:val="superscript"/>
              </w:rPr>
              <w:t>1b</w:t>
            </w:r>
            <w:r w:rsidRPr="00392BD1">
              <w:rPr>
                <w:color w:val="000000" w:themeColor="text1"/>
              </w:rPr>
              <w:t xml:space="preserve"> </w:t>
            </w:r>
            <w:r w:rsidRPr="00392BD1">
              <w:rPr>
                <w:b/>
                <w:i/>
                <w:color w:val="000000" w:themeColor="text1"/>
              </w:rPr>
              <w:t>ibid</w:t>
            </w:r>
          </w:p>
        </w:tc>
      </w:tr>
    </w:tbl>
    <w:p w14:paraId="1358897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69F8A81" w14:textId="77777777" w:rsidR="006C624B" w:rsidRPr="00392BD1" w:rsidRDefault="006C624B" w:rsidP="006C624B">
      <w:pPr>
        <w:rPr>
          <w:color w:val="000000" w:themeColor="text1"/>
        </w:rPr>
      </w:pPr>
      <w:r w:rsidRPr="00392BD1">
        <w:rPr>
          <w:rStyle w:val="HideTWBExt"/>
        </w:rPr>
        <w:t>&lt;/Amend&gt;</w:t>
      </w:r>
    </w:p>
    <w:p w14:paraId="719147A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377</w:t>
      </w:r>
      <w:r w:rsidRPr="00392BD1">
        <w:rPr>
          <w:rStyle w:val="HideTWBExt"/>
          <w:b w:val="0"/>
        </w:rPr>
        <w:t>&lt;/NumAm&gt;</w:t>
      </w:r>
    </w:p>
    <w:p w14:paraId="6D760AB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485C181" w14:textId="77777777" w:rsidR="006C624B" w:rsidRPr="00392BD1" w:rsidRDefault="006C624B" w:rsidP="006C624B">
      <w:pPr>
        <w:pStyle w:val="NormalBold"/>
        <w:rPr>
          <w:color w:val="000000" w:themeColor="text1"/>
        </w:rPr>
      </w:pPr>
      <w:r w:rsidRPr="00392BD1">
        <w:rPr>
          <w:rStyle w:val="HideTWBExt"/>
          <w:b w:val="0"/>
        </w:rPr>
        <w:t>&lt;/RepeatBlock-By&gt;</w:t>
      </w:r>
    </w:p>
    <w:p w14:paraId="7A5D668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C331BC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Mk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F387EC9" w14:textId="77777777" w:rsidTr="00CE62F4">
        <w:trPr>
          <w:trHeight w:hRule="exact" w:val="240"/>
          <w:jc w:val="center"/>
        </w:trPr>
        <w:tc>
          <w:tcPr>
            <w:tcW w:w="9752" w:type="dxa"/>
            <w:gridSpan w:val="2"/>
            <w:tcBorders>
              <w:top w:val="nil"/>
              <w:left w:val="nil"/>
              <w:bottom w:val="nil"/>
              <w:right w:val="nil"/>
            </w:tcBorders>
          </w:tcPr>
          <w:p w14:paraId="7FBCF60E" w14:textId="77777777" w:rsidR="006C624B" w:rsidRPr="00392BD1" w:rsidRDefault="006C624B" w:rsidP="00CE62F4">
            <w:pPr>
              <w:rPr>
                <w:color w:val="000000" w:themeColor="text1"/>
              </w:rPr>
            </w:pPr>
          </w:p>
        </w:tc>
      </w:tr>
      <w:tr w:rsidR="00392BD1" w:rsidRPr="00392BD1" w14:paraId="418D1E37" w14:textId="77777777" w:rsidTr="00CE62F4">
        <w:trPr>
          <w:trHeight w:val="240"/>
          <w:jc w:val="center"/>
        </w:trPr>
        <w:tc>
          <w:tcPr>
            <w:tcW w:w="4876" w:type="dxa"/>
            <w:tcBorders>
              <w:top w:val="nil"/>
              <w:left w:val="nil"/>
              <w:bottom w:val="nil"/>
              <w:right w:val="nil"/>
            </w:tcBorders>
          </w:tcPr>
          <w:p w14:paraId="056496B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EF614E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57C8AB7" w14:textId="77777777" w:rsidTr="00CE62F4">
        <w:trPr>
          <w:jc w:val="center"/>
        </w:trPr>
        <w:tc>
          <w:tcPr>
            <w:tcW w:w="4876" w:type="dxa"/>
            <w:tcBorders>
              <w:top w:val="nil"/>
              <w:left w:val="nil"/>
              <w:bottom w:val="nil"/>
              <w:right w:val="nil"/>
            </w:tcBorders>
          </w:tcPr>
          <w:p w14:paraId="5DCCE94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91E9666" w14:textId="77777777" w:rsidR="006C624B" w:rsidRPr="00392BD1" w:rsidRDefault="006C624B" w:rsidP="00CE62F4">
            <w:pPr>
              <w:pStyle w:val="Normal6a"/>
              <w:rPr>
                <w:color w:val="000000" w:themeColor="text1"/>
              </w:rPr>
            </w:pPr>
            <w:r w:rsidRPr="00392BD1">
              <w:rPr>
                <w:b/>
                <w:i/>
                <w:color w:val="000000" w:themeColor="text1"/>
              </w:rPr>
              <w:t>Mk.</w:t>
            </w:r>
            <w:r w:rsidRPr="00392BD1">
              <w:rPr>
                <w:color w:val="000000" w:themeColor="text1"/>
              </w:rPr>
              <w:tab/>
            </w:r>
            <w:r w:rsidRPr="00392BD1">
              <w:rPr>
                <w:b/>
                <w:i/>
                <w:color w:val="000000" w:themeColor="text1"/>
              </w:rPr>
              <w:t>billi l-fondi tal-proprjetà immobbli huma meħtieġa li jivvalutaw l-assi tagħhom bil-prezzijiet tas-suq, iżda tali valwazzjonijiet iseħħu anqas ta’ spiss milli għal titoli likwidi; billi fi żminijiet ta’ stress fis-suq, il-valwazzjonijiet jistgħu jsiru “invalidi”, billi jonqsu milli jirriflettu korrezzjonijiet f’waqthom fis-swieq tal-proprjetà sottostanti; billi tali prattiki jistgħu joħolqu inċentivi għall-investituri biex jifdu l-unitajiet tagħhom b’mod preventiv b’antiċipazzjoni ta’ telf futur, u b’hekk jiskattaw dinamika destabilizzanti ta’ “ġirja għall-ħruġ”;</w:t>
            </w:r>
          </w:p>
        </w:tc>
      </w:tr>
    </w:tbl>
    <w:p w14:paraId="55E2692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9E88209" w14:textId="77777777" w:rsidR="006C624B" w:rsidRPr="00392BD1" w:rsidRDefault="006C624B" w:rsidP="006C624B">
      <w:pPr>
        <w:rPr>
          <w:color w:val="000000" w:themeColor="text1"/>
        </w:rPr>
      </w:pPr>
      <w:r w:rsidRPr="00392BD1">
        <w:rPr>
          <w:rStyle w:val="HideTWBExt"/>
        </w:rPr>
        <w:t>&lt;/Amend&gt;</w:t>
      </w:r>
    </w:p>
    <w:p w14:paraId="17D18C0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378</w:t>
      </w:r>
      <w:r w:rsidRPr="00392BD1">
        <w:rPr>
          <w:rStyle w:val="HideTWBExt"/>
          <w:b w:val="0"/>
        </w:rPr>
        <w:t>&lt;/NumAm&gt;</w:t>
      </w:r>
    </w:p>
    <w:p w14:paraId="5CF6C76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024DB8B5" w14:textId="77777777" w:rsidR="006C624B" w:rsidRPr="00392BD1" w:rsidRDefault="006C624B" w:rsidP="006C624B">
      <w:pPr>
        <w:pStyle w:val="NormalBold"/>
        <w:rPr>
          <w:color w:val="000000" w:themeColor="text1"/>
        </w:rPr>
      </w:pPr>
      <w:r w:rsidRPr="00392BD1">
        <w:rPr>
          <w:rStyle w:val="HideTWBExt"/>
          <w:b w:val="0"/>
        </w:rPr>
        <w:t>&lt;/RepeatBlock-By&gt;</w:t>
      </w:r>
    </w:p>
    <w:p w14:paraId="7AB3A0E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83019F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Ml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B68C7F0" w14:textId="77777777" w:rsidTr="00CE62F4">
        <w:trPr>
          <w:trHeight w:hRule="exact" w:val="240"/>
          <w:jc w:val="center"/>
        </w:trPr>
        <w:tc>
          <w:tcPr>
            <w:tcW w:w="9752" w:type="dxa"/>
            <w:gridSpan w:val="2"/>
            <w:tcBorders>
              <w:top w:val="nil"/>
              <w:left w:val="nil"/>
              <w:bottom w:val="nil"/>
              <w:right w:val="nil"/>
            </w:tcBorders>
          </w:tcPr>
          <w:p w14:paraId="48608F5D" w14:textId="77777777" w:rsidR="006C624B" w:rsidRPr="00392BD1" w:rsidRDefault="006C624B" w:rsidP="00CE62F4">
            <w:pPr>
              <w:rPr>
                <w:color w:val="000000" w:themeColor="text1"/>
              </w:rPr>
            </w:pPr>
          </w:p>
        </w:tc>
      </w:tr>
      <w:tr w:rsidR="00392BD1" w:rsidRPr="00392BD1" w14:paraId="3C793958" w14:textId="77777777" w:rsidTr="00CE62F4">
        <w:trPr>
          <w:trHeight w:val="240"/>
          <w:jc w:val="center"/>
        </w:trPr>
        <w:tc>
          <w:tcPr>
            <w:tcW w:w="4876" w:type="dxa"/>
            <w:tcBorders>
              <w:top w:val="nil"/>
              <w:left w:val="nil"/>
              <w:bottom w:val="nil"/>
              <w:right w:val="nil"/>
            </w:tcBorders>
          </w:tcPr>
          <w:p w14:paraId="3DCB2445"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353B3BF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AACCB32" w14:textId="77777777" w:rsidTr="00CE62F4">
        <w:trPr>
          <w:jc w:val="center"/>
        </w:trPr>
        <w:tc>
          <w:tcPr>
            <w:tcW w:w="4876" w:type="dxa"/>
            <w:tcBorders>
              <w:top w:val="nil"/>
              <w:left w:val="nil"/>
              <w:bottom w:val="nil"/>
              <w:right w:val="nil"/>
            </w:tcBorders>
          </w:tcPr>
          <w:p w14:paraId="1199B60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0E98C00" w14:textId="77777777" w:rsidR="006C624B" w:rsidRPr="00392BD1" w:rsidRDefault="006C624B" w:rsidP="00CE62F4">
            <w:pPr>
              <w:pStyle w:val="Normal6a"/>
              <w:rPr>
                <w:color w:val="000000" w:themeColor="text1"/>
              </w:rPr>
            </w:pPr>
            <w:r w:rsidRPr="00392BD1">
              <w:rPr>
                <w:b/>
                <w:i/>
                <w:color w:val="000000" w:themeColor="text1"/>
              </w:rPr>
              <w:t>Ml.</w:t>
            </w:r>
            <w:r w:rsidRPr="00392BD1">
              <w:rPr>
                <w:color w:val="000000" w:themeColor="text1"/>
              </w:rPr>
              <w:tab/>
            </w:r>
            <w:r w:rsidRPr="00392BD1">
              <w:rPr>
                <w:b/>
                <w:i/>
                <w:color w:val="000000" w:themeColor="text1"/>
              </w:rPr>
              <w:t>billi l-kumpaniji jistgħu jipposponu r-rivalwazzjonijiet ’l isfel jew iżommu l-assi f’valuri minfuħa għal perjodi itwal, kemm biex jevitaw li jirrikonoxxu t-telf kif ukoll biex jipprevjenu l-użu ta’ proprjetajiet li jibqgħu vojta; billi mġiba bħal din mhux biss toħloq distorsjoni fis-sinjali tal-prezzijiet, tnaqqas it-trasparenza tas-suq, u tamplifika r-riskji sistemiċi, iżda tipprevjeni wkoll ir-riallokazzjoni u l-użu mill-ġdid b’mod produttiv ta’ assi mhux utilizzati biżżejjed, u b’hekk tfixkel ir-riġenerazzjoni urbana u l-mobilizzazzjoni tal-istokk tal-akkomodazzjoni eżistenti biex jiġu indirizzati l-isfidi tal-affordabbiltà u s-sostenibbiltà;</w:t>
            </w:r>
          </w:p>
        </w:tc>
      </w:tr>
    </w:tbl>
    <w:p w14:paraId="41FC05E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C7BF085" w14:textId="77777777" w:rsidR="006C624B" w:rsidRPr="00392BD1" w:rsidRDefault="006C624B" w:rsidP="006C624B">
      <w:pPr>
        <w:rPr>
          <w:color w:val="000000" w:themeColor="text1"/>
        </w:rPr>
      </w:pPr>
      <w:r w:rsidRPr="00392BD1">
        <w:rPr>
          <w:rStyle w:val="HideTWBExt"/>
        </w:rPr>
        <w:t>&lt;/Amend&gt;</w:t>
      </w:r>
    </w:p>
    <w:p w14:paraId="39C70A9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379</w:t>
      </w:r>
      <w:r w:rsidRPr="00392BD1">
        <w:rPr>
          <w:rStyle w:val="HideTWBExt"/>
          <w:b w:val="0"/>
        </w:rPr>
        <w:t>&lt;/NumAm&gt;</w:t>
      </w:r>
    </w:p>
    <w:p w14:paraId="23EE087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7DC78D40" w14:textId="77777777" w:rsidR="006C624B" w:rsidRPr="00392BD1" w:rsidRDefault="006C624B" w:rsidP="006C624B">
      <w:pPr>
        <w:pStyle w:val="NormalBold"/>
        <w:rPr>
          <w:color w:val="000000" w:themeColor="text1"/>
        </w:rPr>
      </w:pPr>
      <w:r w:rsidRPr="00392BD1">
        <w:rPr>
          <w:rStyle w:val="HideTWBExt"/>
          <w:b w:val="0"/>
        </w:rPr>
        <w:t>&lt;/RepeatBlock-By&gt;</w:t>
      </w:r>
    </w:p>
    <w:p w14:paraId="6B82D02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78446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349F6D1" w14:textId="77777777" w:rsidTr="00CE62F4">
        <w:trPr>
          <w:trHeight w:hRule="exact" w:val="240"/>
          <w:jc w:val="center"/>
        </w:trPr>
        <w:tc>
          <w:tcPr>
            <w:tcW w:w="9752" w:type="dxa"/>
            <w:gridSpan w:val="2"/>
            <w:tcBorders>
              <w:top w:val="nil"/>
              <w:left w:val="nil"/>
              <w:bottom w:val="nil"/>
              <w:right w:val="nil"/>
            </w:tcBorders>
          </w:tcPr>
          <w:p w14:paraId="64E51455" w14:textId="77777777" w:rsidR="006C624B" w:rsidRPr="00392BD1" w:rsidRDefault="006C624B" w:rsidP="00CE62F4">
            <w:pPr>
              <w:rPr>
                <w:color w:val="000000" w:themeColor="text1"/>
              </w:rPr>
            </w:pPr>
          </w:p>
        </w:tc>
      </w:tr>
      <w:tr w:rsidR="00392BD1" w:rsidRPr="00392BD1" w14:paraId="13EFBD3C" w14:textId="77777777" w:rsidTr="00CE62F4">
        <w:trPr>
          <w:trHeight w:val="240"/>
          <w:jc w:val="center"/>
        </w:trPr>
        <w:tc>
          <w:tcPr>
            <w:tcW w:w="4876" w:type="dxa"/>
            <w:tcBorders>
              <w:top w:val="nil"/>
              <w:left w:val="nil"/>
              <w:bottom w:val="nil"/>
              <w:right w:val="nil"/>
            </w:tcBorders>
          </w:tcPr>
          <w:p w14:paraId="078E860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1B83C5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02ED66F" w14:textId="77777777" w:rsidTr="00CE62F4">
        <w:trPr>
          <w:jc w:val="center"/>
        </w:trPr>
        <w:tc>
          <w:tcPr>
            <w:tcW w:w="4876" w:type="dxa"/>
            <w:tcBorders>
              <w:top w:val="nil"/>
              <w:left w:val="nil"/>
              <w:bottom w:val="nil"/>
              <w:right w:val="nil"/>
            </w:tcBorders>
          </w:tcPr>
          <w:p w14:paraId="6F3B624A"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w:t>
            </w:r>
            <w:r w:rsidRPr="00392BD1">
              <w:rPr>
                <w:b/>
                <w:bCs/>
                <w:i/>
                <w:iCs/>
                <w:color w:val="000000" w:themeColor="text1"/>
              </w:rPr>
              <w:t xml:space="preserve"> kif ukoll mill-utenti finali tad-djar</w:t>
            </w:r>
            <w:r w:rsidRPr="00392BD1">
              <w:rPr>
                <w:color w:val="000000" w:themeColor="text1"/>
              </w:rPr>
              <w:t xml:space="preserve">; billi </w:t>
            </w:r>
            <w:r w:rsidRPr="00392BD1">
              <w:rPr>
                <w:b/>
                <w:bCs/>
                <w:i/>
                <w:iCs/>
                <w:color w:val="000000" w:themeColor="text1"/>
              </w:rPr>
              <w:t xml:space="preserve">madwar </w:t>
            </w:r>
            <w:r w:rsidRPr="00392BD1">
              <w:rPr>
                <w:color w:val="000000" w:themeColor="text1"/>
              </w:rPr>
              <w:t>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b/>
                <w:i/>
                <w:color w:val="000000" w:themeColor="text1"/>
                <w:vertAlign w:val="superscript"/>
              </w:rPr>
              <w:t>20</w:t>
            </w:r>
            <w:r w:rsidRPr="00392BD1">
              <w:rPr>
                <w:color w:val="000000" w:themeColor="text1"/>
              </w:rPr>
              <w:t xml:space="preserve">; billi l-pjan ta’ azzjoni tal-BEI jinkludi strumenti finanzjarji bħal finanzjament tad-dejn, self intermedjat, </w:t>
            </w:r>
            <w:r w:rsidRPr="00392BD1">
              <w:rPr>
                <w:color w:val="000000" w:themeColor="text1"/>
              </w:rPr>
              <w:lastRenderedPageBreak/>
              <w:t xml:space="preserve">ekwità u servizzi ta’ konsulenza; billi </w:t>
            </w:r>
            <w:r w:rsidRPr="00392BD1">
              <w:rPr>
                <w:b/>
                <w:bCs/>
                <w:i/>
                <w:iCs/>
                <w:color w:val="000000" w:themeColor="text1"/>
              </w:rPr>
              <w:t>l-BEI jissottolinja li l-isfida ewlenija</w:t>
            </w:r>
            <w:r w:rsidRPr="00392BD1">
              <w:rPr>
                <w:color w:val="000000" w:themeColor="text1"/>
              </w:rPr>
              <w:t xml:space="preserve"> tal-kriżi tal-akkomodazzjoni </w:t>
            </w:r>
            <w:r w:rsidRPr="00392BD1">
              <w:rPr>
                <w:b/>
                <w:bCs/>
                <w:i/>
                <w:iCs/>
                <w:color w:val="000000" w:themeColor="text1"/>
              </w:rPr>
              <w:t xml:space="preserve">hija kwistjoni ta’ nuqqas ta’ offerta, </w:t>
            </w:r>
            <w:r w:rsidRPr="00392BD1">
              <w:rPr>
                <w:color w:val="000000" w:themeColor="text1"/>
              </w:rPr>
              <w:t>li</w:t>
            </w:r>
            <w:r w:rsidRPr="00392BD1">
              <w:rPr>
                <w:b/>
                <w:bCs/>
                <w:i/>
                <w:iCs/>
                <w:color w:val="000000" w:themeColor="text1"/>
              </w:rPr>
              <w:t xml:space="preserve"> taffettwa</w:t>
            </w:r>
            <w:r w:rsidRPr="00392BD1">
              <w:rPr>
                <w:color w:val="000000" w:themeColor="text1"/>
              </w:rPr>
              <w:t xml:space="preserve"> l-koeżjoni soċjali u l-kompetittività tal-UE;</w:t>
            </w:r>
          </w:p>
        </w:tc>
        <w:tc>
          <w:tcPr>
            <w:tcW w:w="4876" w:type="dxa"/>
            <w:tcBorders>
              <w:top w:val="nil"/>
              <w:left w:val="nil"/>
              <w:bottom w:val="nil"/>
              <w:right w:val="nil"/>
            </w:tcBorders>
          </w:tcPr>
          <w:p w14:paraId="5436AA44" w14:textId="77777777" w:rsidR="006C624B" w:rsidRPr="00392BD1" w:rsidRDefault="006C624B" w:rsidP="00CE62F4">
            <w:pPr>
              <w:pStyle w:val="Normal6a"/>
              <w:rPr>
                <w:color w:val="000000" w:themeColor="text1"/>
              </w:rPr>
            </w:pPr>
            <w:r w:rsidRPr="00392BD1">
              <w:rPr>
                <w:color w:val="000000" w:themeColor="text1"/>
              </w:rPr>
              <w:lastRenderedPageBreak/>
              <w:t>N.</w:t>
            </w:r>
            <w:r w:rsidRPr="00392BD1">
              <w:rPr>
                <w:color w:val="000000" w:themeColor="text1"/>
              </w:rPr>
              <w:tab/>
              <w:t>billi l-akkomodazzjoni soċjali u affordabbli hija ffinanzjata mill-awtoritajiet nazzjonali, reġjonali u lokali,</w:t>
            </w:r>
            <w:r w:rsidRPr="00392BD1">
              <w:rPr>
                <w:b/>
                <w:bCs/>
                <w:i/>
                <w:iCs/>
                <w:color w:val="000000" w:themeColor="text1"/>
              </w:rPr>
              <w:t xml:space="preserve"> bl-UE tiżvolġi rwol ewlieni permezz tar-regoli tagħha dwar l-għajnuna mill-Istat, l-istrumenti ta’ finanzjament, u l-faċilitazzjoni tal-kooperazzjoni u l-iskambji tal-aħjar prattiki fost l-Istati Membri u l-bliet;</w:t>
            </w:r>
            <w:r w:rsidRPr="00392BD1">
              <w:rPr>
                <w:color w:val="000000" w:themeColor="text1"/>
              </w:rPr>
              <w:t xml:space="preserve"> </w:t>
            </w:r>
            <w:r w:rsidRPr="00392BD1">
              <w:rPr>
                <w:b/>
                <w:bCs/>
                <w:i/>
                <w:iCs/>
                <w:color w:val="000000" w:themeColor="text1"/>
              </w:rPr>
              <w:t>billi l-investiment fl-istokk tal-akkomodazzjoni soċjali u affordabbli naqas drastikament wara l-kriżi finanzjarja tal-2008;</w:t>
            </w:r>
            <w:r w:rsidRPr="00392BD1">
              <w:rPr>
                <w:b/>
                <w:i/>
                <w:color w:val="000000" w:themeColor="text1"/>
              </w:rPr>
              <w:t xml:space="preserve"> </w:t>
            </w:r>
            <w:r w:rsidRPr="00392BD1">
              <w:rPr>
                <w:color w:val="000000" w:themeColor="text1"/>
              </w:rPr>
              <w:t xml:space="preserve">billi 7 % </w:t>
            </w:r>
            <w:r w:rsidRPr="00392BD1">
              <w:rPr>
                <w:b/>
                <w:bCs/>
                <w:i/>
                <w:iCs/>
                <w:color w:val="000000" w:themeColor="text1"/>
              </w:rPr>
              <w:t xml:space="preserve">biss </w:t>
            </w:r>
            <w:r w:rsidRPr="00392BD1">
              <w:rPr>
                <w:color w:val="000000" w:themeColor="text1"/>
              </w:rPr>
              <w:t xml:space="preserve">tal-fond tal-Faċilità għall-Irkupru u r-Reżiljenza (RRF) tal-UE fl-2024 intefaq </w:t>
            </w:r>
            <w:r w:rsidRPr="00392BD1">
              <w:rPr>
                <w:color w:val="000000" w:themeColor="text1"/>
              </w:rPr>
              <w:lastRenderedPageBreak/>
              <w:t xml:space="preserve">fuq l-akkomodazzjoni soċjali u infrastrutturi soċjali oħra; billi l-Grupp tal-Bank Ewropew tal-Investiment (BEI) nieda l-ewwel pjan ta’ azzjoni tiegħu għal akkomodazzjoni affordabbli f’Ġunju 2025; billi l-pjan ta’ azzjoni tal-BEI jinkludi strumenti finanzjarji bħal finanzjament tad-dejn, self intermedjat, ekwità u servizzi ta’ konsulenza; </w:t>
            </w:r>
            <w:r w:rsidRPr="00392BD1">
              <w:rPr>
                <w:b/>
                <w:bCs/>
                <w:i/>
                <w:iCs/>
                <w:color w:val="000000" w:themeColor="text1"/>
              </w:rPr>
              <w:t>billi l-OECD tirrakkomanda li jiġu stabbiliti fondi rotanti bħala strument ta’ finanzjament sostenibbli għal akkomodazzjoni soċjali u affordabbli</w:t>
            </w:r>
            <w:r w:rsidRPr="00392BD1">
              <w:rPr>
                <w:b/>
                <w:bCs/>
                <w:i/>
                <w:iCs/>
                <w:color w:val="000000" w:themeColor="text1"/>
                <w:vertAlign w:val="superscript"/>
              </w:rPr>
              <w:t>1a</w:t>
            </w:r>
            <w:r w:rsidRPr="00392BD1">
              <w:rPr>
                <w:b/>
                <w:bCs/>
                <w:i/>
                <w:iCs/>
                <w:color w:val="000000" w:themeColor="text1"/>
              </w:rPr>
              <w:t>;</w:t>
            </w:r>
            <w:r w:rsidRPr="00392BD1">
              <w:rPr>
                <w:b/>
                <w:i/>
                <w:color w:val="000000" w:themeColor="text1"/>
              </w:rPr>
              <w:t xml:space="preserve"> </w:t>
            </w:r>
            <w:r w:rsidRPr="00392BD1">
              <w:rPr>
                <w:color w:val="000000" w:themeColor="text1"/>
              </w:rPr>
              <w:t xml:space="preserve">billi </w:t>
            </w:r>
            <w:r w:rsidRPr="00392BD1">
              <w:rPr>
                <w:b/>
                <w:bCs/>
                <w:i/>
                <w:iCs/>
                <w:color w:val="000000" w:themeColor="text1"/>
              </w:rPr>
              <w:t>n-nuqqas ta’ provvista ta’ akkomodazzjoni soċjali u affordabbli minħabba tnaqqis fl-investiment pubbliku huwa fattur ewlieni</w:t>
            </w:r>
            <w:r w:rsidRPr="00392BD1">
              <w:rPr>
                <w:color w:val="000000" w:themeColor="text1"/>
              </w:rPr>
              <w:t xml:space="preserve"> tal-kriżi tal-akkomodazzjoni</w:t>
            </w:r>
            <w:r w:rsidRPr="00392BD1">
              <w:rPr>
                <w:b/>
                <w:bCs/>
                <w:i/>
                <w:iCs/>
                <w:color w:val="000000" w:themeColor="text1"/>
              </w:rPr>
              <w:t>,</w:t>
            </w:r>
            <w:r w:rsidRPr="00392BD1">
              <w:rPr>
                <w:color w:val="000000" w:themeColor="text1"/>
              </w:rPr>
              <w:t xml:space="preserve"> li </w:t>
            </w:r>
            <w:r w:rsidRPr="00392BD1">
              <w:rPr>
                <w:b/>
                <w:bCs/>
                <w:i/>
                <w:iCs/>
                <w:color w:val="000000" w:themeColor="text1"/>
              </w:rPr>
              <w:t>jaffettwa</w:t>
            </w:r>
            <w:r w:rsidRPr="00392BD1">
              <w:rPr>
                <w:color w:val="000000" w:themeColor="text1"/>
              </w:rPr>
              <w:t xml:space="preserve"> l-koeżjoni soċjali u l-kompetittività tal-UE; </w:t>
            </w:r>
            <w:r w:rsidRPr="00392BD1">
              <w:rPr>
                <w:b/>
                <w:i/>
                <w:color w:val="000000" w:themeColor="text1"/>
              </w:rPr>
              <w:t>billi l-kriżi tal-akkomodazzjoni hija mmexxija wkoll mill-ispekulazzjoni, il-finanzjalizzazzjoni, u protezzjonijiet insuffiċjenti tal-kerrejja; billi l-investiment f’akkomodazzjoni affordabbli għalhekk irid ikun marbut ma’ kundizzjonalità soċjali u ta’ sostenibbiltà ċara biex tiġi żgurata affordabbiltà fit-tul, koeżjoni msaħħa u inugwaljanza mnaqqsa;</w:t>
            </w:r>
          </w:p>
        </w:tc>
      </w:tr>
      <w:tr w:rsidR="00392BD1" w:rsidRPr="00392BD1" w14:paraId="44CE2D15" w14:textId="77777777" w:rsidTr="00CE62F4">
        <w:trPr>
          <w:jc w:val="center"/>
        </w:trPr>
        <w:tc>
          <w:tcPr>
            <w:tcW w:w="4876" w:type="dxa"/>
            <w:tcBorders>
              <w:top w:val="nil"/>
              <w:left w:val="nil"/>
              <w:bottom w:val="nil"/>
              <w:right w:val="nil"/>
            </w:tcBorders>
          </w:tcPr>
          <w:p w14:paraId="2FE5311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6995E9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5800636" w14:textId="77777777" w:rsidTr="00CE62F4">
        <w:trPr>
          <w:jc w:val="center"/>
        </w:trPr>
        <w:tc>
          <w:tcPr>
            <w:tcW w:w="4876" w:type="dxa"/>
            <w:tcBorders>
              <w:top w:val="nil"/>
              <w:left w:val="nil"/>
              <w:bottom w:val="nil"/>
              <w:right w:val="nil"/>
            </w:tcBorders>
          </w:tcPr>
          <w:p w14:paraId="34A445E3" w14:textId="77777777" w:rsidR="006C624B" w:rsidRPr="00392BD1" w:rsidRDefault="006C624B" w:rsidP="00CE62F4">
            <w:pPr>
              <w:rPr>
                <w:color w:val="000000" w:themeColor="text1"/>
              </w:rPr>
            </w:pPr>
          </w:p>
        </w:tc>
        <w:tc>
          <w:tcPr>
            <w:tcW w:w="4876" w:type="dxa"/>
            <w:tcBorders>
              <w:top w:val="nil"/>
              <w:left w:val="nil"/>
              <w:bottom w:val="nil"/>
              <w:right w:val="nil"/>
            </w:tcBorders>
          </w:tcPr>
          <w:p w14:paraId="1D19E557"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OECD, “Brick by Brick (Volume 2):</w:t>
            </w:r>
            <w:r w:rsidRPr="00392BD1">
              <w:rPr>
                <w:b/>
                <w:i/>
                <w:color w:val="000000" w:themeColor="text1"/>
              </w:rPr>
              <w:t xml:space="preserve"> Better Housing Policies in the Post-COVID-19 Era” (Ġebla wara Ġebla (It-tieni volum): Politiki Aħjar tal-Akkomodazzjoni fl-Era ta’ Wara l-COVID-19), is-sit web tal-OECD, Ġunju 2023</w:t>
            </w:r>
          </w:p>
        </w:tc>
      </w:tr>
      <w:tr w:rsidR="00392BD1" w:rsidRPr="00392BD1" w14:paraId="40F92B4D" w14:textId="77777777" w:rsidTr="00CE62F4">
        <w:trPr>
          <w:jc w:val="center"/>
        </w:trPr>
        <w:tc>
          <w:tcPr>
            <w:tcW w:w="4876" w:type="dxa"/>
            <w:tcBorders>
              <w:top w:val="nil"/>
              <w:left w:val="nil"/>
              <w:bottom w:val="nil"/>
              <w:right w:val="nil"/>
            </w:tcBorders>
          </w:tcPr>
          <w:p w14:paraId="1B7B03A9" w14:textId="77777777" w:rsidR="006C624B" w:rsidRPr="00392BD1" w:rsidRDefault="006C624B" w:rsidP="00CE62F4">
            <w:pPr>
              <w:pStyle w:val="Normal6a"/>
              <w:rPr>
                <w:color w:val="000000" w:themeColor="text1"/>
              </w:rPr>
            </w:pPr>
            <w:r w:rsidRPr="00392BD1">
              <w:rPr>
                <w:b/>
                <w:i/>
                <w:color w:val="000000" w:themeColor="text1"/>
                <w:vertAlign w:val="superscript"/>
              </w:rPr>
              <w:t>20</w:t>
            </w:r>
            <w:r w:rsidRPr="00392BD1">
              <w:rPr>
                <w:color w:val="000000" w:themeColor="text1"/>
              </w:rPr>
              <w:t xml:space="preserve"> </w:t>
            </w:r>
            <w:r w:rsidRPr="00392BD1">
              <w:rPr>
                <w:b/>
                <w:bCs/>
                <w:i/>
                <w:iCs/>
                <w:color w:val="000000" w:themeColor="text1"/>
              </w:rPr>
              <w:t>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59482D28" w14:textId="77777777" w:rsidR="006C624B" w:rsidRPr="00392BD1" w:rsidRDefault="006C624B" w:rsidP="00CE62F4">
            <w:pPr>
              <w:rPr>
                <w:color w:val="000000" w:themeColor="text1"/>
              </w:rPr>
            </w:pPr>
          </w:p>
        </w:tc>
      </w:tr>
    </w:tbl>
    <w:p w14:paraId="31FF05A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F88F252" w14:textId="77777777" w:rsidR="006C624B" w:rsidRPr="00392BD1" w:rsidRDefault="006C624B" w:rsidP="006C624B">
      <w:pPr>
        <w:rPr>
          <w:color w:val="000000" w:themeColor="text1"/>
        </w:rPr>
      </w:pPr>
      <w:r w:rsidRPr="00392BD1">
        <w:rPr>
          <w:rStyle w:val="HideTWBExt"/>
        </w:rPr>
        <w:t>&lt;/Amend&gt;</w:t>
      </w:r>
    </w:p>
    <w:p w14:paraId="63C50A0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380</w:t>
      </w:r>
      <w:r w:rsidRPr="00392BD1">
        <w:rPr>
          <w:rStyle w:val="HideTWBExt"/>
          <w:b w:val="0"/>
        </w:rPr>
        <w:t>&lt;/NumAm&gt;</w:t>
      </w:r>
    </w:p>
    <w:p w14:paraId="191EB15F"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49874288" w14:textId="77777777" w:rsidR="006C624B" w:rsidRPr="00392BD1" w:rsidRDefault="006C624B" w:rsidP="006C624B">
      <w:pPr>
        <w:pStyle w:val="NormalBold"/>
        <w:rPr>
          <w:color w:val="000000" w:themeColor="text1"/>
        </w:rPr>
      </w:pPr>
      <w:r w:rsidRPr="00392BD1">
        <w:rPr>
          <w:rStyle w:val="HideTWBExt"/>
          <w:b w:val="0"/>
        </w:rPr>
        <w:t>&lt;/RepeatBlock-By&gt;</w:t>
      </w:r>
    </w:p>
    <w:p w14:paraId="65103E0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B27D46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1E5258E" w14:textId="77777777" w:rsidTr="00CE62F4">
        <w:trPr>
          <w:trHeight w:hRule="exact" w:val="240"/>
          <w:jc w:val="center"/>
        </w:trPr>
        <w:tc>
          <w:tcPr>
            <w:tcW w:w="9752" w:type="dxa"/>
            <w:gridSpan w:val="2"/>
            <w:tcBorders>
              <w:top w:val="nil"/>
              <w:left w:val="nil"/>
              <w:bottom w:val="nil"/>
              <w:right w:val="nil"/>
            </w:tcBorders>
          </w:tcPr>
          <w:p w14:paraId="020D438D" w14:textId="77777777" w:rsidR="006C624B" w:rsidRPr="00392BD1" w:rsidRDefault="006C624B" w:rsidP="00CE62F4">
            <w:pPr>
              <w:rPr>
                <w:color w:val="000000" w:themeColor="text1"/>
              </w:rPr>
            </w:pPr>
          </w:p>
        </w:tc>
      </w:tr>
      <w:tr w:rsidR="00392BD1" w:rsidRPr="00392BD1" w14:paraId="5754B5C4" w14:textId="77777777" w:rsidTr="00CE62F4">
        <w:trPr>
          <w:trHeight w:val="240"/>
          <w:jc w:val="center"/>
        </w:trPr>
        <w:tc>
          <w:tcPr>
            <w:tcW w:w="4876" w:type="dxa"/>
            <w:tcBorders>
              <w:top w:val="nil"/>
              <w:left w:val="nil"/>
              <w:bottom w:val="nil"/>
              <w:right w:val="nil"/>
            </w:tcBorders>
          </w:tcPr>
          <w:p w14:paraId="5EDE8E4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B062F6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CF17658" w14:textId="77777777" w:rsidTr="00CE62F4">
        <w:trPr>
          <w:jc w:val="center"/>
        </w:trPr>
        <w:tc>
          <w:tcPr>
            <w:tcW w:w="4876" w:type="dxa"/>
            <w:tcBorders>
              <w:top w:val="nil"/>
              <w:left w:val="nil"/>
              <w:bottom w:val="nil"/>
              <w:right w:val="nil"/>
            </w:tcBorders>
          </w:tcPr>
          <w:p w14:paraId="67CE0102"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65099DA4"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r-responsabbiltà primarja għall-politika u l-finanzjament tal-akkomodazzjoni hija tal-awtoritajiet nazzjonali, reġjonali u lokali, u l-istrumenti tal-UE jistgħu jiżvolġu biss rwol komplementari; billi l-fondi tal-UE jridu jibqgħu sempliċi, trasparenti u faċilment aċċessibbli għall-muniċipalitajiet u l-SMEs, mingħajr ma jkunu marbuta ma’ kundizzjonalitajiet addizzjonali bħal objettivi klimatiċi jew rekwiżiti tal-istat tad-dritt; billi l-għodod finanzjarji fil-livell tal-UE qatt ma għandhom jissostitwixxu programmi nazzjonali jew idgħajfu l-awtonomija tal-Istati Membri fit-tiswir tal-politiki tal-akkomodazzjoni tagħhom;</w:t>
            </w:r>
          </w:p>
        </w:tc>
      </w:tr>
      <w:tr w:rsidR="00392BD1" w:rsidRPr="00392BD1" w14:paraId="464CD37D" w14:textId="77777777" w:rsidTr="00CE62F4">
        <w:trPr>
          <w:jc w:val="center"/>
        </w:trPr>
        <w:tc>
          <w:tcPr>
            <w:tcW w:w="4876" w:type="dxa"/>
            <w:tcBorders>
              <w:top w:val="nil"/>
              <w:left w:val="nil"/>
              <w:bottom w:val="nil"/>
              <w:right w:val="nil"/>
            </w:tcBorders>
          </w:tcPr>
          <w:p w14:paraId="1655D8A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6661BF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C67326F" w14:textId="77777777" w:rsidTr="00CE62F4">
        <w:trPr>
          <w:jc w:val="center"/>
        </w:trPr>
        <w:tc>
          <w:tcPr>
            <w:tcW w:w="4876" w:type="dxa"/>
            <w:tcBorders>
              <w:top w:val="nil"/>
              <w:left w:val="nil"/>
              <w:bottom w:val="nil"/>
              <w:right w:val="nil"/>
            </w:tcBorders>
          </w:tcPr>
          <w:p w14:paraId="0C5A31C3"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w:t>
            </w:r>
            <w:r w:rsidRPr="00392BD1">
              <w:rPr>
                <w:color w:val="000000" w:themeColor="text1"/>
              </w:rPr>
              <w:lastRenderedPageBreak/>
              <w:t>Ewropew tal-Investiment, 3 ta’ Lulju 2025.</w:t>
            </w:r>
          </w:p>
        </w:tc>
        <w:tc>
          <w:tcPr>
            <w:tcW w:w="4876" w:type="dxa"/>
            <w:tcBorders>
              <w:top w:val="nil"/>
              <w:left w:val="nil"/>
              <w:bottom w:val="nil"/>
              <w:right w:val="nil"/>
            </w:tcBorders>
          </w:tcPr>
          <w:p w14:paraId="7B33C706"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20</w:t>
            </w:r>
            <w:r w:rsidRPr="00392BD1">
              <w:rPr>
                <w:color w:val="000000" w:themeColor="text1"/>
              </w:rPr>
              <w:t xml:space="preserve"> KOH, P. “Affordable housing in Europe needs creative ideas to bridge funding gap”, is-sit web tal-Grupp tal-Bank </w:t>
            </w:r>
            <w:r w:rsidRPr="00392BD1">
              <w:rPr>
                <w:color w:val="000000" w:themeColor="text1"/>
              </w:rPr>
              <w:lastRenderedPageBreak/>
              <w:t>Ewropew tal-Investiment, 3 ta’ Lulju 2025.</w:t>
            </w:r>
          </w:p>
        </w:tc>
      </w:tr>
    </w:tbl>
    <w:p w14:paraId="6E068C89"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C4A572A" w14:textId="77777777" w:rsidR="006C624B" w:rsidRPr="00392BD1" w:rsidRDefault="006C624B" w:rsidP="006C624B">
      <w:pPr>
        <w:rPr>
          <w:color w:val="000000" w:themeColor="text1"/>
        </w:rPr>
      </w:pPr>
      <w:r w:rsidRPr="00392BD1">
        <w:rPr>
          <w:rStyle w:val="HideTWBExt"/>
        </w:rPr>
        <w:t>&lt;/Amend&gt;</w:t>
      </w:r>
    </w:p>
    <w:p w14:paraId="1AFE8F3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381</w:t>
      </w:r>
      <w:r w:rsidRPr="00392BD1">
        <w:rPr>
          <w:rStyle w:val="HideTWBExt"/>
          <w:b w:val="0"/>
        </w:rPr>
        <w:t>&lt;/NumAm&gt;</w:t>
      </w:r>
    </w:p>
    <w:p w14:paraId="32CA251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sidRPr="00392BD1">
        <w:rPr>
          <w:rStyle w:val="HideTWBExt"/>
          <w:b w:val="0"/>
        </w:rPr>
        <w:t>&lt;/Members&gt;</w:t>
      </w:r>
    </w:p>
    <w:p w14:paraId="0FFD24CB" w14:textId="77777777" w:rsidR="006C624B" w:rsidRPr="00392BD1" w:rsidRDefault="006C624B" w:rsidP="006C624B">
      <w:pPr>
        <w:pStyle w:val="NormalBold"/>
        <w:rPr>
          <w:color w:val="000000" w:themeColor="text1"/>
        </w:rPr>
      </w:pPr>
      <w:r w:rsidRPr="00392BD1">
        <w:rPr>
          <w:rStyle w:val="HideTWBExt"/>
          <w:b w:val="0"/>
        </w:rPr>
        <w:t>&lt;/RepeatBlock-By&gt;</w:t>
      </w:r>
    </w:p>
    <w:p w14:paraId="7D793FE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F94AD8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AEE95DB" w14:textId="77777777" w:rsidTr="00CE62F4">
        <w:trPr>
          <w:trHeight w:hRule="exact" w:val="240"/>
          <w:jc w:val="center"/>
        </w:trPr>
        <w:tc>
          <w:tcPr>
            <w:tcW w:w="9752" w:type="dxa"/>
            <w:gridSpan w:val="2"/>
            <w:tcBorders>
              <w:top w:val="nil"/>
              <w:left w:val="nil"/>
              <w:bottom w:val="nil"/>
              <w:right w:val="nil"/>
            </w:tcBorders>
          </w:tcPr>
          <w:p w14:paraId="75D1C139" w14:textId="77777777" w:rsidR="006C624B" w:rsidRPr="00392BD1" w:rsidRDefault="006C624B" w:rsidP="00CE62F4">
            <w:pPr>
              <w:rPr>
                <w:color w:val="000000" w:themeColor="text1"/>
              </w:rPr>
            </w:pPr>
          </w:p>
        </w:tc>
      </w:tr>
      <w:tr w:rsidR="00392BD1" w:rsidRPr="00392BD1" w14:paraId="12C4DE38" w14:textId="77777777" w:rsidTr="00CE62F4">
        <w:trPr>
          <w:trHeight w:val="240"/>
          <w:jc w:val="center"/>
        </w:trPr>
        <w:tc>
          <w:tcPr>
            <w:tcW w:w="4876" w:type="dxa"/>
            <w:tcBorders>
              <w:top w:val="nil"/>
              <w:left w:val="nil"/>
              <w:bottom w:val="nil"/>
              <w:right w:val="nil"/>
            </w:tcBorders>
          </w:tcPr>
          <w:p w14:paraId="7DF7A6A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0C077E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677FEFE" w14:textId="77777777" w:rsidTr="00CE62F4">
        <w:trPr>
          <w:jc w:val="center"/>
        </w:trPr>
        <w:tc>
          <w:tcPr>
            <w:tcW w:w="4876" w:type="dxa"/>
            <w:tcBorders>
              <w:top w:val="nil"/>
              <w:left w:val="nil"/>
              <w:bottom w:val="nil"/>
              <w:right w:val="nil"/>
            </w:tcBorders>
          </w:tcPr>
          <w:p w14:paraId="258DC324"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4A8409C7"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l-kwalità tal-akkomodazzjoni llum hija ta’ importanza kbira, peress li se ssawwar il-kundizzjonijiet tal-għajxien u l-wirt kulturali għall-ġenerazzjonijiet futuri, u għalhekk tirrikjedi kunsiderazzjoni bir-reqqa tas-sostenibbiltà, l-aċċessibbiltà, l-inklużività, u l-valur estetiku fid-disinn u l-kostruzzjoni tagħha;</w:t>
            </w:r>
          </w:p>
        </w:tc>
      </w:tr>
      <w:tr w:rsidR="00392BD1" w:rsidRPr="00392BD1" w14:paraId="241376C7" w14:textId="77777777" w:rsidTr="00CE62F4">
        <w:trPr>
          <w:jc w:val="center"/>
        </w:trPr>
        <w:tc>
          <w:tcPr>
            <w:tcW w:w="4876" w:type="dxa"/>
            <w:tcBorders>
              <w:top w:val="nil"/>
              <w:left w:val="nil"/>
              <w:bottom w:val="nil"/>
              <w:right w:val="nil"/>
            </w:tcBorders>
          </w:tcPr>
          <w:p w14:paraId="047E3F1A"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A47805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0647B08" w14:textId="77777777" w:rsidTr="00CE62F4">
        <w:trPr>
          <w:jc w:val="center"/>
        </w:trPr>
        <w:tc>
          <w:tcPr>
            <w:tcW w:w="4876" w:type="dxa"/>
            <w:tcBorders>
              <w:top w:val="nil"/>
              <w:left w:val="nil"/>
              <w:bottom w:val="nil"/>
              <w:right w:val="nil"/>
            </w:tcBorders>
          </w:tcPr>
          <w:p w14:paraId="19C07CCC"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w:t>
            </w:r>
            <w:r w:rsidRPr="00392BD1">
              <w:rPr>
                <w:color w:val="000000" w:themeColor="text1"/>
              </w:rPr>
              <w:lastRenderedPageBreak/>
              <w:t>needs creative ideas to bridge funding gap”, is-sit web tal-Grupp tal-Bank Ewropew tal-Investiment, 3 ta’ Lulju 2025.</w:t>
            </w:r>
          </w:p>
        </w:tc>
        <w:tc>
          <w:tcPr>
            <w:tcW w:w="4876" w:type="dxa"/>
            <w:tcBorders>
              <w:top w:val="nil"/>
              <w:left w:val="nil"/>
              <w:bottom w:val="nil"/>
              <w:right w:val="nil"/>
            </w:tcBorders>
          </w:tcPr>
          <w:p w14:paraId="0880630C"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20</w:t>
            </w:r>
            <w:r w:rsidRPr="00392BD1">
              <w:rPr>
                <w:color w:val="000000" w:themeColor="text1"/>
              </w:rPr>
              <w:t xml:space="preserve"> KOH, P. “Affordable housing in Europe </w:t>
            </w:r>
            <w:r w:rsidRPr="00392BD1">
              <w:rPr>
                <w:color w:val="000000" w:themeColor="text1"/>
              </w:rPr>
              <w:lastRenderedPageBreak/>
              <w:t>needs creative ideas to bridge funding gap”, is-sit web tal-Grupp tal-Bank Ewropew tal-Investiment, 3 ta’ Lulju 2025.</w:t>
            </w:r>
          </w:p>
        </w:tc>
      </w:tr>
    </w:tbl>
    <w:p w14:paraId="69D0BA2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78302C7" w14:textId="77777777" w:rsidR="006C624B" w:rsidRPr="00392BD1" w:rsidRDefault="006C624B" w:rsidP="006C624B">
      <w:pPr>
        <w:rPr>
          <w:color w:val="000000" w:themeColor="text1"/>
        </w:rPr>
      </w:pPr>
      <w:r w:rsidRPr="00392BD1">
        <w:rPr>
          <w:rStyle w:val="HideTWBExt"/>
        </w:rPr>
        <w:t>&lt;/Amend&gt;</w:t>
      </w:r>
    </w:p>
    <w:p w14:paraId="480E492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382</w:t>
      </w:r>
      <w:r w:rsidRPr="00392BD1">
        <w:rPr>
          <w:rStyle w:val="HideTWBExt"/>
          <w:b w:val="0"/>
        </w:rPr>
        <w:t>&lt;/NumAm&gt;</w:t>
      </w:r>
    </w:p>
    <w:p w14:paraId="67188A1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Nikolina Brnjac</w:t>
      </w:r>
      <w:r w:rsidRPr="00392BD1">
        <w:rPr>
          <w:rStyle w:val="HideTWBExt"/>
          <w:b w:val="0"/>
        </w:rPr>
        <w:t>&lt;/Members&gt;</w:t>
      </w:r>
    </w:p>
    <w:p w14:paraId="3375C3E2" w14:textId="77777777" w:rsidR="006C624B" w:rsidRPr="00392BD1" w:rsidRDefault="006C624B" w:rsidP="006C624B">
      <w:pPr>
        <w:pStyle w:val="NormalBold"/>
        <w:rPr>
          <w:color w:val="000000" w:themeColor="text1"/>
        </w:rPr>
      </w:pPr>
      <w:r w:rsidRPr="00392BD1">
        <w:rPr>
          <w:rStyle w:val="HideTWBExt"/>
          <w:b w:val="0"/>
        </w:rPr>
        <w:t>&lt;/RepeatBlock-By&gt;</w:t>
      </w:r>
    </w:p>
    <w:p w14:paraId="47E88BC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F47CAA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F8225CA" w14:textId="77777777" w:rsidTr="00CE62F4">
        <w:trPr>
          <w:trHeight w:hRule="exact" w:val="240"/>
          <w:jc w:val="center"/>
        </w:trPr>
        <w:tc>
          <w:tcPr>
            <w:tcW w:w="9752" w:type="dxa"/>
            <w:gridSpan w:val="2"/>
            <w:tcBorders>
              <w:top w:val="nil"/>
              <w:left w:val="nil"/>
              <w:bottom w:val="nil"/>
              <w:right w:val="nil"/>
            </w:tcBorders>
          </w:tcPr>
          <w:p w14:paraId="403655B0" w14:textId="77777777" w:rsidR="006C624B" w:rsidRPr="00392BD1" w:rsidRDefault="006C624B" w:rsidP="00CE62F4">
            <w:pPr>
              <w:rPr>
                <w:color w:val="000000" w:themeColor="text1"/>
              </w:rPr>
            </w:pPr>
          </w:p>
        </w:tc>
      </w:tr>
      <w:tr w:rsidR="00392BD1" w:rsidRPr="00392BD1" w14:paraId="437D272A" w14:textId="77777777" w:rsidTr="00CE62F4">
        <w:trPr>
          <w:trHeight w:val="240"/>
          <w:jc w:val="center"/>
        </w:trPr>
        <w:tc>
          <w:tcPr>
            <w:tcW w:w="4876" w:type="dxa"/>
            <w:tcBorders>
              <w:top w:val="nil"/>
              <w:left w:val="nil"/>
              <w:bottom w:val="nil"/>
              <w:right w:val="nil"/>
            </w:tcBorders>
          </w:tcPr>
          <w:p w14:paraId="3EF0A2F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0A84C2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63783C2" w14:textId="77777777" w:rsidTr="00CE62F4">
        <w:trPr>
          <w:jc w:val="center"/>
        </w:trPr>
        <w:tc>
          <w:tcPr>
            <w:tcW w:w="4876" w:type="dxa"/>
            <w:tcBorders>
              <w:top w:val="nil"/>
              <w:left w:val="nil"/>
              <w:bottom w:val="nil"/>
              <w:right w:val="nil"/>
            </w:tcBorders>
          </w:tcPr>
          <w:p w14:paraId="3354514C"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44BF9EAF"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w:t>
            </w:r>
            <w:r w:rsidRPr="00392BD1">
              <w:rPr>
                <w:b/>
                <w:i/>
                <w:color w:val="000000" w:themeColor="text1"/>
              </w:rPr>
              <w:t> </w:t>
            </w:r>
            <w:r w:rsidRPr="00392BD1">
              <w:rPr>
                <w:b/>
                <w:bCs/>
                <w:i/>
                <w:iCs/>
                <w:color w:val="000000" w:themeColor="text1"/>
              </w:rPr>
              <w:t>billi l-Banek u l-Istituzzjonijiet Promozzjonali Nazzjonali (NPBIs) ippromwovew aktar minn 380 000 akkomodazzjoni madwar l-UE u impenjaw kważi EUR 50 biljun f’finanzjament għas-settur tal-akkomodazzjoni fl-2023 biss, u b’hekk ikkomplementaw bis-saħħa l-inizjattivi fil-livell tal-UE bl-għarfien espert u l-esperjenza fit-tul tagħhom;</w:t>
            </w:r>
            <w:r w:rsidRPr="00392BD1">
              <w:rPr>
                <w:color w:val="000000" w:themeColor="text1"/>
              </w:rPr>
              <w:t xml:space="preserve">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r>
      <w:tr w:rsidR="00392BD1" w:rsidRPr="00392BD1" w14:paraId="1D9EA6A8" w14:textId="77777777" w:rsidTr="00CE62F4">
        <w:trPr>
          <w:jc w:val="center"/>
        </w:trPr>
        <w:tc>
          <w:tcPr>
            <w:tcW w:w="4876" w:type="dxa"/>
            <w:tcBorders>
              <w:top w:val="nil"/>
              <w:left w:val="nil"/>
              <w:bottom w:val="nil"/>
              <w:right w:val="nil"/>
            </w:tcBorders>
          </w:tcPr>
          <w:p w14:paraId="1AC65756"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611380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F2598EA" w14:textId="77777777" w:rsidTr="00CE62F4">
        <w:trPr>
          <w:jc w:val="center"/>
        </w:trPr>
        <w:tc>
          <w:tcPr>
            <w:tcW w:w="4876" w:type="dxa"/>
            <w:tcBorders>
              <w:top w:val="nil"/>
              <w:left w:val="nil"/>
              <w:bottom w:val="nil"/>
              <w:right w:val="nil"/>
            </w:tcBorders>
          </w:tcPr>
          <w:p w14:paraId="6A6C2D28"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w:t>
            </w:r>
            <w:r w:rsidRPr="00392BD1">
              <w:rPr>
                <w:color w:val="000000" w:themeColor="text1"/>
              </w:rPr>
              <w:lastRenderedPageBreak/>
              <w:t>gap”, is-sit web tal-Grupp tal-Bank Ewropew tal-Investiment, 3 ta’ Lulju 2025.</w:t>
            </w:r>
          </w:p>
        </w:tc>
        <w:tc>
          <w:tcPr>
            <w:tcW w:w="4876" w:type="dxa"/>
            <w:tcBorders>
              <w:top w:val="nil"/>
              <w:left w:val="nil"/>
              <w:bottom w:val="nil"/>
              <w:right w:val="nil"/>
            </w:tcBorders>
          </w:tcPr>
          <w:p w14:paraId="530D453A"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20</w:t>
            </w:r>
            <w:r w:rsidRPr="00392BD1">
              <w:rPr>
                <w:color w:val="000000" w:themeColor="text1"/>
              </w:rPr>
              <w:t xml:space="preserve"> KOH, P. “Affordable housing in Europe needs creative ideas to bridge funding </w:t>
            </w:r>
            <w:r w:rsidRPr="00392BD1">
              <w:rPr>
                <w:color w:val="000000" w:themeColor="text1"/>
              </w:rPr>
              <w:lastRenderedPageBreak/>
              <w:t>gap”, is-sit web tal-Grupp tal-Bank Ewropew tal-Investiment, 3 ta’ Lulju 2025.</w:t>
            </w:r>
          </w:p>
        </w:tc>
      </w:tr>
    </w:tbl>
    <w:p w14:paraId="2068107E"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34D7030" w14:textId="77777777" w:rsidR="006C624B" w:rsidRPr="00392BD1" w:rsidRDefault="006C624B" w:rsidP="006C624B">
      <w:pPr>
        <w:rPr>
          <w:color w:val="000000" w:themeColor="text1"/>
        </w:rPr>
      </w:pPr>
      <w:r w:rsidRPr="00392BD1">
        <w:rPr>
          <w:rStyle w:val="HideTWBExt"/>
        </w:rPr>
        <w:t>&lt;/Amend&gt;</w:t>
      </w:r>
    </w:p>
    <w:p w14:paraId="5CD5C70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383</w:t>
      </w:r>
      <w:r w:rsidRPr="00392BD1">
        <w:rPr>
          <w:rStyle w:val="HideTWBExt"/>
          <w:b w:val="0"/>
        </w:rPr>
        <w:t>&lt;/NumAm&gt;</w:t>
      </w:r>
    </w:p>
    <w:p w14:paraId="1041B02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w:t>
      </w:r>
      <w:r w:rsidRPr="00392BD1">
        <w:rPr>
          <w:rStyle w:val="HideTWBExt"/>
          <w:b w:val="0"/>
        </w:rPr>
        <w:t>&lt;/Members&gt;</w:t>
      </w:r>
    </w:p>
    <w:p w14:paraId="430FF374" w14:textId="77777777" w:rsidR="006C624B" w:rsidRPr="00392BD1" w:rsidRDefault="006C624B" w:rsidP="006C624B">
      <w:pPr>
        <w:pStyle w:val="NormalBold"/>
        <w:rPr>
          <w:color w:val="000000" w:themeColor="text1"/>
        </w:rPr>
      </w:pPr>
      <w:r w:rsidRPr="00392BD1">
        <w:rPr>
          <w:rStyle w:val="HideTWBExt"/>
          <w:b w:val="0"/>
        </w:rPr>
        <w:t>&lt;/RepeatBlock-By&gt;</w:t>
      </w:r>
    </w:p>
    <w:p w14:paraId="55FB8BD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E2FD99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078DA6E" w14:textId="77777777" w:rsidTr="00CE62F4">
        <w:trPr>
          <w:trHeight w:hRule="exact" w:val="240"/>
          <w:jc w:val="center"/>
        </w:trPr>
        <w:tc>
          <w:tcPr>
            <w:tcW w:w="9752" w:type="dxa"/>
            <w:gridSpan w:val="2"/>
            <w:tcBorders>
              <w:top w:val="nil"/>
              <w:left w:val="nil"/>
              <w:bottom w:val="nil"/>
              <w:right w:val="nil"/>
            </w:tcBorders>
          </w:tcPr>
          <w:p w14:paraId="7CBB820B" w14:textId="77777777" w:rsidR="006C624B" w:rsidRPr="00392BD1" w:rsidRDefault="006C624B" w:rsidP="00CE62F4">
            <w:pPr>
              <w:rPr>
                <w:color w:val="000000" w:themeColor="text1"/>
              </w:rPr>
            </w:pPr>
          </w:p>
        </w:tc>
      </w:tr>
      <w:tr w:rsidR="00392BD1" w:rsidRPr="00392BD1" w14:paraId="145328EB" w14:textId="77777777" w:rsidTr="00CE62F4">
        <w:trPr>
          <w:trHeight w:val="240"/>
          <w:jc w:val="center"/>
        </w:trPr>
        <w:tc>
          <w:tcPr>
            <w:tcW w:w="4876" w:type="dxa"/>
            <w:tcBorders>
              <w:top w:val="nil"/>
              <w:left w:val="nil"/>
              <w:bottom w:val="nil"/>
              <w:right w:val="nil"/>
            </w:tcBorders>
          </w:tcPr>
          <w:p w14:paraId="7760804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C27221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E70B78D" w14:textId="77777777" w:rsidTr="00CE62F4">
        <w:trPr>
          <w:jc w:val="center"/>
        </w:trPr>
        <w:tc>
          <w:tcPr>
            <w:tcW w:w="4876" w:type="dxa"/>
            <w:tcBorders>
              <w:top w:val="nil"/>
              <w:left w:val="nil"/>
              <w:bottom w:val="nil"/>
              <w:right w:val="nil"/>
            </w:tcBorders>
          </w:tcPr>
          <w:p w14:paraId="55557611"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4A9F5AF1"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w:t>
            </w:r>
            <w:r w:rsidRPr="00392BD1">
              <w:rPr>
                <w:b/>
                <w:i/>
                <w:color w:val="000000" w:themeColor="text1"/>
              </w:rPr>
              <w:t xml:space="preserve"> </w:t>
            </w:r>
            <w:r w:rsidRPr="00392BD1">
              <w:rPr>
                <w:b/>
                <w:bCs/>
                <w:i/>
                <w:iCs/>
                <w:color w:val="000000" w:themeColor="text1"/>
              </w:rPr>
              <w:t>billi l-banek u l-istituzzjonijiet promozzjonali nazzjonali (NPBIs) appoġġjaw aktar minn 380 000 dar fl-UE u pprovdew kważi EUR 50 biljun f’finanzjament għas-settur tal-akkomodazzjoni fl-2023 biss, u b’hekk ikkomplementaw bis-saħħa l-inizjattivi fil-livell tal-UE bl-għarfien espert u l-esperjenza fit-tul tagħhom;</w:t>
            </w:r>
            <w:r w:rsidRPr="00392BD1">
              <w:rPr>
                <w:color w:val="000000" w:themeColor="text1"/>
              </w:rPr>
              <w:t xml:space="preserve">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r>
      <w:tr w:rsidR="00392BD1" w:rsidRPr="00392BD1" w14:paraId="6F79E0E0" w14:textId="77777777" w:rsidTr="00CE62F4">
        <w:trPr>
          <w:jc w:val="center"/>
        </w:trPr>
        <w:tc>
          <w:tcPr>
            <w:tcW w:w="4876" w:type="dxa"/>
            <w:tcBorders>
              <w:top w:val="nil"/>
              <w:left w:val="nil"/>
              <w:bottom w:val="nil"/>
              <w:right w:val="nil"/>
            </w:tcBorders>
          </w:tcPr>
          <w:p w14:paraId="253E7A8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8F08DB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DBAB033" w14:textId="77777777" w:rsidTr="00CE62F4">
        <w:trPr>
          <w:jc w:val="center"/>
        </w:trPr>
        <w:tc>
          <w:tcPr>
            <w:tcW w:w="4876" w:type="dxa"/>
            <w:tcBorders>
              <w:top w:val="nil"/>
              <w:left w:val="nil"/>
              <w:bottom w:val="nil"/>
              <w:right w:val="nil"/>
            </w:tcBorders>
          </w:tcPr>
          <w:p w14:paraId="31B4D614"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01859BE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7E069913"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E2B5FB8" w14:textId="77777777" w:rsidR="006C624B" w:rsidRPr="00392BD1" w:rsidRDefault="006C624B" w:rsidP="006C624B">
      <w:pPr>
        <w:rPr>
          <w:color w:val="000000" w:themeColor="text1"/>
        </w:rPr>
      </w:pPr>
      <w:r w:rsidRPr="00392BD1">
        <w:rPr>
          <w:rStyle w:val="HideTWBExt"/>
        </w:rPr>
        <w:t>&lt;/Amend&gt;</w:t>
      </w:r>
    </w:p>
    <w:p w14:paraId="4103EC6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384</w:t>
      </w:r>
      <w:r w:rsidRPr="00392BD1">
        <w:rPr>
          <w:rStyle w:val="HideTWBExt"/>
          <w:b w:val="0"/>
        </w:rPr>
        <w:t>&lt;/NumAm&gt;</w:t>
      </w:r>
    </w:p>
    <w:p w14:paraId="4E9063F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456BD17" w14:textId="77777777" w:rsidR="006C624B" w:rsidRPr="00392BD1" w:rsidRDefault="006C624B" w:rsidP="006C624B">
      <w:pPr>
        <w:pStyle w:val="NormalBold"/>
        <w:rPr>
          <w:color w:val="000000" w:themeColor="text1"/>
        </w:rPr>
      </w:pPr>
      <w:r w:rsidRPr="00392BD1">
        <w:rPr>
          <w:rStyle w:val="HideTWBExt"/>
          <w:b w:val="0"/>
        </w:rPr>
        <w:t>&lt;/RepeatBlock-By&gt;</w:t>
      </w:r>
    </w:p>
    <w:p w14:paraId="5EA0D91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BB5615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A4D998B" w14:textId="77777777" w:rsidTr="00CE62F4">
        <w:trPr>
          <w:trHeight w:hRule="exact" w:val="240"/>
          <w:jc w:val="center"/>
        </w:trPr>
        <w:tc>
          <w:tcPr>
            <w:tcW w:w="9752" w:type="dxa"/>
            <w:gridSpan w:val="2"/>
            <w:tcBorders>
              <w:top w:val="nil"/>
              <w:left w:val="nil"/>
              <w:bottom w:val="nil"/>
              <w:right w:val="nil"/>
            </w:tcBorders>
          </w:tcPr>
          <w:p w14:paraId="5863DE22" w14:textId="77777777" w:rsidR="006C624B" w:rsidRPr="00392BD1" w:rsidRDefault="006C624B" w:rsidP="00CE62F4">
            <w:pPr>
              <w:rPr>
                <w:color w:val="000000" w:themeColor="text1"/>
              </w:rPr>
            </w:pPr>
          </w:p>
        </w:tc>
      </w:tr>
      <w:tr w:rsidR="00392BD1" w:rsidRPr="00392BD1" w14:paraId="20582036" w14:textId="77777777" w:rsidTr="00CE62F4">
        <w:trPr>
          <w:trHeight w:val="240"/>
          <w:jc w:val="center"/>
        </w:trPr>
        <w:tc>
          <w:tcPr>
            <w:tcW w:w="4876" w:type="dxa"/>
            <w:tcBorders>
              <w:top w:val="nil"/>
              <w:left w:val="nil"/>
              <w:bottom w:val="nil"/>
              <w:right w:val="nil"/>
            </w:tcBorders>
          </w:tcPr>
          <w:p w14:paraId="5E081F2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89FAA6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A860BBE" w14:textId="77777777" w:rsidTr="00CE62F4">
        <w:trPr>
          <w:jc w:val="center"/>
        </w:trPr>
        <w:tc>
          <w:tcPr>
            <w:tcW w:w="4876" w:type="dxa"/>
            <w:tcBorders>
              <w:top w:val="nil"/>
              <w:left w:val="nil"/>
              <w:bottom w:val="nil"/>
              <w:right w:val="nil"/>
            </w:tcBorders>
          </w:tcPr>
          <w:p w14:paraId="6FD86A7E"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5C7A4A6C"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l-aċċessibbiltà insuffiċjenti fl-istokk tal-akkomodazzjoni tkompli taggrava l-esklużjoni soċjali u tillimita l-kapaċità tal-persuni b’diżabbiltà li jgħixu b’mod indipendenti u li jipparteċipaw bis-sħiħ u b’mod ugwali fis-soċjetà;</w:t>
            </w:r>
          </w:p>
        </w:tc>
      </w:tr>
      <w:tr w:rsidR="00392BD1" w:rsidRPr="00392BD1" w14:paraId="7D134360" w14:textId="77777777" w:rsidTr="00CE62F4">
        <w:trPr>
          <w:jc w:val="center"/>
        </w:trPr>
        <w:tc>
          <w:tcPr>
            <w:tcW w:w="4876" w:type="dxa"/>
            <w:tcBorders>
              <w:top w:val="nil"/>
              <w:left w:val="nil"/>
              <w:bottom w:val="nil"/>
              <w:right w:val="nil"/>
            </w:tcBorders>
          </w:tcPr>
          <w:p w14:paraId="637D513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9A07E1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61F9051" w14:textId="77777777" w:rsidTr="00CE62F4">
        <w:trPr>
          <w:jc w:val="center"/>
        </w:trPr>
        <w:tc>
          <w:tcPr>
            <w:tcW w:w="4876" w:type="dxa"/>
            <w:tcBorders>
              <w:top w:val="nil"/>
              <w:left w:val="nil"/>
              <w:bottom w:val="nil"/>
              <w:right w:val="nil"/>
            </w:tcBorders>
          </w:tcPr>
          <w:p w14:paraId="670CAB1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6C0C7CE0"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73F03F7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2C0132B" w14:textId="77777777" w:rsidR="006C624B" w:rsidRPr="00392BD1" w:rsidRDefault="006C624B" w:rsidP="006C624B">
      <w:pPr>
        <w:rPr>
          <w:color w:val="000000" w:themeColor="text1"/>
        </w:rPr>
      </w:pPr>
      <w:r w:rsidRPr="00392BD1">
        <w:rPr>
          <w:rStyle w:val="HideTWBExt"/>
        </w:rPr>
        <w:lastRenderedPageBreak/>
        <w:t>&lt;/Amend&gt;</w:t>
      </w:r>
    </w:p>
    <w:p w14:paraId="7DAC4F8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385</w:t>
      </w:r>
      <w:r w:rsidRPr="00392BD1">
        <w:rPr>
          <w:rStyle w:val="HideTWBExt"/>
          <w:b w:val="0"/>
        </w:rPr>
        <w:t>&lt;/NumAm&gt;</w:t>
      </w:r>
    </w:p>
    <w:p w14:paraId="5673F85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Maravillas Abadía Jover, Regina Doherty, Isabelle Le Callennec, Alma Ezcurra Almansa, Rosa Estaràs Ferragut</w:t>
      </w:r>
      <w:r w:rsidRPr="00392BD1">
        <w:rPr>
          <w:rStyle w:val="HideTWBExt"/>
          <w:b w:val="0"/>
        </w:rPr>
        <w:t>&lt;/Members&gt;</w:t>
      </w:r>
    </w:p>
    <w:p w14:paraId="3A0BC740" w14:textId="77777777" w:rsidR="006C624B" w:rsidRPr="00392BD1" w:rsidRDefault="006C624B" w:rsidP="006C624B">
      <w:pPr>
        <w:pStyle w:val="NormalBold"/>
        <w:rPr>
          <w:color w:val="000000" w:themeColor="text1"/>
        </w:rPr>
      </w:pPr>
      <w:r w:rsidRPr="00392BD1">
        <w:rPr>
          <w:rStyle w:val="HideTWBExt"/>
          <w:b w:val="0"/>
        </w:rPr>
        <w:t>&lt;/RepeatBlock-By&gt;</w:t>
      </w:r>
    </w:p>
    <w:p w14:paraId="70E7B65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44A39F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2A9A04F" w14:textId="77777777" w:rsidTr="00CE62F4">
        <w:trPr>
          <w:trHeight w:hRule="exact" w:val="240"/>
          <w:jc w:val="center"/>
        </w:trPr>
        <w:tc>
          <w:tcPr>
            <w:tcW w:w="9752" w:type="dxa"/>
            <w:gridSpan w:val="2"/>
            <w:tcBorders>
              <w:top w:val="nil"/>
              <w:left w:val="nil"/>
              <w:bottom w:val="nil"/>
              <w:right w:val="nil"/>
            </w:tcBorders>
          </w:tcPr>
          <w:p w14:paraId="2E9F5C6D" w14:textId="77777777" w:rsidR="006C624B" w:rsidRPr="00392BD1" w:rsidRDefault="006C624B" w:rsidP="00CE62F4">
            <w:pPr>
              <w:rPr>
                <w:color w:val="000000" w:themeColor="text1"/>
              </w:rPr>
            </w:pPr>
          </w:p>
        </w:tc>
      </w:tr>
      <w:tr w:rsidR="00392BD1" w:rsidRPr="00392BD1" w14:paraId="089D21F9" w14:textId="77777777" w:rsidTr="00CE62F4">
        <w:trPr>
          <w:trHeight w:val="240"/>
          <w:jc w:val="center"/>
        </w:trPr>
        <w:tc>
          <w:tcPr>
            <w:tcW w:w="4876" w:type="dxa"/>
            <w:tcBorders>
              <w:top w:val="nil"/>
              <w:left w:val="nil"/>
              <w:bottom w:val="nil"/>
              <w:right w:val="nil"/>
            </w:tcBorders>
          </w:tcPr>
          <w:p w14:paraId="3077C0F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D322AB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C696A1E" w14:textId="77777777" w:rsidTr="00CE62F4">
        <w:trPr>
          <w:jc w:val="center"/>
        </w:trPr>
        <w:tc>
          <w:tcPr>
            <w:tcW w:w="4876" w:type="dxa"/>
            <w:tcBorders>
              <w:top w:val="nil"/>
              <w:left w:val="nil"/>
              <w:bottom w:val="nil"/>
              <w:right w:val="nil"/>
            </w:tcBorders>
          </w:tcPr>
          <w:p w14:paraId="0F2CF433"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4AA0F87B"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n-nuqqas ta’ akkomodazzjoni affordabbli u aċċessibbli huwa waħda mir-raġunijiet ewlenin għat-tqegħid ta’ persuni b’diżabbiltà u ta’ anzjani f’kura istituzzjonali jew residenzjali;</w:t>
            </w:r>
          </w:p>
        </w:tc>
      </w:tr>
      <w:tr w:rsidR="00392BD1" w:rsidRPr="00392BD1" w14:paraId="343EE82C" w14:textId="77777777" w:rsidTr="00CE62F4">
        <w:trPr>
          <w:jc w:val="center"/>
        </w:trPr>
        <w:tc>
          <w:tcPr>
            <w:tcW w:w="4876" w:type="dxa"/>
            <w:tcBorders>
              <w:top w:val="nil"/>
              <w:left w:val="nil"/>
              <w:bottom w:val="nil"/>
              <w:right w:val="nil"/>
            </w:tcBorders>
          </w:tcPr>
          <w:p w14:paraId="1318B5C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603361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8886941" w14:textId="77777777" w:rsidTr="00CE62F4">
        <w:trPr>
          <w:jc w:val="center"/>
        </w:trPr>
        <w:tc>
          <w:tcPr>
            <w:tcW w:w="4876" w:type="dxa"/>
            <w:tcBorders>
              <w:top w:val="nil"/>
              <w:left w:val="nil"/>
              <w:bottom w:val="nil"/>
              <w:right w:val="nil"/>
            </w:tcBorders>
          </w:tcPr>
          <w:p w14:paraId="6C5DB553"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62022D15"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743AA84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957429B" w14:textId="77777777" w:rsidR="006C624B" w:rsidRPr="00392BD1" w:rsidRDefault="006C624B" w:rsidP="006C624B">
      <w:pPr>
        <w:rPr>
          <w:color w:val="000000" w:themeColor="text1"/>
        </w:rPr>
      </w:pPr>
      <w:r w:rsidRPr="00392BD1">
        <w:rPr>
          <w:rStyle w:val="HideTWBExt"/>
        </w:rPr>
        <w:t>&lt;/Amend&gt;</w:t>
      </w:r>
    </w:p>
    <w:p w14:paraId="73A2E37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386</w:t>
      </w:r>
      <w:r w:rsidRPr="00392BD1">
        <w:rPr>
          <w:rStyle w:val="HideTWBExt"/>
          <w:b w:val="0"/>
        </w:rPr>
        <w:t>&lt;/NumAm&gt;</w:t>
      </w:r>
    </w:p>
    <w:p w14:paraId="4AFC2331"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Gaetano Pedulla'</w:t>
      </w:r>
      <w:r w:rsidRPr="00392BD1">
        <w:rPr>
          <w:rStyle w:val="HideTWBExt"/>
          <w:b w:val="0"/>
        </w:rPr>
        <w:t>&lt;/Members&gt;</w:t>
      </w:r>
    </w:p>
    <w:p w14:paraId="45DEF108" w14:textId="77777777" w:rsidR="006C624B" w:rsidRPr="00392BD1" w:rsidRDefault="006C624B" w:rsidP="006C624B">
      <w:pPr>
        <w:rPr>
          <w:color w:val="000000" w:themeColor="text1"/>
        </w:rPr>
      </w:pPr>
      <w:r w:rsidRPr="00392BD1">
        <w:rPr>
          <w:rStyle w:val="HideTWBExt"/>
        </w:rPr>
        <w:t>&lt;AuNomDe&gt;</w:t>
      </w:r>
      <w:r w:rsidRPr="00392BD1">
        <w:rPr>
          <w:rStyle w:val="HideTWBInt"/>
        </w:rPr>
        <w:t>{The Left}</w:t>
      </w:r>
      <w:r w:rsidRPr="00392BD1">
        <w:rPr>
          <w:color w:val="000000" w:themeColor="text1"/>
        </w:rPr>
        <w:t>f’isem il-Grupp The Left</w:t>
      </w:r>
      <w:r w:rsidRPr="00392BD1">
        <w:rPr>
          <w:rStyle w:val="HideTWBExt"/>
        </w:rPr>
        <w:t>&lt;/AuNomDe&gt;</w:t>
      </w:r>
    </w:p>
    <w:p w14:paraId="14D19EC5" w14:textId="77777777" w:rsidR="006C624B" w:rsidRPr="00392BD1" w:rsidRDefault="006C624B" w:rsidP="006C624B">
      <w:pPr>
        <w:pStyle w:val="NormalBold"/>
        <w:rPr>
          <w:color w:val="000000" w:themeColor="text1"/>
        </w:rPr>
      </w:pPr>
      <w:r w:rsidRPr="00392BD1">
        <w:rPr>
          <w:rStyle w:val="HideTWBExt"/>
          <w:b w:val="0"/>
        </w:rPr>
        <w: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w:t>
      </w:r>
      <w:r w:rsidRPr="00392BD1">
        <w:rPr>
          <w:rStyle w:val="HideTWBExt"/>
          <w:b w:val="0"/>
        </w:rPr>
        <w:t>&lt;/Members&gt;</w:t>
      </w:r>
    </w:p>
    <w:p w14:paraId="48C49D65" w14:textId="77777777" w:rsidR="006C624B" w:rsidRPr="00392BD1" w:rsidRDefault="006C624B" w:rsidP="006C624B">
      <w:pPr>
        <w:pStyle w:val="NormalBold"/>
        <w:rPr>
          <w:color w:val="000000" w:themeColor="text1"/>
        </w:rPr>
      </w:pPr>
      <w:r w:rsidRPr="00392BD1">
        <w:rPr>
          <w:rStyle w:val="HideTWBExt"/>
          <w:b w:val="0"/>
        </w:rPr>
        <w:t>&lt;/RepeatBlock-By&gt;</w:t>
      </w:r>
    </w:p>
    <w:p w14:paraId="39D6FD8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7C871E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1E51191" w14:textId="77777777" w:rsidTr="00CE62F4">
        <w:trPr>
          <w:trHeight w:hRule="exact" w:val="240"/>
          <w:jc w:val="center"/>
        </w:trPr>
        <w:tc>
          <w:tcPr>
            <w:tcW w:w="9752" w:type="dxa"/>
            <w:gridSpan w:val="2"/>
            <w:tcBorders>
              <w:top w:val="nil"/>
              <w:left w:val="nil"/>
              <w:bottom w:val="nil"/>
              <w:right w:val="nil"/>
            </w:tcBorders>
          </w:tcPr>
          <w:p w14:paraId="2FC70A5B" w14:textId="77777777" w:rsidR="006C624B" w:rsidRPr="00392BD1" w:rsidRDefault="006C624B" w:rsidP="00CE62F4">
            <w:pPr>
              <w:rPr>
                <w:color w:val="000000" w:themeColor="text1"/>
              </w:rPr>
            </w:pPr>
          </w:p>
        </w:tc>
      </w:tr>
      <w:tr w:rsidR="00392BD1" w:rsidRPr="00392BD1" w14:paraId="544CD901" w14:textId="77777777" w:rsidTr="00CE62F4">
        <w:trPr>
          <w:trHeight w:val="240"/>
          <w:jc w:val="center"/>
        </w:trPr>
        <w:tc>
          <w:tcPr>
            <w:tcW w:w="4876" w:type="dxa"/>
            <w:tcBorders>
              <w:top w:val="nil"/>
              <w:left w:val="nil"/>
              <w:bottom w:val="nil"/>
              <w:right w:val="nil"/>
            </w:tcBorders>
          </w:tcPr>
          <w:p w14:paraId="4BDF863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92DFCE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9E27F77" w14:textId="77777777" w:rsidTr="00CE62F4">
        <w:trPr>
          <w:jc w:val="center"/>
        </w:trPr>
        <w:tc>
          <w:tcPr>
            <w:tcW w:w="4876" w:type="dxa"/>
            <w:tcBorders>
              <w:top w:val="nil"/>
              <w:left w:val="nil"/>
              <w:bottom w:val="nil"/>
              <w:right w:val="nil"/>
            </w:tcBorders>
          </w:tcPr>
          <w:p w14:paraId="232DCB17"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w:t>
            </w:r>
            <w:r w:rsidRPr="00392BD1">
              <w:rPr>
                <w:b/>
                <w:bCs/>
                <w:i/>
                <w:iCs/>
                <w:color w:val="000000" w:themeColor="text1"/>
              </w:rPr>
              <w:t xml:space="preserve"> kwistjoni ta’ nuqqas ta’ offerta</w:t>
            </w:r>
            <w:r w:rsidRPr="00392BD1">
              <w:rPr>
                <w:color w:val="000000" w:themeColor="text1"/>
              </w:rPr>
              <w:t>, li taffettwa l-koeżjoni soċjali u l-kompetittività tal-UE;</w:t>
            </w:r>
          </w:p>
        </w:tc>
        <w:tc>
          <w:tcPr>
            <w:tcW w:w="4876" w:type="dxa"/>
            <w:tcBorders>
              <w:top w:val="nil"/>
              <w:left w:val="nil"/>
              <w:bottom w:val="nil"/>
              <w:right w:val="nil"/>
            </w:tcBorders>
          </w:tcPr>
          <w:p w14:paraId="2ED4EF06"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 xml:space="preserve">billi l-akkomodazzjoni soċjali u affordabbli hija ffinanzjata mill-awtoritajiet nazzjonali, reġjonali u lokali, kif ukoll mill-utenti finali tad-djar </w:t>
            </w:r>
            <w:r w:rsidRPr="00392BD1">
              <w:rPr>
                <w:b/>
                <w:bCs/>
                <w:i/>
                <w:iCs/>
                <w:color w:val="000000" w:themeColor="text1"/>
              </w:rPr>
              <w:t>u hija s-soluzzjoni primarja biex jitnaqqsu l-kostijiet tal-kera u jiġi żgurat aċċess għall-akkomodazzjoni għal kulħadd</w:t>
            </w:r>
            <w:r w:rsidRPr="00392BD1">
              <w:rPr>
                <w:color w:val="000000" w:themeColor="text1"/>
              </w:rPr>
              <w:t>;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w:t>
            </w:r>
            <w:r w:rsidRPr="00392BD1">
              <w:rPr>
                <w:b/>
                <w:bCs/>
                <w:i/>
                <w:iCs/>
                <w:color w:val="000000" w:themeColor="text1"/>
              </w:rPr>
              <w:t>, u għandu jippromwovi l-finanzjament ta’ rinnovazzjonijiet tal-istokk tal-akkomodazzjoni fuq skala kbira mill-awtoritajiet pubbliċi</w:t>
            </w:r>
            <w:r w:rsidRPr="00392BD1">
              <w:rPr>
                <w:color w:val="000000" w:themeColor="text1"/>
              </w:rPr>
              <w:t xml:space="preserve">; billi l-BEI jissottolinja li l-isfida ewlenija tal-kriżi tal-akkomodazzjoni hija </w:t>
            </w:r>
            <w:r w:rsidRPr="00392BD1">
              <w:rPr>
                <w:b/>
                <w:bCs/>
                <w:i/>
                <w:iCs/>
                <w:color w:val="000000" w:themeColor="text1"/>
              </w:rPr>
              <w:t>d-diffikultà tal-aċċess għall-akkomodazzjoni disponibbli</w:t>
            </w:r>
            <w:r w:rsidRPr="00392BD1">
              <w:rPr>
                <w:color w:val="000000" w:themeColor="text1"/>
              </w:rPr>
              <w:t>, li taffettwa l-koeżjoni soċjali u l-kompetittività tal-UE;</w:t>
            </w:r>
          </w:p>
        </w:tc>
      </w:tr>
      <w:tr w:rsidR="00392BD1" w:rsidRPr="00392BD1" w14:paraId="06C73DC8" w14:textId="77777777" w:rsidTr="00CE62F4">
        <w:trPr>
          <w:jc w:val="center"/>
        </w:trPr>
        <w:tc>
          <w:tcPr>
            <w:tcW w:w="4876" w:type="dxa"/>
            <w:tcBorders>
              <w:top w:val="nil"/>
              <w:left w:val="nil"/>
              <w:bottom w:val="nil"/>
              <w:right w:val="nil"/>
            </w:tcBorders>
          </w:tcPr>
          <w:p w14:paraId="4140BA3E"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B35B75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A1EF550" w14:textId="77777777" w:rsidTr="00CE62F4">
        <w:trPr>
          <w:jc w:val="center"/>
        </w:trPr>
        <w:tc>
          <w:tcPr>
            <w:tcW w:w="4876" w:type="dxa"/>
            <w:tcBorders>
              <w:top w:val="nil"/>
              <w:left w:val="nil"/>
              <w:bottom w:val="nil"/>
              <w:right w:val="nil"/>
            </w:tcBorders>
          </w:tcPr>
          <w:p w14:paraId="2499C58D"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3A3C65ED"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50B5CB1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93D00B4" w14:textId="77777777" w:rsidR="006C624B" w:rsidRPr="00392BD1" w:rsidRDefault="006C624B" w:rsidP="006C624B">
      <w:pPr>
        <w:rPr>
          <w:color w:val="000000" w:themeColor="text1"/>
        </w:rPr>
      </w:pPr>
      <w:r w:rsidRPr="00392BD1">
        <w:rPr>
          <w:rStyle w:val="HideTWBExt"/>
        </w:rPr>
        <w:lastRenderedPageBreak/>
        <w:t>&lt;/Amend&gt;</w:t>
      </w:r>
    </w:p>
    <w:p w14:paraId="6450E0F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387</w:t>
      </w:r>
      <w:r w:rsidRPr="00392BD1">
        <w:rPr>
          <w:rStyle w:val="HideTWBExt"/>
          <w:b w:val="0"/>
        </w:rPr>
        <w:t>&lt;/NumAm&gt;</w:t>
      </w:r>
    </w:p>
    <w:p w14:paraId="0DD2587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5997A730" w14:textId="77777777" w:rsidR="006C624B" w:rsidRPr="00392BD1" w:rsidRDefault="006C624B" w:rsidP="006C624B">
      <w:pPr>
        <w:pStyle w:val="NormalBold"/>
        <w:rPr>
          <w:color w:val="000000" w:themeColor="text1"/>
        </w:rPr>
      </w:pPr>
      <w:r w:rsidRPr="00392BD1">
        <w:rPr>
          <w:rStyle w:val="HideTWBExt"/>
          <w:b w:val="0"/>
        </w:rPr>
        <w:t>&lt;/RepeatBlock-By&gt;</w:t>
      </w:r>
    </w:p>
    <w:p w14:paraId="29F5C8D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27736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0D3F545" w14:textId="77777777" w:rsidTr="00CE62F4">
        <w:trPr>
          <w:trHeight w:hRule="exact" w:val="240"/>
          <w:jc w:val="center"/>
        </w:trPr>
        <w:tc>
          <w:tcPr>
            <w:tcW w:w="9752" w:type="dxa"/>
            <w:gridSpan w:val="2"/>
            <w:tcBorders>
              <w:top w:val="nil"/>
              <w:left w:val="nil"/>
              <w:bottom w:val="nil"/>
              <w:right w:val="nil"/>
            </w:tcBorders>
          </w:tcPr>
          <w:p w14:paraId="6582AA81" w14:textId="77777777" w:rsidR="006C624B" w:rsidRPr="00392BD1" w:rsidRDefault="006C624B" w:rsidP="00CE62F4">
            <w:pPr>
              <w:rPr>
                <w:color w:val="000000" w:themeColor="text1"/>
              </w:rPr>
            </w:pPr>
          </w:p>
        </w:tc>
      </w:tr>
      <w:tr w:rsidR="00392BD1" w:rsidRPr="00392BD1" w14:paraId="6BE8AB7B" w14:textId="77777777" w:rsidTr="00CE62F4">
        <w:trPr>
          <w:trHeight w:val="240"/>
          <w:jc w:val="center"/>
        </w:trPr>
        <w:tc>
          <w:tcPr>
            <w:tcW w:w="4876" w:type="dxa"/>
            <w:tcBorders>
              <w:top w:val="nil"/>
              <w:left w:val="nil"/>
              <w:bottom w:val="nil"/>
              <w:right w:val="nil"/>
            </w:tcBorders>
          </w:tcPr>
          <w:p w14:paraId="3E75532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604A98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58D933F" w14:textId="77777777" w:rsidTr="00CE62F4">
        <w:trPr>
          <w:jc w:val="center"/>
        </w:trPr>
        <w:tc>
          <w:tcPr>
            <w:tcW w:w="4876" w:type="dxa"/>
            <w:tcBorders>
              <w:top w:val="nil"/>
              <w:left w:val="nil"/>
              <w:bottom w:val="nil"/>
              <w:right w:val="nil"/>
            </w:tcBorders>
          </w:tcPr>
          <w:p w14:paraId="58078F29"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350BECF0"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l-istimi jissuġġerixxu li fl-UE hemm aktar minn miljun persuna b’diżabbiltà ta’ anqas minn 65 sena u aktar minn żewġ miljun persuna ta’ 65 sena jew aktar li jgħixu f’istituzzjonijiet;</w:t>
            </w:r>
          </w:p>
        </w:tc>
      </w:tr>
      <w:tr w:rsidR="00392BD1" w:rsidRPr="00392BD1" w14:paraId="4AA17591" w14:textId="77777777" w:rsidTr="00CE62F4">
        <w:trPr>
          <w:jc w:val="center"/>
        </w:trPr>
        <w:tc>
          <w:tcPr>
            <w:tcW w:w="4876" w:type="dxa"/>
            <w:tcBorders>
              <w:top w:val="nil"/>
              <w:left w:val="nil"/>
              <w:bottom w:val="nil"/>
              <w:right w:val="nil"/>
            </w:tcBorders>
          </w:tcPr>
          <w:p w14:paraId="4356AC7B"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F23C74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7DF34A5" w14:textId="77777777" w:rsidTr="00CE62F4">
        <w:trPr>
          <w:jc w:val="center"/>
        </w:trPr>
        <w:tc>
          <w:tcPr>
            <w:tcW w:w="4876" w:type="dxa"/>
            <w:tcBorders>
              <w:top w:val="nil"/>
              <w:left w:val="nil"/>
              <w:bottom w:val="nil"/>
              <w:right w:val="nil"/>
            </w:tcBorders>
          </w:tcPr>
          <w:p w14:paraId="2F28161E"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2FE5399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18F348C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83CB66A" w14:textId="77777777" w:rsidR="006C624B" w:rsidRPr="00392BD1" w:rsidRDefault="006C624B" w:rsidP="006C624B">
      <w:pPr>
        <w:rPr>
          <w:color w:val="000000" w:themeColor="text1"/>
        </w:rPr>
      </w:pPr>
      <w:r w:rsidRPr="00392BD1">
        <w:rPr>
          <w:rStyle w:val="HideTWBExt"/>
        </w:rPr>
        <w:t>&lt;/Amend&gt;</w:t>
      </w:r>
    </w:p>
    <w:p w14:paraId="5C2EE77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388</w:t>
      </w:r>
      <w:r w:rsidRPr="00392BD1">
        <w:rPr>
          <w:rStyle w:val="HideTWBExt"/>
          <w:b w:val="0"/>
        </w:rPr>
        <w:t>&lt;/NumAm&gt;</w:t>
      </w:r>
    </w:p>
    <w:p w14:paraId="0E726360"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555B149E" w14:textId="77777777" w:rsidR="006C624B" w:rsidRPr="00392BD1" w:rsidRDefault="006C624B" w:rsidP="006C624B">
      <w:pPr>
        <w:pStyle w:val="NormalBold"/>
        <w:rPr>
          <w:color w:val="000000" w:themeColor="text1"/>
        </w:rPr>
      </w:pPr>
      <w:r w:rsidRPr="00392BD1">
        <w:rPr>
          <w:rStyle w:val="HideTWBExt"/>
          <w:b w:val="0"/>
        </w:rPr>
        <w:t>&lt;/RepeatBlock-By&gt;</w:t>
      </w:r>
    </w:p>
    <w:p w14:paraId="2232DAD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0199E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D3B05F8" w14:textId="77777777" w:rsidTr="00CE62F4">
        <w:trPr>
          <w:trHeight w:hRule="exact" w:val="240"/>
          <w:jc w:val="center"/>
        </w:trPr>
        <w:tc>
          <w:tcPr>
            <w:tcW w:w="9752" w:type="dxa"/>
            <w:gridSpan w:val="2"/>
            <w:tcBorders>
              <w:top w:val="nil"/>
              <w:left w:val="nil"/>
              <w:bottom w:val="nil"/>
              <w:right w:val="nil"/>
            </w:tcBorders>
          </w:tcPr>
          <w:p w14:paraId="1C7B3207" w14:textId="77777777" w:rsidR="006C624B" w:rsidRPr="00392BD1" w:rsidRDefault="006C624B" w:rsidP="00CE62F4">
            <w:pPr>
              <w:rPr>
                <w:color w:val="000000" w:themeColor="text1"/>
              </w:rPr>
            </w:pPr>
          </w:p>
        </w:tc>
      </w:tr>
      <w:tr w:rsidR="00392BD1" w:rsidRPr="00392BD1" w14:paraId="7B779154" w14:textId="77777777" w:rsidTr="00CE62F4">
        <w:trPr>
          <w:trHeight w:val="240"/>
          <w:jc w:val="center"/>
        </w:trPr>
        <w:tc>
          <w:tcPr>
            <w:tcW w:w="4876" w:type="dxa"/>
            <w:tcBorders>
              <w:top w:val="nil"/>
              <w:left w:val="nil"/>
              <w:bottom w:val="nil"/>
              <w:right w:val="nil"/>
            </w:tcBorders>
          </w:tcPr>
          <w:p w14:paraId="1C60C34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72F450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A8CEC58" w14:textId="77777777" w:rsidTr="00CE62F4">
        <w:trPr>
          <w:jc w:val="center"/>
        </w:trPr>
        <w:tc>
          <w:tcPr>
            <w:tcW w:w="4876" w:type="dxa"/>
            <w:tcBorders>
              <w:top w:val="nil"/>
              <w:left w:val="nil"/>
              <w:bottom w:val="nil"/>
              <w:right w:val="nil"/>
            </w:tcBorders>
          </w:tcPr>
          <w:p w14:paraId="350F2C6B"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2227C3BD"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l-persuni b’diżabbiltà għadhom jaffaċċjaw ostakli sproporzjonati fl-aċċess għal akkomodazzjoni affordabbli, adegwata u sostenibbli;</w:t>
            </w:r>
          </w:p>
        </w:tc>
      </w:tr>
      <w:tr w:rsidR="00392BD1" w:rsidRPr="00392BD1" w14:paraId="7D0D7E71" w14:textId="77777777" w:rsidTr="00CE62F4">
        <w:trPr>
          <w:jc w:val="center"/>
        </w:trPr>
        <w:tc>
          <w:tcPr>
            <w:tcW w:w="4876" w:type="dxa"/>
            <w:tcBorders>
              <w:top w:val="nil"/>
              <w:left w:val="nil"/>
              <w:bottom w:val="nil"/>
              <w:right w:val="nil"/>
            </w:tcBorders>
          </w:tcPr>
          <w:p w14:paraId="3B53DF22"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BA3FC2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7EA2FC2" w14:textId="77777777" w:rsidTr="00CE62F4">
        <w:trPr>
          <w:jc w:val="center"/>
        </w:trPr>
        <w:tc>
          <w:tcPr>
            <w:tcW w:w="4876" w:type="dxa"/>
            <w:tcBorders>
              <w:top w:val="nil"/>
              <w:left w:val="nil"/>
              <w:bottom w:val="nil"/>
              <w:right w:val="nil"/>
            </w:tcBorders>
          </w:tcPr>
          <w:p w14:paraId="09B8B52F"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0E0B7091"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1E37117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A538CD" w14:textId="77777777" w:rsidR="006C624B" w:rsidRPr="00392BD1" w:rsidRDefault="006C624B" w:rsidP="006C624B">
      <w:pPr>
        <w:rPr>
          <w:color w:val="000000" w:themeColor="text1"/>
        </w:rPr>
      </w:pPr>
      <w:r w:rsidRPr="00392BD1">
        <w:rPr>
          <w:rStyle w:val="HideTWBExt"/>
        </w:rPr>
        <w:t>&lt;/Amend&gt;</w:t>
      </w:r>
    </w:p>
    <w:p w14:paraId="7A80EA0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389</w:t>
      </w:r>
      <w:r w:rsidRPr="00392BD1">
        <w:rPr>
          <w:rStyle w:val="HideTWBExt"/>
          <w:b w:val="0"/>
        </w:rPr>
        <w:t>&lt;/NumAm&gt;</w:t>
      </w:r>
    </w:p>
    <w:p w14:paraId="3E9E514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 xml:space="preserve">Borja Giménez Larraz, Dirk Gotink, Nikolina Brnjac, Jagna Marczułajtis-Walczak, Daniel Buda, Niels Geuking, David Casa, Markus Ferber, </w:t>
      </w:r>
      <w:r w:rsidRPr="00392BD1">
        <w:rPr>
          <w:color w:val="000000" w:themeColor="text1"/>
        </w:rPr>
        <w:lastRenderedPageBreak/>
        <w:t>Maravillas Abadía Jover, Regina Doherty, Isabelle Le Callennec, Alma Ezcurra Almansa, Marco Falcone, Rosa Estaràs Ferragut, Elena Nevado del Campo</w:t>
      </w:r>
      <w:r w:rsidRPr="00392BD1">
        <w:rPr>
          <w:rStyle w:val="HideTWBExt"/>
          <w:b w:val="0"/>
        </w:rPr>
        <w:t>&lt;/Members&gt;</w:t>
      </w:r>
    </w:p>
    <w:p w14:paraId="5A9FEE46" w14:textId="77777777" w:rsidR="006C624B" w:rsidRPr="00392BD1" w:rsidRDefault="006C624B" w:rsidP="006C624B">
      <w:pPr>
        <w:pStyle w:val="NormalBold"/>
        <w:rPr>
          <w:color w:val="000000" w:themeColor="text1"/>
        </w:rPr>
      </w:pPr>
      <w:r w:rsidRPr="00392BD1">
        <w:rPr>
          <w:rStyle w:val="HideTWBExt"/>
          <w:b w:val="0"/>
        </w:rPr>
        <w:t>&lt;/RepeatBlock-By&gt;</w:t>
      </w:r>
    </w:p>
    <w:p w14:paraId="4484CE1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5E3405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D49982D" w14:textId="77777777" w:rsidTr="00CE62F4">
        <w:trPr>
          <w:trHeight w:hRule="exact" w:val="240"/>
          <w:jc w:val="center"/>
        </w:trPr>
        <w:tc>
          <w:tcPr>
            <w:tcW w:w="9752" w:type="dxa"/>
            <w:gridSpan w:val="2"/>
            <w:tcBorders>
              <w:top w:val="nil"/>
              <w:left w:val="nil"/>
              <w:bottom w:val="nil"/>
              <w:right w:val="nil"/>
            </w:tcBorders>
          </w:tcPr>
          <w:p w14:paraId="6A2735D8" w14:textId="77777777" w:rsidR="006C624B" w:rsidRPr="00392BD1" w:rsidRDefault="006C624B" w:rsidP="00CE62F4">
            <w:pPr>
              <w:rPr>
                <w:color w:val="000000" w:themeColor="text1"/>
              </w:rPr>
            </w:pPr>
          </w:p>
        </w:tc>
      </w:tr>
      <w:tr w:rsidR="00392BD1" w:rsidRPr="00392BD1" w14:paraId="2E56256D" w14:textId="77777777" w:rsidTr="00CE62F4">
        <w:trPr>
          <w:trHeight w:val="240"/>
          <w:jc w:val="center"/>
        </w:trPr>
        <w:tc>
          <w:tcPr>
            <w:tcW w:w="4876" w:type="dxa"/>
            <w:tcBorders>
              <w:top w:val="nil"/>
              <w:left w:val="nil"/>
              <w:bottom w:val="nil"/>
              <w:right w:val="nil"/>
            </w:tcBorders>
          </w:tcPr>
          <w:p w14:paraId="0B5FE81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578A0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3CED31E" w14:textId="77777777" w:rsidTr="00CE62F4">
        <w:trPr>
          <w:jc w:val="center"/>
        </w:trPr>
        <w:tc>
          <w:tcPr>
            <w:tcW w:w="4876" w:type="dxa"/>
            <w:tcBorders>
              <w:top w:val="nil"/>
              <w:left w:val="nil"/>
              <w:bottom w:val="nil"/>
              <w:right w:val="nil"/>
            </w:tcBorders>
          </w:tcPr>
          <w:p w14:paraId="39E69127"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5D5B54BE"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l-akkomodazzjoni mhijiex biss neċessità funzjonali iżda wkoll l-eżitu ta’ att kulturali, li jirrifletti l-valuri, it-tradizzjonijiet u l-identità tal-komunitajiet madwar l-Ewropa;</w:t>
            </w:r>
          </w:p>
        </w:tc>
      </w:tr>
      <w:tr w:rsidR="00392BD1" w:rsidRPr="00392BD1" w14:paraId="20536BC8" w14:textId="77777777" w:rsidTr="00CE62F4">
        <w:trPr>
          <w:jc w:val="center"/>
        </w:trPr>
        <w:tc>
          <w:tcPr>
            <w:tcW w:w="4876" w:type="dxa"/>
            <w:tcBorders>
              <w:top w:val="nil"/>
              <w:left w:val="nil"/>
              <w:bottom w:val="nil"/>
              <w:right w:val="nil"/>
            </w:tcBorders>
          </w:tcPr>
          <w:p w14:paraId="0085F46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DFEBAD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B958A48" w14:textId="77777777" w:rsidTr="00CE62F4">
        <w:trPr>
          <w:jc w:val="center"/>
        </w:trPr>
        <w:tc>
          <w:tcPr>
            <w:tcW w:w="4876" w:type="dxa"/>
            <w:tcBorders>
              <w:top w:val="nil"/>
              <w:left w:val="nil"/>
              <w:bottom w:val="nil"/>
              <w:right w:val="nil"/>
            </w:tcBorders>
          </w:tcPr>
          <w:p w14:paraId="3B5A9F2D"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1E99566E"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32E6E19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E6869CA" w14:textId="77777777" w:rsidR="006C624B" w:rsidRPr="00392BD1" w:rsidRDefault="006C624B" w:rsidP="006C624B">
      <w:pPr>
        <w:rPr>
          <w:color w:val="000000" w:themeColor="text1"/>
        </w:rPr>
      </w:pPr>
      <w:r w:rsidRPr="00392BD1">
        <w:rPr>
          <w:rStyle w:val="HideTWBExt"/>
        </w:rPr>
        <w:t>&lt;/Amend&gt;</w:t>
      </w:r>
    </w:p>
    <w:p w14:paraId="66AF5CB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390</w:t>
      </w:r>
      <w:r w:rsidRPr="00392BD1">
        <w:rPr>
          <w:rStyle w:val="HideTWBExt"/>
          <w:b w:val="0"/>
        </w:rPr>
        <w:t>&lt;/NumAm&gt;</w:t>
      </w:r>
    </w:p>
    <w:p w14:paraId="7085061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 xml:space="preserve">Borja Giménez Larraz, Dirk Gotink, Nikolina Brnjac, Jagna Marczułajtis-Walczak, Daniel Buda, Niels Geuking, David Casa, Markus Ferber, Maravillas Abadía Jover, Inese Vaidere, Regina Doherty, Isabelle Le Callennec, Alma </w:t>
      </w:r>
      <w:r w:rsidRPr="00392BD1">
        <w:rPr>
          <w:color w:val="000000" w:themeColor="text1"/>
        </w:rPr>
        <w:lastRenderedPageBreak/>
        <w:t>Ezcurra Almansa, Marco Falcone, Rosa Estaràs Ferragut, Elena Nevado del Campo</w:t>
      </w:r>
      <w:r w:rsidRPr="00392BD1">
        <w:rPr>
          <w:rStyle w:val="HideTWBExt"/>
          <w:b w:val="0"/>
        </w:rPr>
        <w:t>&lt;/Members&gt;</w:t>
      </w:r>
    </w:p>
    <w:p w14:paraId="3A4774E0" w14:textId="77777777" w:rsidR="006C624B" w:rsidRPr="00392BD1" w:rsidRDefault="006C624B" w:rsidP="006C624B">
      <w:pPr>
        <w:pStyle w:val="NormalBold"/>
        <w:rPr>
          <w:color w:val="000000" w:themeColor="text1"/>
        </w:rPr>
      </w:pPr>
      <w:r w:rsidRPr="00392BD1">
        <w:rPr>
          <w:rStyle w:val="HideTWBExt"/>
          <w:b w:val="0"/>
        </w:rPr>
        <w:t>&lt;/RepeatBlock-By&gt;</w:t>
      </w:r>
    </w:p>
    <w:p w14:paraId="625B8B0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CF109E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F7D7465" w14:textId="77777777" w:rsidTr="00CE62F4">
        <w:trPr>
          <w:trHeight w:hRule="exact" w:val="240"/>
          <w:jc w:val="center"/>
        </w:trPr>
        <w:tc>
          <w:tcPr>
            <w:tcW w:w="9752" w:type="dxa"/>
            <w:gridSpan w:val="2"/>
            <w:tcBorders>
              <w:top w:val="nil"/>
              <w:left w:val="nil"/>
              <w:bottom w:val="nil"/>
              <w:right w:val="nil"/>
            </w:tcBorders>
          </w:tcPr>
          <w:p w14:paraId="7615702D" w14:textId="77777777" w:rsidR="006C624B" w:rsidRPr="00392BD1" w:rsidRDefault="006C624B" w:rsidP="00CE62F4">
            <w:pPr>
              <w:rPr>
                <w:color w:val="000000" w:themeColor="text1"/>
              </w:rPr>
            </w:pPr>
          </w:p>
        </w:tc>
      </w:tr>
      <w:tr w:rsidR="00392BD1" w:rsidRPr="00392BD1" w14:paraId="6BBC660F" w14:textId="77777777" w:rsidTr="00CE62F4">
        <w:trPr>
          <w:trHeight w:val="240"/>
          <w:jc w:val="center"/>
        </w:trPr>
        <w:tc>
          <w:tcPr>
            <w:tcW w:w="4876" w:type="dxa"/>
            <w:tcBorders>
              <w:top w:val="nil"/>
              <w:left w:val="nil"/>
              <w:bottom w:val="nil"/>
              <w:right w:val="nil"/>
            </w:tcBorders>
          </w:tcPr>
          <w:p w14:paraId="7AE71EE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F9895E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CE4F2B6" w14:textId="77777777" w:rsidTr="00CE62F4">
        <w:trPr>
          <w:jc w:val="center"/>
        </w:trPr>
        <w:tc>
          <w:tcPr>
            <w:tcW w:w="4876" w:type="dxa"/>
            <w:tcBorders>
              <w:top w:val="nil"/>
              <w:left w:val="nil"/>
              <w:bottom w:val="nil"/>
              <w:right w:val="nil"/>
            </w:tcBorders>
          </w:tcPr>
          <w:p w14:paraId="35A439CC"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784A13C2"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l-akkomodazzjoni tikkostitwixxi forma importanti ta’ wirt, li tinkorpora l-wirt arkitettoniku, soċjali u storiku tal-ġenerazzjonijiet tal-passat;</w:t>
            </w:r>
          </w:p>
        </w:tc>
      </w:tr>
      <w:tr w:rsidR="00392BD1" w:rsidRPr="00392BD1" w14:paraId="55F3BCEC" w14:textId="77777777" w:rsidTr="00CE62F4">
        <w:trPr>
          <w:jc w:val="center"/>
        </w:trPr>
        <w:tc>
          <w:tcPr>
            <w:tcW w:w="4876" w:type="dxa"/>
            <w:tcBorders>
              <w:top w:val="nil"/>
              <w:left w:val="nil"/>
              <w:bottom w:val="nil"/>
              <w:right w:val="nil"/>
            </w:tcBorders>
          </w:tcPr>
          <w:p w14:paraId="0640061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135546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2B581B0" w14:textId="77777777" w:rsidTr="00CE62F4">
        <w:trPr>
          <w:jc w:val="center"/>
        </w:trPr>
        <w:tc>
          <w:tcPr>
            <w:tcW w:w="4876" w:type="dxa"/>
            <w:tcBorders>
              <w:top w:val="nil"/>
              <w:left w:val="nil"/>
              <w:bottom w:val="nil"/>
              <w:right w:val="nil"/>
            </w:tcBorders>
          </w:tcPr>
          <w:p w14:paraId="02A38AD8"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5712438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383D202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C06F1CD" w14:textId="77777777" w:rsidR="006C624B" w:rsidRPr="00392BD1" w:rsidRDefault="006C624B" w:rsidP="006C624B">
      <w:pPr>
        <w:rPr>
          <w:color w:val="000000" w:themeColor="text1"/>
        </w:rPr>
      </w:pPr>
      <w:r w:rsidRPr="00392BD1">
        <w:rPr>
          <w:rStyle w:val="HideTWBExt"/>
        </w:rPr>
        <w:t>&lt;/Amend&gt;</w:t>
      </w:r>
    </w:p>
    <w:p w14:paraId="51770E7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391</w:t>
      </w:r>
      <w:r w:rsidRPr="00392BD1">
        <w:rPr>
          <w:rStyle w:val="HideTWBExt"/>
          <w:b w:val="0"/>
        </w:rPr>
        <w:t>&lt;/NumAm&gt;</w:t>
      </w:r>
    </w:p>
    <w:p w14:paraId="5F724ED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3F47214A" w14:textId="77777777" w:rsidR="006C624B" w:rsidRPr="00392BD1" w:rsidRDefault="006C624B" w:rsidP="006C624B">
      <w:pPr>
        <w:pStyle w:val="NormalBold"/>
        <w:rPr>
          <w:color w:val="000000" w:themeColor="text1"/>
        </w:rPr>
      </w:pPr>
      <w:r w:rsidRPr="00392BD1">
        <w:rPr>
          <w:rStyle w:val="HideTWBExt"/>
          <w:b w:val="0"/>
        </w:rPr>
        <w:t>&lt;/RepeatBlock-By&gt;</w:t>
      </w:r>
    </w:p>
    <w:p w14:paraId="26D4DA8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ED0C4F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39344E" w14:textId="77777777" w:rsidTr="00CE62F4">
        <w:trPr>
          <w:trHeight w:hRule="exact" w:val="240"/>
          <w:jc w:val="center"/>
        </w:trPr>
        <w:tc>
          <w:tcPr>
            <w:tcW w:w="9752" w:type="dxa"/>
            <w:gridSpan w:val="2"/>
            <w:tcBorders>
              <w:top w:val="nil"/>
              <w:left w:val="nil"/>
              <w:bottom w:val="nil"/>
              <w:right w:val="nil"/>
            </w:tcBorders>
          </w:tcPr>
          <w:p w14:paraId="3A21E41E" w14:textId="77777777" w:rsidR="006C624B" w:rsidRPr="00392BD1" w:rsidRDefault="006C624B" w:rsidP="00CE62F4">
            <w:pPr>
              <w:rPr>
                <w:color w:val="000000" w:themeColor="text1"/>
              </w:rPr>
            </w:pPr>
          </w:p>
        </w:tc>
      </w:tr>
      <w:tr w:rsidR="00392BD1" w:rsidRPr="00392BD1" w14:paraId="502167C5" w14:textId="77777777" w:rsidTr="00CE62F4">
        <w:trPr>
          <w:trHeight w:val="240"/>
          <w:jc w:val="center"/>
        </w:trPr>
        <w:tc>
          <w:tcPr>
            <w:tcW w:w="4876" w:type="dxa"/>
            <w:tcBorders>
              <w:top w:val="nil"/>
              <w:left w:val="nil"/>
              <w:bottom w:val="nil"/>
              <w:right w:val="nil"/>
            </w:tcBorders>
          </w:tcPr>
          <w:p w14:paraId="4A987345"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558AFD3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822C64D" w14:textId="77777777" w:rsidTr="00CE62F4">
        <w:trPr>
          <w:jc w:val="center"/>
        </w:trPr>
        <w:tc>
          <w:tcPr>
            <w:tcW w:w="4876" w:type="dxa"/>
            <w:tcBorders>
              <w:top w:val="nil"/>
              <w:left w:val="nil"/>
              <w:bottom w:val="nil"/>
              <w:right w:val="nil"/>
            </w:tcBorders>
          </w:tcPr>
          <w:p w14:paraId="2C96D845"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31F39187"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 </w:t>
            </w:r>
            <w:r w:rsidRPr="00392BD1">
              <w:rPr>
                <w:b/>
                <w:i/>
                <w:color w:val="000000" w:themeColor="text1"/>
              </w:rPr>
              <w:t>billi għandhom jiġu stabbiliti kundizzjonijiet li jiżguraw l-aċċess tal-gruppi l-aktar vulnerabbli għal programmi ta’ akkomodazzjoni soċjali;</w:t>
            </w:r>
          </w:p>
        </w:tc>
      </w:tr>
      <w:tr w:rsidR="00392BD1" w:rsidRPr="00392BD1" w14:paraId="2E3010FB" w14:textId="77777777" w:rsidTr="00CE62F4">
        <w:trPr>
          <w:jc w:val="center"/>
        </w:trPr>
        <w:tc>
          <w:tcPr>
            <w:tcW w:w="4876" w:type="dxa"/>
            <w:tcBorders>
              <w:top w:val="nil"/>
              <w:left w:val="nil"/>
              <w:bottom w:val="nil"/>
              <w:right w:val="nil"/>
            </w:tcBorders>
          </w:tcPr>
          <w:p w14:paraId="191E652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E1B08D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4F1E06E" w14:textId="77777777" w:rsidTr="00CE62F4">
        <w:trPr>
          <w:jc w:val="center"/>
        </w:trPr>
        <w:tc>
          <w:tcPr>
            <w:tcW w:w="4876" w:type="dxa"/>
            <w:tcBorders>
              <w:top w:val="nil"/>
              <w:left w:val="nil"/>
              <w:bottom w:val="nil"/>
              <w:right w:val="nil"/>
            </w:tcBorders>
          </w:tcPr>
          <w:p w14:paraId="050828FB"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KOH, P. “Affordable housing in Europe needs creative ideas to bridge funding gap” (L-akkomodazzjoni affordabbli fl-Ewropa teħtieġ ideat kreattivi biex jimtela’ l-vojt fil-finanzjament), is-sit web tal-Grupp tal-Bank Ewropew tal-Investiment, 3 ta’ Lulju 2025.</w:t>
            </w:r>
          </w:p>
        </w:tc>
        <w:tc>
          <w:tcPr>
            <w:tcW w:w="4876" w:type="dxa"/>
            <w:tcBorders>
              <w:top w:val="nil"/>
              <w:left w:val="nil"/>
              <w:bottom w:val="nil"/>
              <w:right w:val="nil"/>
            </w:tcBorders>
          </w:tcPr>
          <w:p w14:paraId="2518D6B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KOH, P. “Affordable housing in Europe needs creative ideas to bridge funding gap” (L-akkomodazzjoni affordabbli fl-Ewropa teħtieġ ideat kreattivi biex jimtela’ l-vojt fil-finanzjament), is-sit web tal-Grupp tal-Bank Ewropew tal-Investiment, 3 ta’ Lulju 2025.</w:t>
            </w:r>
          </w:p>
        </w:tc>
      </w:tr>
    </w:tbl>
    <w:p w14:paraId="0E3BAD6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227859A2" w14:textId="77777777" w:rsidR="006C624B" w:rsidRPr="00392BD1" w:rsidRDefault="006C624B" w:rsidP="006C624B">
      <w:pPr>
        <w:rPr>
          <w:color w:val="000000" w:themeColor="text1"/>
        </w:rPr>
      </w:pPr>
      <w:r w:rsidRPr="00392BD1">
        <w:rPr>
          <w:rStyle w:val="HideTWBExt"/>
        </w:rPr>
        <w:t>&lt;/Amend&gt;</w:t>
      </w:r>
    </w:p>
    <w:p w14:paraId="7E13501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392</w:t>
      </w:r>
      <w:r w:rsidRPr="00392BD1">
        <w:rPr>
          <w:rStyle w:val="HideTWBExt"/>
          <w:b w:val="0"/>
        </w:rPr>
        <w:t>&lt;/NumAm&gt;</w:t>
      </w:r>
    </w:p>
    <w:p w14:paraId="45F3D9E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Maravillas Abadía Jover, Regina Doherty, Isabelle Le Callennec, Alma Ezcurra Almansa, Rosa Estaràs Ferragut</w:t>
      </w:r>
      <w:r w:rsidRPr="00392BD1">
        <w:rPr>
          <w:rStyle w:val="HideTWBExt"/>
          <w:b w:val="0"/>
        </w:rPr>
        <w:t>&lt;/Members&gt;</w:t>
      </w:r>
    </w:p>
    <w:p w14:paraId="36FAFCBC" w14:textId="77777777" w:rsidR="006C624B" w:rsidRPr="00392BD1" w:rsidRDefault="006C624B" w:rsidP="006C624B">
      <w:pPr>
        <w:pStyle w:val="NormalBold"/>
        <w:rPr>
          <w:color w:val="000000" w:themeColor="text1"/>
        </w:rPr>
      </w:pPr>
      <w:r w:rsidRPr="00392BD1">
        <w:rPr>
          <w:rStyle w:val="HideTWBExt"/>
          <w:b w:val="0"/>
        </w:rPr>
        <w:t>&lt;/RepeatBlock-By&gt;</w:t>
      </w:r>
    </w:p>
    <w:p w14:paraId="55BE8A4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9CB47F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19D88FF" w14:textId="77777777" w:rsidTr="00CE62F4">
        <w:trPr>
          <w:trHeight w:hRule="exact" w:val="240"/>
          <w:jc w:val="center"/>
        </w:trPr>
        <w:tc>
          <w:tcPr>
            <w:tcW w:w="9752" w:type="dxa"/>
            <w:gridSpan w:val="2"/>
            <w:tcBorders>
              <w:top w:val="nil"/>
              <w:left w:val="nil"/>
              <w:bottom w:val="nil"/>
              <w:right w:val="nil"/>
            </w:tcBorders>
          </w:tcPr>
          <w:p w14:paraId="5694B2D5" w14:textId="77777777" w:rsidR="006C624B" w:rsidRPr="00392BD1" w:rsidRDefault="006C624B" w:rsidP="00CE62F4">
            <w:pPr>
              <w:rPr>
                <w:color w:val="000000" w:themeColor="text1"/>
              </w:rPr>
            </w:pPr>
          </w:p>
        </w:tc>
      </w:tr>
      <w:tr w:rsidR="00392BD1" w:rsidRPr="00392BD1" w14:paraId="36D7ED72" w14:textId="77777777" w:rsidTr="00CE62F4">
        <w:trPr>
          <w:trHeight w:val="240"/>
          <w:jc w:val="center"/>
        </w:trPr>
        <w:tc>
          <w:tcPr>
            <w:tcW w:w="4876" w:type="dxa"/>
            <w:tcBorders>
              <w:top w:val="nil"/>
              <w:left w:val="nil"/>
              <w:bottom w:val="nil"/>
              <w:right w:val="nil"/>
            </w:tcBorders>
          </w:tcPr>
          <w:p w14:paraId="339D5C87"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36F3823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A8A99D9" w14:textId="77777777" w:rsidTr="00CE62F4">
        <w:trPr>
          <w:jc w:val="center"/>
        </w:trPr>
        <w:tc>
          <w:tcPr>
            <w:tcW w:w="4876" w:type="dxa"/>
            <w:tcBorders>
              <w:top w:val="nil"/>
              <w:left w:val="nil"/>
              <w:bottom w:val="nil"/>
              <w:right w:val="nil"/>
            </w:tcBorders>
          </w:tcPr>
          <w:p w14:paraId="14BD0A5B"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3342F3AA"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w:t>
            </w:r>
            <w:r w:rsidRPr="00392BD1">
              <w:rPr>
                <w:b/>
                <w:bCs/>
                <w:i/>
                <w:iCs/>
                <w:color w:val="000000" w:themeColor="text1"/>
              </w:rPr>
              <w:t>, filwaqt li jżomm l-istatus tiegħu bħala bank tal-investiment u jissalvagwardja l-istatus AAA</w:t>
            </w:r>
            <w:r w:rsidRPr="00392BD1">
              <w:rPr>
                <w:color w:val="000000" w:themeColor="text1"/>
              </w:rPr>
              <w:t>; billi l-BEI jissottolinja li l-isfida ewlenija tal-kriżi tal-akkomodazzjoni hija kwistjoni ta’ nuqqas ta’ offerta, li taffettwa l-koeżjoni soċjali u l-kompetittività tal-UE;</w:t>
            </w:r>
          </w:p>
        </w:tc>
      </w:tr>
      <w:tr w:rsidR="00392BD1" w:rsidRPr="00392BD1" w14:paraId="6AC9A68F" w14:textId="77777777" w:rsidTr="00CE62F4">
        <w:trPr>
          <w:jc w:val="center"/>
        </w:trPr>
        <w:tc>
          <w:tcPr>
            <w:tcW w:w="4876" w:type="dxa"/>
            <w:tcBorders>
              <w:top w:val="nil"/>
              <w:left w:val="nil"/>
              <w:bottom w:val="nil"/>
              <w:right w:val="nil"/>
            </w:tcBorders>
          </w:tcPr>
          <w:p w14:paraId="223CF28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731C11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FA8CF83" w14:textId="77777777" w:rsidTr="00CE62F4">
        <w:trPr>
          <w:jc w:val="center"/>
        </w:trPr>
        <w:tc>
          <w:tcPr>
            <w:tcW w:w="4876" w:type="dxa"/>
            <w:tcBorders>
              <w:top w:val="nil"/>
              <w:left w:val="nil"/>
              <w:bottom w:val="nil"/>
              <w:right w:val="nil"/>
            </w:tcBorders>
          </w:tcPr>
          <w:p w14:paraId="5507AAEB"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2234D3A9"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6A2DBB9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7836CDE" w14:textId="77777777" w:rsidR="006C624B" w:rsidRPr="00392BD1" w:rsidRDefault="006C624B" w:rsidP="006C624B">
      <w:pPr>
        <w:rPr>
          <w:color w:val="000000" w:themeColor="text1"/>
        </w:rPr>
      </w:pPr>
      <w:r w:rsidRPr="00392BD1">
        <w:rPr>
          <w:rStyle w:val="HideTWBExt"/>
        </w:rPr>
        <w:t>&lt;/Amend&gt;</w:t>
      </w:r>
    </w:p>
    <w:p w14:paraId="07F4840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393</w:t>
      </w:r>
      <w:r w:rsidRPr="00392BD1">
        <w:rPr>
          <w:rStyle w:val="HideTWBExt"/>
          <w:b w:val="0"/>
        </w:rPr>
        <w:t>&lt;/NumAm&gt;</w:t>
      </w:r>
    </w:p>
    <w:p w14:paraId="4A78B78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1424E952" w14:textId="77777777" w:rsidR="006C624B" w:rsidRPr="00392BD1" w:rsidRDefault="006C624B" w:rsidP="006C624B">
      <w:pPr>
        <w:pStyle w:val="NormalBold"/>
        <w:rPr>
          <w:color w:val="000000" w:themeColor="text1"/>
        </w:rPr>
      </w:pPr>
      <w:r w:rsidRPr="00392BD1">
        <w:rPr>
          <w:rStyle w:val="HideTWBExt"/>
          <w:b w:val="0"/>
        </w:rPr>
        <w:t>&lt;/RepeatBlock-By&gt;</w:t>
      </w:r>
    </w:p>
    <w:p w14:paraId="6717A24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0B8DC6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E7486EE" w14:textId="77777777" w:rsidTr="00CE62F4">
        <w:trPr>
          <w:trHeight w:hRule="exact" w:val="240"/>
          <w:jc w:val="center"/>
        </w:trPr>
        <w:tc>
          <w:tcPr>
            <w:tcW w:w="9752" w:type="dxa"/>
            <w:gridSpan w:val="2"/>
            <w:tcBorders>
              <w:top w:val="nil"/>
              <w:left w:val="nil"/>
              <w:bottom w:val="nil"/>
              <w:right w:val="nil"/>
            </w:tcBorders>
          </w:tcPr>
          <w:p w14:paraId="1EEB2844" w14:textId="77777777" w:rsidR="006C624B" w:rsidRPr="00392BD1" w:rsidRDefault="006C624B" w:rsidP="00CE62F4">
            <w:pPr>
              <w:rPr>
                <w:color w:val="000000" w:themeColor="text1"/>
              </w:rPr>
            </w:pPr>
          </w:p>
        </w:tc>
      </w:tr>
      <w:tr w:rsidR="00392BD1" w:rsidRPr="00392BD1" w14:paraId="6E4D20E2" w14:textId="77777777" w:rsidTr="00CE62F4">
        <w:trPr>
          <w:trHeight w:val="240"/>
          <w:jc w:val="center"/>
        </w:trPr>
        <w:tc>
          <w:tcPr>
            <w:tcW w:w="4876" w:type="dxa"/>
            <w:tcBorders>
              <w:top w:val="nil"/>
              <w:left w:val="nil"/>
              <w:bottom w:val="nil"/>
              <w:right w:val="nil"/>
            </w:tcBorders>
          </w:tcPr>
          <w:p w14:paraId="1769243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79F1DF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CECEFE1" w14:textId="77777777" w:rsidTr="00CE62F4">
        <w:trPr>
          <w:jc w:val="center"/>
        </w:trPr>
        <w:tc>
          <w:tcPr>
            <w:tcW w:w="4876" w:type="dxa"/>
            <w:tcBorders>
              <w:top w:val="nil"/>
              <w:left w:val="nil"/>
              <w:bottom w:val="nil"/>
              <w:right w:val="nil"/>
            </w:tcBorders>
          </w:tcPr>
          <w:p w14:paraId="1FF378FC"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 xml:space="preserve">billi l-akkomodazzjoni soċjali u affordabbli hija ffinanzjata mill-awtoritajiet nazzjonali, reġjonali u lokali, kif ukoll mill-utenti finali tad-djar; billi madwar 7 % </w:t>
            </w:r>
            <w:r w:rsidRPr="00392BD1">
              <w:rPr>
                <w:color w:val="000000" w:themeColor="text1"/>
              </w:rPr>
              <w:lastRenderedPageBreak/>
              <w:t>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c>
          <w:tcPr>
            <w:tcW w:w="4876" w:type="dxa"/>
            <w:tcBorders>
              <w:top w:val="nil"/>
              <w:left w:val="nil"/>
              <w:bottom w:val="nil"/>
              <w:right w:val="nil"/>
            </w:tcBorders>
          </w:tcPr>
          <w:p w14:paraId="5A753130" w14:textId="77777777" w:rsidR="006C624B" w:rsidRPr="00392BD1" w:rsidRDefault="006C624B" w:rsidP="00CE62F4">
            <w:pPr>
              <w:pStyle w:val="Normal6a"/>
              <w:rPr>
                <w:color w:val="000000" w:themeColor="text1"/>
              </w:rPr>
            </w:pPr>
            <w:r w:rsidRPr="00392BD1">
              <w:rPr>
                <w:color w:val="000000" w:themeColor="text1"/>
              </w:rPr>
              <w:lastRenderedPageBreak/>
              <w:t>N.</w:t>
            </w:r>
            <w:r w:rsidRPr="00392BD1">
              <w:rPr>
                <w:color w:val="000000" w:themeColor="text1"/>
              </w:rPr>
              <w:tab/>
              <w:t xml:space="preserve">billi l-akkomodazzjoni soċjali u affordabbli hija ffinanzjata mill-awtoritajiet nazzjonali, reġjonali u lokali, kif ukoll mill-utenti finali tad-djar; billi madwar 7 % </w:t>
            </w:r>
            <w:r w:rsidRPr="00392BD1">
              <w:rPr>
                <w:color w:val="000000" w:themeColor="text1"/>
              </w:rPr>
              <w:lastRenderedPageBreak/>
              <w:t>tal-fond tal-Faċilità għall-Irkupru u r-Reżiljenza (RRF) tal-UE fl-2024 intefaq fuq l-akkomodazzjoni soċjali u infrastrutturi soċjali oħra;</w:t>
            </w:r>
            <w:r w:rsidRPr="00392BD1">
              <w:rPr>
                <w:b/>
                <w:i/>
                <w:color w:val="000000" w:themeColor="text1"/>
              </w:rPr>
              <w:t xml:space="preserve"> </w:t>
            </w:r>
            <w:r w:rsidRPr="00392BD1">
              <w:rPr>
                <w:b/>
                <w:bCs/>
                <w:i/>
                <w:iCs/>
                <w:color w:val="000000" w:themeColor="text1"/>
              </w:rPr>
              <w:t>billi l-Kummissjoni ppreżentat proposta għall-QFP li jmiss f’Lulju 2025;</w:t>
            </w:r>
            <w:r w:rsidRPr="00392BD1">
              <w:rPr>
                <w:color w:val="000000" w:themeColor="text1"/>
              </w:rPr>
              <w:t xml:space="preserve">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billi l-pjan ta’ azzjoni tal-BEI jinkludi strumenti finanzjarji bħal finanzjament tad-dejn, self intermedjat, ekwità u servizzi ta’ konsulenza; billi l-BEI jissottolinja li l-isfida ewlenija tal-kriżi tal-akkomodazzjoni hija kwistjoni ta’ nuqqas ta’ offerta, li taffettwa l-koeżjoni soċjali u l-kompetittività tal-UE;</w:t>
            </w:r>
          </w:p>
        </w:tc>
      </w:tr>
      <w:tr w:rsidR="00392BD1" w:rsidRPr="00392BD1" w14:paraId="55309CDB" w14:textId="77777777" w:rsidTr="00CE62F4">
        <w:trPr>
          <w:jc w:val="center"/>
        </w:trPr>
        <w:tc>
          <w:tcPr>
            <w:tcW w:w="4876" w:type="dxa"/>
            <w:tcBorders>
              <w:top w:val="nil"/>
              <w:left w:val="nil"/>
              <w:bottom w:val="nil"/>
              <w:right w:val="nil"/>
            </w:tcBorders>
          </w:tcPr>
          <w:p w14:paraId="08BB64BB"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814132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21947D6" w14:textId="77777777" w:rsidTr="00CE62F4">
        <w:trPr>
          <w:jc w:val="center"/>
        </w:trPr>
        <w:tc>
          <w:tcPr>
            <w:tcW w:w="4876" w:type="dxa"/>
            <w:tcBorders>
              <w:top w:val="nil"/>
              <w:left w:val="nil"/>
              <w:bottom w:val="nil"/>
              <w:right w:val="nil"/>
            </w:tcBorders>
          </w:tcPr>
          <w:p w14:paraId="44FE72E5"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708AA643"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6EE59B0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9787364" w14:textId="77777777" w:rsidR="006C624B" w:rsidRPr="00392BD1" w:rsidRDefault="006C624B" w:rsidP="006C624B">
      <w:pPr>
        <w:rPr>
          <w:color w:val="000000" w:themeColor="text1"/>
        </w:rPr>
      </w:pPr>
      <w:r w:rsidRPr="00392BD1">
        <w:rPr>
          <w:rStyle w:val="HideTWBExt"/>
        </w:rPr>
        <w:t>&lt;/Amend&gt;</w:t>
      </w:r>
    </w:p>
    <w:p w14:paraId="1CEFB14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394</w:t>
      </w:r>
      <w:r w:rsidRPr="00392BD1">
        <w:rPr>
          <w:rStyle w:val="HideTWBExt"/>
          <w:b w:val="0"/>
        </w:rPr>
        <w:t>&lt;/NumAm&gt;</w:t>
      </w:r>
    </w:p>
    <w:p w14:paraId="326FA9B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00CE6D35" w14:textId="77777777" w:rsidR="006C624B" w:rsidRPr="00392BD1" w:rsidRDefault="006C624B" w:rsidP="006C624B">
      <w:pPr>
        <w:pStyle w:val="NormalBold"/>
        <w:rPr>
          <w:color w:val="000000" w:themeColor="text1"/>
        </w:rPr>
      </w:pPr>
      <w:r w:rsidRPr="00392BD1">
        <w:rPr>
          <w:rStyle w:val="HideTWBExt"/>
          <w:b w:val="0"/>
        </w:rPr>
        <w:t>&lt;/RepeatBlock-By&gt;</w:t>
      </w:r>
    </w:p>
    <w:p w14:paraId="0A4045A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EBDB2E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E1BF9EF" w14:textId="77777777" w:rsidTr="00CE62F4">
        <w:trPr>
          <w:trHeight w:hRule="exact" w:val="240"/>
          <w:jc w:val="center"/>
        </w:trPr>
        <w:tc>
          <w:tcPr>
            <w:tcW w:w="9752" w:type="dxa"/>
            <w:gridSpan w:val="2"/>
            <w:tcBorders>
              <w:top w:val="nil"/>
              <w:left w:val="nil"/>
              <w:bottom w:val="nil"/>
              <w:right w:val="nil"/>
            </w:tcBorders>
          </w:tcPr>
          <w:p w14:paraId="2E84F79C" w14:textId="77777777" w:rsidR="006C624B" w:rsidRPr="00392BD1" w:rsidRDefault="006C624B" w:rsidP="00CE62F4">
            <w:pPr>
              <w:rPr>
                <w:color w:val="000000" w:themeColor="text1"/>
              </w:rPr>
            </w:pPr>
          </w:p>
        </w:tc>
      </w:tr>
      <w:tr w:rsidR="00392BD1" w:rsidRPr="00392BD1" w14:paraId="2616DB20" w14:textId="77777777" w:rsidTr="00CE62F4">
        <w:trPr>
          <w:trHeight w:val="240"/>
          <w:jc w:val="center"/>
        </w:trPr>
        <w:tc>
          <w:tcPr>
            <w:tcW w:w="4876" w:type="dxa"/>
            <w:tcBorders>
              <w:top w:val="nil"/>
              <w:left w:val="nil"/>
              <w:bottom w:val="nil"/>
              <w:right w:val="nil"/>
            </w:tcBorders>
          </w:tcPr>
          <w:p w14:paraId="52500CA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4016F4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2DFBB27" w14:textId="77777777" w:rsidTr="00CE62F4">
        <w:trPr>
          <w:jc w:val="center"/>
        </w:trPr>
        <w:tc>
          <w:tcPr>
            <w:tcW w:w="4876" w:type="dxa"/>
            <w:tcBorders>
              <w:top w:val="nil"/>
              <w:left w:val="nil"/>
              <w:bottom w:val="nil"/>
              <w:right w:val="nil"/>
            </w:tcBorders>
          </w:tcPr>
          <w:p w14:paraId="55E1166B"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w:t>
            </w:r>
            <w:r w:rsidRPr="00392BD1">
              <w:rPr>
                <w:color w:val="000000" w:themeColor="text1"/>
              </w:rPr>
              <w:lastRenderedPageBreak/>
              <w:t xml:space="preserve">jinkludi strumenti finanzjarji bħal finanzjament tad-dejn, self intermedjat, ekwità u servizzi ta’ konsulenza; billi l-BEI jissottolinja li </w:t>
            </w:r>
            <w:r w:rsidRPr="00392BD1">
              <w:rPr>
                <w:b/>
                <w:bCs/>
                <w:i/>
                <w:iCs/>
                <w:color w:val="000000" w:themeColor="text1"/>
              </w:rPr>
              <w:t>l-isfida ewlenija tal-kriżi tal-akkomodazzjoni hija kwistjoni ta’ nuqqas</w:t>
            </w:r>
            <w:r w:rsidRPr="00392BD1">
              <w:rPr>
                <w:color w:val="000000" w:themeColor="text1"/>
              </w:rPr>
              <w:t xml:space="preserve"> ta’ offerta, li </w:t>
            </w:r>
            <w:r w:rsidRPr="00392BD1">
              <w:rPr>
                <w:b/>
                <w:bCs/>
                <w:i/>
                <w:iCs/>
                <w:color w:val="000000" w:themeColor="text1"/>
              </w:rPr>
              <w:t>taffettwa</w:t>
            </w:r>
            <w:r w:rsidRPr="00392BD1">
              <w:rPr>
                <w:color w:val="000000" w:themeColor="text1"/>
              </w:rPr>
              <w:t xml:space="preserve"> l-koeżjoni soċjali u l-kompetittività tal-UE;</w:t>
            </w:r>
          </w:p>
        </w:tc>
        <w:tc>
          <w:tcPr>
            <w:tcW w:w="4876" w:type="dxa"/>
            <w:tcBorders>
              <w:top w:val="nil"/>
              <w:left w:val="nil"/>
              <w:bottom w:val="nil"/>
              <w:right w:val="nil"/>
            </w:tcBorders>
          </w:tcPr>
          <w:p w14:paraId="3725DEC3" w14:textId="77777777" w:rsidR="006C624B" w:rsidRPr="00392BD1" w:rsidRDefault="006C624B" w:rsidP="00CE62F4">
            <w:pPr>
              <w:pStyle w:val="Normal6a"/>
              <w:rPr>
                <w:color w:val="000000" w:themeColor="text1"/>
              </w:rPr>
            </w:pPr>
            <w:r w:rsidRPr="00392BD1">
              <w:rPr>
                <w:color w:val="000000" w:themeColor="text1"/>
              </w:rPr>
              <w:lastRenderedPageBreak/>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w:t>
            </w:r>
            <w:r w:rsidRPr="00392BD1">
              <w:rPr>
                <w:color w:val="000000" w:themeColor="text1"/>
              </w:rPr>
              <w:lastRenderedPageBreak/>
              <w:t xml:space="preserve">jinkludi strumenti finanzjarji bħal finanzjament tad-dejn, self intermedjat, ekwità u servizzi ta’ konsulenza; billi l-BEI jissottolinja li </w:t>
            </w:r>
            <w:r w:rsidRPr="00392BD1">
              <w:rPr>
                <w:b/>
                <w:bCs/>
                <w:i/>
                <w:iCs/>
                <w:color w:val="000000" w:themeColor="text1"/>
              </w:rPr>
              <w:t>n-nuqqas</w:t>
            </w:r>
            <w:r w:rsidRPr="00392BD1">
              <w:rPr>
                <w:color w:val="000000" w:themeColor="text1"/>
              </w:rPr>
              <w:t xml:space="preserve"> ta’ offerta </w:t>
            </w:r>
            <w:r w:rsidRPr="00392BD1">
              <w:rPr>
                <w:b/>
                <w:bCs/>
                <w:i/>
                <w:iCs/>
                <w:color w:val="000000" w:themeColor="text1"/>
              </w:rPr>
              <w:t>attwali</w:t>
            </w:r>
            <w:r w:rsidRPr="00392BD1">
              <w:rPr>
                <w:color w:val="000000" w:themeColor="text1"/>
              </w:rPr>
              <w:t xml:space="preserve"> </w:t>
            </w:r>
            <w:r w:rsidRPr="00392BD1">
              <w:rPr>
                <w:b/>
                <w:bCs/>
                <w:i/>
                <w:iCs/>
                <w:color w:val="000000" w:themeColor="text1"/>
              </w:rPr>
              <w:t>ta’ akkomodazzjoni adegwata</w:t>
            </w:r>
            <w:r w:rsidRPr="00392BD1">
              <w:rPr>
                <w:color w:val="000000" w:themeColor="text1"/>
              </w:rPr>
              <w:t xml:space="preserve">, li </w:t>
            </w:r>
            <w:r w:rsidRPr="00392BD1">
              <w:rPr>
                <w:b/>
                <w:bCs/>
                <w:i/>
                <w:iCs/>
                <w:color w:val="000000" w:themeColor="text1"/>
              </w:rPr>
              <w:t>jaffettwa</w:t>
            </w:r>
            <w:r w:rsidRPr="00392BD1">
              <w:rPr>
                <w:color w:val="000000" w:themeColor="text1"/>
              </w:rPr>
              <w:t xml:space="preserve"> l-koeżjoni soċjali u l-kompetittività tal-UE</w:t>
            </w:r>
            <w:r w:rsidRPr="00392BD1">
              <w:rPr>
                <w:b/>
                <w:bCs/>
                <w:i/>
                <w:iCs/>
                <w:color w:val="000000" w:themeColor="text1"/>
              </w:rPr>
              <w:t>, huwa minħabba firxa wiesgħa ta’ fatturi li l-kontribut relattiv tagħhom għall-kwistjoni jista’ jvarja minn post għall-ieħor</w:t>
            </w:r>
            <w:r w:rsidRPr="00392BD1">
              <w:rPr>
                <w:color w:val="000000" w:themeColor="text1"/>
              </w:rPr>
              <w:t>;</w:t>
            </w:r>
          </w:p>
        </w:tc>
      </w:tr>
      <w:tr w:rsidR="00392BD1" w:rsidRPr="00392BD1" w14:paraId="39141DB1" w14:textId="77777777" w:rsidTr="00CE62F4">
        <w:trPr>
          <w:jc w:val="center"/>
        </w:trPr>
        <w:tc>
          <w:tcPr>
            <w:tcW w:w="4876" w:type="dxa"/>
            <w:tcBorders>
              <w:top w:val="nil"/>
              <w:left w:val="nil"/>
              <w:bottom w:val="nil"/>
              <w:right w:val="nil"/>
            </w:tcBorders>
          </w:tcPr>
          <w:p w14:paraId="1C1B989E"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9BAA9E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1CC3655" w14:textId="77777777" w:rsidTr="00CE62F4">
        <w:trPr>
          <w:jc w:val="center"/>
        </w:trPr>
        <w:tc>
          <w:tcPr>
            <w:tcW w:w="4876" w:type="dxa"/>
            <w:tcBorders>
              <w:top w:val="nil"/>
              <w:left w:val="nil"/>
              <w:bottom w:val="nil"/>
              <w:right w:val="nil"/>
            </w:tcBorders>
          </w:tcPr>
          <w:p w14:paraId="53C3D9EE"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1B8C5601"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424D502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B085942" w14:textId="77777777" w:rsidR="006C624B" w:rsidRPr="00392BD1" w:rsidRDefault="006C624B" w:rsidP="006C624B">
      <w:pPr>
        <w:rPr>
          <w:color w:val="000000" w:themeColor="text1"/>
        </w:rPr>
      </w:pPr>
      <w:r w:rsidRPr="00392BD1">
        <w:rPr>
          <w:rStyle w:val="HideTWBExt"/>
        </w:rPr>
        <w:t>&lt;/Amend&gt;</w:t>
      </w:r>
    </w:p>
    <w:p w14:paraId="7A550D3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395</w:t>
      </w:r>
      <w:r w:rsidRPr="00392BD1">
        <w:rPr>
          <w:rStyle w:val="HideTWBExt"/>
          <w:b w:val="0"/>
        </w:rPr>
        <w:t>&lt;/NumAm&gt;</w:t>
      </w:r>
    </w:p>
    <w:p w14:paraId="2BE8174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01D29A40" w14:textId="77777777" w:rsidR="006C624B" w:rsidRPr="00392BD1" w:rsidRDefault="006C624B" w:rsidP="006C624B">
      <w:pPr>
        <w:pStyle w:val="NormalBold"/>
        <w:rPr>
          <w:color w:val="000000" w:themeColor="text1"/>
        </w:rPr>
      </w:pPr>
      <w:r w:rsidRPr="00392BD1">
        <w:rPr>
          <w:rStyle w:val="HideTWBExt"/>
          <w:b w:val="0"/>
        </w:rPr>
        <w:t>&lt;/RepeatBlock-By&gt;</w:t>
      </w:r>
    </w:p>
    <w:p w14:paraId="0774425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222138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AFF56C4" w14:textId="77777777" w:rsidTr="00CE62F4">
        <w:trPr>
          <w:trHeight w:hRule="exact" w:val="240"/>
          <w:jc w:val="center"/>
        </w:trPr>
        <w:tc>
          <w:tcPr>
            <w:tcW w:w="9752" w:type="dxa"/>
            <w:gridSpan w:val="2"/>
            <w:tcBorders>
              <w:top w:val="nil"/>
              <w:left w:val="nil"/>
              <w:bottom w:val="nil"/>
              <w:right w:val="nil"/>
            </w:tcBorders>
          </w:tcPr>
          <w:p w14:paraId="4054A9B5" w14:textId="77777777" w:rsidR="006C624B" w:rsidRPr="00392BD1" w:rsidRDefault="006C624B" w:rsidP="00CE62F4">
            <w:pPr>
              <w:rPr>
                <w:color w:val="000000" w:themeColor="text1"/>
              </w:rPr>
            </w:pPr>
          </w:p>
        </w:tc>
      </w:tr>
      <w:tr w:rsidR="00392BD1" w:rsidRPr="00392BD1" w14:paraId="44D54C54" w14:textId="77777777" w:rsidTr="00CE62F4">
        <w:trPr>
          <w:trHeight w:val="240"/>
          <w:jc w:val="center"/>
        </w:trPr>
        <w:tc>
          <w:tcPr>
            <w:tcW w:w="4876" w:type="dxa"/>
            <w:tcBorders>
              <w:top w:val="nil"/>
              <w:left w:val="nil"/>
              <w:bottom w:val="nil"/>
              <w:right w:val="nil"/>
            </w:tcBorders>
          </w:tcPr>
          <w:p w14:paraId="00B05C7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8D7409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60B648F" w14:textId="77777777" w:rsidTr="00CE62F4">
        <w:trPr>
          <w:jc w:val="center"/>
        </w:trPr>
        <w:tc>
          <w:tcPr>
            <w:tcW w:w="4876" w:type="dxa"/>
            <w:tcBorders>
              <w:top w:val="nil"/>
              <w:left w:val="nil"/>
              <w:bottom w:val="nil"/>
              <w:right w:val="nil"/>
            </w:tcBorders>
          </w:tcPr>
          <w:p w14:paraId="45DDFA56"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w:t>
            </w:r>
            <w:r w:rsidRPr="00392BD1">
              <w:rPr>
                <w:b/>
                <w:bCs/>
                <w:i/>
                <w:iCs/>
                <w:color w:val="000000" w:themeColor="text1"/>
              </w:rPr>
              <w:t>l-isfida ewlenija tal-kriżi tal-akkomodazzjoni hija kwistjoni ta’ nuqqas</w:t>
            </w:r>
            <w:r w:rsidRPr="00392BD1">
              <w:rPr>
                <w:color w:val="000000" w:themeColor="text1"/>
              </w:rPr>
              <w:t xml:space="preserve"> ta’ offerta, li </w:t>
            </w:r>
            <w:r w:rsidRPr="00392BD1">
              <w:rPr>
                <w:b/>
                <w:bCs/>
                <w:i/>
                <w:iCs/>
                <w:color w:val="000000" w:themeColor="text1"/>
              </w:rPr>
              <w:t>taffettwa</w:t>
            </w:r>
            <w:r w:rsidRPr="00392BD1">
              <w:rPr>
                <w:color w:val="000000" w:themeColor="text1"/>
              </w:rPr>
              <w:t xml:space="preserve"> l-koeżjoni soċjali u </w:t>
            </w:r>
            <w:r w:rsidRPr="00392BD1">
              <w:rPr>
                <w:color w:val="000000" w:themeColor="text1"/>
              </w:rPr>
              <w:lastRenderedPageBreak/>
              <w:t>l-kompetittività tal-UE;</w:t>
            </w:r>
          </w:p>
        </w:tc>
        <w:tc>
          <w:tcPr>
            <w:tcW w:w="4876" w:type="dxa"/>
            <w:tcBorders>
              <w:top w:val="nil"/>
              <w:left w:val="nil"/>
              <w:bottom w:val="nil"/>
              <w:right w:val="nil"/>
            </w:tcBorders>
          </w:tcPr>
          <w:p w14:paraId="6FD97FDE" w14:textId="77777777" w:rsidR="006C624B" w:rsidRPr="00392BD1" w:rsidRDefault="006C624B" w:rsidP="00CE62F4">
            <w:pPr>
              <w:pStyle w:val="Normal6a"/>
              <w:rPr>
                <w:color w:val="000000" w:themeColor="text1"/>
              </w:rPr>
            </w:pPr>
            <w:r w:rsidRPr="00392BD1">
              <w:rPr>
                <w:color w:val="000000" w:themeColor="text1"/>
              </w:rPr>
              <w:lastRenderedPageBreak/>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l-pjan ta’ azzjoni tal-BEI jinkludi strumenti finanzjarji bħal finanzjament tad-dejn, self intermedjat, ekwità u servizzi ta’ konsulenza; billi l-BEI jissottolinja li </w:t>
            </w:r>
            <w:r w:rsidRPr="00392BD1">
              <w:rPr>
                <w:b/>
                <w:bCs/>
                <w:i/>
                <w:iCs/>
                <w:color w:val="000000" w:themeColor="text1"/>
              </w:rPr>
              <w:t>n-nuqqas</w:t>
            </w:r>
            <w:r w:rsidRPr="00392BD1">
              <w:rPr>
                <w:color w:val="000000" w:themeColor="text1"/>
              </w:rPr>
              <w:t xml:space="preserve"> ta’ offerta, li </w:t>
            </w:r>
            <w:r w:rsidRPr="00392BD1">
              <w:rPr>
                <w:b/>
                <w:bCs/>
                <w:i/>
                <w:iCs/>
                <w:color w:val="000000" w:themeColor="text1"/>
              </w:rPr>
              <w:t>jaffettwa</w:t>
            </w:r>
            <w:r w:rsidRPr="00392BD1">
              <w:rPr>
                <w:color w:val="000000" w:themeColor="text1"/>
              </w:rPr>
              <w:t xml:space="preserve"> l-koeżjoni soċjali u l-kompetittività tal-UE</w:t>
            </w:r>
            <w:r w:rsidRPr="00392BD1">
              <w:rPr>
                <w:b/>
                <w:bCs/>
                <w:i/>
                <w:iCs/>
                <w:color w:val="000000" w:themeColor="text1"/>
              </w:rPr>
              <w:t xml:space="preserve">, huwa minħabba </w:t>
            </w:r>
            <w:r w:rsidRPr="00392BD1">
              <w:rPr>
                <w:b/>
                <w:bCs/>
                <w:i/>
                <w:iCs/>
                <w:color w:val="000000" w:themeColor="text1"/>
              </w:rPr>
              <w:lastRenderedPageBreak/>
              <w:t>firxa wiesgħa ta’ fatturi li l-kontribut relattiv tagħhom għall-kwistjoni jista’ jvarja minn post għall-ieħor</w:t>
            </w:r>
            <w:r w:rsidRPr="00392BD1">
              <w:rPr>
                <w:color w:val="000000" w:themeColor="text1"/>
              </w:rPr>
              <w:t>;</w:t>
            </w:r>
          </w:p>
        </w:tc>
      </w:tr>
      <w:tr w:rsidR="00392BD1" w:rsidRPr="00392BD1" w14:paraId="0B5F33FB" w14:textId="77777777" w:rsidTr="00CE62F4">
        <w:trPr>
          <w:jc w:val="center"/>
        </w:trPr>
        <w:tc>
          <w:tcPr>
            <w:tcW w:w="4876" w:type="dxa"/>
            <w:tcBorders>
              <w:top w:val="nil"/>
              <w:left w:val="nil"/>
              <w:bottom w:val="nil"/>
              <w:right w:val="nil"/>
            </w:tcBorders>
          </w:tcPr>
          <w:p w14:paraId="7E1D6DA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A03B5B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B01290D" w14:textId="77777777" w:rsidTr="00CE62F4">
        <w:trPr>
          <w:jc w:val="center"/>
        </w:trPr>
        <w:tc>
          <w:tcPr>
            <w:tcW w:w="4876" w:type="dxa"/>
            <w:tcBorders>
              <w:top w:val="nil"/>
              <w:left w:val="nil"/>
              <w:bottom w:val="nil"/>
              <w:right w:val="nil"/>
            </w:tcBorders>
          </w:tcPr>
          <w:p w14:paraId="5E59D962"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c>
          <w:tcPr>
            <w:tcW w:w="4876" w:type="dxa"/>
            <w:tcBorders>
              <w:top w:val="nil"/>
              <w:left w:val="nil"/>
              <w:bottom w:val="nil"/>
              <w:right w:val="nil"/>
            </w:tcBorders>
          </w:tcPr>
          <w:p w14:paraId="37F55D18"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needs creative ideas to bridge funding gap”, is-sit web tal-Grupp tal-Bank Ewropew tal-Investiment, 3 ta’ Lulju 2025.</w:t>
            </w:r>
          </w:p>
        </w:tc>
      </w:tr>
    </w:tbl>
    <w:p w14:paraId="5690AE9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785B829" w14:textId="77777777" w:rsidR="006C624B" w:rsidRPr="00392BD1" w:rsidRDefault="006C624B" w:rsidP="006C624B">
      <w:pPr>
        <w:rPr>
          <w:color w:val="000000" w:themeColor="text1"/>
        </w:rPr>
      </w:pPr>
      <w:r w:rsidRPr="00392BD1">
        <w:rPr>
          <w:rStyle w:val="HideTWBExt"/>
        </w:rPr>
        <w:t>&lt;/Amend&gt;</w:t>
      </w:r>
    </w:p>
    <w:p w14:paraId="2FF6BB5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396</w:t>
      </w:r>
      <w:r w:rsidRPr="00392BD1">
        <w:rPr>
          <w:rStyle w:val="HideTWBExt"/>
          <w:b w:val="0"/>
        </w:rPr>
        <w:t>&lt;/NumAm&gt;</w:t>
      </w:r>
    </w:p>
    <w:p w14:paraId="277CAB4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74C48E7F" w14:textId="77777777" w:rsidR="006C624B" w:rsidRPr="00392BD1" w:rsidRDefault="006C624B" w:rsidP="006C624B">
      <w:pPr>
        <w:pStyle w:val="NormalBold"/>
        <w:rPr>
          <w:color w:val="000000" w:themeColor="text1"/>
        </w:rPr>
      </w:pPr>
      <w:r w:rsidRPr="00392BD1">
        <w:rPr>
          <w:rStyle w:val="HideTWBExt"/>
          <w:b w:val="0"/>
        </w:rPr>
        <w:t>&lt;/RepeatBlock-By&gt;</w:t>
      </w:r>
    </w:p>
    <w:p w14:paraId="339BA31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4CB594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DF4DC02" w14:textId="77777777" w:rsidTr="00CE62F4">
        <w:trPr>
          <w:trHeight w:hRule="exact" w:val="240"/>
          <w:jc w:val="center"/>
        </w:trPr>
        <w:tc>
          <w:tcPr>
            <w:tcW w:w="9752" w:type="dxa"/>
            <w:gridSpan w:val="2"/>
            <w:tcBorders>
              <w:top w:val="nil"/>
              <w:left w:val="nil"/>
              <w:bottom w:val="nil"/>
              <w:right w:val="nil"/>
            </w:tcBorders>
          </w:tcPr>
          <w:p w14:paraId="382CE909" w14:textId="77777777" w:rsidR="006C624B" w:rsidRPr="00392BD1" w:rsidRDefault="006C624B" w:rsidP="00CE62F4">
            <w:pPr>
              <w:rPr>
                <w:color w:val="000000" w:themeColor="text1"/>
              </w:rPr>
            </w:pPr>
          </w:p>
        </w:tc>
      </w:tr>
      <w:tr w:rsidR="00392BD1" w:rsidRPr="00392BD1" w14:paraId="1F5F9EB1" w14:textId="77777777" w:rsidTr="00CE62F4">
        <w:trPr>
          <w:trHeight w:val="240"/>
          <w:jc w:val="center"/>
        </w:trPr>
        <w:tc>
          <w:tcPr>
            <w:tcW w:w="4876" w:type="dxa"/>
            <w:tcBorders>
              <w:top w:val="nil"/>
              <w:left w:val="nil"/>
              <w:bottom w:val="nil"/>
              <w:right w:val="nil"/>
            </w:tcBorders>
          </w:tcPr>
          <w:p w14:paraId="25A8F51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DD0692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F15EB03" w14:textId="77777777" w:rsidTr="00CE62F4">
        <w:trPr>
          <w:jc w:val="center"/>
        </w:trPr>
        <w:tc>
          <w:tcPr>
            <w:tcW w:w="4876" w:type="dxa"/>
            <w:tcBorders>
              <w:top w:val="nil"/>
              <w:left w:val="nil"/>
              <w:bottom w:val="nil"/>
              <w:right w:val="nil"/>
            </w:tcBorders>
          </w:tcPr>
          <w:p w14:paraId="3257C0BF"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w:t>
            </w:r>
            <w:r w:rsidRPr="00392BD1">
              <w:rPr>
                <w:b/>
                <w:bCs/>
                <w:i/>
                <w:iCs/>
                <w:color w:val="000000" w:themeColor="text1"/>
              </w:rPr>
              <w:t>l-pjan ta’ azzjoni</w:t>
            </w:r>
            <w:r w:rsidRPr="00392BD1">
              <w:rPr>
                <w:color w:val="000000" w:themeColor="text1"/>
              </w:rPr>
              <w:t xml:space="preserve"> tal-BEI </w:t>
            </w:r>
            <w:r w:rsidRPr="00392BD1">
              <w:rPr>
                <w:b/>
                <w:bCs/>
                <w:i/>
                <w:iCs/>
                <w:color w:val="000000" w:themeColor="text1"/>
              </w:rPr>
              <w:t>jinkludi strumenti finanzjarji</w:t>
            </w:r>
            <w:r w:rsidRPr="00392BD1">
              <w:rPr>
                <w:color w:val="000000" w:themeColor="text1"/>
              </w:rPr>
              <w:t xml:space="preserve"> bħal </w:t>
            </w:r>
            <w:r w:rsidRPr="00392BD1">
              <w:rPr>
                <w:b/>
                <w:bCs/>
                <w:i/>
                <w:iCs/>
                <w:color w:val="000000" w:themeColor="text1"/>
              </w:rPr>
              <w:t>finanzjament tad-dejn, self intermedjat, ekwità u servizzi ta’ konsulenza;</w:t>
            </w:r>
            <w:r w:rsidRPr="00392BD1">
              <w:rPr>
                <w:b/>
                <w:i/>
                <w:color w:val="000000" w:themeColor="text1"/>
              </w:rPr>
              <w:t xml:space="preserve"> </w:t>
            </w:r>
            <w:r w:rsidRPr="00392BD1">
              <w:rPr>
                <w:b/>
                <w:bCs/>
                <w:i/>
                <w:iCs/>
                <w:color w:val="000000" w:themeColor="text1"/>
              </w:rPr>
              <w:t>billi l-BEI jissottolinja li l-isfida ewlenija tal-kriżi tal-akkomodazzjoni</w:t>
            </w:r>
            <w:r w:rsidRPr="00392BD1">
              <w:rPr>
                <w:color w:val="000000" w:themeColor="text1"/>
              </w:rPr>
              <w:t xml:space="preserve"> </w:t>
            </w:r>
            <w:r w:rsidRPr="00392BD1">
              <w:rPr>
                <w:b/>
                <w:bCs/>
                <w:i/>
                <w:iCs/>
                <w:color w:val="000000" w:themeColor="text1"/>
              </w:rPr>
              <w:t>hija kwistjoni ta’ nuqqas ta’ offerta, li taffettwa l-koeżjoni soċjali u l-kompetittività tal-UE</w:t>
            </w:r>
            <w:r w:rsidRPr="00392BD1">
              <w:rPr>
                <w:color w:val="000000" w:themeColor="text1"/>
              </w:rPr>
              <w:t>;</w:t>
            </w:r>
          </w:p>
        </w:tc>
        <w:tc>
          <w:tcPr>
            <w:tcW w:w="4876" w:type="dxa"/>
            <w:tcBorders>
              <w:top w:val="nil"/>
              <w:left w:val="nil"/>
              <w:bottom w:val="nil"/>
              <w:right w:val="nil"/>
            </w:tcBorders>
          </w:tcPr>
          <w:p w14:paraId="6B8A2E0F" w14:textId="77777777" w:rsidR="006C624B" w:rsidRPr="00392BD1" w:rsidRDefault="006C624B" w:rsidP="00CE62F4">
            <w:pPr>
              <w:pStyle w:val="Normal6a"/>
              <w:rPr>
                <w:color w:val="000000" w:themeColor="text1"/>
              </w:rPr>
            </w:pPr>
            <w:r w:rsidRPr="00392BD1">
              <w:rPr>
                <w:color w:val="000000" w:themeColor="text1"/>
              </w:rPr>
              <w:t>N.</w:t>
            </w:r>
            <w:r w:rsidRPr="00392BD1">
              <w:rPr>
                <w:color w:val="000000" w:themeColor="text1"/>
              </w:rPr>
              <w:tab/>
              <w:t>billi l-akkomodazzjoni soċjali u affordabbli hija ffinanzjata mill-awtoritajiet nazzjonali, reġjonali u lokali, kif ukoll mill-utenti finali tad-djar; billi madwar 7 % tal-fond tal-Faċilità għall-Irkupru u r-Reżiljenza (RRF) tal-UE fl-2024 intefaq fuq l-akkomodazzjoni soċjali u infrastrutturi soċjali oħra; billi l-Grupp tal-Bank Ewropew tal-Investiment (BEI) nieda l-ewwel pjan ta’ azzjoni tiegħu għal akkomodazzjoni affordabbli f’Ġunju 2025</w:t>
            </w:r>
            <w:r w:rsidRPr="00392BD1">
              <w:rPr>
                <w:color w:val="000000" w:themeColor="text1"/>
                <w:vertAlign w:val="superscript"/>
              </w:rPr>
              <w:t>20</w:t>
            </w:r>
            <w:r w:rsidRPr="00392BD1">
              <w:rPr>
                <w:color w:val="000000" w:themeColor="text1"/>
              </w:rPr>
              <w:t xml:space="preserve">; billi </w:t>
            </w:r>
            <w:r w:rsidRPr="00392BD1">
              <w:rPr>
                <w:b/>
                <w:bCs/>
                <w:i/>
                <w:iCs/>
                <w:color w:val="000000" w:themeColor="text1"/>
              </w:rPr>
              <w:t>l-Grupp</w:t>
            </w:r>
            <w:r w:rsidRPr="00392BD1">
              <w:rPr>
                <w:color w:val="000000" w:themeColor="text1"/>
              </w:rPr>
              <w:t xml:space="preserve"> tal-BEI </w:t>
            </w:r>
            <w:r w:rsidRPr="00392BD1">
              <w:rPr>
                <w:b/>
                <w:bCs/>
                <w:i/>
                <w:iCs/>
                <w:color w:val="000000" w:themeColor="text1"/>
              </w:rPr>
              <w:t xml:space="preserve">jibni l-approċċ tiegħu fuq prijoritajiet ewlenin, </w:t>
            </w:r>
            <w:r w:rsidRPr="00392BD1">
              <w:rPr>
                <w:color w:val="000000" w:themeColor="text1"/>
              </w:rPr>
              <w:t>bħal</w:t>
            </w:r>
            <w:r w:rsidRPr="00392BD1">
              <w:rPr>
                <w:b/>
                <w:bCs/>
                <w:i/>
                <w:iCs/>
                <w:color w:val="000000" w:themeColor="text1"/>
              </w:rPr>
              <w:t xml:space="preserve"> akkomodazzjoni affordabbli, akkomodazzjoni innovattiva, akkomodazzjoni effiċjenti fl-użu tal-enerġija kif ukoll rinnovazzjonijiet li għandhom l-għan li joħolqu spazji ta’ għajxien aktar tajbin għas-saħħa, inaqqsu l-kostijiet tal-unitajiet domestiċi, u jsaħħu s-sigurtà tal-enerġija fit-tul, filwaqt li jiġu indirizzati s-sorsi ewlenin ta’ emissjonijiet tad-diossidu tal-karbonju</w:t>
            </w:r>
            <w:r w:rsidRPr="00392BD1">
              <w:rPr>
                <w:color w:val="000000" w:themeColor="text1"/>
              </w:rPr>
              <w:t>;</w:t>
            </w:r>
          </w:p>
        </w:tc>
      </w:tr>
      <w:tr w:rsidR="00392BD1" w:rsidRPr="00392BD1" w14:paraId="501C6CF6" w14:textId="77777777" w:rsidTr="00CE62F4">
        <w:trPr>
          <w:jc w:val="center"/>
        </w:trPr>
        <w:tc>
          <w:tcPr>
            <w:tcW w:w="4876" w:type="dxa"/>
            <w:tcBorders>
              <w:top w:val="nil"/>
              <w:left w:val="nil"/>
              <w:bottom w:val="nil"/>
              <w:right w:val="nil"/>
            </w:tcBorders>
          </w:tcPr>
          <w:p w14:paraId="76E5ABC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3FBDB6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336629A" w14:textId="77777777" w:rsidTr="00CE62F4">
        <w:trPr>
          <w:jc w:val="center"/>
        </w:trPr>
        <w:tc>
          <w:tcPr>
            <w:tcW w:w="4876" w:type="dxa"/>
            <w:tcBorders>
              <w:top w:val="nil"/>
              <w:left w:val="nil"/>
              <w:bottom w:val="nil"/>
              <w:right w:val="nil"/>
            </w:tcBorders>
          </w:tcPr>
          <w:p w14:paraId="6D8CE6D7" w14:textId="77777777" w:rsidR="006C624B" w:rsidRPr="00392BD1" w:rsidRDefault="006C624B" w:rsidP="00CE62F4">
            <w:pPr>
              <w:pStyle w:val="Normal6a"/>
              <w:rPr>
                <w:color w:val="000000" w:themeColor="text1"/>
              </w:rPr>
            </w:pPr>
            <w:r w:rsidRPr="00392BD1">
              <w:rPr>
                <w:color w:val="000000" w:themeColor="text1"/>
                <w:vertAlign w:val="superscript"/>
              </w:rPr>
              <w:t>20</w:t>
            </w:r>
            <w:r w:rsidRPr="00392BD1">
              <w:rPr>
                <w:color w:val="000000" w:themeColor="text1"/>
              </w:rPr>
              <w:t xml:space="preserve"> KOH, P. “Affordable housing in Europe </w:t>
            </w:r>
            <w:r w:rsidRPr="00392BD1">
              <w:rPr>
                <w:color w:val="000000" w:themeColor="text1"/>
              </w:rPr>
              <w:lastRenderedPageBreak/>
              <w:t>needs creative ideas to bridge funding gap”, is-sit web tal-Grupp tal-Bank Ewropew tal-Investiment, 3 ta’ Lulju 2025.</w:t>
            </w:r>
          </w:p>
        </w:tc>
        <w:tc>
          <w:tcPr>
            <w:tcW w:w="4876" w:type="dxa"/>
            <w:tcBorders>
              <w:top w:val="nil"/>
              <w:left w:val="nil"/>
              <w:bottom w:val="nil"/>
              <w:right w:val="nil"/>
            </w:tcBorders>
          </w:tcPr>
          <w:p w14:paraId="5180BF44"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20</w:t>
            </w:r>
            <w:r w:rsidRPr="00392BD1">
              <w:rPr>
                <w:color w:val="000000" w:themeColor="text1"/>
              </w:rPr>
              <w:t xml:space="preserve"> KOH, P. “Affordable housing in Europe </w:t>
            </w:r>
            <w:r w:rsidRPr="00392BD1">
              <w:rPr>
                <w:color w:val="000000" w:themeColor="text1"/>
              </w:rPr>
              <w:lastRenderedPageBreak/>
              <w:t>needs creative ideas to bridge funding gap”, is-sit web tal-Grupp tal-Bank Ewropew tal-Investiment, 3 ta’ Lulju 2025.</w:t>
            </w:r>
          </w:p>
        </w:tc>
      </w:tr>
    </w:tbl>
    <w:p w14:paraId="6871920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7FCC9F9" w14:textId="77777777" w:rsidR="006C624B" w:rsidRPr="00392BD1" w:rsidRDefault="006C624B" w:rsidP="006C624B">
      <w:pPr>
        <w:rPr>
          <w:color w:val="000000" w:themeColor="text1"/>
        </w:rPr>
      </w:pPr>
      <w:r w:rsidRPr="00392BD1">
        <w:rPr>
          <w:rStyle w:val="HideTWBExt"/>
        </w:rPr>
        <w:t>&lt;/Amend&gt;</w:t>
      </w:r>
    </w:p>
    <w:p w14:paraId="67DD39B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397</w:t>
      </w:r>
      <w:r w:rsidRPr="00392BD1">
        <w:rPr>
          <w:rStyle w:val="HideTWBExt"/>
          <w:b w:val="0"/>
        </w:rPr>
        <w:t>&lt;/NumAm&gt;</w:t>
      </w:r>
    </w:p>
    <w:p w14:paraId="2CFBD64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4594A59" w14:textId="77777777" w:rsidR="006C624B" w:rsidRPr="00392BD1" w:rsidRDefault="006C624B" w:rsidP="006C624B">
      <w:pPr>
        <w:pStyle w:val="NormalBold"/>
        <w:rPr>
          <w:color w:val="000000" w:themeColor="text1"/>
        </w:rPr>
      </w:pPr>
      <w:r w:rsidRPr="00392BD1">
        <w:rPr>
          <w:rStyle w:val="HideTWBExt"/>
          <w:b w:val="0"/>
        </w:rPr>
        <w:t>&lt;/RepeatBlock-By&gt;</w:t>
      </w:r>
    </w:p>
    <w:p w14:paraId="0086144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2C4700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D9AC7A3" w14:textId="77777777" w:rsidTr="00CE62F4">
        <w:trPr>
          <w:trHeight w:hRule="exact" w:val="240"/>
          <w:jc w:val="center"/>
        </w:trPr>
        <w:tc>
          <w:tcPr>
            <w:tcW w:w="9752" w:type="dxa"/>
            <w:gridSpan w:val="2"/>
            <w:tcBorders>
              <w:top w:val="nil"/>
              <w:left w:val="nil"/>
              <w:bottom w:val="nil"/>
              <w:right w:val="nil"/>
            </w:tcBorders>
          </w:tcPr>
          <w:p w14:paraId="350AE25D" w14:textId="77777777" w:rsidR="006C624B" w:rsidRPr="00392BD1" w:rsidRDefault="006C624B" w:rsidP="00CE62F4">
            <w:pPr>
              <w:rPr>
                <w:color w:val="000000" w:themeColor="text1"/>
              </w:rPr>
            </w:pPr>
          </w:p>
        </w:tc>
      </w:tr>
      <w:tr w:rsidR="00392BD1" w:rsidRPr="00392BD1" w14:paraId="5915F9CC" w14:textId="77777777" w:rsidTr="00CE62F4">
        <w:trPr>
          <w:trHeight w:val="240"/>
          <w:jc w:val="center"/>
        </w:trPr>
        <w:tc>
          <w:tcPr>
            <w:tcW w:w="4876" w:type="dxa"/>
            <w:tcBorders>
              <w:top w:val="nil"/>
              <w:left w:val="nil"/>
              <w:bottom w:val="nil"/>
              <w:right w:val="nil"/>
            </w:tcBorders>
          </w:tcPr>
          <w:p w14:paraId="35E9A31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F22E77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302C3D" w14:textId="77777777" w:rsidTr="00CE62F4">
        <w:trPr>
          <w:jc w:val="center"/>
        </w:trPr>
        <w:tc>
          <w:tcPr>
            <w:tcW w:w="4876" w:type="dxa"/>
            <w:tcBorders>
              <w:top w:val="nil"/>
              <w:left w:val="nil"/>
              <w:bottom w:val="nil"/>
              <w:right w:val="nil"/>
            </w:tcBorders>
          </w:tcPr>
          <w:p w14:paraId="3B1CEAD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F6A0AE0" w14:textId="77777777" w:rsidR="006C624B" w:rsidRPr="00392BD1" w:rsidRDefault="006C624B" w:rsidP="00CE62F4">
            <w:pPr>
              <w:pStyle w:val="Normal6a"/>
              <w:rPr>
                <w:color w:val="000000" w:themeColor="text1"/>
              </w:rPr>
            </w:pPr>
            <w:r w:rsidRPr="00392BD1">
              <w:rPr>
                <w:b/>
                <w:i/>
                <w:color w:val="000000" w:themeColor="text1"/>
              </w:rPr>
              <w:t>Na.</w:t>
            </w:r>
            <w:r w:rsidRPr="00392BD1">
              <w:rPr>
                <w:color w:val="000000" w:themeColor="text1"/>
              </w:rPr>
              <w:tab/>
            </w:r>
            <w:r w:rsidRPr="00392BD1">
              <w:rPr>
                <w:b/>
                <w:i/>
                <w:color w:val="000000" w:themeColor="text1"/>
              </w:rPr>
              <w:t>billi l-Kummissjoni u l-Istati Membri għandhom jiġu mħeġġa jmorru lil hinn mir-reazzjonijiet għal emerġenza fis-settur tal-akkomodazzjoni, billi jadottaw politiki pluriennali li għandhom l-għan li joħolqu stokk permanenti ta’ akkomodazzjoni affordabbli u sostenibbli; billi l-infrastrutturi soċjali permanenti huma essenzjali biex jiżguraw aċċessibbiltà fit-tul, sostenibbiltà ambjentali, u koeżjoni soċjali f’żoni urbani u rurali; billi l-politika tal-akkomodazzjoni għandha tiġi integrata espliċitament fil-proċess tas-Semestru Ewropew, inklużi programmi ta’ riforma nazzjonali u ppjanar fiskali, sabiex l-objettivi tal-akkomodazzjoni fit-tul jiġu allinjati mal-prijoritajiet tal-governanza ekonomika u l-koeżjoni soċjali madwar l-Unjoni;</w:t>
            </w:r>
          </w:p>
        </w:tc>
      </w:tr>
    </w:tbl>
    <w:p w14:paraId="0D1DD31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C38C6CB" w14:textId="77777777" w:rsidR="006C624B" w:rsidRPr="00392BD1" w:rsidRDefault="006C624B" w:rsidP="006C624B">
      <w:pPr>
        <w:rPr>
          <w:color w:val="000000" w:themeColor="text1"/>
        </w:rPr>
      </w:pPr>
      <w:r w:rsidRPr="00392BD1">
        <w:rPr>
          <w:rStyle w:val="HideTWBExt"/>
        </w:rPr>
        <w:t>&lt;/Amend&gt;</w:t>
      </w:r>
    </w:p>
    <w:p w14:paraId="392F409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398</w:t>
      </w:r>
      <w:r w:rsidRPr="00392BD1">
        <w:rPr>
          <w:rStyle w:val="HideTWBExt"/>
          <w:b w:val="0"/>
        </w:rPr>
        <w:t>&lt;/NumAm&gt;</w:t>
      </w:r>
    </w:p>
    <w:p w14:paraId="64CEA0A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65F5E36F" w14:textId="77777777" w:rsidR="006C624B" w:rsidRPr="00392BD1" w:rsidRDefault="006C624B" w:rsidP="006C624B">
      <w:pPr>
        <w:pStyle w:val="NormalBold"/>
        <w:rPr>
          <w:color w:val="000000" w:themeColor="text1"/>
        </w:rPr>
      </w:pPr>
      <w:r w:rsidRPr="00392BD1">
        <w:rPr>
          <w:rStyle w:val="HideTWBExt"/>
          <w:b w:val="0"/>
        </w:rPr>
        <w:t>&lt;/RepeatBlock-By&gt;</w:t>
      </w:r>
    </w:p>
    <w:p w14:paraId="2522FF1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AA06F5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DD89BA9" w14:textId="77777777" w:rsidTr="00CE62F4">
        <w:trPr>
          <w:trHeight w:hRule="exact" w:val="240"/>
          <w:jc w:val="center"/>
        </w:trPr>
        <w:tc>
          <w:tcPr>
            <w:tcW w:w="9752" w:type="dxa"/>
            <w:gridSpan w:val="2"/>
            <w:tcBorders>
              <w:top w:val="nil"/>
              <w:left w:val="nil"/>
              <w:bottom w:val="nil"/>
              <w:right w:val="nil"/>
            </w:tcBorders>
          </w:tcPr>
          <w:p w14:paraId="07DD3F78" w14:textId="77777777" w:rsidR="006C624B" w:rsidRPr="00392BD1" w:rsidRDefault="006C624B" w:rsidP="00CE62F4">
            <w:pPr>
              <w:rPr>
                <w:color w:val="000000" w:themeColor="text1"/>
              </w:rPr>
            </w:pPr>
          </w:p>
        </w:tc>
      </w:tr>
      <w:tr w:rsidR="00392BD1" w:rsidRPr="00392BD1" w14:paraId="70843FE7" w14:textId="77777777" w:rsidTr="00CE62F4">
        <w:trPr>
          <w:trHeight w:val="240"/>
          <w:jc w:val="center"/>
        </w:trPr>
        <w:tc>
          <w:tcPr>
            <w:tcW w:w="4876" w:type="dxa"/>
            <w:tcBorders>
              <w:top w:val="nil"/>
              <w:left w:val="nil"/>
              <w:bottom w:val="nil"/>
              <w:right w:val="nil"/>
            </w:tcBorders>
          </w:tcPr>
          <w:p w14:paraId="09D87DA9"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5159790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64DFA6" w14:textId="77777777" w:rsidTr="00CE62F4">
        <w:trPr>
          <w:jc w:val="center"/>
        </w:trPr>
        <w:tc>
          <w:tcPr>
            <w:tcW w:w="4876" w:type="dxa"/>
            <w:tcBorders>
              <w:top w:val="nil"/>
              <w:left w:val="nil"/>
              <w:bottom w:val="nil"/>
              <w:right w:val="nil"/>
            </w:tcBorders>
          </w:tcPr>
          <w:p w14:paraId="1C947CA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77DDBC6" w14:textId="77777777" w:rsidR="006C624B" w:rsidRPr="00392BD1" w:rsidRDefault="006C624B" w:rsidP="00CE62F4">
            <w:pPr>
              <w:pStyle w:val="Normal6a"/>
              <w:rPr>
                <w:color w:val="000000" w:themeColor="text1"/>
              </w:rPr>
            </w:pPr>
            <w:r w:rsidRPr="00392BD1">
              <w:rPr>
                <w:b/>
                <w:i/>
                <w:color w:val="000000" w:themeColor="text1"/>
              </w:rPr>
              <w:t>Na.</w:t>
            </w:r>
            <w:r w:rsidRPr="00392BD1">
              <w:rPr>
                <w:color w:val="000000" w:themeColor="text1"/>
              </w:rPr>
              <w:tab/>
            </w:r>
            <w:r w:rsidRPr="00392BD1">
              <w:rPr>
                <w:b/>
                <w:i/>
                <w:color w:val="000000" w:themeColor="text1"/>
              </w:rPr>
              <w:t>billi fl-implimentazzjoni tal-RRF ġie osservat nuqqas ta’ trasparenza u ċarezza fid-definizzjoni u s-segwitu ta’ kriterji fil-livell nazzjonali, li wassal għal dewmien fil-pjanijiet tal-akkomodazzjoni u għal aġġornament insuffiċjenti tal-proposti u tan-nefqiet ta’ referenza; billi dan illimita l-kapaċità tar-reġjuni u tal-entitajiet lokali biex jippreżentaw proġetti xierqa għal akkomodazzjoni soċjali ġdida fil-ħin, kif ukoll azzjonijiet ta’ rinnovazzjoni, aċċessibbiltà u effiċjenza enerġetika;</w:t>
            </w:r>
          </w:p>
        </w:tc>
      </w:tr>
    </w:tbl>
    <w:p w14:paraId="72E496E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467F0812" w14:textId="77777777" w:rsidR="006C624B" w:rsidRPr="00392BD1" w:rsidRDefault="006C624B" w:rsidP="006C624B">
      <w:pPr>
        <w:rPr>
          <w:color w:val="000000" w:themeColor="text1"/>
        </w:rPr>
      </w:pPr>
      <w:r w:rsidRPr="00392BD1">
        <w:rPr>
          <w:rStyle w:val="HideTWBExt"/>
        </w:rPr>
        <w:t>&lt;/Amend&gt;</w:t>
      </w:r>
    </w:p>
    <w:p w14:paraId="126582C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399</w:t>
      </w:r>
      <w:r w:rsidRPr="00392BD1">
        <w:rPr>
          <w:rStyle w:val="HideTWBExt"/>
          <w:b w:val="0"/>
        </w:rPr>
        <w:t>&lt;/NumAm&gt;</w:t>
      </w:r>
    </w:p>
    <w:p w14:paraId="5B56661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1C96F50B" w14:textId="77777777" w:rsidR="006C624B" w:rsidRPr="00392BD1" w:rsidRDefault="006C624B" w:rsidP="006C624B">
      <w:pPr>
        <w:pStyle w:val="NormalBold"/>
        <w:rPr>
          <w:color w:val="000000" w:themeColor="text1"/>
        </w:rPr>
      </w:pPr>
      <w:r w:rsidRPr="00392BD1">
        <w:rPr>
          <w:rStyle w:val="HideTWBExt"/>
          <w:b w:val="0"/>
        </w:rPr>
        <w:t>&lt;/RepeatBlock-By&gt;</w:t>
      </w:r>
    </w:p>
    <w:p w14:paraId="6643706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43CDFB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Nb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83F535F" w14:textId="77777777" w:rsidTr="00CE62F4">
        <w:trPr>
          <w:trHeight w:hRule="exact" w:val="240"/>
          <w:jc w:val="center"/>
        </w:trPr>
        <w:tc>
          <w:tcPr>
            <w:tcW w:w="9752" w:type="dxa"/>
            <w:gridSpan w:val="2"/>
            <w:tcBorders>
              <w:top w:val="nil"/>
              <w:left w:val="nil"/>
              <w:bottom w:val="nil"/>
              <w:right w:val="nil"/>
            </w:tcBorders>
          </w:tcPr>
          <w:p w14:paraId="6E601CD7" w14:textId="77777777" w:rsidR="006C624B" w:rsidRPr="00392BD1" w:rsidRDefault="006C624B" w:rsidP="00CE62F4">
            <w:pPr>
              <w:rPr>
                <w:color w:val="000000" w:themeColor="text1"/>
              </w:rPr>
            </w:pPr>
          </w:p>
        </w:tc>
      </w:tr>
      <w:tr w:rsidR="00392BD1" w:rsidRPr="00392BD1" w14:paraId="1BCF6515" w14:textId="77777777" w:rsidTr="00CE62F4">
        <w:trPr>
          <w:trHeight w:val="240"/>
          <w:jc w:val="center"/>
        </w:trPr>
        <w:tc>
          <w:tcPr>
            <w:tcW w:w="4876" w:type="dxa"/>
            <w:tcBorders>
              <w:top w:val="nil"/>
              <w:left w:val="nil"/>
              <w:bottom w:val="nil"/>
              <w:right w:val="nil"/>
            </w:tcBorders>
          </w:tcPr>
          <w:p w14:paraId="306E59A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473068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3447B7B" w14:textId="77777777" w:rsidTr="00CE62F4">
        <w:trPr>
          <w:jc w:val="center"/>
        </w:trPr>
        <w:tc>
          <w:tcPr>
            <w:tcW w:w="4876" w:type="dxa"/>
            <w:tcBorders>
              <w:top w:val="nil"/>
              <w:left w:val="nil"/>
              <w:bottom w:val="nil"/>
              <w:right w:val="nil"/>
            </w:tcBorders>
          </w:tcPr>
          <w:p w14:paraId="7E6594E4"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A0DECDC" w14:textId="77777777" w:rsidR="006C624B" w:rsidRPr="00392BD1" w:rsidRDefault="006C624B" w:rsidP="00CE62F4">
            <w:pPr>
              <w:pStyle w:val="Normal6a"/>
              <w:rPr>
                <w:color w:val="000000" w:themeColor="text1"/>
              </w:rPr>
            </w:pPr>
            <w:r w:rsidRPr="00392BD1">
              <w:rPr>
                <w:b/>
                <w:i/>
                <w:color w:val="000000" w:themeColor="text1"/>
              </w:rPr>
              <w:t>Nb.</w:t>
            </w:r>
            <w:r w:rsidRPr="00392BD1">
              <w:rPr>
                <w:color w:val="000000" w:themeColor="text1"/>
              </w:rPr>
              <w:tab/>
            </w:r>
            <w:r w:rsidRPr="00392BD1">
              <w:rPr>
                <w:b/>
                <w:i/>
                <w:color w:val="000000" w:themeColor="text1"/>
              </w:rPr>
              <w:t>billi s-sħubijiet pubbliċi-privati taħt mudelli bi profitt limitat, allinjati mal-qafas tas-Servizzi ta’ Interess Ekonomiku Ġenerali (SIEĠ), jistgħu jappoġġjaw l-iżvilupp ta’ akkomodazzjoni għall-kiri affordabbli; billi r-riġenerazzjoni urbana, l-adattament ta’ art u bini mhux użati biżżejjed, u l-integrazzjoni ta’ prinċipji ta’ sostenibbiltà ambjentali u soċjali jistgħu jsaħħu kemm il-komunitajiet lokali kif ukoll il-provvista ta’ akkomodazzjoni;</w:t>
            </w:r>
          </w:p>
        </w:tc>
      </w:tr>
    </w:tbl>
    <w:p w14:paraId="1541E31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BB0E4A9" w14:textId="77777777" w:rsidR="006C624B" w:rsidRPr="00392BD1" w:rsidRDefault="006C624B" w:rsidP="006C624B">
      <w:pPr>
        <w:rPr>
          <w:color w:val="000000" w:themeColor="text1"/>
        </w:rPr>
      </w:pPr>
      <w:r w:rsidRPr="00392BD1">
        <w:rPr>
          <w:rStyle w:val="HideTWBExt"/>
        </w:rPr>
        <w:t>&lt;/Amend&gt;</w:t>
      </w:r>
    </w:p>
    <w:p w14:paraId="6C40E6E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400</w:t>
      </w:r>
      <w:r w:rsidRPr="00392BD1">
        <w:rPr>
          <w:rStyle w:val="HideTWBExt"/>
          <w:b w:val="0"/>
        </w:rPr>
        <w:t>&lt;/NumAm&gt;</w:t>
      </w:r>
    </w:p>
    <w:p w14:paraId="10E839DE"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Aodhán Ó Ríordáin, Andreas Schieder, Gabriele Bischoff, Alicia Homs Ginel, Marit Maij, Nora Mebarek, Isilda Gomes, Joanna Scheuring-Wielgus, Yannis Maniatis, Marko Vešligaj, Johan Danielsson</w:t>
      </w:r>
      <w:r w:rsidRPr="00392BD1">
        <w:rPr>
          <w:rStyle w:val="HideTWBExt"/>
          <w:b w:val="0"/>
        </w:rPr>
        <w:t>&lt;/Members&gt;</w:t>
      </w:r>
    </w:p>
    <w:p w14:paraId="3800A170" w14:textId="77777777" w:rsidR="006C624B" w:rsidRPr="00392BD1" w:rsidRDefault="006C624B" w:rsidP="006C624B">
      <w:pPr>
        <w:pStyle w:val="NormalBold"/>
        <w:rPr>
          <w:color w:val="000000" w:themeColor="text1"/>
        </w:rPr>
      </w:pPr>
      <w:r w:rsidRPr="00392BD1">
        <w:rPr>
          <w:rStyle w:val="HideTWBExt"/>
          <w:b w:val="0"/>
        </w:rPr>
        <w:t>&lt;/RepeatBlock-By&gt;</w:t>
      </w:r>
    </w:p>
    <w:p w14:paraId="0B3E0A7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624940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8864842" w14:textId="77777777" w:rsidTr="00CE62F4">
        <w:trPr>
          <w:trHeight w:hRule="exact" w:val="240"/>
          <w:jc w:val="center"/>
        </w:trPr>
        <w:tc>
          <w:tcPr>
            <w:tcW w:w="9752" w:type="dxa"/>
            <w:gridSpan w:val="2"/>
            <w:tcBorders>
              <w:top w:val="nil"/>
              <w:left w:val="nil"/>
              <w:bottom w:val="nil"/>
              <w:right w:val="nil"/>
            </w:tcBorders>
          </w:tcPr>
          <w:p w14:paraId="2450BD98" w14:textId="77777777" w:rsidR="006C624B" w:rsidRPr="00392BD1" w:rsidRDefault="006C624B" w:rsidP="00CE62F4">
            <w:pPr>
              <w:rPr>
                <w:color w:val="000000" w:themeColor="text1"/>
              </w:rPr>
            </w:pPr>
          </w:p>
        </w:tc>
      </w:tr>
      <w:tr w:rsidR="00392BD1" w:rsidRPr="00392BD1" w14:paraId="19DDE108" w14:textId="77777777" w:rsidTr="00CE62F4">
        <w:trPr>
          <w:trHeight w:val="240"/>
          <w:jc w:val="center"/>
        </w:trPr>
        <w:tc>
          <w:tcPr>
            <w:tcW w:w="4876" w:type="dxa"/>
            <w:tcBorders>
              <w:top w:val="nil"/>
              <w:left w:val="nil"/>
              <w:bottom w:val="nil"/>
              <w:right w:val="nil"/>
            </w:tcBorders>
          </w:tcPr>
          <w:p w14:paraId="628EF63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188D84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0F57027" w14:textId="77777777" w:rsidTr="00CE62F4">
        <w:trPr>
          <w:jc w:val="center"/>
        </w:trPr>
        <w:tc>
          <w:tcPr>
            <w:tcW w:w="4876" w:type="dxa"/>
            <w:tcBorders>
              <w:top w:val="nil"/>
              <w:left w:val="nil"/>
              <w:bottom w:val="nil"/>
              <w:right w:val="nil"/>
            </w:tcBorders>
          </w:tcPr>
          <w:p w14:paraId="700E9D16"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b/>
                <w:i/>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b/>
                <w:i/>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w:t>
            </w:r>
            <w:r w:rsidRPr="00392BD1">
              <w:rPr>
                <w:b/>
                <w:bCs/>
                <w:i/>
                <w:iCs/>
                <w:color w:val="000000" w:themeColor="text1"/>
              </w:rPr>
              <w:t>għandhom</w:t>
            </w:r>
            <w:r w:rsidRPr="00392BD1">
              <w:rPr>
                <w:color w:val="000000" w:themeColor="text1"/>
              </w:rPr>
              <w:t xml:space="preserve"> jiġu kkomplementati billi jiġi attirat l-investiment privat;</w:t>
            </w:r>
          </w:p>
        </w:tc>
        <w:tc>
          <w:tcPr>
            <w:tcW w:w="4876" w:type="dxa"/>
            <w:tcBorders>
              <w:top w:val="nil"/>
              <w:left w:val="nil"/>
              <w:bottom w:val="nil"/>
              <w:right w:val="nil"/>
            </w:tcBorders>
          </w:tcPr>
          <w:p w14:paraId="7BAD4322"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 xml:space="preserve">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 billi l-fondi tal-politika ta’ koeżjoni għandhom jintużaw b’mod strateġiku u bi proċeduri effiċjenti u trasparenti </w:t>
            </w:r>
            <w:r w:rsidRPr="00392BD1">
              <w:rPr>
                <w:b/>
                <w:bCs/>
                <w:i/>
                <w:iCs/>
                <w:color w:val="000000" w:themeColor="text1"/>
              </w:rPr>
              <w:t>li jirrispettaw id-drittijiet tal-ħaddiema, il-ftehimiet kollettivi u l-limitazzjonijiet stretti fuq il-livelli ta’ sottokuntrattar biex tiġi żgurata kompetizzjoni leali, tiġi promossa s-sostenibbiltà u l-ħaddiema jiġu protetti mill-isfruttament</w:t>
            </w:r>
            <w:r w:rsidRPr="00392BD1">
              <w:rPr>
                <w:color w:val="000000" w:themeColor="text1"/>
              </w:rPr>
              <w:t xml:space="preserve">; billi l-politika ta’ koeżjoni weħidha ma tistax tirriżolvi l-kriżi tal-akkomodazzjoni attwali, minħabba li, skont l-analiżi ekonomika mwettqa għar-Rapport tal-BEI 2024-2025, id-diskrepanza fl-investiment fl-akkomodazzjoni affordabbli hija stmata li tammonta għal EUR 270 biljun fis-sena; billi l-fondi pubbliċi </w:t>
            </w:r>
            <w:r w:rsidRPr="00392BD1">
              <w:rPr>
                <w:b/>
                <w:bCs/>
                <w:i/>
                <w:iCs/>
                <w:color w:val="000000" w:themeColor="text1"/>
              </w:rPr>
              <w:t>jistgħu</w:t>
            </w:r>
            <w:r w:rsidRPr="00392BD1">
              <w:rPr>
                <w:color w:val="000000" w:themeColor="text1"/>
              </w:rPr>
              <w:t xml:space="preserve"> jiġu kkomplementati billi jiġi attirat l-investiment privat; </w:t>
            </w:r>
            <w:r w:rsidRPr="00392BD1">
              <w:rPr>
                <w:b/>
                <w:i/>
                <w:color w:val="000000" w:themeColor="text1"/>
              </w:rPr>
              <w:t>billi l-proporzjon ta’ akkomodazzjoni soċjali, kooperattiva u soċjali kien qed jonqos b’mod kostanti, aggravat mill-bejgħ ta’ akkomodazzjoni ffinanzjata b’mod pubbliku, parzjalment bħala konsegwenza b’mod ġenerali tar-restrizzjonijiet fiskali u b’mod partikolari tal-limiti fiskali imposti mill-Patt ta’ Stabbiltà u Tkabbir;</w:t>
            </w:r>
          </w:p>
        </w:tc>
      </w:tr>
      <w:tr w:rsidR="00392BD1" w:rsidRPr="00392BD1" w14:paraId="7CD244E2" w14:textId="77777777" w:rsidTr="00CE62F4">
        <w:trPr>
          <w:jc w:val="center"/>
        </w:trPr>
        <w:tc>
          <w:tcPr>
            <w:tcW w:w="4876" w:type="dxa"/>
            <w:tcBorders>
              <w:top w:val="nil"/>
              <w:left w:val="nil"/>
              <w:bottom w:val="nil"/>
              <w:right w:val="nil"/>
            </w:tcBorders>
          </w:tcPr>
          <w:p w14:paraId="22DC6B4D"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D0D285C" w14:textId="77777777" w:rsidR="006C624B" w:rsidRPr="00392BD1" w:rsidRDefault="006C624B" w:rsidP="00CE62F4">
            <w:pPr>
              <w:rPr>
                <w:color w:val="000000" w:themeColor="text1"/>
              </w:rPr>
            </w:pPr>
          </w:p>
        </w:tc>
      </w:tr>
      <w:tr w:rsidR="00392BD1" w:rsidRPr="00392BD1" w14:paraId="1A89DB05" w14:textId="77777777" w:rsidTr="00CE62F4">
        <w:trPr>
          <w:jc w:val="center"/>
        </w:trPr>
        <w:tc>
          <w:tcPr>
            <w:tcW w:w="4876" w:type="dxa"/>
            <w:tcBorders>
              <w:top w:val="nil"/>
              <w:left w:val="nil"/>
              <w:bottom w:val="nil"/>
              <w:right w:val="nil"/>
            </w:tcBorders>
          </w:tcPr>
          <w:p w14:paraId="29A98EDC" w14:textId="77777777" w:rsidR="006C624B" w:rsidRPr="00392BD1" w:rsidRDefault="006C624B" w:rsidP="00CE62F4">
            <w:pPr>
              <w:pStyle w:val="Normal6a"/>
              <w:rPr>
                <w:color w:val="000000" w:themeColor="text1"/>
              </w:rPr>
            </w:pPr>
            <w:r w:rsidRPr="00392BD1">
              <w:rPr>
                <w:b/>
                <w:i/>
                <w:color w:val="000000" w:themeColor="text1"/>
                <w:vertAlign w:val="superscript"/>
              </w:rPr>
              <w:t>21</w:t>
            </w:r>
            <w:r w:rsidRPr="00392BD1">
              <w:rPr>
                <w:color w:val="000000" w:themeColor="text1"/>
              </w:rPr>
              <w:t xml:space="preserve"> </w:t>
            </w:r>
            <w:r w:rsidRPr="00392BD1">
              <w:rPr>
                <w:b/>
                <w:bCs/>
                <w:i/>
                <w:iCs/>
                <w:color w:val="000000" w:themeColor="text1"/>
              </w:rPr>
              <w:t>Qorti Ewropea tal-Awdituri, Opinjoni 02/2025, Mejju 2025.</w:t>
            </w:r>
          </w:p>
        </w:tc>
        <w:tc>
          <w:tcPr>
            <w:tcW w:w="4876" w:type="dxa"/>
            <w:tcBorders>
              <w:top w:val="nil"/>
              <w:left w:val="nil"/>
              <w:bottom w:val="nil"/>
              <w:right w:val="nil"/>
            </w:tcBorders>
          </w:tcPr>
          <w:p w14:paraId="68DA5208" w14:textId="77777777" w:rsidR="006C624B" w:rsidRPr="00392BD1" w:rsidRDefault="006C624B" w:rsidP="00CE62F4">
            <w:pPr>
              <w:rPr>
                <w:color w:val="000000" w:themeColor="text1"/>
              </w:rPr>
            </w:pPr>
          </w:p>
        </w:tc>
      </w:tr>
      <w:tr w:rsidR="00392BD1" w:rsidRPr="00392BD1" w14:paraId="3A0E80E4" w14:textId="77777777" w:rsidTr="00CE62F4">
        <w:trPr>
          <w:jc w:val="center"/>
        </w:trPr>
        <w:tc>
          <w:tcPr>
            <w:tcW w:w="4876" w:type="dxa"/>
            <w:tcBorders>
              <w:top w:val="nil"/>
              <w:left w:val="nil"/>
              <w:bottom w:val="nil"/>
              <w:right w:val="nil"/>
            </w:tcBorders>
          </w:tcPr>
          <w:p w14:paraId="35A407B0" w14:textId="77777777" w:rsidR="006C624B" w:rsidRPr="00392BD1" w:rsidRDefault="006C624B" w:rsidP="00CE62F4">
            <w:pPr>
              <w:pStyle w:val="Normal6a"/>
              <w:rPr>
                <w:color w:val="000000" w:themeColor="text1"/>
              </w:rPr>
            </w:pPr>
            <w:r w:rsidRPr="00392BD1">
              <w:rPr>
                <w:b/>
                <w:i/>
                <w:color w:val="000000" w:themeColor="text1"/>
                <w:vertAlign w:val="superscript"/>
              </w:rPr>
              <w:t>22</w:t>
            </w:r>
            <w:r w:rsidRPr="00392BD1">
              <w:rPr>
                <w:color w:val="000000" w:themeColor="text1"/>
              </w:rPr>
              <w:t xml:space="preserve"> </w:t>
            </w:r>
            <w:r w:rsidRPr="00392BD1">
              <w:rPr>
                <w:b/>
                <w:bCs/>
                <w:i/>
                <w:iCs/>
                <w:color w:val="000000" w:themeColor="text1"/>
              </w:rPr>
              <w:t>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70C7BF9B" w14:textId="77777777" w:rsidR="006C624B" w:rsidRPr="00392BD1" w:rsidRDefault="006C624B" w:rsidP="00CE62F4">
            <w:pPr>
              <w:rPr>
                <w:color w:val="000000" w:themeColor="text1"/>
              </w:rPr>
            </w:pPr>
          </w:p>
        </w:tc>
      </w:tr>
    </w:tbl>
    <w:p w14:paraId="59736DB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C45CD5E" w14:textId="77777777" w:rsidR="006C624B" w:rsidRPr="00392BD1" w:rsidRDefault="006C624B" w:rsidP="006C624B">
      <w:pPr>
        <w:rPr>
          <w:color w:val="000000" w:themeColor="text1"/>
        </w:rPr>
      </w:pPr>
      <w:r w:rsidRPr="00392BD1">
        <w:rPr>
          <w:rStyle w:val="HideTWBExt"/>
        </w:rPr>
        <w:t>&lt;/Amend&gt;</w:t>
      </w:r>
    </w:p>
    <w:p w14:paraId="5CE4639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401</w:t>
      </w:r>
      <w:r w:rsidRPr="00392BD1">
        <w:rPr>
          <w:rStyle w:val="HideTWBExt"/>
          <w:b w:val="0"/>
        </w:rPr>
        <w:t>&lt;/NumAm&gt;</w:t>
      </w:r>
    </w:p>
    <w:p w14:paraId="40CD8CE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28A2FC64" w14:textId="77777777" w:rsidR="006C624B" w:rsidRPr="00392BD1" w:rsidRDefault="006C624B" w:rsidP="006C624B">
      <w:pPr>
        <w:pStyle w:val="NormalBold"/>
        <w:rPr>
          <w:color w:val="000000" w:themeColor="text1"/>
        </w:rPr>
      </w:pPr>
      <w:r w:rsidRPr="00392BD1">
        <w:rPr>
          <w:rStyle w:val="HideTWBExt"/>
          <w:b w:val="0"/>
        </w:rPr>
        <w:t>&lt;/RepeatBlock-By&gt;</w:t>
      </w:r>
    </w:p>
    <w:p w14:paraId="0FB961F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EF3DA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D09CDD5" w14:textId="77777777" w:rsidTr="00CE62F4">
        <w:trPr>
          <w:trHeight w:hRule="exact" w:val="240"/>
          <w:jc w:val="center"/>
        </w:trPr>
        <w:tc>
          <w:tcPr>
            <w:tcW w:w="9752" w:type="dxa"/>
            <w:gridSpan w:val="2"/>
            <w:tcBorders>
              <w:top w:val="nil"/>
              <w:left w:val="nil"/>
              <w:bottom w:val="nil"/>
              <w:right w:val="nil"/>
            </w:tcBorders>
          </w:tcPr>
          <w:p w14:paraId="561E21F6" w14:textId="77777777" w:rsidR="006C624B" w:rsidRPr="00392BD1" w:rsidRDefault="006C624B" w:rsidP="00CE62F4">
            <w:pPr>
              <w:rPr>
                <w:color w:val="000000" w:themeColor="text1"/>
              </w:rPr>
            </w:pPr>
          </w:p>
        </w:tc>
      </w:tr>
      <w:tr w:rsidR="00392BD1" w:rsidRPr="00392BD1" w14:paraId="27C94DFC" w14:textId="77777777" w:rsidTr="00CE62F4">
        <w:trPr>
          <w:trHeight w:val="240"/>
          <w:jc w:val="center"/>
        </w:trPr>
        <w:tc>
          <w:tcPr>
            <w:tcW w:w="4876" w:type="dxa"/>
            <w:tcBorders>
              <w:top w:val="nil"/>
              <w:left w:val="nil"/>
              <w:bottom w:val="nil"/>
              <w:right w:val="nil"/>
            </w:tcBorders>
          </w:tcPr>
          <w:p w14:paraId="5C2A3AB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B1AA21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D72663E" w14:textId="77777777" w:rsidTr="00CE62F4">
        <w:trPr>
          <w:jc w:val="center"/>
        </w:trPr>
        <w:tc>
          <w:tcPr>
            <w:tcW w:w="4876" w:type="dxa"/>
            <w:tcBorders>
              <w:top w:val="nil"/>
              <w:left w:val="nil"/>
              <w:bottom w:val="nil"/>
              <w:right w:val="nil"/>
            </w:tcBorders>
          </w:tcPr>
          <w:p w14:paraId="70C17929"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għandhom jiġu </w:t>
            </w:r>
            <w:r w:rsidRPr="00392BD1">
              <w:rPr>
                <w:color w:val="000000" w:themeColor="text1"/>
              </w:rPr>
              <w:lastRenderedPageBreak/>
              <w:t xml:space="preserve">kkomplementati </w:t>
            </w:r>
            <w:r w:rsidRPr="00392BD1">
              <w:rPr>
                <w:b/>
                <w:bCs/>
                <w:i/>
                <w:iCs/>
                <w:color w:val="000000" w:themeColor="text1"/>
              </w:rPr>
              <w:t>billi jiġi attirat l-investiment</w:t>
            </w:r>
            <w:r w:rsidRPr="00392BD1">
              <w:rPr>
                <w:color w:val="000000" w:themeColor="text1"/>
              </w:rPr>
              <w:t xml:space="preserve"> privat;</w:t>
            </w:r>
          </w:p>
        </w:tc>
        <w:tc>
          <w:tcPr>
            <w:tcW w:w="4876" w:type="dxa"/>
            <w:tcBorders>
              <w:top w:val="nil"/>
              <w:left w:val="nil"/>
              <w:bottom w:val="nil"/>
              <w:right w:val="nil"/>
            </w:tcBorders>
          </w:tcPr>
          <w:p w14:paraId="49521813"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għandhom jiġu </w:t>
            </w:r>
            <w:r w:rsidRPr="00392BD1">
              <w:rPr>
                <w:color w:val="000000" w:themeColor="text1"/>
              </w:rPr>
              <w:lastRenderedPageBreak/>
              <w:t xml:space="preserve">kkomplementati </w:t>
            </w:r>
            <w:r w:rsidRPr="00392BD1">
              <w:rPr>
                <w:b/>
                <w:bCs/>
                <w:i/>
                <w:iCs/>
                <w:color w:val="000000" w:themeColor="text1"/>
              </w:rPr>
              <w:t xml:space="preserve">minn investiment </w:t>
            </w:r>
            <w:r w:rsidRPr="00392BD1">
              <w:rPr>
                <w:color w:val="000000" w:themeColor="text1"/>
              </w:rPr>
              <w:t xml:space="preserve">privat </w:t>
            </w:r>
            <w:r w:rsidRPr="00392BD1">
              <w:rPr>
                <w:b/>
                <w:bCs/>
                <w:i/>
                <w:iCs/>
                <w:color w:val="000000" w:themeColor="text1"/>
              </w:rPr>
              <w:t>f’settur ġenerali tal-akkomodazzjoni li għandu jkun predominantement iċċentrat fuq fornituri tad-djar tal-gvern u tal-akkomodazzjoni mingħajr skop ta’ qligħ u bi skop ta’ qligħ limitat u ggwidat minn kundizzjonalitajiet ċari biex jiġi żgurat aċċess universali u fit-tul għal akkomodazzjoni affordabbli, sostenibbli u deċenti sabiex jiġi pprevenut li l-akkomodazzjoni tiġi ġestita bħala assi finanzjarji jew komoditajiet, peress li d-dritt għal akkomodazzjoni adegwata huwa ħtieġa essenzjali u dritt fundamentali tal-bniedem</w:t>
            </w:r>
            <w:r w:rsidRPr="00392BD1">
              <w:rPr>
                <w:color w:val="000000" w:themeColor="text1"/>
              </w:rPr>
              <w:t>;</w:t>
            </w:r>
          </w:p>
        </w:tc>
      </w:tr>
      <w:tr w:rsidR="00392BD1" w:rsidRPr="00392BD1" w14:paraId="798AB4E2" w14:textId="77777777" w:rsidTr="00CE62F4">
        <w:trPr>
          <w:jc w:val="center"/>
        </w:trPr>
        <w:tc>
          <w:tcPr>
            <w:tcW w:w="4876" w:type="dxa"/>
            <w:tcBorders>
              <w:top w:val="nil"/>
              <w:left w:val="nil"/>
              <w:bottom w:val="nil"/>
              <w:right w:val="nil"/>
            </w:tcBorders>
          </w:tcPr>
          <w:p w14:paraId="58C95474"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EB9D0C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3D75A24" w14:textId="77777777" w:rsidTr="00CE62F4">
        <w:trPr>
          <w:jc w:val="center"/>
        </w:trPr>
        <w:tc>
          <w:tcPr>
            <w:tcW w:w="4876" w:type="dxa"/>
            <w:tcBorders>
              <w:top w:val="nil"/>
              <w:left w:val="nil"/>
              <w:bottom w:val="nil"/>
              <w:right w:val="nil"/>
            </w:tcBorders>
          </w:tcPr>
          <w:p w14:paraId="594A3F75"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10714100"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36438824" w14:textId="77777777" w:rsidTr="00CE62F4">
        <w:trPr>
          <w:jc w:val="center"/>
        </w:trPr>
        <w:tc>
          <w:tcPr>
            <w:tcW w:w="4876" w:type="dxa"/>
            <w:tcBorders>
              <w:top w:val="nil"/>
              <w:left w:val="nil"/>
              <w:bottom w:val="nil"/>
              <w:right w:val="nil"/>
            </w:tcBorders>
          </w:tcPr>
          <w:p w14:paraId="57A9F94F"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2ECE2A8F"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57CA9EE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3EC4E2" w14:textId="77777777" w:rsidR="006C624B" w:rsidRPr="00392BD1" w:rsidRDefault="006C624B" w:rsidP="006C624B">
      <w:pPr>
        <w:rPr>
          <w:color w:val="000000" w:themeColor="text1"/>
        </w:rPr>
      </w:pPr>
      <w:r w:rsidRPr="00392BD1">
        <w:rPr>
          <w:rStyle w:val="HideTWBExt"/>
        </w:rPr>
        <w:t>&lt;/Amend&gt;</w:t>
      </w:r>
    </w:p>
    <w:p w14:paraId="6A13D81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402</w:t>
      </w:r>
      <w:r w:rsidRPr="00392BD1">
        <w:rPr>
          <w:rStyle w:val="HideTWBExt"/>
          <w:b w:val="0"/>
        </w:rPr>
        <w:t>&lt;/NumAm&gt;</w:t>
      </w:r>
    </w:p>
    <w:p w14:paraId="1655907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Nikolina Brnjac, Jagna Marczułajtis-Walczak, Daniel Buda, Niels Geuking, David Casa, Markus Ferber, Maravillas Abadía Jover, Regina Doherty, Isabelle Le Callennec, Alma Ezcurra Almansa, Rosa Estaràs Ferragut</w:t>
      </w:r>
      <w:r w:rsidRPr="00392BD1">
        <w:rPr>
          <w:rStyle w:val="HideTWBExt"/>
          <w:b w:val="0"/>
        </w:rPr>
        <w:t>&lt;/Members&gt;</w:t>
      </w:r>
    </w:p>
    <w:p w14:paraId="6B951D12" w14:textId="77777777" w:rsidR="006C624B" w:rsidRPr="00392BD1" w:rsidRDefault="006C624B" w:rsidP="006C624B">
      <w:pPr>
        <w:pStyle w:val="NormalBold"/>
        <w:rPr>
          <w:color w:val="000000" w:themeColor="text1"/>
        </w:rPr>
      </w:pPr>
      <w:r w:rsidRPr="00392BD1">
        <w:rPr>
          <w:rStyle w:val="HideTWBExt"/>
          <w:b w:val="0"/>
        </w:rPr>
        <w:t>&lt;/RepeatBlock-By&gt;</w:t>
      </w:r>
    </w:p>
    <w:p w14:paraId="5289199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0A6F4B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D7963E3" w14:textId="77777777" w:rsidTr="00CE62F4">
        <w:trPr>
          <w:trHeight w:hRule="exact" w:val="240"/>
          <w:jc w:val="center"/>
        </w:trPr>
        <w:tc>
          <w:tcPr>
            <w:tcW w:w="9752" w:type="dxa"/>
            <w:gridSpan w:val="2"/>
            <w:tcBorders>
              <w:top w:val="nil"/>
              <w:left w:val="nil"/>
              <w:bottom w:val="nil"/>
              <w:right w:val="nil"/>
            </w:tcBorders>
          </w:tcPr>
          <w:p w14:paraId="5007FCC8" w14:textId="77777777" w:rsidR="006C624B" w:rsidRPr="00392BD1" w:rsidRDefault="006C624B" w:rsidP="00CE62F4">
            <w:pPr>
              <w:rPr>
                <w:color w:val="000000" w:themeColor="text1"/>
              </w:rPr>
            </w:pPr>
          </w:p>
        </w:tc>
      </w:tr>
      <w:tr w:rsidR="00392BD1" w:rsidRPr="00392BD1" w14:paraId="3F82DAAE" w14:textId="77777777" w:rsidTr="00CE62F4">
        <w:trPr>
          <w:trHeight w:val="240"/>
          <w:jc w:val="center"/>
        </w:trPr>
        <w:tc>
          <w:tcPr>
            <w:tcW w:w="4876" w:type="dxa"/>
            <w:tcBorders>
              <w:top w:val="nil"/>
              <w:left w:val="nil"/>
              <w:bottom w:val="nil"/>
              <w:right w:val="nil"/>
            </w:tcBorders>
          </w:tcPr>
          <w:p w14:paraId="14F9F68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47249B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3457DC5" w14:textId="77777777" w:rsidTr="00CE62F4">
        <w:trPr>
          <w:jc w:val="center"/>
        </w:trPr>
        <w:tc>
          <w:tcPr>
            <w:tcW w:w="4876" w:type="dxa"/>
            <w:tcBorders>
              <w:top w:val="nil"/>
              <w:left w:val="nil"/>
              <w:bottom w:val="nil"/>
              <w:right w:val="nil"/>
            </w:tcBorders>
          </w:tcPr>
          <w:p w14:paraId="1A0C1FF4"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w:t>
            </w:r>
            <w:r w:rsidRPr="00392BD1">
              <w:rPr>
                <w:color w:val="000000" w:themeColor="text1"/>
              </w:rPr>
              <w:lastRenderedPageBreak/>
              <w:t>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5E3285D7"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w:t>
            </w:r>
            <w:r w:rsidRPr="00392BD1">
              <w:rPr>
                <w:color w:val="000000" w:themeColor="text1"/>
              </w:rPr>
              <w:lastRenderedPageBreak/>
              <w:t>programmi ta’ finanzjament attwali tagħhom;</w:t>
            </w:r>
            <w:r w:rsidRPr="00392BD1">
              <w:rPr>
                <w:b/>
                <w:i/>
                <w:color w:val="000000" w:themeColor="text1"/>
              </w:rPr>
              <w:t xml:space="preserve"> </w:t>
            </w:r>
            <w:r w:rsidRPr="00392BD1">
              <w:rPr>
                <w:b/>
                <w:bCs/>
                <w:i/>
                <w:iCs/>
                <w:color w:val="000000" w:themeColor="text1"/>
              </w:rPr>
              <w:t>billi, skont il-Kummissjoni, l-Istati Membri se jiddeċiedu dwar l-ammonti li għandhom jintefqu fuq l-akkomodazzjoni u n-nefqa relatata mal-koeżjoni fil-Pjanijiet ta’ Sħubija Nazzjonali u Reġjonali tagħhom;</w:t>
            </w:r>
            <w:r w:rsidRPr="00392BD1">
              <w:rPr>
                <w:color w:val="000000" w:themeColor="text1"/>
              </w:rPr>
              <w:t xml:space="preserve">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2E0362EB" w14:textId="77777777" w:rsidTr="00CE62F4">
        <w:trPr>
          <w:jc w:val="center"/>
        </w:trPr>
        <w:tc>
          <w:tcPr>
            <w:tcW w:w="4876" w:type="dxa"/>
            <w:tcBorders>
              <w:top w:val="nil"/>
              <w:left w:val="nil"/>
              <w:bottom w:val="nil"/>
              <w:right w:val="nil"/>
            </w:tcBorders>
          </w:tcPr>
          <w:p w14:paraId="2BF6C14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461FBB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CBD092D" w14:textId="77777777" w:rsidTr="00CE62F4">
        <w:trPr>
          <w:jc w:val="center"/>
        </w:trPr>
        <w:tc>
          <w:tcPr>
            <w:tcW w:w="4876" w:type="dxa"/>
            <w:tcBorders>
              <w:top w:val="nil"/>
              <w:left w:val="nil"/>
              <w:bottom w:val="nil"/>
              <w:right w:val="nil"/>
            </w:tcBorders>
          </w:tcPr>
          <w:p w14:paraId="52F6A25E"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5ABFD78C"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0705470A" w14:textId="77777777" w:rsidTr="00CE62F4">
        <w:trPr>
          <w:jc w:val="center"/>
        </w:trPr>
        <w:tc>
          <w:tcPr>
            <w:tcW w:w="4876" w:type="dxa"/>
            <w:tcBorders>
              <w:top w:val="nil"/>
              <w:left w:val="nil"/>
              <w:bottom w:val="nil"/>
              <w:right w:val="nil"/>
            </w:tcBorders>
          </w:tcPr>
          <w:p w14:paraId="4B15CBBA"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1E358A3F"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70830E4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EC82DE8" w14:textId="77777777" w:rsidR="006C624B" w:rsidRPr="00392BD1" w:rsidRDefault="006C624B" w:rsidP="006C624B">
      <w:pPr>
        <w:rPr>
          <w:color w:val="000000" w:themeColor="text1"/>
        </w:rPr>
      </w:pPr>
      <w:r w:rsidRPr="00392BD1">
        <w:rPr>
          <w:rStyle w:val="HideTWBExt"/>
        </w:rPr>
        <w:t>&lt;/Amend&gt;</w:t>
      </w:r>
    </w:p>
    <w:p w14:paraId="1096156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403</w:t>
      </w:r>
      <w:r w:rsidRPr="00392BD1">
        <w:rPr>
          <w:rStyle w:val="HideTWBExt"/>
          <w:b w:val="0"/>
        </w:rPr>
        <w:t>&lt;/NumAm&gt;</w:t>
      </w:r>
    </w:p>
    <w:p w14:paraId="68BF7DC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Inese Vaidere</w:t>
      </w:r>
      <w:r w:rsidRPr="00392BD1">
        <w:rPr>
          <w:rStyle w:val="HideTWBExt"/>
          <w:b w:val="0"/>
        </w:rPr>
        <w:t>&lt;/Members&gt;</w:t>
      </w:r>
    </w:p>
    <w:p w14:paraId="154872EA" w14:textId="77777777" w:rsidR="006C624B" w:rsidRPr="00392BD1" w:rsidRDefault="006C624B" w:rsidP="006C624B">
      <w:pPr>
        <w:pStyle w:val="NormalBold"/>
        <w:rPr>
          <w:color w:val="000000" w:themeColor="text1"/>
        </w:rPr>
      </w:pPr>
      <w:r w:rsidRPr="00392BD1">
        <w:rPr>
          <w:rStyle w:val="HideTWBExt"/>
          <w:b w:val="0"/>
        </w:rPr>
        <w:t>&lt;/RepeatBlock-By&gt;</w:t>
      </w:r>
    </w:p>
    <w:p w14:paraId="176D430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B0B94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F81DB95" w14:textId="77777777" w:rsidTr="00CE62F4">
        <w:trPr>
          <w:trHeight w:hRule="exact" w:val="240"/>
          <w:jc w:val="center"/>
        </w:trPr>
        <w:tc>
          <w:tcPr>
            <w:tcW w:w="9752" w:type="dxa"/>
            <w:gridSpan w:val="2"/>
            <w:tcBorders>
              <w:top w:val="nil"/>
              <w:left w:val="nil"/>
              <w:bottom w:val="nil"/>
              <w:right w:val="nil"/>
            </w:tcBorders>
          </w:tcPr>
          <w:p w14:paraId="77C0EE46" w14:textId="77777777" w:rsidR="006C624B" w:rsidRPr="00392BD1" w:rsidRDefault="006C624B" w:rsidP="00CE62F4">
            <w:pPr>
              <w:rPr>
                <w:color w:val="000000" w:themeColor="text1"/>
              </w:rPr>
            </w:pPr>
          </w:p>
        </w:tc>
      </w:tr>
      <w:tr w:rsidR="00392BD1" w:rsidRPr="00392BD1" w14:paraId="3A6FD09C" w14:textId="77777777" w:rsidTr="00CE62F4">
        <w:trPr>
          <w:trHeight w:val="240"/>
          <w:jc w:val="center"/>
        </w:trPr>
        <w:tc>
          <w:tcPr>
            <w:tcW w:w="4876" w:type="dxa"/>
            <w:tcBorders>
              <w:top w:val="nil"/>
              <w:left w:val="nil"/>
              <w:bottom w:val="nil"/>
              <w:right w:val="nil"/>
            </w:tcBorders>
          </w:tcPr>
          <w:p w14:paraId="73D1A92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D5469E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301A7C7" w14:textId="77777777" w:rsidTr="00CE62F4">
        <w:trPr>
          <w:jc w:val="center"/>
        </w:trPr>
        <w:tc>
          <w:tcPr>
            <w:tcW w:w="4876" w:type="dxa"/>
            <w:tcBorders>
              <w:top w:val="nil"/>
              <w:left w:val="nil"/>
              <w:bottom w:val="nil"/>
              <w:right w:val="nil"/>
            </w:tcBorders>
          </w:tcPr>
          <w:p w14:paraId="6EA2B6A7"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 xml:space="preserve">billi l-proposta tal-Kummissjoni </w:t>
            </w:r>
            <w:r w:rsidRPr="00392BD1">
              <w:rPr>
                <w:color w:val="000000" w:themeColor="text1"/>
              </w:rPr>
              <w:lastRenderedPageBreak/>
              <w:t>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73461788"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 xml:space="preserve">billi l-proposta tal-Kummissjoni </w:t>
            </w:r>
            <w:r w:rsidRPr="00392BD1">
              <w:rPr>
                <w:color w:val="000000" w:themeColor="text1"/>
              </w:rPr>
              <w:lastRenderedPageBreak/>
              <w:t>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għandhom jiġu kkomplementati billi jiġi attirat l-investiment privat; </w:t>
            </w:r>
            <w:r w:rsidRPr="00392BD1">
              <w:rPr>
                <w:b/>
                <w:i/>
                <w:color w:val="000000" w:themeColor="text1"/>
              </w:rPr>
              <w:t>billi l-provvista ta’ akkomodazzjoni affordabbli tirrikjedi intervent mill-Istat, speċjalment f’żoni rurali, inkluż permezz ta’ strumenti finanzjarji mmirati u sħubijiet pubbliċi-privati;</w:t>
            </w:r>
          </w:p>
        </w:tc>
      </w:tr>
      <w:tr w:rsidR="00392BD1" w:rsidRPr="00392BD1" w14:paraId="3E8B1C2B" w14:textId="77777777" w:rsidTr="00CE62F4">
        <w:trPr>
          <w:jc w:val="center"/>
        </w:trPr>
        <w:tc>
          <w:tcPr>
            <w:tcW w:w="4876" w:type="dxa"/>
            <w:tcBorders>
              <w:top w:val="nil"/>
              <w:left w:val="nil"/>
              <w:bottom w:val="nil"/>
              <w:right w:val="nil"/>
            </w:tcBorders>
          </w:tcPr>
          <w:p w14:paraId="518E625F"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E60B19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D26CB86" w14:textId="77777777" w:rsidTr="00CE62F4">
        <w:trPr>
          <w:jc w:val="center"/>
        </w:trPr>
        <w:tc>
          <w:tcPr>
            <w:tcW w:w="4876" w:type="dxa"/>
            <w:tcBorders>
              <w:top w:val="nil"/>
              <w:left w:val="nil"/>
              <w:bottom w:val="nil"/>
              <w:right w:val="nil"/>
            </w:tcBorders>
          </w:tcPr>
          <w:p w14:paraId="79C47DAD"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021650CF"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0813AEFC" w14:textId="77777777" w:rsidTr="00CE62F4">
        <w:trPr>
          <w:jc w:val="center"/>
        </w:trPr>
        <w:tc>
          <w:tcPr>
            <w:tcW w:w="4876" w:type="dxa"/>
            <w:tcBorders>
              <w:top w:val="nil"/>
              <w:left w:val="nil"/>
              <w:bottom w:val="nil"/>
              <w:right w:val="nil"/>
            </w:tcBorders>
          </w:tcPr>
          <w:p w14:paraId="445AA19C"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63F6A48D"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762CB36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BEAE5DC" w14:textId="77777777" w:rsidR="006C624B" w:rsidRPr="00392BD1" w:rsidRDefault="006C624B" w:rsidP="006C624B">
      <w:pPr>
        <w:rPr>
          <w:color w:val="000000" w:themeColor="text1"/>
        </w:rPr>
      </w:pPr>
      <w:r w:rsidRPr="00392BD1">
        <w:rPr>
          <w:rStyle w:val="HideTWBExt"/>
        </w:rPr>
        <w:t>&lt;/Amend&gt;</w:t>
      </w:r>
    </w:p>
    <w:p w14:paraId="6D80FD5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404</w:t>
      </w:r>
      <w:r w:rsidRPr="00392BD1">
        <w:rPr>
          <w:rStyle w:val="HideTWBExt"/>
          <w:b w:val="0"/>
        </w:rPr>
        <w:t>&lt;/NumAm&gt;</w:t>
      </w:r>
    </w:p>
    <w:p w14:paraId="0884CDD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 xml:space="preserve">Borja Giménez Larraz, Nikolina Brnjac, Jagna Marczułajtis-Walczak, Daniel Buda, Niels Geuking, David Casa, Markus Ferber, Sebastião Bugalho, </w:t>
      </w:r>
      <w:r w:rsidRPr="00392BD1">
        <w:rPr>
          <w:color w:val="000000" w:themeColor="text1"/>
        </w:rPr>
        <w:lastRenderedPageBreak/>
        <w:t>Maravillas Abadía Jover, Regina Doherty, Isabelle Le Callennec, Alma Ezcurra Almansa, Rosa Estaràs Ferragut, Elena Nevado del Campo</w:t>
      </w:r>
      <w:r w:rsidRPr="00392BD1">
        <w:rPr>
          <w:rStyle w:val="HideTWBExt"/>
          <w:b w:val="0"/>
        </w:rPr>
        <w:t>&lt;/Members&gt;</w:t>
      </w:r>
    </w:p>
    <w:p w14:paraId="69D8E700" w14:textId="77777777" w:rsidR="006C624B" w:rsidRPr="00392BD1" w:rsidRDefault="006C624B" w:rsidP="006C624B">
      <w:pPr>
        <w:pStyle w:val="NormalBold"/>
        <w:rPr>
          <w:color w:val="000000" w:themeColor="text1"/>
        </w:rPr>
      </w:pPr>
      <w:r w:rsidRPr="00392BD1">
        <w:rPr>
          <w:rStyle w:val="HideTWBExt"/>
          <w:b w:val="0"/>
        </w:rPr>
        <w:t>&lt;/RepeatBlock-By&gt;</w:t>
      </w:r>
    </w:p>
    <w:p w14:paraId="4122D28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FF4461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26560E7" w14:textId="77777777" w:rsidTr="00CE62F4">
        <w:trPr>
          <w:trHeight w:hRule="exact" w:val="240"/>
          <w:jc w:val="center"/>
        </w:trPr>
        <w:tc>
          <w:tcPr>
            <w:tcW w:w="9752" w:type="dxa"/>
            <w:gridSpan w:val="2"/>
            <w:tcBorders>
              <w:top w:val="nil"/>
              <w:left w:val="nil"/>
              <w:bottom w:val="nil"/>
              <w:right w:val="nil"/>
            </w:tcBorders>
          </w:tcPr>
          <w:p w14:paraId="093286AD" w14:textId="77777777" w:rsidR="006C624B" w:rsidRPr="00392BD1" w:rsidRDefault="006C624B" w:rsidP="00CE62F4">
            <w:pPr>
              <w:rPr>
                <w:color w:val="000000" w:themeColor="text1"/>
              </w:rPr>
            </w:pPr>
          </w:p>
        </w:tc>
      </w:tr>
      <w:tr w:rsidR="00392BD1" w:rsidRPr="00392BD1" w14:paraId="5BB50D3F" w14:textId="77777777" w:rsidTr="00CE62F4">
        <w:trPr>
          <w:trHeight w:val="240"/>
          <w:jc w:val="center"/>
        </w:trPr>
        <w:tc>
          <w:tcPr>
            <w:tcW w:w="4876" w:type="dxa"/>
            <w:tcBorders>
              <w:top w:val="nil"/>
              <w:left w:val="nil"/>
              <w:bottom w:val="nil"/>
              <w:right w:val="nil"/>
            </w:tcBorders>
          </w:tcPr>
          <w:p w14:paraId="364377C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555E81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5D5F365" w14:textId="77777777" w:rsidTr="00CE62F4">
        <w:trPr>
          <w:jc w:val="center"/>
        </w:trPr>
        <w:tc>
          <w:tcPr>
            <w:tcW w:w="4876" w:type="dxa"/>
            <w:tcBorders>
              <w:top w:val="nil"/>
              <w:left w:val="nil"/>
              <w:bottom w:val="nil"/>
              <w:right w:val="nil"/>
            </w:tcBorders>
          </w:tcPr>
          <w:p w14:paraId="4BCA1CC0"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23BDDD0D"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xml:space="preserve">; billi l-fondi tal-politika ta’ koeżjoni għandhom jintużaw b’mod strateġiku u bi proċeduri effiċjenti u trasparenti; </w:t>
            </w:r>
            <w:r w:rsidRPr="00392BD1">
              <w:rPr>
                <w:b/>
                <w:bCs/>
                <w:i/>
                <w:iCs/>
                <w:color w:val="000000" w:themeColor="text1"/>
              </w:rPr>
              <w:t>billi l-appoġġ totali tal-UE ta’ EUR 7,5 biljun allokat għall-akkomodazzjoni fl-ambitu tal-fondi ta’ koeżjoni jirrappreżenta madwar 2 % tal-allokazzjoni totali tal-fondi ta’ koeżjoni ta’ EUR 379 biljun għall-perjodu 2021-2027;</w:t>
            </w:r>
            <w:r w:rsidRPr="00392BD1">
              <w:rPr>
                <w:b/>
                <w:i/>
                <w:color w:val="000000" w:themeColor="text1"/>
              </w:rPr>
              <w:t xml:space="preserve"> </w:t>
            </w:r>
            <w:r w:rsidRPr="00392BD1">
              <w:rPr>
                <w:color w:val="000000" w:themeColor="text1"/>
              </w:rPr>
              <w:t>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19F54AF4" w14:textId="77777777" w:rsidTr="00CE62F4">
        <w:trPr>
          <w:jc w:val="center"/>
        </w:trPr>
        <w:tc>
          <w:tcPr>
            <w:tcW w:w="4876" w:type="dxa"/>
            <w:tcBorders>
              <w:top w:val="nil"/>
              <w:left w:val="nil"/>
              <w:bottom w:val="nil"/>
              <w:right w:val="nil"/>
            </w:tcBorders>
          </w:tcPr>
          <w:p w14:paraId="3BE741F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1DA2CC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619DD07" w14:textId="77777777" w:rsidTr="00CE62F4">
        <w:trPr>
          <w:jc w:val="center"/>
        </w:trPr>
        <w:tc>
          <w:tcPr>
            <w:tcW w:w="4876" w:type="dxa"/>
            <w:tcBorders>
              <w:top w:val="nil"/>
              <w:left w:val="nil"/>
              <w:bottom w:val="nil"/>
              <w:right w:val="nil"/>
            </w:tcBorders>
          </w:tcPr>
          <w:p w14:paraId="724938FF"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7E1C7DFA"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22FF2D80" w14:textId="77777777" w:rsidTr="00CE62F4">
        <w:trPr>
          <w:jc w:val="center"/>
        </w:trPr>
        <w:tc>
          <w:tcPr>
            <w:tcW w:w="4876" w:type="dxa"/>
            <w:tcBorders>
              <w:top w:val="nil"/>
              <w:left w:val="nil"/>
              <w:bottom w:val="nil"/>
              <w:right w:val="nil"/>
            </w:tcBorders>
          </w:tcPr>
          <w:p w14:paraId="49411D19"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w:t>
            </w:r>
            <w:r w:rsidRPr="00392BD1">
              <w:rPr>
                <w:color w:val="000000" w:themeColor="text1"/>
              </w:rPr>
              <w:lastRenderedPageBreak/>
              <w:t>Bank Ewropew tal-Investiment Marzu 2025.</w:t>
            </w:r>
          </w:p>
        </w:tc>
        <w:tc>
          <w:tcPr>
            <w:tcW w:w="4876" w:type="dxa"/>
            <w:tcBorders>
              <w:top w:val="nil"/>
              <w:left w:val="nil"/>
              <w:bottom w:val="nil"/>
              <w:right w:val="nil"/>
            </w:tcBorders>
          </w:tcPr>
          <w:p w14:paraId="620633D4"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22</w:t>
            </w:r>
            <w:r w:rsidRPr="00392BD1">
              <w:rPr>
                <w:color w:val="000000" w:themeColor="text1"/>
              </w:rPr>
              <w:t xml:space="preserve"> Grupp tal-Bank Ewropew tal-Investiment, Rapport tal-BEI dwar l-Investiment 2024/2025 – Innovazzjoni, integrazzjoni u simplifikazzjoni fl-Ewropa, </w:t>
            </w:r>
            <w:r w:rsidRPr="00392BD1">
              <w:rPr>
                <w:color w:val="000000" w:themeColor="text1"/>
              </w:rPr>
              <w:lastRenderedPageBreak/>
              <w:t>Bank Ewropew tal-Investiment Marzu 2025.</w:t>
            </w:r>
          </w:p>
        </w:tc>
      </w:tr>
    </w:tbl>
    <w:p w14:paraId="3281470A"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48F25AC" w14:textId="77777777" w:rsidR="006C624B" w:rsidRPr="00392BD1" w:rsidRDefault="006C624B" w:rsidP="006C624B">
      <w:pPr>
        <w:rPr>
          <w:color w:val="000000" w:themeColor="text1"/>
        </w:rPr>
      </w:pPr>
      <w:r w:rsidRPr="00392BD1">
        <w:rPr>
          <w:rStyle w:val="HideTWBExt"/>
        </w:rPr>
        <w:t>&lt;/Amend&gt;</w:t>
      </w:r>
    </w:p>
    <w:p w14:paraId="22A5059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405</w:t>
      </w:r>
      <w:r w:rsidRPr="00392BD1">
        <w:rPr>
          <w:rStyle w:val="HideTWBExt"/>
          <w:b w:val="0"/>
        </w:rPr>
        <w:t>&lt;/NumAm&gt;</w:t>
      </w:r>
    </w:p>
    <w:p w14:paraId="2FD3232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Nikolina Brnjac</w:t>
      </w:r>
      <w:r w:rsidRPr="00392BD1">
        <w:rPr>
          <w:rStyle w:val="HideTWBExt"/>
          <w:b w:val="0"/>
        </w:rPr>
        <w:t>&lt;/Members&gt;</w:t>
      </w:r>
    </w:p>
    <w:p w14:paraId="51F77D35" w14:textId="77777777" w:rsidR="006C624B" w:rsidRPr="00392BD1" w:rsidRDefault="006C624B" w:rsidP="006C624B">
      <w:pPr>
        <w:pStyle w:val="NormalBold"/>
        <w:rPr>
          <w:color w:val="000000" w:themeColor="text1"/>
        </w:rPr>
      </w:pPr>
      <w:r w:rsidRPr="00392BD1">
        <w:rPr>
          <w:rStyle w:val="HideTWBExt"/>
          <w:b w:val="0"/>
        </w:rPr>
        <w:t>&lt;/RepeatBlock-By&gt;</w:t>
      </w:r>
    </w:p>
    <w:p w14:paraId="1E8B3A6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E4BC38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46A511A" w14:textId="77777777" w:rsidTr="00CE62F4">
        <w:trPr>
          <w:trHeight w:hRule="exact" w:val="240"/>
          <w:jc w:val="center"/>
        </w:trPr>
        <w:tc>
          <w:tcPr>
            <w:tcW w:w="9752" w:type="dxa"/>
            <w:gridSpan w:val="2"/>
            <w:tcBorders>
              <w:top w:val="nil"/>
              <w:left w:val="nil"/>
              <w:bottom w:val="nil"/>
              <w:right w:val="nil"/>
            </w:tcBorders>
          </w:tcPr>
          <w:p w14:paraId="1B98EA89" w14:textId="77777777" w:rsidR="006C624B" w:rsidRPr="00392BD1" w:rsidRDefault="006C624B" w:rsidP="00CE62F4">
            <w:pPr>
              <w:rPr>
                <w:color w:val="000000" w:themeColor="text1"/>
              </w:rPr>
            </w:pPr>
          </w:p>
        </w:tc>
      </w:tr>
      <w:tr w:rsidR="00392BD1" w:rsidRPr="00392BD1" w14:paraId="5505AB90" w14:textId="77777777" w:rsidTr="00CE62F4">
        <w:trPr>
          <w:trHeight w:val="240"/>
          <w:jc w:val="center"/>
        </w:trPr>
        <w:tc>
          <w:tcPr>
            <w:tcW w:w="4876" w:type="dxa"/>
            <w:tcBorders>
              <w:top w:val="nil"/>
              <w:left w:val="nil"/>
              <w:bottom w:val="nil"/>
              <w:right w:val="nil"/>
            </w:tcBorders>
          </w:tcPr>
          <w:p w14:paraId="0DB6294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05AC35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A2C1C55" w14:textId="77777777" w:rsidTr="00CE62F4">
        <w:trPr>
          <w:jc w:val="center"/>
        </w:trPr>
        <w:tc>
          <w:tcPr>
            <w:tcW w:w="4876" w:type="dxa"/>
            <w:tcBorders>
              <w:top w:val="nil"/>
              <w:left w:val="nil"/>
              <w:bottom w:val="nil"/>
              <w:right w:val="nil"/>
            </w:tcBorders>
          </w:tcPr>
          <w:p w14:paraId="559398EA"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1A5E2E8A"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r w:rsidRPr="00392BD1">
              <w:rPr>
                <w:b/>
                <w:i/>
                <w:color w:val="000000" w:themeColor="text1"/>
              </w:rPr>
              <w:t> billi l-NPBIs jiżvolġu rwol essenzjali fil-finanzjament ta’ akkomodazzjoni affordabbli u sostenibbli, fl-ingranaġġ tal-investiment privat u fit-tisħiħ tal-qafas ta’ finanzjament fil-livell nazzjonali u reġjonali;</w:t>
            </w:r>
          </w:p>
        </w:tc>
      </w:tr>
      <w:tr w:rsidR="00392BD1" w:rsidRPr="00392BD1" w14:paraId="30D74E6C" w14:textId="77777777" w:rsidTr="00CE62F4">
        <w:trPr>
          <w:jc w:val="center"/>
        </w:trPr>
        <w:tc>
          <w:tcPr>
            <w:tcW w:w="4876" w:type="dxa"/>
            <w:tcBorders>
              <w:top w:val="nil"/>
              <w:left w:val="nil"/>
              <w:bottom w:val="nil"/>
              <w:right w:val="nil"/>
            </w:tcBorders>
          </w:tcPr>
          <w:p w14:paraId="7947A531"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C99517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B776035" w14:textId="77777777" w:rsidTr="00CE62F4">
        <w:trPr>
          <w:jc w:val="center"/>
        </w:trPr>
        <w:tc>
          <w:tcPr>
            <w:tcW w:w="4876" w:type="dxa"/>
            <w:tcBorders>
              <w:top w:val="nil"/>
              <w:left w:val="nil"/>
              <w:bottom w:val="nil"/>
              <w:right w:val="nil"/>
            </w:tcBorders>
          </w:tcPr>
          <w:p w14:paraId="4EE8594E"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42B6D788"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3B78ADAB" w14:textId="77777777" w:rsidTr="00CE62F4">
        <w:trPr>
          <w:jc w:val="center"/>
        </w:trPr>
        <w:tc>
          <w:tcPr>
            <w:tcW w:w="4876" w:type="dxa"/>
            <w:tcBorders>
              <w:top w:val="nil"/>
              <w:left w:val="nil"/>
              <w:bottom w:val="nil"/>
              <w:right w:val="nil"/>
            </w:tcBorders>
          </w:tcPr>
          <w:p w14:paraId="2DB2CF5C"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3FC9CADF"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1FAB5F1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C6C2417" w14:textId="77777777" w:rsidR="006C624B" w:rsidRPr="00392BD1" w:rsidRDefault="006C624B" w:rsidP="006C624B">
      <w:pPr>
        <w:rPr>
          <w:color w:val="000000" w:themeColor="text1"/>
        </w:rPr>
      </w:pPr>
      <w:r w:rsidRPr="00392BD1">
        <w:rPr>
          <w:rStyle w:val="HideTWBExt"/>
        </w:rPr>
        <w:t>&lt;/Amend&gt;</w:t>
      </w:r>
    </w:p>
    <w:p w14:paraId="2BB1505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406</w:t>
      </w:r>
      <w:r w:rsidRPr="00392BD1">
        <w:rPr>
          <w:rStyle w:val="HideTWBExt"/>
          <w:b w:val="0"/>
        </w:rPr>
        <w:t>&lt;/NumAm&gt;</w:t>
      </w:r>
    </w:p>
    <w:p w14:paraId="4C62CB4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w:t>
      </w:r>
      <w:r w:rsidRPr="00392BD1">
        <w:rPr>
          <w:rStyle w:val="HideTWBExt"/>
          <w:b w:val="0"/>
        </w:rPr>
        <w:t>&lt;/Members&gt;</w:t>
      </w:r>
    </w:p>
    <w:p w14:paraId="051C4D51" w14:textId="77777777" w:rsidR="006C624B" w:rsidRPr="00392BD1" w:rsidRDefault="006C624B" w:rsidP="006C624B">
      <w:pPr>
        <w:pStyle w:val="NormalBold"/>
        <w:rPr>
          <w:color w:val="000000" w:themeColor="text1"/>
        </w:rPr>
      </w:pPr>
      <w:r w:rsidRPr="00392BD1">
        <w:rPr>
          <w:rStyle w:val="HideTWBExt"/>
          <w:b w:val="0"/>
        </w:rPr>
        <w:t>&lt;/RepeatBlock-By&gt;</w:t>
      </w:r>
    </w:p>
    <w:p w14:paraId="29CEC19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BE59B4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318EC88" w14:textId="77777777" w:rsidTr="00CE62F4">
        <w:trPr>
          <w:trHeight w:hRule="exact" w:val="240"/>
          <w:jc w:val="center"/>
        </w:trPr>
        <w:tc>
          <w:tcPr>
            <w:tcW w:w="9752" w:type="dxa"/>
            <w:gridSpan w:val="2"/>
            <w:tcBorders>
              <w:top w:val="nil"/>
              <w:left w:val="nil"/>
              <w:bottom w:val="nil"/>
              <w:right w:val="nil"/>
            </w:tcBorders>
          </w:tcPr>
          <w:p w14:paraId="32835321" w14:textId="77777777" w:rsidR="006C624B" w:rsidRPr="00392BD1" w:rsidRDefault="006C624B" w:rsidP="00CE62F4">
            <w:pPr>
              <w:rPr>
                <w:color w:val="000000" w:themeColor="text1"/>
              </w:rPr>
            </w:pPr>
          </w:p>
        </w:tc>
      </w:tr>
      <w:tr w:rsidR="00392BD1" w:rsidRPr="00392BD1" w14:paraId="13170874" w14:textId="77777777" w:rsidTr="00CE62F4">
        <w:trPr>
          <w:trHeight w:val="240"/>
          <w:jc w:val="center"/>
        </w:trPr>
        <w:tc>
          <w:tcPr>
            <w:tcW w:w="4876" w:type="dxa"/>
            <w:tcBorders>
              <w:top w:val="nil"/>
              <w:left w:val="nil"/>
              <w:bottom w:val="nil"/>
              <w:right w:val="nil"/>
            </w:tcBorders>
          </w:tcPr>
          <w:p w14:paraId="1E370B8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0C2FAA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125A0B6" w14:textId="77777777" w:rsidTr="00CE62F4">
        <w:trPr>
          <w:jc w:val="center"/>
        </w:trPr>
        <w:tc>
          <w:tcPr>
            <w:tcW w:w="4876" w:type="dxa"/>
            <w:tcBorders>
              <w:top w:val="nil"/>
              <w:left w:val="nil"/>
              <w:bottom w:val="nil"/>
              <w:right w:val="nil"/>
            </w:tcBorders>
          </w:tcPr>
          <w:p w14:paraId="75AC028F"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62EB1F88"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r w:rsidRPr="00392BD1">
              <w:rPr>
                <w:b/>
                <w:i/>
                <w:color w:val="000000" w:themeColor="text1"/>
              </w:rPr>
              <w:t xml:space="preserve"> billi l-NPBIs jiżvolġu rwol essenzjali fil-finanzjament ta’ </w:t>
            </w:r>
            <w:r w:rsidRPr="00392BD1">
              <w:rPr>
                <w:b/>
                <w:i/>
                <w:color w:val="000000" w:themeColor="text1"/>
              </w:rPr>
              <w:lastRenderedPageBreak/>
              <w:t>akkomodazzjoni affordabbli u sostenibbli, fl-ingranaġġ tal-investiment privat u fit-tisħiħ tal-qafas ta’ finanzjament fil-livell nazzjonali u reġjonali;</w:t>
            </w:r>
          </w:p>
        </w:tc>
      </w:tr>
      <w:tr w:rsidR="00392BD1" w:rsidRPr="00392BD1" w14:paraId="459CC7D8" w14:textId="77777777" w:rsidTr="00CE62F4">
        <w:trPr>
          <w:jc w:val="center"/>
        </w:trPr>
        <w:tc>
          <w:tcPr>
            <w:tcW w:w="4876" w:type="dxa"/>
            <w:tcBorders>
              <w:top w:val="nil"/>
              <w:left w:val="nil"/>
              <w:bottom w:val="nil"/>
              <w:right w:val="nil"/>
            </w:tcBorders>
          </w:tcPr>
          <w:p w14:paraId="4B934D1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D00753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CE255F9" w14:textId="77777777" w:rsidTr="00CE62F4">
        <w:trPr>
          <w:jc w:val="center"/>
        </w:trPr>
        <w:tc>
          <w:tcPr>
            <w:tcW w:w="4876" w:type="dxa"/>
            <w:tcBorders>
              <w:top w:val="nil"/>
              <w:left w:val="nil"/>
              <w:bottom w:val="nil"/>
              <w:right w:val="nil"/>
            </w:tcBorders>
          </w:tcPr>
          <w:p w14:paraId="2AAB8ACD"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11F8B271"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6936ABC9" w14:textId="77777777" w:rsidTr="00CE62F4">
        <w:trPr>
          <w:jc w:val="center"/>
        </w:trPr>
        <w:tc>
          <w:tcPr>
            <w:tcW w:w="4876" w:type="dxa"/>
            <w:tcBorders>
              <w:top w:val="nil"/>
              <w:left w:val="nil"/>
              <w:bottom w:val="nil"/>
              <w:right w:val="nil"/>
            </w:tcBorders>
          </w:tcPr>
          <w:p w14:paraId="6208D86B"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08636C19"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71691A6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826E032" w14:textId="77777777" w:rsidR="006C624B" w:rsidRPr="00392BD1" w:rsidRDefault="006C624B" w:rsidP="006C624B">
      <w:pPr>
        <w:rPr>
          <w:color w:val="000000" w:themeColor="text1"/>
        </w:rPr>
      </w:pPr>
      <w:r w:rsidRPr="00392BD1">
        <w:rPr>
          <w:rStyle w:val="HideTWBExt"/>
        </w:rPr>
        <w:t>&lt;/Amend&gt;</w:t>
      </w:r>
    </w:p>
    <w:p w14:paraId="3673C4E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407</w:t>
      </w:r>
      <w:r w:rsidRPr="00392BD1">
        <w:rPr>
          <w:rStyle w:val="HideTWBExt"/>
          <w:b w:val="0"/>
        </w:rPr>
        <w:t>&lt;/NumAm&gt;</w:t>
      </w:r>
    </w:p>
    <w:p w14:paraId="125539C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6A96E7DA" w14:textId="77777777" w:rsidR="006C624B" w:rsidRPr="00392BD1" w:rsidRDefault="006C624B" w:rsidP="006C624B">
      <w:pPr>
        <w:pStyle w:val="NormalBold"/>
        <w:rPr>
          <w:color w:val="000000" w:themeColor="text1"/>
        </w:rPr>
      </w:pPr>
      <w:r w:rsidRPr="00392BD1">
        <w:rPr>
          <w:rStyle w:val="HideTWBExt"/>
          <w:b w:val="0"/>
        </w:rPr>
        <w:t>&lt;/RepeatBlock-By&gt;</w:t>
      </w:r>
    </w:p>
    <w:p w14:paraId="3A497E7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086A1F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916EAEA" w14:textId="77777777" w:rsidTr="00CE62F4">
        <w:trPr>
          <w:trHeight w:hRule="exact" w:val="240"/>
          <w:jc w:val="center"/>
        </w:trPr>
        <w:tc>
          <w:tcPr>
            <w:tcW w:w="9752" w:type="dxa"/>
            <w:gridSpan w:val="2"/>
            <w:tcBorders>
              <w:top w:val="nil"/>
              <w:left w:val="nil"/>
              <w:bottom w:val="nil"/>
              <w:right w:val="nil"/>
            </w:tcBorders>
          </w:tcPr>
          <w:p w14:paraId="3800FDD7" w14:textId="77777777" w:rsidR="006C624B" w:rsidRPr="00392BD1" w:rsidRDefault="006C624B" w:rsidP="00CE62F4">
            <w:pPr>
              <w:rPr>
                <w:color w:val="000000" w:themeColor="text1"/>
              </w:rPr>
            </w:pPr>
          </w:p>
        </w:tc>
      </w:tr>
      <w:tr w:rsidR="00392BD1" w:rsidRPr="00392BD1" w14:paraId="335826F0" w14:textId="77777777" w:rsidTr="00CE62F4">
        <w:trPr>
          <w:trHeight w:val="240"/>
          <w:jc w:val="center"/>
        </w:trPr>
        <w:tc>
          <w:tcPr>
            <w:tcW w:w="4876" w:type="dxa"/>
            <w:tcBorders>
              <w:top w:val="nil"/>
              <w:left w:val="nil"/>
              <w:bottom w:val="nil"/>
              <w:right w:val="nil"/>
            </w:tcBorders>
          </w:tcPr>
          <w:p w14:paraId="1F3EC34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5D5BA4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F5788D4" w14:textId="77777777" w:rsidTr="00CE62F4">
        <w:trPr>
          <w:jc w:val="center"/>
        </w:trPr>
        <w:tc>
          <w:tcPr>
            <w:tcW w:w="4876" w:type="dxa"/>
            <w:tcBorders>
              <w:top w:val="nil"/>
              <w:left w:val="nil"/>
              <w:bottom w:val="nil"/>
              <w:right w:val="nil"/>
            </w:tcBorders>
          </w:tcPr>
          <w:p w14:paraId="57DA834D"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xml:space="preserve">; billi l-fondi tal-politika ta’ koeżjoni għandhom jintużaw b’mod strateġiku u bi proċeduri effiċjenti u trasparenti; billi l-politika ta’ koeżjoni weħidha ma tistax tirriżolvi l-kriżi tal-akkomodazzjoni attwali, minħabba li, </w:t>
            </w:r>
            <w:r w:rsidRPr="00392BD1">
              <w:rPr>
                <w:color w:val="000000" w:themeColor="text1"/>
              </w:rPr>
              <w:lastRenderedPageBreak/>
              <w:t>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74EC1110"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w:t>
            </w:r>
            <w:r w:rsidRPr="00392BD1">
              <w:rPr>
                <w:b/>
                <w:i/>
                <w:color w:val="000000" w:themeColor="text1"/>
              </w:rPr>
              <w:t xml:space="preserve"> </w:t>
            </w:r>
            <w:r w:rsidRPr="00392BD1">
              <w:rPr>
                <w:b/>
                <w:bCs/>
                <w:i/>
                <w:iCs/>
                <w:color w:val="000000" w:themeColor="text1"/>
              </w:rPr>
              <w:t>billi l-Qorti Ewropea tal-Awdituri tissottolinja li t-terminu “akkomodazzjoni affordabbli” mhuwiex definit, u lanqas mhuma speċifikati t-tipi ta’ akkomodazzjoni li jkunu eliġibbli jew il-benefiċjarji finali fil-mira;</w:t>
            </w:r>
            <w:r w:rsidRPr="00392BD1">
              <w:rPr>
                <w:color w:val="000000" w:themeColor="text1"/>
              </w:rPr>
              <w:t xml:space="preserve">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xml:space="preserve">; </w:t>
            </w:r>
            <w:r w:rsidRPr="00392BD1">
              <w:rPr>
                <w:color w:val="000000" w:themeColor="text1"/>
              </w:rPr>
              <w:lastRenderedPageBreak/>
              <w:t>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67C60924" w14:textId="77777777" w:rsidTr="00CE62F4">
        <w:trPr>
          <w:jc w:val="center"/>
        </w:trPr>
        <w:tc>
          <w:tcPr>
            <w:tcW w:w="4876" w:type="dxa"/>
            <w:tcBorders>
              <w:top w:val="nil"/>
              <w:left w:val="nil"/>
              <w:bottom w:val="nil"/>
              <w:right w:val="nil"/>
            </w:tcBorders>
          </w:tcPr>
          <w:p w14:paraId="7C28E3C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7B78DC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FE071F1" w14:textId="77777777" w:rsidTr="00CE62F4">
        <w:trPr>
          <w:jc w:val="center"/>
        </w:trPr>
        <w:tc>
          <w:tcPr>
            <w:tcW w:w="4876" w:type="dxa"/>
            <w:tcBorders>
              <w:top w:val="nil"/>
              <w:left w:val="nil"/>
              <w:bottom w:val="nil"/>
              <w:right w:val="nil"/>
            </w:tcBorders>
          </w:tcPr>
          <w:p w14:paraId="335996BA"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0EF81F96"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75194314" w14:textId="77777777" w:rsidTr="00CE62F4">
        <w:trPr>
          <w:jc w:val="center"/>
        </w:trPr>
        <w:tc>
          <w:tcPr>
            <w:tcW w:w="4876" w:type="dxa"/>
            <w:tcBorders>
              <w:top w:val="nil"/>
              <w:left w:val="nil"/>
              <w:bottom w:val="nil"/>
              <w:right w:val="nil"/>
            </w:tcBorders>
          </w:tcPr>
          <w:p w14:paraId="40800A16"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0B0FB82D"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652F40F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0DC1061" w14:textId="77777777" w:rsidR="006C624B" w:rsidRPr="00392BD1" w:rsidRDefault="006C624B" w:rsidP="006C624B">
      <w:pPr>
        <w:rPr>
          <w:color w:val="000000" w:themeColor="text1"/>
        </w:rPr>
      </w:pPr>
      <w:r w:rsidRPr="00392BD1">
        <w:rPr>
          <w:rStyle w:val="HideTWBExt"/>
        </w:rPr>
        <w:t>&lt;/Amend&gt;</w:t>
      </w:r>
    </w:p>
    <w:p w14:paraId="756D527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408</w:t>
      </w:r>
      <w:r w:rsidRPr="00392BD1">
        <w:rPr>
          <w:rStyle w:val="HideTWBExt"/>
          <w:b w:val="0"/>
        </w:rPr>
        <w:t>&lt;/NumAm&gt;</w:t>
      </w:r>
    </w:p>
    <w:p w14:paraId="7E01C1B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2472BBD7" w14:textId="77777777" w:rsidR="006C624B" w:rsidRPr="00392BD1" w:rsidRDefault="006C624B" w:rsidP="006C624B">
      <w:pPr>
        <w:pStyle w:val="NormalBold"/>
        <w:rPr>
          <w:color w:val="000000" w:themeColor="text1"/>
        </w:rPr>
      </w:pPr>
      <w:r w:rsidRPr="00392BD1">
        <w:rPr>
          <w:rStyle w:val="HideTWBExt"/>
          <w:b w:val="0"/>
        </w:rPr>
        <w:t>&lt;/RepeatBlock-By&gt;</w:t>
      </w:r>
    </w:p>
    <w:p w14:paraId="609CFFE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211D76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344ED7D" w14:textId="77777777" w:rsidTr="00CE62F4">
        <w:trPr>
          <w:trHeight w:hRule="exact" w:val="240"/>
          <w:jc w:val="center"/>
        </w:trPr>
        <w:tc>
          <w:tcPr>
            <w:tcW w:w="9752" w:type="dxa"/>
            <w:gridSpan w:val="2"/>
            <w:tcBorders>
              <w:top w:val="nil"/>
              <w:left w:val="nil"/>
              <w:bottom w:val="nil"/>
              <w:right w:val="nil"/>
            </w:tcBorders>
          </w:tcPr>
          <w:p w14:paraId="01812A6B" w14:textId="77777777" w:rsidR="006C624B" w:rsidRPr="00392BD1" w:rsidRDefault="006C624B" w:rsidP="00CE62F4">
            <w:pPr>
              <w:rPr>
                <w:color w:val="000000" w:themeColor="text1"/>
              </w:rPr>
            </w:pPr>
          </w:p>
        </w:tc>
      </w:tr>
      <w:tr w:rsidR="00392BD1" w:rsidRPr="00392BD1" w14:paraId="7C587D57" w14:textId="77777777" w:rsidTr="00CE62F4">
        <w:trPr>
          <w:trHeight w:val="240"/>
          <w:jc w:val="center"/>
        </w:trPr>
        <w:tc>
          <w:tcPr>
            <w:tcW w:w="4876" w:type="dxa"/>
            <w:tcBorders>
              <w:top w:val="nil"/>
              <w:left w:val="nil"/>
              <w:bottom w:val="nil"/>
              <w:right w:val="nil"/>
            </w:tcBorders>
          </w:tcPr>
          <w:p w14:paraId="1657C21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FBE232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5FB042F" w14:textId="77777777" w:rsidTr="00CE62F4">
        <w:trPr>
          <w:jc w:val="center"/>
        </w:trPr>
        <w:tc>
          <w:tcPr>
            <w:tcW w:w="4876" w:type="dxa"/>
            <w:tcBorders>
              <w:top w:val="nil"/>
              <w:left w:val="nil"/>
              <w:bottom w:val="nil"/>
              <w:right w:val="nil"/>
            </w:tcBorders>
          </w:tcPr>
          <w:p w14:paraId="69CD6671"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w:t>
            </w:r>
            <w:r w:rsidRPr="00392BD1">
              <w:rPr>
                <w:color w:val="000000" w:themeColor="text1"/>
              </w:rPr>
              <w:lastRenderedPageBreak/>
              <w:t>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xml:space="preserve">; billi l-fondi tal-politika ta’ koeżjoni għandhom jintużaw b’mod strateġiku u bi proċeduri effiċjenti u trasparenti; billi l-politika ta’ koeżjoni weħidha ma tistax tirriżolvi l-kriżi tal-akkomodazzjoni attwali, </w:t>
            </w:r>
            <w:r w:rsidRPr="00392BD1">
              <w:rPr>
                <w:b/>
                <w:bCs/>
                <w:i/>
                <w:iCs/>
                <w:color w:val="000000" w:themeColor="text1"/>
              </w:rPr>
              <w:t>minħabba li,</w:t>
            </w:r>
            <w:r w:rsidRPr="00392BD1">
              <w:rPr>
                <w:color w:val="000000" w:themeColor="text1"/>
              </w:rPr>
              <w:t xml:space="preserve">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w:t>
            </w:r>
            <w:r w:rsidRPr="00392BD1">
              <w:rPr>
                <w:b/>
                <w:i/>
                <w:color w:val="000000" w:themeColor="text1"/>
              </w:rPr>
              <w:t>billi l-fondi pubbliċi għandhom jiġu kkomplementati billi jiġi attirat l-investiment privat;</w:t>
            </w:r>
          </w:p>
        </w:tc>
        <w:tc>
          <w:tcPr>
            <w:tcW w:w="4876" w:type="dxa"/>
            <w:tcBorders>
              <w:top w:val="nil"/>
              <w:left w:val="nil"/>
              <w:bottom w:val="nil"/>
              <w:right w:val="nil"/>
            </w:tcBorders>
          </w:tcPr>
          <w:p w14:paraId="07DFF65D"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w:t>
            </w:r>
            <w:r w:rsidRPr="00392BD1">
              <w:rPr>
                <w:color w:val="000000" w:themeColor="text1"/>
              </w:rPr>
              <w:lastRenderedPageBreak/>
              <w:t>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w:t>
            </w:r>
            <w:r w:rsidRPr="00392BD1">
              <w:rPr>
                <w:b/>
                <w:bCs/>
                <w:color w:val="000000" w:themeColor="text1"/>
              </w:rPr>
              <w:t xml:space="preserve"> </w:t>
            </w:r>
            <w:r w:rsidRPr="00392BD1">
              <w:rPr>
                <w:b/>
                <w:bCs/>
                <w:i/>
                <w:iCs/>
                <w:color w:val="000000" w:themeColor="text1"/>
              </w:rPr>
              <w:t>u għandha tiġi kkomplementata minn regolamenti ġodda tal-Unjoni</w:t>
            </w:r>
            <w:r w:rsidRPr="00392BD1">
              <w:rPr>
                <w:color w:val="000000" w:themeColor="text1"/>
              </w:rPr>
              <w:t>,</w:t>
            </w:r>
            <w:r w:rsidRPr="00392BD1">
              <w:rPr>
                <w:b/>
                <w:bCs/>
                <w:i/>
                <w:iCs/>
                <w:color w:val="000000" w:themeColor="text1"/>
              </w:rPr>
              <w:t xml:space="preserve"> nazzjonali u lokali sabiex tiżdied il-provvista tal-istokk attwali tal-akkomodazzjoni u tingħata spinta lill-investimenti pubbliċi;</w:t>
            </w:r>
            <w:r w:rsidRPr="00392BD1">
              <w:rPr>
                <w:b/>
                <w:i/>
                <w:color w:val="000000" w:themeColor="text1"/>
              </w:rPr>
              <w:t xml:space="preserve"> </w:t>
            </w:r>
            <w:r w:rsidRPr="00392BD1">
              <w:rPr>
                <w:b/>
                <w:bCs/>
                <w:i/>
                <w:iCs/>
                <w:color w:val="000000" w:themeColor="text1"/>
              </w:rPr>
              <w:t>billi</w:t>
            </w:r>
            <w:r w:rsidRPr="00392BD1">
              <w:rPr>
                <w:b/>
                <w:bCs/>
                <w:color w:val="000000" w:themeColor="text1"/>
              </w:rPr>
              <w:t xml:space="preserve"> </w:t>
            </w:r>
            <w:r w:rsidRPr="00392BD1">
              <w:rPr>
                <w:color w:val="000000" w:themeColor="text1"/>
              </w:rPr>
              <w:t>skont l-analiżi ekonomika mwettqa għar-Rapport tal-BEI 2024-2025, id-diskrepanza fl-investiment fl-akkomodazzjoni affordabbli hija stmata li tammonta għal EUR 270 biljun fis-sena;</w:t>
            </w:r>
          </w:p>
        </w:tc>
      </w:tr>
      <w:tr w:rsidR="00392BD1" w:rsidRPr="00392BD1" w14:paraId="2BE9D1D1" w14:textId="77777777" w:rsidTr="00CE62F4">
        <w:trPr>
          <w:jc w:val="center"/>
        </w:trPr>
        <w:tc>
          <w:tcPr>
            <w:tcW w:w="4876" w:type="dxa"/>
            <w:tcBorders>
              <w:top w:val="nil"/>
              <w:left w:val="nil"/>
              <w:bottom w:val="nil"/>
              <w:right w:val="nil"/>
            </w:tcBorders>
          </w:tcPr>
          <w:p w14:paraId="79DC53F7"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48E233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E54DDD0" w14:textId="77777777" w:rsidTr="00CE62F4">
        <w:trPr>
          <w:jc w:val="center"/>
        </w:trPr>
        <w:tc>
          <w:tcPr>
            <w:tcW w:w="4876" w:type="dxa"/>
            <w:tcBorders>
              <w:top w:val="nil"/>
              <w:left w:val="nil"/>
              <w:bottom w:val="nil"/>
              <w:right w:val="nil"/>
            </w:tcBorders>
          </w:tcPr>
          <w:p w14:paraId="44231ACA"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11C78563"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740AE0EE" w14:textId="77777777" w:rsidTr="00CE62F4">
        <w:trPr>
          <w:jc w:val="center"/>
        </w:trPr>
        <w:tc>
          <w:tcPr>
            <w:tcW w:w="4876" w:type="dxa"/>
            <w:tcBorders>
              <w:top w:val="nil"/>
              <w:left w:val="nil"/>
              <w:bottom w:val="nil"/>
              <w:right w:val="nil"/>
            </w:tcBorders>
          </w:tcPr>
          <w:p w14:paraId="08CE4CE8"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6D6919AD"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6063F7A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61FCE5A" w14:textId="77777777" w:rsidR="006C624B" w:rsidRPr="00392BD1" w:rsidRDefault="006C624B" w:rsidP="006C624B">
      <w:pPr>
        <w:rPr>
          <w:color w:val="000000" w:themeColor="text1"/>
        </w:rPr>
      </w:pPr>
      <w:r w:rsidRPr="00392BD1">
        <w:rPr>
          <w:rStyle w:val="HideTWBExt"/>
        </w:rPr>
        <w:t>&lt;/Amend&gt;</w:t>
      </w:r>
    </w:p>
    <w:p w14:paraId="3D3C3DF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409</w:t>
      </w:r>
      <w:r w:rsidRPr="00392BD1">
        <w:rPr>
          <w:rStyle w:val="HideTWBExt"/>
          <w:b w:val="0"/>
        </w:rPr>
        <w:t>&lt;/NumAm&gt;</w:t>
      </w:r>
    </w:p>
    <w:p w14:paraId="4B23174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1C4209F8" w14:textId="77777777" w:rsidR="006C624B" w:rsidRPr="00392BD1" w:rsidRDefault="006C624B" w:rsidP="006C624B">
      <w:pPr>
        <w:pStyle w:val="NormalBold"/>
        <w:rPr>
          <w:color w:val="000000" w:themeColor="text1"/>
        </w:rPr>
      </w:pPr>
      <w:r w:rsidRPr="00392BD1">
        <w:rPr>
          <w:rStyle w:val="HideTWBExt"/>
          <w:b w:val="0"/>
        </w:rPr>
        <w:t>&lt;/RepeatBlock-By&gt;</w:t>
      </w:r>
    </w:p>
    <w:p w14:paraId="2C85218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A63CE8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FF2959D" w14:textId="77777777" w:rsidTr="00CE62F4">
        <w:trPr>
          <w:trHeight w:hRule="exact" w:val="240"/>
          <w:jc w:val="center"/>
        </w:trPr>
        <w:tc>
          <w:tcPr>
            <w:tcW w:w="9752" w:type="dxa"/>
            <w:gridSpan w:val="2"/>
            <w:tcBorders>
              <w:top w:val="nil"/>
              <w:left w:val="nil"/>
              <w:bottom w:val="nil"/>
              <w:right w:val="nil"/>
            </w:tcBorders>
          </w:tcPr>
          <w:p w14:paraId="31F6B10A" w14:textId="77777777" w:rsidR="006C624B" w:rsidRPr="00392BD1" w:rsidRDefault="006C624B" w:rsidP="00CE62F4">
            <w:pPr>
              <w:rPr>
                <w:color w:val="000000" w:themeColor="text1"/>
              </w:rPr>
            </w:pPr>
          </w:p>
        </w:tc>
      </w:tr>
      <w:tr w:rsidR="00392BD1" w:rsidRPr="00392BD1" w14:paraId="43A18657" w14:textId="77777777" w:rsidTr="00CE62F4">
        <w:trPr>
          <w:trHeight w:val="240"/>
          <w:jc w:val="center"/>
        </w:trPr>
        <w:tc>
          <w:tcPr>
            <w:tcW w:w="4876" w:type="dxa"/>
            <w:tcBorders>
              <w:top w:val="nil"/>
              <w:left w:val="nil"/>
              <w:bottom w:val="nil"/>
              <w:right w:val="nil"/>
            </w:tcBorders>
          </w:tcPr>
          <w:p w14:paraId="78627EB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5A4857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BAE2133" w14:textId="77777777" w:rsidTr="00CE62F4">
        <w:trPr>
          <w:jc w:val="center"/>
        </w:trPr>
        <w:tc>
          <w:tcPr>
            <w:tcW w:w="4876" w:type="dxa"/>
            <w:tcBorders>
              <w:top w:val="nil"/>
              <w:left w:val="nil"/>
              <w:bottom w:val="nil"/>
              <w:right w:val="nil"/>
            </w:tcBorders>
          </w:tcPr>
          <w:p w14:paraId="26AB9C89"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 xml:space="preserve">billi l-proposta tal-Kummissjoni għar-rieżami ta’ nofs it-terminu tal-politika ta’ koeżjoni tinkludi l-possibbiltà li jiġi rduppjat il-finanzjament disponibbli għal </w:t>
            </w:r>
            <w:r w:rsidRPr="00392BD1">
              <w:rPr>
                <w:color w:val="000000" w:themeColor="text1"/>
              </w:rPr>
              <w:lastRenderedPageBreak/>
              <w:t>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20A100F3" w14:textId="77777777" w:rsidR="006C624B" w:rsidRPr="00392BD1" w:rsidRDefault="006C624B" w:rsidP="00CE62F4">
            <w:pPr>
              <w:pStyle w:val="Normal6a"/>
              <w:rPr>
                <w:color w:val="000000" w:themeColor="text1"/>
              </w:rPr>
            </w:pPr>
            <w:r w:rsidRPr="00392BD1">
              <w:rPr>
                <w:color w:val="000000" w:themeColor="text1"/>
              </w:rPr>
              <w:lastRenderedPageBreak/>
              <w:t>O.</w:t>
            </w:r>
            <w:r w:rsidRPr="00392BD1">
              <w:rPr>
                <w:color w:val="000000" w:themeColor="text1"/>
              </w:rPr>
              <w:tab/>
              <w:t xml:space="preserve">billi l-proposta tal-Kummissjoni għar-rieżami ta’ nofs it-terminu tal-politika ta’ koeżjoni tinkludi l-possibbiltà li jiġi rduppjat il-finanzjament disponibbli għal </w:t>
            </w:r>
            <w:r w:rsidRPr="00392BD1">
              <w:rPr>
                <w:color w:val="000000" w:themeColor="text1"/>
              </w:rPr>
              <w:lastRenderedPageBreak/>
              <w:t>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w:t>
            </w:r>
            <w:r w:rsidRPr="00392BD1">
              <w:rPr>
                <w:b/>
                <w:i/>
                <w:color w:val="000000" w:themeColor="text1"/>
              </w:rPr>
              <w:t xml:space="preserve"> </w:t>
            </w:r>
            <w:r w:rsidRPr="00392BD1">
              <w:rPr>
                <w:b/>
                <w:bCs/>
                <w:i/>
                <w:iCs/>
                <w:color w:val="000000" w:themeColor="text1"/>
              </w:rPr>
              <w:t>billi l-Qorti Ewropea tal-Awdituri tindika li mhux ċar kif dan l-infiq se jikkontribwixxi għall-funzjonament aħjar tas-swieq nazzjonali tad-djar;</w:t>
            </w:r>
            <w:r w:rsidRPr="00392BD1">
              <w:rPr>
                <w:color w:val="000000" w:themeColor="text1"/>
              </w:rPr>
              <w:t xml:space="preserve">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519C01B2" w14:textId="77777777" w:rsidTr="00CE62F4">
        <w:trPr>
          <w:jc w:val="center"/>
        </w:trPr>
        <w:tc>
          <w:tcPr>
            <w:tcW w:w="4876" w:type="dxa"/>
            <w:tcBorders>
              <w:top w:val="nil"/>
              <w:left w:val="nil"/>
              <w:bottom w:val="nil"/>
              <w:right w:val="nil"/>
            </w:tcBorders>
          </w:tcPr>
          <w:p w14:paraId="423C80D6"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26276D6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7004732" w14:textId="77777777" w:rsidTr="00CE62F4">
        <w:trPr>
          <w:jc w:val="center"/>
        </w:trPr>
        <w:tc>
          <w:tcPr>
            <w:tcW w:w="4876" w:type="dxa"/>
            <w:tcBorders>
              <w:top w:val="nil"/>
              <w:left w:val="nil"/>
              <w:bottom w:val="nil"/>
              <w:right w:val="nil"/>
            </w:tcBorders>
          </w:tcPr>
          <w:p w14:paraId="68F9F33C"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57F54260"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565CF186" w14:textId="77777777" w:rsidTr="00CE62F4">
        <w:trPr>
          <w:jc w:val="center"/>
        </w:trPr>
        <w:tc>
          <w:tcPr>
            <w:tcW w:w="4876" w:type="dxa"/>
            <w:tcBorders>
              <w:top w:val="nil"/>
              <w:left w:val="nil"/>
              <w:bottom w:val="nil"/>
              <w:right w:val="nil"/>
            </w:tcBorders>
          </w:tcPr>
          <w:p w14:paraId="60B83FB3"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17709DA8"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46AA840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99203F" w14:textId="77777777" w:rsidR="006C624B" w:rsidRPr="00392BD1" w:rsidRDefault="006C624B" w:rsidP="006C624B">
      <w:pPr>
        <w:rPr>
          <w:color w:val="000000" w:themeColor="text1"/>
        </w:rPr>
      </w:pPr>
      <w:r w:rsidRPr="00392BD1">
        <w:rPr>
          <w:rStyle w:val="HideTWBExt"/>
        </w:rPr>
        <w:t>&lt;/Amend&gt;</w:t>
      </w:r>
    </w:p>
    <w:p w14:paraId="0B76E0D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410</w:t>
      </w:r>
      <w:r w:rsidRPr="00392BD1">
        <w:rPr>
          <w:rStyle w:val="HideTWBExt"/>
          <w:b w:val="0"/>
        </w:rPr>
        <w:t>&lt;/NumAm&gt;</w:t>
      </w:r>
    </w:p>
    <w:p w14:paraId="6A9C445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Ciaran Mullooly</w:t>
      </w:r>
      <w:r w:rsidRPr="00392BD1">
        <w:rPr>
          <w:rStyle w:val="HideTWBExt"/>
          <w:b w:val="0"/>
        </w:rPr>
        <w:t>&lt;/Members&gt;</w:t>
      </w:r>
    </w:p>
    <w:p w14:paraId="07F59159" w14:textId="77777777" w:rsidR="006C624B" w:rsidRPr="00392BD1" w:rsidRDefault="006C624B" w:rsidP="006C624B">
      <w:pPr>
        <w:pStyle w:val="NormalBold"/>
        <w:rPr>
          <w:color w:val="000000" w:themeColor="text1"/>
        </w:rPr>
      </w:pPr>
      <w:r w:rsidRPr="00392BD1">
        <w:rPr>
          <w:rStyle w:val="HideTWBExt"/>
          <w:b w:val="0"/>
        </w:rPr>
        <w:t>&lt;/RepeatBlock-By&gt;</w:t>
      </w:r>
    </w:p>
    <w:p w14:paraId="72D5C67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E2BB9D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D18DFE5" w14:textId="77777777" w:rsidTr="00CE62F4">
        <w:trPr>
          <w:trHeight w:hRule="exact" w:val="240"/>
          <w:jc w:val="center"/>
        </w:trPr>
        <w:tc>
          <w:tcPr>
            <w:tcW w:w="9752" w:type="dxa"/>
            <w:gridSpan w:val="2"/>
            <w:tcBorders>
              <w:top w:val="nil"/>
              <w:left w:val="nil"/>
              <w:bottom w:val="nil"/>
              <w:right w:val="nil"/>
            </w:tcBorders>
          </w:tcPr>
          <w:p w14:paraId="3E855BA0" w14:textId="77777777" w:rsidR="006C624B" w:rsidRPr="00392BD1" w:rsidRDefault="006C624B" w:rsidP="00CE62F4">
            <w:pPr>
              <w:rPr>
                <w:color w:val="000000" w:themeColor="text1"/>
              </w:rPr>
            </w:pPr>
          </w:p>
        </w:tc>
      </w:tr>
      <w:tr w:rsidR="00392BD1" w:rsidRPr="00392BD1" w14:paraId="7756CA1C" w14:textId="77777777" w:rsidTr="00CE62F4">
        <w:trPr>
          <w:trHeight w:val="240"/>
          <w:jc w:val="center"/>
        </w:trPr>
        <w:tc>
          <w:tcPr>
            <w:tcW w:w="4876" w:type="dxa"/>
            <w:tcBorders>
              <w:top w:val="nil"/>
              <w:left w:val="nil"/>
              <w:bottom w:val="nil"/>
              <w:right w:val="nil"/>
            </w:tcBorders>
          </w:tcPr>
          <w:p w14:paraId="5E5214B4"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0DF1264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3AFDBC6" w14:textId="77777777" w:rsidTr="00CE62F4">
        <w:trPr>
          <w:jc w:val="center"/>
        </w:trPr>
        <w:tc>
          <w:tcPr>
            <w:tcW w:w="4876" w:type="dxa"/>
            <w:tcBorders>
              <w:top w:val="nil"/>
              <w:left w:val="nil"/>
              <w:bottom w:val="nil"/>
              <w:right w:val="nil"/>
            </w:tcBorders>
          </w:tcPr>
          <w:p w14:paraId="57947D38"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7694C0A8"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w:t>
            </w:r>
            <w:r w:rsidRPr="00392BD1">
              <w:rPr>
                <w:b/>
                <w:bCs/>
                <w:i/>
                <w:iCs/>
                <w:color w:val="000000" w:themeColor="text1"/>
              </w:rPr>
              <w:t>, f’dan il-kuntest, ir-riallokazzjoni tal-flus tal-Fond għal Tranżizzjoni Ġusta li ma ntefqux tista’ tkun mod innovattiv biex tiġi ffinanzjata l-kostruzzjoni tal-akkomodazzjoni</w:t>
            </w:r>
            <w:r w:rsidRPr="00392BD1">
              <w:rPr>
                <w:color w:val="000000" w:themeColor="text1"/>
              </w:rPr>
              <w:t>;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4E7F924F" w14:textId="77777777" w:rsidTr="00CE62F4">
        <w:trPr>
          <w:jc w:val="center"/>
        </w:trPr>
        <w:tc>
          <w:tcPr>
            <w:tcW w:w="4876" w:type="dxa"/>
            <w:tcBorders>
              <w:top w:val="nil"/>
              <w:left w:val="nil"/>
              <w:bottom w:val="nil"/>
              <w:right w:val="nil"/>
            </w:tcBorders>
          </w:tcPr>
          <w:p w14:paraId="4C8F26C0"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ACE7C3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3D794EE" w14:textId="77777777" w:rsidTr="00CE62F4">
        <w:trPr>
          <w:jc w:val="center"/>
        </w:trPr>
        <w:tc>
          <w:tcPr>
            <w:tcW w:w="4876" w:type="dxa"/>
            <w:tcBorders>
              <w:top w:val="nil"/>
              <w:left w:val="nil"/>
              <w:bottom w:val="nil"/>
              <w:right w:val="nil"/>
            </w:tcBorders>
          </w:tcPr>
          <w:p w14:paraId="0F1CBC1D"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5C696F16"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38217BCC" w14:textId="77777777" w:rsidTr="00CE62F4">
        <w:trPr>
          <w:jc w:val="center"/>
        </w:trPr>
        <w:tc>
          <w:tcPr>
            <w:tcW w:w="4876" w:type="dxa"/>
            <w:tcBorders>
              <w:top w:val="nil"/>
              <w:left w:val="nil"/>
              <w:bottom w:val="nil"/>
              <w:right w:val="nil"/>
            </w:tcBorders>
          </w:tcPr>
          <w:p w14:paraId="1079448F"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1747CA1D"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779722F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C25401C" w14:textId="77777777" w:rsidR="006C624B" w:rsidRPr="00392BD1" w:rsidRDefault="006C624B" w:rsidP="006C624B">
      <w:pPr>
        <w:rPr>
          <w:color w:val="000000" w:themeColor="text1"/>
        </w:rPr>
      </w:pPr>
      <w:r w:rsidRPr="00392BD1">
        <w:rPr>
          <w:rStyle w:val="HideTWBExt"/>
        </w:rPr>
        <w:t>&lt;/Amend&gt;</w:t>
      </w:r>
    </w:p>
    <w:p w14:paraId="3C195F0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411</w:t>
      </w:r>
      <w:r w:rsidRPr="00392BD1">
        <w:rPr>
          <w:rStyle w:val="HideTWBExt"/>
          <w:b w:val="0"/>
        </w:rPr>
        <w:t>&lt;/NumAm&gt;</w:t>
      </w:r>
    </w:p>
    <w:p w14:paraId="345FFFFD"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Borja Giménez Larraz,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61EC6254" w14:textId="77777777" w:rsidR="006C624B" w:rsidRPr="00392BD1" w:rsidRDefault="006C624B" w:rsidP="006C624B">
      <w:pPr>
        <w:pStyle w:val="NormalBold"/>
        <w:rPr>
          <w:color w:val="000000" w:themeColor="text1"/>
        </w:rPr>
      </w:pPr>
      <w:r w:rsidRPr="00392BD1">
        <w:rPr>
          <w:rStyle w:val="HideTWBExt"/>
          <w:b w:val="0"/>
        </w:rPr>
        <w:t>&lt;/RepeatBlock-By&gt;</w:t>
      </w:r>
    </w:p>
    <w:p w14:paraId="44850D0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F52921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099CEAD" w14:textId="77777777" w:rsidTr="00CE62F4">
        <w:trPr>
          <w:trHeight w:hRule="exact" w:val="240"/>
          <w:jc w:val="center"/>
        </w:trPr>
        <w:tc>
          <w:tcPr>
            <w:tcW w:w="9752" w:type="dxa"/>
            <w:gridSpan w:val="2"/>
            <w:tcBorders>
              <w:top w:val="nil"/>
              <w:left w:val="nil"/>
              <w:bottom w:val="nil"/>
              <w:right w:val="nil"/>
            </w:tcBorders>
          </w:tcPr>
          <w:p w14:paraId="5DBAC163" w14:textId="77777777" w:rsidR="006C624B" w:rsidRPr="00392BD1" w:rsidRDefault="006C624B" w:rsidP="00CE62F4">
            <w:pPr>
              <w:rPr>
                <w:color w:val="000000" w:themeColor="text1"/>
              </w:rPr>
            </w:pPr>
          </w:p>
        </w:tc>
      </w:tr>
      <w:tr w:rsidR="00392BD1" w:rsidRPr="00392BD1" w14:paraId="296D00B2" w14:textId="77777777" w:rsidTr="00CE62F4">
        <w:trPr>
          <w:trHeight w:val="240"/>
          <w:jc w:val="center"/>
        </w:trPr>
        <w:tc>
          <w:tcPr>
            <w:tcW w:w="4876" w:type="dxa"/>
            <w:tcBorders>
              <w:top w:val="nil"/>
              <w:left w:val="nil"/>
              <w:bottom w:val="nil"/>
              <w:right w:val="nil"/>
            </w:tcBorders>
          </w:tcPr>
          <w:p w14:paraId="079AA94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35CC7E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54C2C3A" w14:textId="77777777" w:rsidTr="00CE62F4">
        <w:trPr>
          <w:jc w:val="center"/>
        </w:trPr>
        <w:tc>
          <w:tcPr>
            <w:tcW w:w="4876" w:type="dxa"/>
            <w:tcBorders>
              <w:top w:val="nil"/>
              <w:left w:val="nil"/>
              <w:bottom w:val="nil"/>
              <w:right w:val="nil"/>
            </w:tcBorders>
          </w:tcPr>
          <w:p w14:paraId="55C06D1A"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52266060"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w:t>
            </w:r>
            <w:r w:rsidRPr="00392BD1">
              <w:rPr>
                <w:b/>
                <w:i/>
                <w:color w:val="000000" w:themeColor="text1"/>
              </w:rPr>
              <w:t xml:space="preserve"> </w:t>
            </w:r>
            <w:r w:rsidRPr="00392BD1">
              <w:rPr>
                <w:b/>
                <w:bCs/>
                <w:i/>
                <w:iCs/>
                <w:color w:val="000000" w:themeColor="text1"/>
              </w:rPr>
              <w:t>billi l-Kummissjoni ħeġġet lill-Istati Membri jqisu li jidderieġu l-fondi mhux minfuqa lejn akkomodazzjoni affordabbli;</w:t>
            </w:r>
            <w:r w:rsidRPr="00392BD1">
              <w:rPr>
                <w:color w:val="000000" w:themeColor="text1"/>
              </w:rPr>
              <w:t xml:space="preserve">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r>
      <w:tr w:rsidR="00392BD1" w:rsidRPr="00392BD1" w14:paraId="70A29D25" w14:textId="77777777" w:rsidTr="00CE62F4">
        <w:trPr>
          <w:jc w:val="center"/>
        </w:trPr>
        <w:tc>
          <w:tcPr>
            <w:tcW w:w="4876" w:type="dxa"/>
            <w:tcBorders>
              <w:top w:val="nil"/>
              <w:left w:val="nil"/>
              <w:bottom w:val="nil"/>
              <w:right w:val="nil"/>
            </w:tcBorders>
          </w:tcPr>
          <w:p w14:paraId="76496F61"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A42D2E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ABA2FD9" w14:textId="77777777" w:rsidTr="00CE62F4">
        <w:trPr>
          <w:jc w:val="center"/>
        </w:trPr>
        <w:tc>
          <w:tcPr>
            <w:tcW w:w="4876" w:type="dxa"/>
            <w:tcBorders>
              <w:top w:val="nil"/>
              <w:left w:val="nil"/>
              <w:bottom w:val="nil"/>
              <w:right w:val="nil"/>
            </w:tcBorders>
          </w:tcPr>
          <w:p w14:paraId="2973868F"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4FFDE800"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673372B7" w14:textId="77777777" w:rsidTr="00CE62F4">
        <w:trPr>
          <w:jc w:val="center"/>
        </w:trPr>
        <w:tc>
          <w:tcPr>
            <w:tcW w:w="4876" w:type="dxa"/>
            <w:tcBorders>
              <w:top w:val="nil"/>
              <w:left w:val="nil"/>
              <w:bottom w:val="nil"/>
              <w:right w:val="nil"/>
            </w:tcBorders>
          </w:tcPr>
          <w:p w14:paraId="33CA8E98"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w:t>
            </w:r>
            <w:r w:rsidRPr="00392BD1">
              <w:rPr>
                <w:color w:val="000000" w:themeColor="text1"/>
              </w:rPr>
              <w:lastRenderedPageBreak/>
              <w:t>2025.</w:t>
            </w:r>
          </w:p>
        </w:tc>
        <w:tc>
          <w:tcPr>
            <w:tcW w:w="4876" w:type="dxa"/>
            <w:tcBorders>
              <w:top w:val="nil"/>
              <w:left w:val="nil"/>
              <w:bottom w:val="nil"/>
              <w:right w:val="nil"/>
            </w:tcBorders>
          </w:tcPr>
          <w:p w14:paraId="7CCD333C"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22</w:t>
            </w:r>
            <w:r w:rsidRPr="00392BD1">
              <w:rPr>
                <w:color w:val="000000" w:themeColor="text1"/>
              </w:rPr>
              <w:t xml:space="preserve"> Grupp tal-Bank Ewropew tal-Investiment, Rapport tal-BEI dwar l-Investiment 2024/2025 – Innovazzjoni, integrazzjoni u simplifikazzjoni fl-Ewropa, Bank Ewropew tal-Investiment Marzu </w:t>
            </w:r>
            <w:r w:rsidRPr="00392BD1">
              <w:rPr>
                <w:color w:val="000000" w:themeColor="text1"/>
              </w:rPr>
              <w:lastRenderedPageBreak/>
              <w:t>2025.</w:t>
            </w:r>
          </w:p>
        </w:tc>
      </w:tr>
    </w:tbl>
    <w:p w14:paraId="3BC4C24E"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65EEC6D" w14:textId="77777777" w:rsidR="006C624B" w:rsidRPr="00392BD1" w:rsidRDefault="006C624B" w:rsidP="006C624B">
      <w:pPr>
        <w:rPr>
          <w:color w:val="000000" w:themeColor="text1"/>
        </w:rPr>
      </w:pPr>
      <w:r w:rsidRPr="00392BD1">
        <w:rPr>
          <w:rStyle w:val="HideTWBExt"/>
        </w:rPr>
        <w:t>&lt;/Amend&gt;</w:t>
      </w:r>
    </w:p>
    <w:p w14:paraId="02A0CD0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412</w:t>
      </w:r>
      <w:r w:rsidRPr="00392BD1">
        <w:rPr>
          <w:rStyle w:val="HideTWBExt"/>
          <w:b w:val="0"/>
        </w:rPr>
        <w:t>&lt;/NumAm&gt;</w:t>
      </w:r>
    </w:p>
    <w:p w14:paraId="6DE5EDD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28E32835" w14:textId="77777777" w:rsidR="006C624B" w:rsidRPr="00392BD1" w:rsidRDefault="006C624B" w:rsidP="006C624B">
      <w:pPr>
        <w:pStyle w:val="NormalBold"/>
        <w:rPr>
          <w:color w:val="000000" w:themeColor="text1"/>
        </w:rPr>
      </w:pPr>
      <w:r w:rsidRPr="00392BD1">
        <w:rPr>
          <w:rStyle w:val="HideTWBExt"/>
          <w:b w:val="0"/>
        </w:rPr>
        <w:t>&lt;/RepeatBlock-By&gt;</w:t>
      </w:r>
    </w:p>
    <w:p w14:paraId="2D8A397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ACB7D9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FA075B8" w14:textId="77777777" w:rsidTr="00CE62F4">
        <w:trPr>
          <w:trHeight w:hRule="exact" w:val="240"/>
          <w:jc w:val="center"/>
        </w:trPr>
        <w:tc>
          <w:tcPr>
            <w:tcW w:w="9752" w:type="dxa"/>
            <w:gridSpan w:val="2"/>
            <w:tcBorders>
              <w:top w:val="nil"/>
              <w:left w:val="nil"/>
              <w:bottom w:val="nil"/>
              <w:right w:val="nil"/>
            </w:tcBorders>
          </w:tcPr>
          <w:p w14:paraId="5B9F0C1C" w14:textId="77777777" w:rsidR="006C624B" w:rsidRPr="00392BD1" w:rsidRDefault="006C624B" w:rsidP="00CE62F4">
            <w:pPr>
              <w:rPr>
                <w:color w:val="000000" w:themeColor="text1"/>
              </w:rPr>
            </w:pPr>
          </w:p>
        </w:tc>
      </w:tr>
      <w:tr w:rsidR="00392BD1" w:rsidRPr="00392BD1" w14:paraId="5F9AD0A2" w14:textId="77777777" w:rsidTr="00CE62F4">
        <w:trPr>
          <w:trHeight w:val="240"/>
          <w:jc w:val="center"/>
        </w:trPr>
        <w:tc>
          <w:tcPr>
            <w:tcW w:w="4876" w:type="dxa"/>
            <w:tcBorders>
              <w:top w:val="nil"/>
              <w:left w:val="nil"/>
              <w:bottom w:val="nil"/>
              <w:right w:val="nil"/>
            </w:tcBorders>
          </w:tcPr>
          <w:p w14:paraId="49D1151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523204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704D42C" w14:textId="77777777" w:rsidTr="00CE62F4">
        <w:trPr>
          <w:jc w:val="center"/>
        </w:trPr>
        <w:tc>
          <w:tcPr>
            <w:tcW w:w="4876" w:type="dxa"/>
            <w:tcBorders>
              <w:top w:val="nil"/>
              <w:left w:val="nil"/>
              <w:bottom w:val="nil"/>
              <w:right w:val="nil"/>
            </w:tcBorders>
          </w:tcPr>
          <w:p w14:paraId="5142CC90"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w:t>
            </w:r>
            <w:r w:rsidRPr="00392BD1">
              <w:rPr>
                <w:b/>
                <w:bCs/>
                <w:i/>
                <w:iCs/>
                <w:color w:val="000000" w:themeColor="text1"/>
              </w:rPr>
              <w:t>għandhom jiġu kkomplementati billi jiġi attirat</w:t>
            </w:r>
            <w:r w:rsidRPr="00392BD1">
              <w:rPr>
                <w:color w:val="000000" w:themeColor="text1"/>
              </w:rPr>
              <w:t xml:space="preserve"> l-investiment privat;</w:t>
            </w:r>
          </w:p>
        </w:tc>
        <w:tc>
          <w:tcPr>
            <w:tcW w:w="4876" w:type="dxa"/>
            <w:tcBorders>
              <w:top w:val="nil"/>
              <w:left w:val="nil"/>
              <w:bottom w:val="nil"/>
              <w:right w:val="nil"/>
            </w:tcBorders>
          </w:tcPr>
          <w:p w14:paraId="0AAE97DE"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billi l-proposta tal-Kummissjoni għar-rieżami ta’ nofs it-terminu tal-politika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xml:space="preserve">, id-diskrepanza fl-investiment fl-akkomodazzjoni affordabbli hija stmata li tammonta għal EUR 270 biljun fis-sena; billi l-fondi pubbliċi </w:t>
            </w:r>
            <w:r w:rsidRPr="00392BD1">
              <w:rPr>
                <w:b/>
                <w:bCs/>
                <w:i/>
                <w:iCs/>
                <w:color w:val="000000" w:themeColor="text1"/>
              </w:rPr>
              <w:t>u l-istrumenti finanzjarji innovattivi jista’ jkollhom rwol kruċjali biex jistimulaw</w:t>
            </w:r>
            <w:r w:rsidRPr="00392BD1">
              <w:rPr>
                <w:color w:val="000000" w:themeColor="text1"/>
              </w:rPr>
              <w:t xml:space="preserve"> l-investiment privat </w:t>
            </w:r>
            <w:r w:rsidRPr="00392BD1">
              <w:rPr>
                <w:b/>
                <w:bCs/>
                <w:i/>
                <w:iCs/>
                <w:color w:val="000000" w:themeColor="text1"/>
              </w:rPr>
              <w:t>u jagħtu spinta lill-provvista ta’ akkomodazzjoni affordabbli fl-istess ħin</w:t>
            </w:r>
            <w:r w:rsidRPr="00392BD1">
              <w:rPr>
                <w:color w:val="000000" w:themeColor="text1"/>
              </w:rPr>
              <w:t>;</w:t>
            </w:r>
          </w:p>
        </w:tc>
      </w:tr>
      <w:tr w:rsidR="00392BD1" w:rsidRPr="00392BD1" w14:paraId="4FC2BE10" w14:textId="77777777" w:rsidTr="00CE62F4">
        <w:trPr>
          <w:jc w:val="center"/>
        </w:trPr>
        <w:tc>
          <w:tcPr>
            <w:tcW w:w="4876" w:type="dxa"/>
            <w:tcBorders>
              <w:top w:val="nil"/>
              <w:left w:val="nil"/>
              <w:bottom w:val="nil"/>
              <w:right w:val="nil"/>
            </w:tcBorders>
          </w:tcPr>
          <w:p w14:paraId="3F4C827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536BB7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E24FC76" w14:textId="77777777" w:rsidTr="00CE62F4">
        <w:trPr>
          <w:jc w:val="center"/>
        </w:trPr>
        <w:tc>
          <w:tcPr>
            <w:tcW w:w="4876" w:type="dxa"/>
            <w:tcBorders>
              <w:top w:val="nil"/>
              <w:left w:val="nil"/>
              <w:bottom w:val="nil"/>
              <w:right w:val="nil"/>
            </w:tcBorders>
          </w:tcPr>
          <w:p w14:paraId="7D025323"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5D3C520F"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70A47FEA" w14:textId="77777777" w:rsidTr="00CE62F4">
        <w:trPr>
          <w:jc w:val="center"/>
        </w:trPr>
        <w:tc>
          <w:tcPr>
            <w:tcW w:w="4876" w:type="dxa"/>
            <w:tcBorders>
              <w:top w:val="nil"/>
              <w:left w:val="nil"/>
              <w:bottom w:val="nil"/>
              <w:right w:val="nil"/>
            </w:tcBorders>
          </w:tcPr>
          <w:p w14:paraId="1BF6341B"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w:t>
            </w:r>
            <w:r w:rsidRPr="00392BD1">
              <w:rPr>
                <w:color w:val="000000" w:themeColor="text1"/>
              </w:rPr>
              <w:lastRenderedPageBreak/>
              <w:t>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4F399F63"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22</w:t>
            </w:r>
            <w:r w:rsidRPr="00392BD1">
              <w:rPr>
                <w:color w:val="000000" w:themeColor="text1"/>
              </w:rPr>
              <w:t xml:space="preserve"> Grupp tal-Bank Ewropew tal-</w:t>
            </w:r>
            <w:r w:rsidRPr="00392BD1">
              <w:rPr>
                <w:color w:val="000000" w:themeColor="text1"/>
              </w:rPr>
              <w:lastRenderedPageBreak/>
              <w:t>Investiment, Rapport tal-BEI dwar l-Investiment 2024/2025 – Innovazzjoni, integrazzjoni u simplifikazzjoni fl-Ewropa, Bank Ewropew tal-Investiment Marzu 2025.</w:t>
            </w:r>
          </w:p>
        </w:tc>
      </w:tr>
    </w:tbl>
    <w:p w14:paraId="71CC23D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F89298F" w14:textId="77777777" w:rsidR="006C624B" w:rsidRPr="00392BD1" w:rsidRDefault="006C624B" w:rsidP="006C624B">
      <w:pPr>
        <w:rPr>
          <w:color w:val="000000" w:themeColor="text1"/>
        </w:rPr>
      </w:pPr>
      <w:r w:rsidRPr="00392BD1">
        <w:rPr>
          <w:rStyle w:val="HideTWBExt"/>
        </w:rPr>
        <w:t>&lt;/Amend&gt;</w:t>
      </w:r>
    </w:p>
    <w:p w14:paraId="0C0C1D0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413</w:t>
      </w:r>
      <w:r w:rsidRPr="00392BD1">
        <w:rPr>
          <w:rStyle w:val="HideTWBExt"/>
          <w:b w:val="0"/>
        </w:rPr>
        <w:t>&lt;/NumAm&gt;</w:t>
      </w:r>
    </w:p>
    <w:p w14:paraId="47C36E3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Nikolina Brnjac, Jagna Marczułajtis-Walczak, Daniel Buda, Niels Geuking, David Casa, Markus Ferber, Sebastião Bugalho, Maravillas Abadía Jover, Regina Doherty, Isabelle Le Callennec, Alma Ezcurra Almansa, Rosa Estaràs Ferragut, Elena Nevado del Campo</w:t>
      </w:r>
      <w:r w:rsidRPr="00392BD1">
        <w:rPr>
          <w:rStyle w:val="HideTWBExt"/>
          <w:b w:val="0"/>
        </w:rPr>
        <w:t>&lt;/Members&gt;</w:t>
      </w:r>
    </w:p>
    <w:p w14:paraId="2F67FC70" w14:textId="77777777" w:rsidR="006C624B" w:rsidRPr="00392BD1" w:rsidRDefault="006C624B" w:rsidP="006C624B">
      <w:pPr>
        <w:pStyle w:val="NormalBold"/>
        <w:rPr>
          <w:color w:val="000000" w:themeColor="text1"/>
        </w:rPr>
      </w:pPr>
      <w:r w:rsidRPr="00392BD1">
        <w:rPr>
          <w:rStyle w:val="HideTWBExt"/>
          <w:b w:val="0"/>
        </w:rPr>
        <w:t>&lt;/RepeatBlock-By&gt;</w:t>
      </w:r>
    </w:p>
    <w:p w14:paraId="434C20F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A997A1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353E78A" w14:textId="77777777" w:rsidTr="00CE62F4">
        <w:trPr>
          <w:trHeight w:hRule="exact" w:val="240"/>
          <w:jc w:val="center"/>
        </w:trPr>
        <w:tc>
          <w:tcPr>
            <w:tcW w:w="9752" w:type="dxa"/>
            <w:gridSpan w:val="2"/>
            <w:tcBorders>
              <w:top w:val="nil"/>
              <w:left w:val="nil"/>
              <w:bottom w:val="nil"/>
              <w:right w:val="nil"/>
            </w:tcBorders>
          </w:tcPr>
          <w:p w14:paraId="4CEEE1A9" w14:textId="77777777" w:rsidR="006C624B" w:rsidRPr="00392BD1" w:rsidRDefault="006C624B" w:rsidP="00CE62F4">
            <w:pPr>
              <w:rPr>
                <w:color w:val="000000" w:themeColor="text1"/>
              </w:rPr>
            </w:pPr>
          </w:p>
        </w:tc>
      </w:tr>
      <w:tr w:rsidR="00392BD1" w:rsidRPr="00392BD1" w14:paraId="5E887E79" w14:textId="77777777" w:rsidTr="00CE62F4">
        <w:trPr>
          <w:trHeight w:val="240"/>
          <w:jc w:val="center"/>
        </w:trPr>
        <w:tc>
          <w:tcPr>
            <w:tcW w:w="4876" w:type="dxa"/>
            <w:tcBorders>
              <w:top w:val="nil"/>
              <w:left w:val="nil"/>
              <w:bottom w:val="nil"/>
              <w:right w:val="nil"/>
            </w:tcBorders>
          </w:tcPr>
          <w:p w14:paraId="44E6562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382DDE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41AD0CB" w14:textId="77777777" w:rsidTr="00CE62F4">
        <w:trPr>
          <w:jc w:val="center"/>
        </w:trPr>
        <w:tc>
          <w:tcPr>
            <w:tcW w:w="4876" w:type="dxa"/>
            <w:tcBorders>
              <w:top w:val="nil"/>
              <w:left w:val="nil"/>
              <w:bottom w:val="nil"/>
              <w:right w:val="nil"/>
            </w:tcBorders>
          </w:tcPr>
          <w:p w14:paraId="3568DCB2"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 xml:space="preserve">billi l-proposta tal-Kummissjoni għar-rieżami ta’ nofs it-terminu </w:t>
            </w:r>
            <w:r w:rsidRPr="00392BD1">
              <w:rPr>
                <w:b/>
                <w:bCs/>
                <w:i/>
                <w:iCs/>
                <w:color w:val="000000" w:themeColor="text1"/>
              </w:rPr>
              <w:t>tal-politika</w:t>
            </w:r>
            <w:r w:rsidRPr="00392BD1">
              <w:rPr>
                <w:color w:val="000000" w:themeColor="text1"/>
              </w:rPr>
              <w:t xml:space="preserve"> ta’ koeżjoni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l-investiment privat;</w:t>
            </w:r>
          </w:p>
        </w:tc>
        <w:tc>
          <w:tcPr>
            <w:tcW w:w="4876" w:type="dxa"/>
            <w:tcBorders>
              <w:top w:val="nil"/>
              <w:left w:val="nil"/>
              <w:bottom w:val="nil"/>
              <w:right w:val="nil"/>
            </w:tcBorders>
          </w:tcPr>
          <w:p w14:paraId="12E7725B" w14:textId="77777777" w:rsidR="006C624B" w:rsidRPr="00392BD1" w:rsidRDefault="006C624B" w:rsidP="00CE62F4">
            <w:pPr>
              <w:pStyle w:val="Normal6a"/>
              <w:rPr>
                <w:color w:val="000000" w:themeColor="text1"/>
              </w:rPr>
            </w:pPr>
            <w:r w:rsidRPr="00392BD1">
              <w:rPr>
                <w:color w:val="000000" w:themeColor="text1"/>
              </w:rPr>
              <w:t>O.</w:t>
            </w:r>
            <w:r w:rsidRPr="00392BD1">
              <w:rPr>
                <w:color w:val="000000" w:themeColor="text1"/>
              </w:rPr>
              <w:tab/>
              <w:t xml:space="preserve">billi l-proposta tal-Kummissjoni għar-rieżami ta’ nofs it-terminu </w:t>
            </w:r>
            <w:r w:rsidRPr="00392BD1">
              <w:rPr>
                <w:b/>
                <w:bCs/>
                <w:i/>
                <w:iCs/>
                <w:color w:val="000000" w:themeColor="text1"/>
              </w:rPr>
              <w:t xml:space="preserve">tar-Regolament dwar il-Fond </w:t>
            </w:r>
            <w:r w:rsidRPr="00392BD1">
              <w:rPr>
                <w:color w:val="000000" w:themeColor="text1"/>
              </w:rPr>
              <w:t xml:space="preserve">ta’ Koeżjoni </w:t>
            </w:r>
            <w:r w:rsidRPr="00392BD1">
              <w:rPr>
                <w:b/>
                <w:bCs/>
                <w:i/>
                <w:iCs/>
                <w:color w:val="000000" w:themeColor="text1"/>
              </w:rPr>
              <w:t>(proposta adottata fl-1 ta’ April 2025)</w:t>
            </w:r>
            <w:r w:rsidRPr="00392BD1">
              <w:rPr>
                <w:color w:val="000000" w:themeColor="text1"/>
              </w:rPr>
              <w:t xml:space="preserve"> tinkludi l-possibbiltà li jiġi rduppjat il-finanzjament disponibbli għal akkomodazzjoni affordabbli, kif ukoll l-għażla għall-Istati Membri li jallokaw mill-ġdid b’mod volontarju parti mill-programmi ta’ finanzjament attwali tagħhom; billi l-Qorti Ewropea tal-Awdituri enfasizzat li din il-proposta ma tinkludi l-ebda referenza għal analiżi tal-lakuni li tidentifika fejn l-intervent tal-UE huwa l-aktar meħtieġ</w:t>
            </w:r>
            <w:r w:rsidRPr="00392BD1">
              <w:rPr>
                <w:color w:val="000000" w:themeColor="text1"/>
                <w:vertAlign w:val="superscript"/>
              </w:rPr>
              <w:t>21</w:t>
            </w:r>
            <w:r w:rsidRPr="00392BD1">
              <w:rPr>
                <w:color w:val="000000" w:themeColor="text1"/>
              </w:rPr>
              <w:t>; billi l-fondi tal-politika ta’ koeżjoni għandhom jintużaw b’mod strateġiku u bi proċeduri effiċjenti u trasparenti; billi l-politika ta’ koeżjoni weħidha ma tistax tirriżolvi l-kriżi tal-akkomodazzjoni attwali, minħabba li, skont l-analiżi ekonomika mwettqa għar-Rapport tal-BEI 2024-2025</w:t>
            </w:r>
            <w:r w:rsidRPr="00392BD1">
              <w:rPr>
                <w:color w:val="000000" w:themeColor="text1"/>
                <w:vertAlign w:val="superscript"/>
              </w:rPr>
              <w:t>22</w:t>
            </w:r>
            <w:r w:rsidRPr="00392BD1">
              <w:rPr>
                <w:color w:val="000000" w:themeColor="text1"/>
              </w:rPr>
              <w:t>, id-diskrepanza fl-investiment fl-akkomodazzjoni affordabbli hija stmata li tammonta għal EUR 270 biljun fis-sena; billi l-fondi pubbliċi għandhom jiġu kkomplementati billi jiġi attirat l-</w:t>
            </w:r>
            <w:r w:rsidRPr="00392BD1">
              <w:rPr>
                <w:color w:val="000000" w:themeColor="text1"/>
              </w:rPr>
              <w:lastRenderedPageBreak/>
              <w:t>investiment privat;</w:t>
            </w:r>
          </w:p>
        </w:tc>
      </w:tr>
      <w:tr w:rsidR="00392BD1" w:rsidRPr="00392BD1" w14:paraId="49B90247" w14:textId="77777777" w:rsidTr="00CE62F4">
        <w:trPr>
          <w:jc w:val="center"/>
        </w:trPr>
        <w:tc>
          <w:tcPr>
            <w:tcW w:w="4876" w:type="dxa"/>
            <w:tcBorders>
              <w:top w:val="nil"/>
              <w:left w:val="nil"/>
              <w:bottom w:val="nil"/>
              <w:right w:val="nil"/>
            </w:tcBorders>
          </w:tcPr>
          <w:p w14:paraId="23C8DD6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BE19FB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4E97109" w14:textId="77777777" w:rsidTr="00CE62F4">
        <w:trPr>
          <w:jc w:val="center"/>
        </w:trPr>
        <w:tc>
          <w:tcPr>
            <w:tcW w:w="4876" w:type="dxa"/>
            <w:tcBorders>
              <w:top w:val="nil"/>
              <w:left w:val="nil"/>
              <w:bottom w:val="nil"/>
              <w:right w:val="nil"/>
            </w:tcBorders>
          </w:tcPr>
          <w:p w14:paraId="59992CB1"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c>
          <w:tcPr>
            <w:tcW w:w="4876" w:type="dxa"/>
            <w:tcBorders>
              <w:top w:val="nil"/>
              <w:left w:val="nil"/>
              <w:bottom w:val="nil"/>
              <w:right w:val="nil"/>
            </w:tcBorders>
          </w:tcPr>
          <w:p w14:paraId="64546667" w14:textId="77777777" w:rsidR="006C624B" w:rsidRPr="00392BD1" w:rsidRDefault="006C624B" w:rsidP="00CE62F4">
            <w:pPr>
              <w:pStyle w:val="Normal6a"/>
              <w:rPr>
                <w:color w:val="000000" w:themeColor="text1"/>
              </w:rPr>
            </w:pPr>
            <w:r w:rsidRPr="00392BD1">
              <w:rPr>
                <w:color w:val="000000" w:themeColor="text1"/>
                <w:vertAlign w:val="superscript"/>
              </w:rPr>
              <w:t>21</w:t>
            </w:r>
            <w:r w:rsidRPr="00392BD1">
              <w:rPr>
                <w:color w:val="000000" w:themeColor="text1"/>
              </w:rPr>
              <w:t xml:space="preserve"> Qorti Ewropea tal-Awdituri, Opinjoni 02/2025, Mejju 2025.</w:t>
            </w:r>
          </w:p>
        </w:tc>
      </w:tr>
      <w:tr w:rsidR="00392BD1" w:rsidRPr="00392BD1" w14:paraId="7CD945A3" w14:textId="77777777" w:rsidTr="00CE62F4">
        <w:trPr>
          <w:jc w:val="center"/>
        </w:trPr>
        <w:tc>
          <w:tcPr>
            <w:tcW w:w="4876" w:type="dxa"/>
            <w:tcBorders>
              <w:top w:val="nil"/>
              <w:left w:val="nil"/>
              <w:bottom w:val="nil"/>
              <w:right w:val="nil"/>
            </w:tcBorders>
          </w:tcPr>
          <w:p w14:paraId="5AA22429"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c>
          <w:tcPr>
            <w:tcW w:w="4876" w:type="dxa"/>
            <w:tcBorders>
              <w:top w:val="nil"/>
              <w:left w:val="nil"/>
              <w:bottom w:val="nil"/>
              <w:right w:val="nil"/>
            </w:tcBorders>
          </w:tcPr>
          <w:p w14:paraId="19521416" w14:textId="77777777" w:rsidR="006C624B" w:rsidRPr="00392BD1" w:rsidRDefault="006C624B" w:rsidP="00CE62F4">
            <w:pPr>
              <w:pStyle w:val="Normal6a"/>
              <w:rPr>
                <w:color w:val="000000" w:themeColor="text1"/>
              </w:rPr>
            </w:pPr>
            <w:r w:rsidRPr="00392BD1">
              <w:rPr>
                <w:color w:val="000000" w:themeColor="text1"/>
                <w:vertAlign w:val="superscript"/>
              </w:rPr>
              <w:t>22</w:t>
            </w:r>
            <w:r w:rsidRPr="00392BD1">
              <w:rPr>
                <w:color w:val="000000" w:themeColor="text1"/>
              </w:rPr>
              <w:t xml:space="preserve"> Grupp tal-Bank Ewropew tal-Investiment, Rapport tal-BEI dwar l-Investiment 2024/2025 – Innovazzjoni, integrazzjoni u simplifikazzjoni fl-Ewropa, Bank Ewropew tal-Investiment Marzu 2025.</w:t>
            </w:r>
          </w:p>
        </w:tc>
      </w:tr>
    </w:tbl>
    <w:p w14:paraId="3651808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FBC1CFF" w14:textId="77777777" w:rsidR="006C624B" w:rsidRPr="00392BD1" w:rsidRDefault="006C624B" w:rsidP="006C624B">
      <w:pPr>
        <w:rPr>
          <w:color w:val="000000" w:themeColor="text1"/>
        </w:rPr>
      </w:pPr>
      <w:r w:rsidRPr="00392BD1">
        <w:rPr>
          <w:rStyle w:val="HideTWBExt"/>
        </w:rPr>
        <w:t>&lt;/Amend&gt;</w:t>
      </w:r>
    </w:p>
    <w:p w14:paraId="1EB142B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414</w:t>
      </w:r>
      <w:r w:rsidRPr="00392BD1">
        <w:rPr>
          <w:rStyle w:val="HideTWBExt"/>
          <w:b w:val="0"/>
        </w:rPr>
        <w:t>&lt;/NumAm&gt;</w:t>
      </w:r>
    </w:p>
    <w:p w14:paraId="11587B6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0A832F55" w14:textId="77777777" w:rsidR="006C624B" w:rsidRPr="00392BD1" w:rsidRDefault="006C624B" w:rsidP="006C624B">
      <w:pPr>
        <w:pStyle w:val="NormalBold"/>
        <w:rPr>
          <w:color w:val="000000" w:themeColor="text1"/>
        </w:rPr>
      </w:pPr>
      <w:r w:rsidRPr="00392BD1">
        <w:rPr>
          <w:rStyle w:val="HideTWBExt"/>
          <w:b w:val="0"/>
        </w:rPr>
        <w:t>&lt;/RepeatBlock-By&gt;</w:t>
      </w:r>
    </w:p>
    <w:p w14:paraId="65BB8E9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75A385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82DE2CB" w14:textId="77777777" w:rsidTr="00CE62F4">
        <w:trPr>
          <w:trHeight w:hRule="exact" w:val="240"/>
          <w:jc w:val="center"/>
        </w:trPr>
        <w:tc>
          <w:tcPr>
            <w:tcW w:w="9752" w:type="dxa"/>
            <w:gridSpan w:val="2"/>
            <w:tcBorders>
              <w:top w:val="nil"/>
              <w:left w:val="nil"/>
              <w:bottom w:val="nil"/>
              <w:right w:val="nil"/>
            </w:tcBorders>
          </w:tcPr>
          <w:p w14:paraId="0B2FE9ED" w14:textId="77777777" w:rsidR="006C624B" w:rsidRPr="00392BD1" w:rsidRDefault="006C624B" w:rsidP="00CE62F4">
            <w:pPr>
              <w:rPr>
                <w:color w:val="000000" w:themeColor="text1"/>
              </w:rPr>
            </w:pPr>
          </w:p>
        </w:tc>
      </w:tr>
      <w:tr w:rsidR="00392BD1" w:rsidRPr="00392BD1" w14:paraId="564C634D" w14:textId="77777777" w:rsidTr="00CE62F4">
        <w:trPr>
          <w:trHeight w:val="240"/>
          <w:jc w:val="center"/>
        </w:trPr>
        <w:tc>
          <w:tcPr>
            <w:tcW w:w="4876" w:type="dxa"/>
            <w:tcBorders>
              <w:top w:val="nil"/>
              <w:left w:val="nil"/>
              <w:bottom w:val="nil"/>
              <w:right w:val="nil"/>
            </w:tcBorders>
          </w:tcPr>
          <w:p w14:paraId="23625A5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F30983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F9E4F6C" w14:textId="77777777" w:rsidTr="00CE62F4">
        <w:trPr>
          <w:jc w:val="center"/>
        </w:trPr>
        <w:tc>
          <w:tcPr>
            <w:tcW w:w="4876" w:type="dxa"/>
            <w:tcBorders>
              <w:top w:val="nil"/>
              <w:left w:val="nil"/>
              <w:bottom w:val="nil"/>
              <w:right w:val="nil"/>
            </w:tcBorders>
          </w:tcPr>
          <w:p w14:paraId="4B8A5B5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5DECE55" w14:textId="77777777" w:rsidR="006C624B" w:rsidRPr="00392BD1" w:rsidRDefault="006C624B" w:rsidP="00CE62F4">
            <w:pPr>
              <w:pStyle w:val="Normal6a"/>
              <w:rPr>
                <w:color w:val="000000" w:themeColor="text1"/>
              </w:rPr>
            </w:pPr>
            <w:r w:rsidRPr="00392BD1">
              <w:rPr>
                <w:b/>
                <w:i/>
                <w:color w:val="000000" w:themeColor="text1"/>
              </w:rPr>
              <w:t>Oa.</w:t>
            </w:r>
            <w:r w:rsidRPr="00392BD1">
              <w:rPr>
                <w:color w:val="000000" w:themeColor="text1"/>
              </w:rPr>
              <w:tab/>
            </w:r>
            <w:r w:rsidRPr="00392BD1">
              <w:rPr>
                <w:b/>
                <w:i/>
                <w:color w:val="000000" w:themeColor="text1"/>
              </w:rPr>
              <w:t>billi hemm ħtieġa urġenti ta’ trasparenza u ċarezza min-naħa tal-Bank Ċentrali Ewropew (BĊE) dwar il-finanzjament disponibbli għall-akkomodazzjoni, inkluż it-tip ta’ strumenti, il-kundizzjonijiet finanzjarji, il-kriterji ta’ eliġibbiltà, ir-rekwiżiti ta’ kofinanzjament, il-kalendarju u garanziji, kif ukoll l-introduzzjoni ta’ marġnijiet ta’ flessibbiltà fid-dawl tal-varjetà ta’ kawżi u tal-karatteristiċi partikolari tat-territorji (rurali, insulari u ultraperiferiċi); billi n-nuqqas ta’ informazzjoni ċara u ta’ mekkaniżmi adattati jagħmel l-aċċess tar-reġjuni u tal-muniċipji aktar diffiċli u jdewwem l-investimenti; billi dan ikompli jaggrava l-kriżi tal-akkomodazzjoni fl-Ewropa, b’konsegwenzi soċjali gravi u biż-żieda tal-esklużjoni u tal-vulnerabbiltà ma kull ġurnata;</w:t>
            </w:r>
          </w:p>
        </w:tc>
      </w:tr>
    </w:tbl>
    <w:p w14:paraId="1759B31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67380617" w14:textId="77777777" w:rsidR="006C624B" w:rsidRPr="00392BD1" w:rsidRDefault="006C624B" w:rsidP="006C624B">
      <w:pPr>
        <w:rPr>
          <w:color w:val="000000" w:themeColor="text1"/>
        </w:rPr>
      </w:pPr>
      <w:r w:rsidRPr="00392BD1">
        <w:rPr>
          <w:rStyle w:val="HideTWBExt"/>
        </w:rPr>
        <w:t>&lt;/Amend&gt;</w:t>
      </w:r>
    </w:p>
    <w:p w14:paraId="6B4E9BE9"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415</w:t>
      </w:r>
      <w:r w:rsidRPr="00392BD1">
        <w:rPr>
          <w:rStyle w:val="HideTWBExt"/>
          <w:b w:val="0"/>
        </w:rPr>
        <w:t>&lt;/NumAm&gt;</w:t>
      </w:r>
    </w:p>
    <w:p w14:paraId="41C027A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03BD8AEF" w14:textId="77777777" w:rsidR="006C624B" w:rsidRPr="00392BD1" w:rsidRDefault="006C624B" w:rsidP="006C624B">
      <w:pPr>
        <w:pStyle w:val="NormalBold"/>
        <w:rPr>
          <w:color w:val="000000" w:themeColor="text1"/>
        </w:rPr>
      </w:pPr>
      <w:r w:rsidRPr="00392BD1">
        <w:rPr>
          <w:rStyle w:val="HideTWBExt"/>
          <w:b w:val="0"/>
        </w:rPr>
        <w:t>&lt;/RepeatBlock-By&gt;</w:t>
      </w:r>
    </w:p>
    <w:p w14:paraId="1987A9D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48AC39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8395CA3" w14:textId="77777777" w:rsidTr="00CE62F4">
        <w:trPr>
          <w:trHeight w:hRule="exact" w:val="240"/>
          <w:jc w:val="center"/>
        </w:trPr>
        <w:tc>
          <w:tcPr>
            <w:tcW w:w="9752" w:type="dxa"/>
            <w:gridSpan w:val="2"/>
            <w:tcBorders>
              <w:top w:val="nil"/>
              <w:left w:val="nil"/>
              <w:bottom w:val="nil"/>
              <w:right w:val="nil"/>
            </w:tcBorders>
          </w:tcPr>
          <w:p w14:paraId="5A7D6931" w14:textId="77777777" w:rsidR="006C624B" w:rsidRPr="00392BD1" w:rsidRDefault="006C624B" w:rsidP="00CE62F4">
            <w:pPr>
              <w:rPr>
                <w:color w:val="000000" w:themeColor="text1"/>
              </w:rPr>
            </w:pPr>
          </w:p>
        </w:tc>
      </w:tr>
      <w:tr w:rsidR="00392BD1" w:rsidRPr="00392BD1" w14:paraId="3C011D1A" w14:textId="77777777" w:rsidTr="00CE62F4">
        <w:trPr>
          <w:trHeight w:val="240"/>
          <w:jc w:val="center"/>
        </w:trPr>
        <w:tc>
          <w:tcPr>
            <w:tcW w:w="4876" w:type="dxa"/>
            <w:tcBorders>
              <w:top w:val="nil"/>
              <w:left w:val="nil"/>
              <w:bottom w:val="nil"/>
              <w:right w:val="nil"/>
            </w:tcBorders>
          </w:tcPr>
          <w:p w14:paraId="6BA398E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E2DBEE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B1484B6" w14:textId="77777777" w:rsidTr="00CE62F4">
        <w:trPr>
          <w:jc w:val="center"/>
        </w:trPr>
        <w:tc>
          <w:tcPr>
            <w:tcW w:w="4876" w:type="dxa"/>
            <w:tcBorders>
              <w:top w:val="nil"/>
              <w:left w:val="nil"/>
              <w:bottom w:val="nil"/>
              <w:right w:val="nil"/>
            </w:tcBorders>
          </w:tcPr>
          <w:p w14:paraId="11C6340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BC7CD1B" w14:textId="77777777" w:rsidR="006C624B" w:rsidRPr="00392BD1" w:rsidRDefault="006C624B" w:rsidP="00CE62F4">
            <w:pPr>
              <w:pStyle w:val="Normal6a"/>
              <w:rPr>
                <w:color w:val="000000" w:themeColor="text1"/>
              </w:rPr>
            </w:pPr>
            <w:r w:rsidRPr="00392BD1">
              <w:rPr>
                <w:b/>
                <w:i/>
                <w:color w:val="000000" w:themeColor="text1"/>
              </w:rPr>
              <w:t>Oa.</w:t>
            </w:r>
            <w:r w:rsidRPr="00392BD1">
              <w:rPr>
                <w:color w:val="000000" w:themeColor="text1"/>
              </w:rPr>
              <w:tab/>
            </w:r>
            <w:r w:rsidRPr="00392BD1">
              <w:rPr>
                <w:b/>
                <w:i/>
                <w:color w:val="000000" w:themeColor="text1"/>
              </w:rPr>
              <w:t>billi l-proposta għall-Qafas Finanzjarju Pluriennali (QFP) il-ġdid, u b’mod partikolari l-Pjanijiet ta’ Sħubija Nazzjonali u Reġjonali (NRPPs), tirrestrinġi b’mod sinifikanti l-awtonomija tar-reġjuni u l-bliet, kemm finanzjarjament, permezz ta’ tnaqqis drastiku fil-baġit futur għall-politika ta’ koeżjoni, kif ukoll f’termini ta’ governanza, minħabba ċ-ċentralizzazzjoni eċċessiva tal-fondi Ewropej fil-pjanijiet nazzjonali; billi hemm riskju li dan idgħajjef il-kapaċità tagħhom li jisfruttaw il-fondi ta’ koeżjoni biex jattiraw l-investiment privat għad-djar tal-gvern u li jistabbilixxu fondi rotanti għal proġetti innovattivi ta’ akkomodazzjoni affordabbli;</w:t>
            </w:r>
          </w:p>
        </w:tc>
      </w:tr>
    </w:tbl>
    <w:p w14:paraId="1D34165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24A6B89" w14:textId="77777777" w:rsidR="006C624B" w:rsidRPr="00392BD1" w:rsidRDefault="006C624B" w:rsidP="006C624B">
      <w:pPr>
        <w:rPr>
          <w:color w:val="000000" w:themeColor="text1"/>
        </w:rPr>
      </w:pPr>
      <w:r w:rsidRPr="00392BD1">
        <w:rPr>
          <w:rStyle w:val="HideTWBExt"/>
        </w:rPr>
        <w:t>&lt;/Amend&gt;</w:t>
      </w:r>
    </w:p>
    <w:p w14:paraId="2C0C55B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416</w:t>
      </w:r>
      <w:r w:rsidRPr="00392BD1">
        <w:rPr>
          <w:rStyle w:val="HideTWBExt"/>
          <w:b w:val="0"/>
        </w:rPr>
        <w:t>&lt;/NumAm&gt;</w:t>
      </w:r>
    </w:p>
    <w:p w14:paraId="70420DF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311DF866" w14:textId="77777777" w:rsidR="006C624B" w:rsidRPr="00392BD1" w:rsidRDefault="006C624B" w:rsidP="006C624B">
      <w:pPr>
        <w:pStyle w:val="NormalBold"/>
        <w:rPr>
          <w:color w:val="000000" w:themeColor="text1"/>
        </w:rPr>
      </w:pPr>
      <w:r w:rsidRPr="00392BD1">
        <w:rPr>
          <w:rStyle w:val="HideTWBExt"/>
          <w:b w:val="0"/>
        </w:rPr>
        <w:t>&lt;/RepeatBlock-By&gt;</w:t>
      </w:r>
    </w:p>
    <w:p w14:paraId="65CF21B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64D605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BD205F2" w14:textId="77777777" w:rsidTr="00CE62F4">
        <w:trPr>
          <w:trHeight w:hRule="exact" w:val="240"/>
          <w:jc w:val="center"/>
        </w:trPr>
        <w:tc>
          <w:tcPr>
            <w:tcW w:w="9752" w:type="dxa"/>
            <w:gridSpan w:val="2"/>
            <w:tcBorders>
              <w:top w:val="nil"/>
              <w:left w:val="nil"/>
              <w:bottom w:val="nil"/>
              <w:right w:val="nil"/>
            </w:tcBorders>
          </w:tcPr>
          <w:p w14:paraId="7174E069" w14:textId="77777777" w:rsidR="006C624B" w:rsidRPr="00392BD1" w:rsidRDefault="006C624B" w:rsidP="00CE62F4">
            <w:pPr>
              <w:rPr>
                <w:color w:val="000000" w:themeColor="text1"/>
              </w:rPr>
            </w:pPr>
          </w:p>
        </w:tc>
      </w:tr>
      <w:tr w:rsidR="00392BD1" w:rsidRPr="00392BD1" w14:paraId="06A6A4B7" w14:textId="77777777" w:rsidTr="00CE62F4">
        <w:trPr>
          <w:trHeight w:val="240"/>
          <w:jc w:val="center"/>
        </w:trPr>
        <w:tc>
          <w:tcPr>
            <w:tcW w:w="4876" w:type="dxa"/>
            <w:tcBorders>
              <w:top w:val="nil"/>
              <w:left w:val="nil"/>
              <w:bottom w:val="nil"/>
              <w:right w:val="nil"/>
            </w:tcBorders>
          </w:tcPr>
          <w:p w14:paraId="333ADAA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3E3D67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DA718A4" w14:textId="77777777" w:rsidTr="00CE62F4">
        <w:trPr>
          <w:jc w:val="center"/>
        </w:trPr>
        <w:tc>
          <w:tcPr>
            <w:tcW w:w="4876" w:type="dxa"/>
            <w:tcBorders>
              <w:top w:val="nil"/>
              <w:left w:val="nil"/>
              <w:bottom w:val="nil"/>
              <w:right w:val="nil"/>
            </w:tcBorders>
          </w:tcPr>
          <w:p w14:paraId="4209B71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9C24A3F" w14:textId="77777777" w:rsidR="006C624B" w:rsidRPr="00392BD1" w:rsidRDefault="006C624B" w:rsidP="00CE62F4">
            <w:pPr>
              <w:pStyle w:val="Normal6a"/>
              <w:rPr>
                <w:color w:val="000000" w:themeColor="text1"/>
              </w:rPr>
            </w:pPr>
            <w:r w:rsidRPr="00392BD1">
              <w:rPr>
                <w:b/>
                <w:i/>
                <w:color w:val="000000" w:themeColor="text1"/>
              </w:rPr>
              <w:t>Oa.</w:t>
            </w:r>
            <w:r w:rsidRPr="00392BD1">
              <w:rPr>
                <w:color w:val="000000" w:themeColor="text1"/>
              </w:rPr>
              <w:tab/>
            </w:r>
            <w:r w:rsidRPr="00392BD1">
              <w:rPr>
                <w:b/>
                <w:i/>
                <w:color w:val="000000" w:themeColor="text1"/>
              </w:rPr>
              <w:t xml:space="preserve">billi l-istrumenti finanzjarji jistgħu fil-parti l-kbira jinfluwenzaw l-aċċess għal akkomodazzjoni adegwata; billi l-awtoritajiet pubbliċi u l-banek promozzjonali nazzjonali għandhom rwol ewlieni x’jiżvolġu biex jagħtu spinta lill-offerta ta’ strumenti finanzjarji </w:t>
            </w:r>
            <w:r w:rsidRPr="00392BD1">
              <w:rPr>
                <w:b/>
                <w:i/>
                <w:color w:val="000000" w:themeColor="text1"/>
              </w:rPr>
              <w:lastRenderedPageBreak/>
              <w:t>innovattivi u jiffaċilitaw l-aċċess għall-akkomodazzjoni għal gruppi vulnerabbli, inklużi ż-żgħażagħ li spiss qed jaffaċċjaw nuqqas ta’ kapital ta’ investiment jew l-anzjani u l-persuni b’diżabbiltà li jaffaċċjaw kundizzjonijiet aktar stretti għall-ipoteki;</w:t>
            </w:r>
          </w:p>
        </w:tc>
      </w:tr>
    </w:tbl>
    <w:p w14:paraId="0E694FE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92B225D" w14:textId="77777777" w:rsidR="006C624B" w:rsidRPr="00392BD1" w:rsidRDefault="006C624B" w:rsidP="006C624B">
      <w:pPr>
        <w:rPr>
          <w:color w:val="000000" w:themeColor="text1"/>
        </w:rPr>
      </w:pPr>
      <w:r w:rsidRPr="00392BD1">
        <w:rPr>
          <w:rStyle w:val="HideTWBExt"/>
        </w:rPr>
        <w:t>&lt;/Amend&gt;</w:t>
      </w:r>
    </w:p>
    <w:p w14:paraId="06D234A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417</w:t>
      </w:r>
      <w:r w:rsidRPr="00392BD1">
        <w:rPr>
          <w:rStyle w:val="HideTWBExt"/>
          <w:b w:val="0"/>
        </w:rPr>
        <w:t>&lt;/NumAm&gt;</w:t>
      </w:r>
    </w:p>
    <w:p w14:paraId="493A059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51F54A6C" w14:textId="77777777" w:rsidR="006C624B" w:rsidRPr="00392BD1" w:rsidRDefault="006C624B" w:rsidP="006C624B">
      <w:pPr>
        <w:pStyle w:val="NormalBold"/>
        <w:rPr>
          <w:color w:val="000000" w:themeColor="text1"/>
        </w:rPr>
      </w:pPr>
      <w:r w:rsidRPr="00392BD1">
        <w:rPr>
          <w:rStyle w:val="HideTWBExt"/>
          <w:b w:val="0"/>
        </w:rPr>
        <w:t>&lt;/RepeatBlock-By&gt;</w:t>
      </w:r>
    </w:p>
    <w:p w14:paraId="4A34DF8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9705D7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99D6BBF" w14:textId="77777777" w:rsidTr="00CE62F4">
        <w:trPr>
          <w:trHeight w:hRule="exact" w:val="240"/>
          <w:jc w:val="center"/>
        </w:trPr>
        <w:tc>
          <w:tcPr>
            <w:tcW w:w="9752" w:type="dxa"/>
            <w:gridSpan w:val="2"/>
            <w:tcBorders>
              <w:top w:val="nil"/>
              <w:left w:val="nil"/>
              <w:bottom w:val="nil"/>
              <w:right w:val="nil"/>
            </w:tcBorders>
          </w:tcPr>
          <w:p w14:paraId="16BF72A2" w14:textId="77777777" w:rsidR="006C624B" w:rsidRPr="00392BD1" w:rsidRDefault="006C624B" w:rsidP="00CE62F4">
            <w:pPr>
              <w:rPr>
                <w:color w:val="000000" w:themeColor="text1"/>
              </w:rPr>
            </w:pPr>
          </w:p>
        </w:tc>
      </w:tr>
      <w:tr w:rsidR="00392BD1" w:rsidRPr="00392BD1" w14:paraId="2460D551" w14:textId="77777777" w:rsidTr="00CE62F4">
        <w:trPr>
          <w:trHeight w:val="240"/>
          <w:jc w:val="center"/>
        </w:trPr>
        <w:tc>
          <w:tcPr>
            <w:tcW w:w="4876" w:type="dxa"/>
            <w:tcBorders>
              <w:top w:val="nil"/>
              <w:left w:val="nil"/>
              <w:bottom w:val="nil"/>
              <w:right w:val="nil"/>
            </w:tcBorders>
          </w:tcPr>
          <w:p w14:paraId="373B4F6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614A0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4A6CDA1" w14:textId="77777777" w:rsidTr="00CE62F4">
        <w:trPr>
          <w:jc w:val="center"/>
        </w:trPr>
        <w:tc>
          <w:tcPr>
            <w:tcW w:w="4876" w:type="dxa"/>
            <w:tcBorders>
              <w:top w:val="nil"/>
              <w:left w:val="nil"/>
              <w:bottom w:val="nil"/>
              <w:right w:val="nil"/>
            </w:tcBorders>
          </w:tcPr>
          <w:p w14:paraId="31E44CE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E664662" w14:textId="77777777" w:rsidR="006C624B" w:rsidRPr="00392BD1" w:rsidRDefault="006C624B" w:rsidP="00CE62F4">
            <w:pPr>
              <w:pStyle w:val="Normal6a"/>
              <w:rPr>
                <w:color w:val="000000" w:themeColor="text1"/>
              </w:rPr>
            </w:pPr>
            <w:r w:rsidRPr="00392BD1">
              <w:rPr>
                <w:b/>
                <w:i/>
                <w:color w:val="000000" w:themeColor="text1"/>
              </w:rPr>
              <w:t>Oa.</w:t>
            </w:r>
            <w:r w:rsidRPr="00392BD1">
              <w:rPr>
                <w:color w:val="000000" w:themeColor="text1"/>
              </w:rPr>
              <w:tab/>
            </w:r>
            <w:r w:rsidRPr="00392BD1">
              <w:rPr>
                <w:b/>
                <w:i/>
                <w:color w:val="000000" w:themeColor="text1"/>
              </w:rPr>
              <w:t>billi l-fatt li wieħed ma jkunx jista’ jsib akkomodazzjoni adegwata bi prezz affordabbli jista’ jkollu konsegwenzi kbar fuq il-ħajja ta’ individwu, inklużi diffikultajiet fl-aċċess għall-impjieg u s-servizzi pubbliċi, il-kapaċità li jgħix b’mod indipendenti, l-opportunità li jibni familja jew jieħu ħsieb qrabatu;</w:t>
            </w:r>
          </w:p>
        </w:tc>
      </w:tr>
    </w:tbl>
    <w:p w14:paraId="1E2B83E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66F729C" w14:textId="77777777" w:rsidR="006C624B" w:rsidRPr="00392BD1" w:rsidRDefault="006C624B" w:rsidP="006C624B">
      <w:pPr>
        <w:rPr>
          <w:color w:val="000000" w:themeColor="text1"/>
        </w:rPr>
      </w:pPr>
      <w:r w:rsidRPr="00392BD1">
        <w:rPr>
          <w:rStyle w:val="HideTWBExt"/>
        </w:rPr>
        <w:t>&lt;/Amend&gt;</w:t>
      </w:r>
    </w:p>
    <w:p w14:paraId="7C8C87A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418</w:t>
      </w:r>
      <w:r w:rsidRPr="00392BD1">
        <w:rPr>
          <w:rStyle w:val="HideTWBExt"/>
          <w:b w:val="0"/>
        </w:rPr>
        <w:t>&lt;/NumAm&gt;</w:t>
      </w:r>
    </w:p>
    <w:p w14:paraId="363D590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6A8E2EE6" w14:textId="77777777" w:rsidR="006C624B" w:rsidRPr="00392BD1" w:rsidRDefault="006C624B" w:rsidP="006C624B">
      <w:pPr>
        <w:pStyle w:val="NormalBold"/>
        <w:rPr>
          <w:color w:val="000000" w:themeColor="text1"/>
        </w:rPr>
      </w:pPr>
      <w:r w:rsidRPr="00392BD1">
        <w:rPr>
          <w:rStyle w:val="HideTWBExt"/>
          <w:b w:val="0"/>
        </w:rPr>
        <w:t>&lt;/RepeatBlock-By&gt;</w:t>
      </w:r>
    </w:p>
    <w:p w14:paraId="6BAA0B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599D77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B744E3" w14:textId="77777777" w:rsidTr="00CE62F4">
        <w:trPr>
          <w:trHeight w:hRule="exact" w:val="240"/>
          <w:jc w:val="center"/>
        </w:trPr>
        <w:tc>
          <w:tcPr>
            <w:tcW w:w="9752" w:type="dxa"/>
            <w:gridSpan w:val="2"/>
            <w:tcBorders>
              <w:top w:val="nil"/>
              <w:left w:val="nil"/>
              <w:bottom w:val="nil"/>
              <w:right w:val="nil"/>
            </w:tcBorders>
          </w:tcPr>
          <w:p w14:paraId="29EC2795" w14:textId="77777777" w:rsidR="006C624B" w:rsidRPr="00392BD1" w:rsidRDefault="006C624B" w:rsidP="00CE62F4">
            <w:pPr>
              <w:rPr>
                <w:color w:val="000000" w:themeColor="text1"/>
              </w:rPr>
            </w:pPr>
          </w:p>
        </w:tc>
      </w:tr>
      <w:tr w:rsidR="00392BD1" w:rsidRPr="00392BD1" w14:paraId="06C7C21B" w14:textId="77777777" w:rsidTr="00CE62F4">
        <w:trPr>
          <w:trHeight w:val="240"/>
          <w:jc w:val="center"/>
        </w:trPr>
        <w:tc>
          <w:tcPr>
            <w:tcW w:w="4876" w:type="dxa"/>
            <w:tcBorders>
              <w:top w:val="nil"/>
              <w:left w:val="nil"/>
              <w:bottom w:val="nil"/>
              <w:right w:val="nil"/>
            </w:tcBorders>
          </w:tcPr>
          <w:p w14:paraId="08DA96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C9A4E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0230F11" w14:textId="77777777" w:rsidTr="00CE62F4">
        <w:trPr>
          <w:jc w:val="center"/>
        </w:trPr>
        <w:tc>
          <w:tcPr>
            <w:tcW w:w="4876" w:type="dxa"/>
            <w:tcBorders>
              <w:top w:val="nil"/>
              <w:left w:val="nil"/>
              <w:bottom w:val="nil"/>
              <w:right w:val="nil"/>
            </w:tcBorders>
          </w:tcPr>
          <w:p w14:paraId="386E424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8F167AB" w14:textId="77777777" w:rsidR="006C624B" w:rsidRPr="00392BD1" w:rsidRDefault="006C624B" w:rsidP="00CE62F4">
            <w:pPr>
              <w:pStyle w:val="Normal6a"/>
              <w:rPr>
                <w:color w:val="000000" w:themeColor="text1"/>
              </w:rPr>
            </w:pPr>
            <w:r w:rsidRPr="00392BD1">
              <w:rPr>
                <w:b/>
                <w:i/>
                <w:color w:val="000000" w:themeColor="text1"/>
              </w:rPr>
              <w:t>Ob.</w:t>
            </w:r>
            <w:r w:rsidRPr="00392BD1">
              <w:rPr>
                <w:color w:val="000000" w:themeColor="text1"/>
              </w:rPr>
              <w:tab/>
            </w:r>
            <w:r w:rsidRPr="00392BD1">
              <w:rPr>
                <w:b/>
                <w:i/>
                <w:color w:val="000000" w:themeColor="text1"/>
              </w:rPr>
              <w:t>billi proċeduri ta’ ppjanar u legali twal u kumplessi jistgħu jdewmu l-iżviluppi ta’ akkomodazzjoni meħtieġa b’mod urġenti; billi f’xi każijiet oġġezzjoni waħda għal żvilupp ta’ akkomodazzjoni tista’ twassal għal dewmien ta’ diversi snin, anke meta l-proġetti diġà jissodisfaw il-kriterji tal-</w:t>
            </w:r>
            <w:r w:rsidRPr="00392BD1">
              <w:rPr>
                <w:b/>
                <w:i/>
                <w:color w:val="000000" w:themeColor="text1"/>
              </w:rPr>
              <w:lastRenderedPageBreak/>
              <w:t>ippjanar, ambjentali, ta’ sostenibbiltà u l-kriterji l-oħra kollha; billi ċ-ċertezza legali, id-deċiżjonijiet f’waqthom u l-aċċess ibbilanċjat għall-ġustizzja huma essenzjali biex jiġi aċċelerat it-twassil ta’ akkomodazzjoni affordabbli;</w:t>
            </w:r>
          </w:p>
        </w:tc>
      </w:tr>
    </w:tbl>
    <w:p w14:paraId="3C05FA6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C654672" w14:textId="77777777" w:rsidR="006C624B" w:rsidRPr="00392BD1" w:rsidRDefault="006C624B" w:rsidP="006C624B">
      <w:pPr>
        <w:rPr>
          <w:color w:val="000000" w:themeColor="text1"/>
        </w:rPr>
      </w:pPr>
      <w:r w:rsidRPr="00392BD1">
        <w:rPr>
          <w:rStyle w:val="HideTWBExt"/>
        </w:rPr>
        <w:t>&lt;/Amend&gt;</w:t>
      </w:r>
    </w:p>
    <w:p w14:paraId="644C604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419</w:t>
      </w:r>
      <w:r w:rsidRPr="00392BD1">
        <w:rPr>
          <w:rStyle w:val="HideTWBExt"/>
          <w:b w:val="0"/>
        </w:rPr>
        <w:t>&lt;/NumAm&gt;</w:t>
      </w:r>
    </w:p>
    <w:p w14:paraId="6115531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0A224D8A" w14:textId="77777777" w:rsidR="006C624B" w:rsidRPr="00392BD1" w:rsidRDefault="006C624B" w:rsidP="006C624B">
      <w:pPr>
        <w:pStyle w:val="NormalBold"/>
        <w:rPr>
          <w:color w:val="000000" w:themeColor="text1"/>
        </w:rPr>
      </w:pPr>
      <w:r w:rsidRPr="00392BD1">
        <w:rPr>
          <w:rStyle w:val="HideTWBExt"/>
          <w:b w:val="0"/>
        </w:rPr>
        <w:t>&lt;/RepeatBlock-By&gt;</w:t>
      </w:r>
    </w:p>
    <w:p w14:paraId="61055DF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5F33E8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Ob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D0FF9C5" w14:textId="77777777" w:rsidTr="00CE62F4">
        <w:trPr>
          <w:trHeight w:hRule="exact" w:val="240"/>
          <w:jc w:val="center"/>
        </w:trPr>
        <w:tc>
          <w:tcPr>
            <w:tcW w:w="9752" w:type="dxa"/>
            <w:gridSpan w:val="2"/>
            <w:tcBorders>
              <w:top w:val="nil"/>
              <w:left w:val="nil"/>
              <w:bottom w:val="nil"/>
              <w:right w:val="nil"/>
            </w:tcBorders>
          </w:tcPr>
          <w:p w14:paraId="7FB27A6F" w14:textId="77777777" w:rsidR="006C624B" w:rsidRPr="00392BD1" w:rsidRDefault="006C624B" w:rsidP="00CE62F4">
            <w:pPr>
              <w:rPr>
                <w:color w:val="000000" w:themeColor="text1"/>
              </w:rPr>
            </w:pPr>
          </w:p>
        </w:tc>
      </w:tr>
      <w:tr w:rsidR="00392BD1" w:rsidRPr="00392BD1" w14:paraId="72F2B230" w14:textId="77777777" w:rsidTr="00CE62F4">
        <w:trPr>
          <w:trHeight w:val="240"/>
          <w:jc w:val="center"/>
        </w:trPr>
        <w:tc>
          <w:tcPr>
            <w:tcW w:w="4876" w:type="dxa"/>
            <w:tcBorders>
              <w:top w:val="nil"/>
              <w:left w:val="nil"/>
              <w:bottom w:val="nil"/>
              <w:right w:val="nil"/>
            </w:tcBorders>
          </w:tcPr>
          <w:p w14:paraId="68EDE7B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9E00A2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DE91E63" w14:textId="77777777" w:rsidTr="00CE62F4">
        <w:trPr>
          <w:jc w:val="center"/>
        </w:trPr>
        <w:tc>
          <w:tcPr>
            <w:tcW w:w="4876" w:type="dxa"/>
            <w:tcBorders>
              <w:top w:val="nil"/>
              <w:left w:val="nil"/>
              <w:bottom w:val="nil"/>
              <w:right w:val="nil"/>
            </w:tcBorders>
          </w:tcPr>
          <w:p w14:paraId="63AADFD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D59ED16" w14:textId="77777777" w:rsidR="006C624B" w:rsidRPr="00392BD1" w:rsidRDefault="006C624B" w:rsidP="00CE62F4">
            <w:pPr>
              <w:pStyle w:val="Normal6a"/>
              <w:rPr>
                <w:color w:val="000000" w:themeColor="text1"/>
              </w:rPr>
            </w:pPr>
            <w:r w:rsidRPr="00392BD1">
              <w:rPr>
                <w:b/>
                <w:i/>
                <w:color w:val="000000" w:themeColor="text1"/>
              </w:rPr>
              <w:t>Ob.</w:t>
            </w:r>
            <w:r w:rsidRPr="00392BD1">
              <w:rPr>
                <w:color w:val="000000" w:themeColor="text1"/>
              </w:rPr>
              <w:tab/>
            </w:r>
            <w:r w:rsidRPr="00392BD1">
              <w:rPr>
                <w:b/>
                <w:i/>
                <w:color w:val="000000" w:themeColor="text1"/>
              </w:rPr>
              <w:t>billi n-nuqqas ta’ akkomodazzjoni adegwata affordabbli jista’ jkollu konsegwenzi kbar fuq il-ħajja tal-individwi, inklużi diffikultajiet biex jaċċessaw impjieg u servizzi pubbliċi, jgħixu b’mod indipendenti, jibnu familja jew jieħdu ħsieb qrabathom;</w:t>
            </w:r>
          </w:p>
        </w:tc>
      </w:tr>
    </w:tbl>
    <w:p w14:paraId="233F9B0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A2C0887" w14:textId="77777777" w:rsidR="006C624B" w:rsidRPr="00392BD1" w:rsidRDefault="006C624B" w:rsidP="006C624B">
      <w:pPr>
        <w:rPr>
          <w:color w:val="000000" w:themeColor="text1"/>
        </w:rPr>
      </w:pPr>
      <w:r w:rsidRPr="00392BD1">
        <w:rPr>
          <w:rStyle w:val="HideTWBExt"/>
        </w:rPr>
        <w:t>&lt;/Amend&gt;</w:t>
      </w:r>
    </w:p>
    <w:p w14:paraId="665015D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420</w:t>
      </w:r>
      <w:r w:rsidRPr="00392BD1">
        <w:rPr>
          <w:rStyle w:val="HideTWBExt"/>
          <w:b w:val="0"/>
        </w:rPr>
        <w:t>&lt;/NumAm&gt;</w:t>
      </w:r>
    </w:p>
    <w:p w14:paraId="296270B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Alessandro Ciriani, Lara Magoni, Nora Junco García</w:t>
      </w:r>
      <w:r w:rsidRPr="00392BD1">
        <w:rPr>
          <w:rStyle w:val="HideTWBExt"/>
          <w:b w:val="0"/>
        </w:rPr>
        <w:t>&lt;/Members&gt;</w:t>
      </w:r>
    </w:p>
    <w:p w14:paraId="408AB1E9" w14:textId="77777777" w:rsidR="006C624B" w:rsidRPr="00392BD1" w:rsidRDefault="006C624B" w:rsidP="006C624B">
      <w:pPr>
        <w:pStyle w:val="NormalBold"/>
        <w:rPr>
          <w:color w:val="000000" w:themeColor="text1"/>
        </w:rPr>
      </w:pPr>
      <w:r w:rsidRPr="00392BD1">
        <w:rPr>
          <w:rStyle w:val="HideTWBExt"/>
          <w:b w:val="0"/>
        </w:rPr>
        <w:t>&lt;/RepeatBlock-By&gt;</w:t>
      </w:r>
    </w:p>
    <w:p w14:paraId="23D80F8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2D8D71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A824DC0" w14:textId="77777777" w:rsidTr="00CE62F4">
        <w:trPr>
          <w:trHeight w:hRule="exact" w:val="240"/>
          <w:jc w:val="center"/>
        </w:trPr>
        <w:tc>
          <w:tcPr>
            <w:tcW w:w="9752" w:type="dxa"/>
            <w:gridSpan w:val="2"/>
            <w:tcBorders>
              <w:top w:val="nil"/>
              <w:left w:val="nil"/>
              <w:bottom w:val="nil"/>
              <w:right w:val="nil"/>
            </w:tcBorders>
          </w:tcPr>
          <w:p w14:paraId="43C01213" w14:textId="77777777" w:rsidR="006C624B" w:rsidRPr="00392BD1" w:rsidRDefault="006C624B" w:rsidP="00CE62F4">
            <w:pPr>
              <w:rPr>
                <w:color w:val="000000" w:themeColor="text1"/>
              </w:rPr>
            </w:pPr>
          </w:p>
        </w:tc>
      </w:tr>
      <w:tr w:rsidR="00392BD1" w:rsidRPr="00392BD1" w14:paraId="1F71F957" w14:textId="77777777" w:rsidTr="00CE62F4">
        <w:trPr>
          <w:trHeight w:val="240"/>
          <w:jc w:val="center"/>
        </w:trPr>
        <w:tc>
          <w:tcPr>
            <w:tcW w:w="4876" w:type="dxa"/>
            <w:tcBorders>
              <w:top w:val="nil"/>
              <w:left w:val="nil"/>
              <w:bottom w:val="nil"/>
              <w:right w:val="nil"/>
            </w:tcBorders>
          </w:tcPr>
          <w:p w14:paraId="33ED995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D20693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E01B9F0" w14:textId="77777777" w:rsidTr="00CE62F4">
        <w:trPr>
          <w:jc w:val="center"/>
        </w:trPr>
        <w:tc>
          <w:tcPr>
            <w:tcW w:w="4876" w:type="dxa"/>
            <w:tcBorders>
              <w:top w:val="nil"/>
              <w:left w:val="nil"/>
              <w:bottom w:val="nil"/>
              <w:right w:val="nil"/>
            </w:tcBorders>
          </w:tcPr>
          <w:p w14:paraId="72775093"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w:t>
            </w:r>
            <w:r w:rsidRPr="00392BD1">
              <w:rPr>
                <w:color w:val="000000" w:themeColor="text1"/>
              </w:rPr>
              <w:lastRenderedPageBreak/>
              <w:t>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665B0CAA"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w:t>
            </w:r>
            <w:r w:rsidRPr="00392BD1">
              <w:rPr>
                <w:b/>
                <w:bCs/>
                <w:i/>
                <w:iCs/>
                <w:color w:val="000000" w:themeColor="text1"/>
              </w:rPr>
              <w:t xml:space="preserve">billi, fl-2024, kważi nofs (49,1 %) l-adulti </w:t>
            </w:r>
            <w:r w:rsidRPr="00392BD1">
              <w:rPr>
                <w:b/>
                <w:bCs/>
                <w:i/>
                <w:iCs/>
                <w:color w:val="000000" w:themeColor="text1"/>
              </w:rPr>
              <w:lastRenderedPageBreak/>
              <w:t>żgħażagħ kollha (ta’ bejn it-18 u l-34 sena) fl-UE għexu ma’ mill-anqas ġenitur wieħed jew ikkontribwew/ibbenefikaw mill-introjtu tal-unità domestika;</w:t>
            </w:r>
            <w:r w:rsidRPr="00392BD1">
              <w:rPr>
                <w:b/>
                <w:i/>
                <w:color w:val="000000" w:themeColor="text1"/>
              </w:rPr>
              <w:t xml:space="preserve"> billi, fl-2024, kważi nofs (47,2 %) l-adulti żgħażagħ fl-UE li għexu ma’ mill-anqas ġenitur wieħed jew ikkontribwew/ibbenefikaw mill-introjtu tal-unità domestika kienu studenti jew inkella barra mill-forza tax-xogħol</w:t>
            </w:r>
            <w:r w:rsidRPr="00392BD1">
              <w:rPr>
                <w:b/>
                <w:i/>
                <w:color w:val="000000" w:themeColor="text1"/>
                <w:vertAlign w:val="superscript"/>
              </w:rPr>
              <w:t>25a</w:t>
            </w:r>
            <w:r w:rsidRPr="00392BD1">
              <w:rPr>
                <w:b/>
                <w:i/>
                <w:color w:val="000000" w:themeColor="text1"/>
              </w:rPr>
              <w:t xml:space="preserve">; </w:t>
            </w:r>
            <w:r w:rsidRPr="00392BD1">
              <w:rPr>
                <w:color w:val="000000" w:themeColor="text1"/>
              </w:rPr>
              <w:t>billi dan id-dewmien fit-tluq mid-dar tal-familja tagħhom jipprevjeni lill-ġenerazzjonijiet żgħażagħ milli jibdew ħajja indipendenti u jġiegħel lil ħafna ċittadini jipposponu deċiżjonijiet importanti tal-ħajja bħal dik li jibdew familja;</w:t>
            </w:r>
          </w:p>
        </w:tc>
      </w:tr>
      <w:tr w:rsidR="00392BD1" w:rsidRPr="00392BD1" w14:paraId="5BA36D92" w14:textId="77777777" w:rsidTr="00CE62F4">
        <w:trPr>
          <w:jc w:val="center"/>
        </w:trPr>
        <w:tc>
          <w:tcPr>
            <w:tcW w:w="4876" w:type="dxa"/>
            <w:tcBorders>
              <w:top w:val="nil"/>
              <w:left w:val="nil"/>
              <w:bottom w:val="nil"/>
              <w:right w:val="nil"/>
            </w:tcBorders>
          </w:tcPr>
          <w:p w14:paraId="3347006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5E775E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8561381" w14:textId="77777777" w:rsidTr="00CE62F4">
        <w:trPr>
          <w:jc w:val="center"/>
        </w:trPr>
        <w:tc>
          <w:tcPr>
            <w:tcW w:w="4876" w:type="dxa"/>
            <w:tcBorders>
              <w:top w:val="nil"/>
              <w:left w:val="nil"/>
              <w:bottom w:val="nil"/>
              <w:right w:val="nil"/>
            </w:tcBorders>
          </w:tcPr>
          <w:p w14:paraId="27AF5288"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0BFDF2BE"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690323FD" w14:textId="77777777" w:rsidTr="00CE62F4">
        <w:trPr>
          <w:jc w:val="center"/>
        </w:trPr>
        <w:tc>
          <w:tcPr>
            <w:tcW w:w="4876" w:type="dxa"/>
            <w:tcBorders>
              <w:top w:val="nil"/>
              <w:left w:val="nil"/>
              <w:bottom w:val="nil"/>
              <w:right w:val="nil"/>
            </w:tcBorders>
          </w:tcPr>
          <w:p w14:paraId="09370359"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1E882BC0"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r w:rsidR="00392BD1" w:rsidRPr="00392BD1" w14:paraId="03C53492" w14:textId="77777777" w:rsidTr="00CE62F4">
        <w:trPr>
          <w:jc w:val="center"/>
        </w:trPr>
        <w:tc>
          <w:tcPr>
            <w:tcW w:w="4876" w:type="dxa"/>
            <w:tcBorders>
              <w:top w:val="nil"/>
              <w:left w:val="nil"/>
              <w:bottom w:val="nil"/>
              <w:right w:val="nil"/>
            </w:tcBorders>
          </w:tcPr>
          <w:p w14:paraId="38888670" w14:textId="77777777" w:rsidR="006C624B" w:rsidRPr="00392BD1" w:rsidRDefault="006C624B" w:rsidP="00CE62F4">
            <w:pPr>
              <w:rPr>
                <w:color w:val="000000" w:themeColor="text1"/>
              </w:rPr>
            </w:pPr>
          </w:p>
        </w:tc>
        <w:tc>
          <w:tcPr>
            <w:tcW w:w="4876" w:type="dxa"/>
            <w:tcBorders>
              <w:top w:val="nil"/>
              <w:left w:val="nil"/>
              <w:bottom w:val="nil"/>
              <w:right w:val="nil"/>
            </w:tcBorders>
          </w:tcPr>
          <w:p w14:paraId="689A553F" w14:textId="77777777" w:rsidR="006C624B" w:rsidRPr="00392BD1" w:rsidRDefault="006C624B" w:rsidP="00CE62F4">
            <w:pPr>
              <w:pStyle w:val="Normal6a"/>
              <w:rPr>
                <w:color w:val="000000" w:themeColor="text1"/>
              </w:rPr>
            </w:pPr>
            <w:r w:rsidRPr="00392BD1">
              <w:rPr>
                <w:b/>
                <w:bCs/>
                <w:i/>
                <w:iCs/>
                <w:color w:val="000000" w:themeColor="text1"/>
                <w:vertAlign w:val="superscript"/>
              </w:rPr>
              <w:t>25a</w:t>
            </w:r>
            <w:r w:rsidRPr="00392BD1">
              <w:rPr>
                <w:color w:val="000000" w:themeColor="text1"/>
              </w:rPr>
              <w:t xml:space="preserve"> </w:t>
            </w:r>
            <w:r w:rsidRPr="00392BD1">
              <w:rPr>
                <w:b/>
                <w:bCs/>
                <w:i/>
                <w:iCs/>
                <w:color w:val="000000" w:themeColor="text1"/>
              </w:rPr>
              <w:t>Eurostat, “Key Figures on European Living Conditions” (Ċifri Ewlenin dwar il-Kundizzjonijiet tal-Għajxien Ewropej), Settembru 2025</w:t>
            </w:r>
            <w:r w:rsidRPr="00392BD1">
              <w:rPr>
                <w:b/>
                <w:i/>
                <w:color w:val="000000" w:themeColor="text1"/>
              </w:rPr>
              <w:t xml:space="preserve"> </w:t>
            </w:r>
          </w:p>
        </w:tc>
      </w:tr>
    </w:tbl>
    <w:p w14:paraId="3F7E80F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3270302" w14:textId="77777777" w:rsidR="006C624B" w:rsidRPr="00392BD1" w:rsidRDefault="006C624B" w:rsidP="006C624B">
      <w:pPr>
        <w:rPr>
          <w:color w:val="000000" w:themeColor="text1"/>
        </w:rPr>
      </w:pPr>
      <w:r w:rsidRPr="00392BD1">
        <w:rPr>
          <w:rStyle w:val="HideTWBExt"/>
        </w:rPr>
        <w:t>&lt;/Amend&gt;</w:t>
      </w:r>
    </w:p>
    <w:p w14:paraId="3AAB5E2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421</w:t>
      </w:r>
      <w:r w:rsidRPr="00392BD1">
        <w:rPr>
          <w:rStyle w:val="HideTWBExt"/>
          <w:b w:val="0"/>
        </w:rPr>
        <w:t>&lt;/NumAm&gt;</w:t>
      </w:r>
    </w:p>
    <w:p w14:paraId="5B481D3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78969EE6" w14:textId="77777777" w:rsidR="006C624B" w:rsidRPr="00392BD1" w:rsidRDefault="006C624B" w:rsidP="006C624B">
      <w:pPr>
        <w:pStyle w:val="NormalBold"/>
        <w:rPr>
          <w:color w:val="000000" w:themeColor="text1"/>
        </w:rPr>
      </w:pPr>
      <w:r w:rsidRPr="00392BD1">
        <w:rPr>
          <w:rStyle w:val="HideTWBExt"/>
          <w:b w:val="0"/>
        </w:rPr>
        <w:t>&lt;/RepeatBlock-By&gt;</w:t>
      </w:r>
    </w:p>
    <w:p w14:paraId="455AD36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86D7F1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43C4E4D" w14:textId="77777777" w:rsidTr="00CE62F4">
        <w:trPr>
          <w:trHeight w:hRule="exact" w:val="240"/>
          <w:jc w:val="center"/>
        </w:trPr>
        <w:tc>
          <w:tcPr>
            <w:tcW w:w="9752" w:type="dxa"/>
            <w:gridSpan w:val="2"/>
            <w:tcBorders>
              <w:top w:val="nil"/>
              <w:left w:val="nil"/>
              <w:bottom w:val="nil"/>
              <w:right w:val="nil"/>
            </w:tcBorders>
          </w:tcPr>
          <w:p w14:paraId="2BB0AF28" w14:textId="77777777" w:rsidR="006C624B" w:rsidRPr="00392BD1" w:rsidRDefault="006C624B" w:rsidP="00CE62F4">
            <w:pPr>
              <w:rPr>
                <w:color w:val="000000" w:themeColor="text1"/>
              </w:rPr>
            </w:pPr>
          </w:p>
        </w:tc>
      </w:tr>
      <w:tr w:rsidR="00392BD1" w:rsidRPr="00392BD1" w14:paraId="02E0FDC9" w14:textId="77777777" w:rsidTr="00CE62F4">
        <w:trPr>
          <w:trHeight w:val="240"/>
          <w:jc w:val="center"/>
        </w:trPr>
        <w:tc>
          <w:tcPr>
            <w:tcW w:w="4876" w:type="dxa"/>
            <w:tcBorders>
              <w:top w:val="nil"/>
              <w:left w:val="nil"/>
              <w:bottom w:val="nil"/>
              <w:right w:val="nil"/>
            </w:tcBorders>
          </w:tcPr>
          <w:p w14:paraId="08949F5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8B27FE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DDE8F96" w14:textId="77777777" w:rsidTr="00CE62F4">
        <w:trPr>
          <w:jc w:val="center"/>
        </w:trPr>
        <w:tc>
          <w:tcPr>
            <w:tcW w:w="4876" w:type="dxa"/>
            <w:tcBorders>
              <w:top w:val="nil"/>
              <w:left w:val="nil"/>
              <w:bottom w:val="nil"/>
              <w:right w:val="nil"/>
            </w:tcBorders>
          </w:tcPr>
          <w:p w14:paraId="0C74C517"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 xml:space="preserve">billi, fl-2023, iż-żgħażagħ madwar </w:t>
            </w:r>
            <w:r w:rsidRPr="00392BD1">
              <w:rPr>
                <w:color w:val="000000" w:themeColor="text1"/>
              </w:rPr>
              <w:lastRenderedPageBreak/>
              <w:t>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76B9B841"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 xml:space="preserve">billi, fl-2023, iż-żgħażagħ madwar </w:t>
            </w:r>
            <w:r w:rsidRPr="00392BD1">
              <w:rPr>
                <w:color w:val="000000" w:themeColor="text1"/>
              </w:rPr>
              <w:lastRenderedPageBreak/>
              <w:t>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billi 40,7 % tal-popolazzjoni tal-istudenti totali fl-Unjoni tgħix ’il bogħod mid-dar tal-familja tagħha, iżda 38 % biss jgħixu f’akkomodazzjoni għall-istudenti ġestita minn universitajiet, entitajiet pubbliċi jew operaturi akkreditati</w:t>
            </w:r>
            <w:r w:rsidRPr="00392BD1">
              <w:rPr>
                <w:b/>
                <w:bCs/>
                <w:i/>
                <w:iCs/>
                <w:color w:val="000000" w:themeColor="text1"/>
                <w:vertAlign w:val="superscript"/>
              </w:rPr>
              <w:t>24a</w:t>
            </w:r>
            <w:r w:rsidRPr="00392BD1">
              <w:rPr>
                <w:b/>
                <w:bCs/>
                <w:i/>
                <w:iCs/>
                <w:color w:val="000000" w:themeColor="text1"/>
              </w:rPr>
              <w:t>;</w:t>
            </w:r>
          </w:p>
        </w:tc>
      </w:tr>
      <w:tr w:rsidR="00392BD1" w:rsidRPr="00392BD1" w14:paraId="58DF51E6" w14:textId="77777777" w:rsidTr="00CE62F4">
        <w:trPr>
          <w:jc w:val="center"/>
        </w:trPr>
        <w:tc>
          <w:tcPr>
            <w:tcW w:w="4876" w:type="dxa"/>
            <w:tcBorders>
              <w:top w:val="nil"/>
              <w:left w:val="nil"/>
              <w:bottom w:val="nil"/>
              <w:right w:val="nil"/>
            </w:tcBorders>
          </w:tcPr>
          <w:p w14:paraId="6E37537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B8A049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067C18A" w14:textId="77777777" w:rsidTr="00CE62F4">
        <w:trPr>
          <w:jc w:val="center"/>
        </w:trPr>
        <w:tc>
          <w:tcPr>
            <w:tcW w:w="4876" w:type="dxa"/>
            <w:tcBorders>
              <w:top w:val="nil"/>
              <w:left w:val="nil"/>
              <w:bottom w:val="nil"/>
              <w:right w:val="nil"/>
            </w:tcBorders>
          </w:tcPr>
          <w:p w14:paraId="0A55C91D"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181107DF"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6554C421" w14:textId="77777777" w:rsidTr="00CE62F4">
        <w:trPr>
          <w:jc w:val="center"/>
        </w:trPr>
        <w:tc>
          <w:tcPr>
            <w:tcW w:w="4876" w:type="dxa"/>
            <w:tcBorders>
              <w:top w:val="nil"/>
              <w:left w:val="nil"/>
              <w:bottom w:val="nil"/>
              <w:right w:val="nil"/>
            </w:tcBorders>
          </w:tcPr>
          <w:p w14:paraId="0778A892"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3AE7AFEC"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r w:rsidR="00392BD1" w:rsidRPr="00392BD1" w14:paraId="4E9E171C" w14:textId="77777777" w:rsidTr="00CE62F4">
        <w:trPr>
          <w:jc w:val="center"/>
        </w:trPr>
        <w:tc>
          <w:tcPr>
            <w:tcW w:w="4876" w:type="dxa"/>
            <w:tcBorders>
              <w:top w:val="nil"/>
              <w:left w:val="nil"/>
              <w:bottom w:val="nil"/>
              <w:right w:val="nil"/>
            </w:tcBorders>
          </w:tcPr>
          <w:p w14:paraId="7FF50631"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5FB8EB1" w14:textId="77777777" w:rsidR="006C624B" w:rsidRPr="00392BD1" w:rsidRDefault="006C624B" w:rsidP="00CE62F4">
            <w:pPr>
              <w:pStyle w:val="Normal6a"/>
              <w:rPr>
                <w:color w:val="000000" w:themeColor="text1"/>
              </w:rPr>
            </w:pPr>
            <w:r w:rsidRPr="00392BD1">
              <w:rPr>
                <w:b/>
                <w:bCs/>
                <w:i/>
                <w:iCs/>
                <w:color w:val="000000" w:themeColor="text1"/>
                <w:vertAlign w:val="superscript"/>
              </w:rPr>
              <w:t>24a</w:t>
            </w:r>
            <w:r w:rsidRPr="00392BD1">
              <w:rPr>
                <w:color w:val="000000" w:themeColor="text1"/>
              </w:rPr>
              <w:t xml:space="preserve"> </w:t>
            </w:r>
            <w:r w:rsidRPr="00392BD1">
              <w:rPr>
                <w:b/>
                <w:bCs/>
                <w:i/>
                <w:iCs/>
                <w:color w:val="000000" w:themeColor="text1"/>
              </w:rPr>
              <w:t>Hauschildt, K. et al., Social and economic conditions of student life in Europe, Eurostudent (Kundizzjonijiet soċjali u ekonomiċi tal-ħajja tal-istudenti fl-Ewropa), Eurostudent, il-Ġermanja, 2024.</w:t>
            </w:r>
          </w:p>
        </w:tc>
      </w:tr>
    </w:tbl>
    <w:p w14:paraId="21E95BE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07842E8" w14:textId="77777777" w:rsidR="006C624B" w:rsidRPr="00392BD1" w:rsidRDefault="006C624B" w:rsidP="006C624B">
      <w:pPr>
        <w:rPr>
          <w:color w:val="000000" w:themeColor="text1"/>
        </w:rPr>
      </w:pPr>
      <w:r w:rsidRPr="00392BD1">
        <w:rPr>
          <w:rStyle w:val="HideTWBExt"/>
        </w:rPr>
        <w:t>&lt;/Amend&gt;</w:t>
      </w:r>
    </w:p>
    <w:p w14:paraId="70AB6D6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422</w:t>
      </w:r>
      <w:r w:rsidRPr="00392BD1">
        <w:rPr>
          <w:rStyle w:val="HideTWBExt"/>
          <w:b w:val="0"/>
        </w:rPr>
        <w:t>&lt;/NumAm&gt;</w:t>
      </w:r>
    </w:p>
    <w:p w14:paraId="7B9138A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D371A8A" w14:textId="77777777" w:rsidR="006C624B" w:rsidRPr="00392BD1" w:rsidRDefault="006C624B" w:rsidP="006C624B">
      <w:pPr>
        <w:pStyle w:val="NormalBold"/>
        <w:rPr>
          <w:color w:val="000000" w:themeColor="text1"/>
        </w:rPr>
      </w:pPr>
      <w:r w:rsidRPr="00392BD1">
        <w:rPr>
          <w:rStyle w:val="HideTWBExt"/>
          <w:b w:val="0"/>
        </w:rPr>
        <w:t>&lt;/RepeatBlock-By&gt;</w:t>
      </w:r>
    </w:p>
    <w:p w14:paraId="1601D8B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FE3508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B618B6F" w14:textId="77777777" w:rsidTr="00CE62F4">
        <w:trPr>
          <w:trHeight w:hRule="exact" w:val="240"/>
          <w:jc w:val="center"/>
        </w:trPr>
        <w:tc>
          <w:tcPr>
            <w:tcW w:w="9752" w:type="dxa"/>
            <w:gridSpan w:val="2"/>
            <w:tcBorders>
              <w:top w:val="nil"/>
              <w:left w:val="nil"/>
              <w:bottom w:val="nil"/>
              <w:right w:val="nil"/>
            </w:tcBorders>
          </w:tcPr>
          <w:p w14:paraId="2E95FEED" w14:textId="77777777" w:rsidR="006C624B" w:rsidRPr="00392BD1" w:rsidRDefault="006C624B" w:rsidP="00CE62F4">
            <w:pPr>
              <w:rPr>
                <w:color w:val="000000" w:themeColor="text1"/>
              </w:rPr>
            </w:pPr>
          </w:p>
        </w:tc>
      </w:tr>
      <w:tr w:rsidR="00392BD1" w:rsidRPr="00392BD1" w14:paraId="3F7E7D22" w14:textId="77777777" w:rsidTr="00CE62F4">
        <w:trPr>
          <w:trHeight w:val="240"/>
          <w:jc w:val="center"/>
        </w:trPr>
        <w:tc>
          <w:tcPr>
            <w:tcW w:w="4876" w:type="dxa"/>
            <w:tcBorders>
              <w:top w:val="nil"/>
              <w:left w:val="nil"/>
              <w:bottom w:val="nil"/>
              <w:right w:val="nil"/>
            </w:tcBorders>
          </w:tcPr>
          <w:p w14:paraId="782F0A2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FA5321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85638A9" w14:textId="77777777" w:rsidTr="00CE62F4">
        <w:trPr>
          <w:jc w:val="center"/>
        </w:trPr>
        <w:tc>
          <w:tcPr>
            <w:tcW w:w="4876" w:type="dxa"/>
            <w:tcBorders>
              <w:top w:val="nil"/>
              <w:left w:val="nil"/>
              <w:bottom w:val="nil"/>
              <w:right w:val="nil"/>
            </w:tcBorders>
          </w:tcPr>
          <w:p w14:paraId="72935BB6"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1A325792"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w:t>
            </w:r>
            <w:r w:rsidRPr="00392BD1">
              <w:rPr>
                <w:b/>
                <w:bCs/>
                <w:i/>
                <w:iCs/>
                <w:color w:val="000000" w:themeColor="text1"/>
              </w:rPr>
              <w:t xml:space="preserve">huwa minħabba kirjiet fix-xahar li saru eżorbitanti f’ħafna bliet kbar u għal kundizzjonijiet dejjem aktar ta’ esklużjoni imposti minn xi sidien tal-kera fuq il-ġenerazzjoni żagħżugħa, </w:t>
            </w:r>
            <w:r w:rsidRPr="00392BD1">
              <w:rPr>
                <w:color w:val="000000" w:themeColor="text1"/>
              </w:rPr>
              <w:t xml:space="preserve">jipprevjeni lill-ġenerazzjonijiet żgħażagħ milli jibdew ħajja indipendenti u jġiegħel lil ħafna ċittadini jipposponu deċiżjonijiet importanti tal-ħajja bħal dik </w:t>
            </w:r>
            <w:r w:rsidRPr="00392BD1">
              <w:rPr>
                <w:b/>
                <w:bCs/>
                <w:i/>
                <w:iCs/>
                <w:color w:val="000000" w:themeColor="text1"/>
              </w:rPr>
              <w:t xml:space="preserve">li jirrilokaw lejn belt ewlenija biex jibdew jew ikomplu l-karriera professjonali tagħhom, jew </w:t>
            </w:r>
            <w:r w:rsidRPr="00392BD1">
              <w:rPr>
                <w:color w:val="000000" w:themeColor="text1"/>
              </w:rPr>
              <w:t>li jibdew familja;</w:t>
            </w:r>
          </w:p>
        </w:tc>
      </w:tr>
      <w:tr w:rsidR="00392BD1" w:rsidRPr="00392BD1" w14:paraId="112581EB" w14:textId="77777777" w:rsidTr="00CE62F4">
        <w:trPr>
          <w:jc w:val="center"/>
        </w:trPr>
        <w:tc>
          <w:tcPr>
            <w:tcW w:w="4876" w:type="dxa"/>
            <w:tcBorders>
              <w:top w:val="nil"/>
              <w:left w:val="nil"/>
              <w:bottom w:val="nil"/>
              <w:right w:val="nil"/>
            </w:tcBorders>
          </w:tcPr>
          <w:p w14:paraId="3EC85CD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79EC62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A507EFC" w14:textId="77777777" w:rsidTr="00CE62F4">
        <w:trPr>
          <w:jc w:val="center"/>
        </w:trPr>
        <w:tc>
          <w:tcPr>
            <w:tcW w:w="4876" w:type="dxa"/>
            <w:tcBorders>
              <w:top w:val="nil"/>
              <w:left w:val="nil"/>
              <w:bottom w:val="nil"/>
              <w:right w:val="nil"/>
            </w:tcBorders>
          </w:tcPr>
          <w:p w14:paraId="66F5D87B"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007EC4CC"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668E9647" w14:textId="77777777" w:rsidTr="00CE62F4">
        <w:trPr>
          <w:jc w:val="center"/>
        </w:trPr>
        <w:tc>
          <w:tcPr>
            <w:tcW w:w="4876" w:type="dxa"/>
            <w:tcBorders>
              <w:top w:val="nil"/>
              <w:left w:val="nil"/>
              <w:bottom w:val="nil"/>
              <w:right w:val="nil"/>
            </w:tcBorders>
          </w:tcPr>
          <w:p w14:paraId="1D2437DB"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117F9548"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0727FCF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41F954D" w14:textId="77777777" w:rsidR="006C624B" w:rsidRPr="00392BD1" w:rsidRDefault="006C624B" w:rsidP="006C624B">
      <w:pPr>
        <w:rPr>
          <w:color w:val="000000" w:themeColor="text1"/>
        </w:rPr>
      </w:pPr>
      <w:r w:rsidRPr="00392BD1">
        <w:rPr>
          <w:rStyle w:val="HideTWBExt"/>
        </w:rPr>
        <w:t>&lt;/Amend&gt;</w:t>
      </w:r>
    </w:p>
    <w:p w14:paraId="6AAF661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423</w:t>
      </w:r>
      <w:r w:rsidRPr="00392BD1">
        <w:rPr>
          <w:rStyle w:val="HideTWBExt"/>
          <w:b w:val="0"/>
        </w:rPr>
        <w:t>&lt;/NumAm&gt;</w:t>
      </w:r>
    </w:p>
    <w:p w14:paraId="65EC664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Marie-Luce Brasier-Clain, Aleksandar Nikolic, Rachel Blom</w:t>
      </w:r>
      <w:r w:rsidRPr="00392BD1">
        <w:rPr>
          <w:rStyle w:val="HideTWBExt"/>
          <w:b w:val="0"/>
        </w:rPr>
        <w:t>&lt;/Members&gt;</w:t>
      </w:r>
    </w:p>
    <w:p w14:paraId="391BCD04" w14:textId="77777777" w:rsidR="006C624B" w:rsidRPr="00392BD1" w:rsidRDefault="006C624B" w:rsidP="006C624B">
      <w:pPr>
        <w:pStyle w:val="NormalBold"/>
        <w:rPr>
          <w:color w:val="000000" w:themeColor="text1"/>
        </w:rPr>
      </w:pPr>
      <w:r w:rsidRPr="00392BD1">
        <w:rPr>
          <w:rStyle w:val="HideTWBExt"/>
          <w:b w:val="0"/>
        </w:rPr>
        <w:t>&lt;/RepeatBlock-By&gt;</w:t>
      </w:r>
    </w:p>
    <w:p w14:paraId="7A94E08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C767F3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3B7211A" w14:textId="77777777" w:rsidTr="00CE62F4">
        <w:trPr>
          <w:trHeight w:hRule="exact" w:val="240"/>
          <w:jc w:val="center"/>
        </w:trPr>
        <w:tc>
          <w:tcPr>
            <w:tcW w:w="9752" w:type="dxa"/>
            <w:gridSpan w:val="2"/>
            <w:tcBorders>
              <w:top w:val="nil"/>
              <w:left w:val="nil"/>
              <w:bottom w:val="nil"/>
              <w:right w:val="nil"/>
            </w:tcBorders>
          </w:tcPr>
          <w:p w14:paraId="28FB8201" w14:textId="77777777" w:rsidR="006C624B" w:rsidRPr="00392BD1" w:rsidRDefault="006C624B" w:rsidP="00CE62F4">
            <w:pPr>
              <w:rPr>
                <w:color w:val="000000" w:themeColor="text1"/>
              </w:rPr>
            </w:pPr>
          </w:p>
        </w:tc>
      </w:tr>
      <w:tr w:rsidR="00392BD1" w:rsidRPr="00392BD1" w14:paraId="36390AB1" w14:textId="77777777" w:rsidTr="00CE62F4">
        <w:trPr>
          <w:trHeight w:val="240"/>
          <w:jc w:val="center"/>
        </w:trPr>
        <w:tc>
          <w:tcPr>
            <w:tcW w:w="4876" w:type="dxa"/>
            <w:tcBorders>
              <w:top w:val="nil"/>
              <w:left w:val="nil"/>
              <w:bottom w:val="nil"/>
              <w:right w:val="nil"/>
            </w:tcBorders>
          </w:tcPr>
          <w:p w14:paraId="337DB9E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51125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324ED79" w14:textId="77777777" w:rsidTr="00CE62F4">
        <w:trPr>
          <w:jc w:val="center"/>
        </w:trPr>
        <w:tc>
          <w:tcPr>
            <w:tcW w:w="4876" w:type="dxa"/>
            <w:tcBorders>
              <w:top w:val="nil"/>
              <w:left w:val="nil"/>
              <w:bottom w:val="nil"/>
              <w:right w:val="nil"/>
            </w:tcBorders>
          </w:tcPr>
          <w:p w14:paraId="455BEA9D"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 xml:space="preserve">billi, fl-2023, iż-żgħażagħ madwar </w:t>
            </w:r>
            <w:r w:rsidRPr="00392BD1">
              <w:rPr>
                <w:color w:val="000000" w:themeColor="text1"/>
              </w:rPr>
              <w:lastRenderedPageBreak/>
              <w:t>l-UE telqu mid-dar tal-ġenituri tagħhom, bħala medja, fl-età ta’ 26,3 sena</w:t>
            </w:r>
            <w:r w:rsidRPr="00392BD1">
              <w:rPr>
                <w:color w:val="000000" w:themeColor="text1"/>
                <w:vertAlign w:val="superscript"/>
              </w:rPr>
              <w:t>23</w:t>
            </w:r>
            <w:r w:rsidRPr="00392BD1">
              <w:rPr>
                <w:color w:val="000000" w:themeColor="text1"/>
              </w:rPr>
              <w:t xml:space="preserve"> ,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7244595B"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 xml:space="preserve">billi, fl-2023, iż-żgħażagħ madwar </w:t>
            </w:r>
            <w:r w:rsidRPr="00392BD1">
              <w:rPr>
                <w:color w:val="000000" w:themeColor="text1"/>
              </w:rPr>
              <w:lastRenderedPageBreak/>
              <w:t>l-UE telqu mid-dar tal-ġenituri tagħhom, bħala medja, fl-età ta’ 26,3 sena</w:t>
            </w:r>
            <w:r w:rsidRPr="00392BD1">
              <w:rPr>
                <w:color w:val="000000" w:themeColor="text1"/>
                <w:vertAlign w:val="superscript"/>
              </w:rPr>
              <w:t>23</w:t>
            </w:r>
            <w:r w:rsidRPr="00392BD1">
              <w:rPr>
                <w:color w:val="000000" w:themeColor="text1"/>
              </w:rPr>
              <w:t xml:space="preserve"> ,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 </w:t>
            </w:r>
            <w:r w:rsidRPr="00392BD1">
              <w:rPr>
                <w:b/>
                <w:bCs/>
                <w:i/>
                <w:iCs/>
                <w:color w:val="000000" w:themeColor="text1"/>
              </w:rPr>
              <w:t>billi din id-diffikultà fl-aċċess għal akkomodazzjoni hija aggravata minn pressjoni migratorja kbira, li żżid il-kompetizzjoni għall-akkomodazzjonijiet disponibbli;</w:t>
            </w:r>
            <w:r w:rsidRPr="00392BD1">
              <w:rPr>
                <w:b/>
                <w:i/>
                <w:color w:val="000000" w:themeColor="text1"/>
              </w:rPr>
              <w:t xml:space="preserve"> </w:t>
            </w:r>
            <w:r w:rsidRPr="00392BD1">
              <w:rPr>
                <w:color w:val="000000" w:themeColor="text1"/>
              </w:rPr>
              <w:t>billi dan id-dewmien fit-tluq mid-dar tal-familja tagħhom jipprevjeni lill-ġenerazzjonijiet żgħażagħ milli jibdew ħajja indipendenti u jġiegħel lil ħafna ċittadini jipposponu deċiżjonijiet importanti tal-ħajja bħal dik li jibdew familja;</w:t>
            </w:r>
          </w:p>
        </w:tc>
      </w:tr>
      <w:tr w:rsidR="00392BD1" w:rsidRPr="00392BD1" w14:paraId="5E6CB9C0" w14:textId="77777777" w:rsidTr="00CE62F4">
        <w:trPr>
          <w:jc w:val="center"/>
        </w:trPr>
        <w:tc>
          <w:tcPr>
            <w:tcW w:w="4876" w:type="dxa"/>
            <w:tcBorders>
              <w:top w:val="nil"/>
              <w:left w:val="nil"/>
              <w:bottom w:val="nil"/>
              <w:right w:val="nil"/>
            </w:tcBorders>
          </w:tcPr>
          <w:p w14:paraId="7AB706B5"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A89401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64783DC" w14:textId="77777777" w:rsidTr="00CE62F4">
        <w:trPr>
          <w:jc w:val="center"/>
        </w:trPr>
        <w:tc>
          <w:tcPr>
            <w:tcW w:w="4876" w:type="dxa"/>
            <w:tcBorders>
              <w:top w:val="nil"/>
              <w:left w:val="nil"/>
              <w:bottom w:val="nil"/>
              <w:right w:val="nil"/>
            </w:tcBorders>
          </w:tcPr>
          <w:p w14:paraId="0C1EDD36"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171907A8"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1597B731" w14:textId="77777777" w:rsidTr="00CE62F4">
        <w:trPr>
          <w:jc w:val="center"/>
        </w:trPr>
        <w:tc>
          <w:tcPr>
            <w:tcW w:w="4876" w:type="dxa"/>
            <w:tcBorders>
              <w:top w:val="nil"/>
              <w:left w:val="nil"/>
              <w:bottom w:val="nil"/>
              <w:right w:val="nil"/>
            </w:tcBorders>
          </w:tcPr>
          <w:p w14:paraId="709A61DD"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6DA95E68"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785B8C9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6B2C9899" w14:textId="77777777" w:rsidR="006C624B" w:rsidRPr="00392BD1" w:rsidRDefault="006C624B" w:rsidP="006C624B">
      <w:pPr>
        <w:rPr>
          <w:color w:val="000000" w:themeColor="text1"/>
        </w:rPr>
      </w:pPr>
      <w:r w:rsidRPr="00392BD1">
        <w:rPr>
          <w:rStyle w:val="HideTWBExt"/>
        </w:rPr>
        <w:t>&lt;/Amend&gt;</w:t>
      </w:r>
    </w:p>
    <w:p w14:paraId="28E7249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424</w:t>
      </w:r>
      <w:r w:rsidRPr="00392BD1">
        <w:rPr>
          <w:rStyle w:val="HideTWBExt"/>
          <w:b w:val="0"/>
        </w:rPr>
        <w:t>&lt;/NumAm&gt;</w:t>
      </w:r>
    </w:p>
    <w:p w14:paraId="467363D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53C9DE4F" w14:textId="77777777" w:rsidR="006C624B" w:rsidRPr="00392BD1" w:rsidRDefault="006C624B" w:rsidP="006C624B">
      <w:pPr>
        <w:pStyle w:val="NormalBold"/>
        <w:rPr>
          <w:color w:val="000000" w:themeColor="text1"/>
        </w:rPr>
      </w:pPr>
      <w:r w:rsidRPr="00392BD1">
        <w:rPr>
          <w:rStyle w:val="HideTWBExt"/>
          <w:b w:val="0"/>
        </w:rPr>
        <w:t>&lt;/RepeatBlock-By&gt;</w:t>
      </w:r>
    </w:p>
    <w:p w14:paraId="0262672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1CE11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DA06050" w14:textId="77777777" w:rsidTr="00CE62F4">
        <w:trPr>
          <w:trHeight w:hRule="exact" w:val="240"/>
          <w:jc w:val="center"/>
        </w:trPr>
        <w:tc>
          <w:tcPr>
            <w:tcW w:w="9752" w:type="dxa"/>
            <w:gridSpan w:val="2"/>
            <w:tcBorders>
              <w:top w:val="nil"/>
              <w:left w:val="nil"/>
              <w:bottom w:val="nil"/>
              <w:right w:val="nil"/>
            </w:tcBorders>
          </w:tcPr>
          <w:p w14:paraId="32F434F5" w14:textId="77777777" w:rsidR="006C624B" w:rsidRPr="00392BD1" w:rsidRDefault="006C624B" w:rsidP="00CE62F4">
            <w:pPr>
              <w:rPr>
                <w:color w:val="000000" w:themeColor="text1"/>
              </w:rPr>
            </w:pPr>
          </w:p>
        </w:tc>
      </w:tr>
      <w:tr w:rsidR="00392BD1" w:rsidRPr="00392BD1" w14:paraId="6BF26C55" w14:textId="77777777" w:rsidTr="00CE62F4">
        <w:trPr>
          <w:trHeight w:val="240"/>
          <w:jc w:val="center"/>
        </w:trPr>
        <w:tc>
          <w:tcPr>
            <w:tcW w:w="4876" w:type="dxa"/>
            <w:tcBorders>
              <w:top w:val="nil"/>
              <w:left w:val="nil"/>
              <w:bottom w:val="nil"/>
              <w:right w:val="nil"/>
            </w:tcBorders>
          </w:tcPr>
          <w:p w14:paraId="6C9BB79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CDE6C6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AC256F6" w14:textId="77777777" w:rsidTr="00CE62F4">
        <w:trPr>
          <w:jc w:val="center"/>
        </w:trPr>
        <w:tc>
          <w:tcPr>
            <w:tcW w:w="4876" w:type="dxa"/>
            <w:tcBorders>
              <w:top w:val="nil"/>
              <w:left w:val="nil"/>
              <w:bottom w:val="nil"/>
              <w:right w:val="nil"/>
            </w:tcBorders>
          </w:tcPr>
          <w:p w14:paraId="4E32F7CF"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w:t>
            </w:r>
            <w:r w:rsidRPr="00392BD1">
              <w:rPr>
                <w:color w:val="000000" w:themeColor="text1"/>
              </w:rPr>
              <w:lastRenderedPageBreak/>
              <w:t>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14598EA7"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w:t>
            </w:r>
            <w:r w:rsidRPr="00392BD1">
              <w:rPr>
                <w:color w:val="000000" w:themeColor="text1"/>
              </w:rPr>
              <w:lastRenderedPageBreak/>
              <w:t xml:space="preserve">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billi l-aċċess għal akkomodazzjoni affordabbli huwa għalhekk prekundizzjoni ewlenija biex jiġu appoġġjati l-familji, jiġu indirizzati l-isfidi demografiċi tal-Ewropa u jiġi żgurat il-futur tal-ġenerazzjonijiet żgħażagħ;</w:t>
            </w:r>
          </w:p>
        </w:tc>
      </w:tr>
      <w:tr w:rsidR="00392BD1" w:rsidRPr="00392BD1" w14:paraId="113536C7" w14:textId="77777777" w:rsidTr="00CE62F4">
        <w:trPr>
          <w:jc w:val="center"/>
        </w:trPr>
        <w:tc>
          <w:tcPr>
            <w:tcW w:w="4876" w:type="dxa"/>
            <w:tcBorders>
              <w:top w:val="nil"/>
              <w:left w:val="nil"/>
              <w:bottom w:val="nil"/>
              <w:right w:val="nil"/>
            </w:tcBorders>
          </w:tcPr>
          <w:p w14:paraId="1C8F015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5336EF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98439EA" w14:textId="77777777" w:rsidTr="00CE62F4">
        <w:trPr>
          <w:jc w:val="center"/>
        </w:trPr>
        <w:tc>
          <w:tcPr>
            <w:tcW w:w="4876" w:type="dxa"/>
            <w:tcBorders>
              <w:top w:val="nil"/>
              <w:left w:val="nil"/>
              <w:bottom w:val="nil"/>
              <w:right w:val="nil"/>
            </w:tcBorders>
          </w:tcPr>
          <w:p w14:paraId="41832E7C"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609B1BBE"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180E1E02" w14:textId="77777777" w:rsidTr="00CE62F4">
        <w:trPr>
          <w:jc w:val="center"/>
        </w:trPr>
        <w:tc>
          <w:tcPr>
            <w:tcW w:w="4876" w:type="dxa"/>
            <w:tcBorders>
              <w:top w:val="nil"/>
              <w:left w:val="nil"/>
              <w:bottom w:val="nil"/>
              <w:right w:val="nil"/>
            </w:tcBorders>
          </w:tcPr>
          <w:p w14:paraId="20AEA372"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66C1134B"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70A1EC9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EFD7F93" w14:textId="77777777" w:rsidR="006C624B" w:rsidRPr="00392BD1" w:rsidRDefault="006C624B" w:rsidP="006C624B">
      <w:pPr>
        <w:rPr>
          <w:color w:val="000000" w:themeColor="text1"/>
        </w:rPr>
      </w:pPr>
      <w:r w:rsidRPr="00392BD1">
        <w:rPr>
          <w:rStyle w:val="HideTWBExt"/>
        </w:rPr>
        <w:t>&lt;/Amend&gt;</w:t>
      </w:r>
    </w:p>
    <w:p w14:paraId="2E13D87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425</w:t>
      </w:r>
      <w:r w:rsidRPr="00392BD1">
        <w:rPr>
          <w:rStyle w:val="HideTWBExt"/>
          <w:b w:val="0"/>
        </w:rPr>
        <w:t>&lt;/NumAm&gt;</w:t>
      </w:r>
    </w:p>
    <w:p w14:paraId="4A64DBB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1A4E1769" w14:textId="77777777" w:rsidR="006C624B" w:rsidRPr="00392BD1" w:rsidRDefault="006C624B" w:rsidP="006C624B">
      <w:pPr>
        <w:pStyle w:val="NormalBold"/>
        <w:rPr>
          <w:color w:val="000000" w:themeColor="text1"/>
        </w:rPr>
      </w:pPr>
      <w:r w:rsidRPr="00392BD1">
        <w:rPr>
          <w:rStyle w:val="HideTWBExt"/>
          <w:b w:val="0"/>
        </w:rPr>
        <w:t>&lt;/RepeatBlock-By&gt;</w:t>
      </w:r>
    </w:p>
    <w:p w14:paraId="40E4CA6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43567D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197819" w14:textId="77777777" w:rsidTr="00CE62F4">
        <w:trPr>
          <w:trHeight w:hRule="exact" w:val="240"/>
          <w:jc w:val="center"/>
        </w:trPr>
        <w:tc>
          <w:tcPr>
            <w:tcW w:w="9752" w:type="dxa"/>
            <w:gridSpan w:val="2"/>
            <w:tcBorders>
              <w:top w:val="nil"/>
              <w:left w:val="nil"/>
              <w:bottom w:val="nil"/>
              <w:right w:val="nil"/>
            </w:tcBorders>
          </w:tcPr>
          <w:p w14:paraId="2FDCC90B" w14:textId="77777777" w:rsidR="006C624B" w:rsidRPr="00392BD1" w:rsidRDefault="006C624B" w:rsidP="00CE62F4">
            <w:pPr>
              <w:rPr>
                <w:color w:val="000000" w:themeColor="text1"/>
              </w:rPr>
            </w:pPr>
          </w:p>
        </w:tc>
      </w:tr>
      <w:tr w:rsidR="00392BD1" w:rsidRPr="00392BD1" w14:paraId="6E28C14F" w14:textId="77777777" w:rsidTr="00CE62F4">
        <w:trPr>
          <w:trHeight w:val="240"/>
          <w:jc w:val="center"/>
        </w:trPr>
        <w:tc>
          <w:tcPr>
            <w:tcW w:w="4876" w:type="dxa"/>
            <w:tcBorders>
              <w:top w:val="nil"/>
              <w:left w:val="nil"/>
              <w:bottom w:val="nil"/>
              <w:right w:val="nil"/>
            </w:tcBorders>
          </w:tcPr>
          <w:p w14:paraId="20212D6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3D7857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DA826C1" w14:textId="77777777" w:rsidTr="00CE62F4">
        <w:trPr>
          <w:jc w:val="center"/>
        </w:trPr>
        <w:tc>
          <w:tcPr>
            <w:tcW w:w="4876" w:type="dxa"/>
            <w:tcBorders>
              <w:top w:val="nil"/>
              <w:left w:val="nil"/>
              <w:bottom w:val="nil"/>
              <w:right w:val="nil"/>
            </w:tcBorders>
          </w:tcPr>
          <w:p w14:paraId="2C8CD6AE"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b/>
                <w:i/>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b/>
                <w:i/>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w:t>
            </w:r>
            <w:r w:rsidRPr="00392BD1">
              <w:rPr>
                <w:b/>
                <w:bCs/>
                <w:i/>
                <w:iCs/>
                <w:color w:val="000000" w:themeColor="text1"/>
              </w:rPr>
              <w:t xml:space="preserve">bħal dik li </w:t>
            </w:r>
            <w:r w:rsidRPr="00392BD1">
              <w:rPr>
                <w:b/>
                <w:bCs/>
                <w:i/>
                <w:iCs/>
                <w:color w:val="000000" w:themeColor="text1"/>
              </w:rPr>
              <w:lastRenderedPageBreak/>
              <w:t>jibdew familja</w:t>
            </w:r>
            <w:r w:rsidRPr="00392BD1">
              <w:rPr>
                <w:color w:val="000000" w:themeColor="text1"/>
              </w:rPr>
              <w:t>;</w:t>
            </w:r>
          </w:p>
        </w:tc>
        <w:tc>
          <w:tcPr>
            <w:tcW w:w="4876" w:type="dxa"/>
            <w:tcBorders>
              <w:top w:val="nil"/>
              <w:left w:val="nil"/>
              <w:bottom w:val="nil"/>
              <w:right w:val="nil"/>
            </w:tcBorders>
          </w:tcPr>
          <w:p w14:paraId="3214A91A"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billi, fl-2023, iż-żgħażagħ madwar l-UE telqu mid-dar tal-ġenituri tagħhom, bħala medja, fl-età ta’ 26,3 sena, u f’ċerti Stati Membri kważi 70 % tal-adulti żgħażagħ ta’ bejn it-18 u l-34 sena ma kellhom l-ebda alternattiva ħlief li jkomplu jgħixu mal-ġenituri tagħhom; billi dan id-dewmien fit-tluq mid-dar tal-familja tagħhom jipprevjeni lill-ġenerazzjonijiet żgħażagħ milli jibdew ħajja indipendenti u jġiegħel lil ħafna ċittadini jipposponu deċiżjonijiet importanti tal-ħajja;</w:t>
            </w:r>
            <w:r w:rsidRPr="00392BD1">
              <w:rPr>
                <w:b/>
                <w:i/>
                <w:color w:val="000000" w:themeColor="text1"/>
              </w:rPr>
              <w:t xml:space="preserve"> </w:t>
            </w:r>
            <w:r w:rsidRPr="00392BD1">
              <w:rPr>
                <w:b/>
                <w:bCs/>
                <w:i/>
                <w:iCs/>
                <w:color w:val="000000" w:themeColor="text1"/>
              </w:rPr>
              <w:t>billi l-</w:t>
            </w:r>
            <w:r w:rsidRPr="00392BD1">
              <w:rPr>
                <w:b/>
                <w:bCs/>
                <w:i/>
                <w:iCs/>
                <w:color w:val="000000" w:themeColor="text1"/>
              </w:rPr>
              <w:lastRenderedPageBreak/>
              <w:t>kostijiet għoljin tal-akkomodazzjoni, ix-xogħol prekarju u n-nuqqas ta’ djar għall-kiri u tal-ewwel dar deċenti u affordabbli ggravaw l-inugwaljanza ġenerazzjonali u jissugraw li jeskludu ż-żgħażagħ minn parteċipazzjoni ugwali fis-soċjetà;</w:t>
            </w:r>
          </w:p>
        </w:tc>
      </w:tr>
      <w:tr w:rsidR="00392BD1" w:rsidRPr="00392BD1" w14:paraId="47D04FB8" w14:textId="77777777" w:rsidTr="00CE62F4">
        <w:trPr>
          <w:jc w:val="center"/>
        </w:trPr>
        <w:tc>
          <w:tcPr>
            <w:tcW w:w="4876" w:type="dxa"/>
            <w:tcBorders>
              <w:top w:val="nil"/>
              <w:left w:val="nil"/>
              <w:bottom w:val="nil"/>
              <w:right w:val="nil"/>
            </w:tcBorders>
          </w:tcPr>
          <w:p w14:paraId="16E3B1ED"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82D9595" w14:textId="77777777" w:rsidR="006C624B" w:rsidRPr="00392BD1" w:rsidRDefault="006C624B" w:rsidP="00CE62F4">
            <w:pPr>
              <w:rPr>
                <w:color w:val="000000" w:themeColor="text1"/>
              </w:rPr>
            </w:pPr>
          </w:p>
        </w:tc>
      </w:tr>
      <w:tr w:rsidR="00392BD1" w:rsidRPr="00392BD1" w14:paraId="5253A879" w14:textId="77777777" w:rsidTr="00CE62F4">
        <w:trPr>
          <w:jc w:val="center"/>
        </w:trPr>
        <w:tc>
          <w:tcPr>
            <w:tcW w:w="4876" w:type="dxa"/>
            <w:tcBorders>
              <w:top w:val="nil"/>
              <w:left w:val="nil"/>
              <w:bottom w:val="nil"/>
              <w:right w:val="nil"/>
            </w:tcBorders>
          </w:tcPr>
          <w:p w14:paraId="1D8F107A" w14:textId="77777777" w:rsidR="006C624B" w:rsidRPr="00392BD1" w:rsidRDefault="006C624B" w:rsidP="00CE62F4">
            <w:pPr>
              <w:pStyle w:val="Normal6a"/>
              <w:rPr>
                <w:color w:val="000000" w:themeColor="text1"/>
              </w:rPr>
            </w:pPr>
            <w:r w:rsidRPr="00392BD1">
              <w:rPr>
                <w:b/>
                <w:i/>
                <w:color w:val="000000" w:themeColor="text1"/>
                <w:vertAlign w:val="superscript"/>
              </w:rPr>
              <w:t>23</w:t>
            </w:r>
            <w:r w:rsidRPr="00392BD1">
              <w:rPr>
                <w:color w:val="000000" w:themeColor="text1"/>
              </w:rPr>
              <w:t xml:space="preserve"> </w:t>
            </w:r>
            <w:r w:rsidRPr="00392BD1">
              <w:rPr>
                <w:b/>
                <w:bCs/>
                <w:i/>
                <w:iCs/>
                <w:color w:val="000000" w:themeColor="text1"/>
              </w:rPr>
              <w:t>Eurostat, “Età tat-tluq mid-dar tal-ġenituri stabbli fl-2023”, is-sit web tal-Eurostat, 30 ta’ Settembru 2024.</w:t>
            </w:r>
          </w:p>
        </w:tc>
        <w:tc>
          <w:tcPr>
            <w:tcW w:w="4876" w:type="dxa"/>
            <w:tcBorders>
              <w:top w:val="nil"/>
              <w:left w:val="nil"/>
              <w:bottom w:val="nil"/>
              <w:right w:val="nil"/>
            </w:tcBorders>
          </w:tcPr>
          <w:p w14:paraId="1477C881" w14:textId="77777777" w:rsidR="006C624B" w:rsidRPr="00392BD1" w:rsidRDefault="006C624B" w:rsidP="00CE62F4">
            <w:pPr>
              <w:rPr>
                <w:color w:val="000000" w:themeColor="text1"/>
              </w:rPr>
            </w:pPr>
          </w:p>
        </w:tc>
      </w:tr>
      <w:tr w:rsidR="00392BD1" w:rsidRPr="00392BD1" w14:paraId="64FBC002" w14:textId="77777777" w:rsidTr="00CE62F4">
        <w:trPr>
          <w:jc w:val="center"/>
        </w:trPr>
        <w:tc>
          <w:tcPr>
            <w:tcW w:w="4876" w:type="dxa"/>
            <w:tcBorders>
              <w:top w:val="nil"/>
              <w:left w:val="nil"/>
              <w:bottom w:val="nil"/>
              <w:right w:val="nil"/>
            </w:tcBorders>
          </w:tcPr>
          <w:p w14:paraId="6E72F8DB" w14:textId="77777777" w:rsidR="006C624B" w:rsidRPr="00392BD1" w:rsidRDefault="006C624B" w:rsidP="00CE62F4">
            <w:pPr>
              <w:pStyle w:val="Normal6a"/>
              <w:rPr>
                <w:color w:val="000000" w:themeColor="text1"/>
              </w:rPr>
            </w:pPr>
            <w:r w:rsidRPr="00392BD1">
              <w:rPr>
                <w:b/>
                <w:i/>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4BC1CDAA" w14:textId="77777777" w:rsidR="006C624B" w:rsidRPr="00392BD1" w:rsidRDefault="006C624B" w:rsidP="00CE62F4">
            <w:pPr>
              <w:rPr>
                <w:color w:val="000000" w:themeColor="text1"/>
              </w:rPr>
            </w:pPr>
          </w:p>
        </w:tc>
      </w:tr>
    </w:tbl>
    <w:p w14:paraId="2901F0F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A86A85F" w14:textId="77777777" w:rsidR="006C624B" w:rsidRPr="00392BD1" w:rsidRDefault="006C624B" w:rsidP="006C624B">
      <w:pPr>
        <w:rPr>
          <w:color w:val="000000" w:themeColor="text1"/>
        </w:rPr>
      </w:pPr>
      <w:r w:rsidRPr="00392BD1">
        <w:rPr>
          <w:rStyle w:val="HideTWBExt"/>
        </w:rPr>
        <w:t>&lt;/Amend&gt;</w:t>
      </w:r>
    </w:p>
    <w:p w14:paraId="2AF6208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426</w:t>
      </w:r>
      <w:r w:rsidRPr="00392BD1">
        <w:rPr>
          <w:rStyle w:val="HideTWBExt"/>
          <w:b w:val="0"/>
        </w:rPr>
        <w:t>&lt;/NumAm&gt;</w:t>
      </w:r>
    </w:p>
    <w:p w14:paraId="3F4A909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2A9AD25E" w14:textId="77777777" w:rsidR="006C624B" w:rsidRPr="00392BD1" w:rsidRDefault="006C624B" w:rsidP="006C624B">
      <w:pPr>
        <w:pStyle w:val="NormalBold"/>
        <w:rPr>
          <w:color w:val="000000" w:themeColor="text1"/>
        </w:rPr>
      </w:pPr>
      <w:r w:rsidRPr="00392BD1">
        <w:rPr>
          <w:rStyle w:val="HideTWBExt"/>
          <w:b w:val="0"/>
        </w:rPr>
        <w:t>&lt;/RepeatBlock-By&gt;</w:t>
      </w:r>
    </w:p>
    <w:p w14:paraId="1085393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1F1B1E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A0E384" w14:textId="77777777" w:rsidTr="00CE62F4">
        <w:trPr>
          <w:trHeight w:hRule="exact" w:val="240"/>
          <w:jc w:val="center"/>
        </w:trPr>
        <w:tc>
          <w:tcPr>
            <w:tcW w:w="9752" w:type="dxa"/>
            <w:gridSpan w:val="2"/>
            <w:tcBorders>
              <w:top w:val="nil"/>
              <w:left w:val="nil"/>
              <w:bottom w:val="nil"/>
              <w:right w:val="nil"/>
            </w:tcBorders>
          </w:tcPr>
          <w:p w14:paraId="1041BA9D" w14:textId="77777777" w:rsidR="006C624B" w:rsidRPr="00392BD1" w:rsidRDefault="006C624B" w:rsidP="00CE62F4">
            <w:pPr>
              <w:rPr>
                <w:color w:val="000000" w:themeColor="text1"/>
              </w:rPr>
            </w:pPr>
          </w:p>
        </w:tc>
      </w:tr>
      <w:tr w:rsidR="00392BD1" w:rsidRPr="00392BD1" w14:paraId="7594C068" w14:textId="77777777" w:rsidTr="00CE62F4">
        <w:trPr>
          <w:trHeight w:val="240"/>
          <w:jc w:val="center"/>
        </w:trPr>
        <w:tc>
          <w:tcPr>
            <w:tcW w:w="4876" w:type="dxa"/>
            <w:tcBorders>
              <w:top w:val="nil"/>
              <w:left w:val="nil"/>
              <w:bottom w:val="nil"/>
              <w:right w:val="nil"/>
            </w:tcBorders>
          </w:tcPr>
          <w:p w14:paraId="6B45078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23FD32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3A8A033" w14:textId="77777777" w:rsidTr="00CE62F4">
        <w:trPr>
          <w:jc w:val="center"/>
        </w:trPr>
        <w:tc>
          <w:tcPr>
            <w:tcW w:w="4876" w:type="dxa"/>
            <w:tcBorders>
              <w:top w:val="nil"/>
              <w:left w:val="nil"/>
              <w:bottom w:val="nil"/>
              <w:right w:val="nil"/>
            </w:tcBorders>
          </w:tcPr>
          <w:p w14:paraId="66A640ED"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1315BAB6"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w:t>
            </w:r>
            <w:r w:rsidRPr="00392BD1">
              <w:rPr>
                <w:b/>
                <w:bCs/>
                <w:i/>
                <w:iCs/>
                <w:color w:val="000000" w:themeColor="text1"/>
              </w:rPr>
              <w:t>billi din id-diffikultà fl-aċċess għal akkomodazzjoni hija ggravata minn pressjoni migratorja sinifikanti, li żżid il-kompetizzjoni għall-akkomodazzjoni disponibbli;</w:t>
            </w:r>
            <w:r w:rsidRPr="00392BD1">
              <w:rPr>
                <w:b/>
                <w:i/>
                <w:color w:val="000000" w:themeColor="text1"/>
              </w:rPr>
              <w:t xml:space="preserve"> </w:t>
            </w:r>
            <w:r w:rsidRPr="00392BD1">
              <w:rPr>
                <w:color w:val="000000" w:themeColor="text1"/>
              </w:rPr>
              <w:t xml:space="preserve">billi dan id-dewmien fit-tluq mid-dar tal-familja tagħhom jipprevjeni lill-ġenerazzjonijiet żgħażagħ milli jibdew ħajja indipendenti u jġiegħel lil ħafna ċittadini jipposponu </w:t>
            </w:r>
            <w:r w:rsidRPr="00392BD1">
              <w:rPr>
                <w:color w:val="000000" w:themeColor="text1"/>
              </w:rPr>
              <w:lastRenderedPageBreak/>
              <w:t>deċiżjonijiet importanti tal-ħajja bħal dik li jibdew familja;</w:t>
            </w:r>
          </w:p>
        </w:tc>
      </w:tr>
      <w:tr w:rsidR="00392BD1" w:rsidRPr="00392BD1" w14:paraId="0EC8DD55" w14:textId="77777777" w:rsidTr="00CE62F4">
        <w:trPr>
          <w:jc w:val="center"/>
        </w:trPr>
        <w:tc>
          <w:tcPr>
            <w:tcW w:w="4876" w:type="dxa"/>
            <w:tcBorders>
              <w:top w:val="nil"/>
              <w:left w:val="nil"/>
              <w:bottom w:val="nil"/>
              <w:right w:val="nil"/>
            </w:tcBorders>
          </w:tcPr>
          <w:p w14:paraId="37169454"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8451F26"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43CFE76" w14:textId="77777777" w:rsidTr="00CE62F4">
        <w:trPr>
          <w:jc w:val="center"/>
        </w:trPr>
        <w:tc>
          <w:tcPr>
            <w:tcW w:w="4876" w:type="dxa"/>
            <w:tcBorders>
              <w:top w:val="nil"/>
              <w:left w:val="nil"/>
              <w:bottom w:val="nil"/>
              <w:right w:val="nil"/>
            </w:tcBorders>
          </w:tcPr>
          <w:p w14:paraId="4ADFC857"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06158FDE"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2157A78B" w14:textId="77777777" w:rsidTr="00CE62F4">
        <w:trPr>
          <w:jc w:val="center"/>
        </w:trPr>
        <w:tc>
          <w:tcPr>
            <w:tcW w:w="4876" w:type="dxa"/>
            <w:tcBorders>
              <w:top w:val="nil"/>
              <w:left w:val="nil"/>
              <w:bottom w:val="nil"/>
              <w:right w:val="nil"/>
            </w:tcBorders>
          </w:tcPr>
          <w:p w14:paraId="32FA9AEF"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531680CA"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3AC3310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D3C8F7D" w14:textId="77777777" w:rsidR="006C624B" w:rsidRPr="00392BD1" w:rsidRDefault="006C624B" w:rsidP="006C624B">
      <w:pPr>
        <w:rPr>
          <w:color w:val="000000" w:themeColor="text1"/>
        </w:rPr>
      </w:pPr>
      <w:r w:rsidRPr="00392BD1">
        <w:rPr>
          <w:rStyle w:val="HideTWBExt"/>
        </w:rPr>
        <w:t>&lt;/Amend&gt;</w:t>
      </w:r>
    </w:p>
    <w:p w14:paraId="4759A63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427</w:t>
      </w:r>
      <w:r w:rsidRPr="00392BD1">
        <w:rPr>
          <w:rStyle w:val="HideTWBExt"/>
          <w:b w:val="0"/>
        </w:rPr>
        <w:t>&lt;/NumAm&gt;</w:t>
      </w:r>
    </w:p>
    <w:p w14:paraId="554A9D4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2A801B43" w14:textId="77777777" w:rsidR="006C624B" w:rsidRPr="00392BD1" w:rsidRDefault="006C624B" w:rsidP="006C624B">
      <w:pPr>
        <w:pStyle w:val="NormalBold"/>
        <w:rPr>
          <w:color w:val="000000" w:themeColor="text1"/>
        </w:rPr>
      </w:pPr>
      <w:r w:rsidRPr="00392BD1">
        <w:rPr>
          <w:rStyle w:val="HideTWBExt"/>
          <w:b w:val="0"/>
        </w:rPr>
        <w:t>&lt;/RepeatBlock-By&gt;</w:t>
      </w:r>
    </w:p>
    <w:p w14:paraId="0FA29FD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CDB1EB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57D743" w14:textId="77777777" w:rsidTr="00CE62F4">
        <w:trPr>
          <w:trHeight w:hRule="exact" w:val="240"/>
          <w:jc w:val="center"/>
        </w:trPr>
        <w:tc>
          <w:tcPr>
            <w:tcW w:w="9752" w:type="dxa"/>
            <w:gridSpan w:val="2"/>
            <w:tcBorders>
              <w:top w:val="nil"/>
              <w:left w:val="nil"/>
              <w:bottom w:val="nil"/>
              <w:right w:val="nil"/>
            </w:tcBorders>
          </w:tcPr>
          <w:p w14:paraId="2D377A34" w14:textId="77777777" w:rsidR="006C624B" w:rsidRPr="00392BD1" w:rsidRDefault="006C624B" w:rsidP="00CE62F4">
            <w:pPr>
              <w:rPr>
                <w:color w:val="000000" w:themeColor="text1"/>
              </w:rPr>
            </w:pPr>
          </w:p>
        </w:tc>
      </w:tr>
      <w:tr w:rsidR="00392BD1" w:rsidRPr="00392BD1" w14:paraId="1B94902B" w14:textId="77777777" w:rsidTr="00CE62F4">
        <w:trPr>
          <w:trHeight w:val="240"/>
          <w:jc w:val="center"/>
        </w:trPr>
        <w:tc>
          <w:tcPr>
            <w:tcW w:w="4876" w:type="dxa"/>
            <w:tcBorders>
              <w:top w:val="nil"/>
              <w:left w:val="nil"/>
              <w:bottom w:val="nil"/>
              <w:right w:val="nil"/>
            </w:tcBorders>
          </w:tcPr>
          <w:p w14:paraId="78E9EBE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10C9A9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94A1FD7" w14:textId="77777777" w:rsidTr="00CE62F4">
        <w:trPr>
          <w:jc w:val="center"/>
        </w:trPr>
        <w:tc>
          <w:tcPr>
            <w:tcW w:w="4876" w:type="dxa"/>
            <w:tcBorders>
              <w:top w:val="nil"/>
              <w:left w:val="nil"/>
              <w:bottom w:val="nil"/>
              <w:right w:val="nil"/>
            </w:tcBorders>
          </w:tcPr>
          <w:p w14:paraId="2D6B8342"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10975951"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billi l-aċċess għall-akkomodazzjoni għaż-żgħażagħ huwa l-ewwel pass biex ikunu jistgħu jiksbu l-indipendenza tagħhom u jilħqu l-objettivi u x-xewqat tagħhom;</w:t>
            </w:r>
          </w:p>
        </w:tc>
      </w:tr>
      <w:tr w:rsidR="00392BD1" w:rsidRPr="00392BD1" w14:paraId="37531E78" w14:textId="77777777" w:rsidTr="00CE62F4">
        <w:trPr>
          <w:jc w:val="center"/>
        </w:trPr>
        <w:tc>
          <w:tcPr>
            <w:tcW w:w="4876" w:type="dxa"/>
            <w:tcBorders>
              <w:top w:val="nil"/>
              <w:left w:val="nil"/>
              <w:bottom w:val="nil"/>
              <w:right w:val="nil"/>
            </w:tcBorders>
          </w:tcPr>
          <w:p w14:paraId="4BB4436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D8AF7D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2B328EF" w14:textId="77777777" w:rsidTr="00CE62F4">
        <w:trPr>
          <w:jc w:val="center"/>
        </w:trPr>
        <w:tc>
          <w:tcPr>
            <w:tcW w:w="4876" w:type="dxa"/>
            <w:tcBorders>
              <w:top w:val="nil"/>
              <w:left w:val="nil"/>
              <w:bottom w:val="nil"/>
              <w:right w:val="nil"/>
            </w:tcBorders>
          </w:tcPr>
          <w:p w14:paraId="0AC4A4E2"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34F629ED"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435853EE" w14:textId="77777777" w:rsidTr="00CE62F4">
        <w:trPr>
          <w:jc w:val="center"/>
        </w:trPr>
        <w:tc>
          <w:tcPr>
            <w:tcW w:w="4876" w:type="dxa"/>
            <w:tcBorders>
              <w:top w:val="nil"/>
              <w:left w:val="nil"/>
              <w:bottom w:val="nil"/>
              <w:right w:val="nil"/>
            </w:tcBorders>
          </w:tcPr>
          <w:p w14:paraId="0E364FBD"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549DC340"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2E98979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EFC7CA9" w14:textId="77777777" w:rsidR="006C624B" w:rsidRPr="00392BD1" w:rsidRDefault="006C624B" w:rsidP="006C624B">
      <w:pPr>
        <w:rPr>
          <w:color w:val="000000" w:themeColor="text1"/>
        </w:rPr>
      </w:pPr>
      <w:r w:rsidRPr="00392BD1">
        <w:rPr>
          <w:rStyle w:val="HideTWBExt"/>
        </w:rPr>
        <w:t>&lt;/Amend&gt;</w:t>
      </w:r>
    </w:p>
    <w:p w14:paraId="27471C1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428</w:t>
      </w:r>
      <w:r w:rsidRPr="00392BD1">
        <w:rPr>
          <w:rStyle w:val="HideTWBExt"/>
          <w:b w:val="0"/>
        </w:rPr>
        <w:t>&lt;/NumAm&gt;</w:t>
      </w:r>
    </w:p>
    <w:p w14:paraId="6E0D56C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92BD1">
        <w:rPr>
          <w:rStyle w:val="HideTWBExt"/>
          <w:b w:val="0"/>
        </w:rPr>
        <w:t>&lt;/Members&gt;</w:t>
      </w:r>
    </w:p>
    <w:p w14:paraId="10C6E185" w14:textId="77777777" w:rsidR="006C624B" w:rsidRPr="00392BD1" w:rsidRDefault="006C624B" w:rsidP="006C624B">
      <w:pPr>
        <w:pStyle w:val="NormalBold"/>
        <w:rPr>
          <w:color w:val="000000" w:themeColor="text1"/>
        </w:rPr>
      </w:pPr>
      <w:r w:rsidRPr="00392BD1">
        <w:rPr>
          <w:rStyle w:val="HideTWBExt"/>
          <w:b w:val="0"/>
        </w:rPr>
        <w:t>&lt;/RepeatBlock-By&gt;</w:t>
      </w:r>
    </w:p>
    <w:p w14:paraId="38C65AE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C99EA2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5EC6305" w14:textId="77777777" w:rsidTr="00CE62F4">
        <w:trPr>
          <w:trHeight w:hRule="exact" w:val="240"/>
          <w:jc w:val="center"/>
        </w:trPr>
        <w:tc>
          <w:tcPr>
            <w:tcW w:w="9752" w:type="dxa"/>
            <w:gridSpan w:val="2"/>
            <w:tcBorders>
              <w:top w:val="nil"/>
              <w:left w:val="nil"/>
              <w:bottom w:val="nil"/>
              <w:right w:val="nil"/>
            </w:tcBorders>
          </w:tcPr>
          <w:p w14:paraId="27B856F3" w14:textId="77777777" w:rsidR="006C624B" w:rsidRPr="00392BD1" w:rsidRDefault="006C624B" w:rsidP="00CE62F4">
            <w:pPr>
              <w:rPr>
                <w:color w:val="000000" w:themeColor="text1"/>
              </w:rPr>
            </w:pPr>
          </w:p>
        </w:tc>
      </w:tr>
      <w:tr w:rsidR="00392BD1" w:rsidRPr="00392BD1" w14:paraId="67773209" w14:textId="77777777" w:rsidTr="00CE62F4">
        <w:trPr>
          <w:trHeight w:val="240"/>
          <w:jc w:val="center"/>
        </w:trPr>
        <w:tc>
          <w:tcPr>
            <w:tcW w:w="4876" w:type="dxa"/>
            <w:tcBorders>
              <w:top w:val="nil"/>
              <w:left w:val="nil"/>
              <w:bottom w:val="nil"/>
              <w:right w:val="nil"/>
            </w:tcBorders>
          </w:tcPr>
          <w:p w14:paraId="389FA03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ED333C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969D13" w14:textId="77777777" w:rsidTr="00CE62F4">
        <w:trPr>
          <w:jc w:val="center"/>
        </w:trPr>
        <w:tc>
          <w:tcPr>
            <w:tcW w:w="4876" w:type="dxa"/>
            <w:tcBorders>
              <w:top w:val="nil"/>
              <w:left w:val="nil"/>
              <w:bottom w:val="nil"/>
              <w:right w:val="nil"/>
            </w:tcBorders>
          </w:tcPr>
          <w:p w14:paraId="62C7790E"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197BFC9C"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billi l-akkomodazzjoni għandha impatt dirett fuq ix-xejriet demografiċi;</w:t>
            </w:r>
          </w:p>
        </w:tc>
      </w:tr>
      <w:tr w:rsidR="00392BD1" w:rsidRPr="00392BD1" w14:paraId="1A553408" w14:textId="77777777" w:rsidTr="00CE62F4">
        <w:trPr>
          <w:jc w:val="center"/>
        </w:trPr>
        <w:tc>
          <w:tcPr>
            <w:tcW w:w="4876" w:type="dxa"/>
            <w:tcBorders>
              <w:top w:val="nil"/>
              <w:left w:val="nil"/>
              <w:bottom w:val="nil"/>
              <w:right w:val="nil"/>
            </w:tcBorders>
          </w:tcPr>
          <w:p w14:paraId="6114C8C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567633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4592F83" w14:textId="77777777" w:rsidTr="00CE62F4">
        <w:trPr>
          <w:jc w:val="center"/>
        </w:trPr>
        <w:tc>
          <w:tcPr>
            <w:tcW w:w="4876" w:type="dxa"/>
            <w:tcBorders>
              <w:top w:val="nil"/>
              <w:left w:val="nil"/>
              <w:bottom w:val="nil"/>
              <w:right w:val="nil"/>
            </w:tcBorders>
          </w:tcPr>
          <w:p w14:paraId="51B9D9AB"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61E048E4"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19159AA6" w14:textId="77777777" w:rsidTr="00CE62F4">
        <w:trPr>
          <w:jc w:val="center"/>
        </w:trPr>
        <w:tc>
          <w:tcPr>
            <w:tcW w:w="4876" w:type="dxa"/>
            <w:tcBorders>
              <w:top w:val="nil"/>
              <w:left w:val="nil"/>
              <w:bottom w:val="nil"/>
              <w:right w:val="nil"/>
            </w:tcBorders>
          </w:tcPr>
          <w:p w14:paraId="1C80A8E2"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w:t>
            </w:r>
            <w:r w:rsidRPr="00392BD1">
              <w:rPr>
                <w:color w:val="000000" w:themeColor="text1"/>
              </w:rPr>
              <w:lastRenderedPageBreak/>
              <w:t>awtodefinit”, is-sit web tal-Eurostat, Lulju 2025.</w:t>
            </w:r>
          </w:p>
        </w:tc>
        <w:tc>
          <w:tcPr>
            <w:tcW w:w="4876" w:type="dxa"/>
            <w:tcBorders>
              <w:top w:val="nil"/>
              <w:left w:val="nil"/>
              <w:bottom w:val="nil"/>
              <w:right w:val="nil"/>
            </w:tcBorders>
          </w:tcPr>
          <w:p w14:paraId="0EDB95FC"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24</w:t>
            </w:r>
            <w:r w:rsidRPr="00392BD1">
              <w:rPr>
                <w:color w:val="000000" w:themeColor="text1"/>
              </w:rPr>
              <w:t xml:space="preserve"> Eurostat, “Sehem ta’ adulti żgħażagħ ta’ bejn it-18 u l-34 sena li jgħixu mal-ġenituri tagħhom bi status ekonomiku attwali </w:t>
            </w:r>
            <w:r w:rsidRPr="00392BD1">
              <w:rPr>
                <w:color w:val="000000" w:themeColor="text1"/>
              </w:rPr>
              <w:lastRenderedPageBreak/>
              <w:t>awtodefinit”, is-sit web tal-Eurostat, Lulju 2025.</w:t>
            </w:r>
          </w:p>
        </w:tc>
      </w:tr>
    </w:tbl>
    <w:p w14:paraId="6CDA8B53"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71FD1C3" w14:textId="77777777" w:rsidR="006C624B" w:rsidRPr="00392BD1" w:rsidRDefault="006C624B" w:rsidP="006C624B">
      <w:pPr>
        <w:rPr>
          <w:color w:val="000000" w:themeColor="text1"/>
        </w:rPr>
      </w:pPr>
      <w:r w:rsidRPr="00392BD1">
        <w:rPr>
          <w:rStyle w:val="HideTWBExt"/>
        </w:rPr>
        <w:t>&lt;/Amend&gt;</w:t>
      </w:r>
    </w:p>
    <w:p w14:paraId="3ABEDAD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429</w:t>
      </w:r>
      <w:r w:rsidRPr="00392BD1">
        <w:rPr>
          <w:rStyle w:val="HideTWBExt"/>
          <w:b w:val="0"/>
        </w:rPr>
        <w:t>&lt;/NumAm&gt;</w:t>
      </w:r>
    </w:p>
    <w:p w14:paraId="46DD478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 Jorge Buxadé Villalba</w:t>
      </w:r>
      <w:r w:rsidRPr="00392BD1">
        <w:rPr>
          <w:rStyle w:val="HideTWBExt"/>
          <w:b w:val="0"/>
        </w:rPr>
        <w:t>&lt;/Members&gt;</w:t>
      </w:r>
    </w:p>
    <w:p w14:paraId="320D4049" w14:textId="77777777" w:rsidR="006C624B" w:rsidRPr="00392BD1" w:rsidRDefault="006C624B" w:rsidP="006C624B">
      <w:pPr>
        <w:pStyle w:val="NormalBold"/>
        <w:rPr>
          <w:color w:val="000000" w:themeColor="text1"/>
        </w:rPr>
      </w:pPr>
      <w:r w:rsidRPr="00392BD1">
        <w:rPr>
          <w:rStyle w:val="HideTWBExt"/>
          <w:b w:val="0"/>
        </w:rPr>
        <w:t>&lt;/RepeatBlock-By&gt;</w:t>
      </w:r>
    </w:p>
    <w:p w14:paraId="4168063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EC4243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9BC1440" w14:textId="77777777" w:rsidTr="00CE62F4">
        <w:trPr>
          <w:trHeight w:hRule="exact" w:val="240"/>
          <w:jc w:val="center"/>
        </w:trPr>
        <w:tc>
          <w:tcPr>
            <w:tcW w:w="9752" w:type="dxa"/>
            <w:gridSpan w:val="2"/>
            <w:tcBorders>
              <w:top w:val="nil"/>
              <w:left w:val="nil"/>
              <w:bottom w:val="nil"/>
              <w:right w:val="nil"/>
            </w:tcBorders>
          </w:tcPr>
          <w:p w14:paraId="55ADDB1F" w14:textId="77777777" w:rsidR="006C624B" w:rsidRPr="00392BD1" w:rsidRDefault="006C624B" w:rsidP="00CE62F4">
            <w:pPr>
              <w:rPr>
                <w:color w:val="000000" w:themeColor="text1"/>
              </w:rPr>
            </w:pPr>
          </w:p>
        </w:tc>
      </w:tr>
      <w:tr w:rsidR="00392BD1" w:rsidRPr="00392BD1" w14:paraId="57BD82BC" w14:textId="77777777" w:rsidTr="00CE62F4">
        <w:trPr>
          <w:trHeight w:val="240"/>
          <w:jc w:val="center"/>
        </w:trPr>
        <w:tc>
          <w:tcPr>
            <w:tcW w:w="4876" w:type="dxa"/>
            <w:tcBorders>
              <w:top w:val="nil"/>
              <w:left w:val="nil"/>
              <w:bottom w:val="nil"/>
              <w:right w:val="nil"/>
            </w:tcBorders>
          </w:tcPr>
          <w:p w14:paraId="0F61828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AD8BC5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2CD1573" w14:textId="77777777" w:rsidTr="00CE62F4">
        <w:trPr>
          <w:jc w:val="center"/>
        </w:trPr>
        <w:tc>
          <w:tcPr>
            <w:tcW w:w="4876" w:type="dxa"/>
            <w:tcBorders>
              <w:top w:val="nil"/>
              <w:left w:val="nil"/>
              <w:bottom w:val="nil"/>
              <w:right w:val="nil"/>
            </w:tcBorders>
          </w:tcPr>
          <w:p w14:paraId="1C4D442F"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5B3D8967"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u speċjalment li jkollhom it-tfal qabel it-30 sena</w:t>
            </w:r>
            <w:r w:rsidRPr="00392BD1">
              <w:rPr>
                <w:color w:val="000000" w:themeColor="text1"/>
              </w:rPr>
              <w:t>;</w:t>
            </w:r>
          </w:p>
        </w:tc>
      </w:tr>
      <w:tr w:rsidR="00392BD1" w:rsidRPr="00392BD1" w14:paraId="0C56266F" w14:textId="77777777" w:rsidTr="00CE62F4">
        <w:trPr>
          <w:jc w:val="center"/>
        </w:trPr>
        <w:tc>
          <w:tcPr>
            <w:tcW w:w="4876" w:type="dxa"/>
            <w:tcBorders>
              <w:top w:val="nil"/>
              <w:left w:val="nil"/>
              <w:bottom w:val="nil"/>
              <w:right w:val="nil"/>
            </w:tcBorders>
          </w:tcPr>
          <w:p w14:paraId="70BCBF3B"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4012E3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8CD6BB9" w14:textId="77777777" w:rsidTr="00CE62F4">
        <w:trPr>
          <w:jc w:val="center"/>
        </w:trPr>
        <w:tc>
          <w:tcPr>
            <w:tcW w:w="4876" w:type="dxa"/>
            <w:tcBorders>
              <w:top w:val="nil"/>
              <w:left w:val="nil"/>
              <w:bottom w:val="nil"/>
              <w:right w:val="nil"/>
            </w:tcBorders>
          </w:tcPr>
          <w:p w14:paraId="600D23E0"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73262103"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7719BC79" w14:textId="77777777" w:rsidTr="00CE62F4">
        <w:trPr>
          <w:jc w:val="center"/>
        </w:trPr>
        <w:tc>
          <w:tcPr>
            <w:tcW w:w="4876" w:type="dxa"/>
            <w:tcBorders>
              <w:top w:val="nil"/>
              <w:left w:val="nil"/>
              <w:bottom w:val="nil"/>
              <w:right w:val="nil"/>
            </w:tcBorders>
          </w:tcPr>
          <w:p w14:paraId="1BAA66F6"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733C9B2B"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316077E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CE49BD4" w14:textId="77777777" w:rsidR="006C624B" w:rsidRPr="00392BD1" w:rsidRDefault="006C624B" w:rsidP="006C624B">
      <w:pPr>
        <w:rPr>
          <w:color w:val="000000" w:themeColor="text1"/>
        </w:rPr>
      </w:pPr>
      <w:r w:rsidRPr="00392BD1">
        <w:rPr>
          <w:rStyle w:val="HideTWBExt"/>
        </w:rPr>
        <w:t>&lt;/Amend&gt;</w:t>
      </w:r>
    </w:p>
    <w:p w14:paraId="493AF5B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430</w:t>
      </w:r>
      <w:r w:rsidRPr="00392BD1">
        <w:rPr>
          <w:rStyle w:val="HideTWBExt"/>
          <w:b w:val="0"/>
        </w:rPr>
        <w:t>&lt;/NumAm&gt;</w:t>
      </w:r>
    </w:p>
    <w:p w14:paraId="75F18EA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 Brigitte van den Berg</w:t>
      </w:r>
      <w:r w:rsidRPr="00392BD1">
        <w:rPr>
          <w:rStyle w:val="HideTWBExt"/>
          <w:b w:val="0"/>
        </w:rPr>
        <w:t>&lt;/Members&gt;</w:t>
      </w:r>
    </w:p>
    <w:p w14:paraId="4EFA6B58" w14:textId="77777777" w:rsidR="006C624B" w:rsidRPr="00392BD1" w:rsidRDefault="006C624B" w:rsidP="006C624B">
      <w:pPr>
        <w:pStyle w:val="NormalBold"/>
        <w:rPr>
          <w:color w:val="000000" w:themeColor="text1"/>
        </w:rPr>
      </w:pPr>
      <w:r w:rsidRPr="00392BD1">
        <w:rPr>
          <w:rStyle w:val="HideTWBExt"/>
          <w:b w:val="0"/>
        </w:rPr>
        <w:t>&lt;/RepeatBlock-By&gt;</w:t>
      </w:r>
    </w:p>
    <w:p w14:paraId="77F4DE51"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0801B0F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CBE62FF" w14:textId="77777777" w:rsidTr="00CE62F4">
        <w:trPr>
          <w:trHeight w:hRule="exact" w:val="240"/>
          <w:jc w:val="center"/>
        </w:trPr>
        <w:tc>
          <w:tcPr>
            <w:tcW w:w="9752" w:type="dxa"/>
            <w:gridSpan w:val="2"/>
            <w:tcBorders>
              <w:top w:val="nil"/>
              <w:left w:val="nil"/>
              <w:bottom w:val="nil"/>
              <w:right w:val="nil"/>
            </w:tcBorders>
          </w:tcPr>
          <w:p w14:paraId="43EF41DC" w14:textId="77777777" w:rsidR="006C624B" w:rsidRPr="00392BD1" w:rsidRDefault="006C624B" w:rsidP="00CE62F4">
            <w:pPr>
              <w:rPr>
                <w:color w:val="000000" w:themeColor="text1"/>
              </w:rPr>
            </w:pPr>
          </w:p>
        </w:tc>
      </w:tr>
      <w:tr w:rsidR="00392BD1" w:rsidRPr="00392BD1" w14:paraId="05598D94" w14:textId="77777777" w:rsidTr="00CE62F4">
        <w:trPr>
          <w:trHeight w:val="240"/>
          <w:jc w:val="center"/>
        </w:trPr>
        <w:tc>
          <w:tcPr>
            <w:tcW w:w="4876" w:type="dxa"/>
            <w:tcBorders>
              <w:top w:val="nil"/>
              <w:left w:val="nil"/>
              <w:bottom w:val="nil"/>
              <w:right w:val="nil"/>
            </w:tcBorders>
          </w:tcPr>
          <w:p w14:paraId="3EE8B4D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06D8A2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9B87F38" w14:textId="77777777" w:rsidTr="00CE62F4">
        <w:trPr>
          <w:jc w:val="center"/>
        </w:trPr>
        <w:tc>
          <w:tcPr>
            <w:tcW w:w="4876" w:type="dxa"/>
            <w:tcBorders>
              <w:top w:val="nil"/>
              <w:left w:val="nil"/>
              <w:bottom w:val="nil"/>
              <w:right w:val="nil"/>
            </w:tcBorders>
          </w:tcPr>
          <w:p w14:paraId="57991BF7"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 bħal dik li jibdew familja;</w:t>
            </w:r>
          </w:p>
        </w:tc>
        <w:tc>
          <w:tcPr>
            <w:tcW w:w="4876" w:type="dxa"/>
            <w:tcBorders>
              <w:top w:val="nil"/>
              <w:left w:val="nil"/>
              <w:bottom w:val="nil"/>
              <w:right w:val="nil"/>
            </w:tcBorders>
          </w:tcPr>
          <w:p w14:paraId="27D2B6B8"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u f’ċerti Stati Membri kważi 70 % tal-adulti żgħażagħ ta’ bejn it-18 u l-34 sena ma 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bħal dik li jibdew familja </w:t>
            </w:r>
            <w:r w:rsidRPr="00392BD1">
              <w:rPr>
                <w:b/>
                <w:bCs/>
                <w:i/>
                <w:iCs/>
                <w:color w:val="000000" w:themeColor="text1"/>
              </w:rPr>
              <w:t>jew l-opportunità li jgħixu b’mod indipendenti</w:t>
            </w:r>
            <w:r w:rsidRPr="00392BD1">
              <w:rPr>
                <w:color w:val="000000" w:themeColor="text1"/>
              </w:rPr>
              <w:t>;</w:t>
            </w:r>
          </w:p>
        </w:tc>
      </w:tr>
      <w:tr w:rsidR="00392BD1" w:rsidRPr="00392BD1" w14:paraId="4CC1B9FF" w14:textId="77777777" w:rsidTr="00CE62F4">
        <w:trPr>
          <w:jc w:val="center"/>
        </w:trPr>
        <w:tc>
          <w:tcPr>
            <w:tcW w:w="4876" w:type="dxa"/>
            <w:tcBorders>
              <w:top w:val="nil"/>
              <w:left w:val="nil"/>
              <w:bottom w:val="nil"/>
              <w:right w:val="nil"/>
            </w:tcBorders>
          </w:tcPr>
          <w:p w14:paraId="15F5610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1985A0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2C2B7EA" w14:textId="77777777" w:rsidTr="00CE62F4">
        <w:trPr>
          <w:jc w:val="center"/>
        </w:trPr>
        <w:tc>
          <w:tcPr>
            <w:tcW w:w="4876" w:type="dxa"/>
            <w:tcBorders>
              <w:top w:val="nil"/>
              <w:left w:val="nil"/>
              <w:bottom w:val="nil"/>
              <w:right w:val="nil"/>
            </w:tcBorders>
          </w:tcPr>
          <w:p w14:paraId="3F09391D"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5FE0EBCB"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071A76D9" w14:textId="77777777" w:rsidTr="00CE62F4">
        <w:trPr>
          <w:jc w:val="center"/>
        </w:trPr>
        <w:tc>
          <w:tcPr>
            <w:tcW w:w="4876" w:type="dxa"/>
            <w:tcBorders>
              <w:top w:val="nil"/>
              <w:left w:val="nil"/>
              <w:bottom w:val="nil"/>
              <w:right w:val="nil"/>
            </w:tcBorders>
          </w:tcPr>
          <w:p w14:paraId="13167ECD"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610B3C70"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1D4E145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76FE9BC" w14:textId="77777777" w:rsidR="006C624B" w:rsidRPr="00392BD1" w:rsidRDefault="006C624B" w:rsidP="006C624B">
      <w:pPr>
        <w:rPr>
          <w:color w:val="000000" w:themeColor="text1"/>
        </w:rPr>
      </w:pPr>
      <w:r w:rsidRPr="00392BD1">
        <w:rPr>
          <w:rStyle w:val="HideTWBExt"/>
        </w:rPr>
        <w:t>&lt;/Amend&gt;</w:t>
      </w:r>
    </w:p>
    <w:p w14:paraId="7B66A2B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431</w:t>
      </w:r>
      <w:r w:rsidRPr="00392BD1">
        <w:rPr>
          <w:rStyle w:val="HideTWBExt"/>
          <w:b w:val="0"/>
        </w:rPr>
        <w:t>&lt;/NumAm&gt;</w:t>
      </w:r>
    </w:p>
    <w:p w14:paraId="2B7E3DD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25186EC0" w14:textId="77777777" w:rsidR="006C624B" w:rsidRPr="00392BD1" w:rsidRDefault="006C624B" w:rsidP="006C624B">
      <w:pPr>
        <w:pStyle w:val="NormalBold"/>
        <w:rPr>
          <w:color w:val="000000" w:themeColor="text1"/>
        </w:rPr>
      </w:pPr>
      <w:r w:rsidRPr="00392BD1">
        <w:rPr>
          <w:rStyle w:val="HideTWBExt"/>
          <w:b w:val="0"/>
        </w:rPr>
        <w:t>&lt;/RepeatBlock-By&gt;</w:t>
      </w:r>
    </w:p>
    <w:p w14:paraId="355D945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20FB5B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542CC1B" w14:textId="77777777" w:rsidTr="00CE62F4">
        <w:trPr>
          <w:trHeight w:hRule="exact" w:val="240"/>
          <w:jc w:val="center"/>
        </w:trPr>
        <w:tc>
          <w:tcPr>
            <w:tcW w:w="9752" w:type="dxa"/>
            <w:gridSpan w:val="2"/>
            <w:tcBorders>
              <w:top w:val="nil"/>
              <w:left w:val="nil"/>
              <w:bottom w:val="nil"/>
              <w:right w:val="nil"/>
            </w:tcBorders>
          </w:tcPr>
          <w:p w14:paraId="0FBB734B" w14:textId="77777777" w:rsidR="006C624B" w:rsidRPr="00392BD1" w:rsidRDefault="006C624B" w:rsidP="00CE62F4">
            <w:pPr>
              <w:rPr>
                <w:color w:val="000000" w:themeColor="text1"/>
              </w:rPr>
            </w:pPr>
          </w:p>
        </w:tc>
      </w:tr>
      <w:tr w:rsidR="00392BD1" w:rsidRPr="00392BD1" w14:paraId="4A93915E" w14:textId="77777777" w:rsidTr="00CE62F4">
        <w:trPr>
          <w:trHeight w:val="240"/>
          <w:jc w:val="center"/>
        </w:trPr>
        <w:tc>
          <w:tcPr>
            <w:tcW w:w="4876" w:type="dxa"/>
            <w:tcBorders>
              <w:top w:val="nil"/>
              <w:left w:val="nil"/>
              <w:bottom w:val="nil"/>
              <w:right w:val="nil"/>
            </w:tcBorders>
          </w:tcPr>
          <w:p w14:paraId="0E9CE2B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3B1E46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9C67353" w14:textId="77777777" w:rsidTr="00CE62F4">
        <w:trPr>
          <w:jc w:val="center"/>
        </w:trPr>
        <w:tc>
          <w:tcPr>
            <w:tcW w:w="4876" w:type="dxa"/>
            <w:tcBorders>
              <w:top w:val="nil"/>
              <w:left w:val="nil"/>
              <w:bottom w:val="nil"/>
              <w:right w:val="nil"/>
            </w:tcBorders>
          </w:tcPr>
          <w:p w14:paraId="1A3C901A" w14:textId="77777777" w:rsidR="006C624B" w:rsidRPr="00392BD1" w:rsidRDefault="006C624B" w:rsidP="00CE62F4">
            <w:pPr>
              <w:pStyle w:val="Normal6a"/>
              <w:rPr>
                <w:color w:val="000000" w:themeColor="text1"/>
              </w:rPr>
            </w:pPr>
            <w:r w:rsidRPr="00392BD1">
              <w:rPr>
                <w:color w:val="000000" w:themeColor="text1"/>
              </w:rPr>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xml:space="preserve">, u f’ċerti Stati Membri kważi 70 % tal-adulti żgħażagħ ta’ bejn it-18 u l-34 sena ma </w:t>
            </w:r>
            <w:r w:rsidRPr="00392BD1">
              <w:rPr>
                <w:color w:val="000000" w:themeColor="text1"/>
              </w:rPr>
              <w:lastRenderedPageBreak/>
              <w:t>kellhom l-ebda alternattiva ħlief li jkomplu jgħixu mal-ġenituri tagħhom</w:t>
            </w:r>
            <w:r w:rsidRPr="00392BD1">
              <w:rPr>
                <w:color w:val="000000" w:themeColor="text1"/>
                <w:vertAlign w:val="superscript"/>
              </w:rPr>
              <w:t>24</w:t>
            </w:r>
            <w:r w:rsidRPr="00392BD1">
              <w:rPr>
                <w:color w:val="000000" w:themeColor="text1"/>
              </w:rPr>
              <w:t xml:space="preserve">; billi dan id-dewmien fit-tluq mid-dar tal-familja tagħhom jipprevjeni lill-ġenerazzjonijiet żgħażagħ milli jibdew ħajja indipendenti u jġiegħel lil ħafna ċittadini jipposponu deċiżjonijiet importanti tal-ħajja </w:t>
            </w:r>
            <w:r w:rsidRPr="00392BD1">
              <w:rPr>
                <w:b/>
                <w:bCs/>
                <w:i/>
                <w:iCs/>
                <w:color w:val="000000" w:themeColor="text1"/>
              </w:rPr>
              <w:t>bħal dik li jibdew familja</w:t>
            </w:r>
            <w:r w:rsidRPr="00392BD1">
              <w:rPr>
                <w:color w:val="000000" w:themeColor="text1"/>
              </w:rPr>
              <w:t>;</w:t>
            </w:r>
          </w:p>
        </w:tc>
        <w:tc>
          <w:tcPr>
            <w:tcW w:w="4876" w:type="dxa"/>
            <w:tcBorders>
              <w:top w:val="nil"/>
              <w:left w:val="nil"/>
              <w:bottom w:val="nil"/>
              <w:right w:val="nil"/>
            </w:tcBorders>
          </w:tcPr>
          <w:p w14:paraId="2070FDD4" w14:textId="77777777" w:rsidR="006C624B" w:rsidRPr="00392BD1" w:rsidRDefault="006C624B" w:rsidP="00CE62F4">
            <w:pPr>
              <w:pStyle w:val="Normal6a"/>
              <w:rPr>
                <w:color w:val="000000" w:themeColor="text1"/>
              </w:rPr>
            </w:pPr>
            <w:r w:rsidRPr="00392BD1">
              <w:rPr>
                <w:color w:val="000000" w:themeColor="text1"/>
              </w:rPr>
              <w:lastRenderedPageBreak/>
              <w:t>P.</w:t>
            </w:r>
            <w:r w:rsidRPr="00392BD1">
              <w:rPr>
                <w:color w:val="000000" w:themeColor="text1"/>
              </w:rPr>
              <w:tab/>
              <w:t>billi, fl-2023, iż-żgħażagħ madwar l-UE telqu mid-dar tal-ġenituri tagħhom, bħala medja, fl-età ta’ 26,3 sena</w:t>
            </w:r>
            <w:r w:rsidRPr="00392BD1">
              <w:rPr>
                <w:color w:val="000000" w:themeColor="text1"/>
                <w:vertAlign w:val="superscript"/>
              </w:rPr>
              <w:t>23</w:t>
            </w:r>
            <w:r w:rsidRPr="00392BD1">
              <w:rPr>
                <w:color w:val="000000" w:themeColor="text1"/>
              </w:rPr>
              <w:t xml:space="preserve">, u f’ċerti Stati Membri kważi 70 % tal-adulti żgħażagħ ta’ bejn it-18 u l-34 sena ma </w:t>
            </w:r>
            <w:r w:rsidRPr="00392BD1">
              <w:rPr>
                <w:color w:val="000000" w:themeColor="text1"/>
              </w:rPr>
              <w:lastRenderedPageBreak/>
              <w:t>kellhom l-ebda alternattiva ħlief li jkomplu jgħixu mal-ġenituri tagħhom</w:t>
            </w:r>
            <w:r w:rsidRPr="00392BD1">
              <w:rPr>
                <w:color w:val="000000" w:themeColor="text1"/>
                <w:vertAlign w:val="superscript"/>
              </w:rPr>
              <w:t>24</w:t>
            </w:r>
            <w:r w:rsidRPr="00392BD1">
              <w:rPr>
                <w:color w:val="000000" w:themeColor="text1"/>
              </w:rPr>
              <w:t>; billi dan id-dewmien fit-tluq mid-dar tal-familja tagħhom jipprevjeni lill-ġenerazzjonijiet żgħażagħ milli jibdew ħajja indipendenti u jġiegħel lil ħafna ċittadini jipposponu deċiżjonijiet importanti tal-ħajja;</w:t>
            </w:r>
          </w:p>
        </w:tc>
      </w:tr>
      <w:tr w:rsidR="00392BD1" w:rsidRPr="00392BD1" w14:paraId="77042351" w14:textId="77777777" w:rsidTr="00CE62F4">
        <w:trPr>
          <w:jc w:val="center"/>
        </w:trPr>
        <w:tc>
          <w:tcPr>
            <w:tcW w:w="4876" w:type="dxa"/>
            <w:tcBorders>
              <w:top w:val="nil"/>
              <w:left w:val="nil"/>
              <w:bottom w:val="nil"/>
              <w:right w:val="nil"/>
            </w:tcBorders>
          </w:tcPr>
          <w:p w14:paraId="3D4311AB"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10990C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B2C7241" w14:textId="77777777" w:rsidTr="00CE62F4">
        <w:trPr>
          <w:jc w:val="center"/>
        </w:trPr>
        <w:tc>
          <w:tcPr>
            <w:tcW w:w="4876" w:type="dxa"/>
            <w:tcBorders>
              <w:top w:val="nil"/>
              <w:left w:val="nil"/>
              <w:bottom w:val="nil"/>
              <w:right w:val="nil"/>
            </w:tcBorders>
          </w:tcPr>
          <w:p w14:paraId="74CBD262"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c>
          <w:tcPr>
            <w:tcW w:w="4876" w:type="dxa"/>
            <w:tcBorders>
              <w:top w:val="nil"/>
              <w:left w:val="nil"/>
              <w:bottom w:val="nil"/>
              <w:right w:val="nil"/>
            </w:tcBorders>
          </w:tcPr>
          <w:p w14:paraId="4A52F276" w14:textId="77777777" w:rsidR="006C624B" w:rsidRPr="00392BD1" w:rsidRDefault="006C624B" w:rsidP="00CE62F4">
            <w:pPr>
              <w:pStyle w:val="Normal6a"/>
              <w:rPr>
                <w:color w:val="000000" w:themeColor="text1"/>
              </w:rPr>
            </w:pPr>
            <w:r w:rsidRPr="00392BD1">
              <w:rPr>
                <w:color w:val="000000" w:themeColor="text1"/>
                <w:vertAlign w:val="superscript"/>
              </w:rPr>
              <w:t>23</w:t>
            </w:r>
            <w:r w:rsidRPr="00392BD1">
              <w:rPr>
                <w:color w:val="000000" w:themeColor="text1"/>
              </w:rPr>
              <w:t xml:space="preserve"> Eurostat, “Età tat-tluq mid-dar tal-ġenituri stabbli fl-2023”, is-sit web tal-Eurostat, 30 ta’ Settembru 2024.</w:t>
            </w:r>
          </w:p>
        </w:tc>
      </w:tr>
      <w:tr w:rsidR="00392BD1" w:rsidRPr="00392BD1" w14:paraId="1B0DFFEC" w14:textId="77777777" w:rsidTr="00CE62F4">
        <w:trPr>
          <w:jc w:val="center"/>
        </w:trPr>
        <w:tc>
          <w:tcPr>
            <w:tcW w:w="4876" w:type="dxa"/>
            <w:tcBorders>
              <w:top w:val="nil"/>
              <w:left w:val="nil"/>
              <w:bottom w:val="nil"/>
              <w:right w:val="nil"/>
            </w:tcBorders>
          </w:tcPr>
          <w:p w14:paraId="23281C34"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c>
          <w:tcPr>
            <w:tcW w:w="4876" w:type="dxa"/>
            <w:tcBorders>
              <w:top w:val="nil"/>
              <w:left w:val="nil"/>
              <w:bottom w:val="nil"/>
              <w:right w:val="nil"/>
            </w:tcBorders>
          </w:tcPr>
          <w:p w14:paraId="54CEC2A4" w14:textId="77777777" w:rsidR="006C624B" w:rsidRPr="00392BD1" w:rsidRDefault="006C624B" w:rsidP="00CE62F4">
            <w:pPr>
              <w:pStyle w:val="Normal6a"/>
              <w:rPr>
                <w:color w:val="000000" w:themeColor="text1"/>
              </w:rPr>
            </w:pPr>
            <w:r w:rsidRPr="00392BD1">
              <w:rPr>
                <w:color w:val="000000" w:themeColor="text1"/>
                <w:vertAlign w:val="superscript"/>
              </w:rPr>
              <w:t>24</w:t>
            </w:r>
            <w:r w:rsidRPr="00392BD1">
              <w:rPr>
                <w:color w:val="000000" w:themeColor="text1"/>
              </w:rPr>
              <w:t xml:space="preserve"> Eurostat, “Sehem ta’ adulti żgħażagħ ta’ bejn it-18 u l-34 sena li jgħixu mal-ġenituri tagħhom bi status ekonomiku attwali awtodefinit”, is-sit web tal-Eurostat, Lulju 2025.</w:t>
            </w:r>
          </w:p>
        </w:tc>
      </w:tr>
    </w:tbl>
    <w:p w14:paraId="031FBB4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35F8121" w14:textId="77777777" w:rsidR="006C624B" w:rsidRPr="00392BD1" w:rsidRDefault="006C624B" w:rsidP="006C624B">
      <w:pPr>
        <w:rPr>
          <w:color w:val="000000" w:themeColor="text1"/>
        </w:rPr>
      </w:pPr>
      <w:r w:rsidRPr="00392BD1">
        <w:rPr>
          <w:rStyle w:val="HideTWBExt"/>
        </w:rPr>
        <w:t>&lt;/Amend&gt;</w:t>
      </w:r>
    </w:p>
    <w:p w14:paraId="31E9CB0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432</w:t>
      </w:r>
      <w:r w:rsidRPr="00392BD1">
        <w:rPr>
          <w:rStyle w:val="HideTWBExt"/>
          <w:b w:val="0"/>
        </w:rPr>
        <w:t>&lt;/NumAm&gt;</w:t>
      </w:r>
    </w:p>
    <w:p w14:paraId="711D7AB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12F9B5C5" w14:textId="77777777" w:rsidR="006C624B" w:rsidRPr="00392BD1" w:rsidRDefault="006C624B" w:rsidP="006C624B">
      <w:pPr>
        <w:pStyle w:val="NormalBold"/>
        <w:rPr>
          <w:color w:val="000000" w:themeColor="text1"/>
        </w:rPr>
      </w:pPr>
      <w:r w:rsidRPr="00392BD1">
        <w:rPr>
          <w:rStyle w:val="HideTWBExt"/>
          <w:b w:val="0"/>
        </w:rPr>
        <w:t>&lt;/RepeatBlock-By&gt;</w:t>
      </w:r>
    </w:p>
    <w:p w14:paraId="10BF00A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A883E4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A8D47A9" w14:textId="77777777" w:rsidTr="00CE62F4">
        <w:trPr>
          <w:trHeight w:hRule="exact" w:val="240"/>
          <w:jc w:val="center"/>
        </w:trPr>
        <w:tc>
          <w:tcPr>
            <w:tcW w:w="9752" w:type="dxa"/>
            <w:gridSpan w:val="2"/>
            <w:tcBorders>
              <w:top w:val="nil"/>
              <w:left w:val="nil"/>
              <w:bottom w:val="nil"/>
              <w:right w:val="nil"/>
            </w:tcBorders>
          </w:tcPr>
          <w:p w14:paraId="27CA64E4" w14:textId="77777777" w:rsidR="006C624B" w:rsidRPr="00392BD1" w:rsidRDefault="006C624B" w:rsidP="00CE62F4">
            <w:pPr>
              <w:rPr>
                <w:color w:val="000000" w:themeColor="text1"/>
              </w:rPr>
            </w:pPr>
          </w:p>
        </w:tc>
      </w:tr>
      <w:tr w:rsidR="00392BD1" w:rsidRPr="00392BD1" w14:paraId="747B70E9" w14:textId="77777777" w:rsidTr="00CE62F4">
        <w:trPr>
          <w:trHeight w:val="240"/>
          <w:jc w:val="center"/>
        </w:trPr>
        <w:tc>
          <w:tcPr>
            <w:tcW w:w="4876" w:type="dxa"/>
            <w:tcBorders>
              <w:top w:val="nil"/>
              <w:left w:val="nil"/>
              <w:bottom w:val="nil"/>
              <w:right w:val="nil"/>
            </w:tcBorders>
          </w:tcPr>
          <w:p w14:paraId="3902E72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F6A84F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D1C3DE2" w14:textId="77777777" w:rsidTr="00CE62F4">
        <w:trPr>
          <w:jc w:val="center"/>
        </w:trPr>
        <w:tc>
          <w:tcPr>
            <w:tcW w:w="4876" w:type="dxa"/>
            <w:tcBorders>
              <w:top w:val="nil"/>
              <w:left w:val="nil"/>
              <w:bottom w:val="nil"/>
              <w:right w:val="nil"/>
            </w:tcBorders>
          </w:tcPr>
          <w:p w14:paraId="3EA7868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BE14B8D" w14:textId="77777777" w:rsidR="006C624B" w:rsidRPr="00392BD1" w:rsidRDefault="006C624B" w:rsidP="00CE62F4">
            <w:pPr>
              <w:pStyle w:val="Normal6a"/>
              <w:rPr>
                <w:color w:val="000000" w:themeColor="text1"/>
              </w:rPr>
            </w:pPr>
            <w:r w:rsidRPr="00392BD1">
              <w:rPr>
                <w:b/>
                <w:i/>
                <w:color w:val="000000" w:themeColor="text1"/>
              </w:rPr>
              <w:t>Pa.</w:t>
            </w:r>
            <w:r w:rsidRPr="00392BD1">
              <w:rPr>
                <w:color w:val="000000" w:themeColor="text1"/>
              </w:rPr>
              <w:tab/>
            </w:r>
            <w:r w:rsidRPr="00392BD1">
              <w:rPr>
                <w:b/>
                <w:i/>
                <w:color w:val="000000" w:themeColor="text1"/>
              </w:rPr>
              <w:t>billi l-bidla dejjem tikber minn akkomodazzjoni fit-tul għal kiri temporanju u għal żmien qasir naqqset id-disponibbiltà ta’ akkomodazzjoni affordabbli u ta’ kwalità, speċjalment f’reġjuni b’intensità għolja ta’ turiżmu bħal bliet ewlenin u reġjuni kostali, insulari u ultraperiferiċi, u ħafna drabi timbotta lir-residenti li ilhom jgħixu hemm u lill-komunitajiet lokali ’l barra mill-viċinati tagħhom; billi l-qafas legali frammentat u inkonsistenti tal-UE dwar il-kiri għal żmien qasir, b’liġijiet li jikkoinċidu, bħad-Direttiva dwar is-Servizzi, l-Att dwar is-Servizzi Diġitali u d-</w:t>
            </w:r>
            <w:r w:rsidRPr="00392BD1">
              <w:rPr>
                <w:b/>
                <w:i/>
                <w:color w:val="000000" w:themeColor="text1"/>
              </w:rPr>
              <w:lastRenderedPageBreak/>
              <w:t>Direttiva dwar il-Kummerċ Elettroniku, qed idgħajjef l-infurzar; billi minn Mejju 2026 jibda japplika r-Regolament tal-UE dwar il-ġbir u l-kondiviżjoni tad-data rigward attivitajiet ta’ kiri għal żmien qasir, madankollu dan ma jirregolax l-imġiba tal-ospitanti, ma jimponix regoli dwar servizzi ta’ kiri għal żmien qasir jew jindirizza l-impatt soċjoekonomiku tagħhom; billi r-reġjuni u l-bliet jeħtieġu għodod sabiex jaffaċċjaw din l-inċertezza legali;</w:t>
            </w:r>
          </w:p>
        </w:tc>
      </w:tr>
    </w:tbl>
    <w:p w14:paraId="4F7EE2E3"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1D30BDC" w14:textId="77777777" w:rsidR="006C624B" w:rsidRPr="00392BD1" w:rsidRDefault="006C624B" w:rsidP="006C624B">
      <w:pPr>
        <w:rPr>
          <w:color w:val="000000" w:themeColor="text1"/>
        </w:rPr>
      </w:pPr>
      <w:r w:rsidRPr="00392BD1">
        <w:rPr>
          <w:rStyle w:val="HideTWBExt"/>
        </w:rPr>
        <w:t>&lt;/Amend&gt;</w:t>
      </w:r>
    </w:p>
    <w:p w14:paraId="287AD84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433</w:t>
      </w:r>
      <w:r w:rsidRPr="00392BD1">
        <w:rPr>
          <w:rStyle w:val="HideTWBExt"/>
          <w:b w:val="0"/>
        </w:rPr>
        <w:t>&lt;/NumAm&gt;</w:t>
      </w:r>
    </w:p>
    <w:p w14:paraId="0BC70D9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w:t>
      </w:r>
      <w:r w:rsidRPr="00392BD1">
        <w:rPr>
          <w:rStyle w:val="HideTWBExt"/>
          <w:b w:val="0"/>
        </w:rPr>
        <w:t>&lt;/Members&gt;</w:t>
      </w:r>
    </w:p>
    <w:p w14:paraId="6E60CA0B" w14:textId="77777777" w:rsidR="006C624B" w:rsidRPr="00392BD1" w:rsidRDefault="006C624B" w:rsidP="006C624B">
      <w:pPr>
        <w:pStyle w:val="NormalBold"/>
        <w:rPr>
          <w:color w:val="000000" w:themeColor="text1"/>
        </w:rPr>
      </w:pPr>
      <w:r w:rsidRPr="00392BD1">
        <w:rPr>
          <w:rStyle w:val="HideTWBExt"/>
          <w:b w:val="0"/>
        </w:rPr>
        <w:t>&lt;/RepeatBlock-By&gt;</w:t>
      </w:r>
    </w:p>
    <w:p w14:paraId="1233FBB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F4B53C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6D9EAE2" w14:textId="77777777" w:rsidTr="00CE62F4">
        <w:trPr>
          <w:trHeight w:hRule="exact" w:val="240"/>
          <w:jc w:val="center"/>
        </w:trPr>
        <w:tc>
          <w:tcPr>
            <w:tcW w:w="9752" w:type="dxa"/>
            <w:gridSpan w:val="2"/>
            <w:tcBorders>
              <w:top w:val="nil"/>
              <w:left w:val="nil"/>
              <w:bottom w:val="nil"/>
              <w:right w:val="nil"/>
            </w:tcBorders>
          </w:tcPr>
          <w:p w14:paraId="37DA902D" w14:textId="77777777" w:rsidR="006C624B" w:rsidRPr="00392BD1" w:rsidRDefault="006C624B" w:rsidP="00CE62F4">
            <w:pPr>
              <w:rPr>
                <w:color w:val="000000" w:themeColor="text1"/>
              </w:rPr>
            </w:pPr>
          </w:p>
        </w:tc>
      </w:tr>
      <w:tr w:rsidR="00392BD1" w:rsidRPr="00392BD1" w14:paraId="5C1F8BD6" w14:textId="77777777" w:rsidTr="00CE62F4">
        <w:trPr>
          <w:trHeight w:val="240"/>
          <w:jc w:val="center"/>
        </w:trPr>
        <w:tc>
          <w:tcPr>
            <w:tcW w:w="4876" w:type="dxa"/>
            <w:tcBorders>
              <w:top w:val="nil"/>
              <w:left w:val="nil"/>
              <w:bottom w:val="nil"/>
              <w:right w:val="nil"/>
            </w:tcBorders>
          </w:tcPr>
          <w:p w14:paraId="0114C67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50E2EA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D6A8A6" w14:textId="77777777" w:rsidTr="00CE62F4">
        <w:trPr>
          <w:jc w:val="center"/>
        </w:trPr>
        <w:tc>
          <w:tcPr>
            <w:tcW w:w="4876" w:type="dxa"/>
            <w:tcBorders>
              <w:top w:val="nil"/>
              <w:left w:val="nil"/>
              <w:bottom w:val="nil"/>
              <w:right w:val="nil"/>
            </w:tcBorders>
          </w:tcPr>
          <w:p w14:paraId="414482A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C55CE42" w14:textId="77777777" w:rsidR="006C624B" w:rsidRPr="00392BD1" w:rsidRDefault="006C624B" w:rsidP="00CE62F4">
            <w:pPr>
              <w:pStyle w:val="Normal6a"/>
              <w:rPr>
                <w:color w:val="000000" w:themeColor="text1"/>
              </w:rPr>
            </w:pPr>
            <w:r w:rsidRPr="00392BD1">
              <w:rPr>
                <w:b/>
                <w:i/>
                <w:color w:val="000000" w:themeColor="text1"/>
              </w:rPr>
              <w:t>Pa.</w:t>
            </w:r>
            <w:r w:rsidRPr="00392BD1">
              <w:rPr>
                <w:color w:val="000000" w:themeColor="text1"/>
              </w:rPr>
              <w:tab/>
            </w:r>
            <w:r w:rsidRPr="00392BD1">
              <w:rPr>
                <w:b/>
                <w:i/>
                <w:color w:val="000000" w:themeColor="text1"/>
              </w:rPr>
              <w:t>billi madwar 7,7 miljun student Ewropew jgħixu ’l bogħod mid-dar tal-familja tagħhom, iżda 2,9 miljun minnhom</w:t>
            </w:r>
            <w:r w:rsidRPr="00392BD1">
              <w:rPr>
                <w:b/>
                <w:bCs/>
                <w:i/>
                <w:iCs/>
                <w:color w:val="000000" w:themeColor="text1"/>
              </w:rPr>
              <w:t xml:space="preserve"> biss jgħixu f’akkomodazzjoni għall-istudenti ġestita minn universitajiet, entitajiet pubbliċi jew operaturi akkreditati;</w:t>
            </w:r>
            <w:r w:rsidRPr="00392BD1">
              <w:rPr>
                <w:b/>
                <w:i/>
                <w:color w:val="000000" w:themeColor="text1"/>
              </w:rPr>
              <w:t xml:space="preserve"> billi din is-sitwazzjoni tiżvela nuqqas strutturali ta’ madwar 4,8 miljun spazju ta’ sodda madwar l-Unjoni, u dan jissottolinja l-ħtieġa urġenti ta’ azzjoni kkoordinata fil-livell Ewropew, nazzjonali u lokali biex tiġi estiża u tittejjeb l-akkomodazzjoni għall-istudenti affordabbli u ta’ kwalità</w:t>
            </w:r>
            <w:r w:rsidRPr="00392BD1">
              <w:rPr>
                <w:b/>
                <w:i/>
                <w:color w:val="000000" w:themeColor="text1"/>
                <w:vertAlign w:val="superscript"/>
              </w:rPr>
              <w:t>1a</w:t>
            </w:r>
            <w:r w:rsidRPr="00392BD1">
              <w:rPr>
                <w:b/>
                <w:i/>
                <w:color w:val="000000" w:themeColor="text1"/>
              </w:rPr>
              <w:t>;</w:t>
            </w:r>
          </w:p>
        </w:tc>
      </w:tr>
      <w:tr w:rsidR="00392BD1" w:rsidRPr="00392BD1" w14:paraId="2C41FFF1" w14:textId="77777777" w:rsidTr="00CE62F4">
        <w:trPr>
          <w:jc w:val="center"/>
        </w:trPr>
        <w:tc>
          <w:tcPr>
            <w:tcW w:w="4876" w:type="dxa"/>
            <w:tcBorders>
              <w:top w:val="nil"/>
              <w:left w:val="nil"/>
              <w:bottom w:val="nil"/>
              <w:right w:val="nil"/>
            </w:tcBorders>
          </w:tcPr>
          <w:p w14:paraId="0010A6B9" w14:textId="77777777" w:rsidR="006C624B" w:rsidRPr="00392BD1" w:rsidRDefault="006C624B" w:rsidP="00CE62F4">
            <w:pPr>
              <w:rPr>
                <w:color w:val="000000" w:themeColor="text1"/>
              </w:rPr>
            </w:pPr>
          </w:p>
        </w:tc>
        <w:tc>
          <w:tcPr>
            <w:tcW w:w="4876" w:type="dxa"/>
            <w:tcBorders>
              <w:top w:val="nil"/>
              <w:left w:val="nil"/>
              <w:bottom w:val="nil"/>
              <w:right w:val="nil"/>
            </w:tcBorders>
          </w:tcPr>
          <w:p w14:paraId="19D8C67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9C8EB88" w14:textId="77777777" w:rsidTr="00CE62F4">
        <w:trPr>
          <w:jc w:val="center"/>
        </w:trPr>
        <w:tc>
          <w:tcPr>
            <w:tcW w:w="4876" w:type="dxa"/>
            <w:tcBorders>
              <w:top w:val="nil"/>
              <w:left w:val="nil"/>
              <w:bottom w:val="nil"/>
              <w:right w:val="nil"/>
            </w:tcBorders>
          </w:tcPr>
          <w:p w14:paraId="7B048512"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771F4CA"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EUROSTUDENT VIII, Housing situation:</w:t>
            </w:r>
            <w:r w:rsidRPr="00392BD1">
              <w:rPr>
                <w:b/>
                <w:i/>
                <w:color w:val="000000" w:themeColor="text1"/>
              </w:rPr>
              <w:t xml:space="preserve"> living away from home (</w:t>
            </w:r>
            <w:r w:rsidRPr="00392BD1">
              <w:rPr>
                <w:b/>
                <w:i/>
                <w:iCs/>
                <w:color w:val="000000" w:themeColor="text1"/>
              </w:rPr>
              <w:t>Sitwazzjoni tal-akkomodazzjoni:</w:t>
            </w:r>
            <w:r w:rsidRPr="00392BD1">
              <w:rPr>
                <w:b/>
                <w:i/>
                <w:color w:val="000000" w:themeColor="text1"/>
              </w:rPr>
              <w:t xml:space="preserve"> għajxien ’il bogħod mid-dar), 2021–2024.</w:t>
            </w:r>
          </w:p>
        </w:tc>
      </w:tr>
    </w:tbl>
    <w:p w14:paraId="5C00ADE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11B52AD" w14:textId="77777777" w:rsidR="006C624B" w:rsidRPr="00392BD1" w:rsidRDefault="006C624B" w:rsidP="006C624B">
      <w:pPr>
        <w:rPr>
          <w:color w:val="000000" w:themeColor="text1"/>
        </w:rPr>
      </w:pPr>
      <w:r w:rsidRPr="00392BD1">
        <w:rPr>
          <w:rStyle w:val="HideTWBExt"/>
        </w:rPr>
        <w:lastRenderedPageBreak/>
        <w:t>&lt;/Amend&gt;</w:t>
      </w:r>
    </w:p>
    <w:p w14:paraId="303F8AB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434</w:t>
      </w:r>
      <w:r w:rsidRPr="00392BD1">
        <w:rPr>
          <w:rStyle w:val="HideTWBExt"/>
          <w:b w:val="0"/>
        </w:rPr>
        <w:t>&lt;/NumAm&gt;</w:t>
      </w:r>
    </w:p>
    <w:p w14:paraId="10B88BF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w:t>
      </w:r>
      <w:r w:rsidRPr="00392BD1">
        <w:rPr>
          <w:rStyle w:val="HideTWBExt"/>
          <w:b w:val="0"/>
        </w:rPr>
        <w:t>&lt;/Members&gt;</w:t>
      </w:r>
    </w:p>
    <w:p w14:paraId="12DDFFD0" w14:textId="77777777" w:rsidR="006C624B" w:rsidRPr="00392BD1" w:rsidRDefault="006C624B" w:rsidP="006C624B">
      <w:pPr>
        <w:pStyle w:val="NormalBold"/>
        <w:rPr>
          <w:color w:val="000000" w:themeColor="text1"/>
        </w:rPr>
      </w:pPr>
      <w:r w:rsidRPr="00392BD1">
        <w:rPr>
          <w:rStyle w:val="HideTWBExt"/>
          <w:b w:val="0"/>
        </w:rPr>
        <w:t>&lt;/RepeatBlock-By&gt;</w:t>
      </w:r>
    </w:p>
    <w:p w14:paraId="69AB7ED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32CF0D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C8B1D39" w14:textId="77777777" w:rsidTr="00CE62F4">
        <w:trPr>
          <w:trHeight w:hRule="exact" w:val="240"/>
          <w:jc w:val="center"/>
        </w:trPr>
        <w:tc>
          <w:tcPr>
            <w:tcW w:w="9752" w:type="dxa"/>
            <w:gridSpan w:val="2"/>
            <w:tcBorders>
              <w:top w:val="nil"/>
              <w:left w:val="nil"/>
              <w:bottom w:val="nil"/>
              <w:right w:val="nil"/>
            </w:tcBorders>
          </w:tcPr>
          <w:p w14:paraId="1E213F6E" w14:textId="77777777" w:rsidR="006C624B" w:rsidRPr="00392BD1" w:rsidRDefault="006C624B" w:rsidP="00CE62F4">
            <w:pPr>
              <w:rPr>
                <w:color w:val="000000" w:themeColor="text1"/>
              </w:rPr>
            </w:pPr>
          </w:p>
        </w:tc>
      </w:tr>
      <w:tr w:rsidR="00392BD1" w:rsidRPr="00392BD1" w14:paraId="388EF4CE" w14:textId="77777777" w:rsidTr="00CE62F4">
        <w:trPr>
          <w:trHeight w:val="240"/>
          <w:jc w:val="center"/>
        </w:trPr>
        <w:tc>
          <w:tcPr>
            <w:tcW w:w="4876" w:type="dxa"/>
            <w:tcBorders>
              <w:top w:val="nil"/>
              <w:left w:val="nil"/>
              <w:bottom w:val="nil"/>
              <w:right w:val="nil"/>
            </w:tcBorders>
          </w:tcPr>
          <w:p w14:paraId="7FED11B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CE473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4CCEA5D" w14:textId="77777777" w:rsidTr="00CE62F4">
        <w:trPr>
          <w:jc w:val="center"/>
        </w:trPr>
        <w:tc>
          <w:tcPr>
            <w:tcW w:w="4876" w:type="dxa"/>
            <w:tcBorders>
              <w:top w:val="nil"/>
              <w:left w:val="nil"/>
              <w:bottom w:val="nil"/>
              <w:right w:val="nil"/>
            </w:tcBorders>
          </w:tcPr>
          <w:p w14:paraId="5F5244E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22AF383" w14:textId="77777777" w:rsidR="006C624B" w:rsidRPr="00392BD1" w:rsidRDefault="006C624B" w:rsidP="00CE62F4">
            <w:pPr>
              <w:pStyle w:val="Normal6a"/>
              <w:rPr>
                <w:color w:val="000000" w:themeColor="text1"/>
              </w:rPr>
            </w:pPr>
            <w:r w:rsidRPr="00392BD1">
              <w:rPr>
                <w:b/>
                <w:i/>
                <w:color w:val="000000" w:themeColor="text1"/>
              </w:rPr>
              <w:t>Pa.</w:t>
            </w:r>
            <w:r w:rsidRPr="00392BD1">
              <w:rPr>
                <w:color w:val="000000" w:themeColor="text1"/>
              </w:rPr>
              <w:tab/>
            </w:r>
            <w:r w:rsidRPr="00392BD1">
              <w:rPr>
                <w:b/>
                <w:i/>
                <w:color w:val="000000" w:themeColor="text1"/>
              </w:rPr>
              <w:t>billi l-kriżi tal-akkomodazzjoni li qed jesperjenzaw miljuni ta’ ċittadini fl-Unjoni Ewropea qed tolqot partikolarment ħażin liż-żgħażagħ, lill-ħaddiema b’introjtu baxx u lill-familji;</w:t>
            </w:r>
          </w:p>
        </w:tc>
      </w:tr>
    </w:tbl>
    <w:p w14:paraId="7447E2B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04D0E30B" w14:textId="77777777" w:rsidR="006C624B" w:rsidRPr="00392BD1" w:rsidRDefault="006C624B" w:rsidP="006C624B">
      <w:pPr>
        <w:rPr>
          <w:color w:val="000000" w:themeColor="text1"/>
        </w:rPr>
      </w:pPr>
      <w:r w:rsidRPr="00392BD1">
        <w:rPr>
          <w:rStyle w:val="HideTWBExt"/>
        </w:rPr>
        <w:t>&lt;/Amend&gt;</w:t>
      </w:r>
    </w:p>
    <w:p w14:paraId="5CA2D3C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435</w:t>
      </w:r>
      <w:r w:rsidRPr="00392BD1">
        <w:rPr>
          <w:rStyle w:val="HideTWBExt"/>
          <w:b w:val="0"/>
        </w:rPr>
        <w:t>&lt;/NumAm&gt;</w:t>
      </w:r>
    </w:p>
    <w:p w14:paraId="6DA2FDF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20F4C412" w14:textId="77777777" w:rsidR="006C624B" w:rsidRPr="00392BD1" w:rsidRDefault="006C624B" w:rsidP="006C624B">
      <w:pPr>
        <w:pStyle w:val="NormalBold"/>
        <w:rPr>
          <w:color w:val="000000" w:themeColor="text1"/>
        </w:rPr>
      </w:pPr>
      <w:r w:rsidRPr="00392BD1">
        <w:rPr>
          <w:rStyle w:val="HideTWBExt"/>
          <w:b w:val="0"/>
        </w:rPr>
        <w:t>&lt;/RepeatBlock-By&gt;</w:t>
      </w:r>
    </w:p>
    <w:p w14:paraId="69129EF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A69149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Pb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6D60B0F" w14:textId="77777777" w:rsidTr="00CE62F4">
        <w:trPr>
          <w:trHeight w:hRule="exact" w:val="240"/>
          <w:jc w:val="center"/>
        </w:trPr>
        <w:tc>
          <w:tcPr>
            <w:tcW w:w="9752" w:type="dxa"/>
            <w:gridSpan w:val="2"/>
            <w:tcBorders>
              <w:top w:val="nil"/>
              <w:left w:val="nil"/>
              <w:bottom w:val="nil"/>
              <w:right w:val="nil"/>
            </w:tcBorders>
          </w:tcPr>
          <w:p w14:paraId="7C47BACB" w14:textId="77777777" w:rsidR="006C624B" w:rsidRPr="00392BD1" w:rsidRDefault="006C624B" w:rsidP="00CE62F4">
            <w:pPr>
              <w:rPr>
                <w:color w:val="000000" w:themeColor="text1"/>
              </w:rPr>
            </w:pPr>
          </w:p>
        </w:tc>
      </w:tr>
      <w:tr w:rsidR="00392BD1" w:rsidRPr="00392BD1" w14:paraId="57C1B09C" w14:textId="77777777" w:rsidTr="00CE62F4">
        <w:trPr>
          <w:trHeight w:val="240"/>
          <w:jc w:val="center"/>
        </w:trPr>
        <w:tc>
          <w:tcPr>
            <w:tcW w:w="4876" w:type="dxa"/>
            <w:tcBorders>
              <w:top w:val="nil"/>
              <w:left w:val="nil"/>
              <w:bottom w:val="nil"/>
              <w:right w:val="nil"/>
            </w:tcBorders>
          </w:tcPr>
          <w:p w14:paraId="3C732E7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9CA7A4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C4925D1" w14:textId="77777777" w:rsidTr="00CE62F4">
        <w:trPr>
          <w:jc w:val="center"/>
        </w:trPr>
        <w:tc>
          <w:tcPr>
            <w:tcW w:w="4876" w:type="dxa"/>
            <w:tcBorders>
              <w:top w:val="nil"/>
              <w:left w:val="nil"/>
              <w:bottom w:val="nil"/>
              <w:right w:val="nil"/>
            </w:tcBorders>
          </w:tcPr>
          <w:p w14:paraId="3CA1411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149EE56" w14:textId="77777777" w:rsidR="006C624B" w:rsidRPr="00392BD1" w:rsidRDefault="006C624B" w:rsidP="00CE62F4">
            <w:pPr>
              <w:pStyle w:val="Normal6a"/>
              <w:rPr>
                <w:color w:val="000000" w:themeColor="text1"/>
              </w:rPr>
            </w:pPr>
            <w:r w:rsidRPr="00392BD1">
              <w:rPr>
                <w:b/>
                <w:i/>
                <w:color w:val="000000" w:themeColor="text1"/>
              </w:rPr>
              <w:t>Pb.</w:t>
            </w:r>
            <w:r w:rsidRPr="00392BD1">
              <w:rPr>
                <w:color w:val="000000" w:themeColor="text1"/>
              </w:rPr>
              <w:tab/>
            </w:r>
            <w:r w:rsidRPr="00392BD1">
              <w:rPr>
                <w:b/>
                <w:i/>
                <w:color w:val="000000" w:themeColor="text1"/>
              </w:rPr>
              <w:t>billi miljuni ta’ studenti jgħixu ’l bogħod mid-dar tal-familja tagħhom; billi l-akkomodazzjoni ġestita minn universitajiet, entitajiet pubbliċi jew operaturi akkreditati hija skarsa u disponibbli għal ftit persuni, u dan jissottolinja l-ħtieġa urġenti ta’ azzjoni kkoordinata fil-livell Ewropew, nazzjonali u lokali biex tiġi estiża u tittejjeb l-akkomodazzjoni tal-istudenti affordabbli u ta’ kwalità;</w:t>
            </w:r>
          </w:p>
        </w:tc>
      </w:tr>
    </w:tbl>
    <w:p w14:paraId="7D3CB53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CFFF2B8" w14:textId="77777777" w:rsidR="006C624B" w:rsidRPr="00392BD1" w:rsidRDefault="006C624B" w:rsidP="006C624B">
      <w:pPr>
        <w:rPr>
          <w:color w:val="000000" w:themeColor="text1"/>
        </w:rPr>
      </w:pPr>
      <w:r w:rsidRPr="00392BD1">
        <w:rPr>
          <w:rStyle w:val="HideTWBExt"/>
        </w:rPr>
        <w:t>&lt;/Amend&gt;</w:t>
      </w:r>
    </w:p>
    <w:p w14:paraId="220F2F1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436</w:t>
      </w:r>
      <w:r w:rsidRPr="00392BD1">
        <w:rPr>
          <w:rStyle w:val="HideTWBExt"/>
          <w:b w:val="0"/>
        </w:rPr>
        <w:t>&lt;/NumAm&gt;</w:t>
      </w:r>
    </w:p>
    <w:p w14:paraId="3B8F8D8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Marie-Luce Brasier-Clain, Aleksandar Nikolic</w:t>
      </w:r>
      <w:r w:rsidRPr="00392BD1">
        <w:rPr>
          <w:rStyle w:val="HideTWBExt"/>
          <w:b w:val="0"/>
        </w:rPr>
        <w:t>&lt;/Members&gt;</w:t>
      </w:r>
    </w:p>
    <w:p w14:paraId="0D356902" w14:textId="77777777" w:rsidR="006C624B" w:rsidRPr="00392BD1" w:rsidRDefault="006C624B" w:rsidP="006C624B">
      <w:pPr>
        <w:pStyle w:val="NormalBold"/>
        <w:rPr>
          <w:color w:val="000000" w:themeColor="text1"/>
        </w:rPr>
      </w:pPr>
      <w:r w:rsidRPr="00392BD1">
        <w:rPr>
          <w:rStyle w:val="HideTWBExt"/>
          <w:b w:val="0"/>
        </w:rPr>
        <w:t>&lt;/RepeatBlock-By&gt;</w:t>
      </w:r>
    </w:p>
    <w:p w14:paraId="550A39F5"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045E49B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7DF5DC9" w14:textId="77777777" w:rsidTr="00CE62F4">
        <w:trPr>
          <w:trHeight w:hRule="exact" w:val="240"/>
          <w:jc w:val="center"/>
        </w:trPr>
        <w:tc>
          <w:tcPr>
            <w:tcW w:w="9752" w:type="dxa"/>
            <w:gridSpan w:val="2"/>
            <w:tcBorders>
              <w:top w:val="nil"/>
              <w:left w:val="nil"/>
              <w:bottom w:val="nil"/>
              <w:right w:val="nil"/>
            </w:tcBorders>
          </w:tcPr>
          <w:p w14:paraId="303FBA6B" w14:textId="77777777" w:rsidR="006C624B" w:rsidRPr="00392BD1" w:rsidRDefault="006C624B" w:rsidP="00CE62F4">
            <w:pPr>
              <w:rPr>
                <w:color w:val="000000" w:themeColor="text1"/>
              </w:rPr>
            </w:pPr>
          </w:p>
        </w:tc>
      </w:tr>
      <w:tr w:rsidR="00392BD1" w:rsidRPr="00392BD1" w14:paraId="2982D52F" w14:textId="77777777" w:rsidTr="00CE62F4">
        <w:trPr>
          <w:trHeight w:val="240"/>
          <w:jc w:val="center"/>
        </w:trPr>
        <w:tc>
          <w:tcPr>
            <w:tcW w:w="4876" w:type="dxa"/>
            <w:tcBorders>
              <w:top w:val="nil"/>
              <w:left w:val="nil"/>
              <w:bottom w:val="nil"/>
              <w:right w:val="nil"/>
            </w:tcBorders>
          </w:tcPr>
          <w:p w14:paraId="6F1DA35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F10FB3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E85EEF6" w14:textId="77777777" w:rsidTr="00CE62F4">
        <w:trPr>
          <w:jc w:val="center"/>
        </w:trPr>
        <w:tc>
          <w:tcPr>
            <w:tcW w:w="4876" w:type="dxa"/>
            <w:tcBorders>
              <w:top w:val="nil"/>
              <w:left w:val="nil"/>
              <w:bottom w:val="nil"/>
              <w:right w:val="nil"/>
            </w:tcBorders>
          </w:tcPr>
          <w:p w14:paraId="1B39423F"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7EAF1A03"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 </w:t>
            </w:r>
            <w:r w:rsidRPr="00392BD1">
              <w:rPr>
                <w:b/>
                <w:i/>
                <w:color w:val="000000" w:themeColor="text1"/>
              </w:rPr>
              <w:t>billi jeħtieġ li l-isforz pubbliku jiġi orjentat lejn l-akkwist tal-proprjetà, sabiex jiġu żgurati l-perkorsi patrimonjali tal-unitajiet domestiċi; billi l-akkomodazzjoni soċjali għandha tibqa’ rispons eċċezzjonali u temporanju għall-ħtiġijiet identifikati, flimkien ma’ mekkaniżmi li jippromwovu t-tranżizzjoni gradwali lejn is-settur privat, sabiex jiġi tingħata prijorità lill-benefiċċju sostenibbli għall-pubbliku l-aktar vulnerabbli;</w:t>
            </w:r>
          </w:p>
        </w:tc>
      </w:tr>
      <w:tr w:rsidR="00392BD1" w:rsidRPr="00392BD1" w14:paraId="3432B839" w14:textId="77777777" w:rsidTr="00CE62F4">
        <w:trPr>
          <w:jc w:val="center"/>
        </w:trPr>
        <w:tc>
          <w:tcPr>
            <w:tcW w:w="4876" w:type="dxa"/>
            <w:tcBorders>
              <w:top w:val="nil"/>
              <w:left w:val="nil"/>
              <w:bottom w:val="nil"/>
              <w:right w:val="nil"/>
            </w:tcBorders>
          </w:tcPr>
          <w:p w14:paraId="132D0F3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2AE4FA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A9F307E" w14:textId="77777777" w:rsidTr="00CE62F4">
        <w:trPr>
          <w:jc w:val="center"/>
        </w:trPr>
        <w:tc>
          <w:tcPr>
            <w:tcW w:w="4876" w:type="dxa"/>
            <w:tcBorders>
              <w:top w:val="nil"/>
              <w:left w:val="nil"/>
              <w:bottom w:val="nil"/>
              <w:right w:val="nil"/>
            </w:tcBorders>
          </w:tcPr>
          <w:p w14:paraId="18D23488"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“Minn oġġett tas-suq għal dritt soċjali? Approċċi li qed jinbidlu fir-rigward tal-akkomodazzjoni fl-Ewropa”, iċ-Ċentru ta’ Barċellona għall-Affarijiet Internazzjonali, 30 ta’ Settembru 2021.</w:t>
            </w:r>
          </w:p>
        </w:tc>
        <w:tc>
          <w:tcPr>
            <w:tcW w:w="4876" w:type="dxa"/>
            <w:tcBorders>
              <w:top w:val="nil"/>
              <w:left w:val="nil"/>
              <w:bottom w:val="nil"/>
              <w:right w:val="nil"/>
            </w:tcBorders>
          </w:tcPr>
          <w:p w14:paraId="5336065E"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“Minn oġġett tas-suq għal dritt soċjali? Approċċi li qed jinbidlu fir-rigward tal-akkomodazzjoni fl-Ewropa” iċ-Ċentru ta’ Barċellona għall-Affarijiet Internazzjonali, 30 ta’ Settembru 2021.</w:t>
            </w:r>
          </w:p>
        </w:tc>
      </w:tr>
    </w:tbl>
    <w:p w14:paraId="281444A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2C9A0C83" w14:textId="77777777" w:rsidR="006C624B" w:rsidRPr="00392BD1" w:rsidRDefault="006C624B" w:rsidP="006C624B">
      <w:pPr>
        <w:rPr>
          <w:color w:val="000000" w:themeColor="text1"/>
        </w:rPr>
      </w:pPr>
      <w:r w:rsidRPr="00392BD1">
        <w:rPr>
          <w:rStyle w:val="HideTWBExt"/>
        </w:rPr>
        <w:t>&lt;/Amend&gt;</w:t>
      </w:r>
    </w:p>
    <w:p w14:paraId="2CDEDBA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437</w:t>
      </w:r>
      <w:r w:rsidRPr="00392BD1">
        <w:rPr>
          <w:rStyle w:val="HideTWBExt"/>
          <w:b w:val="0"/>
        </w:rPr>
        <w:t>&lt;/NumAm&gt;</w:t>
      </w:r>
    </w:p>
    <w:p w14:paraId="7C9C616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w:t>
      </w:r>
      <w:r w:rsidRPr="00392BD1">
        <w:rPr>
          <w:rStyle w:val="HideTWBExt"/>
          <w:b w:val="0"/>
        </w:rPr>
        <w:t>&lt;/Members&gt;</w:t>
      </w:r>
    </w:p>
    <w:p w14:paraId="1651121F" w14:textId="77777777" w:rsidR="006C624B" w:rsidRPr="00392BD1" w:rsidRDefault="006C624B" w:rsidP="006C624B">
      <w:pPr>
        <w:pStyle w:val="NormalBold"/>
        <w:rPr>
          <w:color w:val="000000" w:themeColor="text1"/>
        </w:rPr>
      </w:pPr>
      <w:r w:rsidRPr="00392BD1">
        <w:rPr>
          <w:rStyle w:val="HideTWBExt"/>
          <w:b w:val="0"/>
        </w:rPr>
        <w:t>&lt;/RepeatBlock-By&gt;</w:t>
      </w:r>
    </w:p>
    <w:p w14:paraId="3F30EC2E"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52E16E0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09BCAD8" w14:textId="77777777" w:rsidTr="00CE62F4">
        <w:trPr>
          <w:trHeight w:hRule="exact" w:val="240"/>
          <w:jc w:val="center"/>
        </w:trPr>
        <w:tc>
          <w:tcPr>
            <w:tcW w:w="9752" w:type="dxa"/>
            <w:gridSpan w:val="2"/>
            <w:tcBorders>
              <w:top w:val="nil"/>
              <w:left w:val="nil"/>
              <w:bottom w:val="nil"/>
              <w:right w:val="nil"/>
            </w:tcBorders>
          </w:tcPr>
          <w:p w14:paraId="2D473A7E" w14:textId="77777777" w:rsidR="006C624B" w:rsidRPr="00392BD1" w:rsidRDefault="006C624B" w:rsidP="00CE62F4">
            <w:pPr>
              <w:rPr>
                <w:color w:val="000000" w:themeColor="text1"/>
              </w:rPr>
            </w:pPr>
          </w:p>
        </w:tc>
      </w:tr>
      <w:tr w:rsidR="00392BD1" w:rsidRPr="00392BD1" w14:paraId="0C3A502B" w14:textId="77777777" w:rsidTr="00CE62F4">
        <w:trPr>
          <w:trHeight w:val="240"/>
          <w:jc w:val="center"/>
        </w:trPr>
        <w:tc>
          <w:tcPr>
            <w:tcW w:w="4876" w:type="dxa"/>
            <w:tcBorders>
              <w:top w:val="nil"/>
              <w:left w:val="nil"/>
              <w:bottom w:val="nil"/>
              <w:right w:val="nil"/>
            </w:tcBorders>
          </w:tcPr>
          <w:p w14:paraId="13C1767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FEB982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4F150C2" w14:textId="77777777" w:rsidTr="00CE62F4">
        <w:trPr>
          <w:jc w:val="center"/>
        </w:trPr>
        <w:tc>
          <w:tcPr>
            <w:tcW w:w="4876" w:type="dxa"/>
            <w:tcBorders>
              <w:top w:val="nil"/>
              <w:left w:val="nil"/>
              <w:bottom w:val="nil"/>
              <w:right w:val="nil"/>
            </w:tcBorders>
          </w:tcPr>
          <w:p w14:paraId="3422364C"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1F89CFB0"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 </w:t>
            </w:r>
            <w:r w:rsidRPr="00392BD1">
              <w:rPr>
                <w:b/>
                <w:i/>
                <w:color w:val="000000" w:themeColor="text1"/>
              </w:rPr>
              <w:t>billi l-isforzi pubbliċi għandhom ikunu diretti lejn il-promozzjoni tal-aċċess għas-sjieda tad-djar, bil-għan li jiġu żgurati l-mogħdijiet tal-bini tal-assi tal-unitajiet domestiċi; billi l-akkomodazzjoni soċjali għandha tibqa’ rispons eċċezzjonali u temporanju għall-bżonnijiet identifikati, akkumpanjata minn mekkaniżmi li jiffaċilitaw it-tranżizzjoni gradwali lejn is-suq tad-djar privati, sabiex jiġi żgurat li l-benefiċċji fit-tul tagħha jkunu primarjament riżervati għall-gruppi l-aktar vulnerabbli;</w:t>
            </w:r>
          </w:p>
        </w:tc>
      </w:tr>
      <w:tr w:rsidR="00392BD1" w:rsidRPr="00392BD1" w14:paraId="3667A7A7" w14:textId="77777777" w:rsidTr="00CE62F4">
        <w:trPr>
          <w:jc w:val="center"/>
        </w:trPr>
        <w:tc>
          <w:tcPr>
            <w:tcW w:w="4876" w:type="dxa"/>
            <w:tcBorders>
              <w:top w:val="nil"/>
              <w:left w:val="nil"/>
              <w:bottom w:val="nil"/>
              <w:right w:val="nil"/>
            </w:tcBorders>
          </w:tcPr>
          <w:p w14:paraId="38B3D05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54C2D0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6DA9DEA" w14:textId="77777777" w:rsidTr="00CE62F4">
        <w:trPr>
          <w:jc w:val="center"/>
        </w:trPr>
        <w:tc>
          <w:tcPr>
            <w:tcW w:w="4876" w:type="dxa"/>
            <w:tcBorders>
              <w:top w:val="nil"/>
              <w:left w:val="nil"/>
              <w:bottom w:val="nil"/>
              <w:right w:val="nil"/>
            </w:tcBorders>
          </w:tcPr>
          <w:p w14:paraId="41978A29"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6D9C0E39"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5BE8E19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0223D10" w14:textId="77777777" w:rsidR="006C624B" w:rsidRPr="00392BD1" w:rsidRDefault="006C624B" w:rsidP="006C624B">
      <w:pPr>
        <w:rPr>
          <w:color w:val="000000" w:themeColor="text1"/>
        </w:rPr>
      </w:pPr>
      <w:r w:rsidRPr="00392BD1">
        <w:rPr>
          <w:rStyle w:val="HideTWBExt"/>
        </w:rPr>
        <w:t>&lt;/Amend&gt;</w:t>
      </w:r>
    </w:p>
    <w:p w14:paraId="0C8D49E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438</w:t>
      </w:r>
      <w:r w:rsidRPr="00392BD1">
        <w:rPr>
          <w:rStyle w:val="HideTWBExt"/>
          <w:b w:val="0"/>
        </w:rPr>
        <w:t>&lt;/NumAm&gt;</w:t>
      </w:r>
    </w:p>
    <w:p w14:paraId="235A155E"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1F26BD2" w14:textId="77777777" w:rsidR="006C624B" w:rsidRPr="00392BD1" w:rsidRDefault="006C624B" w:rsidP="006C624B">
      <w:pPr>
        <w:pStyle w:val="NormalBold"/>
        <w:rPr>
          <w:color w:val="000000" w:themeColor="text1"/>
        </w:rPr>
      </w:pPr>
      <w:r w:rsidRPr="00392BD1">
        <w:rPr>
          <w:rStyle w:val="HideTWBExt"/>
          <w:b w:val="0"/>
        </w:rPr>
        <w:t>&lt;/RepeatBlock-By&gt;</w:t>
      </w:r>
    </w:p>
    <w:p w14:paraId="5C1F4BB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7A902C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E31313B" w14:textId="77777777" w:rsidTr="00CE62F4">
        <w:trPr>
          <w:trHeight w:hRule="exact" w:val="240"/>
          <w:jc w:val="center"/>
        </w:trPr>
        <w:tc>
          <w:tcPr>
            <w:tcW w:w="9752" w:type="dxa"/>
            <w:gridSpan w:val="2"/>
            <w:tcBorders>
              <w:top w:val="nil"/>
              <w:left w:val="nil"/>
              <w:bottom w:val="nil"/>
              <w:right w:val="nil"/>
            </w:tcBorders>
          </w:tcPr>
          <w:p w14:paraId="69DB53F8" w14:textId="77777777" w:rsidR="006C624B" w:rsidRPr="00392BD1" w:rsidRDefault="006C624B" w:rsidP="00CE62F4">
            <w:pPr>
              <w:rPr>
                <w:color w:val="000000" w:themeColor="text1"/>
              </w:rPr>
            </w:pPr>
          </w:p>
        </w:tc>
      </w:tr>
      <w:tr w:rsidR="00392BD1" w:rsidRPr="00392BD1" w14:paraId="02B51B4E" w14:textId="77777777" w:rsidTr="00CE62F4">
        <w:trPr>
          <w:trHeight w:val="240"/>
          <w:jc w:val="center"/>
        </w:trPr>
        <w:tc>
          <w:tcPr>
            <w:tcW w:w="4876" w:type="dxa"/>
            <w:tcBorders>
              <w:top w:val="nil"/>
              <w:left w:val="nil"/>
              <w:bottom w:val="nil"/>
              <w:right w:val="nil"/>
            </w:tcBorders>
          </w:tcPr>
          <w:p w14:paraId="603A59A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98D745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67C8DA3" w14:textId="77777777" w:rsidTr="00CE62F4">
        <w:trPr>
          <w:jc w:val="center"/>
        </w:trPr>
        <w:tc>
          <w:tcPr>
            <w:tcW w:w="4876" w:type="dxa"/>
            <w:tcBorders>
              <w:top w:val="nil"/>
              <w:left w:val="nil"/>
              <w:bottom w:val="nil"/>
              <w:right w:val="nil"/>
            </w:tcBorders>
          </w:tcPr>
          <w:p w14:paraId="78E52FD0"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b/>
                <w:i/>
                <w:color w:val="000000" w:themeColor="text1"/>
                <w:vertAlign w:val="superscript"/>
              </w:rPr>
              <w:t>25</w:t>
            </w:r>
            <w:r w:rsidRPr="00392BD1">
              <w:rPr>
                <w:color w:val="000000" w:themeColor="text1"/>
              </w:rPr>
              <w:t xml:space="preserve">; billi t-tnaqqis fil-kapaċità tal-akkwist </w:t>
            </w:r>
            <w:r w:rsidRPr="00392BD1">
              <w:rPr>
                <w:b/>
                <w:bCs/>
                <w:i/>
                <w:iCs/>
                <w:color w:val="000000" w:themeColor="text1"/>
              </w:rPr>
              <w:t>f’unitajiet domestiċi b’introjtu baxx u medju jaffettwa b’mod negattiv il-possibbiltà</w:t>
            </w:r>
            <w:r w:rsidRPr="00392BD1">
              <w:rPr>
                <w:color w:val="000000" w:themeColor="text1"/>
              </w:rPr>
              <w:t xml:space="preserve"> tagħhom li jixtru jew jikru akkomodazzjoni affordabbli; billi</w:t>
            </w:r>
            <w:r w:rsidRPr="00392BD1">
              <w:rPr>
                <w:b/>
                <w:bCs/>
                <w:i/>
                <w:iCs/>
                <w:color w:val="000000" w:themeColor="text1"/>
              </w:rPr>
              <w:t xml:space="preserve"> l-investimenti fil-proprjetà immobbli jiggarantixxu d-dritt</w:t>
            </w:r>
            <w:r w:rsidRPr="00392BD1">
              <w:rPr>
                <w:color w:val="000000" w:themeColor="text1"/>
              </w:rPr>
              <w:t xml:space="preserve"> </w:t>
            </w:r>
            <w:r w:rsidRPr="00392BD1">
              <w:rPr>
                <w:b/>
                <w:bCs/>
                <w:i/>
                <w:iCs/>
                <w:color w:val="000000" w:themeColor="text1"/>
              </w:rPr>
              <w:t>għall-proprjetà, kif stabbilit fil-Karta</w:t>
            </w:r>
            <w:r w:rsidRPr="00392BD1">
              <w:rPr>
                <w:color w:val="000000" w:themeColor="text1"/>
              </w:rPr>
              <w:t xml:space="preserve"> tad-Drittijiet Fundamentali tal-UE</w:t>
            </w:r>
            <w:r w:rsidRPr="00392BD1">
              <w:rPr>
                <w:b/>
                <w:bCs/>
                <w:i/>
                <w:iCs/>
                <w:color w:val="000000" w:themeColor="text1"/>
              </w:rPr>
              <w:t>, u jipprovdu sors ta’ introjtu addizzjonali għall-pensjonanti u l-familji li investew flushom li faddlu u li tant stinkaw għalihom</w:t>
            </w:r>
            <w:r w:rsidRPr="00392BD1">
              <w:rPr>
                <w:color w:val="000000" w:themeColor="text1"/>
              </w:rPr>
              <w:t>;</w:t>
            </w:r>
          </w:p>
        </w:tc>
        <w:tc>
          <w:tcPr>
            <w:tcW w:w="4876" w:type="dxa"/>
            <w:tcBorders>
              <w:top w:val="nil"/>
              <w:left w:val="nil"/>
              <w:bottom w:val="nil"/>
              <w:right w:val="nil"/>
            </w:tcBorders>
          </w:tcPr>
          <w:p w14:paraId="0B682C6A"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 xml:space="preserve">billi fl-Ewropa bħalissa għaddejja kriżi tal-akkomodazzjoni </w:t>
            </w:r>
            <w:r w:rsidRPr="00392BD1">
              <w:rPr>
                <w:b/>
                <w:bCs/>
                <w:i/>
                <w:iCs/>
                <w:color w:val="000000" w:themeColor="text1"/>
              </w:rPr>
              <w:t>affordabbli</w:t>
            </w:r>
            <w:r w:rsidRPr="00392BD1">
              <w:rPr>
                <w:color w:val="000000" w:themeColor="text1"/>
              </w:rPr>
              <w:t xml:space="preserve"> li qed taffettwa prinċipalment lill-unitajiet domestiċi b’introjtu baxx u medju</w:t>
            </w:r>
            <w:r w:rsidRPr="00392BD1">
              <w:rPr>
                <w:b/>
                <w:bCs/>
                <w:i/>
                <w:iCs/>
                <w:color w:val="000000" w:themeColor="text1"/>
              </w:rPr>
              <w:t>, liż-żgħażagħ u l-anzjani, lill-ħaddiema migranti, lill-persuni b’diżabbiltà, lin-nisa, lil dawk li qed jesperjenzaw il-kundizzjoni ta’ persuni mingħajr dar, u lil gruppi vulnerabbli oħra</w:t>
            </w:r>
            <w:r w:rsidRPr="00392BD1">
              <w:rPr>
                <w:color w:val="000000" w:themeColor="text1"/>
              </w:rPr>
              <w:t xml:space="preserve">; billi t-tnaqqis fil-kapaċità tal-akkwist </w:t>
            </w:r>
            <w:r w:rsidRPr="00392BD1">
              <w:rPr>
                <w:b/>
                <w:bCs/>
                <w:i/>
                <w:iCs/>
                <w:color w:val="000000" w:themeColor="text1"/>
              </w:rPr>
              <w:t xml:space="preserve">u ż-żieda fil-prezzijiet tal-akkomodazzjoni jillimitaw il-kapaċità </w:t>
            </w:r>
            <w:r w:rsidRPr="00392BD1">
              <w:rPr>
                <w:color w:val="000000" w:themeColor="text1"/>
              </w:rPr>
              <w:t xml:space="preserve">tagħhom li jixtru jew jikru akkomodazzjoni </w:t>
            </w:r>
            <w:r w:rsidRPr="00392BD1">
              <w:rPr>
                <w:b/>
                <w:bCs/>
                <w:i/>
                <w:iCs/>
                <w:color w:val="000000" w:themeColor="text1"/>
              </w:rPr>
              <w:t xml:space="preserve">deċenti u </w:t>
            </w:r>
            <w:r w:rsidRPr="00392BD1">
              <w:rPr>
                <w:color w:val="000000" w:themeColor="text1"/>
              </w:rPr>
              <w:t xml:space="preserve">affordabbli </w:t>
            </w:r>
            <w:r w:rsidRPr="00392BD1">
              <w:rPr>
                <w:b/>
                <w:bCs/>
                <w:i/>
                <w:iCs/>
                <w:color w:val="000000" w:themeColor="text1"/>
              </w:rPr>
              <w:t>u li jgħixu b’mod indipendenti</w:t>
            </w:r>
            <w:r w:rsidRPr="00392BD1">
              <w:rPr>
                <w:color w:val="000000" w:themeColor="text1"/>
              </w:rPr>
              <w:t xml:space="preserve">; billi </w:t>
            </w:r>
            <w:r w:rsidRPr="00392BD1">
              <w:rPr>
                <w:b/>
                <w:bCs/>
                <w:i/>
                <w:iCs/>
                <w:color w:val="000000" w:themeColor="text1"/>
              </w:rPr>
              <w:t>l-aċċess għal akkomodazzjoni deċenti, affordabbli u sostenibbli huwa essenzjali biex jiġi żgurat li l-persuni kollha, irrispettivament mill-introjtu jew miċ-ċirkostanzi personali, ikunu jistgħu jeżerċitaw id-dritt tagħhom</w:t>
            </w:r>
            <w:r w:rsidRPr="00392BD1">
              <w:rPr>
                <w:color w:val="000000" w:themeColor="text1"/>
              </w:rPr>
              <w:t xml:space="preserve"> </w:t>
            </w:r>
            <w:r w:rsidRPr="00392BD1">
              <w:rPr>
                <w:b/>
                <w:bCs/>
                <w:i/>
                <w:iCs/>
                <w:color w:val="000000" w:themeColor="text1"/>
              </w:rPr>
              <w:t>għall-akkomodazzjoni;</w:t>
            </w:r>
            <w:r w:rsidRPr="00392BD1">
              <w:rPr>
                <w:b/>
                <w:i/>
                <w:color w:val="000000" w:themeColor="text1"/>
              </w:rPr>
              <w:t xml:space="preserve"> </w:t>
            </w:r>
            <w:r w:rsidRPr="00392BD1">
              <w:rPr>
                <w:color w:val="000000" w:themeColor="text1"/>
              </w:rPr>
              <w:t xml:space="preserve">billi </w:t>
            </w:r>
            <w:r w:rsidRPr="00392BD1">
              <w:rPr>
                <w:b/>
                <w:bCs/>
                <w:i/>
                <w:iCs/>
                <w:color w:val="000000" w:themeColor="text1"/>
              </w:rPr>
              <w:t>l-Karta</w:t>
            </w:r>
            <w:r w:rsidRPr="00392BD1">
              <w:rPr>
                <w:color w:val="000000" w:themeColor="text1"/>
              </w:rPr>
              <w:t xml:space="preserve"> tad-Drittijiet Fundamentali tal-UE </w:t>
            </w:r>
            <w:r w:rsidRPr="00392BD1">
              <w:rPr>
                <w:b/>
                <w:bCs/>
                <w:i/>
                <w:iCs/>
                <w:color w:val="000000" w:themeColor="text1"/>
              </w:rPr>
              <w:t>tiggarantixxi d-dritt għad-dinjità, u d-dritt għall-għajnuna soċjali u għall-akkomodazzjoni biex tiġi żgurata eżistenza deċenti kif ukoll id-dritt għall-proprjetà</w:t>
            </w:r>
            <w:r w:rsidRPr="00392BD1">
              <w:rPr>
                <w:color w:val="000000" w:themeColor="text1"/>
              </w:rPr>
              <w:t>;</w:t>
            </w:r>
          </w:p>
        </w:tc>
      </w:tr>
      <w:tr w:rsidR="00392BD1" w:rsidRPr="00392BD1" w14:paraId="1C12C9C4" w14:textId="77777777" w:rsidTr="00CE62F4">
        <w:trPr>
          <w:jc w:val="center"/>
        </w:trPr>
        <w:tc>
          <w:tcPr>
            <w:tcW w:w="4876" w:type="dxa"/>
            <w:tcBorders>
              <w:top w:val="nil"/>
              <w:left w:val="nil"/>
              <w:bottom w:val="nil"/>
              <w:right w:val="nil"/>
            </w:tcBorders>
          </w:tcPr>
          <w:p w14:paraId="635289B8"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07A3A12" w14:textId="77777777" w:rsidR="006C624B" w:rsidRPr="00392BD1" w:rsidRDefault="006C624B" w:rsidP="00CE62F4">
            <w:pPr>
              <w:rPr>
                <w:color w:val="000000" w:themeColor="text1"/>
              </w:rPr>
            </w:pPr>
          </w:p>
        </w:tc>
      </w:tr>
      <w:tr w:rsidR="00392BD1" w:rsidRPr="00392BD1" w14:paraId="565F54AD" w14:textId="77777777" w:rsidTr="00CE62F4">
        <w:trPr>
          <w:jc w:val="center"/>
        </w:trPr>
        <w:tc>
          <w:tcPr>
            <w:tcW w:w="4876" w:type="dxa"/>
            <w:tcBorders>
              <w:top w:val="nil"/>
              <w:left w:val="nil"/>
              <w:bottom w:val="nil"/>
              <w:right w:val="nil"/>
            </w:tcBorders>
          </w:tcPr>
          <w:p w14:paraId="17D3162F" w14:textId="77777777" w:rsidR="006C624B" w:rsidRPr="00392BD1" w:rsidRDefault="006C624B" w:rsidP="00CE62F4">
            <w:pPr>
              <w:pStyle w:val="Normal6a"/>
              <w:rPr>
                <w:color w:val="000000" w:themeColor="text1"/>
              </w:rPr>
            </w:pPr>
            <w:r w:rsidRPr="00392BD1">
              <w:rPr>
                <w:b/>
                <w:i/>
                <w:color w:val="000000" w:themeColor="text1"/>
                <w:vertAlign w:val="superscript"/>
              </w:rPr>
              <w:t>25</w:t>
            </w:r>
            <w:r w:rsidRPr="00392BD1">
              <w:rPr>
                <w:color w:val="000000" w:themeColor="text1"/>
              </w:rPr>
              <w:t xml:space="preserve"> </w:t>
            </w:r>
            <w:r w:rsidRPr="00392BD1">
              <w:rPr>
                <w:b/>
                <w:bCs/>
                <w:i/>
                <w:iCs/>
                <w:color w:val="000000" w:themeColor="text1"/>
              </w:rPr>
              <w:t>Declós, C., “From market good to social right?”</w:t>
            </w:r>
            <w:r w:rsidRPr="00392BD1">
              <w:rPr>
                <w:b/>
                <w:i/>
                <w:color w:val="000000" w:themeColor="text1"/>
              </w:rPr>
              <w:t xml:space="preserve"> “Shifting approaches to housing in Europe”, Barcelona Centre for International Affairs, 30 ta’ Settembru 2021.</w:t>
            </w:r>
          </w:p>
        </w:tc>
        <w:tc>
          <w:tcPr>
            <w:tcW w:w="4876" w:type="dxa"/>
            <w:tcBorders>
              <w:top w:val="nil"/>
              <w:left w:val="nil"/>
              <w:bottom w:val="nil"/>
              <w:right w:val="nil"/>
            </w:tcBorders>
          </w:tcPr>
          <w:p w14:paraId="1806C279" w14:textId="77777777" w:rsidR="006C624B" w:rsidRPr="00392BD1" w:rsidRDefault="006C624B" w:rsidP="00CE62F4">
            <w:pPr>
              <w:rPr>
                <w:color w:val="000000" w:themeColor="text1"/>
              </w:rPr>
            </w:pPr>
          </w:p>
        </w:tc>
      </w:tr>
    </w:tbl>
    <w:p w14:paraId="22405DF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A60D260" w14:textId="77777777" w:rsidR="006C624B" w:rsidRPr="00392BD1" w:rsidRDefault="006C624B" w:rsidP="006C624B">
      <w:pPr>
        <w:rPr>
          <w:color w:val="000000" w:themeColor="text1"/>
        </w:rPr>
      </w:pPr>
      <w:r w:rsidRPr="00392BD1">
        <w:rPr>
          <w:rStyle w:val="HideTWBExt"/>
        </w:rPr>
        <w:t>&lt;/Amend&gt;</w:t>
      </w:r>
    </w:p>
    <w:p w14:paraId="0F736EF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439</w:t>
      </w:r>
      <w:r w:rsidRPr="00392BD1">
        <w:rPr>
          <w:rStyle w:val="HideTWBExt"/>
          <w:b w:val="0"/>
        </w:rPr>
        <w:t>&lt;/NumAm&gt;</w:t>
      </w:r>
    </w:p>
    <w:p w14:paraId="5A74B526"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Brigitte van den Berg, Barry Cowen, Martin Hojsík</w:t>
      </w:r>
      <w:r w:rsidRPr="00392BD1">
        <w:rPr>
          <w:rStyle w:val="HideTWBExt"/>
          <w:b w:val="0"/>
        </w:rPr>
        <w:t>&lt;/Members&gt;</w:t>
      </w:r>
    </w:p>
    <w:p w14:paraId="4A564E38" w14:textId="77777777" w:rsidR="006C624B" w:rsidRPr="00392BD1" w:rsidRDefault="006C624B" w:rsidP="006C624B">
      <w:pPr>
        <w:pStyle w:val="NormalBold"/>
        <w:rPr>
          <w:color w:val="000000" w:themeColor="text1"/>
        </w:rPr>
      </w:pPr>
      <w:r w:rsidRPr="00392BD1">
        <w:rPr>
          <w:rStyle w:val="HideTWBExt"/>
          <w:b w:val="0"/>
        </w:rPr>
        <w:t>&lt;/RepeatBlock-By&gt;</w:t>
      </w:r>
    </w:p>
    <w:p w14:paraId="6C0384E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E0E3B2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3F6AEE4" w14:textId="77777777" w:rsidTr="00CE62F4">
        <w:trPr>
          <w:trHeight w:hRule="exact" w:val="240"/>
          <w:jc w:val="center"/>
        </w:trPr>
        <w:tc>
          <w:tcPr>
            <w:tcW w:w="9752" w:type="dxa"/>
            <w:gridSpan w:val="2"/>
            <w:tcBorders>
              <w:top w:val="nil"/>
              <w:left w:val="nil"/>
              <w:bottom w:val="nil"/>
              <w:right w:val="nil"/>
            </w:tcBorders>
          </w:tcPr>
          <w:p w14:paraId="62FF373B" w14:textId="77777777" w:rsidR="006C624B" w:rsidRPr="00392BD1" w:rsidRDefault="006C624B" w:rsidP="00CE62F4">
            <w:pPr>
              <w:rPr>
                <w:color w:val="000000" w:themeColor="text1"/>
              </w:rPr>
            </w:pPr>
          </w:p>
        </w:tc>
      </w:tr>
      <w:tr w:rsidR="00392BD1" w:rsidRPr="00392BD1" w14:paraId="09B91FF0" w14:textId="77777777" w:rsidTr="00CE62F4">
        <w:trPr>
          <w:trHeight w:val="240"/>
          <w:jc w:val="center"/>
        </w:trPr>
        <w:tc>
          <w:tcPr>
            <w:tcW w:w="4876" w:type="dxa"/>
            <w:tcBorders>
              <w:top w:val="nil"/>
              <w:left w:val="nil"/>
              <w:bottom w:val="nil"/>
              <w:right w:val="nil"/>
            </w:tcBorders>
          </w:tcPr>
          <w:p w14:paraId="59A0669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8BF81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DB7D7DC" w14:textId="77777777" w:rsidTr="00CE62F4">
        <w:trPr>
          <w:jc w:val="center"/>
        </w:trPr>
        <w:tc>
          <w:tcPr>
            <w:tcW w:w="4876" w:type="dxa"/>
            <w:tcBorders>
              <w:top w:val="nil"/>
              <w:left w:val="nil"/>
              <w:bottom w:val="nil"/>
              <w:right w:val="nil"/>
            </w:tcBorders>
          </w:tcPr>
          <w:p w14:paraId="1E0AF9A7"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jaffettwa b’mod negattiv il-possibbiltà tagħhom li jixtru jew jikru akkomodazzjoni </w:t>
            </w:r>
            <w:r w:rsidRPr="00392BD1">
              <w:rPr>
                <w:b/>
                <w:bCs/>
                <w:i/>
                <w:iCs/>
                <w:color w:val="000000" w:themeColor="text1"/>
              </w:rPr>
              <w:t>affordabbli</w:t>
            </w:r>
            <w:r w:rsidRPr="00392BD1">
              <w:rPr>
                <w:color w:val="000000" w:themeColor="text1"/>
              </w:rPr>
              <w:t xml:space="preserve">; </w:t>
            </w:r>
            <w:r w:rsidRPr="00392BD1">
              <w:rPr>
                <w:b/>
                <w:i/>
                <w:color w:val="000000" w:themeColor="text1"/>
              </w:rPr>
              <w:t>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26184FBD"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jaffettwa b’mod negattiv il-possibbiltà tagħhom li jixtru jew jikru akkomodazzjoni </w:t>
            </w:r>
            <w:r w:rsidRPr="00392BD1">
              <w:rPr>
                <w:b/>
                <w:bCs/>
                <w:i/>
                <w:iCs/>
                <w:color w:val="000000" w:themeColor="text1"/>
              </w:rPr>
              <w:t>adegwata</w:t>
            </w:r>
            <w:r w:rsidRPr="00392BD1">
              <w:rPr>
                <w:color w:val="000000" w:themeColor="text1"/>
              </w:rPr>
              <w:t>;</w:t>
            </w:r>
          </w:p>
        </w:tc>
      </w:tr>
      <w:tr w:rsidR="00392BD1" w:rsidRPr="00392BD1" w14:paraId="2778A46B" w14:textId="77777777" w:rsidTr="00CE62F4">
        <w:trPr>
          <w:jc w:val="center"/>
        </w:trPr>
        <w:tc>
          <w:tcPr>
            <w:tcW w:w="4876" w:type="dxa"/>
            <w:tcBorders>
              <w:top w:val="nil"/>
              <w:left w:val="nil"/>
              <w:bottom w:val="nil"/>
              <w:right w:val="nil"/>
            </w:tcBorders>
          </w:tcPr>
          <w:p w14:paraId="60E0D05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BA6578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B9B4BFD" w14:textId="77777777" w:rsidTr="00CE62F4">
        <w:trPr>
          <w:jc w:val="center"/>
        </w:trPr>
        <w:tc>
          <w:tcPr>
            <w:tcW w:w="4876" w:type="dxa"/>
            <w:tcBorders>
              <w:top w:val="nil"/>
              <w:left w:val="nil"/>
              <w:bottom w:val="nil"/>
              <w:right w:val="nil"/>
            </w:tcBorders>
          </w:tcPr>
          <w:p w14:paraId="5A48768F"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28F9360D"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0FBF1CC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BEC4B2" w14:textId="77777777" w:rsidR="006C624B" w:rsidRPr="00392BD1" w:rsidRDefault="006C624B" w:rsidP="006C624B">
      <w:pPr>
        <w:rPr>
          <w:color w:val="000000" w:themeColor="text1"/>
        </w:rPr>
      </w:pPr>
      <w:r w:rsidRPr="00392BD1">
        <w:rPr>
          <w:rStyle w:val="HideTWBExt"/>
        </w:rPr>
        <w:t>&lt;/Amend&gt;</w:t>
      </w:r>
    </w:p>
    <w:p w14:paraId="7E8CBD6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440</w:t>
      </w:r>
      <w:r w:rsidRPr="00392BD1">
        <w:rPr>
          <w:rStyle w:val="HideTWBExt"/>
          <w:b w:val="0"/>
        </w:rPr>
        <w:t>&lt;/NumAm&gt;</w:t>
      </w:r>
    </w:p>
    <w:p w14:paraId="784BD37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0FFD5AF9" w14:textId="77777777" w:rsidR="006C624B" w:rsidRPr="00392BD1" w:rsidRDefault="006C624B" w:rsidP="006C624B">
      <w:pPr>
        <w:pStyle w:val="NormalBold"/>
        <w:rPr>
          <w:color w:val="000000" w:themeColor="text1"/>
        </w:rPr>
      </w:pPr>
      <w:r w:rsidRPr="00392BD1">
        <w:rPr>
          <w:rStyle w:val="HideTWBExt"/>
          <w:b w:val="0"/>
        </w:rPr>
        <w:t>&lt;/RepeatBlock-By&gt;</w:t>
      </w:r>
    </w:p>
    <w:p w14:paraId="0597BFF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AC922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A357C70" w14:textId="77777777" w:rsidTr="00CE62F4">
        <w:trPr>
          <w:trHeight w:hRule="exact" w:val="240"/>
          <w:jc w:val="center"/>
        </w:trPr>
        <w:tc>
          <w:tcPr>
            <w:tcW w:w="9752" w:type="dxa"/>
            <w:gridSpan w:val="2"/>
            <w:tcBorders>
              <w:top w:val="nil"/>
              <w:left w:val="nil"/>
              <w:bottom w:val="nil"/>
              <w:right w:val="nil"/>
            </w:tcBorders>
          </w:tcPr>
          <w:p w14:paraId="5C7045E0" w14:textId="77777777" w:rsidR="006C624B" w:rsidRPr="00392BD1" w:rsidRDefault="006C624B" w:rsidP="00CE62F4">
            <w:pPr>
              <w:rPr>
                <w:color w:val="000000" w:themeColor="text1"/>
              </w:rPr>
            </w:pPr>
          </w:p>
        </w:tc>
      </w:tr>
      <w:tr w:rsidR="00392BD1" w:rsidRPr="00392BD1" w14:paraId="617D9148" w14:textId="77777777" w:rsidTr="00CE62F4">
        <w:trPr>
          <w:trHeight w:val="240"/>
          <w:jc w:val="center"/>
        </w:trPr>
        <w:tc>
          <w:tcPr>
            <w:tcW w:w="4876" w:type="dxa"/>
            <w:tcBorders>
              <w:top w:val="nil"/>
              <w:left w:val="nil"/>
              <w:bottom w:val="nil"/>
              <w:right w:val="nil"/>
            </w:tcBorders>
          </w:tcPr>
          <w:p w14:paraId="50F3BB4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63ECB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DCA1A15" w14:textId="77777777" w:rsidTr="00CE62F4">
        <w:trPr>
          <w:jc w:val="center"/>
        </w:trPr>
        <w:tc>
          <w:tcPr>
            <w:tcW w:w="4876" w:type="dxa"/>
            <w:tcBorders>
              <w:top w:val="nil"/>
              <w:left w:val="nil"/>
              <w:bottom w:val="nil"/>
              <w:right w:val="nil"/>
            </w:tcBorders>
          </w:tcPr>
          <w:p w14:paraId="293B5EB5"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 xml:space="preserve">billi fl-Ewropa bħalissa għaddejja kriżi tal-akkomodazzjoni li qed taffettwa </w:t>
            </w:r>
            <w:r w:rsidRPr="00392BD1">
              <w:rPr>
                <w:color w:val="000000" w:themeColor="text1"/>
              </w:rPr>
              <w:lastRenderedPageBreak/>
              <w:t>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65AD20A4" w14:textId="77777777" w:rsidR="006C624B" w:rsidRPr="00392BD1" w:rsidRDefault="006C624B" w:rsidP="00CE62F4">
            <w:pPr>
              <w:pStyle w:val="Normal6a"/>
              <w:rPr>
                <w:color w:val="000000" w:themeColor="text1"/>
              </w:rPr>
            </w:pPr>
            <w:r w:rsidRPr="00392BD1">
              <w:rPr>
                <w:color w:val="000000" w:themeColor="text1"/>
              </w:rPr>
              <w:lastRenderedPageBreak/>
              <w:t>Q.</w:t>
            </w:r>
            <w:r w:rsidRPr="00392BD1">
              <w:rPr>
                <w:color w:val="000000" w:themeColor="text1"/>
              </w:rPr>
              <w:tab/>
              <w:t xml:space="preserve">billi fl-Ewropa bħalissa għaddejja kriżi tal-akkomodazzjoni li qed taffettwa </w:t>
            </w:r>
            <w:r w:rsidRPr="00392BD1">
              <w:rPr>
                <w:color w:val="000000" w:themeColor="text1"/>
              </w:rPr>
              <w:lastRenderedPageBreak/>
              <w:t>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jaffettwa b’mod negattiv il-possibbiltà tagħhom li jixtru jew jikru akkomodazzjoni affordabbli; </w:t>
            </w:r>
            <w:r w:rsidRPr="00392BD1">
              <w:rPr>
                <w:b/>
                <w:bCs/>
                <w:i/>
                <w:iCs/>
                <w:color w:val="000000" w:themeColor="text1"/>
              </w:rPr>
              <w:t>billi fl-2023 it-tranżazzjonijiet tal-akkomodazzjoni naqsu fi 13 mis-16-il Stat Membru li rrapportaw data meta mqabbla mal-2022, u dan jimmarka t-tieni sena konsekuttiva ta’ tnaqqis fil-bejgħ;</w:t>
            </w:r>
            <w:r w:rsidRPr="00392BD1">
              <w:rPr>
                <w:b/>
                <w:i/>
                <w:color w:val="000000" w:themeColor="text1"/>
              </w:rPr>
              <w:t xml:space="preserve"> </w:t>
            </w:r>
            <w:r w:rsidRPr="00392BD1">
              <w:rPr>
                <w:color w:val="000000" w:themeColor="text1"/>
              </w:rPr>
              <w:t>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r>
      <w:tr w:rsidR="00392BD1" w:rsidRPr="00392BD1" w14:paraId="262D08F6" w14:textId="77777777" w:rsidTr="00CE62F4">
        <w:trPr>
          <w:jc w:val="center"/>
        </w:trPr>
        <w:tc>
          <w:tcPr>
            <w:tcW w:w="4876" w:type="dxa"/>
            <w:tcBorders>
              <w:top w:val="nil"/>
              <w:left w:val="nil"/>
              <w:bottom w:val="nil"/>
              <w:right w:val="nil"/>
            </w:tcBorders>
          </w:tcPr>
          <w:p w14:paraId="0D575DB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BB1FC6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B058BB0" w14:textId="77777777" w:rsidTr="00CE62F4">
        <w:trPr>
          <w:jc w:val="center"/>
        </w:trPr>
        <w:tc>
          <w:tcPr>
            <w:tcW w:w="4876" w:type="dxa"/>
            <w:tcBorders>
              <w:top w:val="nil"/>
              <w:left w:val="nil"/>
              <w:bottom w:val="nil"/>
              <w:right w:val="nil"/>
            </w:tcBorders>
          </w:tcPr>
          <w:p w14:paraId="28BD7D7D"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08840020"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2ECCC46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09707EC" w14:textId="77777777" w:rsidR="006C624B" w:rsidRPr="00392BD1" w:rsidRDefault="006C624B" w:rsidP="006C624B">
      <w:pPr>
        <w:rPr>
          <w:color w:val="000000" w:themeColor="text1"/>
        </w:rPr>
      </w:pPr>
      <w:r w:rsidRPr="00392BD1">
        <w:rPr>
          <w:rStyle w:val="HideTWBExt"/>
        </w:rPr>
        <w:t>&lt;/Amend&gt;</w:t>
      </w:r>
    </w:p>
    <w:p w14:paraId="3D17A92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441</w:t>
      </w:r>
      <w:r w:rsidRPr="00392BD1">
        <w:rPr>
          <w:rStyle w:val="HideTWBExt"/>
          <w:b w:val="0"/>
        </w:rPr>
        <w:t>&lt;/NumAm&gt;</w:t>
      </w:r>
    </w:p>
    <w:p w14:paraId="4FC1DEE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Georgios Aftias</w:t>
      </w:r>
      <w:r w:rsidRPr="00392BD1">
        <w:rPr>
          <w:rStyle w:val="HideTWBExt"/>
          <w:b w:val="0"/>
        </w:rPr>
        <w:t>&lt;/Members&gt;</w:t>
      </w:r>
    </w:p>
    <w:p w14:paraId="5B91ABD2" w14:textId="77777777" w:rsidR="006C624B" w:rsidRPr="00392BD1" w:rsidRDefault="006C624B" w:rsidP="006C624B">
      <w:pPr>
        <w:pStyle w:val="NormalBold"/>
        <w:rPr>
          <w:color w:val="000000" w:themeColor="text1"/>
        </w:rPr>
      </w:pPr>
      <w:r w:rsidRPr="00392BD1">
        <w:rPr>
          <w:rStyle w:val="HideTWBExt"/>
          <w:b w:val="0"/>
        </w:rPr>
        <w:t>&lt;/RepeatBlock-By&gt;</w:t>
      </w:r>
    </w:p>
    <w:p w14:paraId="7E7977F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FB64E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5449B92" w14:textId="77777777" w:rsidTr="00CE62F4">
        <w:trPr>
          <w:trHeight w:hRule="exact" w:val="240"/>
          <w:jc w:val="center"/>
        </w:trPr>
        <w:tc>
          <w:tcPr>
            <w:tcW w:w="9752" w:type="dxa"/>
            <w:gridSpan w:val="2"/>
            <w:tcBorders>
              <w:top w:val="nil"/>
              <w:left w:val="nil"/>
              <w:bottom w:val="nil"/>
              <w:right w:val="nil"/>
            </w:tcBorders>
          </w:tcPr>
          <w:p w14:paraId="0B5A60EA" w14:textId="77777777" w:rsidR="006C624B" w:rsidRPr="00392BD1" w:rsidRDefault="006C624B" w:rsidP="00CE62F4">
            <w:pPr>
              <w:rPr>
                <w:color w:val="000000" w:themeColor="text1"/>
              </w:rPr>
            </w:pPr>
          </w:p>
        </w:tc>
      </w:tr>
      <w:tr w:rsidR="00392BD1" w:rsidRPr="00392BD1" w14:paraId="0AC009E5" w14:textId="77777777" w:rsidTr="00CE62F4">
        <w:trPr>
          <w:trHeight w:val="240"/>
          <w:jc w:val="center"/>
        </w:trPr>
        <w:tc>
          <w:tcPr>
            <w:tcW w:w="4876" w:type="dxa"/>
            <w:tcBorders>
              <w:top w:val="nil"/>
              <w:left w:val="nil"/>
              <w:bottom w:val="nil"/>
              <w:right w:val="nil"/>
            </w:tcBorders>
          </w:tcPr>
          <w:p w14:paraId="5410EA1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7F2053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2F285FA" w14:textId="77777777" w:rsidTr="00CE62F4">
        <w:trPr>
          <w:jc w:val="center"/>
        </w:trPr>
        <w:tc>
          <w:tcPr>
            <w:tcW w:w="4876" w:type="dxa"/>
            <w:tcBorders>
              <w:top w:val="nil"/>
              <w:left w:val="nil"/>
              <w:bottom w:val="nil"/>
              <w:right w:val="nil"/>
            </w:tcBorders>
          </w:tcPr>
          <w:p w14:paraId="04485F07"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w:t>
            </w:r>
            <w:r w:rsidRPr="00392BD1">
              <w:rPr>
                <w:color w:val="000000" w:themeColor="text1"/>
              </w:rPr>
              <w:lastRenderedPageBreak/>
              <w:t>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677231EF" w14:textId="77777777" w:rsidR="006C624B" w:rsidRPr="00392BD1" w:rsidRDefault="006C624B" w:rsidP="00CE62F4">
            <w:pPr>
              <w:pStyle w:val="Normal6a"/>
              <w:rPr>
                <w:color w:val="000000" w:themeColor="text1"/>
              </w:rPr>
            </w:pPr>
            <w:r w:rsidRPr="00392BD1">
              <w:rPr>
                <w:color w:val="000000" w:themeColor="text1"/>
              </w:rPr>
              <w:lastRenderedPageBreak/>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w:t>
            </w:r>
            <w:r w:rsidRPr="00392BD1">
              <w:rPr>
                <w:color w:val="000000" w:themeColor="text1"/>
              </w:rPr>
              <w:lastRenderedPageBreak/>
              <w:t xml:space="preserve">proprjetà, kif stabbilit fil-Karta tad-Drittijiet Fundamentali tal-UE, u jipprovdu sors ta’ introjtu addizzjonali għall-pensjonanti u l-familji li investew flushom li faddlu u li tant stinkaw għalihom; </w:t>
            </w:r>
            <w:r w:rsidRPr="00392BD1">
              <w:rPr>
                <w:b/>
                <w:i/>
                <w:color w:val="000000" w:themeColor="text1"/>
              </w:rPr>
              <w:t>billi huwa neċessarju li jiġi stabbilit strument regolatorju biex jiġi mmonitorjat u indirizzat il-profitt mill-kirjiet taħt il-gwida tal-Unjoni biex jiġu protetti l-kerrejja;</w:t>
            </w:r>
          </w:p>
        </w:tc>
      </w:tr>
      <w:tr w:rsidR="00392BD1" w:rsidRPr="00392BD1" w14:paraId="017438A7" w14:textId="77777777" w:rsidTr="00CE62F4">
        <w:trPr>
          <w:jc w:val="center"/>
        </w:trPr>
        <w:tc>
          <w:tcPr>
            <w:tcW w:w="4876" w:type="dxa"/>
            <w:tcBorders>
              <w:top w:val="nil"/>
              <w:left w:val="nil"/>
              <w:bottom w:val="nil"/>
              <w:right w:val="nil"/>
            </w:tcBorders>
          </w:tcPr>
          <w:p w14:paraId="4D0A8DB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28EC047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E8840D1" w14:textId="77777777" w:rsidTr="00CE62F4">
        <w:trPr>
          <w:jc w:val="center"/>
        </w:trPr>
        <w:tc>
          <w:tcPr>
            <w:tcW w:w="4876" w:type="dxa"/>
            <w:tcBorders>
              <w:top w:val="nil"/>
              <w:left w:val="nil"/>
              <w:bottom w:val="nil"/>
              <w:right w:val="nil"/>
            </w:tcBorders>
          </w:tcPr>
          <w:p w14:paraId="62AE15F7"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4B8D8085"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1C2B44E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2FE32FF" w14:textId="77777777" w:rsidR="006C624B" w:rsidRPr="00392BD1" w:rsidRDefault="006C624B" w:rsidP="006C624B">
      <w:pPr>
        <w:rPr>
          <w:color w:val="000000" w:themeColor="text1"/>
        </w:rPr>
      </w:pPr>
      <w:r w:rsidRPr="00392BD1">
        <w:rPr>
          <w:rStyle w:val="HideTWBExt"/>
        </w:rPr>
        <w:t>&lt;/Amend&gt;</w:t>
      </w:r>
    </w:p>
    <w:p w14:paraId="2CF7308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442</w:t>
      </w:r>
      <w:r w:rsidRPr="00392BD1">
        <w:rPr>
          <w:rStyle w:val="HideTWBExt"/>
          <w:b w:val="0"/>
        </w:rPr>
        <w:t>&lt;/NumAm&gt;</w:t>
      </w:r>
    </w:p>
    <w:p w14:paraId="220CDD3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w:t>
      </w:r>
      <w:r w:rsidRPr="00392BD1">
        <w:rPr>
          <w:rStyle w:val="HideTWBExt"/>
          <w:b w:val="0"/>
        </w:rPr>
        <w:t>&lt;/Members&gt;</w:t>
      </w:r>
    </w:p>
    <w:p w14:paraId="628E8534" w14:textId="77777777" w:rsidR="006C624B" w:rsidRPr="00392BD1" w:rsidRDefault="006C624B" w:rsidP="006C624B">
      <w:pPr>
        <w:pStyle w:val="NormalBold"/>
        <w:rPr>
          <w:color w:val="000000" w:themeColor="text1"/>
        </w:rPr>
      </w:pPr>
      <w:r w:rsidRPr="00392BD1">
        <w:rPr>
          <w:rStyle w:val="HideTWBExt"/>
          <w:b w:val="0"/>
        </w:rPr>
        <w:t>&lt;/RepeatBlock-By&gt;</w:t>
      </w:r>
    </w:p>
    <w:p w14:paraId="1099050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9623E3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715099F" w14:textId="77777777" w:rsidTr="00CE62F4">
        <w:trPr>
          <w:trHeight w:hRule="exact" w:val="240"/>
          <w:jc w:val="center"/>
        </w:trPr>
        <w:tc>
          <w:tcPr>
            <w:tcW w:w="9752" w:type="dxa"/>
            <w:gridSpan w:val="2"/>
            <w:tcBorders>
              <w:top w:val="nil"/>
              <w:left w:val="nil"/>
              <w:bottom w:val="nil"/>
              <w:right w:val="nil"/>
            </w:tcBorders>
          </w:tcPr>
          <w:p w14:paraId="28F9ED65" w14:textId="77777777" w:rsidR="006C624B" w:rsidRPr="00392BD1" w:rsidRDefault="006C624B" w:rsidP="00CE62F4">
            <w:pPr>
              <w:rPr>
                <w:color w:val="000000" w:themeColor="text1"/>
              </w:rPr>
            </w:pPr>
          </w:p>
        </w:tc>
      </w:tr>
      <w:tr w:rsidR="00392BD1" w:rsidRPr="00392BD1" w14:paraId="551B1704" w14:textId="77777777" w:rsidTr="00CE62F4">
        <w:trPr>
          <w:trHeight w:val="240"/>
          <w:jc w:val="center"/>
        </w:trPr>
        <w:tc>
          <w:tcPr>
            <w:tcW w:w="4876" w:type="dxa"/>
            <w:tcBorders>
              <w:top w:val="nil"/>
              <w:left w:val="nil"/>
              <w:bottom w:val="nil"/>
              <w:right w:val="nil"/>
            </w:tcBorders>
          </w:tcPr>
          <w:p w14:paraId="1D1EC8A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104180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C2549F8" w14:textId="77777777" w:rsidTr="00CE62F4">
        <w:trPr>
          <w:jc w:val="center"/>
        </w:trPr>
        <w:tc>
          <w:tcPr>
            <w:tcW w:w="4876" w:type="dxa"/>
            <w:tcBorders>
              <w:top w:val="nil"/>
              <w:left w:val="nil"/>
              <w:bottom w:val="nil"/>
              <w:right w:val="nil"/>
            </w:tcBorders>
          </w:tcPr>
          <w:p w14:paraId="0B4ED710"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6A9D35C9"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w:t>
            </w:r>
            <w:r w:rsidRPr="00392BD1">
              <w:rPr>
                <w:b/>
                <w:bCs/>
                <w:i/>
                <w:iCs/>
                <w:color w:val="000000" w:themeColor="text1"/>
              </w:rPr>
              <w:t xml:space="preserve">u speċjalment il-kostijiet għoljin u dejjem jogħlew tal-utilitajiet u tal-enerġija kkawżati mill-gwerra fl-Ukrajna, aggravati aktar mill-impatt tas-sanzjonijiet u miri ekoloġiċi mhux realistiċi, </w:t>
            </w:r>
            <w:r w:rsidRPr="00392BD1">
              <w:rPr>
                <w:color w:val="000000" w:themeColor="text1"/>
              </w:rPr>
              <w:t xml:space="preserve">jaffettwa b’mod negattiv il-possibbiltà tagħhom li jixtru jew jikru akkomodazzjoni affordabbli; billi l-investimenti fil-proprjetà immobbli jiggarantixxu d-dritt għall-proprjetà, kif stabbilit fil-Karta tad-Drittijiet Fundamentali tal-UE, u jipprovdu sors ta’ </w:t>
            </w:r>
            <w:r w:rsidRPr="00392BD1">
              <w:rPr>
                <w:color w:val="000000" w:themeColor="text1"/>
              </w:rPr>
              <w:lastRenderedPageBreak/>
              <w:t>introjtu addizzjonali għall-pensjonanti u l-familji li investew flushom li faddlu u li tant stinkaw għalihom;</w:t>
            </w:r>
          </w:p>
        </w:tc>
      </w:tr>
      <w:tr w:rsidR="00392BD1" w:rsidRPr="00392BD1" w14:paraId="0D86987F" w14:textId="77777777" w:rsidTr="00CE62F4">
        <w:trPr>
          <w:jc w:val="center"/>
        </w:trPr>
        <w:tc>
          <w:tcPr>
            <w:tcW w:w="4876" w:type="dxa"/>
            <w:tcBorders>
              <w:top w:val="nil"/>
              <w:left w:val="nil"/>
              <w:bottom w:val="nil"/>
              <w:right w:val="nil"/>
            </w:tcBorders>
          </w:tcPr>
          <w:p w14:paraId="2D9382C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F0D551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831D003" w14:textId="77777777" w:rsidTr="00CE62F4">
        <w:trPr>
          <w:jc w:val="center"/>
        </w:trPr>
        <w:tc>
          <w:tcPr>
            <w:tcW w:w="4876" w:type="dxa"/>
            <w:tcBorders>
              <w:top w:val="nil"/>
              <w:left w:val="nil"/>
              <w:bottom w:val="nil"/>
              <w:right w:val="nil"/>
            </w:tcBorders>
          </w:tcPr>
          <w:p w14:paraId="7F94EFA3"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0FBA4691"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2A05EAC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00D3035" w14:textId="77777777" w:rsidR="006C624B" w:rsidRPr="00392BD1" w:rsidRDefault="006C624B" w:rsidP="006C624B">
      <w:pPr>
        <w:rPr>
          <w:color w:val="000000" w:themeColor="text1"/>
        </w:rPr>
      </w:pPr>
      <w:r w:rsidRPr="00392BD1">
        <w:rPr>
          <w:rStyle w:val="HideTWBExt"/>
        </w:rPr>
        <w:t>&lt;/Amend&gt;</w:t>
      </w:r>
    </w:p>
    <w:p w14:paraId="54FF3F8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443</w:t>
      </w:r>
      <w:r w:rsidRPr="00392BD1">
        <w:rPr>
          <w:rStyle w:val="HideTWBExt"/>
          <w:b w:val="0"/>
        </w:rPr>
        <w:t>&lt;/NumAm&gt;</w:t>
      </w:r>
    </w:p>
    <w:p w14:paraId="5F3471C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 Nicolas Bay</w:t>
      </w:r>
      <w:r w:rsidRPr="00392BD1">
        <w:rPr>
          <w:rStyle w:val="HideTWBExt"/>
          <w:b w:val="0"/>
        </w:rPr>
        <w:t>&lt;/Members&gt;</w:t>
      </w:r>
    </w:p>
    <w:p w14:paraId="79FD1243" w14:textId="77777777" w:rsidR="006C624B" w:rsidRPr="00392BD1" w:rsidRDefault="006C624B" w:rsidP="006C624B">
      <w:pPr>
        <w:pStyle w:val="NormalBold"/>
        <w:rPr>
          <w:color w:val="000000" w:themeColor="text1"/>
        </w:rPr>
      </w:pPr>
      <w:r w:rsidRPr="00392BD1">
        <w:rPr>
          <w:rStyle w:val="HideTWBExt"/>
          <w:b w:val="0"/>
        </w:rPr>
        <w:t>&lt;/RepeatBlock-By&gt;</w:t>
      </w:r>
    </w:p>
    <w:p w14:paraId="7CB29F0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B8BD82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84CE089" w14:textId="77777777" w:rsidTr="00CE62F4">
        <w:trPr>
          <w:trHeight w:hRule="exact" w:val="240"/>
          <w:jc w:val="center"/>
        </w:trPr>
        <w:tc>
          <w:tcPr>
            <w:tcW w:w="9752" w:type="dxa"/>
            <w:gridSpan w:val="2"/>
            <w:tcBorders>
              <w:top w:val="nil"/>
              <w:left w:val="nil"/>
              <w:bottom w:val="nil"/>
              <w:right w:val="nil"/>
            </w:tcBorders>
          </w:tcPr>
          <w:p w14:paraId="6EEF95A5" w14:textId="77777777" w:rsidR="006C624B" w:rsidRPr="00392BD1" w:rsidRDefault="006C624B" w:rsidP="00CE62F4">
            <w:pPr>
              <w:rPr>
                <w:color w:val="000000" w:themeColor="text1"/>
              </w:rPr>
            </w:pPr>
          </w:p>
        </w:tc>
      </w:tr>
      <w:tr w:rsidR="00392BD1" w:rsidRPr="00392BD1" w14:paraId="722143AE" w14:textId="77777777" w:rsidTr="00CE62F4">
        <w:trPr>
          <w:trHeight w:val="240"/>
          <w:jc w:val="center"/>
        </w:trPr>
        <w:tc>
          <w:tcPr>
            <w:tcW w:w="4876" w:type="dxa"/>
            <w:tcBorders>
              <w:top w:val="nil"/>
              <w:left w:val="nil"/>
              <w:bottom w:val="nil"/>
              <w:right w:val="nil"/>
            </w:tcBorders>
          </w:tcPr>
          <w:p w14:paraId="384EE2E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56295F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07B8421" w14:textId="77777777" w:rsidTr="00CE62F4">
        <w:trPr>
          <w:jc w:val="center"/>
        </w:trPr>
        <w:tc>
          <w:tcPr>
            <w:tcW w:w="4876" w:type="dxa"/>
            <w:tcBorders>
              <w:top w:val="nil"/>
              <w:left w:val="nil"/>
              <w:bottom w:val="nil"/>
              <w:right w:val="nil"/>
            </w:tcBorders>
          </w:tcPr>
          <w:p w14:paraId="012E6792"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 jaffettwa b’mod negattiv il-possibbiltà tagħhom li jixtru jew jikru akkomodazzjoni affordabbli; 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6C47FB2B"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w:t>
            </w:r>
            <w:r w:rsidRPr="00392BD1">
              <w:rPr>
                <w:b/>
                <w:bCs/>
                <w:i/>
                <w:iCs/>
                <w:color w:val="000000" w:themeColor="text1"/>
              </w:rPr>
              <w:t>mhux biss</w:t>
            </w:r>
            <w:r w:rsidRPr="00392BD1">
              <w:rPr>
                <w:color w:val="000000" w:themeColor="text1"/>
              </w:rPr>
              <w:t xml:space="preserve"> jaffettwa b’mod negattiv il-possibbiltà tagħhom li jixtru jew jikru akkomodazzjoni affordabbli</w:t>
            </w:r>
            <w:r w:rsidRPr="00392BD1">
              <w:rPr>
                <w:b/>
                <w:bCs/>
                <w:i/>
                <w:iCs/>
                <w:color w:val="000000" w:themeColor="text1"/>
              </w:rPr>
              <w:t>, iżda għandu konsegwenzi demografiċi u soċjoekonomiċi usa’</w:t>
            </w:r>
            <w:r w:rsidRPr="00392BD1">
              <w:rPr>
                <w:color w:val="000000" w:themeColor="text1"/>
              </w:rPr>
              <w:t xml:space="preserve">; billi l-investimenti fil-proprjetà immobbli jiggarantixxu d-dritt għall-proprjetà, kif stabbilit fil-Karta tad-Drittijiet Fundamentali tal-UE </w:t>
            </w:r>
            <w:r w:rsidRPr="00392BD1">
              <w:rPr>
                <w:b/>
                <w:bCs/>
                <w:i/>
                <w:iCs/>
                <w:color w:val="000000" w:themeColor="text1"/>
              </w:rPr>
              <w:t>u d-Dikjarazzjoni Universali tad-Drittijiet tal-Bniedem</w:t>
            </w:r>
            <w:r w:rsidRPr="00392BD1">
              <w:rPr>
                <w:color w:val="000000" w:themeColor="text1"/>
              </w:rPr>
              <w:t>, u jipprovdu sors ta’ introjtu addizzjonali għall-pensjonanti u l-familji li investew flushom li faddlu u li tant stinkaw għalihom;</w:t>
            </w:r>
          </w:p>
        </w:tc>
      </w:tr>
      <w:tr w:rsidR="00392BD1" w:rsidRPr="00392BD1" w14:paraId="6754ED39" w14:textId="77777777" w:rsidTr="00CE62F4">
        <w:trPr>
          <w:jc w:val="center"/>
        </w:trPr>
        <w:tc>
          <w:tcPr>
            <w:tcW w:w="4876" w:type="dxa"/>
            <w:tcBorders>
              <w:top w:val="nil"/>
              <w:left w:val="nil"/>
              <w:bottom w:val="nil"/>
              <w:right w:val="nil"/>
            </w:tcBorders>
          </w:tcPr>
          <w:p w14:paraId="3D88AD6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F70D98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5A8F149" w14:textId="77777777" w:rsidTr="00CE62F4">
        <w:trPr>
          <w:jc w:val="center"/>
        </w:trPr>
        <w:tc>
          <w:tcPr>
            <w:tcW w:w="4876" w:type="dxa"/>
            <w:tcBorders>
              <w:top w:val="nil"/>
              <w:left w:val="nil"/>
              <w:bottom w:val="nil"/>
              <w:right w:val="nil"/>
            </w:tcBorders>
          </w:tcPr>
          <w:p w14:paraId="401D88DC"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w:t>
            </w:r>
            <w:r w:rsidRPr="00392BD1">
              <w:rPr>
                <w:color w:val="000000" w:themeColor="text1"/>
              </w:rPr>
              <w:lastRenderedPageBreak/>
              <w:t>2021.</w:t>
            </w:r>
          </w:p>
        </w:tc>
        <w:tc>
          <w:tcPr>
            <w:tcW w:w="4876" w:type="dxa"/>
            <w:tcBorders>
              <w:top w:val="nil"/>
              <w:left w:val="nil"/>
              <w:bottom w:val="nil"/>
              <w:right w:val="nil"/>
            </w:tcBorders>
          </w:tcPr>
          <w:p w14:paraId="48184201"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25</w:t>
            </w:r>
            <w:r w:rsidRPr="00392BD1">
              <w:rPr>
                <w:color w:val="000000" w:themeColor="text1"/>
              </w:rPr>
              <w:t xml:space="preserve"> Declós, C., “From market good to social right?” “Shifting approaches to housing in Europe”, Barcelona Centre for International Affairs, 30 ta’ Settembru </w:t>
            </w:r>
            <w:r w:rsidRPr="00392BD1">
              <w:rPr>
                <w:color w:val="000000" w:themeColor="text1"/>
              </w:rPr>
              <w:lastRenderedPageBreak/>
              <w:t>2021.</w:t>
            </w:r>
          </w:p>
        </w:tc>
      </w:tr>
    </w:tbl>
    <w:p w14:paraId="1D3D5DF4"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64A2AB6" w14:textId="77777777" w:rsidR="006C624B" w:rsidRPr="00392BD1" w:rsidRDefault="006C624B" w:rsidP="006C624B">
      <w:pPr>
        <w:rPr>
          <w:color w:val="000000" w:themeColor="text1"/>
        </w:rPr>
      </w:pPr>
      <w:r w:rsidRPr="00392BD1">
        <w:rPr>
          <w:rStyle w:val="HideTWBExt"/>
        </w:rPr>
        <w:t>&lt;/Amend&gt;</w:t>
      </w:r>
    </w:p>
    <w:p w14:paraId="7655767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444</w:t>
      </w:r>
      <w:r w:rsidRPr="00392BD1">
        <w:rPr>
          <w:rStyle w:val="HideTWBExt"/>
          <w:b w:val="0"/>
        </w:rPr>
        <w:t>&lt;/NumAm&gt;</w:t>
      </w:r>
    </w:p>
    <w:p w14:paraId="47AF623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2E58AD48" w14:textId="77777777" w:rsidR="006C624B" w:rsidRPr="00392BD1" w:rsidRDefault="006C624B" w:rsidP="006C624B">
      <w:pPr>
        <w:pStyle w:val="NormalBold"/>
        <w:rPr>
          <w:color w:val="000000" w:themeColor="text1"/>
        </w:rPr>
      </w:pPr>
      <w:r w:rsidRPr="00392BD1">
        <w:rPr>
          <w:rStyle w:val="HideTWBExt"/>
          <w:b w:val="0"/>
        </w:rPr>
        <w:t>&lt;/RepeatBlock-By&gt;</w:t>
      </w:r>
    </w:p>
    <w:p w14:paraId="1AFC64F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FB95DD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63F537D" w14:textId="77777777" w:rsidTr="00CE62F4">
        <w:trPr>
          <w:trHeight w:hRule="exact" w:val="240"/>
          <w:jc w:val="center"/>
        </w:trPr>
        <w:tc>
          <w:tcPr>
            <w:tcW w:w="9752" w:type="dxa"/>
            <w:gridSpan w:val="2"/>
            <w:tcBorders>
              <w:top w:val="nil"/>
              <w:left w:val="nil"/>
              <w:bottom w:val="nil"/>
              <w:right w:val="nil"/>
            </w:tcBorders>
          </w:tcPr>
          <w:p w14:paraId="65512D2F" w14:textId="77777777" w:rsidR="006C624B" w:rsidRPr="00392BD1" w:rsidRDefault="006C624B" w:rsidP="00CE62F4">
            <w:pPr>
              <w:rPr>
                <w:color w:val="000000" w:themeColor="text1"/>
              </w:rPr>
            </w:pPr>
          </w:p>
        </w:tc>
      </w:tr>
      <w:tr w:rsidR="00392BD1" w:rsidRPr="00392BD1" w14:paraId="43863B62" w14:textId="77777777" w:rsidTr="00CE62F4">
        <w:trPr>
          <w:trHeight w:val="240"/>
          <w:jc w:val="center"/>
        </w:trPr>
        <w:tc>
          <w:tcPr>
            <w:tcW w:w="4876" w:type="dxa"/>
            <w:tcBorders>
              <w:top w:val="nil"/>
              <w:left w:val="nil"/>
              <w:bottom w:val="nil"/>
              <w:right w:val="nil"/>
            </w:tcBorders>
          </w:tcPr>
          <w:p w14:paraId="7672E6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0FF0C4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C65F86" w14:textId="77777777" w:rsidTr="00CE62F4">
        <w:trPr>
          <w:jc w:val="center"/>
        </w:trPr>
        <w:tc>
          <w:tcPr>
            <w:tcW w:w="4876" w:type="dxa"/>
            <w:tcBorders>
              <w:top w:val="nil"/>
              <w:left w:val="nil"/>
              <w:bottom w:val="nil"/>
              <w:right w:val="nil"/>
            </w:tcBorders>
          </w:tcPr>
          <w:p w14:paraId="0FA0FEAA"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xml:space="preserve">; billi t-tnaqqis fil-kapaċità tal-akkwist f’unitajiet domestiċi b’introjtu baxx u medju jaffettwa b’mod negattiv il-possibbiltà tagħhom li jixtru jew jikru akkomodazzjoni affordabbli; </w:t>
            </w:r>
            <w:r w:rsidRPr="00392BD1">
              <w:rPr>
                <w:b/>
                <w:bCs/>
                <w:i/>
                <w:iCs/>
                <w:color w:val="000000" w:themeColor="text1"/>
              </w:rPr>
              <w:t>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2E566DFD"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billi fl-Ewropa bħalissa għaddejja kriżi tal-akkomodazzjoni li qed taffettwa prinċipalment lill-unitajiet domestiċi b’introjtu baxx u medju</w:t>
            </w:r>
            <w:r w:rsidRPr="00392BD1">
              <w:rPr>
                <w:color w:val="000000" w:themeColor="text1"/>
                <w:vertAlign w:val="superscript"/>
              </w:rPr>
              <w:t>25</w:t>
            </w:r>
            <w:r w:rsidRPr="00392BD1">
              <w:rPr>
                <w:color w:val="000000" w:themeColor="text1"/>
              </w:rPr>
              <w:t>; billi t-tnaqqis fil-kapaċità tal-akkwist f’unitajiet domestiċi b’introjtu baxx u medju</w:t>
            </w:r>
            <w:r w:rsidRPr="00392BD1">
              <w:rPr>
                <w:b/>
                <w:bCs/>
                <w:i/>
                <w:iCs/>
                <w:color w:val="000000" w:themeColor="text1"/>
              </w:rPr>
              <w:t>, marbut mal-politiki ta’ tnaqqis fil-baġit mitluba mill-Unjoni,</w:t>
            </w:r>
            <w:r w:rsidRPr="00392BD1">
              <w:rPr>
                <w:color w:val="000000" w:themeColor="text1"/>
              </w:rPr>
              <w:t xml:space="preserve"> jaffettwa b’mod negattiv il-possibbiltà tagħhom li jixtru jew jikru akkomodazzjoni affordabbli;</w:t>
            </w:r>
          </w:p>
        </w:tc>
      </w:tr>
      <w:tr w:rsidR="00392BD1" w:rsidRPr="00392BD1" w14:paraId="12CAA2DB" w14:textId="77777777" w:rsidTr="00CE62F4">
        <w:trPr>
          <w:jc w:val="center"/>
        </w:trPr>
        <w:tc>
          <w:tcPr>
            <w:tcW w:w="4876" w:type="dxa"/>
            <w:tcBorders>
              <w:top w:val="nil"/>
              <w:left w:val="nil"/>
              <w:bottom w:val="nil"/>
              <w:right w:val="nil"/>
            </w:tcBorders>
          </w:tcPr>
          <w:p w14:paraId="094B5EA4"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B7A6D9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84DDCB7" w14:textId="77777777" w:rsidTr="00CE62F4">
        <w:trPr>
          <w:jc w:val="center"/>
        </w:trPr>
        <w:tc>
          <w:tcPr>
            <w:tcW w:w="4876" w:type="dxa"/>
            <w:tcBorders>
              <w:top w:val="nil"/>
              <w:left w:val="nil"/>
              <w:bottom w:val="nil"/>
              <w:right w:val="nil"/>
            </w:tcBorders>
          </w:tcPr>
          <w:p w14:paraId="02D6681B"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76647E4A"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2E191E6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4AFA7DD" w14:textId="77777777" w:rsidR="006C624B" w:rsidRPr="00392BD1" w:rsidRDefault="006C624B" w:rsidP="006C624B">
      <w:pPr>
        <w:rPr>
          <w:color w:val="000000" w:themeColor="text1"/>
        </w:rPr>
      </w:pPr>
      <w:r w:rsidRPr="00392BD1">
        <w:rPr>
          <w:rStyle w:val="HideTWBExt"/>
        </w:rPr>
        <w:t>&lt;/Amend&gt;</w:t>
      </w:r>
    </w:p>
    <w:p w14:paraId="31C7925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445</w:t>
      </w:r>
      <w:r w:rsidRPr="00392BD1">
        <w:rPr>
          <w:rStyle w:val="HideTWBExt"/>
          <w:b w:val="0"/>
        </w:rPr>
        <w:t>&lt;/NumAm&gt;</w:t>
      </w:r>
    </w:p>
    <w:p w14:paraId="5045F14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2645997E" w14:textId="77777777" w:rsidR="006C624B" w:rsidRPr="00392BD1" w:rsidRDefault="006C624B" w:rsidP="006C624B">
      <w:pPr>
        <w:pStyle w:val="NormalBold"/>
        <w:rPr>
          <w:color w:val="000000" w:themeColor="text1"/>
        </w:rPr>
      </w:pPr>
      <w:r w:rsidRPr="00392BD1">
        <w:rPr>
          <w:rStyle w:val="HideTWBExt"/>
          <w:b w:val="0"/>
        </w:rPr>
        <w:t>&lt;/RepeatBlock-By&gt;</w:t>
      </w:r>
    </w:p>
    <w:p w14:paraId="571E3DCE"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3E35E92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A53D3C6" w14:textId="77777777" w:rsidTr="00CE62F4">
        <w:trPr>
          <w:trHeight w:hRule="exact" w:val="240"/>
          <w:jc w:val="center"/>
        </w:trPr>
        <w:tc>
          <w:tcPr>
            <w:tcW w:w="9752" w:type="dxa"/>
            <w:gridSpan w:val="2"/>
            <w:tcBorders>
              <w:top w:val="nil"/>
              <w:left w:val="nil"/>
              <w:bottom w:val="nil"/>
              <w:right w:val="nil"/>
            </w:tcBorders>
          </w:tcPr>
          <w:p w14:paraId="353EEE97" w14:textId="77777777" w:rsidR="006C624B" w:rsidRPr="00392BD1" w:rsidRDefault="006C624B" w:rsidP="00CE62F4">
            <w:pPr>
              <w:rPr>
                <w:color w:val="000000" w:themeColor="text1"/>
              </w:rPr>
            </w:pPr>
          </w:p>
        </w:tc>
      </w:tr>
      <w:tr w:rsidR="00392BD1" w:rsidRPr="00392BD1" w14:paraId="1F8110D0" w14:textId="77777777" w:rsidTr="00CE62F4">
        <w:trPr>
          <w:trHeight w:val="240"/>
          <w:jc w:val="center"/>
        </w:trPr>
        <w:tc>
          <w:tcPr>
            <w:tcW w:w="4876" w:type="dxa"/>
            <w:tcBorders>
              <w:top w:val="nil"/>
              <w:left w:val="nil"/>
              <w:bottom w:val="nil"/>
              <w:right w:val="nil"/>
            </w:tcBorders>
          </w:tcPr>
          <w:p w14:paraId="0CF0204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31248D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D5341CA" w14:textId="77777777" w:rsidTr="00CE62F4">
        <w:trPr>
          <w:jc w:val="center"/>
        </w:trPr>
        <w:tc>
          <w:tcPr>
            <w:tcW w:w="4876" w:type="dxa"/>
            <w:tcBorders>
              <w:top w:val="nil"/>
              <w:left w:val="nil"/>
              <w:bottom w:val="nil"/>
              <w:right w:val="nil"/>
            </w:tcBorders>
          </w:tcPr>
          <w:p w14:paraId="356EB1BD"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 xml:space="preserve">billi </w:t>
            </w:r>
            <w:r w:rsidRPr="00392BD1">
              <w:rPr>
                <w:b/>
                <w:bCs/>
                <w:i/>
                <w:iCs/>
                <w:color w:val="000000" w:themeColor="text1"/>
              </w:rPr>
              <w:t>fl-Ewropa bħalissa għaddejja</w:t>
            </w:r>
            <w:r w:rsidRPr="00392BD1">
              <w:rPr>
                <w:color w:val="000000" w:themeColor="text1"/>
              </w:rPr>
              <w:t xml:space="preserve"> </w:t>
            </w:r>
            <w:r w:rsidRPr="00392BD1">
              <w:rPr>
                <w:b/>
                <w:bCs/>
                <w:i/>
                <w:iCs/>
                <w:color w:val="000000" w:themeColor="text1"/>
              </w:rPr>
              <w:t>kriżi</w:t>
            </w:r>
            <w:r w:rsidRPr="00392BD1">
              <w:rPr>
                <w:color w:val="000000" w:themeColor="text1"/>
              </w:rPr>
              <w:t xml:space="preserve"> tal-akkomodazzjoni li qed taffettwa prinċipalment lill-unitajiet domestiċi b’introjtu baxx u medju</w:t>
            </w:r>
            <w:r w:rsidRPr="00392BD1">
              <w:rPr>
                <w:color w:val="000000" w:themeColor="text1"/>
                <w:vertAlign w:val="superscript"/>
              </w:rPr>
              <w:t>25</w:t>
            </w:r>
            <w:r w:rsidRPr="00392BD1">
              <w:rPr>
                <w:color w:val="000000" w:themeColor="text1"/>
              </w:rPr>
              <w:t>; billi</w:t>
            </w:r>
            <w:r w:rsidRPr="00392BD1">
              <w:rPr>
                <w:b/>
                <w:bCs/>
                <w:i/>
                <w:iCs/>
                <w:color w:val="000000" w:themeColor="text1"/>
              </w:rPr>
              <w:t xml:space="preserve"> t-tnaqqis</w:t>
            </w:r>
            <w:r w:rsidRPr="00392BD1">
              <w:rPr>
                <w:color w:val="000000" w:themeColor="text1"/>
              </w:rPr>
              <w:t xml:space="preserve"> fil-kapaċità tal-akkwist f’unitajiet domestiċi b’introjtu baxx u medju </w:t>
            </w:r>
            <w:r w:rsidRPr="00392BD1">
              <w:rPr>
                <w:b/>
                <w:bCs/>
                <w:i/>
                <w:iCs/>
                <w:color w:val="000000" w:themeColor="text1"/>
              </w:rPr>
              <w:t>jaffettwa b’mod negattiv il-possibbiltà tagħhom</w:t>
            </w:r>
            <w:r w:rsidRPr="00392BD1">
              <w:rPr>
                <w:color w:val="000000" w:themeColor="text1"/>
              </w:rPr>
              <w:t xml:space="preserve"> li jixtru jew jikru akkomodazzjoni affordabbli; </w:t>
            </w:r>
            <w:r w:rsidRPr="00392BD1">
              <w:rPr>
                <w:b/>
                <w:i/>
                <w:color w:val="000000" w:themeColor="text1"/>
              </w:rPr>
              <w:t>billi l-investimenti fil-proprjetà immobbli jiggarantixxu d-dritt għall-proprjetà, kif stabbilit fil-Karta tad-Drittijiet Fundamentali tal-UE, u jipprovdu sors ta’ introjtu addizzjonali għall-pensjonanti u l-familji li investew flushom li faddlu u li tant stinkaw għalihom;</w:t>
            </w:r>
          </w:p>
        </w:tc>
        <w:tc>
          <w:tcPr>
            <w:tcW w:w="4876" w:type="dxa"/>
            <w:tcBorders>
              <w:top w:val="nil"/>
              <w:left w:val="nil"/>
              <w:bottom w:val="nil"/>
              <w:right w:val="nil"/>
            </w:tcBorders>
          </w:tcPr>
          <w:p w14:paraId="72A55FA5" w14:textId="77777777" w:rsidR="006C624B" w:rsidRPr="00392BD1" w:rsidRDefault="006C624B" w:rsidP="00CE62F4">
            <w:pPr>
              <w:pStyle w:val="Normal6a"/>
              <w:rPr>
                <w:color w:val="000000" w:themeColor="text1"/>
              </w:rPr>
            </w:pPr>
            <w:r w:rsidRPr="00392BD1">
              <w:rPr>
                <w:color w:val="000000" w:themeColor="text1"/>
              </w:rPr>
              <w:t>Q.</w:t>
            </w:r>
            <w:r w:rsidRPr="00392BD1">
              <w:rPr>
                <w:color w:val="000000" w:themeColor="text1"/>
              </w:rPr>
              <w:tab/>
              <w:t xml:space="preserve">billi </w:t>
            </w:r>
            <w:r w:rsidRPr="00392BD1">
              <w:rPr>
                <w:b/>
                <w:bCs/>
                <w:i/>
                <w:iCs/>
                <w:color w:val="000000" w:themeColor="text1"/>
              </w:rPr>
              <w:t>l-kriżi</w:t>
            </w:r>
            <w:r w:rsidRPr="00392BD1">
              <w:rPr>
                <w:b/>
                <w:bCs/>
                <w:color w:val="000000" w:themeColor="text1"/>
              </w:rPr>
              <w:t xml:space="preserve"> </w:t>
            </w:r>
            <w:r w:rsidRPr="00392BD1">
              <w:rPr>
                <w:color w:val="000000" w:themeColor="text1"/>
              </w:rPr>
              <w:t xml:space="preserve">tal-akkomodazzjoni li </w:t>
            </w:r>
            <w:r w:rsidRPr="00392BD1">
              <w:rPr>
                <w:b/>
                <w:bCs/>
                <w:i/>
                <w:iCs/>
                <w:color w:val="000000" w:themeColor="text1"/>
              </w:rPr>
              <w:t>għaddejja bħalissa fl-Ewropa</w:t>
            </w:r>
            <w:r w:rsidRPr="00392BD1">
              <w:rPr>
                <w:color w:val="000000" w:themeColor="text1"/>
              </w:rPr>
              <w:t xml:space="preserve"> qed taffettwa prinċipalment lill-unitajiet domestiċi b’introjtu baxx u medju</w:t>
            </w:r>
            <w:r w:rsidRPr="00392BD1">
              <w:rPr>
                <w:color w:val="000000" w:themeColor="text1"/>
                <w:vertAlign w:val="superscript"/>
              </w:rPr>
              <w:t>25</w:t>
            </w:r>
            <w:r w:rsidRPr="00392BD1">
              <w:rPr>
                <w:color w:val="000000" w:themeColor="text1"/>
              </w:rPr>
              <w:t xml:space="preserve">; billi </w:t>
            </w:r>
            <w:r w:rsidRPr="00392BD1">
              <w:rPr>
                <w:b/>
                <w:bCs/>
                <w:i/>
                <w:iCs/>
                <w:color w:val="000000" w:themeColor="text1"/>
              </w:rPr>
              <w:t>l-livelli baxxi tas-salarji, it-tnaqqis</w:t>
            </w:r>
            <w:r w:rsidRPr="00392BD1">
              <w:rPr>
                <w:color w:val="000000" w:themeColor="text1"/>
              </w:rPr>
              <w:t xml:space="preserve"> fil-kapaċità tal-akkwist f’unitajiet domestiċi b’introjtu baxx u medju</w:t>
            </w:r>
            <w:r w:rsidRPr="00392BD1">
              <w:rPr>
                <w:b/>
                <w:bCs/>
                <w:i/>
                <w:iCs/>
                <w:color w:val="000000" w:themeColor="text1"/>
              </w:rPr>
              <w:t>, il-kundizzjonijiet prekarji tax-xogħol, l-ispekulazzjoni u l-finanzjalizzazzjoni tas-settur tal-akkomodazzjoni, id-distakk sinifikanti u dejjem jikber fl-investiment f’akkomodazzjoni soċjali u affordabbli, il-proliferazzjoni tal-kiri għal żmien qasir għat-turisti (“turistifikazzjoni”), kif ukoll iż-żieda fil-kostijiet tal-enerġija u tal-utilitajiet idgħajfu</w:t>
            </w:r>
            <w:r w:rsidRPr="00392BD1">
              <w:rPr>
                <w:color w:val="000000" w:themeColor="text1"/>
              </w:rPr>
              <w:t xml:space="preserve"> </w:t>
            </w:r>
            <w:r w:rsidRPr="00392BD1">
              <w:rPr>
                <w:b/>
                <w:bCs/>
                <w:i/>
                <w:iCs/>
                <w:color w:val="000000" w:themeColor="text1"/>
              </w:rPr>
              <w:t>l-possibbiltà</w:t>
            </w:r>
            <w:r w:rsidRPr="00392BD1">
              <w:rPr>
                <w:color w:val="000000" w:themeColor="text1"/>
              </w:rPr>
              <w:t xml:space="preserve"> li jixtru jew jikru akkomodazzjoni </w:t>
            </w:r>
            <w:r w:rsidRPr="00392BD1">
              <w:rPr>
                <w:b/>
                <w:bCs/>
                <w:i/>
                <w:iCs/>
                <w:color w:val="000000" w:themeColor="text1"/>
              </w:rPr>
              <w:t xml:space="preserve">bi prezzijiet </w:t>
            </w:r>
            <w:r w:rsidRPr="00392BD1">
              <w:rPr>
                <w:color w:val="000000" w:themeColor="text1"/>
              </w:rPr>
              <w:t>affordabbli;</w:t>
            </w:r>
          </w:p>
        </w:tc>
      </w:tr>
      <w:tr w:rsidR="00392BD1" w:rsidRPr="00392BD1" w14:paraId="3CD32BC9" w14:textId="77777777" w:rsidTr="00CE62F4">
        <w:trPr>
          <w:jc w:val="center"/>
        </w:trPr>
        <w:tc>
          <w:tcPr>
            <w:tcW w:w="4876" w:type="dxa"/>
            <w:tcBorders>
              <w:top w:val="nil"/>
              <w:left w:val="nil"/>
              <w:bottom w:val="nil"/>
              <w:right w:val="nil"/>
            </w:tcBorders>
          </w:tcPr>
          <w:p w14:paraId="0E0FBE2C"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CFF650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247DD58" w14:textId="77777777" w:rsidTr="00CE62F4">
        <w:trPr>
          <w:jc w:val="center"/>
        </w:trPr>
        <w:tc>
          <w:tcPr>
            <w:tcW w:w="4876" w:type="dxa"/>
            <w:tcBorders>
              <w:top w:val="nil"/>
              <w:left w:val="nil"/>
              <w:bottom w:val="nil"/>
              <w:right w:val="nil"/>
            </w:tcBorders>
          </w:tcPr>
          <w:p w14:paraId="0C4395FD"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c>
          <w:tcPr>
            <w:tcW w:w="4876" w:type="dxa"/>
            <w:tcBorders>
              <w:top w:val="nil"/>
              <w:left w:val="nil"/>
              <w:bottom w:val="nil"/>
              <w:right w:val="nil"/>
            </w:tcBorders>
          </w:tcPr>
          <w:p w14:paraId="17DDC7D4" w14:textId="77777777" w:rsidR="006C624B" w:rsidRPr="00392BD1" w:rsidRDefault="006C624B" w:rsidP="00CE62F4">
            <w:pPr>
              <w:pStyle w:val="Normal6a"/>
              <w:rPr>
                <w:color w:val="000000" w:themeColor="text1"/>
              </w:rPr>
            </w:pPr>
            <w:r w:rsidRPr="00392BD1">
              <w:rPr>
                <w:color w:val="000000" w:themeColor="text1"/>
                <w:vertAlign w:val="superscript"/>
              </w:rPr>
              <w:t>25</w:t>
            </w:r>
            <w:r w:rsidRPr="00392BD1">
              <w:rPr>
                <w:color w:val="000000" w:themeColor="text1"/>
              </w:rPr>
              <w:t xml:space="preserve"> Declós, C., “From market good to social right?” “Shifting approaches to housing in Europe”, Barcelona Centre for International Affairs, 30 ta’ Settembru 2021.</w:t>
            </w:r>
          </w:p>
        </w:tc>
      </w:tr>
    </w:tbl>
    <w:p w14:paraId="0A033DD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967C515" w14:textId="77777777" w:rsidR="006C624B" w:rsidRPr="00392BD1" w:rsidRDefault="006C624B" w:rsidP="006C624B">
      <w:pPr>
        <w:rPr>
          <w:color w:val="000000" w:themeColor="text1"/>
        </w:rPr>
      </w:pPr>
      <w:r w:rsidRPr="00392BD1">
        <w:rPr>
          <w:rStyle w:val="HideTWBExt"/>
        </w:rPr>
        <w:t>&lt;/Amend&gt;</w:t>
      </w:r>
    </w:p>
    <w:p w14:paraId="5D00930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446</w:t>
      </w:r>
      <w:r w:rsidRPr="00392BD1">
        <w:rPr>
          <w:rStyle w:val="HideTWBExt"/>
          <w:b w:val="0"/>
        </w:rPr>
        <w:t>&lt;/NumAm&gt;</w:t>
      </w:r>
    </w:p>
    <w:p w14:paraId="7A14D8D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0CD0A361" w14:textId="77777777" w:rsidR="006C624B" w:rsidRPr="00392BD1" w:rsidRDefault="006C624B" w:rsidP="006C624B">
      <w:pPr>
        <w:pStyle w:val="NormalBold"/>
        <w:rPr>
          <w:color w:val="000000" w:themeColor="text1"/>
        </w:rPr>
      </w:pPr>
      <w:r w:rsidRPr="00392BD1">
        <w:rPr>
          <w:rStyle w:val="HideTWBExt"/>
          <w:b w:val="0"/>
        </w:rPr>
        <w:t>&lt;/RepeatBlock-By&gt;</w:t>
      </w:r>
    </w:p>
    <w:p w14:paraId="3B1874E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44A031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0A8796B" w14:textId="77777777" w:rsidTr="00CE62F4">
        <w:trPr>
          <w:trHeight w:hRule="exact" w:val="240"/>
          <w:jc w:val="center"/>
        </w:trPr>
        <w:tc>
          <w:tcPr>
            <w:tcW w:w="9752" w:type="dxa"/>
            <w:gridSpan w:val="2"/>
            <w:tcBorders>
              <w:top w:val="nil"/>
              <w:left w:val="nil"/>
              <w:bottom w:val="nil"/>
              <w:right w:val="nil"/>
            </w:tcBorders>
          </w:tcPr>
          <w:p w14:paraId="166520D0" w14:textId="77777777" w:rsidR="006C624B" w:rsidRPr="00392BD1" w:rsidRDefault="006C624B" w:rsidP="00CE62F4">
            <w:pPr>
              <w:rPr>
                <w:color w:val="000000" w:themeColor="text1"/>
              </w:rPr>
            </w:pPr>
          </w:p>
        </w:tc>
      </w:tr>
      <w:tr w:rsidR="00392BD1" w:rsidRPr="00392BD1" w14:paraId="729A0796" w14:textId="77777777" w:rsidTr="00CE62F4">
        <w:trPr>
          <w:trHeight w:val="240"/>
          <w:jc w:val="center"/>
        </w:trPr>
        <w:tc>
          <w:tcPr>
            <w:tcW w:w="4876" w:type="dxa"/>
            <w:tcBorders>
              <w:top w:val="nil"/>
              <w:left w:val="nil"/>
              <w:bottom w:val="nil"/>
              <w:right w:val="nil"/>
            </w:tcBorders>
          </w:tcPr>
          <w:p w14:paraId="1A46DE0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BBFA7E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C9D44A3" w14:textId="77777777" w:rsidTr="00CE62F4">
        <w:trPr>
          <w:jc w:val="center"/>
        </w:trPr>
        <w:tc>
          <w:tcPr>
            <w:tcW w:w="4876" w:type="dxa"/>
            <w:tcBorders>
              <w:top w:val="nil"/>
              <w:left w:val="nil"/>
              <w:bottom w:val="nil"/>
              <w:right w:val="nil"/>
            </w:tcBorders>
          </w:tcPr>
          <w:p w14:paraId="1A21F33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37B4F48"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filwaqt li miljuni ta’ nies ibatu biex jaċċessaw akkomodazzjoni adegwata, dar waħda minn kull sitta madwar l-Ewropa għadha vojta jew abbandunata</w:t>
            </w:r>
            <w:r w:rsidRPr="00392BD1">
              <w:rPr>
                <w:b/>
                <w:i/>
                <w:color w:val="000000" w:themeColor="text1"/>
                <w:vertAlign w:val="superscript"/>
              </w:rPr>
              <w:t>1a</w:t>
            </w:r>
            <w:r w:rsidRPr="00392BD1">
              <w:rPr>
                <w:b/>
                <w:i/>
                <w:color w:val="000000" w:themeColor="text1"/>
              </w:rPr>
              <w:t xml:space="preserve">, </w:t>
            </w:r>
            <w:r w:rsidRPr="00392BD1">
              <w:rPr>
                <w:b/>
                <w:i/>
                <w:color w:val="000000" w:themeColor="text1"/>
              </w:rPr>
              <w:lastRenderedPageBreak/>
              <w:t>ħafna drabi għal skopijiet spekulattivi; billi l-indirizzar tad-djar vojta huwa kruċjali biex tiġi indirizzata l-kriżi tal-affordabbiltà; billi d-djar privati vojta fit-tul inaqqsu l-provvista tal-akkomodazzjoni affordabbli, jalimentaw l-ispekulazzjoni, u jgħollu l-prezzijiet f’żoni b’domanda għolja; billi d-djar vojta fit-tul u d-djar abbandunati b’mod intenzjonat mhumiex kompatibbli mal-funzjoni soċjali tal-akkomodazzjoni u jaggravaw l-iskarsezza u l-esklużjoni; billi l-indirizzar tad-djar vojta jrid ikun prijorità tal-Pjan Ewropew għal Akkomodazzjoni Affordabbli, inkluż permezz ta’ approċċi ta’ rinnovazzjoni tad-distretti, użu attiv ta’ art pubblika, u miżuri biex l-abitazzjonijiet mhux użati jerġgħu jinġiebu fiċ-ċirkolazzjoni għall-familji u l-komunitajiet; billi l-indirizzar tad-djar vojta u abbandunati jista’ kemm iżid id-disponibbiltà tal-akkomodazzjoni kif ukoll isaħħaħ il-viċinati, b’mod partikolari f’żoni li jbatu minn depopolazzjoni u tnaqqis soċjoekonomiku; billi l-assi pubbliċi vojta ħafna drabi jibqgħu ma jintużawx biżżejjed minħabba kostijiet għoljin ta’ rinnovazzjoni, ostakli amministrattivi, jew restrizzjonijiet baġitarji;</w:t>
            </w:r>
          </w:p>
        </w:tc>
      </w:tr>
      <w:tr w:rsidR="00392BD1" w:rsidRPr="00392BD1" w14:paraId="415B64E7" w14:textId="77777777" w:rsidTr="00CE62F4">
        <w:trPr>
          <w:jc w:val="center"/>
        </w:trPr>
        <w:tc>
          <w:tcPr>
            <w:tcW w:w="4876" w:type="dxa"/>
            <w:tcBorders>
              <w:top w:val="nil"/>
              <w:left w:val="nil"/>
              <w:bottom w:val="nil"/>
              <w:right w:val="nil"/>
            </w:tcBorders>
          </w:tcPr>
          <w:p w14:paraId="485F05FE" w14:textId="77777777" w:rsidR="006C624B" w:rsidRPr="00392BD1" w:rsidRDefault="006C624B" w:rsidP="00CE62F4">
            <w:pPr>
              <w:rPr>
                <w:color w:val="000000" w:themeColor="text1"/>
              </w:rPr>
            </w:pPr>
          </w:p>
        </w:tc>
        <w:tc>
          <w:tcPr>
            <w:tcW w:w="4876" w:type="dxa"/>
            <w:tcBorders>
              <w:top w:val="nil"/>
              <w:left w:val="nil"/>
              <w:bottom w:val="nil"/>
              <w:right w:val="nil"/>
            </w:tcBorders>
          </w:tcPr>
          <w:p w14:paraId="0075C6E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B369D86" w14:textId="77777777" w:rsidTr="00CE62F4">
        <w:trPr>
          <w:jc w:val="center"/>
        </w:trPr>
        <w:tc>
          <w:tcPr>
            <w:tcW w:w="4876" w:type="dxa"/>
            <w:tcBorders>
              <w:top w:val="nil"/>
              <w:left w:val="nil"/>
              <w:bottom w:val="nil"/>
              <w:right w:val="nil"/>
            </w:tcBorders>
          </w:tcPr>
          <w:p w14:paraId="6A3AD07A" w14:textId="77777777" w:rsidR="006C624B" w:rsidRPr="00392BD1" w:rsidRDefault="006C624B" w:rsidP="00CE62F4">
            <w:pPr>
              <w:rPr>
                <w:color w:val="000000" w:themeColor="text1"/>
              </w:rPr>
            </w:pPr>
          </w:p>
        </w:tc>
        <w:tc>
          <w:tcPr>
            <w:tcW w:w="4876" w:type="dxa"/>
            <w:tcBorders>
              <w:top w:val="nil"/>
              <w:left w:val="nil"/>
              <w:bottom w:val="nil"/>
              <w:right w:val="nil"/>
            </w:tcBorders>
          </w:tcPr>
          <w:p w14:paraId="6D5CC676"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Kummissjoni Ewropea, “Vacant Real Estate:</w:t>
            </w:r>
            <w:r w:rsidRPr="00392BD1">
              <w:rPr>
                <w:b/>
                <w:i/>
                <w:color w:val="000000" w:themeColor="text1"/>
              </w:rPr>
              <w:t xml:space="preserve"> Seizing the Opportunity to Find Affordable Housing Solutions in Europe” (Proprjetà Immobbli Vojta: Naħtfu l-Opportunità biex Insibu Soluzzjonijiet ta’ Akkomodazzjoni Affordabbli fl-Ewropa), is-sit web Futurium tal-Kummissjoni Ewropea, Jannar 2016.</w:t>
            </w:r>
          </w:p>
        </w:tc>
      </w:tr>
    </w:tbl>
    <w:p w14:paraId="1945CC8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5C38539" w14:textId="77777777" w:rsidR="006C624B" w:rsidRPr="00392BD1" w:rsidRDefault="006C624B" w:rsidP="006C624B">
      <w:pPr>
        <w:rPr>
          <w:color w:val="000000" w:themeColor="text1"/>
        </w:rPr>
      </w:pPr>
      <w:r w:rsidRPr="00392BD1">
        <w:rPr>
          <w:rStyle w:val="HideTWBExt"/>
        </w:rPr>
        <w:t>&lt;/Amend&gt;</w:t>
      </w:r>
    </w:p>
    <w:p w14:paraId="58DAA80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447</w:t>
      </w:r>
      <w:r w:rsidRPr="00392BD1">
        <w:rPr>
          <w:rStyle w:val="HideTWBExt"/>
          <w:b w:val="0"/>
        </w:rPr>
        <w:t>&lt;/NumAm&gt;</w:t>
      </w:r>
    </w:p>
    <w:p w14:paraId="576E24C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w:t>
      </w:r>
      <w:r w:rsidRPr="00392BD1">
        <w:rPr>
          <w:rStyle w:val="HideTWBExt"/>
          <w:b w:val="0"/>
        </w:rPr>
        <w:t>&lt;/Members&gt;</w:t>
      </w:r>
    </w:p>
    <w:p w14:paraId="3786FF7A" w14:textId="77777777" w:rsidR="006C624B" w:rsidRPr="00392BD1" w:rsidRDefault="006C624B" w:rsidP="006C624B">
      <w:pPr>
        <w:pStyle w:val="NormalBold"/>
        <w:rPr>
          <w:color w:val="000000" w:themeColor="text1"/>
        </w:rPr>
      </w:pPr>
      <w:r w:rsidRPr="00392BD1">
        <w:rPr>
          <w:rStyle w:val="HideTWBExt"/>
          <w:b w:val="0"/>
        </w:rPr>
        <w:t>&lt;/RepeatBlock-By&gt;</w:t>
      </w:r>
    </w:p>
    <w:p w14:paraId="5103C2D6"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18566B9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D5671D" w14:textId="77777777" w:rsidTr="00CE62F4">
        <w:trPr>
          <w:trHeight w:hRule="exact" w:val="240"/>
          <w:jc w:val="center"/>
        </w:trPr>
        <w:tc>
          <w:tcPr>
            <w:tcW w:w="9752" w:type="dxa"/>
            <w:gridSpan w:val="2"/>
            <w:tcBorders>
              <w:top w:val="nil"/>
              <w:left w:val="nil"/>
              <w:bottom w:val="nil"/>
              <w:right w:val="nil"/>
            </w:tcBorders>
          </w:tcPr>
          <w:p w14:paraId="4669CC74" w14:textId="77777777" w:rsidR="006C624B" w:rsidRPr="00392BD1" w:rsidRDefault="006C624B" w:rsidP="00CE62F4">
            <w:pPr>
              <w:rPr>
                <w:color w:val="000000" w:themeColor="text1"/>
              </w:rPr>
            </w:pPr>
          </w:p>
        </w:tc>
      </w:tr>
      <w:tr w:rsidR="00392BD1" w:rsidRPr="00392BD1" w14:paraId="582C5476" w14:textId="77777777" w:rsidTr="00CE62F4">
        <w:trPr>
          <w:trHeight w:val="240"/>
          <w:jc w:val="center"/>
        </w:trPr>
        <w:tc>
          <w:tcPr>
            <w:tcW w:w="4876" w:type="dxa"/>
            <w:tcBorders>
              <w:top w:val="nil"/>
              <w:left w:val="nil"/>
              <w:bottom w:val="nil"/>
              <w:right w:val="nil"/>
            </w:tcBorders>
          </w:tcPr>
          <w:p w14:paraId="0CE1AFB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91F7DD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AEB2EF6" w14:textId="77777777" w:rsidTr="00CE62F4">
        <w:trPr>
          <w:jc w:val="center"/>
        </w:trPr>
        <w:tc>
          <w:tcPr>
            <w:tcW w:w="4876" w:type="dxa"/>
            <w:tcBorders>
              <w:top w:val="nil"/>
              <w:left w:val="nil"/>
              <w:bottom w:val="nil"/>
              <w:right w:val="nil"/>
            </w:tcBorders>
          </w:tcPr>
          <w:p w14:paraId="37B1102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EC5877B"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l-Istati Membri għandhom jiżviluppaw politiki tal-akkomodazzjoni bi kriterji soċjali u ambjentali, filwaqt li jpoġġu d-dritt għal akkomodazzjoni qabel il-profitti tal-ikkuntrattar jew l-interessi fl-investimenti; billi dawn għandhom jużaw ir-riżorsi Ewropej disponibbli, bħall-Fond Soċjali Ewropew Plus, biex jippromwovu akkomodazzjoni sostenibbli u effiċjenti fl-użu tal-enerġija;</w:t>
            </w:r>
          </w:p>
        </w:tc>
      </w:tr>
    </w:tbl>
    <w:p w14:paraId="4B754C7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6E033470" w14:textId="77777777" w:rsidR="006C624B" w:rsidRPr="00392BD1" w:rsidRDefault="006C624B" w:rsidP="006C624B">
      <w:pPr>
        <w:rPr>
          <w:color w:val="000000" w:themeColor="text1"/>
        </w:rPr>
      </w:pPr>
      <w:r w:rsidRPr="00392BD1">
        <w:rPr>
          <w:rStyle w:val="HideTWBExt"/>
        </w:rPr>
        <w:t>&lt;/Amend&gt;</w:t>
      </w:r>
    </w:p>
    <w:p w14:paraId="0BFFAA4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448</w:t>
      </w:r>
      <w:r w:rsidRPr="00392BD1">
        <w:rPr>
          <w:rStyle w:val="HideTWBExt"/>
          <w:b w:val="0"/>
        </w:rPr>
        <w:t>&lt;/NumAm&gt;</w:t>
      </w:r>
    </w:p>
    <w:p w14:paraId="6A33DD0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Hanna Gedin, Gaetano Pedulla'</w:t>
      </w:r>
      <w:r w:rsidRPr="00392BD1">
        <w:rPr>
          <w:rStyle w:val="HideTWBExt"/>
          <w:b w:val="0"/>
        </w:rPr>
        <w:t>&lt;/Members&gt;</w:t>
      </w:r>
    </w:p>
    <w:p w14:paraId="62B325B7" w14:textId="77777777" w:rsidR="006C624B" w:rsidRPr="00392BD1" w:rsidRDefault="006C624B" w:rsidP="006C624B">
      <w:pPr>
        <w:pStyle w:val="NormalBold"/>
        <w:rPr>
          <w:color w:val="000000" w:themeColor="text1"/>
        </w:rPr>
      </w:pPr>
      <w:r w:rsidRPr="00392BD1">
        <w:rPr>
          <w:rStyle w:val="HideTWBExt"/>
          <w:b w:val="0"/>
        </w:rPr>
        <w:t>&lt;/RepeatBlock-By&gt;</w:t>
      </w:r>
    </w:p>
    <w:p w14:paraId="0DBAC4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122BEE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2E1E51B" w14:textId="77777777" w:rsidTr="00CE62F4">
        <w:trPr>
          <w:trHeight w:hRule="exact" w:val="240"/>
          <w:jc w:val="center"/>
        </w:trPr>
        <w:tc>
          <w:tcPr>
            <w:tcW w:w="9752" w:type="dxa"/>
            <w:gridSpan w:val="2"/>
            <w:tcBorders>
              <w:top w:val="nil"/>
              <w:left w:val="nil"/>
              <w:bottom w:val="nil"/>
              <w:right w:val="nil"/>
            </w:tcBorders>
          </w:tcPr>
          <w:p w14:paraId="3D034E5C" w14:textId="77777777" w:rsidR="006C624B" w:rsidRPr="00392BD1" w:rsidRDefault="006C624B" w:rsidP="00CE62F4">
            <w:pPr>
              <w:rPr>
                <w:color w:val="000000" w:themeColor="text1"/>
              </w:rPr>
            </w:pPr>
          </w:p>
        </w:tc>
      </w:tr>
      <w:tr w:rsidR="00392BD1" w:rsidRPr="00392BD1" w14:paraId="4E5C2B5D" w14:textId="77777777" w:rsidTr="00CE62F4">
        <w:trPr>
          <w:trHeight w:val="240"/>
          <w:jc w:val="center"/>
        </w:trPr>
        <w:tc>
          <w:tcPr>
            <w:tcW w:w="4876" w:type="dxa"/>
            <w:tcBorders>
              <w:top w:val="nil"/>
              <w:left w:val="nil"/>
              <w:bottom w:val="nil"/>
              <w:right w:val="nil"/>
            </w:tcBorders>
          </w:tcPr>
          <w:p w14:paraId="6F1F13C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64774E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D6BE63D" w14:textId="77777777" w:rsidTr="00CE62F4">
        <w:trPr>
          <w:jc w:val="center"/>
        </w:trPr>
        <w:tc>
          <w:tcPr>
            <w:tcW w:w="4876" w:type="dxa"/>
            <w:tcBorders>
              <w:top w:val="nil"/>
              <w:left w:val="nil"/>
              <w:bottom w:val="nil"/>
              <w:right w:val="nil"/>
            </w:tcBorders>
          </w:tcPr>
          <w:p w14:paraId="40F87523"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6B29E34"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l-kriżi tal-akkomodazzjoni taffettwa b’mod sproporzjonat ċerti komunitajiet, inklużi l-klassi tal-ħaddiema, in-nisa, il-persuni razzjalizzati, il-migranti u l-persuni b’diżabbiltà; billi politika tal-akkomodazzjoni tassew inklużiva trid tindirizza dawn l-inugwaljanzi u tiżgura li kulħadd, irrispettivament mill-isfond jew l-istatus tiegħu, ikollu aċċess għal akkomodazzjoni sikura u affordabbli;</w:t>
            </w:r>
          </w:p>
        </w:tc>
      </w:tr>
    </w:tbl>
    <w:p w14:paraId="0F6C989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42697F2" w14:textId="77777777" w:rsidR="006C624B" w:rsidRPr="00392BD1" w:rsidRDefault="006C624B" w:rsidP="006C624B">
      <w:pPr>
        <w:rPr>
          <w:color w:val="000000" w:themeColor="text1"/>
        </w:rPr>
      </w:pPr>
      <w:r w:rsidRPr="00392BD1">
        <w:rPr>
          <w:rStyle w:val="HideTWBExt"/>
        </w:rPr>
        <w:t>&lt;/Amend&gt;</w:t>
      </w:r>
    </w:p>
    <w:p w14:paraId="679FF68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449</w:t>
      </w:r>
      <w:r w:rsidRPr="00392BD1">
        <w:rPr>
          <w:rStyle w:val="HideTWBExt"/>
          <w:b w:val="0"/>
        </w:rPr>
        <w:t>&lt;/NumAm&gt;</w:t>
      </w:r>
    </w:p>
    <w:p w14:paraId="7EC099A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Barry Cowen</w:t>
      </w:r>
      <w:r w:rsidRPr="00392BD1">
        <w:rPr>
          <w:rStyle w:val="HideTWBExt"/>
          <w:b w:val="0"/>
        </w:rPr>
        <w:t>&lt;/Members&gt;</w:t>
      </w:r>
    </w:p>
    <w:p w14:paraId="3DD3F0B1" w14:textId="77777777" w:rsidR="006C624B" w:rsidRPr="00392BD1" w:rsidRDefault="006C624B" w:rsidP="006C624B">
      <w:pPr>
        <w:pStyle w:val="NormalBold"/>
        <w:rPr>
          <w:color w:val="000000" w:themeColor="text1"/>
        </w:rPr>
      </w:pPr>
      <w:r w:rsidRPr="00392BD1">
        <w:rPr>
          <w:rStyle w:val="HideTWBExt"/>
          <w:b w:val="0"/>
        </w:rPr>
        <w:lastRenderedPageBreak/>
        <w:t>&lt;/RepeatBlock-By&gt;</w:t>
      </w:r>
    </w:p>
    <w:p w14:paraId="06C5795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0CDAE1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B1EEA9" w14:textId="77777777" w:rsidTr="00CE62F4">
        <w:trPr>
          <w:trHeight w:hRule="exact" w:val="240"/>
          <w:jc w:val="center"/>
        </w:trPr>
        <w:tc>
          <w:tcPr>
            <w:tcW w:w="9752" w:type="dxa"/>
            <w:gridSpan w:val="2"/>
            <w:tcBorders>
              <w:top w:val="nil"/>
              <w:left w:val="nil"/>
              <w:bottom w:val="nil"/>
              <w:right w:val="nil"/>
            </w:tcBorders>
          </w:tcPr>
          <w:p w14:paraId="4D9B8E61" w14:textId="77777777" w:rsidR="006C624B" w:rsidRPr="00392BD1" w:rsidRDefault="006C624B" w:rsidP="00CE62F4">
            <w:pPr>
              <w:rPr>
                <w:color w:val="000000" w:themeColor="text1"/>
              </w:rPr>
            </w:pPr>
          </w:p>
        </w:tc>
      </w:tr>
      <w:tr w:rsidR="00392BD1" w:rsidRPr="00392BD1" w14:paraId="444B2CCE" w14:textId="77777777" w:rsidTr="00CE62F4">
        <w:trPr>
          <w:trHeight w:val="240"/>
          <w:jc w:val="center"/>
        </w:trPr>
        <w:tc>
          <w:tcPr>
            <w:tcW w:w="4876" w:type="dxa"/>
            <w:tcBorders>
              <w:top w:val="nil"/>
              <w:left w:val="nil"/>
              <w:bottom w:val="nil"/>
              <w:right w:val="nil"/>
            </w:tcBorders>
          </w:tcPr>
          <w:p w14:paraId="3C1DB7E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B2562C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5B445BC" w14:textId="77777777" w:rsidTr="00CE62F4">
        <w:trPr>
          <w:jc w:val="center"/>
        </w:trPr>
        <w:tc>
          <w:tcPr>
            <w:tcW w:w="4876" w:type="dxa"/>
            <w:tcBorders>
              <w:top w:val="nil"/>
              <w:left w:val="nil"/>
              <w:bottom w:val="nil"/>
              <w:right w:val="nil"/>
            </w:tcBorders>
          </w:tcPr>
          <w:p w14:paraId="1302C3B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C1BE886"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ċerti regoli ta’ governanza fiskali tal-UE u l-klassifikazzjoni tal-Korpi tal-Akkomodazzjoni Approvati (AHBs) u entitajiet simili bħala sponsorjati mill-Istat jistgħu jirrestrinġu l-kapaċità ta’ investiment pubbliku; billi flessibbiltà akbar fit-trattament fiskali ta’ korpi bħal dawn hija essenzjali biex tiżdied il-provvista ta’ akkomodazzjoni affordabbli u soċjali madwar l-Unjoni;</w:t>
            </w:r>
          </w:p>
        </w:tc>
      </w:tr>
    </w:tbl>
    <w:p w14:paraId="6FE3E3E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4AA43D9" w14:textId="77777777" w:rsidR="006C624B" w:rsidRPr="00392BD1" w:rsidRDefault="006C624B" w:rsidP="006C624B">
      <w:pPr>
        <w:rPr>
          <w:color w:val="000000" w:themeColor="text1"/>
        </w:rPr>
      </w:pPr>
      <w:r w:rsidRPr="00392BD1">
        <w:rPr>
          <w:rStyle w:val="HideTWBExt"/>
        </w:rPr>
        <w:t>&lt;/Amend&gt;</w:t>
      </w:r>
    </w:p>
    <w:p w14:paraId="62F9A14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450</w:t>
      </w:r>
      <w:r w:rsidRPr="00392BD1">
        <w:rPr>
          <w:rStyle w:val="HideTWBExt"/>
          <w:b w:val="0"/>
        </w:rPr>
        <w:t>&lt;/NumAm&gt;</w:t>
      </w:r>
    </w:p>
    <w:p w14:paraId="1DAD7C5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2387AAAA" w14:textId="77777777" w:rsidR="006C624B" w:rsidRPr="00392BD1" w:rsidRDefault="006C624B" w:rsidP="006C624B">
      <w:pPr>
        <w:pStyle w:val="NormalBold"/>
        <w:rPr>
          <w:color w:val="000000" w:themeColor="text1"/>
        </w:rPr>
      </w:pPr>
      <w:r w:rsidRPr="00392BD1">
        <w:rPr>
          <w:rStyle w:val="HideTWBExt"/>
          <w:b w:val="0"/>
        </w:rPr>
        <w:t>&lt;/RepeatBlock-By&gt;</w:t>
      </w:r>
    </w:p>
    <w:p w14:paraId="26AAF0C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6E4FFC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6215C07" w14:textId="77777777" w:rsidTr="00CE62F4">
        <w:trPr>
          <w:trHeight w:hRule="exact" w:val="240"/>
          <w:jc w:val="center"/>
        </w:trPr>
        <w:tc>
          <w:tcPr>
            <w:tcW w:w="9752" w:type="dxa"/>
            <w:gridSpan w:val="2"/>
            <w:tcBorders>
              <w:top w:val="nil"/>
              <w:left w:val="nil"/>
              <w:bottom w:val="nil"/>
              <w:right w:val="nil"/>
            </w:tcBorders>
          </w:tcPr>
          <w:p w14:paraId="1A345EB1" w14:textId="77777777" w:rsidR="006C624B" w:rsidRPr="00392BD1" w:rsidRDefault="006C624B" w:rsidP="00CE62F4">
            <w:pPr>
              <w:rPr>
                <w:color w:val="000000" w:themeColor="text1"/>
              </w:rPr>
            </w:pPr>
          </w:p>
        </w:tc>
      </w:tr>
      <w:tr w:rsidR="00392BD1" w:rsidRPr="00392BD1" w14:paraId="07C4E85A" w14:textId="77777777" w:rsidTr="00CE62F4">
        <w:trPr>
          <w:trHeight w:val="240"/>
          <w:jc w:val="center"/>
        </w:trPr>
        <w:tc>
          <w:tcPr>
            <w:tcW w:w="4876" w:type="dxa"/>
            <w:tcBorders>
              <w:top w:val="nil"/>
              <w:left w:val="nil"/>
              <w:bottom w:val="nil"/>
              <w:right w:val="nil"/>
            </w:tcBorders>
          </w:tcPr>
          <w:p w14:paraId="28D46D6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876FC9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BC95EBC" w14:textId="77777777" w:rsidTr="00CE62F4">
        <w:trPr>
          <w:jc w:val="center"/>
        </w:trPr>
        <w:tc>
          <w:tcPr>
            <w:tcW w:w="4876" w:type="dxa"/>
            <w:tcBorders>
              <w:top w:val="nil"/>
              <w:left w:val="nil"/>
              <w:bottom w:val="nil"/>
              <w:right w:val="nil"/>
            </w:tcBorders>
          </w:tcPr>
          <w:p w14:paraId="281280D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8E672A7"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l-kriżi tal-akkomodazzjoni fl-UE teħtieġ mhux biss żieda fil-provvista ta’ akkomodazzjoni affordabbli iżda wkoll li jiġi żgurat il-post strateġiku tagħha, b’mod partikolari fil-viċinanza taċ-ċentri tal-impjiegi, is-servizzi pubbliċi, u n-networks tat-trasport sostenibbli, biex jitnaqqsu l-piżijiet tal-ivvjaġġar lejn ix-xogħol u lura, u tittejjeb il-kwalità tal-ħajja;</w:t>
            </w:r>
          </w:p>
        </w:tc>
      </w:tr>
    </w:tbl>
    <w:p w14:paraId="27444BF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223B56D" w14:textId="77777777" w:rsidR="006C624B" w:rsidRPr="00392BD1" w:rsidRDefault="006C624B" w:rsidP="006C624B">
      <w:pPr>
        <w:rPr>
          <w:color w:val="000000" w:themeColor="text1"/>
        </w:rPr>
      </w:pPr>
      <w:r w:rsidRPr="00392BD1">
        <w:rPr>
          <w:rStyle w:val="HideTWBExt"/>
        </w:rPr>
        <w:t>&lt;/Amend&gt;</w:t>
      </w:r>
    </w:p>
    <w:p w14:paraId="2EF3D6E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451</w:t>
      </w:r>
      <w:r w:rsidRPr="00392BD1">
        <w:rPr>
          <w:rStyle w:val="HideTWBExt"/>
          <w:b w:val="0"/>
        </w:rPr>
        <w:t>&lt;/NumAm&gt;</w:t>
      </w:r>
    </w:p>
    <w:p w14:paraId="5B87967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7BA40F18" w14:textId="77777777" w:rsidR="006C624B" w:rsidRPr="00392BD1" w:rsidRDefault="006C624B" w:rsidP="006C624B">
      <w:pPr>
        <w:pStyle w:val="NormalBold"/>
        <w:rPr>
          <w:color w:val="000000" w:themeColor="text1"/>
        </w:rPr>
      </w:pPr>
      <w:r w:rsidRPr="00392BD1">
        <w:rPr>
          <w:rStyle w:val="HideTWBExt"/>
          <w:b w:val="0"/>
        </w:rPr>
        <w:t>&lt;/RepeatBlock-By&gt;</w:t>
      </w:r>
    </w:p>
    <w:p w14:paraId="5FE410F1"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4B6AC5E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BFBA893" w14:textId="77777777" w:rsidTr="00CE62F4">
        <w:trPr>
          <w:trHeight w:hRule="exact" w:val="240"/>
          <w:jc w:val="center"/>
        </w:trPr>
        <w:tc>
          <w:tcPr>
            <w:tcW w:w="9752" w:type="dxa"/>
            <w:gridSpan w:val="2"/>
            <w:tcBorders>
              <w:top w:val="nil"/>
              <w:left w:val="nil"/>
              <w:bottom w:val="nil"/>
              <w:right w:val="nil"/>
            </w:tcBorders>
          </w:tcPr>
          <w:p w14:paraId="5A369B96" w14:textId="77777777" w:rsidR="006C624B" w:rsidRPr="00392BD1" w:rsidRDefault="006C624B" w:rsidP="00CE62F4">
            <w:pPr>
              <w:rPr>
                <w:color w:val="000000" w:themeColor="text1"/>
              </w:rPr>
            </w:pPr>
          </w:p>
        </w:tc>
      </w:tr>
      <w:tr w:rsidR="00392BD1" w:rsidRPr="00392BD1" w14:paraId="5B9EC274" w14:textId="77777777" w:rsidTr="00CE62F4">
        <w:trPr>
          <w:trHeight w:val="240"/>
          <w:jc w:val="center"/>
        </w:trPr>
        <w:tc>
          <w:tcPr>
            <w:tcW w:w="4876" w:type="dxa"/>
            <w:tcBorders>
              <w:top w:val="nil"/>
              <w:left w:val="nil"/>
              <w:bottom w:val="nil"/>
              <w:right w:val="nil"/>
            </w:tcBorders>
          </w:tcPr>
          <w:p w14:paraId="007EFC8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2A97FF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A2A8483" w14:textId="77777777" w:rsidTr="00CE62F4">
        <w:trPr>
          <w:jc w:val="center"/>
        </w:trPr>
        <w:tc>
          <w:tcPr>
            <w:tcW w:w="4876" w:type="dxa"/>
            <w:tcBorders>
              <w:top w:val="nil"/>
              <w:left w:val="nil"/>
              <w:bottom w:val="nil"/>
              <w:right w:val="nil"/>
            </w:tcBorders>
          </w:tcPr>
          <w:p w14:paraId="7496C96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7BA1E55" w14:textId="77777777" w:rsidR="006C624B" w:rsidRPr="00392BD1" w:rsidRDefault="006C624B" w:rsidP="00CE62F4">
            <w:pPr>
              <w:pStyle w:val="Normal6a"/>
              <w:rPr>
                <w:color w:val="000000" w:themeColor="text1"/>
              </w:rPr>
            </w:pPr>
            <w:r w:rsidRPr="00392BD1">
              <w:rPr>
                <w:b/>
                <w:i/>
                <w:color w:val="000000" w:themeColor="text1"/>
              </w:rPr>
              <w:t>Qa.</w:t>
            </w:r>
            <w:r w:rsidRPr="00392BD1">
              <w:rPr>
                <w:color w:val="000000" w:themeColor="text1"/>
              </w:rPr>
              <w:tab/>
            </w:r>
            <w:r w:rsidRPr="00392BD1">
              <w:rPr>
                <w:b/>
                <w:i/>
                <w:color w:val="000000" w:themeColor="text1"/>
              </w:rPr>
              <w:t>billi, fl-2023, madwar 16,6 % tar-residenti tal-UE kienu jgħixu f’akkomodazzjoni ffullata; billi, fl-2023, kwart tal-minorenni u aktar minn għoxrin fil-mija tat-tfal li għandhom anqas minn 6 snin kienu jgħixu f’akkomodazzjoni ffullata fl-UE, meta mqabbla ma’ 17 % għall-popolazzjoni ġenerali;</w:t>
            </w:r>
          </w:p>
        </w:tc>
      </w:tr>
    </w:tbl>
    <w:p w14:paraId="6C2A631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2755F9" w14:textId="77777777" w:rsidR="006C624B" w:rsidRPr="00392BD1" w:rsidRDefault="006C624B" w:rsidP="006C624B">
      <w:pPr>
        <w:rPr>
          <w:color w:val="000000" w:themeColor="text1"/>
        </w:rPr>
      </w:pPr>
      <w:r w:rsidRPr="00392BD1">
        <w:rPr>
          <w:rStyle w:val="HideTWBExt"/>
        </w:rPr>
        <w:t>&lt;/Amend&gt;</w:t>
      </w:r>
    </w:p>
    <w:p w14:paraId="4D1A005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452</w:t>
      </w:r>
      <w:r w:rsidRPr="00392BD1">
        <w:rPr>
          <w:rStyle w:val="HideTWBExt"/>
          <w:b w:val="0"/>
        </w:rPr>
        <w:t>&lt;/NumAm&gt;</w:t>
      </w:r>
    </w:p>
    <w:p w14:paraId="798C872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1F2A2383" w14:textId="77777777" w:rsidR="006C624B" w:rsidRPr="00392BD1" w:rsidRDefault="006C624B" w:rsidP="006C624B">
      <w:pPr>
        <w:pStyle w:val="NormalBold"/>
        <w:rPr>
          <w:color w:val="000000" w:themeColor="text1"/>
        </w:rPr>
      </w:pPr>
      <w:r w:rsidRPr="00392BD1">
        <w:rPr>
          <w:rStyle w:val="HideTWBExt"/>
          <w:b w:val="0"/>
        </w:rPr>
        <w:t>&lt;/RepeatBlock-By&gt;</w:t>
      </w:r>
    </w:p>
    <w:p w14:paraId="2EA1168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4EB27B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C7E9C66" w14:textId="77777777" w:rsidTr="00CE62F4">
        <w:trPr>
          <w:trHeight w:hRule="exact" w:val="240"/>
          <w:jc w:val="center"/>
        </w:trPr>
        <w:tc>
          <w:tcPr>
            <w:tcW w:w="9752" w:type="dxa"/>
            <w:gridSpan w:val="2"/>
            <w:tcBorders>
              <w:top w:val="nil"/>
              <w:left w:val="nil"/>
              <w:bottom w:val="nil"/>
              <w:right w:val="nil"/>
            </w:tcBorders>
          </w:tcPr>
          <w:p w14:paraId="7C607BE9" w14:textId="77777777" w:rsidR="006C624B" w:rsidRPr="00392BD1" w:rsidRDefault="006C624B" w:rsidP="00CE62F4">
            <w:pPr>
              <w:rPr>
                <w:color w:val="000000" w:themeColor="text1"/>
              </w:rPr>
            </w:pPr>
          </w:p>
        </w:tc>
      </w:tr>
      <w:tr w:rsidR="00392BD1" w:rsidRPr="00392BD1" w14:paraId="251BD5A0" w14:textId="77777777" w:rsidTr="00CE62F4">
        <w:trPr>
          <w:trHeight w:val="240"/>
          <w:jc w:val="center"/>
        </w:trPr>
        <w:tc>
          <w:tcPr>
            <w:tcW w:w="4876" w:type="dxa"/>
            <w:tcBorders>
              <w:top w:val="nil"/>
              <w:left w:val="nil"/>
              <w:bottom w:val="nil"/>
              <w:right w:val="nil"/>
            </w:tcBorders>
          </w:tcPr>
          <w:p w14:paraId="4042A72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8147D6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C152698" w14:textId="77777777" w:rsidTr="00CE62F4">
        <w:trPr>
          <w:jc w:val="center"/>
        </w:trPr>
        <w:tc>
          <w:tcPr>
            <w:tcW w:w="4876" w:type="dxa"/>
            <w:tcBorders>
              <w:top w:val="nil"/>
              <w:left w:val="nil"/>
              <w:bottom w:val="nil"/>
              <w:right w:val="nil"/>
            </w:tcBorders>
          </w:tcPr>
          <w:p w14:paraId="37DF229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63F7917" w14:textId="77777777" w:rsidR="006C624B" w:rsidRPr="00392BD1" w:rsidRDefault="006C624B" w:rsidP="00CE62F4">
            <w:pPr>
              <w:pStyle w:val="Normal6a"/>
              <w:rPr>
                <w:color w:val="000000" w:themeColor="text1"/>
              </w:rPr>
            </w:pPr>
            <w:r w:rsidRPr="00392BD1">
              <w:rPr>
                <w:b/>
                <w:i/>
                <w:color w:val="000000" w:themeColor="text1"/>
              </w:rPr>
              <w:t>Qb.</w:t>
            </w:r>
            <w:r w:rsidRPr="00392BD1">
              <w:rPr>
                <w:color w:val="000000" w:themeColor="text1"/>
              </w:rPr>
              <w:tab/>
            </w:r>
            <w:r w:rsidRPr="00392BD1">
              <w:rPr>
                <w:b/>
                <w:i/>
                <w:color w:val="000000" w:themeColor="text1"/>
              </w:rPr>
              <w:t>billi skemi ta’ residenza b’investiment, b’mod komuni msejħa programmi ta’ “viża tad-deheb”, ġew stabbiliti f’diversi Stati Membri tal-UE; billi skemi bħal dawn jistgħu jgħollu l-prezzijiet tal-proprjetà f’żoni urbani ewlenin, jikkontribwixxu għall-ispekulazzjoni, joħolqu distorsjoni fis-swieq lokali tad-djar, u jaggravaw il-pressjonijiet fuq l-affordabbiltà għar-residenti; billi skemi bħal dawn intrabtu ma’ riskji sostanzjali ta’ ħasil tal-flus u korruzzjoni; billi xi Stati Membri diġà abolew jew irriformaw il-programmi tal-viża tad-deheb tagħhom b’rispons għal dan it-tħassib; billi l-Unjoni Ewropea rrikonoxxiet il-ħtieġa li tirregola jew tipprojbixxi skemi bħal dawn biex tipproteġi l-integrità tas-suq intern u tipprevjeni l-abbużi;</w:t>
            </w:r>
          </w:p>
        </w:tc>
      </w:tr>
    </w:tbl>
    <w:p w14:paraId="62767AB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64FCFF1" w14:textId="77777777" w:rsidR="006C624B" w:rsidRPr="00392BD1" w:rsidRDefault="006C624B" w:rsidP="006C624B">
      <w:pPr>
        <w:rPr>
          <w:color w:val="000000" w:themeColor="text1"/>
        </w:rPr>
      </w:pPr>
      <w:r w:rsidRPr="00392BD1">
        <w:rPr>
          <w:rStyle w:val="HideTWBExt"/>
        </w:rPr>
        <w:t>&lt;/Amend&gt;</w:t>
      </w:r>
    </w:p>
    <w:p w14:paraId="6EE9599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453</w:t>
      </w:r>
      <w:r w:rsidRPr="00392BD1">
        <w:rPr>
          <w:rStyle w:val="HideTWBExt"/>
          <w:b w:val="0"/>
        </w:rPr>
        <w:t>&lt;/NumAm&gt;</w:t>
      </w:r>
    </w:p>
    <w:p w14:paraId="091EFE9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051A2075" w14:textId="77777777" w:rsidR="006C624B" w:rsidRPr="00392BD1" w:rsidRDefault="006C624B" w:rsidP="006C624B">
      <w:pPr>
        <w:pStyle w:val="NormalBold"/>
        <w:rPr>
          <w:color w:val="000000" w:themeColor="text1"/>
        </w:rPr>
      </w:pPr>
      <w:r w:rsidRPr="00392BD1">
        <w:rPr>
          <w:rStyle w:val="HideTWBExt"/>
          <w:b w:val="0"/>
        </w:rPr>
        <w:t>&lt;/RepeatBlock-By&gt;</w:t>
      </w:r>
    </w:p>
    <w:p w14:paraId="565BD90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CA2E2E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D156798" w14:textId="77777777" w:rsidTr="00CE62F4">
        <w:trPr>
          <w:trHeight w:hRule="exact" w:val="240"/>
          <w:jc w:val="center"/>
        </w:trPr>
        <w:tc>
          <w:tcPr>
            <w:tcW w:w="9752" w:type="dxa"/>
            <w:gridSpan w:val="2"/>
            <w:tcBorders>
              <w:top w:val="nil"/>
              <w:left w:val="nil"/>
              <w:bottom w:val="nil"/>
              <w:right w:val="nil"/>
            </w:tcBorders>
          </w:tcPr>
          <w:p w14:paraId="2FE77237" w14:textId="77777777" w:rsidR="006C624B" w:rsidRPr="00392BD1" w:rsidRDefault="006C624B" w:rsidP="00CE62F4">
            <w:pPr>
              <w:rPr>
                <w:color w:val="000000" w:themeColor="text1"/>
              </w:rPr>
            </w:pPr>
          </w:p>
        </w:tc>
      </w:tr>
      <w:tr w:rsidR="00392BD1" w:rsidRPr="00392BD1" w14:paraId="4AC52DBC" w14:textId="77777777" w:rsidTr="00CE62F4">
        <w:trPr>
          <w:trHeight w:val="240"/>
          <w:jc w:val="center"/>
        </w:trPr>
        <w:tc>
          <w:tcPr>
            <w:tcW w:w="4876" w:type="dxa"/>
            <w:tcBorders>
              <w:top w:val="nil"/>
              <w:left w:val="nil"/>
              <w:bottom w:val="nil"/>
              <w:right w:val="nil"/>
            </w:tcBorders>
          </w:tcPr>
          <w:p w14:paraId="1934143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DF8BF0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CAF737A" w14:textId="77777777" w:rsidTr="00CE62F4">
        <w:trPr>
          <w:jc w:val="center"/>
        </w:trPr>
        <w:tc>
          <w:tcPr>
            <w:tcW w:w="4876" w:type="dxa"/>
            <w:tcBorders>
              <w:top w:val="nil"/>
              <w:left w:val="nil"/>
              <w:bottom w:val="nil"/>
              <w:right w:val="nil"/>
            </w:tcBorders>
          </w:tcPr>
          <w:p w14:paraId="0978562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88DA2E7" w14:textId="77777777" w:rsidR="006C624B" w:rsidRPr="00392BD1" w:rsidRDefault="006C624B" w:rsidP="00CE62F4">
            <w:pPr>
              <w:pStyle w:val="Normal6a"/>
              <w:rPr>
                <w:color w:val="000000" w:themeColor="text1"/>
              </w:rPr>
            </w:pPr>
            <w:r w:rsidRPr="00392BD1">
              <w:rPr>
                <w:b/>
                <w:i/>
                <w:color w:val="000000" w:themeColor="text1"/>
              </w:rPr>
              <w:t>Qb.</w:t>
            </w:r>
            <w:r w:rsidRPr="00392BD1">
              <w:rPr>
                <w:color w:val="000000" w:themeColor="text1"/>
              </w:rPr>
              <w:tab/>
            </w:r>
            <w:r w:rsidRPr="00392BD1">
              <w:rPr>
                <w:b/>
                <w:i/>
                <w:color w:val="000000" w:themeColor="text1"/>
              </w:rPr>
              <w:t>billi l-persuni b’diżabbiltà huma fost il-gruppi l-aktar milquta fl-aċċess għal akkomodazzjoni deċenti u affordabbli; billi 11,1 % tal-persuni b’diżabbiltà kienu mgħobbija żżejjed bil-prezzijiet tal-akkomodazzjoni fl-2023; billi 4,4 % tal-persuni b’diżabbiltà jesperjenzaw privazzjoni severa ta’ akkomodazzjoni; billi 70 sa 80 % tal-istokk tal-akkomodazzjoni eżistenti mhuwiex adattat għal għajxien indipendenti għall-persuni b’diżabbiltà;</w:t>
            </w:r>
          </w:p>
        </w:tc>
      </w:tr>
    </w:tbl>
    <w:p w14:paraId="11EDD6F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C5C1AFD" w14:textId="77777777" w:rsidR="006C624B" w:rsidRPr="00392BD1" w:rsidRDefault="006C624B" w:rsidP="006C624B">
      <w:pPr>
        <w:rPr>
          <w:color w:val="000000" w:themeColor="text1"/>
        </w:rPr>
      </w:pPr>
      <w:r w:rsidRPr="00392BD1">
        <w:rPr>
          <w:rStyle w:val="HideTWBExt"/>
        </w:rPr>
        <w:t>&lt;/Amend&gt;</w:t>
      </w:r>
    </w:p>
    <w:p w14:paraId="24845FA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454</w:t>
      </w:r>
      <w:r w:rsidRPr="00392BD1">
        <w:rPr>
          <w:rStyle w:val="HideTWBExt"/>
          <w:b w:val="0"/>
        </w:rPr>
        <w:t>&lt;/NumAm&gt;</w:t>
      </w:r>
    </w:p>
    <w:p w14:paraId="0555B04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4358793F" w14:textId="77777777" w:rsidR="006C624B" w:rsidRPr="00392BD1" w:rsidRDefault="006C624B" w:rsidP="006C624B">
      <w:pPr>
        <w:pStyle w:val="NormalBold"/>
        <w:rPr>
          <w:color w:val="000000" w:themeColor="text1"/>
        </w:rPr>
      </w:pPr>
      <w:r w:rsidRPr="00392BD1">
        <w:rPr>
          <w:rStyle w:val="HideTWBExt"/>
          <w:b w:val="0"/>
        </w:rPr>
        <w:t>&lt;/RepeatBlock-By&gt;</w:t>
      </w:r>
    </w:p>
    <w:p w14:paraId="34303D7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9B3581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8446426" w14:textId="77777777" w:rsidTr="00CE62F4">
        <w:trPr>
          <w:trHeight w:hRule="exact" w:val="240"/>
          <w:jc w:val="center"/>
        </w:trPr>
        <w:tc>
          <w:tcPr>
            <w:tcW w:w="9752" w:type="dxa"/>
            <w:gridSpan w:val="2"/>
            <w:tcBorders>
              <w:top w:val="nil"/>
              <w:left w:val="nil"/>
              <w:bottom w:val="nil"/>
              <w:right w:val="nil"/>
            </w:tcBorders>
          </w:tcPr>
          <w:p w14:paraId="30487F32" w14:textId="77777777" w:rsidR="006C624B" w:rsidRPr="00392BD1" w:rsidRDefault="006C624B" w:rsidP="00CE62F4">
            <w:pPr>
              <w:rPr>
                <w:color w:val="000000" w:themeColor="text1"/>
              </w:rPr>
            </w:pPr>
          </w:p>
        </w:tc>
      </w:tr>
      <w:tr w:rsidR="00392BD1" w:rsidRPr="00392BD1" w14:paraId="5F83DCC6" w14:textId="77777777" w:rsidTr="00CE62F4">
        <w:trPr>
          <w:trHeight w:val="240"/>
          <w:jc w:val="center"/>
        </w:trPr>
        <w:tc>
          <w:tcPr>
            <w:tcW w:w="4876" w:type="dxa"/>
            <w:tcBorders>
              <w:top w:val="nil"/>
              <w:left w:val="nil"/>
              <w:bottom w:val="nil"/>
              <w:right w:val="nil"/>
            </w:tcBorders>
          </w:tcPr>
          <w:p w14:paraId="22C2EE7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B43B50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E3FEC3D" w14:textId="77777777" w:rsidTr="00CE62F4">
        <w:trPr>
          <w:jc w:val="center"/>
        </w:trPr>
        <w:tc>
          <w:tcPr>
            <w:tcW w:w="4876" w:type="dxa"/>
            <w:tcBorders>
              <w:top w:val="nil"/>
              <w:left w:val="nil"/>
              <w:bottom w:val="nil"/>
              <w:right w:val="nil"/>
            </w:tcBorders>
          </w:tcPr>
          <w:p w14:paraId="60B989F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8EEDA77" w14:textId="77777777" w:rsidR="006C624B" w:rsidRPr="00392BD1" w:rsidRDefault="006C624B" w:rsidP="00CE62F4">
            <w:pPr>
              <w:pStyle w:val="Normal6a"/>
              <w:rPr>
                <w:color w:val="000000" w:themeColor="text1"/>
              </w:rPr>
            </w:pPr>
            <w:r w:rsidRPr="00392BD1">
              <w:rPr>
                <w:b/>
                <w:i/>
                <w:color w:val="000000" w:themeColor="text1"/>
              </w:rPr>
              <w:t>Qc.</w:t>
            </w:r>
            <w:r w:rsidRPr="00392BD1">
              <w:rPr>
                <w:color w:val="000000" w:themeColor="text1"/>
              </w:rPr>
              <w:tab/>
            </w:r>
            <w:r w:rsidRPr="00392BD1">
              <w:rPr>
                <w:b/>
                <w:i/>
                <w:color w:val="000000" w:themeColor="text1"/>
              </w:rPr>
              <w:t xml:space="preserve">billi l-appoġġ pubbliku jew ir-reġimi preferenzjali għall-investiment residenzjali għandhom ikunu marbuta ma’ kundizzjonalità soċjali ċara, inklużi salvagwardji kontra l-bejgħ mill-ġdid spekulattiv, u mekkaniżmi biex jippreżervaw l-affordabbiltà fit-tul; billi, mingħajr kundizzjonijiet bħal dawn, ir-riżorsi pubbliċi jissugraw li jżidu </w:t>
            </w:r>
            <w:r w:rsidRPr="00392BD1">
              <w:rPr>
                <w:b/>
                <w:i/>
                <w:color w:val="000000" w:themeColor="text1"/>
              </w:rPr>
              <w:lastRenderedPageBreak/>
              <w:t>indirettament l-esklużjoni mill-akkomodazzjoni jew il-qligħ finanzjarju fuq żmien qasir; billi mudelli li huma kooperattivi, bħal sjieda mhux maqsuma, profitt limitat, jew mingħajr skop ta’ qligħ skont statut jew prinċipji fundaturi jistgħu jiġġieldu l-massimizzazzjoni sistemika tal-profitt u jgħinu biex tinħoloq ekosistema ta’ akkomodazzjoni aktar ibbilanċjata, filwaqt li tingħata prijorità lill-valur soċjali u lill-aċċessibbiltà fit-tul;</w:t>
            </w:r>
          </w:p>
        </w:tc>
      </w:tr>
    </w:tbl>
    <w:p w14:paraId="45568DF1"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4902FB8" w14:textId="77777777" w:rsidR="006C624B" w:rsidRPr="00392BD1" w:rsidRDefault="006C624B" w:rsidP="006C624B">
      <w:pPr>
        <w:rPr>
          <w:color w:val="000000" w:themeColor="text1"/>
        </w:rPr>
      </w:pPr>
      <w:r w:rsidRPr="00392BD1">
        <w:rPr>
          <w:rStyle w:val="HideTWBExt"/>
        </w:rPr>
        <w:t>&lt;/Amend&gt;</w:t>
      </w:r>
    </w:p>
    <w:p w14:paraId="4A835F2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455</w:t>
      </w:r>
      <w:r w:rsidRPr="00392BD1">
        <w:rPr>
          <w:rStyle w:val="HideTWBExt"/>
          <w:b w:val="0"/>
        </w:rPr>
        <w:t>&lt;/NumAm&gt;</w:t>
      </w:r>
    </w:p>
    <w:p w14:paraId="2CE6A66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27897BBB" w14:textId="77777777" w:rsidR="006C624B" w:rsidRPr="00392BD1" w:rsidRDefault="006C624B" w:rsidP="006C624B">
      <w:pPr>
        <w:pStyle w:val="NormalBold"/>
        <w:rPr>
          <w:color w:val="000000" w:themeColor="text1"/>
        </w:rPr>
      </w:pPr>
      <w:r w:rsidRPr="00392BD1">
        <w:rPr>
          <w:rStyle w:val="HideTWBExt"/>
          <w:b w:val="0"/>
        </w:rPr>
        <w:t>&lt;/RepeatBlock-By&gt;</w:t>
      </w:r>
    </w:p>
    <w:p w14:paraId="605C7A0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6C1D76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Qd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B25ED4C" w14:textId="77777777" w:rsidTr="00CE62F4">
        <w:trPr>
          <w:trHeight w:hRule="exact" w:val="240"/>
          <w:jc w:val="center"/>
        </w:trPr>
        <w:tc>
          <w:tcPr>
            <w:tcW w:w="9752" w:type="dxa"/>
            <w:gridSpan w:val="2"/>
            <w:tcBorders>
              <w:top w:val="nil"/>
              <w:left w:val="nil"/>
              <w:bottom w:val="nil"/>
              <w:right w:val="nil"/>
            </w:tcBorders>
          </w:tcPr>
          <w:p w14:paraId="6572409E" w14:textId="77777777" w:rsidR="006C624B" w:rsidRPr="00392BD1" w:rsidRDefault="006C624B" w:rsidP="00CE62F4">
            <w:pPr>
              <w:rPr>
                <w:color w:val="000000" w:themeColor="text1"/>
              </w:rPr>
            </w:pPr>
          </w:p>
        </w:tc>
      </w:tr>
      <w:tr w:rsidR="00392BD1" w:rsidRPr="00392BD1" w14:paraId="104DAE8B" w14:textId="77777777" w:rsidTr="00CE62F4">
        <w:trPr>
          <w:trHeight w:val="240"/>
          <w:jc w:val="center"/>
        </w:trPr>
        <w:tc>
          <w:tcPr>
            <w:tcW w:w="4876" w:type="dxa"/>
            <w:tcBorders>
              <w:top w:val="nil"/>
              <w:left w:val="nil"/>
              <w:bottom w:val="nil"/>
              <w:right w:val="nil"/>
            </w:tcBorders>
          </w:tcPr>
          <w:p w14:paraId="290D7F2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D3256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D850A68" w14:textId="77777777" w:rsidTr="00CE62F4">
        <w:trPr>
          <w:jc w:val="center"/>
        </w:trPr>
        <w:tc>
          <w:tcPr>
            <w:tcW w:w="4876" w:type="dxa"/>
            <w:tcBorders>
              <w:top w:val="nil"/>
              <w:left w:val="nil"/>
              <w:bottom w:val="nil"/>
              <w:right w:val="nil"/>
            </w:tcBorders>
          </w:tcPr>
          <w:p w14:paraId="0F2DB5B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7A1995A" w14:textId="77777777" w:rsidR="006C624B" w:rsidRPr="00392BD1" w:rsidRDefault="006C624B" w:rsidP="00CE62F4">
            <w:pPr>
              <w:pStyle w:val="Normal6a"/>
              <w:rPr>
                <w:color w:val="000000" w:themeColor="text1"/>
              </w:rPr>
            </w:pPr>
            <w:r w:rsidRPr="00392BD1">
              <w:rPr>
                <w:b/>
                <w:i/>
                <w:color w:val="000000" w:themeColor="text1"/>
              </w:rPr>
              <w:t>Qd.</w:t>
            </w:r>
            <w:r w:rsidRPr="00392BD1">
              <w:rPr>
                <w:color w:val="000000" w:themeColor="text1"/>
              </w:rPr>
              <w:tab/>
            </w:r>
            <w:r w:rsidRPr="00392BD1">
              <w:rPr>
                <w:b/>
                <w:i/>
                <w:color w:val="000000" w:themeColor="text1"/>
              </w:rPr>
              <w:t>billi waqt missjonijiet u seduti ta’ smigħ immexxija mill-Kumitat Speċjali dwar il-Kriżi tal-Akkomodazzjoni fl-Unjoni Ewropea, irriżulta li ġew żviluppati soluzzjonijiet effettivi biex tittejjeb l-affordabbiltà f’ħafna bliet permezz ta’ sħubijiet pubbliċi-privati, li fihom l-awtoritajiet pubbliċi kkollaboraw ma’ atturi kooperattivi jew mingħajr skop ta’ qligħ; billi tali sħubijiet urew li huma kapaċi jipprovdu akkomodazzjoni ġenwinament affordabbli u soċjali, billi jisfruttaw l-għarfien espert u l-objettivi soċjali tal-atturi mingħajr skop ta’ qligħ biex jikkomplementaw ir-riżorsi pubbliċi u jindirizzaw il-ħtiġijiet lokali tal-akkomodazzjoni;</w:t>
            </w:r>
          </w:p>
        </w:tc>
      </w:tr>
    </w:tbl>
    <w:p w14:paraId="33ED032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69F0B65" w14:textId="77777777" w:rsidR="006C624B" w:rsidRPr="00392BD1" w:rsidRDefault="006C624B" w:rsidP="006C624B">
      <w:pPr>
        <w:rPr>
          <w:color w:val="000000" w:themeColor="text1"/>
        </w:rPr>
      </w:pPr>
      <w:r w:rsidRPr="00392BD1">
        <w:rPr>
          <w:rStyle w:val="HideTWBExt"/>
        </w:rPr>
        <w:t>&lt;/Amend&gt;</w:t>
      </w:r>
    </w:p>
    <w:p w14:paraId="3E84F0D1"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456</w:t>
      </w:r>
      <w:r w:rsidRPr="00392BD1">
        <w:rPr>
          <w:rStyle w:val="HideTWBExt"/>
          <w:b w:val="0"/>
        </w:rPr>
        <w:t>&lt;/NumAm&gt;</w:t>
      </w:r>
    </w:p>
    <w:p w14:paraId="0D17549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3144C4A" w14:textId="77777777" w:rsidR="006C624B" w:rsidRPr="00392BD1" w:rsidRDefault="006C624B" w:rsidP="006C624B">
      <w:pPr>
        <w:pStyle w:val="NormalBold"/>
        <w:rPr>
          <w:color w:val="000000" w:themeColor="text1"/>
        </w:rPr>
      </w:pPr>
      <w:r w:rsidRPr="00392BD1">
        <w:rPr>
          <w:rStyle w:val="HideTWBExt"/>
          <w:b w:val="0"/>
        </w:rPr>
        <w:t>&lt;/RepeatBlock-By&gt;</w:t>
      </w:r>
    </w:p>
    <w:p w14:paraId="4CBF984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D4112F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Qe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03EC284" w14:textId="77777777" w:rsidTr="00CE62F4">
        <w:trPr>
          <w:trHeight w:hRule="exact" w:val="240"/>
          <w:jc w:val="center"/>
        </w:trPr>
        <w:tc>
          <w:tcPr>
            <w:tcW w:w="9752" w:type="dxa"/>
            <w:gridSpan w:val="2"/>
            <w:tcBorders>
              <w:top w:val="nil"/>
              <w:left w:val="nil"/>
              <w:bottom w:val="nil"/>
              <w:right w:val="nil"/>
            </w:tcBorders>
          </w:tcPr>
          <w:p w14:paraId="74815249" w14:textId="77777777" w:rsidR="006C624B" w:rsidRPr="00392BD1" w:rsidRDefault="006C624B" w:rsidP="00CE62F4">
            <w:pPr>
              <w:rPr>
                <w:color w:val="000000" w:themeColor="text1"/>
              </w:rPr>
            </w:pPr>
          </w:p>
        </w:tc>
      </w:tr>
      <w:tr w:rsidR="00392BD1" w:rsidRPr="00392BD1" w14:paraId="51096831" w14:textId="77777777" w:rsidTr="00CE62F4">
        <w:trPr>
          <w:trHeight w:val="240"/>
          <w:jc w:val="center"/>
        </w:trPr>
        <w:tc>
          <w:tcPr>
            <w:tcW w:w="4876" w:type="dxa"/>
            <w:tcBorders>
              <w:top w:val="nil"/>
              <w:left w:val="nil"/>
              <w:bottom w:val="nil"/>
              <w:right w:val="nil"/>
            </w:tcBorders>
          </w:tcPr>
          <w:p w14:paraId="22B90F8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094A1A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09AE75C" w14:textId="77777777" w:rsidTr="00CE62F4">
        <w:trPr>
          <w:jc w:val="center"/>
        </w:trPr>
        <w:tc>
          <w:tcPr>
            <w:tcW w:w="4876" w:type="dxa"/>
            <w:tcBorders>
              <w:top w:val="nil"/>
              <w:left w:val="nil"/>
              <w:bottom w:val="nil"/>
              <w:right w:val="nil"/>
            </w:tcBorders>
          </w:tcPr>
          <w:p w14:paraId="70EEFD4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B78B3EA" w14:textId="77777777" w:rsidR="006C624B" w:rsidRPr="00392BD1" w:rsidRDefault="006C624B" w:rsidP="00CE62F4">
            <w:pPr>
              <w:pStyle w:val="Normal6a"/>
              <w:rPr>
                <w:color w:val="000000" w:themeColor="text1"/>
              </w:rPr>
            </w:pPr>
            <w:r w:rsidRPr="00392BD1">
              <w:rPr>
                <w:b/>
                <w:i/>
                <w:color w:val="000000" w:themeColor="text1"/>
              </w:rPr>
              <w:t>Qe.</w:t>
            </w:r>
            <w:r w:rsidRPr="00392BD1">
              <w:rPr>
                <w:color w:val="000000" w:themeColor="text1"/>
              </w:rPr>
              <w:tab/>
            </w:r>
            <w:r w:rsidRPr="00392BD1">
              <w:rPr>
                <w:b/>
                <w:i/>
                <w:color w:val="000000" w:themeColor="text1"/>
              </w:rPr>
              <w:t>billi l-politika tal-akkomodazzjoni għandha rilevanza makroekonomika sinifikanti u għandha tkun riflessa b’mod adegwat fil-qafas ta’ governanza ekonomika tal-UE, b’mod partikolari fil-kuntest tal-Patt ta’ Stabbiltà u Tkabbir;</w:t>
            </w:r>
          </w:p>
        </w:tc>
      </w:tr>
    </w:tbl>
    <w:p w14:paraId="51AA759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6EBC90" w14:textId="77777777" w:rsidR="006C624B" w:rsidRPr="00392BD1" w:rsidRDefault="006C624B" w:rsidP="006C624B">
      <w:pPr>
        <w:rPr>
          <w:color w:val="000000" w:themeColor="text1"/>
        </w:rPr>
      </w:pPr>
      <w:r w:rsidRPr="00392BD1">
        <w:rPr>
          <w:rStyle w:val="HideTWBExt"/>
        </w:rPr>
        <w:t>&lt;/Amend&gt;</w:t>
      </w:r>
    </w:p>
    <w:p w14:paraId="1A44ABE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457</w:t>
      </w:r>
      <w:r w:rsidRPr="00392BD1">
        <w:rPr>
          <w:rStyle w:val="HideTWBExt"/>
          <w:b w:val="0"/>
        </w:rPr>
        <w:t>&lt;/NumAm&gt;</w:t>
      </w:r>
    </w:p>
    <w:p w14:paraId="5784146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010FE946" w14:textId="77777777" w:rsidR="006C624B" w:rsidRPr="00392BD1" w:rsidRDefault="006C624B" w:rsidP="006C624B">
      <w:pPr>
        <w:pStyle w:val="NormalBold"/>
        <w:rPr>
          <w:color w:val="000000" w:themeColor="text1"/>
        </w:rPr>
      </w:pPr>
      <w:r w:rsidRPr="00392BD1">
        <w:rPr>
          <w:rStyle w:val="HideTWBExt"/>
          <w:b w:val="0"/>
        </w:rPr>
        <w:t>&lt;/RepeatBlock-By&gt;</w:t>
      </w:r>
    </w:p>
    <w:p w14:paraId="5A74CFD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E56216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65D14ED" w14:textId="77777777" w:rsidTr="00CE62F4">
        <w:trPr>
          <w:trHeight w:hRule="exact" w:val="240"/>
          <w:jc w:val="center"/>
        </w:trPr>
        <w:tc>
          <w:tcPr>
            <w:tcW w:w="9752" w:type="dxa"/>
            <w:gridSpan w:val="2"/>
            <w:tcBorders>
              <w:top w:val="nil"/>
              <w:left w:val="nil"/>
              <w:bottom w:val="nil"/>
              <w:right w:val="nil"/>
            </w:tcBorders>
          </w:tcPr>
          <w:p w14:paraId="594D5259" w14:textId="77777777" w:rsidR="006C624B" w:rsidRPr="00392BD1" w:rsidRDefault="006C624B" w:rsidP="00CE62F4">
            <w:pPr>
              <w:rPr>
                <w:color w:val="000000" w:themeColor="text1"/>
              </w:rPr>
            </w:pPr>
          </w:p>
        </w:tc>
      </w:tr>
      <w:tr w:rsidR="00392BD1" w:rsidRPr="00392BD1" w14:paraId="752056D8" w14:textId="77777777" w:rsidTr="00CE62F4">
        <w:trPr>
          <w:trHeight w:val="240"/>
          <w:jc w:val="center"/>
        </w:trPr>
        <w:tc>
          <w:tcPr>
            <w:tcW w:w="4876" w:type="dxa"/>
            <w:tcBorders>
              <w:top w:val="nil"/>
              <w:left w:val="nil"/>
              <w:bottom w:val="nil"/>
              <w:right w:val="nil"/>
            </w:tcBorders>
          </w:tcPr>
          <w:p w14:paraId="3BF86D7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8D206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F72DC3" w14:textId="77777777" w:rsidTr="00CE62F4">
        <w:trPr>
          <w:jc w:val="center"/>
        </w:trPr>
        <w:tc>
          <w:tcPr>
            <w:tcW w:w="4876" w:type="dxa"/>
            <w:tcBorders>
              <w:top w:val="nil"/>
              <w:left w:val="nil"/>
              <w:bottom w:val="nil"/>
              <w:right w:val="nil"/>
            </w:tcBorders>
          </w:tcPr>
          <w:p w14:paraId="74B09759"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r>
            <w:r w:rsidRPr="00392BD1">
              <w:rPr>
                <w:b/>
                <w:i/>
                <w:color w:val="000000" w:themeColor="text1"/>
              </w:rPr>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w:t>
            </w:r>
            <w:r w:rsidRPr="00392BD1">
              <w:rPr>
                <w:color w:val="000000" w:themeColor="text1"/>
              </w:rPr>
              <w:t xml:space="preserve">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w:t>
            </w:r>
            <w:r w:rsidRPr="00392BD1">
              <w:rPr>
                <w:color w:val="000000" w:themeColor="text1"/>
              </w:rPr>
              <w:lastRenderedPageBreak/>
              <w:t xml:space="preserve">istituzzjonijiet u l-korpi differenti tal-UE, li għandhom politiki ta’ akkomodazzjoni affordabbli u oqfsa regolatorji; </w:t>
            </w:r>
            <w:r w:rsidRPr="00392BD1">
              <w:rPr>
                <w:b/>
                <w:bCs/>
                <w:i/>
                <w:iCs/>
                <w:color w:val="000000" w:themeColor="text1"/>
              </w:rPr>
              <w:t>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35AB2D57"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w:t>
            </w:r>
          </w:p>
        </w:tc>
      </w:tr>
      <w:tr w:rsidR="00392BD1" w:rsidRPr="00392BD1" w14:paraId="2FC32917" w14:textId="77777777" w:rsidTr="00CE62F4">
        <w:trPr>
          <w:jc w:val="center"/>
        </w:trPr>
        <w:tc>
          <w:tcPr>
            <w:tcW w:w="4876" w:type="dxa"/>
            <w:tcBorders>
              <w:top w:val="nil"/>
              <w:left w:val="nil"/>
              <w:bottom w:val="nil"/>
              <w:right w:val="nil"/>
            </w:tcBorders>
          </w:tcPr>
          <w:p w14:paraId="5FA34C6F"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6B819D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EEF9F6E" w14:textId="77777777" w:rsidTr="00CE62F4">
        <w:trPr>
          <w:jc w:val="center"/>
        </w:trPr>
        <w:tc>
          <w:tcPr>
            <w:tcW w:w="4876" w:type="dxa"/>
            <w:tcBorders>
              <w:top w:val="nil"/>
              <w:left w:val="nil"/>
              <w:bottom w:val="nil"/>
              <w:right w:val="nil"/>
            </w:tcBorders>
          </w:tcPr>
          <w:p w14:paraId="6D0C19BD"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04446552"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59C411F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1F2ADEA" w14:textId="77777777" w:rsidR="006C624B" w:rsidRPr="00392BD1" w:rsidRDefault="006C624B" w:rsidP="006C624B">
      <w:pPr>
        <w:rPr>
          <w:color w:val="000000" w:themeColor="text1"/>
        </w:rPr>
      </w:pPr>
      <w:r w:rsidRPr="00392BD1">
        <w:rPr>
          <w:rStyle w:val="HideTWBExt"/>
        </w:rPr>
        <w:t>&lt;/Amend&gt;</w:t>
      </w:r>
    </w:p>
    <w:p w14:paraId="6606BAC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458</w:t>
      </w:r>
      <w:r w:rsidRPr="00392BD1">
        <w:rPr>
          <w:rStyle w:val="HideTWBExt"/>
          <w:b w:val="0"/>
        </w:rPr>
        <w:t>&lt;/NumAm&gt;</w:t>
      </w:r>
    </w:p>
    <w:p w14:paraId="2B385D2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Irmhild Boßdorf</w:t>
      </w:r>
      <w:r w:rsidRPr="00392BD1">
        <w:rPr>
          <w:rStyle w:val="HideTWBExt"/>
          <w:b w:val="0"/>
        </w:rPr>
        <w:t>&lt;/Members&gt;</w:t>
      </w:r>
    </w:p>
    <w:p w14:paraId="2C5A7A7C" w14:textId="77777777" w:rsidR="006C624B" w:rsidRPr="00392BD1" w:rsidRDefault="006C624B" w:rsidP="006C624B">
      <w:pPr>
        <w:pStyle w:val="NormalBold"/>
        <w:rPr>
          <w:color w:val="000000" w:themeColor="text1"/>
        </w:rPr>
      </w:pPr>
      <w:r w:rsidRPr="00392BD1">
        <w:rPr>
          <w:rStyle w:val="HideTWBExt"/>
          <w:b w:val="0"/>
        </w:rPr>
        <w:t>&lt;/RepeatBlock-By&gt;</w:t>
      </w:r>
    </w:p>
    <w:p w14:paraId="2619AE4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240B63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08AA5C0" w14:textId="77777777" w:rsidTr="00CE62F4">
        <w:trPr>
          <w:trHeight w:hRule="exact" w:val="240"/>
          <w:jc w:val="center"/>
        </w:trPr>
        <w:tc>
          <w:tcPr>
            <w:tcW w:w="9752" w:type="dxa"/>
            <w:gridSpan w:val="2"/>
            <w:tcBorders>
              <w:top w:val="nil"/>
              <w:left w:val="nil"/>
              <w:bottom w:val="nil"/>
              <w:right w:val="nil"/>
            </w:tcBorders>
          </w:tcPr>
          <w:p w14:paraId="479B0138" w14:textId="77777777" w:rsidR="006C624B" w:rsidRPr="00392BD1" w:rsidRDefault="006C624B" w:rsidP="00CE62F4">
            <w:pPr>
              <w:rPr>
                <w:color w:val="000000" w:themeColor="text1"/>
              </w:rPr>
            </w:pPr>
          </w:p>
        </w:tc>
      </w:tr>
      <w:tr w:rsidR="00392BD1" w:rsidRPr="00392BD1" w14:paraId="2EE4281D" w14:textId="77777777" w:rsidTr="00CE62F4">
        <w:trPr>
          <w:trHeight w:val="240"/>
          <w:jc w:val="center"/>
        </w:trPr>
        <w:tc>
          <w:tcPr>
            <w:tcW w:w="4876" w:type="dxa"/>
            <w:tcBorders>
              <w:top w:val="nil"/>
              <w:left w:val="nil"/>
              <w:bottom w:val="nil"/>
              <w:right w:val="nil"/>
            </w:tcBorders>
          </w:tcPr>
          <w:p w14:paraId="0205798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7136A5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3BC320E" w14:textId="77777777" w:rsidTr="00CE62F4">
        <w:trPr>
          <w:jc w:val="center"/>
        </w:trPr>
        <w:tc>
          <w:tcPr>
            <w:tcW w:w="4876" w:type="dxa"/>
            <w:tcBorders>
              <w:top w:val="nil"/>
              <w:left w:val="nil"/>
              <w:bottom w:val="nil"/>
              <w:right w:val="nil"/>
            </w:tcBorders>
          </w:tcPr>
          <w:p w14:paraId="01E39F1B"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w:t>
            </w:r>
            <w:r w:rsidRPr="00392BD1">
              <w:rPr>
                <w:b/>
                <w:i/>
                <w:color w:val="000000" w:themeColor="text1"/>
              </w:rPr>
              <w:t xml:space="preserve"> </w:t>
            </w:r>
            <w:r w:rsidRPr="00392BD1">
              <w:rPr>
                <w:b/>
                <w:bCs/>
                <w:i/>
                <w:iCs/>
                <w:color w:val="000000" w:themeColor="text1"/>
              </w:rPr>
              <w:t>billi l-enfasi l-ġdida fuq l-akkomodazzjoni fil-livell tal-UE xprunat dibattitu politiku mqanqal dwar definizzjonijiet pan-Ewropej adatti li jistgħu jiffaċilitaw l-investimenti;</w:t>
            </w:r>
            <w:r w:rsidRPr="00392BD1">
              <w:rPr>
                <w:color w:val="000000" w:themeColor="text1"/>
              </w:rPr>
              <w:t xml:space="preserve">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w:t>
            </w:r>
            <w:r w:rsidRPr="00392BD1">
              <w:rPr>
                <w:b/>
                <w:bCs/>
                <w:i/>
                <w:iCs/>
                <w:color w:val="000000" w:themeColor="text1"/>
              </w:rPr>
              <w:t xml:space="preserve"> u fl-</w:t>
            </w:r>
            <w:r w:rsidRPr="00392BD1">
              <w:rPr>
                <w:b/>
                <w:bCs/>
                <w:i/>
                <w:iCs/>
                <w:color w:val="000000" w:themeColor="text1"/>
              </w:rPr>
              <w:lastRenderedPageBreak/>
              <w:t>istituzzjonijiet u l-korpi differenti tal-UE</w:t>
            </w:r>
            <w:r w:rsidRPr="00392BD1">
              <w:rPr>
                <w:color w:val="000000" w:themeColor="text1"/>
              </w:rPr>
              <w:t xml:space="preserve">, li għandhom politiki ta’ akkomodazzjoni affordabbli u oqfsa regolatorji; </w:t>
            </w:r>
            <w:r w:rsidRPr="00392BD1">
              <w:rPr>
                <w:b/>
                <w:i/>
                <w:color w:val="000000" w:themeColor="text1"/>
              </w:rPr>
              <w:t>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145B75A0"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li għandhom politiki ta’ akkomodazzjoni affordabbli u oqfsa regolatorji;</w:t>
            </w:r>
          </w:p>
        </w:tc>
      </w:tr>
      <w:tr w:rsidR="00392BD1" w:rsidRPr="00392BD1" w14:paraId="3457DA5F" w14:textId="77777777" w:rsidTr="00CE62F4">
        <w:trPr>
          <w:jc w:val="center"/>
        </w:trPr>
        <w:tc>
          <w:tcPr>
            <w:tcW w:w="4876" w:type="dxa"/>
            <w:tcBorders>
              <w:top w:val="nil"/>
              <w:left w:val="nil"/>
              <w:bottom w:val="nil"/>
              <w:right w:val="nil"/>
            </w:tcBorders>
          </w:tcPr>
          <w:p w14:paraId="35D8ECAC"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DFC550E"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D6F78AA" w14:textId="77777777" w:rsidTr="00CE62F4">
        <w:trPr>
          <w:jc w:val="center"/>
        </w:trPr>
        <w:tc>
          <w:tcPr>
            <w:tcW w:w="4876" w:type="dxa"/>
            <w:tcBorders>
              <w:top w:val="nil"/>
              <w:left w:val="nil"/>
              <w:bottom w:val="nil"/>
              <w:right w:val="nil"/>
            </w:tcBorders>
          </w:tcPr>
          <w:p w14:paraId="296131A6"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10BA7D8E"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187507E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{DE}</w:t>
      </w:r>
      <w:r w:rsidRPr="00392BD1">
        <w:rPr>
          <w:color w:val="000000" w:themeColor="text1"/>
        </w:rPr>
        <w:t>de</w:t>
      </w:r>
      <w:r w:rsidRPr="00392BD1">
        <w:rPr>
          <w:rStyle w:val="HideTWBExt"/>
        </w:rPr>
        <w:t>&lt;/Original&gt;</w:t>
      </w:r>
    </w:p>
    <w:p w14:paraId="5CBDAD5E" w14:textId="77777777" w:rsidR="006C624B" w:rsidRPr="00392BD1" w:rsidRDefault="006C624B" w:rsidP="006C624B">
      <w:pPr>
        <w:rPr>
          <w:color w:val="000000" w:themeColor="text1"/>
        </w:rPr>
      </w:pPr>
      <w:r w:rsidRPr="00392BD1">
        <w:rPr>
          <w:rStyle w:val="HideTWBExt"/>
        </w:rPr>
        <w:t>&lt;/Amend&gt;</w:t>
      </w:r>
    </w:p>
    <w:p w14:paraId="73B0D7A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459</w:t>
      </w:r>
      <w:r w:rsidRPr="00392BD1">
        <w:rPr>
          <w:rStyle w:val="HideTWBExt"/>
          <w:b w:val="0"/>
        </w:rPr>
        <w:t>&lt;/NumAm&gt;</w:t>
      </w:r>
    </w:p>
    <w:p w14:paraId="624ECA3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03B1373E" w14:textId="77777777" w:rsidR="006C624B" w:rsidRPr="00392BD1" w:rsidRDefault="006C624B" w:rsidP="006C624B">
      <w:pPr>
        <w:pStyle w:val="NormalBold"/>
        <w:rPr>
          <w:color w:val="000000" w:themeColor="text1"/>
        </w:rPr>
      </w:pPr>
      <w:r w:rsidRPr="00392BD1">
        <w:rPr>
          <w:rStyle w:val="HideTWBExt"/>
          <w:b w:val="0"/>
        </w:rPr>
        <w:t>&lt;/RepeatBlock-By&gt;</w:t>
      </w:r>
    </w:p>
    <w:p w14:paraId="40A0F80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A57E85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BFA05F6" w14:textId="77777777" w:rsidTr="00CE62F4">
        <w:trPr>
          <w:trHeight w:hRule="exact" w:val="240"/>
          <w:jc w:val="center"/>
        </w:trPr>
        <w:tc>
          <w:tcPr>
            <w:tcW w:w="9752" w:type="dxa"/>
            <w:gridSpan w:val="2"/>
            <w:tcBorders>
              <w:top w:val="nil"/>
              <w:left w:val="nil"/>
              <w:bottom w:val="nil"/>
              <w:right w:val="nil"/>
            </w:tcBorders>
          </w:tcPr>
          <w:p w14:paraId="1979AD4C" w14:textId="77777777" w:rsidR="006C624B" w:rsidRPr="00392BD1" w:rsidRDefault="006C624B" w:rsidP="00CE62F4">
            <w:pPr>
              <w:rPr>
                <w:color w:val="000000" w:themeColor="text1"/>
              </w:rPr>
            </w:pPr>
          </w:p>
        </w:tc>
      </w:tr>
      <w:tr w:rsidR="00392BD1" w:rsidRPr="00392BD1" w14:paraId="62D3570D" w14:textId="77777777" w:rsidTr="00CE62F4">
        <w:trPr>
          <w:trHeight w:val="240"/>
          <w:jc w:val="center"/>
        </w:trPr>
        <w:tc>
          <w:tcPr>
            <w:tcW w:w="4876" w:type="dxa"/>
            <w:tcBorders>
              <w:top w:val="nil"/>
              <w:left w:val="nil"/>
              <w:bottom w:val="nil"/>
              <w:right w:val="nil"/>
            </w:tcBorders>
          </w:tcPr>
          <w:p w14:paraId="71C3A7E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A0D145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3AF053" w14:textId="77777777" w:rsidTr="00CE62F4">
        <w:trPr>
          <w:jc w:val="center"/>
        </w:trPr>
        <w:tc>
          <w:tcPr>
            <w:tcW w:w="4876" w:type="dxa"/>
            <w:tcBorders>
              <w:top w:val="nil"/>
              <w:left w:val="nil"/>
              <w:bottom w:val="nil"/>
              <w:right w:val="nil"/>
            </w:tcBorders>
          </w:tcPr>
          <w:p w14:paraId="60BF8621"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l-akkomodazzjoni affordabbli u l-akkomodazzjoni soċjali ma għandhomx definizzjonijiet konsistenti kemm fil-letteratura akkademika kif ukoll fl-acquis tal-UE, u l-kriterji għad-determinazzjoni tagħhom jaqgħu esklużivament taħt il-kompetenza ta’ kull Stat Membru; </w:t>
            </w:r>
            <w:r w:rsidRPr="00392BD1">
              <w:rPr>
                <w:b/>
                <w:bCs/>
                <w:i/>
                <w:iCs/>
                <w:color w:val="000000" w:themeColor="text1"/>
              </w:rPr>
              <w:t>billi l-enfasi l-ġdida fuq l-akkomodazzjoni fil-livell tal-UE xprunat dibattitu politiku mqanqal dwar definizzjonijiet pan-Ewropej adatti li jistgħu jiffaċilitaw l-investimenti;</w:t>
            </w:r>
            <w:r w:rsidRPr="00392BD1">
              <w:rPr>
                <w:b/>
                <w:i/>
                <w:color w:val="000000" w:themeColor="text1"/>
              </w:rPr>
              <w:t xml:space="preserve"> </w:t>
            </w:r>
            <w:r w:rsidRPr="00392BD1">
              <w:rPr>
                <w:color w:val="000000" w:themeColor="text1"/>
              </w:rPr>
              <w:t>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w:t>
            </w:r>
            <w:r w:rsidRPr="00392BD1">
              <w:rPr>
                <w:b/>
                <w:bCs/>
                <w:i/>
                <w:iCs/>
                <w:color w:val="000000" w:themeColor="text1"/>
              </w:rPr>
              <w:t>dan l-approċċ huwa kompatibbli mad-definizzjonijiet u l-</w:t>
            </w:r>
            <w:r w:rsidRPr="00392BD1">
              <w:rPr>
                <w:b/>
                <w:bCs/>
                <w:i/>
                <w:iCs/>
                <w:color w:val="000000" w:themeColor="text1"/>
              </w:rPr>
              <w:lastRenderedPageBreak/>
              <w:t>kriterji użati fl-Istati Membri u fl-istituzzjonijiet u l-korpi differenti tal-UE, li għandhom politiki ta’</w:t>
            </w:r>
            <w:r w:rsidRPr="00392BD1">
              <w:rPr>
                <w:color w:val="000000" w:themeColor="text1"/>
              </w:rPr>
              <w:t xml:space="preserve"> akkomodazzjoni affordabbli </w:t>
            </w:r>
            <w:r w:rsidRPr="00392BD1">
              <w:rPr>
                <w:b/>
                <w:bCs/>
                <w:i/>
                <w:iCs/>
                <w:color w:val="000000" w:themeColor="text1"/>
              </w:rPr>
              <w:t>u oqfsa regolatorji</w:t>
            </w:r>
            <w:r w:rsidRPr="00392BD1">
              <w:rPr>
                <w:color w:val="000000" w:themeColor="text1"/>
              </w:rPr>
              <w:t>;</w:t>
            </w:r>
            <w:r w:rsidRPr="00392BD1">
              <w:rPr>
                <w:b/>
                <w:i/>
                <w:color w:val="000000" w:themeColor="text1"/>
              </w:rPr>
              <w:t xml:space="preserve"> </w:t>
            </w:r>
            <w:r w:rsidRPr="00392BD1">
              <w:rPr>
                <w:b/>
                <w:bCs/>
                <w:i/>
                <w:iCs/>
                <w:color w:val="000000" w:themeColor="text1"/>
              </w:rPr>
              <w:t>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2E899C39"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w:t>
            </w:r>
            <w:r w:rsidRPr="00392BD1">
              <w:rPr>
                <w:b/>
                <w:bCs/>
                <w:i/>
                <w:iCs/>
                <w:color w:val="000000" w:themeColor="text1"/>
              </w:rPr>
              <w:t>t-terminu</w:t>
            </w:r>
            <w:r w:rsidRPr="00392BD1">
              <w:rPr>
                <w:color w:val="000000" w:themeColor="text1"/>
              </w:rPr>
              <w:t xml:space="preserve"> “akkomodazzjoni affordabbli” </w:t>
            </w:r>
            <w:r w:rsidRPr="00392BD1">
              <w:rPr>
                <w:b/>
                <w:bCs/>
                <w:i/>
                <w:iCs/>
                <w:color w:val="000000" w:themeColor="text1"/>
              </w:rPr>
              <w:t>jkopri ħafna forom ta’ akkomodazzjoni u dawk il-forom jinkludu akkomodazzjoni soċjali, kooperattiva u pubblika</w:t>
            </w:r>
            <w:r w:rsidRPr="00392BD1">
              <w:rPr>
                <w:color w:val="000000" w:themeColor="text1"/>
              </w:rPr>
              <w:t>;</w:t>
            </w:r>
          </w:p>
        </w:tc>
      </w:tr>
      <w:tr w:rsidR="00392BD1" w:rsidRPr="00392BD1" w14:paraId="55773725" w14:textId="77777777" w:rsidTr="00CE62F4">
        <w:trPr>
          <w:jc w:val="center"/>
        </w:trPr>
        <w:tc>
          <w:tcPr>
            <w:tcW w:w="4876" w:type="dxa"/>
            <w:tcBorders>
              <w:top w:val="nil"/>
              <w:left w:val="nil"/>
              <w:bottom w:val="nil"/>
              <w:right w:val="nil"/>
            </w:tcBorders>
          </w:tcPr>
          <w:p w14:paraId="2022942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99A09C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AEAA381" w14:textId="77777777" w:rsidTr="00CE62F4">
        <w:trPr>
          <w:jc w:val="center"/>
        </w:trPr>
        <w:tc>
          <w:tcPr>
            <w:tcW w:w="4876" w:type="dxa"/>
            <w:tcBorders>
              <w:top w:val="nil"/>
              <w:left w:val="nil"/>
              <w:bottom w:val="nil"/>
              <w:right w:val="nil"/>
            </w:tcBorders>
          </w:tcPr>
          <w:p w14:paraId="598B6453"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5394B4D8"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668F47F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1C84F68" w14:textId="77777777" w:rsidR="006C624B" w:rsidRPr="00392BD1" w:rsidRDefault="006C624B" w:rsidP="006C624B">
      <w:pPr>
        <w:rPr>
          <w:color w:val="000000" w:themeColor="text1"/>
        </w:rPr>
      </w:pPr>
      <w:r w:rsidRPr="00392BD1">
        <w:rPr>
          <w:rStyle w:val="HideTWBExt"/>
        </w:rPr>
        <w:t>&lt;/Amend&gt;</w:t>
      </w:r>
    </w:p>
    <w:p w14:paraId="1C9B149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460</w:t>
      </w:r>
      <w:r w:rsidRPr="00392BD1">
        <w:rPr>
          <w:rStyle w:val="HideTWBExt"/>
          <w:b w:val="0"/>
        </w:rPr>
        <w:t>&lt;/NumAm&gt;</w:t>
      </w:r>
    </w:p>
    <w:p w14:paraId="0472779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3663C529" w14:textId="77777777" w:rsidR="006C624B" w:rsidRPr="00392BD1" w:rsidRDefault="006C624B" w:rsidP="006C624B">
      <w:pPr>
        <w:pStyle w:val="NormalBold"/>
        <w:rPr>
          <w:color w:val="000000" w:themeColor="text1"/>
        </w:rPr>
      </w:pPr>
      <w:r w:rsidRPr="00392BD1">
        <w:rPr>
          <w:rStyle w:val="HideTWBExt"/>
          <w:b w:val="0"/>
        </w:rPr>
        <w:t>&lt;/RepeatBlock-By&gt;</w:t>
      </w:r>
    </w:p>
    <w:p w14:paraId="2C8F8AC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9CC398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B8D3CE4" w14:textId="77777777" w:rsidTr="00CE62F4">
        <w:trPr>
          <w:trHeight w:hRule="exact" w:val="240"/>
          <w:jc w:val="center"/>
        </w:trPr>
        <w:tc>
          <w:tcPr>
            <w:tcW w:w="9752" w:type="dxa"/>
            <w:gridSpan w:val="2"/>
            <w:tcBorders>
              <w:top w:val="nil"/>
              <w:left w:val="nil"/>
              <w:bottom w:val="nil"/>
              <w:right w:val="nil"/>
            </w:tcBorders>
          </w:tcPr>
          <w:p w14:paraId="4AC6E6B3" w14:textId="77777777" w:rsidR="006C624B" w:rsidRPr="00392BD1" w:rsidRDefault="006C624B" w:rsidP="00CE62F4">
            <w:pPr>
              <w:rPr>
                <w:color w:val="000000" w:themeColor="text1"/>
              </w:rPr>
            </w:pPr>
          </w:p>
        </w:tc>
      </w:tr>
      <w:tr w:rsidR="00392BD1" w:rsidRPr="00392BD1" w14:paraId="6BF34769" w14:textId="77777777" w:rsidTr="00CE62F4">
        <w:trPr>
          <w:trHeight w:val="240"/>
          <w:jc w:val="center"/>
        </w:trPr>
        <w:tc>
          <w:tcPr>
            <w:tcW w:w="4876" w:type="dxa"/>
            <w:tcBorders>
              <w:top w:val="nil"/>
              <w:left w:val="nil"/>
              <w:bottom w:val="nil"/>
              <w:right w:val="nil"/>
            </w:tcBorders>
          </w:tcPr>
          <w:p w14:paraId="0465C4D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F3CD63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FE2BE9" w14:textId="77777777" w:rsidTr="00CE62F4">
        <w:trPr>
          <w:jc w:val="center"/>
        </w:trPr>
        <w:tc>
          <w:tcPr>
            <w:tcW w:w="4876" w:type="dxa"/>
            <w:tcBorders>
              <w:top w:val="nil"/>
              <w:left w:val="nil"/>
              <w:bottom w:val="nil"/>
              <w:right w:val="nil"/>
            </w:tcBorders>
          </w:tcPr>
          <w:p w14:paraId="6F0766E6"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w:t>
            </w:r>
            <w:r w:rsidRPr="00392BD1">
              <w:rPr>
                <w:color w:val="000000" w:themeColor="text1"/>
              </w:rPr>
              <w:lastRenderedPageBreak/>
              <w:t>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0A038B28"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 xml:space="preserve">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w:t>
            </w:r>
            <w:r w:rsidRPr="00392BD1">
              <w:rPr>
                <w:color w:val="000000" w:themeColor="text1"/>
              </w:rPr>
              <w:lastRenderedPageBreak/>
              <w:t>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l-provvista ta’ akkomodazzjoni soċjali, bħala parti mis-Servizzi ta’ Interess Ekonomiku Ġenerali (SIEĠ) rikonoxxuti mill-UE skont l-Artikolu 2 tad-Deċiżjoni tal-Kummissjoni 2012/21/UE, hija primarjament maħsuba għal ċittadini żvantaġġati jew gruppi soċjalment anqas vantaġġati, li minħabba restrizzjonijiet ta’ solvenza ma jistgħux jiksbu akkomodazzjoni bil-kundizzjonijiet tas-suq;</w:t>
            </w:r>
          </w:p>
        </w:tc>
      </w:tr>
      <w:tr w:rsidR="00392BD1" w:rsidRPr="00392BD1" w14:paraId="61CE72D9" w14:textId="77777777" w:rsidTr="00CE62F4">
        <w:trPr>
          <w:jc w:val="center"/>
        </w:trPr>
        <w:tc>
          <w:tcPr>
            <w:tcW w:w="4876" w:type="dxa"/>
            <w:tcBorders>
              <w:top w:val="nil"/>
              <w:left w:val="nil"/>
              <w:bottom w:val="nil"/>
              <w:right w:val="nil"/>
            </w:tcBorders>
          </w:tcPr>
          <w:p w14:paraId="65E7743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B6160E0"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CFE66F0" w14:textId="77777777" w:rsidTr="00CE62F4">
        <w:trPr>
          <w:jc w:val="center"/>
        </w:trPr>
        <w:tc>
          <w:tcPr>
            <w:tcW w:w="4876" w:type="dxa"/>
            <w:tcBorders>
              <w:top w:val="nil"/>
              <w:left w:val="nil"/>
              <w:bottom w:val="nil"/>
              <w:right w:val="nil"/>
            </w:tcBorders>
          </w:tcPr>
          <w:p w14:paraId="4818EA3D"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7EDF0637"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56BFE1D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A491C4E" w14:textId="77777777" w:rsidR="006C624B" w:rsidRPr="00392BD1" w:rsidRDefault="006C624B" w:rsidP="006C624B">
      <w:pPr>
        <w:rPr>
          <w:color w:val="000000" w:themeColor="text1"/>
        </w:rPr>
      </w:pPr>
      <w:r w:rsidRPr="00392BD1">
        <w:rPr>
          <w:rStyle w:val="HideTWBExt"/>
        </w:rPr>
        <w:t>&lt;/Amend&gt;</w:t>
      </w:r>
    </w:p>
    <w:p w14:paraId="01CF8C3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461</w:t>
      </w:r>
      <w:r w:rsidRPr="00392BD1">
        <w:rPr>
          <w:rStyle w:val="HideTWBExt"/>
          <w:b w:val="0"/>
        </w:rPr>
        <w:t>&lt;/NumAm&gt;</w:t>
      </w:r>
    </w:p>
    <w:p w14:paraId="1242F6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2DF52C70" w14:textId="77777777" w:rsidR="006C624B" w:rsidRPr="00392BD1" w:rsidRDefault="006C624B" w:rsidP="006C624B">
      <w:pPr>
        <w:pStyle w:val="NormalBold"/>
        <w:rPr>
          <w:color w:val="000000" w:themeColor="text1"/>
        </w:rPr>
      </w:pPr>
      <w:r w:rsidRPr="00392BD1">
        <w:rPr>
          <w:rStyle w:val="HideTWBExt"/>
          <w:b w:val="0"/>
        </w:rPr>
        <w:t>&lt;/RepeatBlock-By&gt;</w:t>
      </w:r>
    </w:p>
    <w:p w14:paraId="31B697E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4EF7E1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5A13A64" w14:textId="77777777" w:rsidTr="00CE62F4">
        <w:trPr>
          <w:trHeight w:hRule="exact" w:val="240"/>
          <w:jc w:val="center"/>
        </w:trPr>
        <w:tc>
          <w:tcPr>
            <w:tcW w:w="9752" w:type="dxa"/>
            <w:gridSpan w:val="2"/>
            <w:tcBorders>
              <w:top w:val="nil"/>
              <w:left w:val="nil"/>
              <w:bottom w:val="nil"/>
              <w:right w:val="nil"/>
            </w:tcBorders>
          </w:tcPr>
          <w:p w14:paraId="32C5497E" w14:textId="77777777" w:rsidR="006C624B" w:rsidRPr="00392BD1" w:rsidRDefault="006C624B" w:rsidP="00CE62F4">
            <w:pPr>
              <w:rPr>
                <w:color w:val="000000" w:themeColor="text1"/>
              </w:rPr>
            </w:pPr>
          </w:p>
        </w:tc>
      </w:tr>
      <w:tr w:rsidR="00392BD1" w:rsidRPr="00392BD1" w14:paraId="087725D7" w14:textId="77777777" w:rsidTr="00CE62F4">
        <w:trPr>
          <w:trHeight w:val="240"/>
          <w:jc w:val="center"/>
        </w:trPr>
        <w:tc>
          <w:tcPr>
            <w:tcW w:w="4876" w:type="dxa"/>
            <w:tcBorders>
              <w:top w:val="nil"/>
              <w:left w:val="nil"/>
              <w:bottom w:val="nil"/>
              <w:right w:val="nil"/>
            </w:tcBorders>
          </w:tcPr>
          <w:p w14:paraId="254A037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372DC3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2E89AC2" w14:textId="77777777" w:rsidTr="00CE62F4">
        <w:trPr>
          <w:jc w:val="center"/>
        </w:trPr>
        <w:tc>
          <w:tcPr>
            <w:tcW w:w="4876" w:type="dxa"/>
            <w:tcBorders>
              <w:top w:val="nil"/>
              <w:left w:val="nil"/>
              <w:bottom w:val="nil"/>
              <w:right w:val="nil"/>
            </w:tcBorders>
          </w:tcPr>
          <w:p w14:paraId="5DF3663F"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l-akkomodazzjoni affordabbli u l-akkomodazzjoni soċjali ma għandhomx </w:t>
            </w:r>
            <w:r w:rsidRPr="00392BD1">
              <w:rPr>
                <w:color w:val="000000" w:themeColor="text1"/>
              </w:rPr>
              <w:lastRenderedPageBreak/>
              <w:t>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5DA6611E"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 xml:space="preserve">billi l-akkomodazzjoni affordabbli u l-akkomodazzjoni soċjali ma għandhomx </w:t>
            </w:r>
            <w:r w:rsidRPr="00392BD1">
              <w:rPr>
                <w:color w:val="000000" w:themeColor="text1"/>
              </w:rPr>
              <w:lastRenderedPageBreak/>
              <w:t>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ma twettqet l-ebda valutazzjoni tal-impatt biex tevalwa kif dawn id-definizzjonijiet se jaffettwaw, b’mod pożittiv jew negattiv, l-aċċess għal akkomodazzjoni soċjali u affordabbli, u l-provvista tagħha, fl-Istati Membri tal-UE;</w:t>
            </w:r>
          </w:p>
        </w:tc>
      </w:tr>
      <w:tr w:rsidR="00392BD1" w:rsidRPr="00392BD1" w14:paraId="4D73CDE0" w14:textId="77777777" w:rsidTr="00CE62F4">
        <w:trPr>
          <w:jc w:val="center"/>
        </w:trPr>
        <w:tc>
          <w:tcPr>
            <w:tcW w:w="4876" w:type="dxa"/>
            <w:tcBorders>
              <w:top w:val="nil"/>
              <w:left w:val="nil"/>
              <w:bottom w:val="nil"/>
              <w:right w:val="nil"/>
            </w:tcBorders>
          </w:tcPr>
          <w:p w14:paraId="4085DCAB"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A6F5DF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BD28220" w14:textId="77777777" w:rsidTr="00CE62F4">
        <w:trPr>
          <w:jc w:val="center"/>
        </w:trPr>
        <w:tc>
          <w:tcPr>
            <w:tcW w:w="4876" w:type="dxa"/>
            <w:tcBorders>
              <w:top w:val="nil"/>
              <w:left w:val="nil"/>
              <w:bottom w:val="nil"/>
              <w:right w:val="nil"/>
            </w:tcBorders>
          </w:tcPr>
          <w:p w14:paraId="6EADF6B8"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22DEE3B6"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35D6EAA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0F3F6A3" w14:textId="77777777" w:rsidR="006C624B" w:rsidRPr="00392BD1" w:rsidRDefault="006C624B" w:rsidP="006C624B">
      <w:pPr>
        <w:rPr>
          <w:color w:val="000000" w:themeColor="text1"/>
        </w:rPr>
      </w:pPr>
      <w:r w:rsidRPr="00392BD1">
        <w:rPr>
          <w:rStyle w:val="HideTWBExt"/>
        </w:rPr>
        <w:t>&lt;/Amend&gt;</w:t>
      </w:r>
    </w:p>
    <w:p w14:paraId="7A497E0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462</w:t>
      </w:r>
      <w:r w:rsidRPr="00392BD1">
        <w:rPr>
          <w:rStyle w:val="HideTWBExt"/>
          <w:b w:val="0"/>
        </w:rPr>
        <w:t>&lt;/NumAm&gt;</w:t>
      </w:r>
    </w:p>
    <w:p w14:paraId="70743F2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36A6F9E8" w14:textId="77777777" w:rsidR="006C624B" w:rsidRPr="00392BD1" w:rsidRDefault="006C624B" w:rsidP="006C624B">
      <w:pPr>
        <w:pStyle w:val="NormalBold"/>
        <w:rPr>
          <w:color w:val="000000" w:themeColor="text1"/>
        </w:rPr>
      </w:pPr>
      <w:r w:rsidRPr="00392BD1">
        <w:rPr>
          <w:rStyle w:val="HideTWBExt"/>
          <w:b w:val="0"/>
        </w:rPr>
        <w:t>&lt;/RepeatBlock-By&gt;</w:t>
      </w:r>
    </w:p>
    <w:p w14:paraId="3ECE0B2E"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018FABA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8179DB6" w14:textId="77777777" w:rsidTr="00CE62F4">
        <w:trPr>
          <w:trHeight w:hRule="exact" w:val="240"/>
          <w:jc w:val="center"/>
        </w:trPr>
        <w:tc>
          <w:tcPr>
            <w:tcW w:w="9752" w:type="dxa"/>
            <w:gridSpan w:val="2"/>
            <w:tcBorders>
              <w:top w:val="nil"/>
              <w:left w:val="nil"/>
              <w:bottom w:val="nil"/>
              <w:right w:val="nil"/>
            </w:tcBorders>
          </w:tcPr>
          <w:p w14:paraId="7FB89ACD" w14:textId="77777777" w:rsidR="006C624B" w:rsidRPr="00392BD1" w:rsidRDefault="006C624B" w:rsidP="00CE62F4">
            <w:pPr>
              <w:rPr>
                <w:color w:val="000000" w:themeColor="text1"/>
              </w:rPr>
            </w:pPr>
          </w:p>
        </w:tc>
      </w:tr>
      <w:tr w:rsidR="00392BD1" w:rsidRPr="00392BD1" w14:paraId="405B3936" w14:textId="77777777" w:rsidTr="00CE62F4">
        <w:trPr>
          <w:trHeight w:val="240"/>
          <w:jc w:val="center"/>
        </w:trPr>
        <w:tc>
          <w:tcPr>
            <w:tcW w:w="4876" w:type="dxa"/>
            <w:tcBorders>
              <w:top w:val="nil"/>
              <w:left w:val="nil"/>
              <w:bottom w:val="nil"/>
              <w:right w:val="nil"/>
            </w:tcBorders>
          </w:tcPr>
          <w:p w14:paraId="6D0A42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DA364B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FC7486A" w14:textId="77777777" w:rsidTr="00CE62F4">
        <w:trPr>
          <w:jc w:val="center"/>
        </w:trPr>
        <w:tc>
          <w:tcPr>
            <w:tcW w:w="4876" w:type="dxa"/>
            <w:tcBorders>
              <w:top w:val="nil"/>
              <w:left w:val="nil"/>
              <w:bottom w:val="nil"/>
              <w:right w:val="nil"/>
            </w:tcBorders>
          </w:tcPr>
          <w:p w14:paraId="06AEB512"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77652EF4"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l-Kummissjoni ppreżentat rekwiżiti ġodda għal akkomodazzjoni soċjali u affordabbli fir-reviżjoni tagħha tar-regoli tas-SIEĠ tat-3 ta’ Ottubru 2025;</w:t>
            </w:r>
          </w:p>
        </w:tc>
      </w:tr>
      <w:tr w:rsidR="00392BD1" w:rsidRPr="00392BD1" w14:paraId="4DB7D1F2" w14:textId="77777777" w:rsidTr="00CE62F4">
        <w:trPr>
          <w:jc w:val="center"/>
        </w:trPr>
        <w:tc>
          <w:tcPr>
            <w:tcW w:w="4876" w:type="dxa"/>
            <w:tcBorders>
              <w:top w:val="nil"/>
              <w:left w:val="nil"/>
              <w:bottom w:val="nil"/>
              <w:right w:val="nil"/>
            </w:tcBorders>
          </w:tcPr>
          <w:p w14:paraId="1B31FB6D"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787543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D650DF4" w14:textId="77777777" w:rsidTr="00CE62F4">
        <w:trPr>
          <w:jc w:val="center"/>
        </w:trPr>
        <w:tc>
          <w:tcPr>
            <w:tcW w:w="4876" w:type="dxa"/>
            <w:tcBorders>
              <w:top w:val="nil"/>
              <w:left w:val="nil"/>
              <w:bottom w:val="nil"/>
              <w:right w:val="nil"/>
            </w:tcBorders>
          </w:tcPr>
          <w:p w14:paraId="1FFE21AF"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735EF835"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48D5177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F30C0C" w14:textId="77777777" w:rsidR="006C624B" w:rsidRPr="00392BD1" w:rsidRDefault="006C624B" w:rsidP="006C624B">
      <w:pPr>
        <w:rPr>
          <w:color w:val="000000" w:themeColor="text1"/>
        </w:rPr>
      </w:pPr>
      <w:r w:rsidRPr="00392BD1">
        <w:rPr>
          <w:rStyle w:val="HideTWBExt"/>
        </w:rPr>
        <w:t>&lt;/Amend&gt;</w:t>
      </w:r>
    </w:p>
    <w:p w14:paraId="542208F1"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463</w:t>
      </w:r>
      <w:r w:rsidRPr="00392BD1">
        <w:rPr>
          <w:rStyle w:val="HideTWBExt"/>
          <w:b w:val="0"/>
        </w:rPr>
        <w:t>&lt;/NumAm&gt;</w:t>
      </w:r>
    </w:p>
    <w:p w14:paraId="38BDE49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92BD1">
        <w:rPr>
          <w:rStyle w:val="HideTWBExt"/>
          <w:b w:val="0"/>
        </w:rPr>
        <w:t>&lt;/Members&gt;</w:t>
      </w:r>
    </w:p>
    <w:p w14:paraId="67F62813" w14:textId="77777777" w:rsidR="006C624B" w:rsidRPr="00392BD1" w:rsidRDefault="006C624B" w:rsidP="006C624B">
      <w:pPr>
        <w:pStyle w:val="NormalBold"/>
        <w:rPr>
          <w:color w:val="000000" w:themeColor="text1"/>
        </w:rPr>
      </w:pPr>
      <w:r w:rsidRPr="00392BD1">
        <w:rPr>
          <w:rStyle w:val="HideTWBExt"/>
          <w:b w:val="0"/>
        </w:rPr>
        <w:t>&lt;/RepeatBlock-By&gt;</w:t>
      </w:r>
    </w:p>
    <w:p w14:paraId="696C50D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B66568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2B93D21" w14:textId="77777777" w:rsidTr="00CE62F4">
        <w:trPr>
          <w:trHeight w:hRule="exact" w:val="240"/>
          <w:jc w:val="center"/>
        </w:trPr>
        <w:tc>
          <w:tcPr>
            <w:tcW w:w="9752" w:type="dxa"/>
            <w:gridSpan w:val="2"/>
            <w:tcBorders>
              <w:top w:val="nil"/>
              <w:left w:val="nil"/>
              <w:bottom w:val="nil"/>
              <w:right w:val="nil"/>
            </w:tcBorders>
          </w:tcPr>
          <w:p w14:paraId="2012F7CD" w14:textId="77777777" w:rsidR="006C624B" w:rsidRPr="00392BD1" w:rsidRDefault="006C624B" w:rsidP="00CE62F4">
            <w:pPr>
              <w:rPr>
                <w:color w:val="000000" w:themeColor="text1"/>
              </w:rPr>
            </w:pPr>
          </w:p>
        </w:tc>
      </w:tr>
      <w:tr w:rsidR="00392BD1" w:rsidRPr="00392BD1" w14:paraId="28BE925E" w14:textId="77777777" w:rsidTr="00CE62F4">
        <w:trPr>
          <w:trHeight w:val="240"/>
          <w:jc w:val="center"/>
        </w:trPr>
        <w:tc>
          <w:tcPr>
            <w:tcW w:w="4876" w:type="dxa"/>
            <w:tcBorders>
              <w:top w:val="nil"/>
              <w:left w:val="nil"/>
              <w:bottom w:val="nil"/>
              <w:right w:val="nil"/>
            </w:tcBorders>
          </w:tcPr>
          <w:p w14:paraId="676AE3A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AACF84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FCA73B3" w14:textId="77777777" w:rsidTr="00CE62F4">
        <w:trPr>
          <w:jc w:val="center"/>
        </w:trPr>
        <w:tc>
          <w:tcPr>
            <w:tcW w:w="4876" w:type="dxa"/>
            <w:tcBorders>
              <w:top w:val="nil"/>
              <w:left w:val="nil"/>
              <w:bottom w:val="nil"/>
              <w:right w:val="nil"/>
            </w:tcBorders>
          </w:tcPr>
          <w:p w14:paraId="3201E54F"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0DC6D448"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dawn id-definizzjonijiet huma marbuta bil-prinċipju tas-sussidjarjetà u bil-kompetenzi limitati tal-Unjoni fi kwistjonijiet relatati mal-akkomodazzjoni;</w:t>
            </w:r>
          </w:p>
        </w:tc>
      </w:tr>
      <w:tr w:rsidR="00392BD1" w:rsidRPr="00392BD1" w14:paraId="357C0E0D" w14:textId="77777777" w:rsidTr="00CE62F4">
        <w:trPr>
          <w:jc w:val="center"/>
        </w:trPr>
        <w:tc>
          <w:tcPr>
            <w:tcW w:w="4876" w:type="dxa"/>
            <w:tcBorders>
              <w:top w:val="nil"/>
              <w:left w:val="nil"/>
              <w:bottom w:val="nil"/>
              <w:right w:val="nil"/>
            </w:tcBorders>
          </w:tcPr>
          <w:p w14:paraId="34C54D94"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03DFF69"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403B456" w14:textId="77777777" w:rsidTr="00CE62F4">
        <w:trPr>
          <w:jc w:val="center"/>
        </w:trPr>
        <w:tc>
          <w:tcPr>
            <w:tcW w:w="4876" w:type="dxa"/>
            <w:tcBorders>
              <w:top w:val="nil"/>
              <w:left w:val="nil"/>
              <w:bottom w:val="nil"/>
              <w:right w:val="nil"/>
            </w:tcBorders>
          </w:tcPr>
          <w:p w14:paraId="7333D752"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w:t>
            </w:r>
            <w:r w:rsidRPr="00392BD1">
              <w:rPr>
                <w:color w:val="000000" w:themeColor="text1"/>
              </w:rPr>
              <w:lastRenderedPageBreak/>
              <w:t>tal-UN-Habitat, April 2022.</w:t>
            </w:r>
          </w:p>
        </w:tc>
        <w:tc>
          <w:tcPr>
            <w:tcW w:w="4876" w:type="dxa"/>
            <w:tcBorders>
              <w:top w:val="nil"/>
              <w:left w:val="nil"/>
              <w:bottom w:val="nil"/>
              <w:right w:val="nil"/>
            </w:tcBorders>
          </w:tcPr>
          <w:p w14:paraId="26D85363"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26</w:t>
            </w:r>
            <w:r w:rsidRPr="00392BD1">
              <w:rPr>
                <w:color w:val="000000" w:themeColor="text1"/>
              </w:rPr>
              <w:t xml:space="preserve"> UN-Habitat, “Capacity Development on SDGs Indicators” Monitoring and Reporting – Indicator 11.1.1: Adequate housing and slum upgrading’, is-sit web </w:t>
            </w:r>
            <w:r w:rsidRPr="00392BD1">
              <w:rPr>
                <w:color w:val="000000" w:themeColor="text1"/>
              </w:rPr>
              <w:lastRenderedPageBreak/>
              <w:t>tal-UN-Habitat, April 2022.</w:t>
            </w:r>
          </w:p>
        </w:tc>
      </w:tr>
    </w:tbl>
    <w:p w14:paraId="2D2A2A00"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59A04E9" w14:textId="77777777" w:rsidR="006C624B" w:rsidRPr="00392BD1" w:rsidRDefault="006C624B" w:rsidP="006C624B">
      <w:pPr>
        <w:rPr>
          <w:color w:val="000000" w:themeColor="text1"/>
        </w:rPr>
      </w:pPr>
      <w:r w:rsidRPr="00392BD1">
        <w:rPr>
          <w:rStyle w:val="HideTWBExt"/>
        </w:rPr>
        <w:t>&lt;/Amend&gt;</w:t>
      </w:r>
    </w:p>
    <w:p w14:paraId="40BB405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464</w:t>
      </w:r>
      <w:r w:rsidRPr="00392BD1">
        <w:rPr>
          <w:rStyle w:val="HideTWBExt"/>
          <w:b w:val="0"/>
        </w:rPr>
        <w:t>&lt;/NumAm&gt;</w:t>
      </w:r>
    </w:p>
    <w:p w14:paraId="6AA0912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2CECE0C1" w14:textId="77777777" w:rsidR="006C624B" w:rsidRPr="00392BD1" w:rsidRDefault="006C624B" w:rsidP="006C624B">
      <w:pPr>
        <w:pStyle w:val="NormalBold"/>
        <w:rPr>
          <w:color w:val="000000" w:themeColor="text1"/>
        </w:rPr>
      </w:pPr>
      <w:r w:rsidRPr="00392BD1">
        <w:rPr>
          <w:rStyle w:val="HideTWBExt"/>
          <w:b w:val="0"/>
        </w:rPr>
        <w:t>&lt;/RepeatBlock-By&gt;</w:t>
      </w:r>
    </w:p>
    <w:p w14:paraId="16771B5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25FA5A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FEF1CA6" w14:textId="77777777" w:rsidTr="00CE62F4">
        <w:trPr>
          <w:trHeight w:hRule="exact" w:val="240"/>
          <w:jc w:val="center"/>
        </w:trPr>
        <w:tc>
          <w:tcPr>
            <w:tcW w:w="9752" w:type="dxa"/>
            <w:gridSpan w:val="2"/>
            <w:tcBorders>
              <w:top w:val="nil"/>
              <w:left w:val="nil"/>
              <w:bottom w:val="nil"/>
              <w:right w:val="nil"/>
            </w:tcBorders>
          </w:tcPr>
          <w:p w14:paraId="5A63C0FA" w14:textId="77777777" w:rsidR="006C624B" w:rsidRPr="00392BD1" w:rsidRDefault="006C624B" w:rsidP="00CE62F4">
            <w:pPr>
              <w:rPr>
                <w:color w:val="000000" w:themeColor="text1"/>
              </w:rPr>
            </w:pPr>
          </w:p>
        </w:tc>
      </w:tr>
      <w:tr w:rsidR="00392BD1" w:rsidRPr="00392BD1" w14:paraId="11D9B759" w14:textId="77777777" w:rsidTr="00CE62F4">
        <w:trPr>
          <w:trHeight w:val="240"/>
          <w:jc w:val="center"/>
        </w:trPr>
        <w:tc>
          <w:tcPr>
            <w:tcW w:w="4876" w:type="dxa"/>
            <w:tcBorders>
              <w:top w:val="nil"/>
              <w:left w:val="nil"/>
              <w:bottom w:val="nil"/>
              <w:right w:val="nil"/>
            </w:tcBorders>
          </w:tcPr>
          <w:p w14:paraId="532AE06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EEE951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87A1176" w14:textId="77777777" w:rsidTr="00CE62F4">
        <w:trPr>
          <w:jc w:val="center"/>
        </w:trPr>
        <w:tc>
          <w:tcPr>
            <w:tcW w:w="4876" w:type="dxa"/>
            <w:tcBorders>
              <w:top w:val="nil"/>
              <w:left w:val="nil"/>
              <w:bottom w:val="nil"/>
              <w:right w:val="nil"/>
            </w:tcBorders>
          </w:tcPr>
          <w:p w14:paraId="685B82B5"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19B24E7F"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w:t>
            </w:r>
            <w:r w:rsidRPr="00392BD1">
              <w:rPr>
                <w:b/>
                <w:bCs/>
                <w:i/>
                <w:iCs/>
                <w:color w:val="000000" w:themeColor="text1"/>
              </w:rPr>
              <w:t>u jistipulaw kategoriji dettaljati għal akkomodazzjoni affordabbli, limiti stabbiliti ta’ introjtu, u kriterji soċjali li jagħtu prijorità lill-allokazzjoni</w:t>
            </w:r>
            <w:r w:rsidRPr="00392BD1">
              <w:rPr>
                <w:color w:val="000000" w:themeColor="text1"/>
              </w:rPr>
              <w:t>; billi l-Parlament huwa parteċipant attiv f’dan id-dibattitu u jista’ jadatta, jekk ikun meħtieġ, id-definizzjonijiet bażiċi wara interazzjoni ulterjuri ma’ istituzzjonijiet u korpi oħra tal-UE, kif ukoll mal-Istati Membri u partijiet ikkonċernati oħra;</w:t>
            </w:r>
          </w:p>
        </w:tc>
      </w:tr>
      <w:tr w:rsidR="00392BD1" w:rsidRPr="00392BD1" w14:paraId="18209B44" w14:textId="77777777" w:rsidTr="00CE62F4">
        <w:trPr>
          <w:jc w:val="center"/>
        </w:trPr>
        <w:tc>
          <w:tcPr>
            <w:tcW w:w="4876" w:type="dxa"/>
            <w:tcBorders>
              <w:top w:val="nil"/>
              <w:left w:val="nil"/>
              <w:bottom w:val="nil"/>
              <w:right w:val="nil"/>
            </w:tcBorders>
          </w:tcPr>
          <w:p w14:paraId="2DFCC5F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543765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A75D044" w14:textId="77777777" w:rsidTr="00CE62F4">
        <w:trPr>
          <w:jc w:val="center"/>
        </w:trPr>
        <w:tc>
          <w:tcPr>
            <w:tcW w:w="4876" w:type="dxa"/>
            <w:tcBorders>
              <w:top w:val="nil"/>
              <w:left w:val="nil"/>
              <w:bottom w:val="nil"/>
              <w:right w:val="nil"/>
            </w:tcBorders>
          </w:tcPr>
          <w:p w14:paraId="35F12C23"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0037098B"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74C3B87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8792F5" w14:textId="77777777" w:rsidR="006C624B" w:rsidRPr="00392BD1" w:rsidRDefault="006C624B" w:rsidP="006C624B">
      <w:pPr>
        <w:rPr>
          <w:color w:val="000000" w:themeColor="text1"/>
        </w:rPr>
      </w:pPr>
      <w:r w:rsidRPr="00392BD1">
        <w:rPr>
          <w:rStyle w:val="HideTWBExt"/>
        </w:rPr>
        <w:t>&lt;/Amend&gt;</w:t>
      </w:r>
    </w:p>
    <w:p w14:paraId="531D74A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465</w:t>
      </w:r>
      <w:r w:rsidRPr="00392BD1">
        <w:rPr>
          <w:rStyle w:val="HideTWBExt"/>
          <w:b w:val="0"/>
        </w:rPr>
        <w:t>&lt;/NumAm&gt;</w:t>
      </w:r>
    </w:p>
    <w:p w14:paraId="2C10241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0245A43C" w14:textId="77777777" w:rsidR="006C624B" w:rsidRPr="00392BD1" w:rsidRDefault="006C624B" w:rsidP="006C624B">
      <w:pPr>
        <w:pStyle w:val="NormalBold"/>
        <w:rPr>
          <w:color w:val="000000" w:themeColor="text1"/>
        </w:rPr>
      </w:pPr>
      <w:r w:rsidRPr="00392BD1">
        <w:rPr>
          <w:rStyle w:val="HideTWBExt"/>
          <w:b w:val="0"/>
        </w:rPr>
        <w:t>&lt;/RepeatBlock-By&gt;</w:t>
      </w:r>
    </w:p>
    <w:p w14:paraId="44BA3A6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75F92D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DA50DD" w14:textId="77777777" w:rsidTr="00CE62F4">
        <w:trPr>
          <w:trHeight w:hRule="exact" w:val="240"/>
          <w:jc w:val="center"/>
        </w:trPr>
        <w:tc>
          <w:tcPr>
            <w:tcW w:w="9752" w:type="dxa"/>
            <w:gridSpan w:val="2"/>
            <w:tcBorders>
              <w:top w:val="nil"/>
              <w:left w:val="nil"/>
              <w:bottom w:val="nil"/>
              <w:right w:val="nil"/>
            </w:tcBorders>
          </w:tcPr>
          <w:p w14:paraId="6891BBB0" w14:textId="77777777" w:rsidR="006C624B" w:rsidRPr="00392BD1" w:rsidRDefault="006C624B" w:rsidP="00CE62F4">
            <w:pPr>
              <w:rPr>
                <w:color w:val="000000" w:themeColor="text1"/>
              </w:rPr>
            </w:pPr>
          </w:p>
        </w:tc>
      </w:tr>
      <w:tr w:rsidR="00392BD1" w:rsidRPr="00392BD1" w14:paraId="3BCC1BF8" w14:textId="77777777" w:rsidTr="00CE62F4">
        <w:trPr>
          <w:trHeight w:val="240"/>
          <w:jc w:val="center"/>
        </w:trPr>
        <w:tc>
          <w:tcPr>
            <w:tcW w:w="4876" w:type="dxa"/>
            <w:tcBorders>
              <w:top w:val="nil"/>
              <w:left w:val="nil"/>
              <w:bottom w:val="nil"/>
              <w:right w:val="nil"/>
            </w:tcBorders>
          </w:tcPr>
          <w:p w14:paraId="075D06C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6D9C7A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F034651" w14:textId="77777777" w:rsidTr="00CE62F4">
        <w:trPr>
          <w:jc w:val="center"/>
        </w:trPr>
        <w:tc>
          <w:tcPr>
            <w:tcW w:w="4876" w:type="dxa"/>
            <w:tcBorders>
              <w:top w:val="nil"/>
              <w:left w:val="nil"/>
              <w:bottom w:val="nil"/>
              <w:right w:val="nil"/>
            </w:tcBorders>
          </w:tcPr>
          <w:p w14:paraId="2059C094"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w:t>
            </w:r>
            <w:r w:rsidRPr="00392BD1">
              <w:rPr>
                <w:color w:val="000000" w:themeColor="text1"/>
              </w:rPr>
              <w:lastRenderedPageBreak/>
              <w:t>partijiet ikkonċernati oħra;</w:t>
            </w:r>
          </w:p>
        </w:tc>
        <w:tc>
          <w:tcPr>
            <w:tcW w:w="4876" w:type="dxa"/>
            <w:tcBorders>
              <w:top w:val="nil"/>
              <w:left w:val="nil"/>
              <w:bottom w:val="nil"/>
              <w:right w:val="nil"/>
            </w:tcBorders>
          </w:tcPr>
          <w:p w14:paraId="2E3DAC2F"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w:t>
            </w:r>
            <w:r w:rsidRPr="00392BD1">
              <w:rPr>
                <w:color w:val="000000" w:themeColor="text1"/>
              </w:rPr>
              <w:lastRenderedPageBreak/>
              <w:t xml:space="preserve">partijiet ikkonċernati oħra; </w:t>
            </w:r>
            <w:r w:rsidRPr="00392BD1">
              <w:rPr>
                <w:b/>
                <w:i/>
                <w:color w:val="000000" w:themeColor="text1"/>
              </w:rPr>
              <w:t>billi d-definizzjonijiet jirrikjedu li l-aċċess għal swieq tad-djar affordabbli jkun miftuħ għall-fornituri tas-servizzi kollha;</w:t>
            </w:r>
          </w:p>
        </w:tc>
      </w:tr>
      <w:tr w:rsidR="00392BD1" w:rsidRPr="00392BD1" w14:paraId="0AFFB831" w14:textId="77777777" w:rsidTr="00CE62F4">
        <w:trPr>
          <w:jc w:val="center"/>
        </w:trPr>
        <w:tc>
          <w:tcPr>
            <w:tcW w:w="4876" w:type="dxa"/>
            <w:tcBorders>
              <w:top w:val="nil"/>
              <w:left w:val="nil"/>
              <w:bottom w:val="nil"/>
              <w:right w:val="nil"/>
            </w:tcBorders>
          </w:tcPr>
          <w:p w14:paraId="0BAD509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2F98F6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5B12845" w14:textId="77777777" w:rsidTr="00CE62F4">
        <w:trPr>
          <w:jc w:val="center"/>
        </w:trPr>
        <w:tc>
          <w:tcPr>
            <w:tcW w:w="4876" w:type="dxa"/>
            <w:tcBorders>
              <w:top w:val="nil"/>
              <w:left w:val="nil"/>
              <w:bottom w:val="nil"/>
              <w:right w:val="nil"/>
            </w:tcBorders>
          </w:tcPr>
          <w:p w14:paraId="0F49EBBF"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21E5BDDA"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78628AE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7777D5B" w14:textId="77777777" w:rsidR="006C624B" w:rsidRPr="00392BD1" w:rsidRDefault="006C624B" w:rsidP="006C624B">
      <w:pPr>
        <w:rPr>
          <w:color w:val="000000" w:themeColor="text1"/>
        </w:rPr>
      </w:pPr>
      <w:r w:rsidRPr="00392BD1">
        <w:rPr>
          <w:rStyle w:val="HideTWBExt"/>
        </w:rPr>
        <w:t>&lt;/Amend&gt;</w:t>
      </w:r>
    </w:p>
    <w:p w14:paraId="3E110A2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466</w:t>
      </w:r>
      <w:r w:rsidRPr="00392BD1">
        <w:rPr>
          <w:rStyle w:val="HideTWBExt"/>
          <w:b w:val="0"/>
        </w:rPr>
        <w:t>&lt;/NumAm&gt;</w:t>
      </w:r>
    </w:p>
    <w:p w14:paraId="2EBFBBB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C90EF6A" w14:textId="77777777" w:rsidR="006C624B" w:rsidRPr="00392BD1" w:rsidRDefault="006C624B" w:rsidP="006C624B">
      <w:pPr>
        <w:pStyle w:val="NormalBold"/>
        <w:rPr>
          <w:color w:val="000000" w:themeColor="text1"/>
        </w:rPr>
      </w:pPr>
      <w:r w:rsidRPr="00392BD1">
        <w:rPr>
          <w:rStyle w:val="HideTWBExt"/>
          <w:b w:val="0"/>
        </w:rPr>
        <w:t>&lt;/RepeatBlock-By&gt;</w:t>
      </w:r>
    </w:p>
    <w:p w14:paraId="2F3D752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3C3084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A63E95F" w14:textId="77777777" w:rsidTr="00CE62F4">
        <w:trPr>
          <w:trHeight w:hRule="exact" w:val="240"/>
          <w:jc w:val="center"/>
        </w:trPr>
        <w:tc>
          <w:tcPr>
            <w:tcW w:w="9752" w:type="dxa"/>
            <w:gridSpan w:val="2"/>
            <w:tcBorders>
              <w:top w:val="nil"/>
              <w:left w:val="nil"/>
              <w:bottom w:val="nil"/>
              <w:right w:val="nil"/>
            </w:tcBorders>
          </w:tcPr>
          <w:p w14:paraId="4C210905" w14:textId="77777777" w:rsidR="006C624B" w:rsidRPr="00392BD1" w:rsidRDefault="006C624B" w:rsidP="00CE62F4">
            <w:pPr>
              <w:rPr>
                <w:color w:val="000000" w:themeColor="text1"/>
              </w:rPr>
            </w:pPr>
          </w:p>
        </w:tc>
      </w:tr>
      <w:tr w:rsidR="00392BD1" w:rsidRPr="00392BD1" w14:paraId="6C2CA1E0" w14:textId="77777777" w:rsidTr="00CE62F4">
        <w:trPr>
          <w:trHeight w:val="240"/>
          <w:jc w:val="center"/>
        </w:trPr>
        <w:tc>
          <w:tcPr>
            <w:tcW w:w="4876" w:type="dxa"/>
            <w:tcBorders>
              <w:top w:val="nil"/>
              <w:left w:val="nil"/>
              <w:bottom w:val="nil"/>
              <w:right w:val="nil"/>
            </w:tcBorders>
          </w:tcPr>
          <w:p w14:paraId="55FCB23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A4D8D2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2615C7B" w14:textId="77777777" w:rsidTr="00CE62F4">
        <w:trPr>
          <w:jc w:val="center"/>
        </w:trPr>
        <w:tc>
          <w:tcPr>
            <w:tcW w:w="4876" w:type="dxa"/>
            <w:tcBorders>
              <w:top w:val="nil"/>
              <w:left w:val="nil"/>
              <w:bottom w:val="nil"/>
              <w:right w:val="nil"/>
            </w:tcBorders>
          </w:tcPr>
          <w:p w14:paraId="074AFBA0"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w:t>
            </w:r>
            <w:r w:rsidRPr="00392BD1">
              <w:rPr>
                <w:b/>
                <w:bCs/>
                <w:i/>
                <w:iCs/>
                <w:color w:val="000000" w:themeColor="text1"/>
              </w:rPr>
              <w:t>l-akkomodazzjoni</w:t>
            </w:r>
            <w:r w:rsidRPr="00392BD1">
              <w:rPr>
                <w:color w:val="000000" w:themeColor="text1"/>
              </w:rPr>
              <w:t xml:space="preserve"> affordabbli u </w:t>
            </w:r>
            <w:r w:rsidRPr="00392BD1">
              <w:rPr>
                <w:b/>
                <w:bCs/>
                <w:i/>
                <w:iCs/>
                <w:color w:val="000000" w:themeColor="text1"/>
              </w:rPr>
              <w:t>l-akkomodazzjoni</w:t>
            </w:r>
            <w:r w:rsidRPr="00392BD1">
              <w:rPr>
                <w:color w:val="000000" w:themeColor="text1"/>
              </w:rPr>
              <w:t xml:space="preserve"> soċjali </w:t>
            </w:r>
            <w:r w:rsidRPr="00392BD1">
              <w:rPr>
                <w:b/>
                <w:bCs/>
                <w:i/>
                <w:iCs/>
                <w:color w:val="000000" w:themeColor="text1"/>
              </w:rPr>
              <w:t>ma għandhomx</w:t>
            </w:r>
            <w:r w:rsidRPr="00392BD1">
              <w:rPr>
                <w:color w:val="000000" w:themeColor="text1"/>
              </w:rPr>
              <w:t xml:space="preserve"> </w:t>
            </w:r>
            <w:r w:rsidRPr="00392BD1">
              <w:rPr>
                <w:b/>
                <w:bCs/>
                <w:i/>
                <w:iCs/>
                <w:color w:val="000000" w:themeColor="text1"/>
              </w:rPr>
              <w:t>definizzjonijiet</w:t>
            </w:r>
            <w:r w:rsidRPr="00392BD1">
              <w:rPr>
                <w:b/>
                <w:bCs/>
                <w:color w:val="000000" w:themeColor="text1"/>
              </w:rPr>
              <w:t xml:space="preserve"> </w:t>
            </w:r>
            <w:r w:rsidRPr="00392BD1">
              <w:rPr>
                <w:b/>
                <w:bCs/>
                <w:i/>
                <w:iCs/>
                <w:color w:val="000000" w:themeColor="text1"/>
              </w:rPr>
              <w:t>konsistenti kemm fil-letteratura akkademika kif ukoll fl-acquis tal-UE, u l-kriterji għad-determinazzjoni tagħhom</w:t>
            </w:r>
            <w:r w:rsidRPr="00392BD1">
              <w:rPr>
                <w:color w:val="000000" w:themeColor="text1"/>
              </w:rPr>
              <w:t xml:space="preserve">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w:t>
            </w:r>
            <w:r w:rsidRPr="00392BD1">
              <w:rPr>
                <w:b/>
                <w:bCs/>
                <w:i/>
                <w:iCs/>
                <w:color w:val="000000" w:themeColor="text1"/>
              </w:rPr>
              <w:t>huwa</w:t>
            </w:r>
            <w:r w:rsidRPr="00392BD1">
              <w:rPr>
                <w:color w:val="000000" w:themeColor="text1"/>
              </w:rPr>
              <w:t xml:space="preserve"> </w:t>
            </w:r>
            <w:r w:rsidRPr="00392BD1">
              <w:rPr>
                <w:b/>
                <w:bCs/>
                <w:i/>
                <w:iCs/>
                <w:color w:val="000000" w:themeColor="text1"/>
              </w:rPr>
              <w:t xml:space="preserve">kompatibbli mad-definizzjonijiet u l-kriterji użati fl-Istati Membri u fl-istituzzjonijiet u l-korpi differenti tal-UE, li għandhom politiki ta’ akkomodazzjoni </w:t>
            </w:r>
            <w:r w:rsidRPr="00392BD1">
              <w:rPr>
                <w:b/>
                <w:bCs/>
                <w:i/>
                <w:iCs/>
                <w:color w:val="000000" w:themeColor="text1"/>
              </w:rPr>
              <w:lastRenderedPageBreak/>
              <w:t>affordabbli u oqfsa regolatorji</w:t>
            </w:r>
            <w:r w:rsidRPr="00392BD1">
              <w:rPr>
                <w:color w:val="000000" w:themeColor="text1"/>
              </w:rPr>
              <w:t>;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62A3D64E"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 xml:space="preserve">billi </w:t>
            </w:r>
            <w:r w:rsidRPr="00392BD1">
              <w:rPr>
                <w:b/>
                <w:bCs/>
                <w:i/>
                <w:iCs/>
                <w:color w:val="000000" w:themeColor="text1"/>
              </w:rPr>
              <w:t>d-definizzjonijiet tal-akkomodazzjoni</w:t>
            </w:r>
            <w:r w:rsidRPr="00392BD1">
              <w:rPr>
                <w:color w:val="000000" w:themeColor="text1"/>
              </w:rPr>
              <w:t xml:space="preserve"> affordabbli</w:t>
            </w:r>
            <w:r w:rsidRPr="00392BD1">
              <w:rPr>
                <w:b/>
                <w:bCs/>
                <w:i/>
                <w:iCs/>
                <w:color w:val="000000" w:themeColor="text1"/>
              </w:rPr>
              <w:t>, pubblika</w:t>
            </w:r>
            <w:r w:rsidRPr="00392BD1">
              <w:rPr>
                <w:color w:val="000000" w:themeColor="text1"/>
              </w:rPr>
              <w:t xml:space="preserve"> u soċjali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w:t>
            </w:r>
            <w:r w:rsidRPr="00392BD1">
              <w:rPr>
                <w:b/>
                <w:bCs/>
                <w:i/>
                <w:iCs/>
                <w:color w:val="000000" w:themeColor="text1"/>
              </w:rPr>
              <w:t xml:space="preserve"> mhuwiex komplut, peress li r-rata ta’ sforz ta’ 30 % ma tirrappreżentax l-istess piż għall-unitajiet domestiċi b’introjtu baxx bħalma tirrappreżenta għall-unitajiet domestiċi b’introjtu għoli</w:t>
            </w:r>
            <w:r w:rsidRPr="00392BD1">
              <w:rPr>
                <w:color w:val="000000" w:themeColor="text1"/>
              </w:rPr>
              <w:t xml:space="preserve">; billi l-Parlament huwa parteċipant attiv f’dan id-dibattitu u jista’ jadatta, jekk ikun meħtieġ, id-definizzjonijiet bażiċi wara interazzjoni </w:t>
            </w:r>
            <w:r w:rsidRPr="00392BD1">
              <w:rPr>
                <w:color w:val="000000" w:themeColor="text1"/>
              </w:rPr>
              <w:lastRenderedPageBreak/>
              <w:t>ulterjuri ma’ istituzzjonijiet u korpi oħra tal-UE, kif ukoll mal-Istati Membri u partijiet ikkonċernati oħra;</w:t>
            </w:r>
          </w:p>
        </w:tc>
      </w:tr>
      <w:tr w:rsidR="00392BD1" w:rsidRPr="00392BD1" w14:paraId="3956B36E" w14:textId="77777777" w:rsidTr="00CE62F4">
        <w:trPr>
          <w:jc w:val="center"/>
        </w:trPr>
        <w:tc>
          <w:tcPr>
            <w:tcW w:w="4876" w:type="dxa"/>
            <w:tcBorders>
              <w:top w:val="nil"/>
              <w:left w:val="nil"/>
              <w:bottom w:val="nil"/>
              <w:right w:val="nil"/>
            </w:tcBorders>
          </w:tcPr>
          <w:p w14:paraId="2C25B4F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D9C899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8500E7F" w14:textId="77777777" w:rsidTr="00CE62F4">
        <w:trPr>
          <w:jc w:val="center"/>
        </w:trPr>
        <w:tc>
          <w:tcPr>
            <w:tcW w:w="4876" w:type="dxa"/>
            <w:tcBorders>
              <w:top w:val="nil"/>
              <w:left w:val="nil"/>
              <w:bottom w:val="nil"/>
              <w:right w:val="nil"/>
            </w:tcBorders>
          </w:tcPr>
          <w:p w14:paraId="4E2E536F"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6243A64F"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12490A4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71B63F1" w14:textId="77777777" w:rsidR="006C624B" w:rsidRPr="00392BD1" w:rsidRDefault="006C624B" w:rsidP="006C624B">
      <w:pPr>
        <w:rPr>
          <w:color w:val="000000" w:themeColor="text1"/>
        </w:rPr>
      </w:pPr>
      <w:r w:rsidRPr="00392BD1">
        <w:rPr>
          <w:rStyle w:val="HideTWBExt"/>
        </w:rPr>
        <w:t>&lt;/Amend&gt;</w:t>
      </w:r>
    </w:p>
    <w:p w14:paraId="10D5BF7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467</w:t>
      </w:r>
      <w:r w:rsidRPr="00392BD1">
        <w:rPr>
          <w:rStyle w:val="HideTWBExt"/>
          <w:b w:val="0"/>
        </w:rPr>
        <w:t>&lt;/NumAm&gt;</w:t>
      </w:r>
    </w:p>
    <w:p w14:paraId="731FD4F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Rosa Estaràs Ferragut</w:t>
      </w:r>
      <w:r w:rsidRPr="00392BD1">
        <w:rPr>
          <w:rStyle w:val="HideTWBExt"/>
          <w:b w:val="0"/>
        </w:rPr>
        <w:t>&lt;/Members&gt;</w:t>
      </w:r>
    </w:p>
    <w:p w14:paraId="27399DD6" w14:textId="77777777" w:rsidR="006C624B" w:rsidRPr="00392BD1" w:rsidRDefault="006C624B" w:rsidP="006C624B">
      <w:pPr>
        <w:pStyle w:val="NormalBold"/>
        <w:rPr>
          <w:color w:val="000000" w:themeColor="text1"/>
        </w:rPr>
      </w:pPr>
      <w:r w:rsidRPr="00392BD1">
        <w:rPr>
          <w:rStyle w:val="HideTWBExt"/>
          <w:b w:val="0"/>
        </w:rPr>
        <w:t>&lt;/RepeatBlock-By&gt;</w:t>
      </w:r>
    </w:p>
    <w:p w14:paraId="6868E4B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B1A653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6EAFF86" w14:textId="77777777" w:rsidTr="00CE62F4">
        <w:trPr>
          <w:trHeight w:hRule="exact" w:val="240"/>
          <w:jc w:val="center"/>
        </w:trPr>
        <w:tc>
          <w:tcPr>
            <w:tcW w:w="9752" w:type="dxa"/>
            <w:gridSpan w:val="2"/>
            <w:tcBorders>
              <w:top w:val="nil"/>
              <w:left w:val="nil"/>
              <w:bottom w:val="nil"/>
              <w:right w:val="nil"/>
            </w:tcBorders>
          </w:tcPr>
          <w:p w14:paraId="5EA9E60A" w14:textId="77777777" w:rsidR="006C624B" w:rsidRPr="00392BD1" w:rsidRDefault="006C624B" w:rsidP="00CE62F4">
            <w:pPr>
              <w:rPr>
                <w:color w:val="000000" w:themeColor="text1"/>
              </w:rPr>
            </w:pPr>
          </w:p>
        </w:tc>
      </w:tr>
      <w:tr w:rsidR="00392BD1" w:rsidRPr="00392BD1" w14:paraId="0505DA35" w14:textId="77777777" w:rsidTr="00CE62F4">
        <w:trPr>
          <w:trHeight w:val="240"/>
          <w:jc w:val="center"/>
        </w:trPr>
        <w:tc>
          <w:tcPr>
            <w:tcW w:w="4876" w:type="dxa"/>
            <w:tcBorders>
              <w:top w:val="nil"/>
              <w:left w:val="nil"/>
              <w:bottom w:val="nil"/>
              <w:right w:val="nil"/>
            </w:tcBorders>
          </w:tcPr>
          <w:p w14:paraId="7059951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7BA66C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E50850C" w14:textId="77777777" w:rsidTr="00CE62F4">
        <w:trPr>
          <w:jc w:val="center"/>
        </w:trPr>
        <w:tc>
          <w:tcPr>
            <w:tcW w:w="4876" w:type="dxa"/>
            <w:tcBorders>
              <w:top w:val="nil"/>
              <w:left w:val="nil"/>
              <w:bottom w:val="nil"/>
              <w:right w:val="nil"/>
            </w:tcBorders>
          </w:tcPr>
          <w:p w14:paraId="4C90C4AC"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w:t>
            </w:r>
            <w:r w:rsidRPr="00392BD1">
              <w:rPr>
                <w:color w:val="000000" w:themeColor="text1"/>
              </w:rPr>
              <w:lastRenderedPageBreak/>
              <w:t>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68D5D4C5"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w:t>
            </w:r>
            <w:r w:rsidRPr="00392BD1">
              <w:rPr>
                <w:color w:val="000000" w:themeColor="text1"/>
              </w:rPr>
              <w:lastRenderedPageBreak/>
              <w:t xml:space="preserve">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l-indikaturi jipprovdu marġni ta’ manuvra lill-Istati Membri;</w:t>
            </w:r>
          </w:p>
        </w:tc>
      </w:tr>
      <w:tr w:rsidR="00392BD1" w:rsidRPr="00392BD1" w14:paraId="62FBF78B" w14:textId="77777777" w:rsidTr="00CE62F4">
        <w:trPr>
          <w:jc w:val="center"/>
        </w:trPr>
        <w:tc>
          <w:tcPr>
            <w:tcW w:w="4876" w:type="dxa"/>
            <w:tcBorders>
              <w:top w:val="nil"/>
              <w:left w:val="nil"/>
              <w:bottom w:val="nil"/>
              <w:right w:val="nil"/>
            </w:tcBorders>
          </w:tcPr>
          <w:p w14:paraId="220D0463"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86E1A8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D7F1A20" w14:textId="77777777" w:rsidTr="00CE62F4">
        <w:trPr>
          <w:jc w:val="center"/>
        </w:trPr>
        <w:tc>
          <w:tcPr>
            <w:tcW w:w="4876" w:type="dxa"/>
            <w:tcBorders>
              <w:top w:val="nil"/>
              <w:left w:val="nil"/>
              <w:bottom w:val="nil"/>
              <w:right w:val="nil"/>
            </w:tcBorders>
          </w:tcPr>
          <w:p w14:paraId="7754752C"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7E20057A"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0019FA6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FA7B414" w14:textId="77777777" w:rsidR="006C624B" w:rsidRPr="00392BD1" w:rsidRDefault="006C624B" w:rsidP="006C624B">
      <w:pPr>
        <w:rPr>
          <w:color w:val="000000" w:themeColor="text1"/>
        </w:rPr>
      </w:pPr>
      <w:r w:rsidRPr="00392BD1">
        <w:rPr>
          <w:rStyle w:val="HideTWBExt"/>
        </w:rPr>
        <w:t>&lt;/Amend&gt;</w:t>
      </w:r>
    </w:p>
    <w:p w14:paraId="5FB456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468</w:t>
      </w:r>
      <w:r w:rsidRPr="00392BD1">
        <w:rPr>
          <w:rStyle w:val="HideTWBExt"/>
          <w:b w:val="0"/>
        </w:rPr>
        <w:t>&lt;/NumAm&gt;</w:t>
      </w:r>
    </w:p>
    <w:p w14:paraId="247027F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7DB9F503" w14:textId="77777777" w:rsidR="006C624B" w:rsidRPr="00392BD1" w:rsidRDefault="006C624B" w:rsidP="006C624B">
      <w:pPr>
        <w:pStyle w:val="NormalBold"/>
        <w:rPr>
          <w:color w:val="000000" w:themeColor="text1"/>
        </w:rPr>
      </w:pPr>
      <w:r w:rsidRPr="00392BD1">
        <w:rPr>
          <w:rStyle w:val="HideTWBExt"/>
          <w:b w:val="0"/>
        </w:rPr>
        <w:t>&lt;/RepeatBlock-By&gt;</w:t>
      </w:r>
    </w:p>
    <w:p w14:paraId="61F95C7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65D1C1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632E27A" w14:textId="77777777" w:rsidTr="00CE62F4">
        <w:trPr>
          <w:trHeight w:hRule="exact" w:val="240"/>
          <w:jc w:val="center"/>
        </w:trPr>
        <w:tc>
          <w:tcPr>
            <w:tcW w:w="9752" w:type="dxa"/>
            <w:gridSpan w:val="2"/>
            <w:tcBorders>
              <w:top w:val="nil"/>
              <w:left w:val="nil"/>
              <w:bottom w:val="nil"/>
              <w:right w:val="nil"/>
            </w:tcBorders>
          </w:tcPr>
          <w:p w14:paraId="2D0C9167" w14:textId="77777777" w:rsidR="006C624B" w:rsidRPr="00392BD1" w:rsidRDefault="006C624B" w:rsidP="00CE62F4">
            <w:pPr>
              <w:rPr>
                <w:color w:val="000000" w:themeColor="text1"/>
              </w:rPr>
            </w:pPr>
          </w:p>
        </w:tc>
      </w:tr>
      <w:tr w:rsidR="00392BD1" w:rsidRPr="00392BD1" w14:paraId="7F42E56E" w14:textId="77777777" w:rsidTr="00CE62F4">
        <w:trPr>
          <w:trHeight w:val="240"/>
          <w:jc w:val="center"/>
        </w:trPr>
        <w:tc>
          <w:tcPr>
            <w:tcW w:w="4876" w:type="dxa"/>
            <w:tcBorders>
              <w:top w:val="nil"/>
              <w:left w:val="nil"/>
              <w:bottom w:val="nil"/>
              <w:right w:val="nil"/>
            </w:tcBorders>
          </w:tcPr>
          <w:p w14:paraId="792735C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0476D8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B5C25E2" w14:textId="77777777" w:rsidTr="00CE62F4">
        <w:trPr>
          <w:jc w:val="center"/>
        </w:trPr>
        <w:tc>
          <w:tcPr>
            <w:tcW w:w="4876" w:type="dxa"/>
            <w:tcBorders>
              <w:top w:val="nil"/>
              <w:left w:val="nil"/>
              <w:bottom w:val="nil"/>
              <w:right w:val="nil"/>
            </w:tcBorders>
          </w:tcPr>
          <w:p w14:paraId="4468AF1D"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w:t>
            </w:r>
            <w:r w:rsidRPr="00392BD1">
              <w:rPr>
                <w:b/>
                <w:i/>
                <w:color w:val="000000" w:themeColor="text1"/>
              </w:rPr>
              <w:t xml:space="preserve"> </w:t>
            </w:r>
            <w:r w:rsidRPr="00392BD1">
              <w:rPr>
                <w:b/>
                <w:bCs/>
                <w:i/>
                <w:iCs/>
                <w:color w:val="000000" w:themeColor="text1"/>
              </w:rPr>
              <w:t>billi l-enfasi l-ġdida fuq l-akkomodazzjoni fil-livell tal-UE xprunat dibattitu politiku mqanqal dwar definizzjonijiet pan-Ewropej adatti li jistgħu jiffaċilitaw l-investimenti;</w:t>
            </w:r>
            <w:r w:rsidRPr="00392BD1">
              <w:rPr>
                <w:color w:val="000000" w:themeColor="text1"/>
              </w:rPr>
              <w:t xml:space="preserve"> billi l-UN-Habitat iqis li l-akkomodazzjoni hija affordabbli meta n-nefqa netta ta’ kull xahar għall-akkomodazzjoni ma taqbiżx it-30 % tal-introjtu totali fix-xahar ta’ unità </w:t>
            </w:r>
            <w:r w:rsidRPr="00392BD1">
              <w:rPr>
                <w:color w:val="000000" w:themeColor="text1"/>
              </w:rPr>
              <w:lastRenderedPageBreak/>
              <w:t>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7F12B2A3"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 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xml:space="preserve">; billi dan l-approċċ huwa kompatibbli mad-definizzjonijiet u l-kriterji użati fl-Istati Membri u fl-istituzzjonijiet u l-korpi differenti tal-UE, li għandhom politiki ta’ akkomodazzjoni </w:t>
            </w:r>
            <w:r w:rsidRPr="00392BD1">
              <w:rPr>
                <w:color w:val="000000" w:themeColor="text1"/>
              </w:rPr>
              <w:lastRenderedPageBreak/>
              <w:t xml:space="preserve">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 </w:t>
            </w:r>
            <w:r w:rsidRPr="00392BD1">
              <w:rPr>
                <w:b/>
                <w:i/>
                <w:color w:val="000000" w:themeColor="text1"/>
              </w:rPr>
              <w:t>billi d-definizzjonijiet ta’ akkomodazzjoni affordabbli u soċjali għandhom primarjament jirriflettu r-realtajiet nazzjonali, reġjonali u lokali aktar milli mudelli pan-Ewropej uniformi, filwaqt li jiżguraw il-flessibbiltà għall-Istati Membri biex jindirizzaw il-bżonnijiet speċifiċi ta’ akkomodazzjoni tagħhom;</w:t>
            </w:r>
          </w:p>
        </w:tc>
      </w:tr>
      <w:tr w:rsidR="00392BD1" w:rsidRPr="00392BD1" w14:paraId="4EFEBFD3" w14:textId="77777777" w:rsidTr="00CE62F4">
        <w:trPr>
          <w:jc w:val="center"/>
        </w:trPr>
        <w:tc>
          <w:tcPr>
            <w:tcW w:w="4876" w:type="dxa"/>
            <w:tcBorders>
              <w:top w:val="nil"/>
              <w:left w:val="nil"/>
              <w:bottom w:val="nil"/>
              <w:right w:val="nil"/>
            </w:tcBorders>
          </w:tcPr>
          <w:p w14:paraId="6925FC95"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157C3C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25A8965" w14:textId="77777777" w:rsidTr="00CE62F4">
        <w:trPr>
          <w:jc w:val="center"/>
        </w:trPr>
        <w:tc>
          <w:tcPr>
            <w:tcW w:w="4876" w:type="dxa"/>
            <w:tcBorders>
              <w:top w:val="nil"/>
              <w:left w:val="nil"/>
              <w:bottom w:val="nil"/>
              <w:right w:val="nil"/>
            </w:tcBorders>
          </w:tcPr>
          <w:p w14:paraId="1E11D859"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2DA587E1"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2655CC8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494DD11" w14:textId="77777777" w:rsidR="006C624B" w:rsidRPr="00392BD1" w:rsidRDefault="006C624B" w:rsidP="006C624B">
      <w:pPr>
        <w:rPr>
          <w:color w:val="000000" w:themeColor="text1"/>
        </w:rPr>
      </w:pPr>
      <w:r w:rsidRPr="00392BD1">
        <w:rPr>
          <w:rStyle w:val="HideTWBExt"/>
        </w:rPr>
        <w:t>&lt;/Amend&gt;</w:t>
      </w:r>
    </w:p>
    <w:p w14:paraId="1DF1B69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469</w:t>
      </w:r>
      <w:r w:rsidRPr="00392BD1">
        <w:rPr>
          <w:rStyle w:val="HideTWBExt"/>
          <w:b w:val="0"/>
        </w:rPr>
        <w:t>&lt;/NumAm&gt;</w:t>
      </w:r>
    </w:p>
    <w:p w14:paraId="5CF6511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 Nicolas Bay</w:t>
      </w:r>
      <w:r w:rsidRPr="00392BD1">
        <w:rPr>
          <w:rStyle w:val="HideTWBExt"/>
          <w:b w:val="0"/>
        </w:rPr>
        <w:t>&lt;/Members&gt;</w:t>
      </w:r>
    </w:p>
    <w:p w14:paraId="7090B1F8" w14:textId="77777777" w:rsidR="006C624B" w:rsidRPr="00392BD1" w:rsidRDefault="006C624B" w:rsidP="006C624B">
      <w:pPr>
        <w:pStyle w:val="NormalBold"/>
        <w:rPr>
          <w:color w:val="000000" w:themeColor="text1"/>
        </w:rPr>
      </w:pPr>
      <w:r w:rsidRPr="00392BD1">
        <w:rPr>
          <w:rStyle w:val="HideTWBExt"/>
          <w:b w:val="0"/>
        </w:rPr>
        <w:t>&lt;/RepeatBlock-By&gt;</w:t>
      </w:r>
    </w:p>
    <w:p w14:paraId="7A086B2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003C54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12D7900" w14:textId="77777777" w:rsidTr="00CE62F4">
        <w:trPr>
          <w:trHeight w:hRule="exact" w:val="240"/>
          <w:jc w:val="center"/>
        </w:trPr>
        <w:tc>
          <w:tcPr>
            <w:tcW w:w="9752" w:type="dxa"/>
            <w:gridSpan w:val="2"/>
            <w:tcBorders>
              <w:top w:val="nil"/>
              <w:left w:val="nil"/>
              <w:bottom w:val="nil"/>
              <w:right w:val="nil"/>
            </w:tcBorders>
          </w:tcPr>
          <w:p w14:paraId="1BB53135" w14:textId="77777777" w:rsidR="006C624B" w:rsidRPr="00392BD1" w:rsidRDefault="006C624B" w:rsidP="00CE62F4">
            <w:pPr>
              <w:rPr>
                <w:color w:val="000000" w:themeColor="text1"/>
              </w:rPr>
            </w:pPr>
          </w:p>
        </w:tc>
      </w:tr>
      <w:tr w:rsidR="00392BD1" w:rsidRPr="00392BD1" w14:paraId="6DF5EFEB" w14:textId="77777777" w:rsidTr="00CE62F4">
        <w:trPr>
          <w:trHeight w:val="240"/>
          <w:jc w:val="center"/>
        </w:trPr>
        <w:tc>
          <w:tcPr>
            <w:tcW w:w="4876" w:type="dxa"/>
            <w:tcBorders>
              <w:top w:val="nil"/>
              <w:left w:val="nil"/>
              <w:bottom w:val="nil"/>
              <w:right w:val="nil"/>
            </w:tcBorders>
          </w:tcPr>
          <w:p w14:paraId="1887B81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9AD071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AEE27E" w14:textId="77777777" w:rsidTr="00CE62F4">
        <w:trPr>
          <w:jc w:val="center"/>
        </w:trPr>
        <w:tc>
          <w:tcPr>
            <w:tcW w:w="4876" w:type="dxa"/>
            <w:tcBorders>
              <w:top w:val="nil"/>
              <w:left w:val="nil"/>
              <w:bottom w:val="nil"/>
              <w:right w:val="nil"/>
            </w:tcBorders>
          </w:tcPr>
          <w:p w14:paraId="0F020029"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l-akkomodazzjoni affordabbli u l-akkomodazzjoni soċjali ma għandhomx definizzjonijiet konsistenti kemm fil-letteratura akkademika kif ukoll fl-acquis tal-UE, u l-kriterji għad-determinazzjoni tagħhom jaqgħu esklużivament taħt il-kompetenza ta’ kull Stat Membru; billi l-enfasi l-ġdida fuq l-akkomodazzjoni fil-livell tal-UE xprunat dibattitu politiku mqanqal dwar definizzjonijiet pan-Ewropej adatti li jistgħu jiffaċilitaw l-investimenti; billi l-UN-Habitat iqis li l-akkomodazzjoni </w:t>
            </w:r>
            <w:r w:rsidRPr="00392BD1">
              <w:rPr>
                <w:color w:val="000000" w:themeColor="text1"/>
              </w:rPr>
              <w:lastRenderedPageBreak/>
              <w:t>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c>
          <w:tcPr>
            <w:tcW w:w="4876" w:type="dxa"/>
            <w:tcBorders>
              <w:top w:val="nil"/>
              <w:left w:val="nil"/>
              <w:bottom w:val="nil"/>
              <w:right w:val="nil"/>
            </w:tcBorders>
          </w:tcPr>
          <w:p w14:paraId="5ACCED0D"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billi l-akkomodazzjoni affordabbli u l-akkomodazzjoni soċjali ma għandhomx definizzjonijiet konsistenti kemm fil-letteratura akkademika kif ukoll fl-acquis tal-UE, u l-kriterji għad-determinazzjoni tagħhom jaqgħu esklużivament taħt il-kompetenza ta’ kull Stat Membru</w:t>
            </w:r>
            <w:r w:rsidRPr="00392BD1">
              <w:rPr>
                <w:b/>
                <w:bCs/>
                <w:i/>
                <w:iCs/>
                <w:color w:val="000000" w:themeColor="text1"/>
              </w:rPr>
              <w:t>, skont iċ-ċirkostanzi nazzjonali u reġjonali</w:t>
            </w:r>
            <w:r w:rsidRPr="00392BD1">
              <w:rPr>
                <w:color w:val="000000" w:themeColor="text1"/>
              </w:rPr>
              <w:t xml:space="preserve">; billi l-enfasi l-ġdida fuq l-akkomodazzjoni fil-livell tal-UE xprunat dibattitu politiku mqanqal dwar definizzjonijiet pan-Ewropej adatti li jistgħu jiffaċilitaw l-investimenti; </w:t>
            </w:r>
            <w:r w:rsidRPr="00392BD1">
              <w:rPr>
                <w:color w:val="000000" w:themeColor="text1"/>
              </w:rPr>
              <w:lastRenderedPageBreak/>
              <w:t>billi l-UN-Habitat iqis li l-akkomodazzjoni hija affordabbli meta n-nefqa netta ta’ kull xahar għall-akkomodazzjoni ma taqbiżx it-30 % tal-introjtu totali fix-xahar ta’ unità domestika</w:t>
            </w:r>
            <w:r w:rsidRPr="00392BD1">
              <w:rPr>
                <w:color w:val="000000" w:themeColor="text1"/>
                <w:vertAlign w:val="superscript"/>
              </w:rPr>
              <w:t>26</w:t>
            </w:r>
            <w:r w:rsidRPr="00392BD1">
              <w:rPr>
                <w:color w:val="000000" w:themeColor="text1"/>
              </w:rPr>
              <w:t>; billi dan l-approċċ huwa kompatibbli mad-definizzjonijiet u l-kriterji użati fl-Istati Membri u fl-istituzzjonijiet u l-korpi differenti tal-UE, li għandhom politiki ta’ akkomodazzjoni affordabbli u oqfsa regolatorji; billi l-Parlament huwa parteċipant attiv f’dan id-dibattitu u jista’ jadatta, jekk ikun meħtieġ, id-definizzjonijiet bażiċi wara interazzjoni ulterjuri ma’ istituzzjonijiet u korpi oħra tal-UE, kif ukoll mal-Istati Membri u partijiet ikkonċernati oħra;</w:t>
            </w:r>
          </w:p>
        </w:tc>
      </w:tr>
      <w:tr w:rsidR="00392BD1" w:rsidRPr="00392BD1" w14:paraId="75677617" w14:textId="77777777" w:rsidTr="00CE62F4">
        <w:trPr>
          <w:jc w:val="center"/>
        </w:trPr>
        <w:tc>
          <w:tcPr>
            <w:tcW w:w="4876" w:type="dxa"/>
            <w:tcBorders>
              <w:top w:val="nil"/>
              <w:left w:val="nil"/>
              <w:bottom w:val="nil"/>
              <w:right w:val="nil"/>
            </w:tcBorders>
          </w:tcPr>
          <w:p w14:paraId="0A33BC4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DCB256B"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E399D25" w14:textId="77777777" w:rsidTr="00CE62F4">
        <w:trPr>
          <w:jc w:val="center"/>
        </w:trPr>
        <w:tc>
          <w:tcPr>
            <w:tcW w:w="4876" w:type="dxa"/>
            <w:tcBorders>
              <w:top w:val="nil"/>
              <w:left w:val="nil"/>
              <w:bottom w:val="nil"/>
              <w:right w:val="nil"/>
            </w:tcBorders>
          </w:tcPr>
          <w:p w14:paraId="1D2A4792"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7A085F36" w14:textId="77777777" w:rsidR="006C624B" w:rsidRPr="00392BD1" w:rsidRDefault="006C624B" w:rsidP="00CE62F4">
            <w:pPr>
              <w:pStyle w:val="Normal6a"/>
              <w:rPr>
                <w:color w:val="000000" w:themeColor="text1"/>
              </w:rPr>
            </w:pPr>
            <w:r w:rsidRPr="00392BD1">
              <w:rPr>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r>
    </w:tbl>
    <w:p w14:paraId="734E581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F96B81C" w14:textId="77777777" w:rsidR="006C624B" w:rsidRPr="00392BD1" w:rsidRDefault="006C624B" w:rsidP="006C624B">
      <w:pPr>
        <w:rPr>
          <w:color w:val="000000" w:themeColor="text1"/>
        </w:rPr>
      </w:pPr>
      <w:r w:rsidRPr="00392BD1">
        <w:rPr>
          <w:rStyle w:val="HideTWBExt"/>
        </w:rPr>
        <w:t>&lt;/Amend&gt;</w:t>
      </w:r>
    </w:p>
    <w:p w14:paraId="7421DBE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470</w:t>
      </w:r>
      <w:r w:rsidRPr="00392BD1">
        <w:rPr>
          <w:rStyle w:val="HideTWBExt"/>
          <w:b w:val="0"/>
        </w:rPr>
        <w:t>&lt;/NumAm&gt;</w:t>
      </w:r>
    </w:p>
    <w:p w14:paraId="51FEA6B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314F1E30" w14:textId="77777777" w:rsidR="006C624B" w:rsidRPr="00392BD1" w:rsidRDefault="006C624B" w:rsidP="006C624B">
      <w:pPr>
        <w:pStyle w:val="NormalBold"/>
        <w:rPr>
          <w:color w:val="000000" w:themeColor="text1"/>
        </w:rPr>
      </w:pPr>
      <w:r w:rsidRPr="00392BD1">
        <w:rPr>
          <w:rStyle w:val="HideTWBExt"/>
          <w:b w:val="0"/>
        </w:rPr>
        <w:t>&lt;/RepeatBlock-By&gt;</w:t>
      </w:r>
    </w:p>
    <w:p w14:paraId="4345F18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D4EA21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6745A99" w14:textId="77777777" w:rsidTr="00CE62F4">
        <w:trPr>
          <w:trHeight w:hRule="exact" w:val="240"/>
          <w:jc w:val="center"/>
        </w:trPr>
        <w:tc>
          <w:tcPr>
            <w:tcW w:w="9752" w:type="dxa"/>
            <w:gridSpan w:val="2"/>
            <w:tcBorders>
              <w:top w:val="nil"/>
              <w:left w:val="nil"/>
              <w:bottom w:val="nil"/>
              <w:right w:val="nil"/>
            </w:tcBorders>
          </w:tcPr>
          <w:p w14:paraId="7CACA64A" w14:textId="77777777" w:rsidR="006C624B" w:rsidRPr="00392BD1" w:rsidRDefault="006C624B" w:rsidP="00CE62F4">
            <w:pPr>
              <w:rPr>
                <w:color w:val="000000" w:themeColor="text1"/>
              </w:rPr>
            </w:pPr>
          </w:p>
        </w:tc>
      </w:tr>
      <w:tr w:rsidR="00392BD1" w:rsidRPr="00392BD1" w14:paraId="5F18F288" w14:textId="77777777" w:rsidTr="00CE62F4">
        <w:trPr>
          <w:trHeight w:val="240"/>
          <w:jc w:val="center"/>
        </w:trPr>
        <w:tc>
          <w:tcPr>
            <w:tcW w:w="4876" w:type="dxa"/>
            <w:tcBorders>
              <w:top w:val="nil"/>
              <w:left w:val="nil"/>
              <w:bottom w:val="nil"/>
              <w:right w:val="nil"/>
            </w:tcBorders>
          </w:tcPr>
          <w:p w14:paraId="38C460D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0C4205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4CDF4AD" w14:textId="77777777" w:rsidTr="00CE62F4">
        <w:trPr>
          <w:jc w:val="center"/>
        </w:trPr>
        <w:tc>
          <w:tcPr>
            <w:tcW w:w="4876" w:type="dxa"/>
            <w:tcBorders>
              <w:top w:val="nil"/>
              <w:left w:val="nil"/>
              <w:bottom w:val="nil"/>
              <w:right w:val="nil"/>
            </w:tcBorders>
          </w:tcPr>
          <w:p w14:paraId="5B1D3833" w14:textId="77777777" w:rsidR="006C624B" w:rsidRPr="00392BD1" w:rsidRDefault="006C624B" w:rsidP="00CE62F4">
            <w:pPr>
              <w:pStyle w:val="Normal6a"/>
              <w:rPr>
                <w:color w:val="000000" w:themeColor="text1"/>
              </w:rPr>
            </w:pPr>
            <w:r w:rsidRPr="00392BD1">
              <w:rPr>
                <w:color w:val="000000" w:themeColor="text1"/>
              </w:rPr>
              <w:t>R.</w:t>
            </w:r>
            <w:r w:rsidRPr="00392BD1">
              <w:rPr>
                <w:color w:val="000000" w:themeColor="text1"/>
              </w:rPr>
              <w:tab/>
              <w:t xml:space="preserve">billi </w:t>
            </w:r>
            <w:r w:rsidRPr="00392BD1">
              <w:rPr>
                <w:b/>
                <w:bCs/>
                <w:i/>
                <w:iCs/>
                <w:color w:val="000000" w:themeColor="text1"/>
              </w:rPr>
              <w:t>l-akkomodazzjoni</w:t>
            </w:r>
            <w:r w:rsidRPr="00392BD1">
              <w:rPr>
                <w:color w:val="000000" w:themeColor="text1"/>
              </w:rPr>
              <w:t xml:space="preserve"> affordabbli </w:t>
            </w:r>
            <w:r w:rsidRPr="00392BD1">
              <w:rPr>
                <w:b/>
                <w:bCs/>
                <w:i/>
                <w:iCs/>
                <w:color w:val="000000" w:themeColor="text1"/>
              </w:rPr>
              <w:t>u l-akkomodazzjoni</w:t>
            </w:r>
            <w:r w:rsidRPr="00392BD1">
              <w:rPr>
                <w:color w:val="000000" w:themeColor="text1"/>
              </w:rPr>
              <w:t xml:space="preserve"> </w:t>
            </w:r>
            <w:r w:rsidRPr="00392BD1">
              <w:rPr>
                <w:b/>
                <w:bCs/>
                <w:i/>
                <w:iCs/>
                <w:color w:val="000000" w:themeColor="text1"/>
              </w:rPr>
              <w:t>soċjali ma għandhomx definizzjonijiet konsistenti kemm fil-letteratura akkademika kif ukoll fl-acquis tal-UE, u l-kriterji għad-determinazzjoni tagħhom jaqgħu esklużivament taħt il-kompetenza ta’ kull Stat Membru;</w:t>
            </w:r>
            <w:r w:rsidRPr="00392BD1">
              <w:rPr>
                <w:b/>
                <w:i/>
                <w:color w:val="000000" w:themeColor="text1"/>
              </w:rPr>
              <w:t xml:space="preserve"> </w:t>
            </w:r>
            <w:r w:rsidRPr="00392BD1">
              <w:rPr>
                <w:b/>
                <w:bCs/>
                <w:i/>
                <w:iCs/>
                <w:color w:val="000000" w:themeColor="text1"/>
              </w:rPr>
              <w:t xml:space="preserve">billi l-enfasi l-ġdida fuq l-akkomodazzjoni fil-livell tal-UE xprunat dibattitu politiku mqanqal dwar </w:t>
            </w:r>
            <w:r w:rsidRPr="00392BD1">
              <w:rPr>
                <w:b/>
                <w:bCs/>
                <w:i/>
                <w:iCs/>
                <w:color w:val="000000" w:themeColor="text1"/>
              </w:rPr>
              <w:lastRenderedPageBreak/>
              <w:t>definizzjonijiet pan-Ewropej adatti li jistgħu jiffaċilitaw l-investimenti;</w:t>
            </w:r>
            <w:r w:rsidRPr="00392BD1">
              <w:rPr>
                <w:color w:val="000000" w:themeColor="text1"/>
              </w:rPr>
              <w:t xml:space="preserve"> billi l-UN-Habitat iqis li l-akkomodazzjoni hija affordabbli meta n-nefqa netta ta’ kull xahar għall-akkomodazzjoni ma taqbiżx it-30 % tal-introjtu totali fix-xahar ta’ unità domestika</w:t>
            </w:r>
            <w:r w:rsidRPr="00392BD1">
              <w:rPr>
                <w:b/>
                <w:i/>
                <w:color w:val="000000" w:themeColor="text1"/>
                <w:vertAlign w:val="superscript"/>
              </w:rPr>
              <w:t>26</w:t>
            </w:r>
            <w:r w:rsidRPr="00392BD1">
              <w:rPr>
                <w:color w:val="000000" w:themeColor="text1"/>
              </w:rPr>
              <w:t xml:space="preserve">; billi </w:t>
            </w:r>
            <w:r w:rsidRPr="00392BD1">
              <w:rPr>
                <w:b/>
                <w:bCs/>
                <w:i/>
                <w:iCs/>
                <w:color w:val="000000" w:themeColor="text1"/>
              </w:rPr>
              <w:t>dan l-approċċ huwa kompatibbli mad-definizzjonijiet u l-kriterji użati fl-Istati Membri u fl-istituzzjonijiet u l-korpi differenti tal-UE, li għandhom politiki ta’</w:t>
            </w:r>
            <w:r w:rsidRPr="00392BD1">
              <w:rPr>
                <w:color w:val="000000" w:themeColor="text1"/>
              </w:rPr>
              <w:t xml:space="preserve"> </w:t>
            </w:r>
            <w:r w:rsidRPr="00392BD1">
              <w:rPr>
                <w:b/>
                <w:bCs/>
                <w:i/>
                <w:iCs/>
                <w:color w:val="000000" w:themeColor="text1"/>
              </w:rPr>
              <w:t>akkomodazzjoni</w:t>
            </w:r>
            <w:r w:rsidRPr="00392BD1">
              <w:rPr>
                <w:color w:val="000000" w:themeColor="text1"/>
              </w:rPr>
              <w:t xml:space="preserve"> affordabbli </w:t>
            </w:r>
            <w:r w:rsidRPr="00392BD1">
              <w:rPr>
                <w:b/>
                <w:bCs/>
                <w:i/>
                <w:iCs/>
                <w:color w:val="000000" w:themeColor="text1"/>
              </w:rPr>
              <w:t>u oqfsa regolatorji</w:t>
            </w:r>
            <w:r w:rsidRPr="00392BD1">
              <w:rPr>
                <w:color w:val="000000" w:themeColor="text1"/>
              </w:rPr>
              <w:t xml:space="preserve">; billi l-Parlament huwa parteċipant attiv f’dan id-dibattitu u </w:t>
            </w:r>
            <w:r w:rsidRPr="00392BD1">
              <w:rPr>
                <w:b/>
                <w:bCs/>
                <w:i/>
                <w:iCs/>
                <w:color w:val="000000" w:themeColor="text1"/>
              </w:rPr>
              <w:t>jista’ jadatta, jekk ikun meħtieġ, id-definizzjonijiet bażiċi</w:t>
            </w:r>
            <w:r w:rsidRPr="00392BD1">
              <w:rPr>
                <w:color w:val="000000" w:themeColor="text1"/>
              </w:rPr>
              <w:t xml:space="preserve"> wara interazzjoni ulterjuri ma’ istituzzjonijiet u korpi oħra tal-UE, kif ukoll mal-Istati Membri u partijiet ikkonċernati oħra;</w:t>
            </w:r>
          </w:p>
        </w:tc>
        <w:tc>
          <w:tcPr>
            <w:tcW w:w="4876" w:type="dxa"/>
            <w:tcBorders>
              <w:top w:val="nil"/>
              <w:left w:val="nil"/>
              <w:bottom w:val="nil"/>
              <w:right w:val="nil"/>
            </w:tcBorders>
          </w:tcPr>
          <w:p w14:paraId="0B01F2D8" w14:textId="77777777" w:rsidR="006C624B" w:rsidRPr="00392BD1" w:rsidRDefault="006C624B" w:rsidP="00CE62F4">
            <w:pPr>
              <w:pStyle w:val="Normal6a"/>
              <w:rPr>
                <w:color w:val="000000" w:themeColor="text1"/>
              </w:rPr>
            </w:pPr>
            <w:r w:rsidRPr="00392BD1">
              <w:rPr>
                <w:color w:val="000000" w:themeColor="text1"/>
              </w:rPr>
              <w:lastRenderedPageBreak/>
              <w:t>R.</w:t>
            </w:r>
            <w:r w:rsidRPr="00392BD1">
              <w:rPr>
                <w:color w:val="000000" w:themeColor="text1"/>
              </w:rPr>
              <w:tab/>
              <w:t xml:space="preserve">billi </w:t>
            </w:r>
            <w:r w:rsidRPr="00392BD1">
              <w:rPr>
                <w:b/>
                <w:bCs/>
                <w:i/>
                <w:iCs/>
                <w:color w:val="000000" w:themeColor="text1"/>
              </w:rPr>
              <w:t>l-kriterji biex jiġu definiti akkomodazzjoni “affordabbli” u akkomodazzjoni “soċjali” jaqgħu primarjament taħt il-kompetenza tal-Istati Membri, filwaqt li huma influwenzati ħafna mill-politika tal-UE;</w:t>
            </w:r>
            <w:r w:rsidRPr="00392BD1">
              <w:rPr>
                <w:b/>
                <w:i/>
                <w:color w:val="000000" w:themeColor="text1"/>
              </w:rPr>
              <w:t xml:space="preserve"> </w:t>
            </w:r>
            <w:r w:rsidRPr="00392BD1">
              <w:rPr>
                <w:b/>
                <w:bCs/>
                <w:i/>
                <w:iCs/>
                <w:color w:val="000000" w:themeColor="text1"/>
              </w:rPr>
              <w:t>billi l-Aġenda Urbana tal-UE pproponiet approċċ wiesa’ u pan-Ewropew għall-akkomodazzjoni affordabbli, bl-użu tal-ambitu ta’ akkomodazzjoni</w:t>
            </w:r>
            <w:r w:rsidRPr="00392BD1">
              <w:rPr>
                <w:color w:val="000000" w:themeColor="text1"/>
              </w:rPr>
              <w:t xml:space="preserve"> affordabbli </w:t>
            </w:r>
            <w:r w:rsidRPr="00392BD1">
              <w:rPr>
                <w:b/>
                <w:bCs/>
                <w:i/>
                <w:iCs/>
                <w:color w:val="000000" w:themeColor="text1"/>
              </w:rPr>
              <w:t>fil-</w:t>
            </w:r>
            <w:r w:rsidRPr="00392BD1">
              <w:rPr>
                <w:b/>
                <w:bCs/>
                <w:i/>
                <w:iCs/>
                <w:color w:val="000000" w:themeColor="text1"/>
              </w:rPr>
              <w:lastRenderedPageBreak/>
              <w:t>“continuum tal-akkomodazzjoni” bħala mudell ta’ referenza</w:t>
            </w:r>
            <w:r w:rsidRPr="00392BD1">
              <w:rPr>
                <w:b/>
                <w:bCs/>
                <w:i/>
                <w:iCs/>
                <w:color w:val="000000" w:themeColor="text1"/>
                <w:vertAlign w:val="superscript"/>
              </w:rPr>
              <w:t>1a</w:t>
            </w:r>
            <w:r w:rsidRPr="00392BD1">
              <w:rPr>
                <w:color w:val="000000" w:themeColor="text1"/>
              </w:rPr>
              <w:t xml:space="preserve">; billi l-UN-Habitat iqis li l-akkomodazzjoni hija affordabbli meta n-nefqa netta ta’ kull xahar għall-akkomodazzjoni ma taqbiżx it-30 % tal-introjtu totali fix-xahar ta’ unità domestika; billi </w:t>
            </w:r>
            <w:r w:rsidRPr="00392BD1">
              <w:rPr>
                <w:b/>
                <w:bCs/>
                <w:i/>
                <w:iCs/>
                <w:color w:val="000000" w:themeColor="text1"/>
              </w:rPr>
              <w:t>l-enfasi l-ġdida fuq l-akkomodazzjoni fil-livell tal-UE fformalizzat dibattitu politiku vivaċi u neċessarju dwar mekkaniżmi pan-Ewropej xierqa biex jappoġġjaw</w:t>
            </w:r>
            <w:r w:rsidRPr="00392BD1">
              <w:rPr>
                <w:b/>
                <w:bCs/>
                <w:color w:val="000000" w:themeColor="text1"/>
              </w:rPr>
              <w:t xml:space="preserve"> </w:t>
            </w:r>
            <w:r w:rsidRPr="00392BD1">
              <w:rPr>
                <w:color w:val="000000" w:themeColor="text1"/>
              </w:rPr>
              <w:t xml:space="preserve">akkomodazzjoni </w:t>
            </w:r>
            <w:r w:rsidRPr="00392BD1">
              <w:rPr>
                <w:b/>
                <w:bCs/>
                <w:i/>
                <w:iCs/>
                <w:color w:val="000000" w:themeColor="text1"/>
              </w:rPr>
              <w:t>soċjali u</w:t>
            </w:r>
            <w:r w:rsidRPr="00392BD1">
              <w:rPr>
                <w:color w:val="000000" w:themeColor="text1"/>
              </w:rPr>
              <w:t xml:space="preserve"> affordabbli; billi l-Parlament huwa parteċipant attiv f’dan id-dibattitu u </w:t>
            </w:r>
            <w:r w:rsidRPr="00392BD1">
              <w:rPr>
                <w:b/>
                <w:bCs/>
                <w:i/>
                <w:iCs/>
                <w:color w:val="000000" w:themeColor="text1"/>
              </w:rPr>
              <w:t>għandu jikkontribwixxi għad-definizzjonijiet</w:t>
            </w:r>
            <w:r w:rsidRPr="00392BD1">
              <w:rPr>
                <w:color w:val="000000" w:themeColor="text1"/>
              </w:rPr>
              <w:t xml:space="preserve"> </w:t>
            </w:r>
            <w:r w:rsidRPr="00392BD1">
              <w:rPr>
                <w:b/>
                <w:bCs/>
                <w:i/>
                <w:iCs/>
                <w:color w:val="000000" w:themeColor="text1"/>
              </w:rPr>
              <w:t>u jivvaluta l-kompetenzi rilevanti tal-UE f’dan il-qasam,</w:t>
            </w:r>
            <w:r w:rsidRPr="00392BD1">
              <w:rPr>
                <w:color w:val="000000" w:themeColor="text1"/>
              </w:rPr>
              <w:t xml:space="preserve"> wara interazzjoni ulterjuri ma’ istituzzjonijiet u korpi oħra tal-UE, kif ukoll mal-Istati Membri u partijiet ikkonċernati oħra;</w:t>
            </w:r>
          </w:p>
        </w:tc>
      </w:tr>
      <w:tr w:rsidR="00392BD1" w:rsidRPr="00392BD1" w14:paraId="7B93D3A8" w14:textId="77777777" w:rsidTr="00CE62F4">
        <w:trPr>
          <w:jc w:val="center"/>
        </w:trPr>
        <w:tc>
          <w:tcPr>
            <w:tcW w:w="4876" w:type="dxa"/>
            <w:tcBorders>
              <w:top w:val="nil"/>
              <w:left w:val="nil"/>
              <w:bottom w:val="nil"/>
              <w:right w:val="nil"/>
            </w:tcBorders>
          </w:tcPr>
          <w:p w14:paraId="4C30712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970E87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8CBBDBB" w14:textId="77777777" w:rsidTr="00CE62F4">
        <w:trPr>
          <w:jc w:val="center"/>
        </w:trPr>
        <w:tc>
          <w:tcPr>
            <w:tcW w:w="4876" w:type="dxa"/>
            <w:tcBorders>
              <w:top w:val="nil"/>
              <w:left w:val="nil"/>
              <w:bottom w:val="nil"/>
              <w:right w:val="nil"/>
            </w:tcBorders>
          </w:tcPr>
          <w:p w14:paraId="712BC28C" w14:textId="77777777" w:rsidR="006C624B" w:rsidRPr="00392BD1" w:rsidRDefault="006C624B" w:rsidP="00CE62F4">
            <w:pPr>
              <w:rPr>
                <w:color w:val="000000" w:themeColor="text1"/>
              </w:rPr>
            </w:pPr>
          </w:p>
        </w:tc>
        <w:tc>
          <w:tcPr>
            <w:tcW w:w="4876" w:type="dxa"/>
            <w:tcBorders>
              <w:top w:val="nil"/>
              <w:left w:val="nil"/>
              <w:bottom w:val="nil"/>
              <w:right w:val="nil"/>
            </w:tcBorders>
          </w:tcPr>
          <w:p w14:paraId="36D37211"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Kummissjoni Ewropea, “Housing Partnership Action Plan” (Pjan ta’ Azzjoni tas-Sħubija għall-Akkomodazzjoni), is-sit web tal-Kummissjoni Ewropea Futurium, Diċembru 2018</w:t>
            </w:r>
          </w:p>
        </w:tc>
      </w:tr>
      <w:tr w:rsidR="00392BD1" w:rsidRPr="00392BD1" w14:paraId="1B3AFA48" w14:textId="77777777" w:rsidTr="00CE62F4">
        <w:trPr>
          <w:jc w:val="center"/>
        </w:trPr>
        <w:tc>
          <w:tcPr>
            <w:tcW w:w="4876" w:type="dxa"/>
            <w:tcBorders>
              <w:top w:val="nil"/>
              <w:left w:val="nil"/>
              <w:bottom w:val="nil"/>
              <w:right w:val="nil"/>
            </w:tcBorders>
          </w:tcPr>
          <w:p w14:paraId="6B3A9AAE" w14:textId="77777777" w:rsidR="006C624B" w:rsidRPr="00392BD1" w:rsidRDefault="006C624B" w:rsidP="00CE62F4">
            <w:pPr>
              <w:pStyle w:val="Normal6a"/>
              <w:rPr>
                <w:color w:val="000000" w:themeColor="text1"/>
              </w:rPr>
            </w:pPr>
            <w:r w:rsidRPr="00392BD1">
              <w:rPr>
                <w:b/>
                <w:i/>
                <w:color w:val="000000" w:themeColor="text1"/>
                <w:vertAlign w:val="superscript"/>
              </w:rPr>
              <w:t>26</w:t>
            </w:r>
            <w:r w:rsidRPr="00392BD1">
              <w:rPr>
                <w:color w:val="000000" w:themeColor="text1"/>
              </w:rPr>
              <w:t xml:space="preserve"> UN-Habitat, “Capacity Development on SDGs Indicators” Monitoring and Reporting – Indicator 11.1.1: Adequate housing and slum upgrading’, is-sit web tal-UN-Habitat, April 2022.</w:t>
            </w:r>
          </w:p>
        </w:tc>
        <w:tc>
          <w:tcPr>
            <w:tcW w:w="4876" w:type="dxa"/>
            <w:tcBorders>
              <w:top w:val="nil"/>
              <w:left w:val="nil"/>
              <w:bottom w:val="nil"/>
              <w:right w:val="nil"/>
            </w:tcBorders>
          </w:tcPr>
          <w:p w14:paraId="424CE6B1" w14:textId="77777777" w:rsidR="006C624B" w:rsidRPr="00392BD1" w:rsidRDefault="006C624B" w:rsidP="00CE62F4">
            <w:pPr>
              <w:rPr>
                <w:color w:val="000000" w:themeColor="text1"/>
              </w:rPr>
            </w:pPr>
          </w:p>
        </w:tc>
      </w:tr>
    </w:tbl>
    <w:p w14:paraId="40A057C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2551D6D" w14:textId="77777777" w:rsidR="006C624B" w:rsidRPr="00392BD1" w:rsidRDefault="006C624B" w:rsidP="006C624B">
      <w:pPr>
        <w:rPr>
          <w:color w:val="000000" w:themeColor="text1"/>
        </w:rPr>
      </w:pPr>
      <w:r w:rsidRPr="00392BD1">
        <w:rPr>
          <w:rStyle w:val="HideTWBExt"/>
        </w:rPr>
        <w:t>&lt;/Amend&gt;</w:t>
      </w:r>
    </w:p>
    <w:p w14:paraId="7656C32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471</w:t>
      </w:r>
      <w:r w:rsidRPr="00392BD1">
        <w:rPr>
          <w:rStyle w:val="HideTWBExt"/>
          <w:b w:val="0"/>
        </w:rPr>
        <w:t>&lt;/NumAm&gt;</w:t>
      </w:r>
    </w:p>
    <w:p w14:paraId="79897FD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2AFB3341" w14:textId="77777777" w:rsidR="006C624B" w:rsidRPr="00392BD1" w:rsidRDefault="006C624B" w:rsidP="006C624B">
      <w:pPr>
        <w:pStyle w:val="NormalBold"/>
        <w:rPr>
          <w:color w:val="000000" w:themeColor="text1"/>
        </w:rPr>
      </w:pPr>
      <w:r w:rsidRPr="00392BD1">
        <w:rPr>
          <w:rStyle w:val="HideTWBExt"/>
          <w:b w:val="0"/>
        </w:rPr>
        <w:t>&lt;/RepeatBlock-By&gt;</w:t>
      </w:r>
    </w:p>
    <w:p w14:paraId="01EA02B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97789A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CDA9FD7" w14:textId="77777777" w:rsidTr="00CE62F4">
        <w:trPr>
          <w:trHeight w:hRule="exact" w:val="240"/>
          <w:jc w:val="center"/>
        </w:trPr>
        <w:tc>
          <w:tcPr>
            <w:tcW w:w="9752" w:type="dxa"/>
            <w:gridSpan w:val="2"/>
            <w:tcBorders>
              <w:top w:val="nil"/>
              <w:left w:val="nil"/>
              <w:bottom w:val="nil"/>
              <w:right w:val="nil"/>
            </w:tcBorders>
          </w:tcPr>
          <w:p w14:paraId="49E90E69" w14:textId="77777777" w:rsidR="006C624B" w:rsidRPr="00392BD1" w:rsidRDefault="006C624B" w:rsidP="00CE62F4">
            <w:pPr>
              <w:rPr>
                <w:color w:val="000000" w:themeColor="text1"/>
              </w:rPr>
            </w:pPr>
          </w:p>
        </w:tc>
      </w:tr>
      <w:tr w:rsidR="00392BD1" w:rsidRPr="00392BD1" w14:paraId="6D74C4F0" w14:textId="77777777" w:rsidTr="00CE62F4">
        <w:trPr>
          <w:trHeight w:val="240"/>
          <w:jc w:val="center"/>
        </w:trPr>
        <w:tc>
          <w:tcPr>
            <w:tcW w:w="4876" w:type="dxa"/>
            <w:tcBorders>
              <w:top w:val="nil"/>
              <w:left w:val="nil"/>
              <w:bottom w:val="nil"/>
              <w:right w:val="nil"/>
            </w:tcBorders>
          </w:tcPr>
          <w:p w14:paraId="3A32AD2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529BE4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52EE999" w14:textId="77777777" w:rsidTr="00CE62F4">
        <w:trPr>
          <w:jc w:val="center"/>
        </w:trPr>
        <w:tc>
          <w:tcPr>
            <w:tcW w:w="4876" w:type="dxa"/>
            <w:tcBorders>
              <w:top w:val="nil"/>
              <w:left w:val="nil"/>
              <w:bottom w:val="nil"/>
              <w:right w:val="nil"/>
            </w:tcBorders>
          </w:tcPr>
          <w:p w14:paraId="33B418A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F22CD69" w14:textId="77777777" w:rsidR="006C624B" w:rsidRPr="00392BD1" w:rsidRDefault="006C624B" w:rsidP="00CE62F4">
            <w:pPr>
              <w:pStyle w:val="Normal6a"/>
              <w:rPr>
                <w:color w:val="000000" w:themeColor="text1"/>
              </w:rPr>
            </w:pPr>
            <w:r w:rsidRPr="00392BD1">
              <w:rPr>
                <w:b/>
                <w:i/>
                <w:color w:val="000000" w:themeColor="text1"/>
              </w:rPr>
              <w:t>Ra.</w:t>
            </w:r>
            <w:r w:rsidRPr="00392BD1">
              <w:rPr>
                <w:color w:val="000000" w:themeColor="text1"/>
              </w:rPr>
              <w:tab/>
            </w:r>
            <w:r w:rsidRPr="00392BD1">
              <w:rPr>
                <w:b/>
                <w:i/>
                <w:color w:val="000000" w:themeColor="text1"/>
              </w:rPr>
              <w:t xml:space="preserve">billi l-kriżi klimatika thedded </w:t>
            </w:r>
            <w:r w:rsidRPr="00392BD1">
              <w:rPr>
                <w:b/>
                <w:i/>
                <w:color w:val="000000" w:themeColor="text1"/>
              </w:rPr>
              <w:lastRenderedPageBreak/>
              <w:t>serjament it-tgawdija tad-dritt għal akkomodazzjoni adegwata, b’mod partikolari għal gruppi emarġinati u vulnerabbli, li huma esposti b’mod sproporzjonat għal riskji u xokkijiet relatati mal-klima bħal għargħar, mewġ ta’ sħana, nixfiet u spostament</w:t>
            </w:r>
            <w:r w:rsidRPr="00392BD1">
              <w:rPr>
                <w:b/>
                <w:i/>
                <w:color w:val="000000" w:themeColor="text1"/>
                <w:vertAlign w:val="superscript"/>
              </w:rPr>
              <w:t>1a</w:t>
            </w:r>
            <w:r w:rsidRPr="00392BD1">
              <w:rPr>
                <w:b/>
                <w:i/>
                <w:color w:val="000000" w:themeColor="text1"/>
              </w:rPr>
              <w:t>; billi l-miżuri ta’ mitigazzjoni tat-tibdil fil-klima u ta’ adattament għalih iridu jitfasslu u jiġu implimentati b’mod li jissalvagwardja u jippromwovi d-dritt għal akkomodazzjoni adegwata, sikura, affordabbli u reżiljenti għall-klima għal kulħadd;</w:t>
            </w:r>
          </w:p>
        </w:tc>
      </w:tr>
      <w:tr w:rsidR="00392BD1" w:rsidRPr="00392BD1" w14:paraId="3FC11158" w14:textId="77777777" w:rsidTr="00CE62F4">
        <w:trPr>
          <w:jc w:val="center"/>
        </w:trPr>
        <w:tc>
          <w:tcPr>
            <w:tcW w:w="4876" w:type="dxa"/>
            <w:tcBorders>
              <w:top w:val="nil"/>
              <w:left w:val="nil"/>
              <w:bottom w:val="nil"/>
              <w:right w:val="nil"/>
            </w:tcBorders>
          </w:tcPr>
          <w:p w14:paraId="43C44BC1" w14:textId="77777777" w:rsidR="006C624B" w:rsidRPr="00392BD1" w:rsidRDefault="006C624B" w:rsidP="00CE62F4">
            <w:pPr>
              <w:rPr>
                <w:color w:val="000000" w:themeColor="text1"/>
              </w:rPr>
            </w:pPr>
          </w:p>
        </w:tc>
        <w:tc>
          <w:tcPr>
            <w:tcW w:w="4876" w:type="dxa"/>
            <w:tcBorders>
              <w:top w:val="nil"/>
              <w:left w:val="nil"/>
              <w:bottom w:val="nil"/>
              <w:right w:val="nil"/>
            </w:tcBorders>
          </w:tcPr>
          <w:p w14:paraId="5C9AF54A"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2911B1DC" w14:textId="77777777" w:rsidTr="00CE62F4">
        <w:trPr>
          <w:jc w:val="center"/>
        </w:trPr>
        <w:tc>
          <w:tcPr>
            <w:tcW w:w="4876" w:type="dxa"/>
            <w:tcBorders>
              <w:top w:val="nil"/>
              <w:left w:val="nil"/>
              <w:bottom w:val="nil"/>
              <w:right w:val="nil"/>
            </w:tcBorders>
          </w:tcPr>
          <w:p w14:paraId="6CC3214D" w14:textId="77777777" w:rsidR="006C624B" w:rsidRPr="00392BD1" w:rsidRDefault="006C624B" w:rsidP="00CE62F4">
            <w:pPr>
              <w:rPr>
                <w:color w:val="000000" w:themeColor="text1"/>
              </w:rPr>
            </w:pPr>
          </w:p>
        </w:tc>
        <w:tc>
          <w:tcPr>
            <w:tcW w:w="4876" w:type="dxa"/>
            <w:tcBorders>
              <w:top w:val="nil"/>
              <w:left w:val="nil"/>
              <w:bottom w:val="nil"/>
              <w:right w:val="nil"/>
            </w:tcBorders>
          </w:tcPr>
          <w:p w14:paraId="14E179FE" w14:textId="77777777" w:rsidR="006C624B" w:rsidRPr="00392BD1" w:rsidRDefault="006C624B" w:rsidP="00CE62F4">
            <w:pPr>
              <w:pStyle w:val="Normal6a"/>
              <w:rPr>
                <w:color w:val="000000" w:themeColor="text1"/>
              </w:rPr>
            </w:pPr>
            <w:r w:rsidRPr="00392BD1">
              <w:rPr>
                <w:b/>
                <w:bCs/>
                <w:i/>
                <w:iCs/>
                <w:color w:val="000000" w:themeColor="text1"/>
                <w:vertAlign w:val="superscript"/>
              </w:rPr>
              <w:t>1a</w:t>
            </w:r>
            <w:r w:rsidRPr="00392BD1">
              <w:rPr>
                <w:color w:val="000000" w:themeColor="text1"/>
              </w:rPr>
              <w:t xml:space="preserve"> </w:t>
            </w:r>
            <w:r w:rsidRPr="00392BD1">
              <w:rPr>
                <w:b/>
                <w:bCs/>
                <w:i/>
                <w:iCs/>
                <w:color w:val="000000" w:themeColor="text1"/>
              </w:rPr>
              <w:t>Il-Kunsill tad-Drittijiet tal-Bniedem tan-NU, “Report of the Special Rapporteur on adequate housing as a component of the right to an adequate standard of living, and on the right to non discrimination in this context (Rapport tar-Rapporteur Speċjali dwar akkomodazzjoni adegwata bħala element tad-dritt għal livell ta’ għajxien adegwat u dwar id-dritt għal nondiskriminazzjoni f’dan ir-rigward), is-sit web tal-Kunsill tad-Drittijiet tal-Bniedem tan-NU, Marzu 2023</w:t>
            </w:r>
          </w:p>
        </w:tc>
      </w:tr>
    </w:tbl>
    <w:p w14:paraId="26E0FB5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0164DAF" w14:textId="77777777" w:rsidR="006C624B" w:rsidRPr="00392BD1" w:rsidRDefault="006C624B" w:rsidP="006C624B">
      <w:pPr>
        <w:rPr>
          <w:color w:val="000000" w:themeColor="text1"/>
        </w:rPr>
      </w:pPr>
      <w:r w:rsidRPr="00392BD1">
        <w:rPr>
          <w:rStyle w:val="HideTWBExt"/>
        </w:rPr>
        <w:t>&lt;/Amend&gt;</w:t>
      </w:r>
    </w:p>
    <w:p w14:paraId="12AF04B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472</w:t>
      </w:r>
      <w:r w:rsidRPr="00392BD1">
        <w:rPr>
          <w:rStyle w:val="HideTWBExt"/>
          <w:b w:val="0"/>
        </w:rPr>
        <w:t>&lt;/NumAm&gt;</w:t>
      </w:r>
    </w:p>
    <w:p w14:paraId="5F53FD8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3430F35D" w14:textId="77777777" w:rsidR="006C624B" w:rsidRPr="00392BD1" w:rsidRDefault="006C624B" w:rsidP="006C624B">
      <w:pPr>
        <w:pStyle w:val="NormalBold"/>
        <w:rPr>
          <w:color w:val="000000" w:themeColor="text1"/>
        </w:rPr>
      </w:pPr>
      <w:r w:rsidRPr="00392BD1">
        <w:rPr>
          <w:rStyle w:val="HideTWBExt"/>
          <w:b w:val="0"/>
        </w:rPr>
        <w:t>&lt;/RepeatBlock-By&gt;</w:t>
      </w:r>
    </w:p>
    <w:p w14:paraId="54F504C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6C5703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EBA0EB1" w14:textId="77777777" w:rsidTr="00CE62F4">
        <w:trPr>
          <w:trHeight w:hRule="exact" w:val="240"/>
          <w:jc w:val="center"/>
        </w:trPr>
        <w:tc>
          <w:tcPr>
            <w:tcW w:w="9752" w:type="dxa"/>
            <w:gridSpan w:val="2"/>
            <w:tcBorders>
              <w:top w:val="nil"/>
              <w:left w:val="nil"/>
              <w:bottom w:val="nil"/>
              <w:right w:val="nil"/>
            </w:tcBorders>
          </w:tcPr>
          <w:p w14:paraId="6F6F5FC5" w14:textId="77777777" w:rsidR="006C624B" w:rsidRPr="00392BD1" w:rsidRDefault="006C624B" w:rsidP="00CE62F4">
            <w:pPr>
              <w:rPr>
                <w:color w:val="000000" w:themeColor="text1"/>
              </w:rPr>
            </w:pPr>
          </w:p>
        </w:tc>
      </w:tr>
      <w:tr w:rsidR="00392BD1" w:rsidRPr="00392BD1" w14:paraId="1E21E340" w14:textId="77777777" w:rsidTr="00CE62F4">
        <w:trPr>
          <w:trHeight w:val="240"/>
          <w:jc w:val="center"/>
        </w:trPr>
        <w:tc>
          <w:tcPr>
            <w:tcW w:w="4876" w:type="dxa"/>
            <w:tcBorders>
              <w:top w:val="nil"/>
              <w:left w:val="nil"/>
              <w:bottom w:val="nil"/>
              <w:right w:val="nil"/>
            </w:tcBorders>
          </w:tcPr>
          <w:p w14:paraId="62D2552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A1A4DA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9AAC57F" w14:textId="77777777" w:rsidTr="00CE62F4">
        <w:trPr>
          <w:jc w:val="center"/>
        </w:trPr>
        <w:tc>
          <w:tcPr>
            <w:tcW w:w="4876" w:type="dxa"/>
            <w:tcBorders>
              <w:top w:val="nil"/>
              <w:left w:val="nil"/>
              <w:bottom w:val="nil"/>
              <w:right w:val="nil"/>
            </w:tcBorders>
          </w:tcPr>
          <w:p w14:paraId="1517D11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DBD13BB" w14:textId="77777777" w:rsidR="006C624B" w:rsidRPr="00392BD1" w:rsidRDefault="006C624B" w:rsidP="00CE62F4">
            <w:pPr>
              <w:pStyle w:val="Normal6a"/>
              <w:rPr>
                <w:color w:val="000000" w:themeColor="text1"/>
              </w:rPr>
            </w:pPr>
            <w:r w:rsidRPr="00392BD1">
              <w:rPr>
                <w:b/>
                <w:i/>
                <w:color w:val="000000" w:themeColor="text1"/>
              </w:rPr>
              <w:t>Ra.</w:t>
            </w:r>
            <w:r w:rsidRPr="00392BD1">
              <w:rPr>
                <w:color w:val="000000" w:themeColor="text1"/>
              </w:rPr>
              <w:tab/>
            </w:r>
            <w:r w:rsidRPr="00392BD1">
              <w:rPr>
                <w:b/>
                <w:i/>
                <w:color w:val="000000" w:themeColor="text1"/>
              </w:rPr>
              <w:t xml:space="preserve">billi f’ċerti żoni turistiċi u urbani hemm tħassib dwar l-hekk imsejħa tagħbija żejda tal-kostijiet tad-djar, li sseħħ meta l-kostijiet totali tad-djar (“netti” mis-sussidji tal-akkomodazzjoni) ikunu jirrappreżentaw aktar minn 40 % </w:t>
            </w:r>
            <w:r w:rsidRPr="00392BD1">
              <w:rPr>
                <w:b/>
                <w:i/>
                <w:color w:val="000000" w:themeColor="text1"/>
              </w:rPr>
              <w:lastRenderedPageBreak/>
              <w:t>tal-introjtu disponibbli (“nett” mis-sussidji tal-akkomodazzjoni);</w:t>
            </w:r>
          </w:p>
        </w:tc>
      </w:tr>
    </w:tbl>
    <w:p w14:paraId="57678DCD"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3AB7C432" w14:textId="77777777" w:rsidR="006C624B" w:rsidRPr="00392BD1" w:rsidRDefault="006C624B" w:rsidP="006C624B">
      <w:pPr>
        <w:rPr>
          <w:color w:val="000000" w:themeColor="text1"/>
        </w:rPr>
      </w:pPr>
      <w:r w:rsidRPr="00392BD1">
        <w:rPr>
          <w:rStyle w:val="HideTWBExt"/>
        </w:rPr>
        <w:t>&lt;/Amend&gt;</w:t>
      </w:r>
    </w:p>
    <w:p w14:paraId="36EE7A0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473</w:t>
      </w:r>
      <w:r w:rsidRPr="00392BD1">
        <w:rPr>
          <w:rStyle w:val="HideTWBExt"/>
          <w:b w:val="0"/>
        </w:rPr>
        <w:t>&lt;/NumAm&gt;</w:t>
      </w:r>
    </w:p>
    <w:p w14:paraId="75CBF31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2C38F0E7" w14:textId="77777777" w:rsidR="006C624B" w:rsidRPr="00392BD1" w:rsidRDefault="006C624B" w:rsidP="006C624B">
      <w:pPr>
        <w:pStyle w:val="NormalBold"/>
        <w:rPr>
          <w:color w:val="000000" w:themeColor="text1"/>
        </w:rPr>
      </w:pPr>
      <w:r w:rsidRPr="00392BD1">
        <w:rPr>
          <w:rStyle w:val="HideTWBExt"/>
          <w:b w:val="0"/>
        </w:rPr>
        <w:t>&lt;/RepeatBlock-By&gt;</w:t>
      </w:r>
    </w:p>
    <w:p w14:paraId="1F7E8F0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41F9D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33CAF7B" w14:textId="77777777" w:rsidTr="00CE62F4">
        <w:trPr>
          <w:trHeight w:hRule="exact" w:val="240"/>
          <w:jc w:val="center"/>
        </w:trPr>
        <w:tc>
          <w:tcPr>
            <w:tcW w:w="9752" w:type="dxa"/>
            <w:gridSpan w:val="2"/>
            <w:tcBorders>
              <w:top w:val="nil"/>
              <w:left w:val="nil"/>
              <w:bottom w:val="nil"/>
              <w:right w:val="nil"/>
            </w:tcBorders>
          </w:tcPr>
          <w:p w14:paraId="5F19FE46" w14:textId="77777777" w:rsidR="006C624B" w:rsidRPr="00392BD1" w:rsidRDefault="006C624B" w:rsidP="00CE62F4">
            <w:pPr>
              <w:rPr>
                <w:color w:val="000000" w:themeColor="text1"/>
              </w:rPr>
            </w:pPr>
          </w:p>
        </w:tc>
      </w:tr>
      <w:tr w:rsidR="00392BD1" w:rsidRPr="00392BD1" w14:paraId="3E896E39" w14:textId="77777777" w:rsidTr="00CE62F4">
        <w:trPr>
          <w:trHeight w:val="240"/>
          <w:jc w:val="center"/>
        </w:trPr>
        <w:tc>
          <w:tcPr>
            <w:tcW w:w="4876" w:type="dxa"/>
            <w:tcBorders>
              <w:top w:val="nil"/>
              <w:left w:val="nil"/>
              <w:bottom w:val="nil"/>
              <w:right w:val="nil"/>
            </w:tcBorders>
          </w:tcPr>
          <w:p w14:paraId="4A24B25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CD97C7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322DB8D" w14:textId="77777777" w:rsidTr="00CE62F4">
        <w:trPr>
          <w:jc w:val="center"/>
        </w:trPr>
        <w:tc>
          <w:tcPr>
            <w:tcW w:w="4876" w:type="dxa"/>
            <w:tcBorders>
              <w:top w:val="nil"/>
              <w:left w:val="nil"/>
              <w:bottom w:val="nil"/>
              <w:right w:val="nil"/>
            </w:tcBorders>
          </w:tcPr>
          <w:p w14:paraId="39565E2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1667853" w14:textId="77777777" w:rsidR="006C624B" w:rsidRPr="00392BD1" w:rsidRDefault="006C624B" w:rsidP="00CE62F4">
            <w:pPr>
              <w:pStyle w:val="Normal6a"/>
              <w:rPr>
                <w:color w:val="000000" w:themeColor="text1"/>
              </w:rPr>
            </w:pPr>
            <w:r w:rsidRPr="00392BD1">
              <w:rPr>
                <w:b/>
                <w:i/>
                <w:color w:val="000000" w:themeColor="text1"/>
              </w:rPr>
              <w:t>Ra.</w:t>
            </w:r>
            <w:r w:rsidRPr="00392BD1">
              <w:rPr>
                <w:color w:val="000000" w:themeColor="text1"/>
              </w:rPr>
              <w:tab/>
            </w:r>
            <w:r w:rsidRPr="00392BD1">
              <w:rPr>
                <w:b/>
                <w:i/>
                <w:color w:val="000000" w:themeColor="text1"/>
              </w:rPr>
              <w:t>billi l-OECD tiddefinixxi “akkomodazzjoni soċjali” bħala “abitazzjonijiet residenzjali għall-kiri pprovduti bi prezzijiet aktar baxxi minn dawk tas-suq li huma mmirati u allokati skont regoli speċifiċi (bħal ħtiġijiet identifikati jew lista ta’ stennija)”.</w:t>
            </w:r>
          </w:p>
        </w:tc>
      </w:tr>
    </w:tbl>
    <w:p w14:paraId="3B4D6A1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3EAF0B5" w14:textId="77777777" w:rsidR="006C624B" w:rsidRPr="00392BD1" w:rsidRDefault="006C624B" w:rsidP="006C624B">
      <w:pPr>
        <w:rPr>
          <w:color w:val="000000" w:themeColor="text1"/>
        </w:rPr>
      </w:pPr>
      <w:r w:rsidRPr="00392BD1">
        <w:rPr>
          <w:rStyle w:val="HideTWBExt"/>
        </w:rPr>
        <w:t>&lt;/Amend&gt;</w:t>
      </w:r>
    </w:p>
    <w:p w14:paraId="0721242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474</w:t>
      </w:r>
      <w:r w:rsidRPr="00392BD1">
        <w:rPr>
          <w:rStyle w:val="HideTWBExt"/>
          <w:b w:val="0"/>
        </w:rPr>
        <w:t>&lt;/NumAm&gt;</w:t>
      </w:r>
    </w:p>
    <w:p w14:paraId="1D73A75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78E73B32" w14:textId="77777777" w:rsidR="006C624B" w:rsidRPr="00392BD1" w:rsidRDefault="006C624B" w:rsidP="006C624B">
      <w:pPr>
        <w:pStyle w:val="NormalBold"/>
        <w:rPr>
          <w:color w:val="000000" w:themeColor="text1"/>
        </w:rPr>
      </w:pPr>
      <w:r w:rsidRPr="00392BD1">
        <w:rPr>
          <w:rStyle w:val="HideTWBExt"/>
          <w:b w:val="0"/>
        </w:rPr>
        <w:t>&lt;/RepeatBlock-By&gt;</w:t>
      </w:r>
    </w:p>
    <w:p w14:paraId="59D6ECC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54601E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Rb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12F36B4" w14:textId="77777777" w:rsidTr="00CE62F4">
        <w:trPr>
          <w:trHeight w:hRule="exact" w:val="240"/>
          <w:jc w:val="center"/>
        </w:trPr>
        <w:tc>
          <w:tcPr>
            <w:tcW w:w="9752" w:type="dxa"/>
            <w:gridSpan w:val="2"/>
            <w:tcBorders>
              <w:top w:val="nil"/>
              <w:left w:val="nil"/>
              <w:bottom w:val="nil"/>
              <w:right w:val="nil"/>
            </w:tcBorders>
          </w:tcPr>
          <w:p w14:paraId="09C4E26D" w14:textId="77777777" w:rsidR="006C624B" w:rsidRPr="00392BD1" w:rsidRDefault="006C624B" w:rsidP="00CE62F4">
            <w:pPr>
              <w:rPr>
                <w:color w:val="000000" w:themeColor="text1"/>
              </w:rPr>
            </w:pPr>
          </w:p>
        </w:tc>
      </w:tr>
      <w:tr w:rsidR="00392BD1" w:rsidRPr="00392BD1" w14:paraId="3C42D82C" w14:textId="77777777" w:rsidTr="00CE62F4">
        <w:trPr>
          <w:trHeight w:val="240"/>
          <w:jc w:val="center"/>
        </w:trPr>
        <w:tc>
          <w:tcPr>
            <w:tcW w:w="4876" w:type="dxa"/>
            <w:tcBorders>
              <w:top w:val="nil"/>
              <w:left w:val="nil"/>
              <w:bottom w:val="nil"/>
              <w:right w:val="nil"/>
            </w:tcBorders>
          </w:tcPr>
          <w:p w14:paraId="6B527FB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6F97D2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D54DDD9" w14:textId="77777777" w:rsidTr="00CE62F4">
        <w:trPr>
          <w:jc w:val="center"/>
        </w:trPr>
        <w:tc>
          <w:tcPr>
            <w:tcW w:w="4876" w:type="dxa"/>
            <w:tcBorders>
              <w:top w:val="nil"/>
              <w:left w:val="nil"/>
              <w:bottom w:val="nil"/>
              <w:right w:val="nil"/>
            </w:tcBorders>
          </w:tcPr>
          <w:p w14:paraId="6B6BE0C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49A44FA" w14:textId="77777777" w:rsidR="006C624B" w:rsidRPr="00392BD1" w:rsidRDefault="006C624B" w:rsidP="00CE62F4">
            <w:pPr>
              <w:pStyle w:val="Normal6a"/>
              <w:rPr>
                <w:color w:val="000000" w:themeColor="text1"/>
              </w:rPr>
            </w:pPr>
            <w:r w:rsidRPr="00392BD1">
              <w:rPr>
                <w:b/>
                <w:i/>
                <w:color w:val="000000" w:themeColor="text1"/>
              </w:rPr>
              <w:t>Rb.</w:t>
            </w:r>
            <w:r w:rsidRPr="00392BD1">
              <w:rPr>
                <w:color w:val="000000" w:themeColor="text1"/>
              </w:rPr>
              <w:tab/>
            </w:r>
            <w:r w:rsidRPr="00392BD1">
              <w:rPr>
                <w:b/>
                <w:i/>
                <w:color w:val="000000" w:themeColor="text1"/>
              </w:rPr>
              <w:t>billi t-tnaqqis tal-istandards tal-akkomodazzjoni f’termini ta’ spazju, daqs, kumdità u sostenibbiltà f’unitajiet ta’ akkomodazzjoni ġodda jista’ jwassal għal aktar esklużjoni soċjali, kundizzjonijiet tal-għajxien imnaqqsa u jaggrava s-sitwazzjoni tad-djar vojta u abbandunati; billi għalhekk huwa meħtieġ li l-Istati Membri jipproteġu l-istandards ta’ kwalità, ambjentali u soċjali għall-</w:t>
            </w:r>
            <w:r w:rsidRPr="00392BD1">
              <w:rPr>
                <w:b/>
                <w:i/>
                <w:color w:val="000000" w:themeColor="text1"/>
              </w:rPr>
              <w:lastRenderedPageBreak/>
              <w:t>kostruzzjoni tal-akkomodazzjoni;</w:t>
            </w:r>
          </w:p>
        </w:tc>
      </w:tr>
    </w:tbl>
    <w:p w14:paraId="4BCF9C0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6A2B733" w14:textId="77777777" w:rsidR="006C624B" w:rsidRPr="00392BD1" w:rsidRDefault="006C624B" w:rsidP="006C624B">
      <w:pPr>
        <w:rPr>
          <w:color w:val="000000" w:themeColor="text1"/>
        </w:rPr>
      </w:pPr>
      <w:r w:rsidRPr="00392BD1">
        <w:rPr>
          <w:rStyle w:val="HideTWBExt"/>
        </w:rPr>
        <w:t>&lt;/Amend&gt;</w:t>
      </w:r>
    </w:p>
    <w:p w14:paraId="5B5B11D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475</w:t>
      </w:r>
      <w:r w:rsidRPr="00392BD1">
        <w:rPr>
          <w:rStyle w:val="HideTWBExt"/>
          <w:b w:val="0"/>
        </w:rPr>
        <w:t>&lt;/NumAm&gt;</w:t>
      </w:r>
    </w:p>
    <w:p w14:paraId="4FC952A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Irmhild Boßdorf</w:t>
      </w:r>
      <w:r w:rsidRPr="00392BD1">
        <w:rPr>
          <w:rStyle w:val="HideTWBExt"/>
          <w:b w:val="0"/>
        </w:rPr>
        <w:t>&lt;/Members&gt;</w:t>
      </w:r>
    </w:p>
    <w:p w14:paraId="7975BFAA" w14:textId="77777777" w:rsidR="006C624B" w:rsidRPr="00392BD1" w:rsidRDefault="006C624B" w:rsidP="006C624B">
      <w:pPr>
        <w:pStyle w:val="NormalBold"/>
        <w:rPr>
          <w:color w:val="000000" w:themeColor="text1"/>
        </w:rPr>
      </w:pPr>
      <w:r w:rsidRPr="00392BD1">
        <w:rPr>
          <w:rStyle w:val="HideTWBExt"/>
          <w:b w:val="0"/>
        </w:rPr>
        <w:t>&lt;/RepeatBlock-By&gt;</w:t>
      </w:r>
    </w:p>
    <w:p w14:paraId="3546D08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8BA709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EBC24A3" w14:textId="77777777" w:rsidTr="00CE62F4">
        <w:trPr>
          <w:trHeight w:hRule="exact" w:val="240"/>
          <w:jc w:val="center"/>
        </w:trPr>
        <w:tc>
          <w:tcPr>
            <w:tcW w:w="9752" w:type="dxa"/>
            <w:gridSpan w:val="2"/>
            <w:tcBorders>
              <w:top w:val="nil"/>
              <w:left w:val="nil"/>
              <w:bottom w:val="nil"/>
              <w:right w:val="nil"/>
            </w:tcBorders>
          </w:tcPr>
          <w:p w14:paraId="237DDE0C" w14:textId="77777777" w:rsidR="006C624B" w:rsidRPr="00392BD1" w:rsidRDefault="006C624B" w:rsidP="00CE62F4">
            <w:pPr>
              <w:rPr>
                <w:color w:val="000000" w:themeColor="text1"/>
              </w:rPr>
            </w:pPr>
          </w:p>
        </w:tc>
      </w:tr>
      <w:tr w:rsidR="00392BD1" w:rsidRPr="00392BD1" w14:paraId="4006258A" w14:textId="77777777" w:rsidTr="00CE62F4">
        <w:trPr>
          <w:trHeight w:val="240"/>
          <w:jc w:val="center"/>
        </w:trPr>
        <w:tc>
          <w:tcPr>
            <w:tcW w:w="4876" w:type="dxa"/>
            <w:tcBorders>
              <w:top w:val="nil"/>
              <w:left w:val="nil"/>
              <w:bottom w:val="nil"/>
              <w:right w:val="nil"/>
            </w:tcBorders>
          </w:tcPr>
          <w:p w14:paraId="02D6567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3C0A1A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689FDFF" w14:textId="77777777" w:rsidTr="00CE62F4">
        <w:trPr>
          <w:jc w:val="center"/>
        </w:trPr>
        <w:tc>
          <w:tcPr>
            <w:tcW w:w="4876" w:type="dxa"/>
            <w:tcBorders>
              <w:top w:val="nil"/>
              <w:left w:val="nil"/>
              <w:bottom w:val="nil"/>
              <w:right w:val="nil"/>
            </w:tcBorders>
          </w:tcPr>
          <w:p w14:paraId="46DAED95" w14:textId="77777777" w:rsidR="006C624B" w:rsidRPr="00392BD1" w:rsidRDefault="006C624B" w:rsidP="00CE62F4">
            <w:pPr>
              <w:pStyle w:val="Normal6a"/>
              <w:rPr>
                <w:color w:val="000000" w:themeColor="text1"/>
              </w:rPr>
            </w:pPr>
            <w:r w:rsidRPr="00392BD1">
              <w:rPr>
                <w:b/>
                <w:i/>
                <w:color w:val="000000" w:themeColor="text1"/>
              </w:rPr>
              <w:t>S.</w:t>
            </w:r>
            <w:r w:rsidRPr="00392BD1">
              <w:rPr>
                <w:color w:val="000000" w:themeColor="text1"/>
              </w:rPr>
              <w:tab/>
            </w:r>
            <w:r w:rsidRPr="00392BD1">
              <w:rPr>
                <w:b/>
                <w:i/>
                <w:color w:val="000000" w:themeColor="text1"/>
              </w:rPr>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b/>
                <w:i/>
                <w:color w:val="000000" w:themeColor="text1"/>
                <w:vertAlign w:val="superscript"/>
              </w:rPr>
              <w:t>27</w:t>
            </w:r>
            <w:r w:rsidRPr="00392BD1">
              <w:rPr>
                <w:b/>
                <w:i/>
                <w:color w:val="000000" w:themeColor="text1"/>
              </w:rPr>
              <w:t>;</w:t>
            </w:r>
          </w:p>
        </w:tc>
        <w:tc>
          <w:tcPr>
            <w:tcW w:w="4876" w:type="dxa"/>
            <w:tcBorders>
              <w:top w:val="nil"/>
              <w:left w:val="nil"/>
              <w:bottom w:val="nil"/>
              <w:right w:val="nil"/>
            </w:tcBorders>
          </w:tcPr>
          <w:p w14:paraId="57D94DC9" w14:textId="77777777" w:rsidR="006C624B" w:rsidRPr="00392BD1" w:rsidRDefault="006C624B" w:rsidP="00CE62F4">
            <w:pPr>
              <w:pStyle w:val="Normal6a"/>
              <w:rPr>
                <w:color w:val="000000" w:themeColor="text1"/>
              </w:rPr>
            </w:pPr>
            <w:r w:rsidRPr="00392BD1">
              <w:rPr>
                <w:b/>
                <w:i/>
                <w:color w:val="000000" w:themeColor="text1"/>
              </w:rPr>
              <w:t>imħassar</w:t>
            </w:r>
          </w:p>
        </w:tc>
      </w:tr>
      <w:tr w:rsidR="00392BD1" w:rsidRPr="00392BD1" w14:paraId="3A7195BF" w14:textId="77777777" w:rsidTr="00CE62F4">
        <w:trPr>
          <w:jc w:val="center"/>
        </w:trPr>
        <w:tc>
          <w:tcPr>
            <w:tcW w:w="4876" w:type="dxa"/>
            <w:tcBorders>
              <w:top w:val="nil"/>
              <w:left w:val="nil"/>
              <w:bottom w:val="nil"/>
              <w:right w:val="nil"/>
            </w:tcBorders>
          </w:tcPr>
          <w:p w14:paraId="36E201A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765E0E6" w14:textId="77777777" w:rsidR="006C624B" w:rsidRPr="00392BD1" w:rsidRDefault="006C624B" w:rsidP="00CE62F4">
            <w:pPr>
              <w:rPr>
                <w:color w:val="000000" w:themeColor="text1"/>
              </w:rPr>
            </w:pPr>
          </w:p>
        </w:tc>
      </w:tr>
      <w:tr w:rsidR="00392BD1" w:rsidRPr="00392BD1" w14:paraId="7E3BFFC0" w14:textId="77777777" w:rsidTr="00CE62F4">
        <w:trPr>
          <w:jc w:val="center"/>
        </w:trPr>
        <w:tc>
          <w:tcPr>
            <w:tcW w:w="4876" w:type="dxa"/>
            <w:tcBorders>
              <w:top w:val="nil"/>
              <w:left w:val="nil"/>
              <w:bottom w:val="nil"/>
              <w:right w:val="nil"/>
            </w:tcBorders>
          </w:tcPr>
          <w:p w14:paraId="328A9116" w14:textId="77777777" w:rsidR="006C624B" w:rsidRPr="00392BD1" w:rsidRDefault="006C624B" w:rsidP="00CE62F4">
            <w:pPr>
              <w:pStyle w:val="Normal6a"/>
              <w:rPr>
                <w:color w:val="000000" w:themeColor="text1"/>
              </w:rPr>
            </w:pPr>
            <w:r w:rsidRPr="00392BD1">
              <w:rPr>
                <w:b/>
                <w:i/>
                <w:color w:val="000000" w:themeColor="text1"/>
                <w:vertAlign w:val="superscript"/>
              </w:rPr>
              <w:t>27</w:t>
            </w:r>
            <w:r w:rsidRPr="00392BD1">
              <w:rPr>
                <w:b/>
                <w:bCs/>
                <w:i/>
                <w:iCs/>
                <w:color w:val="000000" w:themeColor="text1"/>
              </w:rPr>
              <w:t xml:space="preserve"> OECD, Brick by Brick:</w:t>
            </w:r>
            <w:r w:rsidRPr="00392BD1">
              <w:rPr>
                <w:b/>
                <w:i/>
                <w:color w:val="000000" w:themeColor="text1"/>
              </w:rPr>
              <w:t xml:space="preserve"> Building Better Housing Policies, Pubblikazzjonijiet tal-OECD, Pariġi, 2021.</w:t>
            </w:r>
          </w:p>
        </w:tc>
        <w:tc>
          <w:tcPr>
            <w:tcW w:w="4876" w:type="dxa"/>
            <w:tcBorders>
              <w:top w:val="nil"/>
              <w:left w:val="nil"/>
              <w:bottom w:val="nil"/>
              <w:right w:val="nil"/>
            </w:tcBorders>
          </w:tcPr>
          <w:p w14:paraId="08ECC486" w14:textId="77777777" w:rsidR="006C624B" w:rsidRPr="00392BD1" w:rsidRDefault="006C624B" w:rsidP="00CE62F4">
            <w:pPr>
              <w:rPr>
                <w:color w:val="000000" w:themeColor="text1"/>
              </w:rPr>
            </w:pPr>
          </w:p>
        </w:tc>
      </w:tr>
    </w:tbl>
    <w:p w14:paraId="5ECF55F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{DE}</w:t>
      </w:r>
      <w:r w:rsidRPr="00392BD1">
        <w:rPr>
          <w:color w:val="000000" w:themeColor="text1"/>
        </w:rPr>
        <w:t>de</w:t>
      </w:r>
      <w:r w:rsidRPr="00392BD1">
        <w:rPr>
          <w:rStyle w:val="HideTWBExt"/>
        </w:rPr>
        <w:t>&lt;/Original&gt;</w:t>
      </w:r>
    </w:p>
    <w:p w14:paraId="5322EB2E" w14:textId="77777777" w:rsidR="006C624B" w:rsidRPr="00392BD1" w:rsidRDefault="006C624B" w:rsidP="006C624B">
      <w:pPr>
        <w:rPr>
          <w:color w:val="000000" w:themeColor="text1"/>
        </w:rPr>
      </w:pPr>
      <w:r w:rsidRPr="00392BD1">
        <w:rPr>
          <w:rStyle w:val="HideTWBExt"/>
        </w:rPr>
        <w:t>&lt;/Amend&gt;</w:t>
      </w:r>
    </w:p>
    <w:p w14:paraId="7DA531D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476</w:t>
      </w:r>
      <w:r w:rsidRPr="00392BD1">
        <w:rPr>
          <w:rStyle w:val="HideTWBExt"/>
          <w:b w:val="0"/>
        </w:rPr>
        <w:t>&lt;/NumAm&gt;</w:t>
      </w:r>
    </w:p>
    <w:p w14:paraId="457678D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D06F206" w14:textId="77777777" w:rsidR="006C624B" w:rsidRPr="00392BD1" w:rsidRDefault="006C624B" w:rsidP="006C624B">
      <w:pPr>
        <w:pStyle w:val="NormalBold"/>
        <w:rPr>
          <w:color w:val="000000" w:themeColor="text1"/>
        </w:rPr>
      </w:pPr>
      <w:r w:rsidRPr="00392BD1">
        <w:rPr>
          <w:rStyle w:val="HideTWBExt"/>
          <w:b w:val="0"/>
        </w:rPr>
        <w:t>&lt;/RepeatBlock-By&gt;</w:t>
      </w:r>
    </w:p>
    <w:p w14:paraId="3E7FBE2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5AF90B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0CEBC3F" w14:textId="77777777" w:rsidTr="00CE62F4">
        <w:trPr>
          <w:trHeight w:hRule="exact" w:val="240"/>
          <w:jc w:val="center"/>
        </w:trPr>
        <w:tc>
          <w:tcPr>
            <w:tcW w:w="9752" w:type="dxa"/>
            <w:gridSpan w:val="2"/>
            <w:tcBorders>
              <w:top w:val="nil"/>
              <w:left w:val="nil"/>
              <w:bottom w:val="nil"/>
              <w:right w:val="nil"/>
            </w:tcBorders>
          </w:tcPr>
          <w:p w14:paraId="7B4F0062" w14:textId="77777777" w:rsidR="006C624B" w:rsidRPr="00392BD1" w:rsidRDefault="006C624B" w:rsidP="00CE62F4">
            <w:pPr>
              <w:rPr>
                <w:color w:val="000000" w:themeColor="text1"/>
              </w:rPr>
            </w:pPr>
          </w:p>
        </w:tc>
      </w:tr>
      <w:tr w:rsidR="00392BD1" w:rsidRPr="00392BD1" w14:paraId="141C062D" w14:textId="77777777" w:rsidTr="00CE62F4">
        <w:trPr>
          <w:trHeight w:val="240"/>
          <w:jc w:val="center"/>
        </w:trPr>
        <w:tc>
          <w:tcPr>
            <w:tcW w:w="4876" w:type="dxa"/>
            <w:tcBorders>
              <w:top w:val="nil"/>
              <w:left w:val="nil"/>
              <w:bottom w:val="nil"/>
              <w:right w:val="nil"/>
            </w:tcBorders>
          </w:tcPr>
          <w:p w14:paraId="36186E1E"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6245355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4BA6FE8" w14:textId="77777777" w:rsidTr="00CE62F4">
        <w:trPr>
          <w:jc w:val="center"/>
        </w:trPr>
        <w:tc>
          <w:tcPr>
            <w:tcW w:w="4876" w:type="dxa"/>
            <w:tcBorders>
              <w:top w:val="nil"/>
              <w:left w:val="nil"/>
              <w:bottom w:val="nil"/>
              <w:right w:val="nil"/>
            </w:tcBorders>
          </w:tcPr>
          <w:p w14:paraId="1225AF56"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r>
            <w:r w:rsidRPr="00392BD1">
              <w:rPr>
                <w:b/>
                <w:bCs/>
                <w:i/>
                <w:iCs/>
                <w:color w:val="000000" w:themeColor="text1"/>
              </w:rPr>
              <w:t>billi aktar data dwar is-sitwazzjoni u l-ħtiġijiet tal-akkomodazzjoni fl-Istati Membri hija essenzjali;</w:t>
            </w:r>
            <w:r w:rsidRPr="00392BD1">
              <w:rPr>
                <w:b/>
                <w:i/>
                <w:color w:val="000000" w:themeColor="text1"/>
              </w:rPr>
              <w:t xml:space="preserve"> </w:t>
            </w:r>
            <w:r w:rsidRPr="00392BD1">
              <w:rPr>
                <w:color w:val="000000" w:themeColor="text1"/>
              </w:rPr>
              <w:t xml:space="preserve">billi </w:t>
            </w:r>
            <w:r w:rsidRPr="00392BD1">
              <w:rPr>
                <w:b/>
                <w:bCs/>
                <w:i/>
                <w:iCs/>
                <w:color w:val="000000" w:themeColor="text1"/>
              </w:rPr>
              <w:t>l-ġbir tad-data u l-komparabbiltà għadhom sfida, peress li l-politiki</w:t>
            </w:r>
            <w:r w:rsidRPr="00392BD1">
              <w:rPr>
                <w:color w:val="000000" w:themeColor="text1"/>
              </w:rPr>
              <w:t xml:space="preserve"> tal-akkomodazzjoni </w:t>
            </w:r>
            <w:r w:rsidRPr="00392BD1">
              <w:rPr>
                <w:b/>
                <w:bCs/>
                <w:i/>
                <w:iCs/>
                <w:color w:val="000000" w:themeColor="text1"/>
              </w:rPr>
              <w:t>għandhom għeruq fondi fil-kuntesti lokali</w:t>
            </w:r>
            <w:r w:rsidRPr="00392BD1">
              <w:rPr>
                <w:color w:val="000000" w:themeColor="text1"/>
              </w:rPr>
              <w:t xml:space="preserve"> u territorjali; billi</w:t>
            </w:r>
            <w:r w:rsidRPr="00392BD1">
              <w:rPr>
                <w:b/>
                <w:bCs/>
                <w:i/>
                <w:iCs/>
                <w:color w:val="000000" w:themeColor="text1"/>
              </w:rPr>
              <w:t>, skont il-Kummissjoni,</w:t>
            </w:r>
            <w:r w:rsidRPr="00392BD1">
              <w:rPr>
                <w:color w:val="000000" w:themeColor="text1"/>
              </w:rPr>
              <w:t xml:space="preserve"> hija meħtieġa </w:t>
            </w:r>
            <w:r w:rsidRPr="00392BD1">
              <w:rPr>
                <w:b/>
                <w:bCs/>
                <w:i/>
                <w:iCs/>
                <w:color w:val="000000" w:themeColor="text1"/>
              </w:rPr>
              <w:t>aktar evidenza</w:t>
            </w:r>
            <w:r w:rsidRPr="00392BD1">
              <w:rPr>
                <w:color w:val="000000" w:themeColor="text1"/>
              </w:rPr>
              <w:t xml:space="preserve"> dwar </w:t>
            </w:r>
            <w:r w:rsidRPr="00392BD1">
              <w:rPr>
                <w:b/>
                <w:bCs/>
                <w:i/>
                <w:iCs/>
                <w:color w:val="000000" w:themeColor="text1"/>
              </w:rPr>
              <w:t>l-impatt</w:t>
            </w:r>
            <w:r w:rsidRPr="00392BD1">
              <w:rPr>
                <w:color w:val="000000" w:themeColor="text1"/>
              </w:rPr>
              <w:t xml:space="preserve"> tal-kirjiet għal żmien qasir </w:t>
            </w:r>
            <w:r w:rsidRPr="00392BD1">
              <w:rPr>
                <w:b/>
                <w:bCs/>
                <w:i/>
                <w:iCs/>
                <w:color w:val="000000" w:themeColor="text1"/>
              </w:rPr>
              <w:t>fuq il-prezzijiet tas-suq tad-djar</w:t>
            </w:r>
            <w:r w:rsidRPr="00392BD1">
              <w:rPr>
                <w:color w:val="000000" w:themeColor="text1"/>
              </w:rPr>
              <w:t>; billi</w:t>
            </w:r>
            <w:r w:rsidRPr="00392BD1">
              <w:rPr>
                <w:b/>
                <w:bCs/>
                <w:i/>
                <w:iCs/>
                <w:color w:val="000000" w:themeColor="text1"/>
              </w:rPr>
              <w:t xml:space="preserve"> l-OECD enfasizzat li flessibbiltà akbar fir-relazzjonijiet bejn is-sidien tal-kera u l-kerrejja</w:t>
            </w:r>
            <w:r w:rsidRPr="00392BD1">
              <w:rPr>
                <w:color w:val="000000" w:themeColor="text1"/>
              </w:rPr>
              <w:t xml:space="preserve">, </w:t>
            </w:r>
            <w:r w:rsidRPr="00392BD1">
              <w:rPr>
                <w:b/>
                <w:bCs/>
                <w:i/>
                <w:iCs/>
                <w:color w:val="000000" w:themeColor="text1"/>
              </w:rPr>
              <w:t>inkluż</w:t>
            </w:r>
            <w:r w:rsidRPr="00392BD1">
              <w:rPr>
                <w:color w:val="000000" w:themeColor="text1"/>
              </w:rPr>
              <w:t xml:space="preserve"> </w:t>
            </w:r>
            <w:r w:rsidRPr="00392BD1">
              <w:rPr>
                <w:b/>
                <w:bCs/>
                <w:i/>
                <w:iCs/>
                <w:color w:val="000000" w:themeColor="text1"/>
              </w:rPr>
              <w:t>fil-qasam tal-kontroll tal-kera, tista’ tħeġġeġ l-investiment fl-akkomodazzjoni, tnaqqas id-diskrepanzi bejn l-offerta u d-domanda u tbaxxi l-ostakli għall-mobbiltà residenzjali</w:t>
            </w:r>
            <w:r w:rsidRPr="00392BD1">
              <w:rPr>
                <w:b/>
                <w:bCs/>
                <w:i/>
                <w:iCs/>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4AC4388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w:t>
            </w:r>
            <w:r w:rsidRPr="00392BD1">
              <w:rPr>
                <w:b/>
                <w:bCs/>
                <w:i/>
                <w:iCs/>
                <w:color w:val="000000" w:themeColor="text1"/>
              </w:rPr>
              <w:t>politiki</w:t>
            </w:r>
            <w:r w:rsidRPr="00392BD1">
              <w:rPr>
                <w:color w:val="000000" w:themeColor="text1"/>
              </w:rPr>
              <w:t xml:space="preserve"> tal-akkomodazzjoni </w:t>
            </w:r>
            <w:r w:rsidRPr="00392BD1">
              <w:rPr>
                <w:b/>
                <w:bCs/>
                <w:i/>
                <w:iCs/>
                <w:color w:val="000000" w:themeColor="text1"/>
              </w:rPr>
              <w:t>effettivi jirrikjedu d-disponibbiltà ta’ statistika affidabbli, dettaljata u komparabbli madwar l-Unjoni;</w:t>
            </w:r>
            <w:r w:rsidRPr="00392BD1">
              <w:rPr>
                <w:b/>
                <w:i/>
                <w:color w:val="000000" w:themeColor="text1"/>
              </w:rPr>
              <w:t xml:space="preserve"> billi s-settijiet tad-data attwali huma spiss frammentati u jonqsu milli jaqbdu d-dimensjoni territorjali tad-dinamika tal-akkomodazzjoni; </w:t>
            </w:r>
            <w:r w:rsidRPr="00392BD1">
              <w:rPr>
                <w:b/>
                <w:bCs/>
                <w:i/>
                <w:iCs/>
                <w:color w:val="000000" w:themeColor="text1"/>
              </w:rPr>
              <w:t>billi l-ġbir ta’ data dwar l-akkomodazzjoni, tal-anqas fil-livell NUTS 3, jippermetti fehim aħjar tax-xejriet speċifiċi għall-post</w:t>
            </w:r>
            <w:r w:rsidRPr="00392BD1">
              <w:rPr>
                <w:color w:val="000000" w:themeColor="text1"/>
              </w:rPr>
              <w:t xml:space="preserve"> u </w:t>
            </w:r>
            <w:r w:rsidRPr="00392BD1">
              <w:rPr>
                <w:b/>
                <w:bCs/>
                <w:i/>
                <w:iCs/>
                <w:color w:val="000000" w:themeColor="text1"/>
              </w:rPr>
              <w:t>d-disparitajiet</w:t>
            </w:r>
            <w:r w:rsidRPr="00392BD1">
              <w:rPr>
                <w:color w:val="000000" w:themeColor="text1"/>
              </w:rPr>
              <w:t xml:space="preserve"> territorjali; billi hija meħtieġa </w:t>
            </w:r>
            <w:r w:rsidRPr="00392BD1">
              <w:rPr>
                <w:b/>
                <w:bCs/>
                <w:i/>
                <w:iCs/>
                <w:color w:val="000000" w:themeColor="text1"/>
              </w:rPr>
              <w:t>informazzjoni aktar komprensiva</w:t>
            </w:r>
            <w:r w:rsidRPr="00392BD1">
              <w:rPr>
                <w:color w:val="000000" w:themeColor="text1"/>
              </w:rPr>
              <w:t xml:space="preserve"> dwar</w:t>
            </w:r>
            <w:r w:rsidRPr="00392BD1">
              <w:rPr>
                <w:b/>
                <w:bCs/>
                <w:i/>
                <w:iCs/>
                <w:color w:val="000000" w:themeColor="text1"/>
              </w:rPr>
              <w:t xml:space="preserve"> il-volumi u l-prezzijiet tat-tranżazzjonijiet, ir-rati ta’ djar vojta, l-effiċjenza enerġetika, is-segmentazzjoni tas-suq tal-kiri (fit-tul vs. għal żmien qasir), u l-istruttura tas-sjieda tal-proprjetà residenzjali;</w:t>
            </w:r>
            <w:r w:rsidRPr="00392BD1">
              <w:rPr>
                <w:b/>
                <w:i/>
                <w:color w:val="000000" w:themeColor="text1"/>
              </w:rPr>
              <w:t xml:space="preserve"> billi tali data hija essenzjali biex tiġi mmonitorjata l-affordabbiltà, jiġu vvalutati r-riskji sistemiċi, u jiġi ggwidat it-tfassil ta’ politika bbażata fuq l-evidenza; billi l-istabbiliment ta’ sistema ta’ monitoraġġ tal-akkomodazzjoni tal-UE, li tiġbor data fil-livell lokali, reġjonali u nazzjonali, huwa kruċjali biex jiġi ggwidat it-tfassil ta’ politika bbażata fuq l-evidenza u ċċentrata fuq in-nies madwar l-Unjoni; billi hemm bżonn li jiġi stabbilit qafas istituzzjonali li fih tista’ tinġabar u tiġi analizzata d-data biex jiġu skambjati l-aħjar prattiki bejn l-Istati Membri u jiġu massimizzati l-isforzi nazzjonali u Ewropej fil-politika tal-akkomodazzjoni; </w:t>
            </w:r>
            <w:r w:rsidRPr="00392BD1">
              <w:rPr>
                <w:b/>
                <w:bCs/>
                <w:i/>
                <w:iCs/>
                <w:color w:val="000000" w:themeColor="text1"/>
              </w:rPr>
              <w:t xml:space="preserve">billi ntwera li t-tkabbir </w:t>
            </w:r>
            <w:r w:rsidRPr="00392BD1">
              <w:rPr>
                <w:color w:val="000000" w:themeColor="text1"/>
              </w:rPr>
              <w:t xml:space="preserve">tal-kirjiet għal żmien qasir </w:t>
            </w:r>
            <w:r w:rsidRPr="00392BD1">
              <w:rPr>
                <w:b/>
                <w:bCs/>
                <w:i/>
                <w:iCs/>
                <w:color w:val="000000" w:themeColor="text1"/>
              </w:rPr>
              <w:t>inaqqas il-provvista ta’ djar għal żmien twil, iżid il-kera f’żoni b’intensità għolja ta’ turisti, u jdgħajjef l-affordabbiltà għar-residenti lokali</w:t>
            </w:r>
            <w:r w:rsidRPr="00392BD1">
              <w:rPr>
                <w:color w:val="000000" w:themeColor="text1"/>
              </w:rPr>
              <w:t xml:space="preserve">; billi </w:t>
            </w:r>
            <w:r w:rsidRPr="00392BD1">
              <w:rPr>
                <w:b/>
                <w:bCs/>
                <w:i/>
                <w:iCs/>
                <w:color w:val="000000" w:themeColor="text1"/>
              </w:rPr>
              <w:t>hija meħtieġa wkoll data robusta dwar id-djar vojta, l-ispekulazzjoni, il-kundizzjoni ta’ persuni mingħajr dar u l-affordabbiltà sabiex jitfasslu regolamentazzjoni effettiva u investiment soċjali;</w:t>
            </w:r>
            <w:r w:rsidRPr="00392BD1">
              <w:rPr>
                <w:b/>
                <w:i/>
                <w:color w:val="000000" w:themeColor="text1"/>
              </w:rPr>
              <w:t xml:space="preserve"> </w:t>
            </w:r>
            <w:r w:rsidRPr="00392BD1">
              <w:rPr>
                <w:b/>
                <w:bCs/>
                <w:i/>
                <w:iCs/>
                <w:color w:val="000000" w:themeColor="text1"/>
              </w:rPr>
              <w:t>billi t-tisħiħ tal-protezzjonijiet tal-kerrejja, inkluża regolamentazzjoni effettiva tal-kera u s-</w:t>
            </w:r>
            <w:r w:rsidRPr="00392BD1">
              <w:rPr>
                <w:b/>
                <w:bCs/>
                <w:i/>
                <w:iCs/>
                <w:color w:val="000000" w:themeColor="text1"/>
              </w:rPr>
              <w:lastRenderedPageBreak/>
              <w:t>sigurtà tal-pussess, huwa essenzjali biex tiġi żgurata l-affordabbiltà, jiġi pprevenut l-isfruttament, u jiġu promossi komunitajiet stabbli</w:t>
            </w:r>
            <w:r w:rsidRPr="00392BD1">
              <w:rPr>
                <w:color w:val="000000" w:themeColor="text1"/>
              </w:rPr>
              <w:t>;</w:t>
            </w:r>
          </w:p>
        </w:tc>
      </w:tr>
      <w:tr w:rsidR="00392BD1" w:rsidRPr="00392BD1" w14:paraId="0AA9F8FB" w14:textId="77777777" w:rsidTr="00CE62F4">
        <w:trPr>
          <w:jc w:val="center"/>
        </w:trPr>
        <w:tc>
          <w:tcPr>
            <w:tcW w:w="4876" w:type="dxa"/>
            <w:tcBorders>
              <w:top w:val="nil"/>
              <w:left w:val="nil"/>
              <w:bottom w:val="nil"/>
              <w:right w:val="nil"/>
            </w:tcBorders>
          </w:tcPr>
          <w:p w14:paraId="5F640CB1"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1C47D458" w14:textId="77777777" w:rsidR="006C624B" w:rsidRPr="00392BD1" w:rsidRDefault="006C624B" w:rsidP="00CE62F4">
            <w:pPr>
              <w:rPr>
                <w:color w:val="000000" w:themeColor="text1"/>
              </w:rPr>
            </w:pPr>
          </w:p>
        </w:tc>
      </w:tr>
      <w:tr w:rsidR="00392BD1" w:rsidRPr="00392BD1" w14:paraId="67072046" w14:textId="77777777" w:rsidTr="00CE62F4">
        <w:trPr>
          <w:jc w:val="center"/>
        </w:trPr>
        <w:tc>
          <w:tcPr>
            <w:tcW w:w="4876" w:type="dxa"/>
            <w:tcBorders>
              <w:top w:val="nil"/>
              <w:left w:val="nil"/>
              <w:bottom w:val="nil"/>
              <w:right w:val="nil"/>
            </w:tcBorders>
          </w:tcPr>
          <w:p w14:paraId="35C173D3" w14:textId="77777777" w:rsidR="006C624B" w:rsidRPr="00392BD1" w:rsidRDefault="006C624B" w:rsidP="00CE62F4">
            <w:pPr>
              <w:pStyle w:val="Normal6a"/>
              <w:rPr>
                <w:color w:val="000000" w:themeColor="text1"/>
              </w:rPr>
            </w:pPr>
            <w:r w:rsidRPr="00392BD1">
              <w:rPr>
                <w:b/>
                <w:i/>
                <w:color w:val="000000" w:themeColor="text1"/>
                <w:vertAlign w:val="superscript"/>
              </w:rPr>
              <w:t>27</w:t>
            </w:r>
            <w:r w:rsidRPr="00392BD1">
              <w:rPr>
                <w:color w:val="000000" w:themeColor="text1"/>
              </w:rPr>
              <w:t xml:space="preserve"> </w:t>
            </w:r>
            <w:r w:rsidRPr="00392BD1">
              <w:rPr>
                <w:b/>
                <w:bCs/>
                <w:i/>
                <w:iCs/>
                <w:color w:val="000000" w:themeColor="text1"/>
              </w:rPr>
              <w:t>OECD, Brick by Brick:</w:t>
            </w:r>
            <w:r w:rsidRPr="00392BD1">
              <w:rPr>
                <w:b/>
                <w:i/>
                <w:color w:val="000000" w:themeColor="text1"/>
              </w:rPr>
              <w:t xml:space="preserve"> Building Better Housing Policies, Pubblikazzjonijiet tal-OECD, Pariġi, 2021.</w:t>
            </w:r>
          </w:p>
        </w:tc>
        <w:tc>
          <w:tcPr>
            <w:tcW w:w="4876" w:type="dxa"/>
            <w:tcBorders>
              <w:top w:val="nil"/>
              <w:left w:val="nil"/>
              <w:bottom w:val="nil"/>
              <w:right w:val="nil"/>
            </w:tcBorders>
          </w:tcPr>
          <w:p w14:paraId="598539CC" w14:textId="77777777" w:rsidR="006C624B" w:rsidRPr="00392BD1" w:rsidRDefault="006C624B" w:rsidP="00CE62F4">
            <w:pPr>
              <w:rPr>
                <w:color w:val="000000" w:themeColor="text1"/>
              </w:rPr>
            </w:pPr>
          </w:p>
        </w:tc>
      </w:tr>
    </w:tbl>
    <w:p w14:paraId="176DFD1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19419A6" w14:textId="77777777" w:rsidR="006C624B" w:rsidRPr="00392BD1" w:rsidRDefault="006C624B" w:rsidP="006C624B">
      <w:pPr>
        <w:rPr>
          <w:color w:val="000000" w:themeColor="text1"/>
        </w:rPr>
      </w:pPr>
      <w:r w:rsidRPr="00392BD1">
        <w:rPr>
          <w:rStyle w:val="HideTWBExt"/>
        </w:rPr>
        <w:t>&lt;/Amend&gt;</w:t>
      </w:r>
    </w:p>
    <w:p w14:paraId="59A8E68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477</w:t>
      </w:r>
      <w:r w:rsidRPr="00392BD1">
        <w:rPr>
          <w:rStyle w:val="HideTWBExt"/>
          <w:b w:val="0"/>
        </w:rPr>
        <w:t>&lt;/NumAm&gt;</w:t>
      </w:r>
    </w:p>
    <w:p w14:paraId="3FA067D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Markus Ferber, Maravillas Abadía Jover, Regina Doherty, Isabelle Le Callennec, Alma Ezcurra Almansa, Marco Falcone, Rosa Estaràs Ferragut</w:t>
      </w:r>
      <w:r w:rsidRPr="00392BD1">
        <w:rPr>
          <w:rStyle w:val="HideTWBExt"/>
          <w:b w:val="0"/>
        </w:rPr>
        <w:t>&lt;/Members&gt;</w:t>
      </w:r>
    </w:p>
    <w:p w14:paraId="07BC6FB0" w14:textId="77777777" w:rsidR="006C624B" w:rsidRPr="00392BD1" w:rsidRDefault="006C624B" w:rsidP="006C624B">
      <w:pPr>
        <w:pStyle w:val="NormalBold"/>
        <w:rPr>
          <w:color w:val="000000" w:themeColor="text1"/>
        </w:rPr>
      </w:pPr>
      <w:r w:rsidRPr="00392BD1">
        <w:rPr>
          <w:rStyle w:val="HideTWBExt"/>
          <w:b w:val="0"/>
        </w:rPr>
        <w:t>&lt;/RepeatBlock-By&gt;</w:t>
      </w:r>
    </w:p>
    <w:p w14:paraId="6315587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4F01A3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986C5F4" w14:textId="77777777" w:rsidTr="00CE62F4">
        <w:trPr>
          <w:trHeight w:hRule="exact" w:val="240"/>
          <w:jc w:val="center"/>
        </w:trPr>
        <w:tc>
          <w:tcPr>
            <w:tcW w:w="9752" w:type="dxa"/>
            <w:gridSpan w:val="2"/>
            <w:tcBorders>
              <w:top w:val="nil"/>
              <w:left w:val="nil"/>
              <w:bottom w:val="nil"/>
              <w:right w:val="nil"/>
            </w:tcBorders>
          </w:tcPr>
          <w:p w14:paraId="4A2B4870" w14:textId="77777777" w:rsidR="006C624B" w:rsidRPr="00392BD1" w:rsidRDefault="006C624B" w:rsidP="00CE62F4">
            <w:pPr>
              <w:rPr>
                <w:color w:val="000000" w:themeColor="text1"/>
              </w:rPr>
            </w:pPr>
          </w:p>
        </w:tc>
      </w:tr>
      <w:tr w:rsidR="00392BD1" w:rsidRPr="00392BD1" w14:paraId="7C216BBC" w14:textId="77777777" w:rsidTr="00CE62F4">
        <w:trPr>
          <w:trHeight w:val="240"/>
          <w:jc w:val="center"/>
        </w:trPr>
        <w:tc>
          <w:tcPr>
            <w:tcW w:w="4876" w:type="dxa"/>
            <w:tcBorders>
              <w:top w:val="nil"/>
              <w:left w:val="nil"/>
              <w:bottom w:val="nil"/>
              <w:right w:val="nil"/>
            </w:tcBorders>
          </w:tcPr>
          <w:p w14:paraId="4265169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B21009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D5F6D40" w14:textId="77777777" w:rsidTr="00CE62F4">
        <w:trPr>
          <w:jc w:val="center"/>
        </w:trPr>
        <w:tc>
          <w:tcPr>
            <w:tcW w:w="4876" w:type="dxa"/>
            <w:tcBorders>
              <w:top w:val="nil"/>
              <w:left w:val="nil"/>
              <w:bottom w:val="nil"/>
              <w:right w:val="nil"/>
            </w:tcBorders>
          </w:tcPr>
          <w:p w14:paraId="292F104C"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0D90F6F9"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w:t>
            </w:r>
            <w:r w:rsidRPr="00392BD1">
              <w:rPr>
                <w:b/>
                <w:bCs/>
                <w:i/>
                <w:iCs/>
                <w:color w:val="000000" w:themeColor="text1"/>
              </w:rPr>
              <w:t>billi l-iskemi ta’ kiri għal żmien qasir, li jvarjaw minn djar sħaħ għal kmamar individwali, jistgħu jikkontribwixxu b’mod pożittiv għall-ekonomiji lokali, jgħinu biex jindirizzaw id-depopolazzjoni billi jippromwovu t-turiżmu rurali, jappoġġjaw il-preżervazzjoni ta’ proprjetajiet antiki, u jipprovdu sors addizzjonali ta’ introjtu għas-sidien u l-kerrejja;</w:t>
            </w:r>
            <w:r w:rsidRPr="00392BD1">
              <w:rPr>
                <w:b/>
                <w:i/>
                <w:color w:val="000000" w:themeColor="text1"/>
              </w:rPr>
              <w:t xml:space="preserve"> </w:t>
            </w:r>
            <w:r w:rsidRPr="00392BD1">
              <w:rPr>
                <w:color w:val="000000" w:themeColor="text1"/>
              </w:rPr>
              <w:t>billi l-OECD enfasizzat li flessibbiltà akbar fir-relazzjonijiet bejn is-sidien tal-kera u l-kerrejja, inkluż fil-qasam tal-kontroll tal-kera, tista’ tħeġġeġ l-investiment fl-</w:t>
            </w:r>
            <w:r w:rsidRPr="00392BD1">
              <w:rPr>
                <w:color w:val="000000" w:themeColor="text1"/>
              </w:rPr>
              <w:lastRenderedPageBreak/>
              <w:t>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7B8D2BE2" w14:textId="77777777" w:rsidTr="00CE62F4">
        <w:trPr>
          <w:jc w:val="center"/>
        </w:trPr>
        <w:tc>
          <w:tcPr>
            <w:tcW w:w="4876" w:type="dxa"/>
            <w:tcBorders>
              <w:top w:val="nil"/>
              <w:left w:val="nil"/>
              <w:bottom w:val="nil"/>
              <w:right w:val="nil"/>
            </w:tcBorders>
          </w:tcPr>
          <w:p w14:paraId="20EEEBF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8DF5A0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823DFB9" w14:textId="77777777" w:rsidTr="00CE62F4">
        <w:trPr>
          <w:jc w:val="center"/>
        </w:trPr>
        <w:tc>
          <w:tcPr>
            <w:tcW w:w="4876" w:type="dxa"/>
            <w:tcBorders>
              <w:top w:val="nil"/>
              <w:left w:val="nil"/>
              <w:bottom w:val="nil"/>
              <w:right w:val="nil"/>
            </w:tcBorders>
          </w:tcPr>
          <w:p w14:paraId="71D97489"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3E589A4A"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434AAA0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26A9981" w14:textId="77777777" w:rsidR="006C624B" w:rsidRPr="00392BD1" w:rsidRDefault="006C624B" w:rsidP="006C624B">
      <w:pPr>
        <w:rPr>
          <w:color w:val="000000" w:themeColor="text1"/>
        </w:rPr>
      </w:pPr>
      <w:r w:rsidRPr="00392BD1">
        <w:rPr>
          <w:rStyle w:val="HideTWBExt"/>
        </w:rPr>
        <w:t>&lt;/Amend&gt;</w:t>
      </w:r>
    </w:p>
    <w:p w14:paraId="6E8FA91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478</w:t>
      </w:r>
      <w:r w:rsidRPr="00392BD1">
        <w:rPr>
          <w:rStyle w:val="HideTWBExt"/>
          <w:b w:val="0"/>
        </w:rPr>
        <w:t>&lt;/NumAm&gt;</w:t>
      </w:r>
    </w:p>
    <w:p w14:paraId="18572FF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w:t>
      </w:r>
      <w:r w:rsidRPr="00392BD1">
        <w:rPr>
          <w:rStyle w:val="HideTWBExt"/>
          <w:b w:val="0"/>
        </w:rPr>
        <w:t>&lt;/Members&gt;</w:t>
      </w:r>
    </w:p>
    <w:p w14:paraId="63D84217" w14:textId="77777777" w:rsidR="006C624B" w:rsidRPr="00392BD1" w:rsidRDefault="006C624B" w:rsidP="006C624B">
      <w:pPr>
        <w:pStyle w:val="NormalBold"/>
        <w:rPr>
          <w:color w:val="000000" w:themeColor="text1"/>
        </w:rPr>
      </w:pPr>
      <w:r w:rsidRPr="00392BD1">
        <w:rPr>
          <w:rStyle w:val="HideTWBExt"/>
          <w:b w:val="0"/>
        </w:rPr>
        <w:t>&lt;/RepeatBlock-By&gt;</w:t>
      </w:r>
    </w:p>
    <w:p w14:paraId="7A6C560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2C428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C40A53B" w14:textId="77777777" w:rsidTr="00CE62F4">
        <w:trPr>
          <w:trHeight w:hRule="exact" w:val="240"/>
          <w:jc w:val="center"/>
        </w:trPr>
        <w:tc>
          <w:tcPr>
            <w:tcW w:w="9752" w:type="dxa"/>
            <w:gridSpan w:val="2"/>
            <w:tcBorders>
              <w:top w:val="nil"/>
              <w:left w:val="nil"/>
              <w:bottom w:val="nil"/>
              <w:right w:val="nil"/>
            </w:tcBorders>
          </w:tcPr>
          <w:p w14:paraId="2201DB23" w14:textId="77777777" w:rsidR="006C624B" w:rsidRPr="00392BD1" w:rsidRDefault="006C624B" w:rsidP="00CE62F4">
            <w:pPr>
              <w:rPr>
                <w:color w:val="000000" w:themeColor="text1"/>
              </w:rPr>
            </w:pPr>
          </w:p>
        </w:tc>
      </w:tr>
      <w:tr w:rsidR="00392BD1" w:rsidRPr="00392BD1" w14:paraId="6223BB16" w14:textId="77777777" w:rsidTr="00CE62F4">
        <w:trPr>
          <w:trHeight w:val="240"/>
          <w:jc w:val="center"/>
        </w:trPr>
        <w:tc>
          <w:tcPr>
            <w:tcW w:w="4876" w:type="dxa"/>
            <w:tcBorders>
              <w:top w:val="nil"/>
              <w:left w:val="nil"/>
              <w:bottom w:val="nil"/>
              <w:right w:val="nil"/>
            </w:tcBorders>
          </w:tcPr>
          <w:p w14:paraId="170FA84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EB71EC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3898053" w14:textId="77777777" w:rsidTr="00CE62F4">
        <w:trPr>
          <w:jc w:val="center"/>
        </w:trPr>
        <w:tc>
          <w:tcPr>
            <w:tcW w:w="4876" w:type="dxa"/>
            <w:tcBorders>
              <w:top w:val="nil"/>
              <w:left w:val="nil"/>
              <w:bottom w:val="nil"/>
              <w:right w:val="nil"/>
            </w:tcBorders>
          </w:tcPr>
          <w:p w14:paraId="0FCD2731"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4C65415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l-akkomodazzjoni titqies fil-kalkoli tal-għoli tal-ħajja, u dan jiżvela varjazzjonijiet fil-prezzijiet tad-djar u tal-utilitajiet fil-pajjiżi tal-UE, abbażi tal-paritajiet tal-kapaċità tal-akkwist (PPPs) u l-indiċi ġenerali tal-livell tal-prezzijiet (HFCE)</w:t>
            </w:r>
            <w:r w:rsidRPr="00392BD1">
              <w:rPr>
                <w:b/>
                <w:i/>
                <w:color w:val="000000" w:themeColor="text1"/>
                <w:vertAlign w:val="superscript"/>
              </w:rPr>
              <w:t>27a</w:t>
            </w:r>
            <w:r w:rsidRPr="00392BD1">
              <w:rPr>
                <w:b/>
                <w:i/>
                <w:color w:val="000000" w:themeColor="text1"/>
              </w:rPr>
              <w:t>;</w:t>
            </w:r>
          </w:p>
        </w:tc>
      </w:tr>
      <w:tr w:rsidR="00392BD1" w:rsidRPr="00392BD1" w14:paraId="2128B247" w14:textId="77777777" w:rsidTr="00CE62F4">
        <w:trPr>
          <w:jc w:val="center"/>
        </w:trPr>
        <w:tc>
          <w:tcPr>
            <w:tcW w:w="4876" w:type="dxa"/>
            <w:tcBorders>
              <w:top w:val="nil"/>
              <w:left w:val="nil"/>
              <w:bottom w:val="nil"/>
              <w:right w:val="nil"/>
            </w:tcBorders>
          </w:tcPr>
          <w:p w14:paraId="2D0CCD71"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5F3220FF"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18D82D9" w14:textId="77777777" w:rsidTr="00CE62F4">
        <w:trPr>
          <w:jc w:val="center"/>
        </w:trPr>
        <w:tc>
          <w:tcPr>
            <w:tcW w:w="4876" w:type="dxa"/>
            <w:tcBorders>
              <w:top w:val="nil"/>
              <w:left w:val="nil"/>
              <w:bottom w:val="nil"/>
              <w:right w:val="nil"/>
            </w:tcBorders>
          </w:tcPr>
          <w:p w14:paraId="314C06E4"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4CB11C0A"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r w:rsidR="00392BD1" w:rsidRPr="00392BD1" w14:paraId="69836804" w14:textId="77777777" w:rsidTr="00CE62F4">
        <w:trPr>
          <w:jc w:val="center"/>
        </w:trPr>
        <w:tc>
          <w:tcPr>
            <w:tcW w:w="4876" w:type="dxa"/>
            <w:tcBorders>
              <w:top w:val="nil"/>
              <w:left w:val="nil"/>
              <w:bottom w:val="nil"/>
              <w:right w:val="nil"/>
            </w:tcBorders>
          </w:tcPr>
          <w:p w14:paraId="6CE1A927" w14:textId="77777777" w:rsidR="006C624B" w:rsidRPr="00392BD1" w:rsidRDefault="006C624B" w:rsidP="00CE62F4">
            <w:pPr>
              <w:rPr>
                <w:color w:val="000000" w:themeColor="text1"/>
              </w:rPr>
            </w:pPr>
          </w:p>
        </w:tc>
        <w:tc>
          <w:tcPr>
            <w:tcW w:w="4876" w:type="dxa"/>
            <w:tcBorders>
              <w:top w:val="nil"/>
              <w:left w:val="nil"/>
              <w:bottom w:val="nil"/>
              <w:right w:val="nil"/>
            </w:tcBorders>
          </w:tcPr>
          <w:p w14:paraId="282333B5" w14:textId="77777777" w:rsidR="006C624B" w:rsidRPr="00392BD1" w:rsidRDefault="006C624B" w:rsidP="00CE62F4">
            <w:pPr>
              <w:pStyle w:val="Normal6a"/>
              <w:rPr>
                <w:color w:val="000000" w:themeColor="text1"/>
              </w:rPr>
            </w:pPr>
            <w:r w:rsidRPr="00392BD1">
              <w:rPr>
                <w:b/>
                <w:bCs/>
                <w:i/>
                <w:iCs/>
                <w:color w:val="000000" w:themeColor="text1"/>
                <w:vertAlign w:val="superscript"/>
              </w:rPr>
              <w:t>27a</w:t>
            </w:r>
            <w:r w:rsidRPr="00392BD1">
              <w:rPr>
                <w:color w:val="000000" w:themeColor="text1"/>
              </w:rPr>
              <w:t xml:space="preserve"> </w:t>
            </w:r>
            <w:r w:rsidRPr="00392BD1">
              <w:rPr>
                <w:b/>
                <w:bCs/>
                <w:i/>
                <w:iCs/>
                <w:color w:val="000000" w:themeColor="text1"/>
              </w:rPr>
              <w:t>Servizzi Ewropej tax-Xogħol, “The cost of living in the EU” (L-għoli tal-ħajja fl-UE), is-sit web tal-EURES, Frar 2025.</w:t>
            </w:r>
          </w:p>
        </w:tc>
      </w:tr>
    </w:tbl>
    <w:p w14:paraId="713A434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3351014" w14:textId="77777777" w:rsidR="006C624B" w:rsidRPr="00392BD1" w:rsidRDefault="006C624B" w:rsidP="006C624B">
      <w:pPr>
        <w:rPr>
          <w:color w:val="000000" w:themeColor="text1"/>
        </w:rPr>
      </w:pPr>
      <w:r w:rsidRPr="00392BD1">
        <w:rPr>
          <w:rStyle w:val="HideTWBExt"/>
        </w:rPr>
        <w:t>&lt;/Amend&gt;</w:t>
      </w:r>
    </w:p>
    <w:p w14:paraId="05B6BC2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479</w:t>
      </w:r>
      <w:r w:rsidRPr="00392BD1">
        <w:rPr>
          <w:rStyle w:val="HideTWBExt"/>
          <w:b w:val="0"/>
        </w:rPr>
        <w:t>&lt;/NumAm&gt;</w:t>
      </w:r>
    </w:p>
    <w:p w14:paraId="4E5C61A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491A524D" w14:textId="77777777" w:rsidR="006C624B" w:rsidRPr="00392BD1" w:rsidRDefault="006C624B" w:rsidP="006C624B">
      <w:pPr>
        <w:pStyle w:val="NormalBold"/>
        <w:rPr>
          <w:color w:val="000000" w:themeColor="text1"/>
        </w:rPr>
      </w:pPr>
      <w:r w:rsidRPr="00392BD1">
        <w:rPr>
          <w:rStyle w:val="HideTWBExt"/>
          <w:b w:val="0"/>
        </w:rPr>
        <w:t>&lt;/RepeatBlock-By&gt;</w:t>
      </w:r>
    </w:p>
    <w:p w14:paraId="11D434A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4F3EA7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1AD231E" w14:textId="77777777" w:rsidTr="00CE62F4">
        <w:trPr>
          <w:trHeight w:hRule="exact" w:val="240"/>
          <w:jc w:val="center"/>
        </w:trPr>
        <w:tc>
          <w:tcPr>
            <w:tcW w:w="9752" w:type="dxa"/>
            <w:gridSpan w:val="2"/>
            <w:tcBorders>
              <w:top w:val="nil"/>
              <w:left w:val="nil"/>
              <w:bottom w:val="nil"/>
              <w:right w:val="nil"/>
            </w:tcBorders>
          </w:tcPr>
          <w:p w14:paraId="6C76B93C" w14:textId="77777777" w:rsidR="006C624B" w:rsidRPr="00392BD1" w:rsidRDefault="006C624B" w:rsidP="00CE62F4">
            <w:pPr>
              <w:rPr>
                <w:color w:val="000000" w:themeColor="text1"/>
              </w:rPr>
            </w:pPr>
          </w:p>
        </w:tc>
      </w:tr>
      <w:tr w:rsidR="00392BD1" w:rsidRPr="00392BD1" w14:paraId="0A7B3982" w14:textId="77777777" w:rsidTr="00CE62F4">
        <w:trPr>
          <w:trHeight w:val="240"/>
          <w:jc w:val="center"/>
        </w:trPr>
        <w:tc>
          <w:tcPr>
            <w:tcW w:w="4876" w:type="dxa"/>
            <w:tcBorders>
              <w:top w:val="nil"/>
              <w:left w:val="nil"/>
              <w:bottom w:val="nil"/>
              <w:right w:val="nil"/>
            </w:tcBorders>
          </w:tcPr>
          <w:p w14:paraId="0A28F42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02BC6E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9642569" w14:textId="77777777" w:rsidTr="00CE62F4">
        <w:trPr>
          <w:jc w:val="center"/>
        </w:trPr>
        <w:tc>
          <w:tcPr>
            <w:tcW w:w="4876" w:type="dxa"/>
            <w:tcBorders>
              <w:top w:val="nil"/>
              <w:left w:val="nil"/>
              <w:bottom w:val="nil"/>
              <w:right w:val="nil"/>
            </w:tcBorders>
          </w:tcPr>
          <w:p w14:paraId="3459E7AD"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w:t>
            </w:r>
            <w:r w:rsidRPr="00392BD1">
              <w:rPr>
                <w:b/>
                <w:bCs/>
                <w:i/>
                <w:iCs/>
                <w:color w:val="000000" w:themeColor="text1"/>
              </w:rPr>
              <w:t>hija</w:t>
            </w:r>
            <w:r w:rsidRPr="00392BD1">
              <w:rPr>
                <w:color w:val="000000" w:themeColor="text1"/>
              </w:rPr>
              <w:t xml:space="preserve"> essenzjali; billi l-ġbir tad-data u l-komparabbiltà għadhom sfida, peress li l-politiki tal-akkomodazzjoni għandhom għeruq fondi fil-kuntesti lokali u territorjali; </w:t>
            </w:r>
            <w:r w:rsidRPr="00392BD1">
              <w:rPr>
                <w:b/>
                <w:i/>
                <w:color w:val="000000" w:themeColor="text1"/>
              </w:rPr>
              <w:t xml:space="preserve">billi, skont il-Kummissjoni, hija meħtieġa aktar evidenza dwar l-impatt tal-kirjiet għal żmien qasir fuq il-prezzijiet tas-suq tad-djar; </w:t>
            </w:r>
            <w:r w:rsidRPr="00392BD1">
              <w:rPr>
                <w:b/>
                <w:bCs/>
                <w:i/>
                <w:iCs/>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b/>
                <w:bCs/>
                <w:i/>
                <w:iCs/>
                <w:color w:val="000000" w:themeColor="text1"/>
                <w:vertAlign w:val="superscript"/>
              </w:rPr>
              <w:t>27</w:t>
            </w:r>
            <w:r w:rsidRPr="00392BD1">
              <w:rPr>
                <w:b/>
                <w:bCs/>
                <w:i/>
                <w:iCs/>
                <w:color w:val="000000" w:themeColor="text1"/>
              </w:rPr>
              <w:t>;</w:t>
            </w:r>
          </w:p>
        </w:tc>
        <w:tc>
          <w:tcPr>
            <w:tcW w:w="4876" w:type="dxa"/>
            <w:tcBorders>
              <w:top w:val="nil"/>
              <w:left w:val="nil"/>
              <w:bottom w:val="nil"/>
              <w:right w:val="nil"/>
            </w:tcBorders>
          </w:tcPr>
          <w:p w14:paraId="78199B35"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w:t>
            </w:r>
            <w:r w:rsidRPr="00392BD1">
              <w:rPr>
                <w:b/>
                <w:bCs/>
                <w:i/>
                <w:iCs/>
                <w:color w:val="000000" w:themeColor="text1"/>
              </w:rPr>
              <w:t xml:space="preserve">u trasparenza </w:t>
            </w:r>
            <w:r w:rsidRPr="00392BD1">
              <w:rPr>
                <w:color w:val="000000" w:themeColor="text1"/>
              </w:rPr>
              <w:t xml:space="preserve">dwar is-sitwazzjoni u l-ħtiġijiet tal-akkomodazzjoni fl-Istati Membri </w:t>
            </w:r>
            <w:r w:rsidRPr="00392BD1">
              <w:rPr>
                <w:b/>
                <w:bCs/>
                <w:i/>
                <w:iCs/>
                <w:color w:val="000000" w:themeColor="text1"/>
              </w:rPr>
              <w:t>huma</w:t>
            </w:r>
            <w:r w:rsidRPr="00392BD1">
              <w:rPr>
                <w:color w:val="000000" w:themeColor="text1"/>
              </w:rPr>
              <w:t xml:space="preserve"> essenzjali; billi l-ġbir tad-data u l-komparabbiltà għadhom sfida, peress li l-politiki tal-akkomodazzjoni għandhom għeruq fondi fil-kuntesti lokali u territorjali;</w:t>
            </w:r>
          </w:p>
        </w:tc>
      </w:tr>
      <w:tr w:rsidR="00392BD1" w:rsidRPr="00392BD1" w14:paraId="29DCA078" w14:textId="77777777" w:rsidTr="00CE62F4">
        <w:trPr>
          <w:jc w:val="center"/>
        </w:trPr>
        <w:tc>
          <w:tcPr>
            <w:tcW w:w="4876" w:type="dxa"/>
            <w:tcBorders>
              <w:top w:val="nil"/>
              <w:left w:val="nil"/>
              <w:bottom w:val="nil"/>
              <w:right w:val="nil"/>
            </w:tcBorders>
          </w:tcPr>
          <w:p w14:paraId="61FBE903"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1826F6F4" w14:textId="77777777" w:rsidR="006C624B" w:rsidRPr="00392BD1" w:rsidRDefault="006C624B" w:rsidP="00CE62F4">
            <w:pPr>
              <w:rPr>
                <w:color w:val="000000" w:themeColor="text1"/>
              </w:rPr>
            </w:pPr>
          </w:p>
        </w:tc>
      </w:tr>
      <w:tr w:rsidR="00392BD1" w:rsidRPr="00392BD1" w14:paraId="444EF1BA" w14:textId="77777777" w:rsidTr="00CE62F4">
        <w:trPr>
          <w:jc w:val="center"/>
        </w:trPr>
        <w:tc>
          <w:tcPr>
            <w:tcW w:w="4876" w:type="dxa"/>
            <w:tcBorders>
              <w:top w:val="nil"/>
              <w:left w:val="nil"/>
              <w:bottom w:val="nil"/>
              <w:right w:val="nil"/>
            </w:tcBorders>
          </w:tcPr>
          <w:p w14:paraId="1004ED6B" w14:textId="77777777" w:rsidR="006C624B" w:rsidRPr="00392BD1" w:rsidRDefault="006C624B" w:rsidP="00CE62F4">
            <w:pPr>
              <w:pStyle w:val="Normal6a"/>
              <w:rPr>
                <w:color w:val="000000" w:themeColor="text1"/>
              </w:rPr>
            </w:pPr>
            <w:r w:rsidRPr="00392BD1">
              <w:rPr>
                <w:b/>
                <w:i/>
                <w:color w:val="000000" w:themeColor="text1"/>
                <w:vertAlign w:val="superscript"/>
              </w:rPr>
              <w:t>27</w:t>
            </w:r>
            <w:r w:rsidRPr="00392BD1">
              <w:rPr>
                <w:color w:val="000000" w:themeColor="text1"/>
              </w:rPr>
              <w:t xml:space="preserve"> </w:t>
            </w:r>
            <w:r w:rsidRPr="00392BD1">
              <w:rPr>
                <w:b/>
                <w:bCs/>
                <w:i/>
                <w:iCs/>
                <w:color w:val="000000" w:themeColor="text1"/>
              </w:rPr>
              <w:t>OECD, Brick by Brick:</w:t>
            </w:r>
            <w:r w:rsidRPr="00392BD1">
              <w:rPr>
                <w:b/>
                <w:i/>
                <w:color w:val="000000" w:themeColor="text1"/>
              </w:rPr>
              <w:t xml:space="preserve"> Building Better Housing Policies, Pubblikazzjonijiet tal-OECD, Pariġi, 2021.</w:t>
            </w:r>
          </w:p>
        </w:tc>
        <w:tc>
          <w:tcPr>
            <w:tcW w:w="4876" w:type="dxa"/>
            <w:tcBorders>
              <w:top w:val="nil"/>
              <w:left w:val="nil"/>
              <w:bottom w:val="nil"/>
              <w:right w:val="nil"/>
            </w:tcBorders>
          </w:tcPr>
          <w:p w14:paraId="2814E2D6" w14:textId="77777777" w:rsidR="006C624B" w:rsidRPr="00392BD1" w:rsidRDefault="006C624B" w:rsidP="00CE62F4">
            <w:pPr>
              <w:rPr>
                <w:color w:val="000000" w:themeColor="text1"/>
              </w:rPr>
            </w:pPr>
          </w:p>
        </w:tc>
      </w:tr>
    </w:tbl>
    <w:p w14:paraId="239C391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B4652D6" w14:textId="77777777" w:rsidR="006C624B" w:rsidRPr="00392BD1" w:rsidRDefault="006C624B" w:rsidP="006C624B">
      <w:pPr>
        <w:rPr>
          <w:color w:val="000000" w:themeColor="text1"/>
        </w:rPr>
      </w:pPr>
      <w:r w:rsidRPr="00392BD1">
        <w:rPr>
          <w:rStyle w:val="HideTWBExt"/>
        </w:rPr>
        <w:t>&lt;/Amend&gt;</w:t>
      </w:r>
    </w:p>
    <w:p w14:paraId="13E4B9C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480</w:t>
      </w:r>
      <w:r w:rsidRPr="00392BD1">
        <w:rPr>
          <w:rStyle w:val="HideTWBExt"/>
          <w:b w:val="0"/>
        </w:rPr>
        <w:t>&lt;/NumAm&gt;</w:t>
      </w:r>
    </w:p>
    <w:p w14:paraId="48B7DF8F"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510849BD" w14:textId="77777777" w:rsidR="006C624B" w:rsidRPr="00392BD1" w:rsidRDefault="006C624B" w:rsidP="006C624B">
      <w:pPr>
        <w:pStyle w:val="NormalBold"/>
        <w:rPr>
          <w:color w:val="000000" w:themeColor="text1"/>
        </w:rPr>
      </w:pPr>
      <w:r w:rsidRPr="00392BD1">
        <w:rPr>
          <w:rStyle w:val="HideTWBExt"/>
          <w:b w:val="0"/>
        </w:rPr>
        <w:t>&lt;/RepeatBlock-By&gt;</w:t>
      </w:r>
    </w:p>
    <w:p w14:paraId="4601BAD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B6A9D0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FA4DC71" w14:textId="77777777" w:rsidTr="00CE62F4">
        <w:trPr>
          <w:trHeight w:hRule="exact" w:val="240"/>
          <w:jc w:val="center"/>
        </w:trPr>
        <w:tc>
          <w:tcPr>
            <w:tcW w:w="9752" w:type="dxa"/>
            <w:gridSpan w:val="2"/>
            <w:tcBorders>
              <w:top w:val="nil"/>
              <w:left w:val="nil"/>
              <w:bottom w:val="nil"/>
              <w:right w:val="nil"/>
            </w:tcBorders>
          </w:tcPr>
          <w:p w14:paraId="54161EB5" w14:textId="77777777" w:rsidR="006C624B" w:rsidRPr="00392BD1" w:rsidRDefault="006C624B" w:rsidP="00CE62F4">
            <w:pPr>
              <w:rPr>
                <w:color w:val="000000" w:themeColor="text1"/>
              </w:rPr>
            </w:pPr>
          </w:p>
        </w:tc>
      </w:tr>
      <w:tr w:rsidR="00392BD1" w:rsidRPr="00392BD1" w14:paraId="32D7310E" w14:textId="77777777" w:rsidTr="00CE62F4">
        <w:trPr>
          <w:trHeight w:val="240"/>
          <w:jc w:val="center"/>
        </w:trPr>
        <w:tc>
          <w:tcPr>
            <w:tcW w:w="4876" w:type="dxa"/>
            <w:tcBorders>
              <w:top w:val="nil"/>
              <w:left w:val="nil"/>
              <w:bottom w:val="nil"/>
              <w:right w:val="nil"/>
            </w:tcBorders>
          </w:tcPr>
          <w:p w14:paraId="22A9E15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A35F3C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128D79B" w14:textId="77777777" w:rsidTr="00CE62F4">
        <w:trPr>
          <w:jc w:val="center"/>
        </w:trPr>
        <w:tc>
          <w:tcPr>
            <w:tcW w:w="4876" w:type="dxa"/>
            <w:tcBorders>
              <w:top w:val="nil"/>
              <w:left w:val="nil"/>
              <w:bottom w:val="nil"/>
              <w:right w:val="nil"/>
            </w:tcBorders>
          </w:tcPr>
          <w:p w14:paraId="0481AC4C"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7DBB9AA6"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r w:rsidRPr="00392BD1">
              <w:rPr>
                <w:b/>
                <w:i/>
                <w:color w:val="000000" w:themeColor="text1"/>
              </w:rPr>
              <w:t xml:space="preserve"> billi t-turiżmu huwa fattur ekonomiku vitali għall-UE, peress li jikkontribwixxi għal 10 % tal-PDG tal-UE, u jaffettwa b’mod sinifikanti t-tkabbir, l-impjiegi u l-iżvilupp soċjali, u dan jagħmlu assi fl-indirizzar tat-tnaqqis fir-ritmu ekonomiku u tal-qgħad;</w:t>
            </w:r>
          </w:p>
        </w:tc>
      </w:tr>
      <w:tr w:rsidR="00392BD1" w:rsidRPr="00392BD1" w14:paraId="48209FD1" w14:textId="77777777" w:rsidTr="00CE62F4">
        <w:trPr>
          <w:jc w:val="center"/>
        </w:trPr>
        <w:tc>
          <w:tcPr>
            <w:tcW w:w="4876" w:type="dxa"/>
            <w:tcBorders>
              <w:top w:val="nil"/>
              <w:left w:val="nil"/>
              <w:bottom w:val="nil"/>
              <w:right w:val="nil"/>
            </w:tcBorders>
          </w:tcPr>
          <w:p w14:paraId="36E40E2E"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600CF6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34C845B" w14:textId="77777777" w:rsidTr="00CE62F4">
        <w:trPr>
          <w:jc w:val="center"/>
        </w:trPr>
        <w:tc>
          <w:tcPr>
            <w:tcW w:w="4876" w:type="dxa"/>
            <w:tcBorders>
              <w:top w:val="nil"/>
              <w:left w:val="nil"/>
              <w:bottom w:val="nil"/>
              <w:right w:val="nil"/>
            </w:tcBorders>
          </w:tcPr>
          <w:p w14:paraId="269FFE21"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62E4EC5D"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297E3EF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B438F5C" w14:textId="77777777" w:rsidR="006C624B" w:rsidRPr="00392BD1" w:rsidRDefault="006C624B" w:rsidP="006C624B">
      <w:pPr>
        <w:rPr>
          <w:color w:val="000000" w:themeColor="text1"/>
        </w:rPr>
      </w:pPr>
      <w:r w:rsidRPr="00392BD1">
        <w:rPr>
          <w:rStyle w:val="HideTWBExt"/>
        </w:rPr>
        <w:t>&lt;/Amend&gt;</w:t>
      </w:r>
    </w:p>
    <w:p w14:paraId="19DF9B4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481</w:t>
      </w:r>
      <w:r w:rsidRPr="00392BD1">
        <w:rPr>
          <w:rStyle w:val="HideTWBExt"/>
          <w:b w:val="0"/>
        </w:rPr>
        <w:t>&lt;/NumAm&gt;</w:t>
      </w:r>
    </w:p>
    <w:p w14:paraId="3254F17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7FC174E4" w14:textId="77777777" w:rsidR="006C624B" w:rsidRPr="00392BD1" w:rsidRDefault="006C624B" w:rsidP="006C624B">
      <w:pPr>
        <w:pStyle w:val="NormalBold"/>
        <w:rPr>
          <w:color w:val="000000" w:themeColor="text1"/>
        </w:rPr>
      </w:pPr>
      <w:r w:rsidRPr="00392BD1">
        <w:rPr>
          <w:rStyle w:val="HideTWBExt"/>
          <w:b w:val="0"/>
        </w:rPr>
        <w:t>&lt;/RepeatBlock-By&gt;</w:t>
      </w:r>
    </w:p>
    <w:p w14:paraId="3BAE544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E3EE9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70F5ED8" w14:textId="77777777" w:rsidTr="00CE62F4">
        <w:trPr>
          <w:trHeight w:hRule="exact" w:val="240"/>
          <w:jc w:val="center"/>
        </w:trPr>
        <w:tc>
          <w:tcPr>
            <w:tcW w:w="9752" w:type="dxa"/>
            <w:gridSpan w:val="2"/>
            <w:tcBorders>
              <w:top w:val="nil"/>
              <w:left w:val="nil"/>
              <w:bottom w:val="nil"/>
              <w:right w:val="nil"/>
            </w:tcBorders>
          </w:tcPr>
          <w:p w14:paraId="28455660" w14:textId="77777777" w:rsidR="006C624B" w:rsidRPr="00392BD1" w:rsidRDefault="006C624B" w:rsidP="00CE62F4">
            <w:pPr>
              <w:rPr>
                <w:color w:val="000000" w:themeColor="text1"/>
              </w:rPr>
            </w:pPr>
          </w:p>
        </w:tc>
      </w:tr>
      <w:tr w:rsidR="00392BD1" w:rsidRPr="00392BD1" w14:paraId="7F4A0DD1" w14:textId="77777777" w:rsidTr="00CE62F4">
        <w:trPr>
          <w:trHeight w:val="240"/>
          <w:jc w:val="center"/>
        </w:trPr>
        <w:tc>
          <w:tcPr>
            <w:tcW w:w="4876" w:type="dxa"/>
            <w:tcBorders>
              <w:top w:val="nil"/>
              <w:left w:val="nil"/>
              <w:bottom w:val="nil"/>
              <w:right w:val="nil"/>
            </w:tcBorders>
          </w:tcPr>
          <w:p w14:paraId="73B6404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CC223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E42CADD" w14:textId="77777777" w:rsidTr="00CE62F4">
        <w:trPr>
          <w:jc w:val="center"/>
        </w:trPr>
        <w:tc>
          <w:tcPr>
            <w:tcW w:w="4876" w:type="dxa"/>
            <w:tcBorders>
              <w:top w:val="nil"/>
              <w:left w:val="nil"/>
              <w:bottom w:val="nil"/>
              <w:right w:val="nil"/>
            </w:tcBorders>
          </w:tcPr>
          <w:p w14:paraId="570109B4"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5DDE251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kwistjonijiet bħal-livelli tal-kera, il-flessibbiltà tal-kuntratti jew ir-regolamenti dwar il-kera jaqgħu kompletament taħt il-kompetenza tal-Istati Membri; billi kwalunkwe regolament dwar il-kirjiet għal żmien qasir irid jirrispetta d-drittijiet tal-proprjetà u l-libertà ta’ intrapriża, filwaqt li jirrifletti l-ħtiġijiet u ċ-ċirkostanzi lokali;</w:t>
            </w:r>
          </w:p>
        </w:tc>
      </w:tr>
      <w:tr w:rsidR="00392BD1" w:rsidRPr="00392BD1" w14:paraId="3F568755" w14:textId="77777777" w:rsidTr="00CE62F4">
        <w:trPr>
          <w:jc w:val="center"/>
        </w:trPr>
        <w:tc>
          <w:tcPr>
            <w:tcW w:w="4876" w:type="dxa"/>
            <w:tcBorders>
              <w:top w:val="nil"/>
              <w:left w:val="nil"/>
              <w:bottom w:val="nil"/>
              <w:right w:val="nil"/>
            </w:tcBorders>
          </w:tcPr>
          <w:p w14:paraId="536D4764"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258AFA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5AA8E19" w14:textId="77777777" w:rsidTr="00CE62F4">
        <w:trPr>
          <w:jc w:val="center"/>
        </w:trPr>
        <w:tc>
          <w:tcPr>
            <w:tcW w:w="4876" w:type="dxa"/>
            <w:tcBorders>
              <w:top w:val="nil"/>
              <w:left w:val="nil"/>
              <w:bottom w:val="nil"/>
              <w:right w:val="nil"/>
            </w:tcBorders>
          </w:tcPr>
          <w:p w14:paraId="7592AB88"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16CB7094"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4B1A0EA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AFFD25" w14:textId="77777777" w:rsidR="006C624B" w:rsidRPr="00392BD1" w:rsidRDefault="006C624B" w:rsidP="006C624B">
      <w:pPr>
        <w:rPr>
          <w:color w:val="000000" w:themeColor="text1"/>
        </w:rPr>
      </w:pPr>
      <w:r w:rsidRPr="00392BD1">
        <w:rPr>
          <w:rStyle w:val="HideTWBExt"/>
        </w:rPr>
        <w:t>&lt;/Amend&gt;</w:t>
      </w:r>
    </w:p>
    <w:p w14:paraId="178F594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482</w:t>
      </w:r>
      <w:r w:rsidRPr="00392BD1">
        <w:rPr>
          <w:rStyle w:val="HideTWBExt"/>
          <w:b w:val="0"/>
        </w:rPr>
        <w:t>&lt;/NumAm&gt;</w:t>
      </w:r>
    </w:p>
    <w:p w14:paraId="71617ED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Rosa Estaràs Ferragut</w:t>
      </w:r>
      <w:r w:rsidRPr="00392BD1">
        <w:rPr>
          <w:rStyle w:val="HideTWBExt"/>
          <w:b w:val="0"/>
        </w:rPr>
        <w:t>&lt;/Members&gt;</w:t>
      </w:r>
    </w:p>
    <w:p w14:paraId="444AF955" w14:textId="77777777" w:rsidR="006C624B" w:rsidRPr="00392BD1" w:rsidRDefault="006C624B" w:rsidP="006C624B">
      <w:pPr>
        <w:pStyle w:val="NormalBold"/>
        <w:rPr>
          <w:color w:val="000000" w:themeColor="text1"/>
        </w:rPr>
      </w:pPr>
      <w:r w:rsidRPr="00392BD1">
        <w:rPr>
          <w:rStyle w:val="HideTWBExt"/>
          <w:b w:val="0"/>
        </w:rPr>
        <w:t>&lt;/RepeatBlock-By&gt;</w:t>
      </w:r>
    </w:p>
    <w:p w14:paraId="0B4C10D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02DDAB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0BE83FC" w14:textId="77777777" w:rsidTr="00CE62F4">
        <w:trPr>
          <w:trHeight w:hRule="exact" w:val="240"/>
          <w:jc w:val="center"/>
        </w:trPr>
        <w:tc>
          <w:tcPr>
            <w:tcW w:w="9752" w:type="dxa"/>
            <w:gridSpan w:val="2"/>
            <w:tcBorders>
              <w:top w:val="nil"/>
              <w:left w:val="nil"/>
              <w:bottom w:val="nil"/>
              <w:right w:val="nil"/>
            </w:tcBorders>
          </w:tcPr>
          <w:p w14:paraId="7A2CB8E8" w14:textId="77777777" w:rsidR="006C624B" w:rsidRPr="00392BD1" w:rsidRDefault="006C624B" w:rsidP="00CE62F4">
            <w:pPr>
              <w:rPr>
                <w:color w:val="000000" w:themeColor="text1"/>
              </w:rPr>
            </w:pPr>
          </w:p>
        </w:tc>
      </w:tr>
      <w:tr w:rsidR="00392BD1" w:rsidRPr="00392BD1" w14:paraId="2CB022BA" w14:textId="77777777" w:rsidTr="00CE62F4">
        <w:trPr>
          <w:trHeight w:val="240"/>
          <w:jc w:val="center"/>
        </w:trPr>
        <w:tc>
          <w:tcPr>
            <w:tcW w:w="4876" w:type="dxa"/>
            <w:tcBorders>
              <w:top w:val="nil"/>
              <w:left w:val="nil"/>
              <w:bottom w:val="nil"/>
              <w:right w:val="nil"/>
            </w:tcBorders>
          </w:tcPr>
          <w:p w14:paraId="47DA2B6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7BF9B2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F31CBF5" w14:textId="77777777" w:rsidTr="00CE62F4">
        <w:trPr>
          <w:jc w:val="center"/>
        </w:trPr>
        <w:tc>
          <w:tcPr>
            <w:tcW w:w="4876" w:type="dxa"/>
            <w:tcBorders>
              <w:top w:val="nil"/>
              <w:left w:val="nil"/>
              <w:bottom w:val="nil"/>
              <w:right w:val="nil"/>
            </w:tcBorders>
          </w:tcPr>
          <w:p w14:paraId="7C310133"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7F07F43D"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l-użu ta’ proprjetajiet residenzjali għal skopijiet turistiċi jista’ wkoll jiġġenera introjtu addizzjonali għall-familji, jappoġġja l-indipendenza ekonomika tagħhom mill-Istat, u jservi bħala sors ta’ finanzjament għar-rinnovazzjoni effiċjenti fl-użu tal-enerġija tal-binjiet;</w:t>
            </w:r>
          </w:p>
        </w:tc>
      </w:tr>
      <w:tr w:rsidR="00392BD1" w:rsidRPr="00392BD1" w14:paraId="73EE20E8" w14:textId="77777777" w:rsidTr="00CE62F4">
        <w:trPr>
          <w:jc w:val="center"/>
        </w:trPr>
        <w:tc>
          <w:tcPr>
            <w:tcW w:w="4876" w:type="dxa"/>
            <w:tcBorders>
              <w:top w:val="nil"/>
              <w:left w:val="nil"/>
              <w:bottom w:val="nil"/>
              <w:right w:val="nil"/>
            </w:tcBorders>
          </w:tcPr>
          <w:p w14:paraId="646A6353"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071419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1BA2AE4" w14:textId="77777777" w:rsidTr="00CE62F4">
        <w:trPr>
          <w:jc w:val="center"/>
        </w:trPr>
        <w:tc>
          <w:tcPr>
            <w:tcW w:w="4876" w:type="dxa"/>
            <w:tcBorders>
              <w:top w:val="nil"/>
              <w:left w:val="nil"/>
              <w:bottom w:val="nil"/>
              <w:right w:val="nil"/>
            </w:tcBorders>
          </w:tcPr>
          <w:p w14:paraId="1171696F"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46E67242"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2E0C294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399127E" w14:textId="77777777" w:rsidR="006C624B" w:rsidRPr="00392BD1" w:rsidRDefault="006C624B" w:rsidP="006C624B">
      <w:pPr>
        <w:rPr>
          <w:color w:val="000000" w:themeColor="text1"/>
        </w:rPr>
      </w:pPr>
      <w:r w:rsidRPr="00392BD1">
        <w:rPr>
          <w:rStyle w:val="HideTWBExt"/>
        </w:rPr>
        <w:t>&lt;/Amend&gt;</w:t>
      </w:r>
    </w:p>
    <w:p w14:paraId="426722F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483</w:t>
      </w:r>
      <w:r w:rsidRPr="00392BD1">
        <w:rPr>
          <w:rStyle w:val="HideTWBExt"/>
          <w:b w:val="0"/>
        </w:rPr>
        <w:t>&lt;/NumAm&gt;</w:t>
      </w:r>
    </w:p>
    <w:p w14:paraId="09B6657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355F04A8" w14:textId="77777777" w:rsidR="006C624B" w:rsidRPr="00392BD1" w:rsidRDefault="006C624B" w:rsidP="006C624B">
      <w:pPr>
        <w:pStyle w:val="NormalBold"/>
        <w:rPr>
          <w:color w:val="000000" w:themeColor="text1"/>
        </w:rPr>
      </w:pPr>
      <w:r w:rsidRPr="00392BD1">
        <w:rPr>
          <w:rStyle w:val="HideTWBExt"/>
          <w:b w:val="0"/>
        </w:rPr>
        <w:t>&lt;/RepeatBlock-By&gt;</w:t>
      </w:r>
    </w:p>
    <w:p w14:paraId="194281F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781A26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7969D38" w14:textId="77777777" w:rsidTr="00CE62F4">
        <w:trPr>
          <w:trHeight w:hRule="exact" w:val="240"/>
          <w:jc w:val="center"/>
        </w:trPr>
        <w:tc>
          <w:tcPr>
            <w:tcW w:w="9752" w:type="dxa"/>
            <w:gridSpan w:val="2"/>
            <w:tcBorders>
              <w:top w:val="nil"/>
              <w:left w:val="nil"/>
              <w:bottom w:val="nil"/>
              <w:right w:val="nil"/>
            </w:tcBorders>
          </w:tcPr>
          <w:p w14:paraId="333FF494" w14:textId="77777777" w:rsidR="006C624B" w:rsidRPr="00392BD1" w:rsidRDefault="006C624B" w:rsidP="00CE62F4">
            <w:pPr>
              <w:rPr>
                <w:color w:val="000000" w:themeColor="text1"/>
              </w:rPr>
            </w:pPr>
          </w:p>
        </w:tc>
      </w:tr>
      <w:tr w:rsidR="00392BD1" w:rsidRPr="00392BD1" w14:paraId="5DB486B2" w14:textId="77777777" w:rsidTr="00CE62F4">
        <w:trPr>
          <w:trHeight w:val="240"/>
          <w:jc w:val="center"/>
        </w:trPr>
        <w:tc>
          <w:tcPr>
            <w:tcW w:w="4876" w:type="dxa"/>
            <w:tcBorders>
              <w:top w:val="nil"/>
              <w:left w:val="nil"/>
              <w:bottom w:val="nil"/>
              <w:right w:val="nil"/>
            </w:tcBorders>
          </w:tcPr>
          <w:p w14:paraId="281A43D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2A84D9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0EE9CE0" w14:textId="77777777" w:rsidTr="00CE62F4">
        <w:trPr>
          <w:jc w:val="center"/>
        </w:trPr>
        <w:tc>
          <w:tcPr>
            <w:tcW w:w="4876" w:type="dxa"/>
            <w:tcBorders>
              <w:top w:val="nil"/>
              <w:left w:val="nil"/>
              <w:bottom w:val="nil"/>
              <w:right w:val="nil"/>
            </w:tcBorders>
          </w:tcPr>
          <w:p w14:paraId="71A03E64"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w:t>
            </w:r>
            <w:r w:rsidRPr="00392BD1">
              <w:rPr>
                <w:color w:val="000000" w:themeColor="text1"/>
              </w:rPr>
              <w:lastRenderedPageBreak/>
              <w:t>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2B867977"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 xml:space="preserve">billi aktar data dwar is-sitwazzjoni u l-ħtiġijiet tal-akkomodazzjoni fl-Istati Membri hija essenzjali; billi l-ġbir tad-data </w:t>
            </w:r>
            <w:r w:rsidRPr="00392BD1">
              <w:rPr>
                <w:color w:val="000000" w:themeColor="text1"/>
              </w:rPr>
              <w:lastRenderedPageBreak/>
              <w:t>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soluzzjoni waħda tajba għal kulħadd mhijiex adatta fil-kuntest ta’ kirjiet għal żmien qasir, minħabba d-diversità tar-realtajiet lokali u l-għadd ta’ muniċipalitajiet u entitajiet territorjali lokali fl-Unjoni;</w:t>
            </w:r>
          </w:p>
        </w:tc>
      </w:tr>
      <w:tr w:rsidR="00392BD1" w:rsidRPr="00392BD1" w14:paraId="013C6C7E" w14:textId="77777777" w:rsidTr="00CE62F4">
        <w:trPr>
          <w:jc w:val="center"/>
        </w:trPr>
        <w:tc>
          <w:tcPr>
            <w:tcW w:w="4876" w:type="dxa"/>
            <w:tcBorders>
              <w:top w:val="nil"/>
              <w:left w:val="nil"/>
              <w:bottom w:val="nil"/>
              <w:right w:val="nil"/>
            </w:tcBorders>
          </w:tcPr>
          <w:p w14:paraId="3D0524A0"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095AF382"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601AAAB" w14:textId="77777777" w:rsidTr="00CE62F4">
        <w:trPr>
          <w:jc w:val="center"/>
        </w:trPr>
        <w:tc>
          <w:tcPr>
            <w:tcW w:w="4876" w:type="dxa"/>
            <w:tcBorders>
              <w:top w:val="nil"/>
              <w:left w:val="nil"/>
              <w:bottom w:val="nil"/>
              <w:right w:val="nil"/>
            </w:tcBorders>
          </w:tcPr>
          <w:p w14:paraId="061ABBF9"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4AA9FAA7"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38FD667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C4FF4DC" w14:textId="77777777" w:rsidR="006C624B" w:rsidRPr="00392BD1" w:rsidRDefault="006C624B" w:rsidP="006C624B">
      <w:pPr>
        <w:rPr>
          <w:color w:val="000000" w:themeColor="text1"/>
        </w:rPr>
      </w:pPr>
      <w:r w:rsidRPr="00392BD1">
        <w:rPr>
          <w:rStyle w:val="HideTWBExt"/>
        </w:rPr>
        <w:t>&lt;/Amend&gt;</w:t>
      </w:r>
    </w:p>
    <w:p w14:paraId="527186C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484</w:t>
      </w:r>
      <w:r w:rsidRPr="00392BD1">
        <w:rPr>
          <w:rStyle w:val="HideTWBExt"/>
          <w:b w:val="0"/>
        </w:rPr>
        <w:t>&lt;/NumAm&gt;</w:t>
      </w:r>
    </w:p>
    <w:p w14:paraId="684C0E4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Inese Vaidere, Regina Doherty, Isabelle Le Callennec, Alma Ezcurra Almansa, Marco Falcone, Rosa Estaràs Ferragut</w:t>
      </w:r>
      <w:r w:rsidRPr="00392BD1">
        <w:rPr>
          <w:rStyle w:val="HideTWBExt"/>
          <w:b w:val="0"/>
        </w:rPr>
        <w:t>&lt;/Members&gt;</w:t>
      </w:r>
    </w:p>
    <w:p w14:paraId="48CD9EE7" w14:textId="77777777" w:rsidR="006C624B" w:rsidRPr="00392BD1" w:rsidRDefault="006C624B" w:rsidP="006C624B">
      <w:pPr>
        <w:pStyle w:val="NormalBold"/>
        <w:rPr>
          <w:color w:val="000000" w:themeColor="text1"/>
        </w:rPr>
      </w:pPr>
      <w:r w:rsidRPr="00392BD1">
        <w:rPr>
          <w:rStyle w:val="HideTWBExt"/>
          <w:b w:val="0"/>
        </w:rPr>
        <w:t>&lt;/RepeatBlock-By&gt;</w:t>
      </w:r>
    </w:p>
    <w:p w14:paraId="1355D23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E6E811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F17E12A" w14:textId="77777777" w:rsidTr="00CE62F4">
        <w:trPr>
          <w:trHeight w:hRule="exact" w:val="240"/>
          <w:jc w:val="center"/>
        </w:trPr>
        <w:tc>
          <w:tcPr>
            <w:tcW w:w="9752" w:type="dxa"/>
            <w:gridSpan w:val="2"/>
            <w:tcBorders>
              <w:top w:val="nil"/>
              <w:left w:val="nil"/>
              <w:bottom w:val="nil"/>
              <w:right w:val="nil"/>
            </w:tcBorders>
          </w:tcPr>
          <w:p w14:paraId="505A3108" w14:textId="77777777" w:rsidR="006C624B" w:rsidRPr="00392BD1" w:rsidRDefault="006C624B" w:rsidP="00CE62F4">
            <w:pPr>
              <w:rPr>
                <w:color w:val="000000" w:themeColor="text1"/>
              </w:rPr>
            </w:pPr>
          </w:p>
        </w:tc>
      </w:tr>
      <w:tr w:rsidR="00392BD1" w:rsidRPr="00392BD1" w14:paraId="16B1B868" w14:textId="77777777" w:rsidTr="00CE62F4">
        <w:trPr>
          <w:trHeight w:val="240"/>
          <w:jc w:val="center"/>
        </w:trPr>
        <w:tc>
          <w:tcPr>
            <w:tcW w:w="4876" w:type="dxa"/>
            <w:tcBorders>
              <w:top w:val="nil"/>
              <w:left w:val="nil"/>
              <w:bottom w:val="nil"/>
              <w:right w:val="nil"/>
            </w:tcBorders>
          </w:tcPr>
          <w:p w14:paraId="4225D94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10C7A0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353CB31" w14:textId="77777777" w:rsidTr="00CE62F4">
        <w:trPr>
          <w:jc w:val="center"/>
        </w:trPr>
        <w:tc>
          <w:tcPr>
            <w:tcW w:w="4876" w:type="dxa"/>
            <w:tcBorders>
              <w:top w:val="nil"/>
              <w:left w:val="nil"/>
              <w:bottom w:val="nil"/>
              <w:right w:val="nil"/>
            </w:tcBorders>
          </w:tcPr>
          <w:p w14:paraId="3AFC362A"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w:t>
            </w:r>
            <w:r w:rsidRPr="00392BD1">
              <w:rPr>
                <w:color w:val="000000" w:themeColor="text1"/>
              </w:rPr>
              <w:lastRenderedPageBreak/>
              <w:t>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78B6AE90"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w:t>
            </w:r>
            <w:r w:rsidRPr="00392BD1">
              <w:rPr>
                <w:color w:val="000000" w:themeColor="text1"/>
              </w:rPr>
              <w:lastRenderedPageBreak/>
              <w:t>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t-turiżmu jikkostitwixxi opportunità importanti biex jiġu attirati n-nies lejn żoni f’riskju ta’ depopolazzjoni jew b’domanda baxxa ta’ akkomodazzjoni, bħal reġjuni interni, bliet żgħar jew żoni b’domanda okkażjonali;</w:t>
            </w:r>
          </w:p>
        </w:tc>
      </w:tr>
      <w:tr w:rsidR="00392BD1" w:rsidRPr="00392BD1" w14:paraId="65822200" w14:textId="77777777" w:rsidTr="00CE62F4">
        <w:trPr>
          <w:jc w:val="center"/>
        </w:trPr>
        <w:tc>
          <w:tcPr>
            <w:tcW w:w="4876" w:type="dxa"/>
            <w:tcBorders>
              <w:top w:val="nil"/>
              <w:left w:val="nil"/>
              <w:bottom w:val="nil"/>
              <w:right w:val="nil"/>
            </w:tcBorders>
          </w:tcPr>
          <w:p w14:paraId="10A6DA77"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C17BB87"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C223A6B" w14:textId="77777777" w:rsidTr="00CE62F4">
        <w:trPr>
          <w:jc w:val="center"/>
        </w:trPr>
        <w:tc>
          <w:tcPr>
            <w:tcW w:w="4876" w:type="dxa"/>
            <w:tcBorders>
              <w:top w:val="nil"/>
              <w:left w:val="nil"/>
              <w:bottom w:val="nil"/>
              <w:right w:val="nil"/>
            </w:tcBorders>
          </w:tcPr>
          <w:p w14:paraId="4C5F52DC"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7FFA9B3C"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5827EAD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E684CDD" w14:textId="77777777" w:rsidR="006C624B" w:rsidRPr="00392BD1" w:rsidRDefault="006C624B" w:rsidP="006C624B">
      <w:pPr>
        <w:rPr>
          <w:color w:val="000000" w:themeColor="text1"/>
        </w:rPr>
      </w:pPr>
      <w:r w:rsidRPr="00392BD1">
        <w:rPr>
          <w:rStyle w:val="HideTWBExt"/>
        </w:rPr>
        <w:t>&lt;/Amend&gt;</w:t>
      </w:r>
    </w:p>
    <w:p w14:paraId="5259743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485</w:t>
      </w:r>
      <w:r w:rsidRPr="00392BD1">
        <w:rPr>
          <w:rStyle w:val="HideTWBExt"/>
          <w:b w:val="0"/>
        </w:rPr>
        <w:t>&lt;/NumAm&gt;</w:t>
      </w:r>
    </w:p>
    <w:p w14:paraId="4CCBD86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43394494" w14:textId="77777777" w:rsidR="006C624B" w:rsidRPr="00392BD1" w:rsidRDefault="006C624B" w:rsidP="006C624B">
      <w:pPr>
        <w:pStyle w:val="NormalBold"/>
        <w:rPr>
          <w:color w:val="000000" w:themeColor="text1"/>
        </w:rPr>
      </w:pPr>
      <w:r w:rsidRPr="00392BD1">
        <w:rPr>
          <w:rStyle w:val="HideTWBExt"/>
          <w:b w:val="0"/>
        </w:rPr>
        <w:t>&lt;/RepeatBlock-By&gt;</w:t>
      </w:r>
    </w:p>
    <w:p w14:paraId="0708A9D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268B9A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304BD93" w14:textId="77777777" w:rsidTr="00CE62F4">
        <w:trPr>
          <w:trHeight w:hRule="exact" w:val="240"/>
          <w:jc w:val="center"/>
        </w:trPr>
        <w:tc>
          <w:tcPr>
            <w:tcW w:w="9752" w:type="dxa"/>
            <w:gridSpan w:val="2"/>
            <w:tcBorders>
              <w:top w:val="nil"/>
              <w:left w:val="nil"/>
              <w:bottom w:val="nil"/>
              <w:right w:val="nil"/>
            </w:tcBorders>
          </w:tcPr>
          <w:p w14:paraId="36A6407D" w14:textId="77777777" w:rsidR="006C624B" w:rsidRPr="00392BD1" w:rsidRDefault="006C624B" w:rsidP="00CE62F4">
            <w:pPr>
              <w:rPr>
                <w:color w:val="000000" w:themeColor="text1"/>
              </w:rPr>
            </w:pPr>
          </w:p>
        </w:tc>
      </w:tr>
      <w:tr w:rsidR="00392BD1" w:rsidRPr="00392BD1" w14:paraId="7D6C65C6" w14:textId="77777777" w:rsidTr="00CE62F4">
        <w:trPr>
          <w:trHeight w:val="240"/>
          <w:jc w:val="center"/>
        </w:trPr>
        <w:tc>
          <w:tcPr>
            <w:tcW w:w="4876" w:type="dxa"/>
            <w:tcBorders>
              <w:top w:val="nil"/>
              <w:left w:val="nil"/>
              <w:bottom w:val="nil"/>
              <w:right w:val="nil"/>
            </w:tcBorders>
          </w:tcPr>
          <w:p w14:paraId="07E972C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1E586A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1358A8E" w14:textId="77777777" w:rsidTr="00CE62F4">
        <w:trPr>
          <w:jc w:val="center"/>
        </w:trPr>
        <w:tc>
          <w:tcPr>
            <w:tcW w:w="4876" w:type="dxa"/>
            <w:tcBorders>
              <w:top w:val="nil"/>
              <w:left w:val="nil"/>
              <w:bottom w:val="nil"/>
              <w:right w:val="nil"/>
            </w:tcBorders>
          </w:tcPr>
          <w:p w14:paraId="42894F58"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w:t>
            </w:r>
            <w:r w:rsidRPr="00392BD1">
              <w:rPr>
                <w:color w:val="000000" w:themeColor="text1"/>
              </w:rPr>
              <w:lastRenderedPageBreak/>
              <w:t>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28B5CAE5"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w:t>
            </w:r>
            <w:r w:rsidRPr="00392BD1">
              <w:rPr>
                <w:color w:val="000000" w:themeColor="text1"/>
              </w:rPr>
              <w:lastRenderedPageBreak/>
              <w:t>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s-soluzzjonijiet tal-kirjiet għal żmien qasir jeħtieġ li jiġu adattati għal kull sitwazzjoni speċifika, u huwa f’idejn l-awtoritajiet lokali li jieħdu azzjoni f’konformità mal-prinċipju tas-sussidjarjetà;</w:t>
            </w:r>
          </w:p>
        </w:tc>
      </w:tr>
      <w:tr w:rsidR="00392BD1" w:rsidRPr="00392BD1" w14:paraId="4328E611" w14:textId="77777777" w:rsidTr="00CE62F4">
        <w:trPr>
          <w:jc w:val="center"/>
        </w:trPr>
        <w:tc>
          <w:tcPr>
            <w:tcW w:w="4876" w:type="dxa"/>
            <w:tcBorders>
              <w:top w:val="nil"/>
              <w:left w:val="nil"/>
              <w:bottom w:val="nil"/>
              <w:right w:val="nil"/>
            </w:tcBorders>
          </w:tcPr>
          <w:p w14:paraId="5E1161D8"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5BE389C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41F88ED" w14:textId="77777777" w:rsidTr="00CE62F4">
        <w:trPr>
          <w:jc w:val="center"/>
        </w:trPr>
        <w:tc>
          <w:tcPr>
            <w:tcW w:w="4876" w:type="dxa"/>
            <w:tcBorders>
              <w:top w:val="nil"/>
              <w:left w:val="nil"/>
              <w:bottom w:val="nil"/>
              <w:right w:val="nil"/>
            </w:tcBorders>
          </w:tcPr>
          <w:p w14:paraId="130EE70E"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3DC2C580"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78D4EC9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B859734" w14:textId="77777777" w:rsidR="006C624B" w:rsidRPr="00392BD1" w:rsidRDefault="006C624B" w:rsidP="006C624B">
      <w:pPr>
        <w:rPr>
          <w:color w:val="000000" w:themeColor="text1"/>
        </w:rPr>
      </w:pPr>
      <w:r w:rsidRPr="00392BD1">
        <w:rPr>
          <w:rStyle w:val="HideTWBExt"/>
        </w:rPr>
        <w:t>&lt;/Amend&gt;</w:t>
      </w:r>
    </w:p>
    <w:p w14:paraId="6F0675D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486</w:t>
      </w:r>
      <w:r w:rsidRPr="00392BD1">
        <w:rPr>
          <w:rStyle w:val="HideTWBExt"/>
          <w:b w:val="0"/>
        </w:rPr>
        <w:t>&lt;/NumAm&gt;</w:t>
      </w:r>
    </w:p>
    <w:p w14:paraId="65E38BA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Maravillas Abadía Jover, Regina Doherty, Isabelle Le Callennec, Alma Ezcurra Almansa, Marco Falcone, Rosa Estaràs Ferragut</w:t>
      </w:r>
      <w:r w:rsidRPr="00392BD1">
        <w:rPr>
          <w:rStyle w:val="HideTWBExt"/>
          <w:b w:val="0"/>
        </w:rPr>
        <w:t>&lt;/Members&gt;</w:t>
      </w:r>
    </w:p>
    <w:p w14:paraId="65724C47" w14:textId="77777777" w:rsidR="006C624B" w:rsidRPr="00392BD1" w:rsidRDefault="006C624B" w:rsidP="006C624B">
      <w:pPr>
        <w:pStyle w:val="NormalBold"/>
        <w:rPr>
          <w:color w:val="000000" w:themeColor="text1"/>
        </w:rPr>
      </w:pPr>
      <w:r w:rsidRPr="00392BD1">
        <w:rPr>
          <w:rStyle w:val="HideTWBExt"/>
          <w:b w:val="0"/>
        </w:rPr>
        <w:t>&lt;/RepeatBlock-By&gt;</w:t>
      </w:r>
    </w:p>
    <w:p w14:paraId="6CE5373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0849A7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F5EBBA" w14:textId="77777777" w:rsidTr="00CE62F4">
        <w:trPr>
          <w:trHeight w:hRule="exact" w:val="240"/>
          <w:jc w:val="center"/>
        </w:trPr>
        <w:tc>
          <w:tcPr>
            <w:tcW w:w="9752" w:type="dxa"/>
            <w:gridSpan w:val="2"/>
            <w:tcBorders>
              <w:top w:val="nil"/>
              <w:left w:val="nil"/>
              <w:bottom w:val="nil"/>
              <w:right w:val="nil"/>
            </w:tcBorders>
          </w:tcPr>
          <w:p w14:paraId="6A25A9F4" w14:textId="77777777" w:rsidR="006C624B" w:rsidRPr="00392BD1" w:rsidRDefault="006C624B" w:rsidP="00CE62F4">
            <w:pPr>
              <w:rPr>
                <w:color w:val="000000" w:themeColor="text1"/>
              </w:rPr>
            </w:pPr>
          </w:p>
        </w:tc>
      </w:tr>
      <w:tr w:rsidR="00392BD1" w:rsidRPr="00392BD1" w14:paraId="4BD57D72" w14:textId="77777777" w:rsidTr="00CE62F4">
        <w:trPr>
          <w:trHeight w:val="240"/>
          <w:jc w:val="center"/>
        </w:trPr>
        <w:tc>
          <w:tcPr>
            <w:tcW w:w="4876" w:type="dxa"/>
            <w:tcBorders>
              <w:top w:val="nil"/>
              <w:left w:val="nil"/>
              <w:bottom w:val="nil"/>
              <w:right w:val="nil"/>
            </w:tcBorders>
          </w:tcPr>
          <w:p w14:paraId="1261229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379343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5DE357C" w14:textId="77777777" w:rsidTr="00CE62F4">
        <w:trPr>
          <w:jc w:val="center"/>
        </w:trPr>
        <w:tc>
          <w:tcPr>
            <w:tcW w:w="4876" w:type="dxa"/>
            <w:tcBorders>
              <w:top w:val="nil"/>
              <w:left w:val="nil"/>
              <w:bottom w:val="nil"/>
              <w:right w:val="nil"/>
            </w:tcBorders>
          </w:tcPr>
          <w:p w14:paraId="583A593A"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517DE59A"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 xml:space="preserve">billi t-turiżmu minnu nnifsu </w:t>
            </w:r>
            <w:r w:rsidRPr="00392BD1">
              <w:rPr>
                <w:b/>
                <w:i/>
                <w:color w:val="000000" w:themeColor="text1"/>
              </w:rPr>
              <w:lastRenderedPageBreak/>
              <w:t>mhuwiex problema, u hija meħtieġa strateġija urbana olistika flimkien ma’ ġestjoni lokali effettiva, li tikkontribwixxi għad-demokratizzazzjoni tat-turiżmu;</w:t>
            </w:r>
          </w:p>
        </w:tc>
      </w:tr>
      <w:tr w:rsidR="00392BD1" w:rsidRPr="00392BD1" w14:paraId="0E8ECAF8" w14:textId="77777777" w:rsidTr="00CE62F4">
        <w:trPr>
          <w:jc w:val="center"/>
        </w:trPr>
        <w:tc>
          <w:tcPr>
            <w:tcW w:w="4876" w:type="dxa"/>
            <w:tcBorders>
              <w:top w:val="nil"/>
              <w:left w:val="nil"/>
              <w:bottom w:val="nil"/>
              <w:right w:val="nil"/>
            </w:tcBorders>
          </w:tcPr>
          <w:p w14:paraId="18B6CF82"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38437290"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F83C8AC" w14:textId="77777777" w:rsidTr="00CE62F4">
        <w:trPr>
          <w:jc w:val="center"/>
        </w:trPr>
        <w:tc>
          <w:tcPr>
            <w:tcW w:w="4876" w:type="dxa"/>
            <w:tcBorders>
              <w:top w:val="nil"/>
              <w:left w:val="nil"/>
              <w:bottom w:val="nil"/>
              <w:right w:val="nil"/>
            </w:tcBorders>
          </w:tcPr>
          <w:p w14:paraId="170D389B"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714141BC"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2DB6669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98AB5A7" w14:textId="77777777" w:rsidR="006C624B" w:rsidRPr="00392BD1" w:rsidRDefault="006C624B" w:rsidP="006C624B">
      <w:pPr>
        <w:rPr>
          <w:color w:val="000000" w:themeColor="text1"/>
        </w:rPr>
      </w:pPr>
      <w:r w:rsidRPr="00392BD1">
        <w:rPr>
          <w:rStyle w:val="HideTWBExt"/>
        </w:rPr>
        <w:t>&lt;/Amend&gt;</w:t>
      </w:r>
    </w:p>
    <w:p w14:paraId="696798B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487</w:t>
      </w:r>
      <w:r w:rsidRPr="00392BD1">
        <w:rPr>
          <w:rStyle w:val="HideTWBExt"/>
          <w:b w:val="0"/>
        </w:rPr>
        <w:t>&lt;/NumAm&gt;</w:t>
      </w:r>
    </w:p>
    <w:p w14:paraId="465B790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Martin Hojsík, Brigitte van den Berg</w:t>
      </w:r>
      <w:r w:rsidRPr="00392BD1">
        <w:rPr>
          <w:rStyle w:val="HideTWBExt"/>
          <w:b w:val="0"/>
        </w:rPr>
        <w:t>&lt;/Members&gt;</w:t>
      </w:r>
    </w:p>
    <w:p w14:paraId="3E3EF0BD" w14:textId="77777777" w:rsidR="006C624B" w:rsidRPr="00392BD1" w:rsidRDefault="006C624B" w:rsidP="006C624B">
      <w:pPr>
        <w:pStyle w:val="NormalBold"/>
        <w:rPr>
          <w:color w:val="000000" w:themeColor="text1"/>
        </w:rPr>
      </w:pPr>
      <w:r w:rsidRPr="00392BD1">
        <w:rPr>
          <w:rStyle w:val="HideTWBExt"/>
          <w:b w:val="0"/>
        </w:rPr>
        <w:t>&lt;/RepeatBlock-By&gt;</w:t>
      </w:r>
    </w:p>
    <w:p w14:paraId="0FA64B6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9A809A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A399BF1" w14:textId="77777777" w:rsidTr="00CE62F4">
        <w:trPr>
          <w:trHeight w:hRule="exact" w:val="240"/>
          <w:jc w:val="center"/>
        </w:trPr>
        <w:tc>
          <w:tcPr>
            <w:tcW w:w="9752" w:type="dxa"/>
            <w:gridSpan w:val="2"/>
            <w:tcBorders>
              <w:top w:val="nil"/>
              <w:left w:val="nil"/>
              <w:bottom w:val="nil"/>
              <w:right w:val="nil"/>
            </w:tcBorders>
          </w:tcPr>
          <w:p w14:paraId="3E875E4E" w14:textId="77777777" w:rsidR="006C624B" w:rsidRPr="00392BD1" w:rsidRDefault="006C624B" w:rsidP="00CE62F4">
            <w:pPr>
              <w:rPr>
                <w:color w:val="000000" w:themeColor="text1"/>
              </w:rPr>
            </w:pPr>
          </w:p>
        </w:tc>
      </w:tr>
      <w:tr w:rsidR="00392BD1" w:rsidRPr="00392BD1" w14:paraId="518B3DBB" w14:textId="77777777" w:rsidTr="00CE62F4">
        <w:trPr>
          <w:trHeight w:val="240"/>
          <w:jc w:val="center"/>
        </w:trPr>
        <w:tc>
          <w:tcPr>
            <w:tcW w:w="4876" w:type="dxa"/>
            <w:tcBorders>
              <w:top w:val="nil"/>
              <w:left w:val="nil"/>
              <w:bottom w:val="nil"/>
              <w:right w:val="nil"/>
            </w:tcBorders>
          </w:tcPr>
          <w:p w14:paraId="3F2062F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8806AB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E1822EF" w14:textId="77777777" w:rsidTr="00CE62F4">
        <w:trPr>
          <w:jc w:val="center"/>
        </w:trPr>
        <w:tc>
          <w:tcPr>
            <w:tcW w:w="4876" w:type="dxa"/>
            <w:tcBorders>
              <w:top w:val="nil"/>
              <w:left w:val="nil"/>
              <w:bottom w:val="nil"/>
              <w:right w:val="nil"/>
            </w:tcBorders>
          </w:tcPr>
          <w:p w14:paraId="65CC18C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61E089ED"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w:t>
            </w:r>
            <w:r w:rsidRPr="00392BD1">
              <w:rPr>
                <w:b/>
                <w:bCs/>
                <w:i/>
                <w:iCs/>
                <w:color w:val="000000" w:themeColor="text1"/>
              </w:rPr>
              <w:t>, inkluż dwar l-użu tal-istokk tal-bini, ir-riintroduzzjoni ta’ proprjetajiet vojta fis-suq, ir-rinnovazzjonijiet u l-modifiki retroattivi</w:t>
            </w:r>
            <w:r w:rsidRPr="00392BD1">
              <w:rPr>
                <w:color w:val="000000" w:themeColor="text1"/>
              </w:rPr>
              <w:t>;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l-Parlament Ewropew beda l-Proġett Pilota tal-Osservatorju tal-Art tal-UE, li bħalissa qed jiġi implimentat;</w:t>
            </w:r>
          </w:p>
        </w:tc>
      </w:tr>
      <w:tr w:rsidR="00392BD1" w:rsidRPr="00392BD1" w14:paraId="33C72A1B" w14:textId="77777777" w:rsidTr="00CE62F4">
        <w:trPr>
          <w:jc w:val="center"/>
        </w:trPr>
        <w:tc>
          <w:tcPr>
            <w:tcW w:w="4876" w:type="dxa"/>
            <w:tcBorders>
              <w:top w:val="nil"/>
              <w:left w:val="nil"/>
              <w:bottom w:val="nil"/>
              <w:right w:val="nil"/>
            </w:tcBorders>
          </w:tcPr>
          <w:p w14:paraId="7F0122DB"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9A32B7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0FCF70B4" w14:textId="77777777" w:rsidTr="00CE62F4">
        <w:trPr>
          <w:jc w:val="center"/>
        </w:trPr>
        <w:tc>
          <w:tcPr>
            <w:tcW w:w="4876" w:type="dxa"/>
            <w:tcBorders>
              <w:top w:val="nil"/>
              <w:left w:val="nil"/>
              <w:bottom w:val="nil"/>
              <w:right w:val="nil"/>
            </w:tcBorders>
          </w:tcPr>
          <w:p w14:paraId="7AA71849"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w:t>
            </w:r>
            <w:r w:rsidRPr="00392BD1">
              <w:rPr>
                <w:color w:val="000000" w:themeColor="text1"/>
              </w:rPr>
              <w:lastRenderedPageBreak/>
              <w:t>Housing Policies, Pubblikazzjonijiet tal-OECD, Pariġi, 2021.</w:t>
            </w:r>
          </w:p>
        </w:tc>
        <w:tc>
          <w:tcPr>
            <w:tcW w:w="4876" w:type="dxa"/>
            <w:tcBorders>
              <w:top w:val="nil"/>
              <w:left w:val="nil"/>
              <w:bottom w:val="nil"/>
              <w:right w:val="nil"/>
            </w:tcBorders>
          </w:tcPr>
          <w:p w14:paraId="775B977C"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27</w:t>
            </w:r>
            <w:r w:rsidRPr="00392BD1">
              <w:rPr>
                <w:color w:val="000000" w:themeColor="text1"/>
              </w:rPr>
              <w:t xml:space="preserve"> OECD, Brick by Brick: Building Better </w:t>
            </w:r>
            <w:r w:rsidRPr="00392BD1">
              <w:rPr>
                <w:color w:val="000000" w:themeColor="text1"/>
              </w:rPr>
              <w:lastRenderedPageBreak/>
              <w:t>Housing Policies, Pubblikazzjonijiet tal-OECD, Pariġi, 2021.</w:t>
            </w:r>
          </w:p>
        </w:tc>
      </w:tr>
    </w:tbl>
    <w:p w14:paraId="24235839"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AFC4A56" w14:textId="77777777" w:rsidR="006C624B" w:rsidRPr="00392BD1" w:rsidRDefault="006C624B" w:rsidP="006C624B">
      <w:pPr>
        <w:rPr>
          <w:color w:val="000000" w:themeColor="text1"/>
        </w:rPr>
      </w:pPr>
      <w:r w:rsidRPr="00392BD1">
        <w:rPr>
          <w:rStyle w:val="HideTWBExt"/>
        </w:rPr>
        <w:t>&lt;/Amend&gt;</w:t>
      </w:r>
    </w:p>
    <w:p w14:paraId="3BBCB7F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488</w:t>
      </w:r>
      <w:r w:rsidRPr="00392BD1">
        <w:rPr>
          <w:rStyle w:val="HideTWBExt"/>
          <w:b w:val="0"/>
        </w:rPr>
        <w:t>&lt;/NumAm&gt;</w:t>
      </w:r>
    </w:p>
    <w:p w14:paraId="51EA0F7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1B5F28EF" w14:textId="77777777" w:rsidR="006C624B" w:rsidRPr="00392BD1" w:rsidRDefault="006C624B" w:rsidP="006C624B">
      <w:pPr>
        <w:pStyle w:val="NormalBold"/>
        <w:rPr>
          <w:color w:val="000000" w:themeColor="text1"/>
        </w:rPr>
      </w:pPr>
      <w:r w:rsidRPr="00392BD1">
        <w:rPr>
          <w:rStyle w:val="HideTWBExt"/>
          <w:b w:val="0"/>
        </w:rPr>
        <w:t>&lt;/RepeatBlock-By&gt;</w:t>
      </w:r>
    </w:p>
    <w:p w14:paraId="2CB22C3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A57408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BB8177C" w14:textId="77777777" w:rsidTr="00CE62F4">
        <w:trPr>
          <w:trHeight w:hRule="exact" w:val="240"/>
          <w:jc w:val="center"/>
        </w:trPr>
        <w:tc>
          <w:tcPr>
            <w:tcW w:w="9752" w:type="dxa"/>
            <w:gridSpan w:val="2"/>
            <w:tcBorders>
              <w:top w:val="nil"/>
              <w:left w:val="nil"/>
              <w:bottom w:val="nil"/>
              <w:right w:val="nil"/>
            </w:tcBorders>
          </w:tcPr>
          <w:p w14:paraId="105443C2" w14:textId="77777777" w:rsidR="006C624B" w:rsidRPr="00392BD1" w:rsidRDefault="006C624B" w:rsidP="00CE62F4">
            <w:pPr>
              <w:rPr>
                <w:color w:val="000000" w:themeColor="text1"/>
              </w:rPr>
            </w:pPr>
          </w:p>
        </w:tc>
      </w:tr>
      <w:tr w:rsidR="00392BD1" w:rsidRPr="00392BD1" w14:paraId="43BD8D90" w14:textId="77777777" w:rsidTr="00CE62F4">
        <w:trPr>
          <w:trHeight w:val="240"/>
          <w:jc w:val="center"/>
        </w:trPr>
        <w:tc>
          <w:tcPr>
            <w:tcW w:w="4876" w:type="dxa"/>
            <w:tcBorders>
              <w:top w:val="nil"/>
              <w:left w:val="nil"/>
              <w:bottom w:val="nil"/>
              <w:right w:val="nil"/>
            </w:tcBorders>
          </w:tcPr>
          <w:p w14:paraId="3069B7C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2BB3A6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A2D50CC" w14:textId="77777777" w:rsidTr="00CE62F4">
        <w:trPr>
          <w:jc w:val="center"/>
        </w:trPr>
        <w:tc>
          <w:tcPr>
            <w:tcW w:w="4876" w:type="dxa"/>
            <w:tcBorders>
              <w:top w:val="nil"/>
              <w:left w:val="nil"/>
              <w:bottom w:val="nil"/>
              <w:right w:val="nil"/>
            </w:tcBorders>
          </w:tcPr>
          <w:p w14:paraId="59ECB3F7"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w:t>
            </w:r>
            <w:r w:rsidRPr="00392BD1">
              <w:rPr>
                <w:b/>
                <w:bCs/>
                <w:i/>
                <w:iCs/>
                <w:color w:val="000000" w:themeColor="text1"/>
              </w:rPr>
              <w:t>;</w:t>
            </w:r>
            <w:r w:rsidRPr="00392BD1">
              <w:rPr>
                <w:b/>
                <w:i/>
                <w:color w:val="000000" w:themeColor="text1"/>
              </w:rPr>
              <w:t xml:space="preserve"> </w:t>
            </w:r>
            <w:r w:rsidRPr="00392BD1">
              <w:rPr>
                <w:b/>
                <w:bCs/>
                <w:i/>
                <w:iCs/>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68C0DEB9"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w:t>
            </w:r>
            <w:r w:rsidRPr="00392BD1">
              <w:rPr>
                <w:color w:val="000000" w:themeColor="text1"/>
                <w:vertAlign w:val="superscript"/>
              </w:rPr>
              <w:t>27</w:t>
            </w:r>
            <w:r w:rsidRPr="00392BD1">
              <w:rPr>
                <w:color w:val="000000" w:themeColor="text1"/>
              </w:rPr>
              <w:t>;</w:t>
            </w:r>
          </w:p>
        </w:tc>
      </w:tr>
      <w:tr w:rsidR="00392BD1" w:rsidRPr="00392BD1" w14:paraId="4804091C" w14:textId="77777777" w:rsidTr="00CE62F4">
        <w:trPr>
          <w:jc w:val="center"/>
        </w:trPr>
        <w:tc>
          <w:tcPr>
            <w:tcW w:w="4876" w:type="dxa"/>
            <w:tcBorders>
              <w:top w:val="nil"/>
              <w:left w:val="nil"/>
              <w:bottom w:val="nil"/>
              <w:right w:val="nil"/>
            </w:tcBorders>
          </w:tcPr>
          <w:p w14:paraId="47818A09"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4F9952A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4854B61" w14:textId="77777777" w:rsidTr="00CE62F4">
        <w:trPr>
          <w:jc w:val="center"/>
        </w:trPr>
        <w:tc>
          <w:tcPr>
            <w:tcW w:w="4876" w:type="dxa"/>
            <w:tcBorders>
              <w:top w:val="nil"/>
              <w:left w:val="nil"/>
              <w:bottom w:val="nil"/>
              <w:right w:val="nil"/>
            </w:tcBorders>
          </w:tcPr>
          <w:p w14:paraId="5DDE6577"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37E76E75"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48A9B00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0D252E2" w14:textId="77777777" w:rsidR="006C624B" w:rsidRPr="00392BD1" w:rsidRDefault="006C624B" w:rsidP="006C624B">
      <w:pPr>
        <w:rPr>
          <w:color w:val="000000" w:themeColor="text1"/>
        </w:rPr>
      </w:pPr>
      <w:r w:rsidRPr="00392BD1">
        <w:rPr>
          <w:rStyle w:val="HideTWBExt"/>
        </w:rPr>
        <w:t>&lt;/Amend&gt;</w:t>
      </w:r>
    </w:p>
    <w:p w14:paraId="0FC2823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489</w:t>
      </w:r>
      <w:r w:rsidRPr="00392BD1">
        <w:rPr>
          <w:rStyle w:val="HideTWBExt"/>
          <w:b w:val="0"/>
        </w:rPr>
        <w:t>&lt;/NumAm&gt;</w:t>
      </w:r>
    </w:p>
    <w:p w14:paraId="340B4BB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Markus Ferber, Sebastião Bugalho, Maravillas Abadía Jover, Regina Doherty, Isabelle Le Callennec, Alma Ezcurra Almansa, Marco Falcone, Rosa Estaràs Ferragut</w:t>
      </w:r>
      <w:r w:rsidRPr="00392BD1">
        <w:rPr>
          <w:rStyle w:val="HideTWBExt"/>
          <w:b w:val="0"/>
        </w:rPr>
        <w:t>&lt;/Members&gt;</w:t>
      </w:r>
    </w:p>
    <w:p w14:paraId="306427A9" w14:textId="77777777" w:rsidR="006C624B" w:rsidRPr="00392BD1" w:rsidRDefault="006C624B" w:rsidP="006C624B">
      <w:pPr>
        <w:pStyle w:val="NormalBold"/>
        <w:rPr>
          <w:color w:val="000000" w:themeColor="text1"/>
        </w:rPr>
      </w:pPr>
      <w:r w:rsidRPr="00392BD1">
        <w:rPr>
          <w:rStyle w:val="HideTWBExt"/>
          <w:b w:val="0"/>
        </w:rPr>
        <w:t>&lt;/RepeatBlock-By&gt;</w:t>
      </w:r>
    </w:p>
    <w:p w14:paraId="0D524E1F"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298BB8E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ED8966" w14:textId="77777777" w:rsidTr="00CE62F4">
        <w:trPr>
          <w:trHeight w:hRule="exact" w:val="240"/>
          <w:jc w:val="center"/>
        </w:trPr>
        <w:tc>
          <w:tcPr>
            <w:tcW w:w="9752" w:type="dxa"/>
            <w:gridSpan w:val="2"/>
            <w:tcBorders>
              <w:top w:val="nil"/>
              <w:left w:val="nil"/>
              <w:bottom w:val="nil"/>
              <w:right w:val="nil"/>
            </w:tcBorders>
          </w:tcPr>
          <w:p w14:paraId="704248BE" w14:textId="77777777" w:rsidR="006C624B" w:rsidRPr="00392BD1" w:rsidRDefault="006C624B" w:rsidP="00CE62F4">
            <w:pPr>
              <w:rPr>
                <w:color w:val="000000" w:themeColor="text1"/>
              </w:rPr>
            </w:pPr>
          </w:p>
        </w:tc>
      </w:tr>
      <w:tr w:rsidR="00392BD1" w:rsidRPr="00392BD1" w14:paraId="0E0F7B26" w14:textId="77777777" w:rsidTr="00CE62F4">
        <w:trPr>
          <w:trHeight w:val="240"/>
          <w:jc w:val="center"/>
        </w:trPr>
        <w:tc>
          <w:tcPr>
            <w:tcW w:w="4876" w:type="dxa"/>
            <w:tcBorders>
              <w:top w:val="nil"/>
              <w:left w:val="nil"/>
              <w:bottom w:val="nil"/>
              <w:right w:val="nil"/>
            </w:tcBorders>
          </w:tcPr>
          <w:p w14:paraId="68BCE8F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2414C0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6C878B3" w14:textId="77777777" w:rsidTr="00CE62F4">
        <w:trPr>
          <w:jc w:val="center"/>
        </w:trPr>
        <w:tc>
          <w:tcPr>
            <w:tcW w:w="4876" w:type="dxa"/>
            <w:tcBorders>
              <w:top w:val="nil"/>
              <w:left w:val="nil"/>
              <w:bottom w:val="nil"/>
              <w:right w:val="nil"/>
            </w:tcBorders>
          </w:tcPr>
          <w:p w14:paraId="02F40DEA"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67C68AD2"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w:t>
            </w:r>
            <w:r w:rsidRPr="00392BD1">
              <w:rPr>
                <w:b/>
                <w:bCs/>
                <w:i/>
                <w:iCs/>
                <w:color w:val="000000" w:themeColor="text1"/>
              </w:rPr>
              <w:t>billi ż-żieda fl-akkomodazzjonijiet għall-kiri għal żmien qasir setgħet ġiet għad-detriment tal-akkomodazzjoni residenzjali, iżda huma meħtieġa aktar studji empiriċi f’dan ir-rigward;</w:t>
            </w:r>
            <w:r w:rsidRPr="00392BD1">
              <w:rPr>
                <w:b/>
                <w:i/>
                <w:color w:val="000000" w:themeColor="text1"/>
              </w:rPr>
              <w:t xml:space="preserve"> </w:t>
            </w:r>
            <w:r w:rsidRPr="00392BD1">
              <w:rPr>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1DA4610D" w14:textId="77777777" w:rsidTr="00CE62F4">
        <w:trPr>
          <w:jc w:val="center"/>
        </w:trPr>
        <w:tc>
          <w:tcPr>
            <w:tcW w:w="4876" w:type="dxa"/>
            <w:tcBorders>
              <w:top w:val="nil"/>
              <w:left w:val="nil"/>
              <w:bottom w:val="nil"/>
              <w:right w:val="nil"/>
            </w:tcBorders>
          </w:tcPr>
          <w:p w14:paraId="13CB56C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ACCCB68"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B7A352B" w14:textId="77777777" w:rsidTr="00CE62F4">
        <w:trPr>
          <w:jc w:val="center"/>
        </w:trPr>
        <w:tc>
          <w:tcPr>
            <w:tcW w:w="4876" w:type="dxa"/>
            <w:tcBorders>
              <w:top w:val="nil"/>
              <w:left w:val="nil"/>
              <w:bottom w:val="nil"/>
              <w:right w:val="nil"/>
            </w:tcBorders>
          </w:tcPr>
          <w:p w14:paraId="462BE466"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1CE5EB22"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5A5686D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47FC63D" w14:textId="77777777" w:rsidR="006C624B" w:rsidRPr="00392BD1" w:rsidRDefault="006C624B" w:rsidP="006C624B">
      <w:pPr>
        <w:rPr>
          <w:color w:val="000000" w:themeColor="text1"/>
        </w:rPr>
      </w:pPr>
      <w:r w:rsidRPr="00392BD1">
        <w:rPr>
          <w:rStyle w:val="HideTWBExt"/>
        </w:rPr>
        <w:t>&lt;/Amend&gt;</w:t>
      </w:r>
    </w:p>
    <w:p w14:paraId="74E4EDB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490</w:t>
      </w:r>
      <w:r w:rsidRPr="00392BD1">
        <w:rPr>
          <w:rStyle w:val="HideTWBExt"/>
          <w:b w:val="0"/>
        </w:rPr>
        <w:t>&lt;/NumAm&gt;</w:t>
      </w:r>
    </w:p>
    <w:p w14:paraId="0D80AAB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C215C70" w14:textId="77777777" w:rsidR="006C624B" w:rsidRPr="00392BD1" w:rsidRDefault="006C624B" w:rsidP="006C624B">
      <w:pPr>
        <w:pStyle w:val="NormalBold"/>
        <w:rPr>
          <w:color w:val="000000" w:themeColor="text1"/>
        </w:rPr>
      </w:pPr>
      <w:r w:rsidRPr="00392BD1">
        <w:rPr>
          <w:rStyle w:val="HideTWBExt"/>
          <w:b w:val="0"/>
        </w:rPr>
        <w:t>&lt;/RepeatBlock-By&gt;</w:t>
      </w:r>
    </w:p>
    <w:p w14:paraId="46E3EC2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0E6BE1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76C2F2B" w14:textId="77777777" w:rsidTr="00CE62F4">
        <w:trPr>
          <w:trHeight w:hRule="exact" w:val="240"/>
          <w:jc w:val="center"/>
        </w:trPr>
        <w:tc>
          <w:tcPr>
            <w:tcW w:w="9752" w:type="dxa"/>
            <w:gridSpan w:val="2"/>
            <w:tcBorders>
              <w:top w:val="nil"/>
              <w:left w:val="nil"/>
              <w:bottom w:val="nil"/>
              <w:right w:val="nil"/>
            </w:tcBorders>
          </w:tcPr>
          <w:p w14:paraId="1F16C40F" w14:textId="77777777" w:rsidR="006C624B" w:rsidRPr="00392BD1" w:rsidRDefault="006C624B" w:rsidP="00CE62F4">
            <w:pPr>
              <w:rPr>
                <w:color w:val="000000" w:themeColor="text1"/>
              </w:rPr>
            </w:pPr>
          </w:p>
        </w:tc>
      </w:tr>
      <w:tr w:rsidR="00392BD1" w:rsidRPr="00392BD1" w14:paraId="55D49C88" w14:textId="77777777" w:rsidTr="00CE62F4">
        <w:trPr>
          <w:trHeight w:val="240"/>
          <w:jc w:val="center"/>
        </w:trPr>
        <w:tc>
          <w:tcPr>
            <w:tcW w:w="4876" w:type="dxa"/>
            <w:tcBorders>
              <w:top w:val="nil"/>
              <w:left w:val="nil"/>
              <w:bottom w:val="nil"/>
              <w:right w:val="nil"/>
            </w:tcBorders>
          </w:tcPr>
          <w:p w14:paraId="1C5A558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09095E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D0EF661" w14:textId="77777777" w:rsidTr="00CE62F4">
        <w:trPr>
          <w:jc w:val="center"/>
        </w:trPr>
        <w:tc>
          <w:tcPr>
            <w:tcW w:w="4876" w:type="dxa"/>
            <w:tcBorders>
              <w:top w:val="nil"/>
              <w:left w:val="nil"/>
              <w:bottom w:val="nil"/>
              <w:right w:val="nil"/>
            </w:tcBorders>
          </w:tcPr>
          <w:p w14:paraId="5885FBC6"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w:t>
            </w:r>
            <w:r w:rsidRPr="00392BD1">
              <w:rPr>
                <w:color w:val="000000" w:themeColor="text1"/>
              </w:rPr>
              <w:lastRenderedPageBreak/>
              <w:t>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2718CA20"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 xml:space="preserve">billi aktar data dwar is-sitwazzjoni </w:t>
            </w:r>
            <w:r w:rsidRPr="00392BD1">
              <w:rPr>
                <w:color w:val="000000" w:themeColor="text1"/>
              </w:rPr>
              <w:lastRenderedPageBreak/>
              <w:t xml:space="preserve">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w:t>
            </w:r>
            <w:r w:rsidRPr="00392BD1">
              <w:rPr>
                <w:b/>
                <w:bCs/>
                <w:i/>
                <w:iCs/>
                <w:color w:val="000000" w:themeColor="text1"/>
              </w:rPr>
              <w:t>billi r-regolamentazzjoni ta’ din l-attività, jekk tkun meħtieġa, titwettaq aħjar f’livell eqreb taċ-ċittadin, kif jimponi l-prinċipju tas-sussidjarjetà;</w:t>
            </w:r>
            <w:r w:rsidRPr="00392BD1">
              <w:rPr>
                <w:b/>
                <w:i/>
                <w:color w:val="000000" w:themeColor="text1"/>
              </w:rPr>
              <w:t xml:space="preserve"> </w:t>
            </w:r>
            <w:r w:rsidRPr="00392BD1">
              <w:rPr>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5070AA6F" w14:textId="77777777" w:rsidTr="00CE62F4">
        <w:trPr>
          <w:jc w:val="center"/>
        </w:trPr>
        <w:tc>
          <w:tcPr>
            <w:tcW w:w="4876" w:type="dxa"/>
            <w:tcBorders>
              <w:top w:val="nil"/>
              <w:left w:val="nil"/>
              <w:bottom w:val="nil"/>
              <w:right w:val="nil"/>
            </w:tcBorders>
          </w:tcPr>
          <w:p w14:paraId="420ECF64"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D36F563"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3BF4FE64" w14:textId="77777777" w:rsidTr="00CE62F4">
        <w:trPr>
          <w:jc w:val="center"/>
        </w:trPr>
        <w:tc>
          <w:tcPr>
            <w:tcW w:w="4876" w:type="dxa"/>
            <w:tcBorders>
              <w:top w:val="nil"/>
              <w:left w:val="nil"/>
              <w:bottom w:val="nil"/>
              <w:right w:val="nil"/>
            </w:tcBorders>
          </w:tcPr>
          <w:p w14:paraId="0D474B81"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03284BEA"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40D0068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796CBAD" w14:textId="77777777" w:rsidR="006C624B" w:rsidRPr="00392BD1" w:rsidRDefault="006C624B" w:rsidP="006C624B">
      <w:pPr>
        <w:rPr>
          <w:color w:val="000000" w:themeColor="text1"/>
        </w:rPr>
      </w:pPr>
      <w:r w:rsidRPr="00392BD1">
        <w:rPr>
          <w:rStyle w:val="HideTWBExt"/>
        </w:rPr>
        <w:t>&lt;/Amend&gt;</w:t>
      </w:r>
    </w:p>
    <w:p w14:paraId="3F10578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491</w:t>
      </w:r>
      <w:r w:rsidRPr="00392BD1">
        <w:rPr>
          <w:rStyle w:val="HideTWBExt"/>
          <w:b w:val="0"/>
        </w:rPr>
        <w:t>&lt;/NumAm&gt;</w:t>
      </w:r>
    </w:p>
    <w:p w14:paraId="70FAD24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6161A769" w14:textId="77777777" w:rsidR="006C624B" w:rsidRPr="00392BD1" w:rsidRDefault="006C624B" w:rsidP="006C624B">
      <w:pPr>
        <w:pStyle w:val="NormalBold"/>
        <w:rPr>
          <w:color w:val="000000" w:themeColor="text1"/>
        </w:rPr>
      </w:pPr>
      <w:r w:rsidRPr="00392BD1">
        <w:rPr>
          <w:rStyle w:val="HideTWBExt"/>
          <w:b w:val="0"/>
        </w:rPr>
        <w:t>&lt;/RepeatBlock-By&gt;</w:t>
      </w:r>
    </w:p>
    <w:p w14:paraId="7A605B3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D97E7F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EDD077D" w14:textId="77777777" w:rsidTr="00CE62F4">
        <w:trPr>
          <w:trHeight w:hRule="exact" w:val="240"/>
          <w:jc w:val="center"/>
        </w:trPr>
        <w:tc>
          <w:tcPr>
            <w:tcW w:w="9752" w:type="dxa"/>
            <w:gridSpan w:val="2"/>
            <w:tcBorders>
              <w:top w:val="nil"/>
              <w:left w:val="nil"/>
              <w:bottom w:val="nil"/>
              <w:right w:val="nil"/>
            </w:tcBorders>
          </w:tcPr>
          <w:p w14:paraId="27AA6478" w14:textId="77777777" w:rsidR="006C624B" w:rsidRPr="00392BD1" w:rsidRDefault="006C624B" w:rsidP="00CE62F4">
            <w:pPr>
              <w:rPr>
                <w:color w:val="000000" w:themeColor="text1"/>
              </w:rPr>
            </w:pPr>
          </w:p>
        </w:tc>
      </w:tr>
      <w:tr w:rsidR="00392BD1" w:rsidRPr="00392BD1" w14:paraId="2D50D6EB" w14:textId="77777777" w:rsidTr="00CE62F4">
        <w:trPr>
          <w:trHeight w:val="240"/>
          <w:jc w:val="center"/>
        </w:trPr>
        <w:tc>
          <w:tcPr>
            <w:tcW w:w="4876" w:type="dxa"/>
            <w:tcBorders>
              <w:top w:val="nil"/>
              <w:left w:val="nil"/>
              <w:bottom w:val="nil"/>
              <w:right w:val="nil"/>
            </w:tcBorders>
          </w:tcPr>
          <w:p w14:paraId="1075339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B48A78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E4FA802" w14:textId="77777777" w:rsidTr="00CE62F4">
        <w:trPr>
          <w:jc w:val="center"/>
        </w:trPr>
        <w:tc>
          <w:tcPr>
            <w:tcW w:w="4876" w:type="dxa"/>
            <w:tcBorders>
              <w:top w:val="nil"/>
              <w:left w:val="nil"/>
              <w:bottom w:val="nil"/>
              <w:right w:val="nil"/>
            </w:tcBorders>
          </w:tcPr>
          <w:p w14:paraId="1151B13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w:t>
            </w:r>
            <w:r w:rsidRPr="00392BD1">
              <w:rPr>
                <w:b/>
                <w:bCs/>
                <w:i/>
                <w:iCs/>
                <w:color w:val="000000" w:themeColor="text1"/>
              </w:rPr>
              <w:t>il-Kummissjoni, hija meħtieġa aktar evidenza dwar l-</w:t>
            </w:r>
            <w:r w:rsidRPr="00392BD1">
              <w:rPr>
                <w:b/>
                <w:bCs/>
                <w:i/>
                <w:iCs/>
                <w:color w:val="000000" w:themeColor="text1"/>
              </w:rPr>
              <w:lastRenderedPageBreak/>
              <w:t>impatt</w:t>
            </w:r>
            <w:r w:rsidRPr="00392BD1">
              <w:rPr>
                <w:color w:val="000000" w:themeColor="text1"/>
              </w:rPr>
              <w:t xml:space="preserve"> </w:t>
            </w:r>
            <w:r w:rsidRPr="00392BD1">
              <w:rPr>
                <w:b/>
                <w:bCs/>
                <w:i/>
                <w:iCs/>
                <w:color w:val="000000" w:themeColor="text1"/>
              </w:rPr>
              <w:t>tal-kirjiet</w:t>
            </w:r>
            <w:r w:rsidRPr="00392BD1">
              <w:rPr>
                <w:color w:val="000000" w:themeColor="text1"/>
              </w:rPr>
              <w:t xml:space="preserve"> għal żmien qasir fuq il-prezzijiet tas-suq tad-djar; </w:t>
            </w:r>
            <w:r w:rsidRPr="00392BD1">
              <w:rPr>
                <w:b/>
                <w:bCs/>
                <w:i/>
                <w:iCs/>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b/>
                <w:bCs/>
                <w:i/>
                <w:iCs/>
                <w:color w:val="000000" w:themeColor="text1"/>
                <w:vertAlign w:val="superscript"/>
              </w:rPr>
              <w:t>27</w:t>
            </w:r>
            <w:r w:rsidRPr="00392BD1">
              <w:rPr>
                <w:b/>
                <w:bCs/>
                <w:i/>
                <w:iCs/>
                <w:color w:val="000000" w:themeColor="text1"/>
              </w:rPr>
              <w:t>;</w:t>
            </w:r>
          </w:p>
        </w:tc>
        <w:tc>
          <w:tcPr>
            <w:tcW w:w="4876" w:type="dxa"/>
            <w:tcBorders>
              <w:top w:val="nil"/>
              <w:left w:val="nil"/>
              <w:bottom w:val="nil"/>
              <w:right w:val="nil"/>
            </w:tcBorders>
          </w:tcPr>
          <w:p w14:paraId="06095006"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w:t>
            </w:r>
            <w:r w:rsidRPr="00392BD1">
              <w:rPr>
                <w:b/>
                <w:bCs/>
                <w:i/>
                <w:iCs/>
                <w:color w:val="000000" w:themeColor="text1"/>
              </w:rPr>
              <w:t xml:space="preserve">bosta studji u ħafna muniċipalitajiet li jinsabu fuq quddiem </w:t>
            </w:r>
            <w:r w:rsidRPr="00392BD1">
              <w:rPr>
                <w:b/>
                <w:bCs/>
                <w:i/>
                <w:iCs/>
                <w:color w:val="000000" w:themeColor="text1"/>
              </w:rPr>
              <w:lastRenderedPageBreak/>
              <w:t>nett f’din il-kwistjoni, il-kirjiet</w:t>
            </w:r>
            <w:r w:rsidRPr="00392BD1">
              <w:rPr>
                <w:color w:val="000000" w:themeColor="text1"/>
              </w:rPr>
              <w:t xml:space="preserve"> għal żmien qasir </w:t>
            </w:r>
            <w:r w:rsidRPr="00392BD1">
              <w:rPr>
                <w:b/>
                <w:bCs/>
                <w:i/>
                <w:iCs/>
                <w:color w:val="000000" w:themeColor="text1"/>
              </w:rPr>
              <w:t>għandhom impatt sinifikanti</w:t>
            </w:r>
            <w:r w:rsidRPr="00392BD1">
              <w:rPr>
                <w:color w:val="000000" w:themeColor="text1"/>
              </w:rPr>
              <w:t xml:space="preserve"> fuq il-prezzijiet tas-suq tad-djar;</w:t>
            </w:r>
          </w:p>
        </w:tc>
      </w:tr>
      <w:tr w:rsidR="00392BD1" w:rsidRPr="00392BD1" w14:paraId="672FE76B" w14:textId="77777777" w:rsidTr="00CE62F4">
        <w:trPr>
          <w:jc w:val="center"/>
        </w:trPr>
        <w:tc>
          <w:tcPr>
            <w:tcW w:w="4876" w:type="dxa"/>
            <w:tcBorders>
              <w:top w:val="nil"/>
              <w:left w:val="nil"/>
              <w:bottom w:val="nil"/>
              <w:right w:val="nil"/>
            </w:tcBorders>
          </w:tcPr>
          <w:p w14:paraId="40ED268C"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64ECB02F" w14:textId="77777777" w:rsidR="006C624B" w:rsidRPr="00392BD1" w:rsidRDefault="006C624B" w:rsidP="00CE62F4">
            <w:pPr>
              <w:rPr>
                <w:color w:val="000000" w:themeColor="text1"/>
              </w:rPr>
            </w:pPr>
          </w:p>
        </w:tc>
      </w:tr>
      <w:tr w:rsidR="00392BD1" w:rsidRPr="00392BD1" w14:paraId="5BF29641" w14:textId="77777777" w:rsidTr="00CE62F4">
        <w:trPr>
          <w:jc w:val="center"/>
        </w:trPr>
        <w:tc>
          <w:tcPr>
            <w:tcW w:w="4876" w:type="dxa"/>
            <w:tcBorders>
              <w:top w:val="nil"/>
              <w:left w:val="nil"/>
              <w:bottom w:val="nil"/>
              <w:right w:val="nil"/>
            </w:tcBorders>
          </w:tcPr>
          <w:p w14:paraId="33CDE6BD" w14:textId="77777777" w:rsidR="006C624B" w:rsidRPr="00392BD1" w:rsidRDefault="006C624B" w:rsidP="00CE62F4">
            <w:pPr>
              <w:pStyle w:val="Normal6a"/>
              <w:rPr>
                <w:color w:val="000000" w:themeColor="text1"/>
              </w:rPr>
            </w:pPr>
            <w:r w:rsidRPr="00392BD1">
              <w:rPr>
                <w:b/>
                <w:i/>
                <w:color w:val="000000" w:themeColor="text1"/>
                <w:vertAlign w:val="superscript"/>
              </w:rPr>
              <w:t>27</w:t>
            </w:r>
            <w:r w:rsidRPr="00392BD1">
              <w:rPr>
                <w:color w:val="000000" w:themeColor="text1"/>
              </w:rPr>
              <w:t xml:space="preserve"> </w:t>
            </w:r>
            <w:r w:rsidRPr="00392BD1">
              <w:rPr>
                <w:b/>
                <w:bCs/>
                <w:i/>
                <w:iCs/>
                <w:color w:val="000000" w:themeColor="text1"/>
              </w:rPr>
              <w:t>OECD, Brick by Brick:</w:t>
            </w:r>
            <w:r w:rsidRPr="00392BD1">
              <w:rPr>
                <w:b/>
                <w:i/>
                <w:color w:val="000000" w:themeColor="text1"/>
              </w:rPr>
              <w:t xml:space="preserve"> Building Better Housing Policies, Pubblikazzjonijiet tal-OECD, Pariġi, 2021.</w:t>
            </w:r>
          </w:p>
        </w:tc>
        <w:tc>
          <w:tcPr>
            <w:tcW w:w="4876" w:type="dxa"/>
            <w:tcBorders>
              <w:top w:val="nil"/>
              <w:left w:val="nil"/>
              <w:bottom w:val="nil"/>
              <w:right w:val="nil"/>
            </w:tcBorders>
          </w:tcPr>
          <w:p w14:paraId="7D19A597" w14:textId="77777777" w:rsidR="006C624B" w:rsidRPr="00392BD1" w:rsidRDefault="006C624B" w:rsidP="00CE62F4">
            <w:pPr>
              <w:rPr>
                <w:color w:val="000000" w:themeColor="text1"/>
              </w:rPr>
            </w:pPr>
          </w:p>
        </w:tc>
      </w:tr>
    </w:tbl>
    <w:p w14:paraId="047B13F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0B95767" w14:textId="77777777" w:rsidR="006C624B" w:rsidRPr="00392BD1" w:rsidRDefault="006C624B" w:rsidP="006C624B">
      <w:pPr>
        <w:rPr>
          <w:color w:val="000000" w:themeColor="text1"/>
        </w:rPr>
      </w:pPr>
      <w:r w:rsidRPr="00392BD1">
        <w:rPr>
          <w:rStyle w:val="HideTWBExt"/>
        </w:rPr>
        <w:t>&lt;/Amend&gt;</w:t>
      </w:r>
    </w:p>
    <w:p w14:paraId="615AC32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492</w:t>
      </w:r>
      <w:r w:rsidRPr="00392BD1">
        <w:rPr>
          <w:rStyle w:val="HideTWBExt"/>
          <w:b w:val="0"/>
        </w:rPr>
        <w:t>&lt;/NumAm&gt;</w:t>
      </w:r>
    </w:p>
    <w:p w14:paraId="71FD02C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261B67D" w14:textId="77777777" w:rsidR="006C624B" w:rsidRPr="00392BD1" w:rsidRDefault="006C624B" w:rsidP="006C624B">
      <w:pPr>
        <w:pStyle w:val="NormalBold"/>
        <w:rPr>
          <w:color w:val="000000" w:themeColor="text1"/>
        </w:rPr>
      </w:pPr>
      <w:r w:rsidRPr="00392BD1">
        <w:rPr>
          <w:rStyle w:val="HideTWBExt"/>
          <w:b w:val="0"/>
        </w:rPr>
        <w:t>&lt;/RepeatBlock-By&gt;</w:t>
      </w:r>
    </w:p>
    <w:p w14:paraId="49A2937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D00A6C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9BFE5F4" w14:textId="77777777" w:rsidTr="00CE62F4">
        <w:trPr>
          <w:trHeight w:hRule="exact" w:val="240"/>
          <w:jc w:val="center"/>
        </w:trPr>
        <w:tc>
          <w:tcPr>
            <w:tcW w:w="9752" w:type="dxa"/>
            <w:gridSpan w:val="2"/>
            <w:tcBorders>
              <w:top w:val="nil"/>
              <w:left w:val="nil"/>
              <w:bottom w:val="nil"/>
              <w:right w:val="nil"/>
            </w:tcBorders>
          </w:tcPr>
          <w:p w14:paraId="1D0A287C" w14:textId="77777777" w:rsidR="006C624B" w:rsidRPr="00392BD1" w:rsidRDefault="006C624B" w:rsidP="00CE62F4">
            <w:pPr>
              <w:rPr>
                <w:color w:val="000000" w:themeColor="text1"/>
              </w:rPr>
            </w:pPr>
          </w:p>
        </w:tc>
      </w:tr>
      <w:tr w:rsidR="00392BD1" w:rsidRPr="00392BD1" w14:paraId="57889835" w14:textId="77777777" w:rsidTr="00CE62F4">
        <w:trPr>
          <w:trHeight w:val="240"/>
          <w:jc w:val="center"/>
        </w:trPr>
        <w:tc>
          <w:tcPr>
            <w:tcW w:w="4876" w:type="dxa"/>
            <w:tcBorders>
              <w:top w:val="nil"/>
              <w:left w:val="nil"/>
              <w:bottom w:val="nil"/>
              <w:right w:val="nil"/>
            </w:tcBorders>
          </w:tcPr>
          <w:p w14:paraId="41E5915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F0680D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7C7F182" w14:textId="77777777" w:rsidTr="00CE62F4">
        <w:trPr>
          <w:jc w:val="center"/>
        </w:trPr>
        <w:tc>
          <w:tcPr>
            <w:tcW w:w="4876" w:type="dxa"/>
            <w:tcBorders>
              <w:top w:val="nil"/>
              <w:left w:val="nil"/>
              <w:bottom w:val="nil"/>
              <w:right w:val="nil"/>
            </w:tcBorders>
          </w:tcPr>
          <w:p w14:paraId="2E4411A1"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0465284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 xml:space="preserve">billi l-komponenti ewlenin relatati mal-akkomodazzjoni tal-oġġetti u </w:t>
            </w:r>
            <w:r w:rsidRPr="00392BD1">
              <w:rPr>
                <w:b/>
                <w:i/>
                <w:color w:val="000000" w:themeColor="text1"/>
              </w:rPr>
              <w:lastRenderedPageBreak/>
              <w:t>s-servizzi tal-konsum jinkludu l-elettriku, il-gass u fjuwils oħra</w:t>
            </w:r>
            <w:r w:rsidRPr="00392BD1">
              <w:rPr>
                <w:b/>
                <w:i/>
                <w:color w:val="000000" w:themeColor="text1"/>
                <w:vertAlign w:val="superscript"/>
              </w:rPr>
              <w:t>27a</w:t>
            </w:r>
            <w:r w:rsidRPr="00392BD1">
              <w:rPr>
                <w:b/>
                <w:i/>
                <w:color w:val="000000" w:themeColor="text1"/>
              </w:rPr>
              <w:t>;</w:t>
            </w:r>
          </w:p>
        </w:tc>
      </w:tr>
      <w:tr w:rsidR="00392BD1" w:rsidRPr="00392BD1" w14:paraId="34672613" w14:textId="77777777" w:rsidTr="00CE62F4">
        <w:trPr>
          <w:jc w:val="center"/>
        </w:trPr>
        <w:tc>
          <w:tcPr>
            <w:tcW w:w="4876" w:type="dxa"/>
            <w:tcBorders>
              <w:top w:val="nil"/>
              <w:left w:val="nil"/>
              <w:bottom w:val="nil"/>
              <w:right w:val="nil"/>
            </w:tcBorders>
          </w:tcPr>
          <w:p w14:paraId="0C88D26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7FCB2E0"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5B2B1B72" w14:textId="77777777" w:rsidTr="00CE62F4">
        <w:trPr>
          <w:jc w:val="center"/>
        </w:trPr>
        <w:tc>
          <w:tcPr>
            <w:tcW w:w="4876" w:type="dxa"/>
            <w:tcBorders>
              <w:top w:val="nil"/>
              <w:left w:val="nil"/>
              <w:bottom w:val="nil"/>
              <w:right w:val="nil"/>
            </w:tcBorders>
          </w:tcPr>
          <w:p w14:paraId="742C738D"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6859E174"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r w:rsidR="00392BD1" w:rsidRPr="00392BD1" w14:paraId="18894DC7" w14:textId="77777777" w:rsidTr="00CE62F4">
        <w:trPr>
          <w:jc w:val="center"/>
        </w:trPr>
        <w:tc>
          <w:tcPr>
            <w:tcW w:w="4876" w:type="dxa"/>
            <w:tcBorders>
              <w:top w:val="nil"/>
              <w:left w:val="nil"/>
              <w:bottom w:val="nil"/>
              <w:right w:val="nil"/>
            </w:tcBorders>
          </w:tcPr>
          <w:p w14:paraId="1FC8CB5E" w14:textId="77777777" w:rsidR="006C624B" w:rsidRPr="00392BD1" w:rsidRDefault="006C624B" w:rsidP="00CE62F4">
            <w:pPr>
              <w:rPr>
                <w:color w:val="000000" w:themeColor="text1"/>
              </w:rPr>
            </w:pPr>
          </w:p>
        </w:tc>
        <w:tc>
          <w:tcPr>
            <w:tcW w:w="4876" w:type="dxa"/>
            <w:tcBorders>
              <w:top w:val="nil"/>
              <w:left w:val="nil"/>
              <w:bottom w:val="nil"/>
              <w:right w:val="nil"/>
            </w:tcBorders>
          </w:tcPr>
          <w:p w14:paraId="752E9EA6" w14:textId="77777777" w:rsidR="006C624B" w:rsidRPr="00392BD1" w:rsidRDefault="006C624B" w:rsidP="00CE62F4">
            <w:pPr>
              <w:pStyle w:val="Normal6a"/>
              <w:rPr>
                <w:color w:val="000000" w:themeColor="text1"/>
              </w:rPr>
            </w:pPr>
            <w:r w:rsidRPr="00392BD1">
              <w:rPr>
                <w:b/>
                <w:bCs/>
                <w:i/>
                <w:iCs/>
                <w:color w:val="000000" w:themeColor="text1"/>
                <w:vertAlign w:val="superscript"/>
              </w:rPr>
              <w:t>27a</w:t>
            </w:r>
            <w:r w:rsidRPr="00392BD1">
              <w:rPr>
                <w:b/>
                <w:bCs/>
                <w:i/>
                <w:iCs/>
                <w:color w:val="000000" w:themeColor="text1"/>
              </w:rPr>
              <w:t>Il-Kummissjoni Ewropea, “Statistics Explained - Comparative price levels of consumer goods and services” (Spjegazzjoni tal-Istatistika - Livelli komparattivi tal-prezzijiet tal-oġġetti u s-servizzi tal-konsum), is-sit web tal-Kummissjoni Ewropea, Ġunju 2025.</w:t>
            </w:r>
          </w:p>
        </w:tc>
      </w:tr>
    </w:tbl>
    <w:p w14:paraId="66798E5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0570256" w14:textId="77777777" w:rsidR="006C624B" w:rsidRPr="00392BD1" w:rsidRDefault="006C624B" w:rsidP="006C624B">
      <w:pPr>
        <w:rPr>
          <w:color w:val="000000" w:themeColor="text1"/>
        </w:rPr>
      </w:pPr>
      <w:r w:rsidRPr="00392BD1">
        <w:rPr>
          <w:rStyle w:val="HideTWBExt"/>
        </w:rPr>
        <w:t>&lt;/Amend&gt;</w:t>
      </w:r>
    </w:p>
    <w:p w14:paraId="05018FD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493</w:t>
      </w:r>
      <w:r w:rsidRPr="00392BD1">
        <w:rPr>
          <w:rStyle w:val="HideTWBExt"/>
          <w:b w:val="0"/>
        </w:rPr>
        <w:t>&lt;/NumAm&gt;</w:t>
      </w:r>
    </w:p>
    <w:p w14:paraId="27F6C7A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Markus Ferber, Sebastião Bugalho, Maravillas Abadía Jover, Regina Doherty, Isabelle Le Callennec, Alma Ezcurra Almansa, Rosa Estaràs Ferragut</w:t>
      </w:r>
      <w:r w:rsidRPr="00392BD1">
        <w:rPr>
          <w:rStyle w:val="HideTWBExt"/>
          <w:b w:val="0"/>
        </w:rPr>
        <w:t>&lt;/Members&gt;</w:t>
      </w:r>
    </w:p>
    <w:p w14:paraId="41550D48" w14:textId="77777777" w:rsidR="006C624B" w:rsidRPr="00392BD1" w:rsidRDefault="006C624B" w:rsidP="006C624B">
      <w:pPr>
        <w:pStyle w:val="NormalBold"/>
        <w:rPr>
          <w:color w:val="000000" w:themeColor="text1"/>
        </w:rPr>
      </w:pPr>
      <w:r w:rsidRPr="00392BD1">
        <w:rPr>
          <w:rStyle w:val="HideTWBExt"/>
          <w:b w:val="0"/>
        </w:rPr>
        <w:t>&lt;/RepeatBlock-By&gt;</w:t>
      </w:r>
    </w:p>
    <w:p w14:paraId="76EB59E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DE5999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C644C24" w14:textId="77777777" w:rsidTr="00CE62F4">
        <w:trPr>
          <w:trHeight w:hRule="exact" w:val="240"/>
          <w:jc w:val="center"/>
        </w:trPr>
        <w:tc>
          <w:tcPr>
            <w:tcW w:w="9752" w:type="dxa"/>
            <w:gridSpan w:val="2"/>
            <w:tcBorders>
              <w:top w:val="nil"/>
              <w:left w:val="nil"/>
              <w:bottom w:val="nil"/>
              <w:right w:val="nil"/>
            </w:tcBorders>
          </w:tcPr>
          <w:p w14:paraId="2C42DEA6" w14:textId="77777777" w:rsidR="006C624B" w:rsidRPr="00392BD1" w:rsidRDefault="006C624B" w:rsidP="00CE62F4">
            <w:pPr>
              <w:rPr>
                <w:color w:val="000000" w:themeColor="text1"/>
              </w:rPr>
            </w:pPr>
          </w:p>
        </w:tc>
      </w:tr>
      <w:tr w:rsidR="00392BD1" w:rsidRPr="00392BD1" w14:paraId="59275E2F" w14:textId="77777777" w:rsidTr="00CE62F4">
        <w:trPr>
          <w:trHeight w:val="240"/>
          <w:jc w:val="center"/>
        </w:trPr>
        <w:tc>
          <w:tcPr>
            <w:tcW w:w="4876" w:type="dxa"/>
            <w:tcBorders>
              <w:top w:val="nil"/>
              <w:left w:val="nil"/>
              <w:bottom w:val="nil"/>
              <w:right w:val="nil"/>
            </w:tcBorders>
          </w:tcPr>
          <w:p w14:paraId="4EC9BFA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CC9EA1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053129F" w14:textId="77777777" w:rsidTr="00CE62F4">
        <w:trPr>
          <w:jc w:val="center"/>
        </w:trPr>
        <w:tc>
          <w:tcPr>
            <w:tcW w:w="4876" w:type="dxa"/>
            <w:tcBorders>
              <w:top w:val="nil"/>
              <w:left w:val="nil"/>
              <w:bottom w:val="nil"/>
              <w:right w:val="nil"/>
            </w:tcBorders>
          </w:tcPr>
          <w:p w14:paraId="56551062"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18625B3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 xml:space="preserve">billi kwalunkwe miżura jew azzjoni li tista’ trawwem perċezzjonijiet </w:t>
            </w:r>
            <w:r w:rsidRPr="00392BD1">
              <w:rPr>
                <w:b/>
                <w:i/>
                <w:color w:val="000000" w:themeColor="text1"/>
              </w:rPr>
              <w:lastRenderedPageBreak/>
              <w:t>negattivi tat-turiżmu jew tikkontribwixxi għall-fobija fil-konfront tat-turiżmu għandha tiġi evitata;</w:t>
            </w:r>
          </w:p>
        </w:tc>
      </w:tr>
      <w:tr w:rsidR="00392BD1" w:rsidRPr="00392BD1" w14:paraId="384FFBCF" w14:textId="77777777" w:rsidTr="00CE62F4">
        <w:trPr>
          <w:jc w:val="center"/>
        </w:trPr>
        <w:tc>
          <w:tcPr>
            <w:tcW w:w="4876" w:type="dxa"/>
            <w:tcBorders>
              <w:top w:val="nil"/>
              <w:left w:val="nil"/>
              <w:bottom w:val="nil"/>
              <w:right w:val="nil"/>
            </w:tcBorders>
          </w:tcPr>
          <w:p w14:paraId="5DFE20F9"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7943C7A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CDA02DE" w14:textId="77777777" w:rsidTr="00CE62F4">
        <w:trPr>
          <w:jc w:val="center"/>
        </w:trPr>
        <w:tc>
          <w:tcPr>
            <w:tcW w:w="4876" w:type="dxa"/>
            <w:tcBorders>
              <w:top w:val="nil"/>
              <w:left w:val="nil"/>
              <w:bottom w:val="nil"/>
              <w:right w:val="nil"/>
            </w:tcBorders>
          </w:tcPr>
          <w:p w14:paraId="6F7C0472"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03C377DD"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52ACF79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0A2EF90" w14:textId="77777777" w:rsidR="006C624B" w:rsidRPr="00392BD1" w:rsidRDefault="006C624B" w:rsidP="006C624B">
      <w:pPr>
        <w:rPr>
          <w:color w:val="000000" w:themeColor="text1"/>
        </w:rPr>
      </w:pPr>
      <w:r w:rsidRPr="00392BD1">
        <w:rPr>
          <w:rStyle w:val="HideTWBExt"/>
        </w:rPr>
        <w:t>&lt;/Amend&gt;</w:t>
      </w:r>
    </w:p>
    <w:p w14:paraId="15CD386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494</w:t>
      </w:r>
      <w:r w:rsidRPr="00392BD1">
        <w:rPr>
          <w:rStyle w:val="HideTWBExt"/>
          <w:b w:val="0"/>
        </w:rPr>
        <w:t>&lt;/NumAm&gt;</w:t>
      </w:r>
    </w:p>
    <w:p w14:paraId="7CF8F5F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76011A49" w14:textId="77777777" w:rsidR="006C624B" w:rsidRPr="00392BD1" w:rsidRDefault="006C624B" w:rsidP="006C624B">
      <w:pPr>
        <w:pStyle w:val="NormalBold"/>
        <w:rPr>
          <w:color w:val="000000" w:themeColor="text1"/>
        </w:rPr>
      </w:pPr>
      <w:r w:rsidRPr="00392BD1">
        <w:rPr>
          <w:rStyle w:val="HideTWBExt"/>
          <w:b w:val="0"/>
        </w:rPr>
        <w:t>&lt;/RepeatBlock-By&gt;</w:t>
      </w:r>
    </w:p>
    <w:p w14:paraId="235A51A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AFAC27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CDBACE0" w14:textId="77777777" w:rsidTr="00CE62F4">
        <w:trPr>
          <w:trHeight w:hRule="exact" w:val="240"/>
          <w:jc w:val="center"/>
        </w:trPr>
        <w:tc>
          <w:tcPr>
            <w:tcW w:w="9752" w:type="dxa"/>
            <w:gridSpan w:val="2"/>
            <w:tcBorders>
              <w:top w:val="nil"/>
              <w:left w:val="nil"/>
              <w:bottom w:val="nil"/>
              <w:right w:val="nil"/>
            </w:tcBorders>
          </w:tcPr>
          <w:p w14:paraId="610235ED" w14:textId="77777777" w:rsidR="006C624B" w:rsidRPr="00392BD1" w:rsidRDefault="006C624B" w:rsidP="00CE62F4">
            <w:pPr>
              <w:rPr>
                <w:color w:val="000000" w:themeColor="text1"/>
              </w:rPr>
            </w:pPr>
          </w:p>
        </w:tc>
      </w:tr>
      <w:tr w:rsidR="00392BD1" w:rsidRPr="00392BD1" w14:paraId="6FE51C00" w14:textId="77777777" w:rsidTr="00CE62F4">
        <w:trPr>
          <w:trHeight w:val="240"/>
          <w:jc w:val="center"/>
        </w:trPr>
        <w:tc>
          <w:tcPr>
            <w:tcW w:w="4876" w:type="dxa"/>
            <w:tcBorders>
              <w:top w:val="nil"/>
              <w:left w:val="nil"/>
              <w:bottom w:val="nil"/>
              <w:right w:val="nil"/>
            </w:tcBorders>
          </w:tcPr>
          <w:p w14:paraId="0283D6C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6D476F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C9D26D8" w14:textId="77777777" w:rsidTr="00CE62F4">
        <w:trPr>
          <w:jc w:val="center"/>
        </w:trPr>
        <w:tc>
          <w:tcPr>
            <w:tcW w:w="4876" w:type="dxa"/>
            <w:tcBorders>
              <w:top w:val="nil"/>
              <w:left w:val="nil"/>
              <w:bottom w:val="nil"/>
              <w:right w:val="nil"/>
            </w:tcBorders>
          </w:tcPr>
          <w:p w14:paraId="43703246"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42456E16"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w:t>
            </w:r>
            <w:r w:rsidRPr="00392BD1">
              <w:rPr>
                <w:b/>
                <w:i/>
                <w:color w:val="000000" w:themeColor="text1"/>
              </w:rPr>
              <w:t xml:space="preserve"> </w:t>
            </w:r>
            <w:r w:rsidRPr="00392BD1">
              <w:rPr>
                <w:b/>
                <w:bCs/>
                <w:i/>
                <w:iCs/>
                <w:color w:val="000000" w:themeColor="text1"/>
              </w:rPr>
              <w:t>billi xi territorji esperjenzaw żieda sostanzjali fil-kirjiet għal żmien qasir, speċjalment f’destinazzjonijiet turistiċi;</w:t>
            </w:r>
            <w:r w:rsidRPr="00392BD1">
              <w:rPr>
                <w:color w:val="000000" w:themeColor="text1"/>
              </w:rPr>
              <w:t xml:space="preserve">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54611C70" w14:textId="77777777" w:rsidTr="00CE62F4">
        <w:trPr>
          <w:jc w:val="center"/>
        </w:trPr>
        <w:tc>
          <w:tcPr>
            <w:tcW w:w="4876" w:type="dxa"/>
            <w:tcBorders>
              <w:top w:val="nil"/>
              <w:left w:val="nil"/>
              <w:bottom w:val="nil"/>
              <w:right w:val="nil"/>
            </w:tcBorders>
          </w:tcPr>
          <w:p w14:paraId="33E8190A"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6A15761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62FBFE1E" w14:textId="77777777" w:rsidTr="00CE62F4">
        <w:trPr>
          <w:jc w:val="center"/>
        </w:trPr>
        <w:tc>
          <w:tcPr>
            <w:tcW w:w="4876" w:type="dxa"/>
            <w:tcBorders>
              <w:top w:val="nil"/>
              <w:left w:val="nil"/>
              <w:bottom w:val="nil"/>
              <w:right w:val="nil"/>
            </w:tcBorders>
          </w:tcPr>
          <w:p w14:paraId="2C8CCFBA"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w:t>
            </w:r>
            <w:r w:rsidRPr="00392BD1">
              <w:rPr>
                <w:color w:val="000000" w:themeColor="text1"/>
              </w:rPr>
              <w:lastRenderedPageBreak/>
              <w:t>OECD, Pariġi, 2021.</w:t>
            </w:r>
          </w:p>
        </w:tc>
        <w:tc>
          <w:tcPr>
            <w:tcW w:w="4876" w:type="dxa"/>
            <w:tcBorders>
              <w:top w:val="nil"/>
              <w:left w:val="nil"/>
              <w:bottom w:val="nil"/>
              <w:right w:val="nil"/>
            </w:tcBorders>
          </w:tcPr>
          <w:p w14:paraId="3109E0A6" w14:textId="77777777" w:rsidR="006C624B" w:rsidRPr="00392BD1" w:rsidRDefault="006C624B" w:rsidP="00CE62F4">
            <w:pPr>
              <w:pStyle w:val="Normal6a"/>
              <w:rPr>
                <w:color w:val="000000" w:themeColor="text1"/>
              </w:rPr>
            </w:pPr>
            <w:r w:rsidRPr="00392BD1">
              <w:rPr>
                <w:color w:val="000000" w:themeColor="text1"/>
                <w:vertAlign w:val="superscript"/>
              </w:rPr>
              <w:lastRenderedPageBreak/>
              <w:t>27</w:t>
            </w:r>
            <w:r w:rsidRPr="00392BD1">
              <w:rPr>
                <w:color w:val="000000" w:themeColor="text1"/>
              </w:rPr>
              <w:t xml:space="preserve"> OECD, Brick by Brick: Building Better Housing Policies, Pubblikazzjonijiet tal-</w:t>
            </w:r>
            <w:r w:rsidRPr="00392BD1">
              <w:rPr>
                <w:color w:val="000000" w:themeColor="text1"/>
              </w:rPr>
              <w:lastRenderedPageBreak/>
              <w:t>OECD, Pariġi, 2021.</w:t>
            </w:r>
          </w:p>
        </w:tc>
      </w:tr>
    </w:tbl>
    <w:p w14:paraId="7850BF7A"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CCEB1D1" w14:textId="77777777" w:rsidR="006C624B" w:rsidRPr="00392BD1" w:rsidRDefault="006C624B" w:rsidP="006C624B">
      <w:pPr>
        <w:rPr>
          <w:color w:val="000000" w:themeColor="text1"/>
        </w:rPr>
      </w:pPr>
      <w:r w:rsidRPr="00392BD1">
        <w:rPr>
          <w:rStyle w:val="HideTWBExt"/>
        </w:rPr>
        <w:t>&lt;/Amend&gt;</w:t>
      </w:r>
    </w:p>
    <w:p w14:paraId="30887A9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495</w:t>
      </w:r>
      <w:r w:rsidRPr="00392BD1">
        <w:rPr>
          <w:rStyle w:val="HideTWBExt"/>
          <w:b w:val="0"/>
        </w:rPr>
        <w:t>&lt;/NumAm&gt;</w:t>
      </w:r>
    </w:p>
    <w:p w14:paraId="7ED2C5C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w:t>
      </w:r>
      <w:r w:rsidRPr="00392BD1">
        <w:rPr>
          <w:rStyle w:val="HideTWBExt"/>
          <w:b w:val="0"/>
        </w:rPr>
        <w:t>&lt;/Members&gt;</w:t>
      </w:r>
    </w:p>
    <w:p w14:paraId="76FA0023" w14:textId="77777777" w:rsidR="006C624B" w:rsidRPr="00392BD1" w:rsidRDefault="006C624B" w:rsidP="006C624B">
      <w:pPr>
        <w:pStyle w:val="NormalBold"/>
        <w:rPr>
          <w:color w:val="000000" w:themeColor="text1"/>
        </w:rPr>
      </w:pPr>
      <w:r w:rsidRPr="00392BD1">
        <w:rPr>
          <w:rStyle w:val="HideTWBExt"/>
          <w:b w:val="0"/>
        </w:rPr>
        <w:t>&lt;/RepeatBlock-By&gt;</w:t>
      </w:r>
    </w:p>
    <w:p w14:paraId="6FE43C5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1ECD38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4A1B10F" w14:textId="77777777" w:rsidTr="00CE62F4">
        <w:trPr>
          <w:trHeight w:hRule="exact" w:val="240"/>
          <w:jc w:val="center"/>
        </w:trPr>
        <w:tc>
          <w:tcPr>
            <w:tcW w:w="9752" w:type="dxa"/>
            <w:gridSpan w:val="2"/>
            <w:tcBorders>
              <w:top w:val="nil"/>
              <w:left w:val="nil"/>
              <w:bottom w:val="nil"/>
              <w:right w:val="nil"/>
            </w:tcBorders>
          </w:tcPr>
          <w:p w14:paraId="157B420D" w14:textId="77777777" w:rsidR="006C624B" w:rsidRPr="00392BD1" w:rsidRDefault="006C624B" w:rsidP="00CE62F4">
            <w:pPr>
              <w:rPr>
                <w:color w:val="000000" w:themeColor="text1"/>
              </w:rPr>
            </w:pPr>
          </w:p>
        </w:tc>
      </w:tr>
      <w:tr w:rsidR="00392BD1" w:rsidRPr="00392BD1" w14:paraId="7698B237" w14:textId="77777777" w:rsidTr="00CE62F4">
        <w:trPr>
          <w:trHeight w:val="240"/>
          <w:jc w:val="center"/>
        </w:trPr>
        <w:tc>
          <w:tcPr>
            <w:tcW w:w="4876" w:type="dxa"/>
            <w:tcBorders>
              <w:top w:val="nil"/>
              <w:left w:val="nil"/>
              <w:bottom w:val="nil"/>
              <w:right w:val="nil"/>
            </w:tcBorders>
          </w:tcPr>
          <w:p w14:paraId="3A12591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CF10D5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BCA49BE" w14:textId="77777777" w:rsidTr="00CE62F4">
        <w:trPr>
          <w:jc w:val="center"/>
        </w:trPr>
        <w:tc>
          <w:tcPr>
            <w:tcW w:w="4876" w:type="dxa"/>
            <w:tcBorders>
              <w:top w:val="nil"/>
              <w:left w:val="nil"/>
              <w:bottom w:val="nil"/>
              <w:right w:val="nil"/>
            </w:tcBorders>
          </w:tcPr>
          <w:p w14:paraId="5AF9E76F"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4030661D"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r>
            <w:r w:rsidRPr="00392BD1">
              <w:rPr>
                <w:b/>
                <w:i/>
                <w:color w:val="000000" w:themeColor="text1"/>
              </w:rPr>
              <w:t>billi l-firxa varjata ta’ mudelli u soluzzjonijiet dwar mudelli tal-akkomodazzjoni fl-Istati Membri tirrappreżenta sors rikk ta’ innovazzjoni u ispirazzjoni reċiproka;</w:t>
            </w:r>
            <w:r w:rsidRPr="00392BD1">
              <w:rPr>
                <w:color w:val="000000" w:themeColor="text1"/>
              </w:rPr>
              <w:t xml:space="preserve"> 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0ECEA6D3" w14:textId="77777777" w:rsidTr="00CE62F4">
        <w:trPr>
          <w:jc w:val="center"/>
        </w:trPr>
        <w:tc>
          <w:tcPr>
            <w:tcW w:w="4876" w:type="dxa"/>
            <w:tcBorders>
              <w:top w:val="nil"/>
              <w:left w:val="nil"/>
              <w:bottom w:val="nil"/>
              <w:right w:val="nil"/>
            </w:tcBorders>
          </w:tcPr>
          <w:p w14:paraId="3A7BC462"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3929AC95"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1E324EE" w14:textId="77777777" w:rsidTr="00CE62F4">
        <w:trPr>
          <w:jc w:val="center"/>
        </w:trPr>
        <w:tc>
          <w:tcPr>
            <w:tcW w:w="4876" w:type="dxa"/>
            <w:tcBorders>
              <w:top w:val="nil"/>
              <w:left w:val="nil"/>
              <w:bottom w:val="nil"/>
              <w:right w:val="nil"/>
            </w:tcBorders>
          </w:tcPr>
          <w:p w14:paraId="28E2A633"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1A0EB930"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420C84A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54A7586" w14:textId="77777777" w:rsidR="006C624B" w:rsidRPr="00392BD1" w:rsidRDefault="006C624B" w:rsidP="006C624B">
      <w:pPr>
        <w:rPr>
          <w:color w:val="000000" w:themeColor="text1"/>
        </w:rPr>
      </w:pPr>
      <w:r w:rsidRPr="00392BD1">
        <w:rPr>
          <w:rStyle w:val="HideTWBExt"/>
        </w:rPr>
        <w:t>&lt;/Amend&gt;</w:t>
      </w:r>
    </w:p>
    <w:p w14:paraId="448B9AF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496</w:t>
      </w:r>
      <w:r w:rsidRPr="00392BD1">
        <w:rPr>
          <w:rStyle w:val="HideTWBExt"/>
          <w:b w:val="0"/>
        </w:rPr>
        <w:t>&lt;/NumAm&gt;</w:t>
      </w:r>
    </w:p>
    <w:p w14:paraId="3AC5480E"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3D6A15C1" w14:textId="77777777" w:rsidR="006C624B" w:rsidRPr="00392BD1" w:rsidRDefault="006C624B" w:rsidP="006C624B">
      <w:pPr>
        <w:pStyle w:val="NormalBold"/>
        <w:rPr>
          <w:color w:val="000000" w:themeColor="text1"/>
        </w:rPr>
      </w:pPr>
      <w:r w:rsidRPr="00392BD1">
        <w:rPr>
          <w:rStyle w:val="HideTWBExt"/>
          <w:b w:val="0"/>
        </w:rPr>
        <w:t>&lt;/RepeatBlock-By&gt;</w:t>
      </w:r>
    </w:p>
    <w:p w14:paraId="29D170B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2DD1F8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78F98BA" w14:textId="77777777" w:rsidTr="00CE62F4">
        <w:trPr>
          <w:trHeight w:hRule="exact" w:val="240"/>
          <w:jc w:val="center"/>
        </w:trPr>
        <w:tc>
          <w:tcPr>
            <w:tcW w:w="9752" w:type="dxa"/>
            <w:gridSpan w:val="2"/>
            <w:tcBorders>
              <w:top w:val="nil"/>
              <w:left w:val="nil"/>
              <w:bottom w:val="nil"/>
              <w:right w:val="nil"/>
            </w:tcBorders>
          </w:tcPr>
          <w:p w14:paraId="580E4C3D" w14:textId="77777777" w:rsidR="006C624B" w:rsidRPr="00392BD1" w:rsidRDefault="006C624B" w:rsidP="00CE62F4">
            <w:pPr>
              <w:rPr>
                <w:color w:val="000000" w:themeColor="text1"/>
              </w:rPr>
            </w:pPr>
          </w:p>
        </w:tc>
      </w:tr>
      <w:tr w:rsidR="00392BD1" w:rsidRPr="00392BD1" w14:paraId="5239EA27" w14:textId="77777777" w:rsidTr="00CE62F4">
        <w:trPr>
          <w:trHeight w:val="240"/>
          <w:jc w:val="center"/>
        </w:trPr>
        <w:tc>
          <w:tcPr>
            <w:tcW w:w="4876" w:type="dxa"/>
            <w:tcBorders>
              <w:top w:val="nil"/>
              <w:left w:val="nil"/>
              <w:bottom w:val="nil"/>
              <w:right w:val="nil"/>
            </w:tcBorders>
          </w:tcPr>
          <w:p w14:paraId="1AE2E5D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D996EB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B984F9F" w14:textId="77777777" w:rsidTr="00CE62F4">
        <w:trPr>
          <w:jc w:val="center"/>
        </w:trPr>
        <w:tc>
          <w:tcPr>
            <w:tcW w:w="4876" w:type="dxa"/>
            <w:tcBorders>
              <w:top w:val="nil"/>
              <w:left w:val="nil"/>
              <w:bottom w:val="nil"/>
              <w:right w:val="nil"/>
            </w:tcBorders>
          </w:tcPr>
          <w:p w14:paraId="12D8BB6E"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1F9B1599"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w:t>
            </w:r>
            <w:r w:rsidRPr="00392BD1">
              <w:rPr>
                <w:b/>
                <w:i/>
                <w:color w:val="000000" w:themeColor="text1"/>
              </w:rPr>
              <w:t xml:space="preserve"> </w:t>
            </w:r>
            <w:r w:rsidRPr="00392BD1">
              <w:rPr>
                <w:b/>
                <w:bCs/>
                <w:i/>
                <w:iCs/>
                <w:color w:val="000000" w:themeColor="text1"/>
              </w:rPr>
              <w:t>billi l-Eurostat ipprovda definizzjoni ta’ akkomodazzjoni għall-vaganzi u akkomodazzjoni oħra għal kirjiet għal żmien qasir għal skopijiet komparattivi</w:t>
            </w:r>
            <w:r w:rsidRPr="00392BD1">
              <w:rPr>
                <w:b/>
                <w:bCs/>
                <w:i/>
                <w:iCs/>
                <w:color w:val="000000" w:themeColor="text1"/>
                <w:vertAlign w:val="superscript"/>
              </w:rPr>
              <w:t>27a</w:t>
            </w:r>
            <w:r w:rsidRPr="00392BD1">
              <w:rPr>
                <w:b/>
                <w:bCs/>
                <w:i/>
                <w:iCs/>
                <w:color w:val="000000" w:themeColor="text1"/>
              </w:rPr>
              <w:t>;</w:t>
            </w:r>
            <w:r w:rsidRPr="00392BD1">
              <w:rPr>
                <w:color w:val="000000" w:themeColor="text1"/>
              </w:rPr>
              <w:t xml:space="preserve">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4F13F298" w14:textId="77777777" w:rsidTr="00CE62F4">
        <w:trPr>
          <w:jc w:val="center"/>
        </w:trPr>
        <w:tc>
          <w:tcPr>
            <w:tcW w:w="4876" w:type="dxa"/>
            <w:tcBorders>
              <w:top w:val="nil"/>
              <w:left w:val="nil"/>
              <w:bottom w:val="nil"/>
              <w:right w:val="nil"/>
            </w:tcBorders>
          </w:tcPr>
          <w:p w14:paraId="3D3353B7"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751F5BDC"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D1AF18F" w14:textId="77777777" w:rsidTr="00CE62F4">
        <w:trPr>
          <w:jc w:val="center"/>
        </w:trPr>
        <w:tc>
          <w:tcPr>
            <w:tcW w:w="4876" w:type="dxa"/>
            <w:tcBorders>
              <w:top w:val="nil"/>
              <w:left w:val="nil"/>
              <w:bottom w:val="nil"/>
              <w:right w:val="nil"/>
            </w:tcBorders>
          </w:tcPr>
          <w:p w14:paraId="4B4E8BCF"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1F564ED5"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r w:rsidR="00392BD1" w:rsidRPr="00392BD1" w14:paraId="6A6252F4" w14:textId="77777777" w:rsidTr="00CE62F4">
        <w:trPr>
          <w:jc w:val="center"/>
        </w:trPr>
        <w:tc>
          <w:tcPr>
            <w:tcW w:w="4876" w:type="dxa"/>
            <w:tcBorders>
              <w:top w:val="nil"/>
              <w:left w:val="nil"/>
              <w:bottom w:val="nil"/>
              <w:right w:val="nil"/>
            </w:tcBorders>
          </w:tcPr>
          <w:p w14:paraId="1DB1CCEC" w14:textId="77777777" w:rsidR="006C624B" w:rsidRPr="00392BD1" w:rsidRDefault="006C624B" w:rsidP="00CE62F4">
            <w:pPr>
              <w:rPr>
                <w:color w:val="000000" w:themeColor="text1"/>
              </w:rPr>
            </w:pPr>
          </w:p>
        </w:tc>
        <w:tc>
          <w:tcPr>
            <w:tcW w:w="4876" w:type="dxa"/>
            <w:tcBorders>
              <w:top w:val="nil"/>
              <w:left w:val="nil"/>
              <w:bottom w:val="nil"/>
              <w:right w:val="nil"/>
            </w:tcBorders>
          </w:tcPr>
          <w:p w14:paraId="490F48A2" w14:textId="77777777" w:rsidR="006C624B" w:rsidRPr="00392BD1" w:rsidRDefault="006C624B" w:rsidP="00CE62F4">
            <w:pPr>
              <w:pStyle w:val="Normal6a"/>
              <w:rPr>
                <w:color w:val="000000" w:themeColor="text1"/>
              </w:rPr>
            </w:pPr>
            <w:r w:rsidRPr="00392BD1">
              <w:rPr>
                <w:b/>
                <w:bCs/>
                <w:i/>
                <w:iCs/>
                <w:color w:val="000000" w:themeColor="text1"/>
                <w:vertAlign w:val="superscript"/>
              </w:rPr>
              <w:t>27a</w:t>
            </w:r>
            <w:r w:rsidRPr="00392BD1">
              <w:rPr>
                <w:color w:val="000000" w:themeColor="text1"/>
              </w:rPr>
              <w:t xml:space="preserve"> </w:t>
            </w:r>
            <w:r w:rsidRPr="00392BD1">
              <w:rPr>
                <w:b/>
                <w:bCs/>
                <w:i/>
                <w:iCs/>
                <w:color w:val="000000" w:themeColor="text1"/>
              </w:rPr>
              <w:t>Eurostat, “Statistics Explained - Holiday and other short-stay accommodation” (Spjegazzjoni tal-Istatistika - Akkomodazzjoni għall-vaganzi u akkomodazzjoni oħra għal soġġorni qosra), is-sit web tal-Eurostat, Ottubru 2025.</w:t>
            </w:r>
          </w:p>
        </w:tc>
      </w:tr>
    </w:tbl>
    <w:p w14:paraId="59154E4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167F7DF" w14:textId="77777777" w:rsidR="006C624B" w:rsidRPr="00392BD1" w:rsidRDefault="006C624B" w:rsidP="006C624B">
      <w:pPr>
        <w:rPr>
          <w:color w:val="000000" w:themeColor="text1"/>
        </w:rPr>
      </w:pPr>
      <w:r w:rsidRPr="00392BD1">
        <w:rPr>
          <w:rStyle w:val="HideTWBExt"/>
        </w:rPr>
        <w:t>&lt;/Amend&gt;</w:t>
      </w:r>
    </w:p>
    <w:p w14:paraId="2C9CDAD6"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497</w:t>
      </w:r>
      <w:r w:rsidRPr="00392BD1">
        <w:rPr>
          <w:rStyle w:val="HideTWBExt"/>
          <w:b w:val="0"/>
        </w:rPr>
        <w:t>&lt;/NumAm&gt;</w:t>
      </w:r>
    </w:p>
    <w:p w14:paraId="18841FC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Markus Ferber, Sebastião Bugalho, Maravillas Abadía Jover, Regina Doherty, Isabelle Le Callennec, Alma Ezcurra Almansa, Marco Falcone, Rosa Estaràs Ferragut</w:t>
      </w:r>
      <w:r w:rsidRPr="00392BD1">
        <w:rPr>
          <w:rStyle w:val="HideTWBExt"/>
          <w:b w:val="0"/>
        </w:rPr>
        <w:t>&lt;/Members&gt;</w:t>
      </w:r>
    </w:p>
    <w:p w14:paraId="1FC30B0D" w14:textId="77777777" w:rsidR="006C624B" w:rsidRPr="00392BD1" w:rsidRDefault="006C624B" w:rsidP="006C624B">
      <w:pPr>
        <w:pStyle w:val="NormalBold"/>
        <w:rPr>
          <w:color w:val="000000" w:themeColor="text1"/>
        </w:rPr>
      </w:pPr>
      <w:r w:rsidRPr="00392BD1">
        <w:rPr>
          <w:rStyle w:val="HideTWBExt"/>
          <w:b w:val="0"/>
        </w:rPr>
        <w:t>&lt;/RepeatBlock-By&gt;</w:t>
      </w:r>
    </w:p>
    <w:p w14:paraId="188BC6B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5524D6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40583C" w14:textId="77777777" w:rsidTr="00CE62F4">
        <w:trPr>
          <w:trHeight w:hRule="exact" w:val="240"/>
          <w:jc w:val="center"/>
        </w:trPr>
        <w:tc>
          <w:tcPr>
            <w:tcW w:w="9752" w:type="dxa"/>
            <w:gridSpan w:val="2"/>
            <w:tcBorders>
              <w:top w:val="nil"/>
              <w:left w:val="nil"/>
              <w:bottom w:val="nil"/>
              <w:right w:val="nil"/>
            </w:tcBorders>
          </w:tcPr>
          <w:p w14:paraId="016FCE0C" w14:textId="77777777" w:rsidR="006C624B" w:rsidRPr="00392BD1" w:rsidRDefault="006C624B" w:rsidP="00CE62F4">
            <w:pPr>
              <w:rPr>
                <w:color w:val="000000" w:themeColor="text1"/>
              </w:rPr>
            </w:pPr>
          </w:p>
        </w:tc>
      </w:tr>
      <w:tr w:rsidR="00392BD1" w:rsidRPr="00392BD1" w14:paraId="6A21EBA1" w14:textId="77777777" w:rsidTr="00CE62F4">
        <w:trPr>
          <w:trHeight w:val="240"/>
          <w:jc w:val="center"/>
        </w:trPr>
        <w:tc>
          <w:tcPr>
            <w:tcW w:w="4876" w:type="dxa"/>
            <w:tcBorders>
              <w:top w:val="nil"/>
              <w:left w:val="nil"/>
              <w:bottom w:val="nil"/>
              <w:right w:val="nil"/>
            </w:tcBorders>
          </w:tcPr>
          <w:p w14:paraId="7485C04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A2E37D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858A6F4" w14:textId="77777777" w:rsidTr="00CE62F4">
        <w:trPr>
          <w:jc w:val="center"/>
        </w:trPr>
        <w:tc>
          <w:tcPr>
            <w:tcW w:w="4876" w:type="dxa"/>
            <w:tcBorders>
              <w:top w:val="nil"/>
              <w:left w:val="nil"/>
              <w:bottom w:val="nil"/>
              <w:right w:val="nil"/>
            </w:tcBorders>
          </w:tcPr>
          <w:p w14:paraId="3259713B"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2C59B3EF"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 xml:space="preserve">; </w:t>
            </w:r>
            <w:r w:rsidRPr="00392BD1">
              <w:rPr>
                <w:b/>
                <w:i/>
                <w:color w:val="000000" w:themeColor="text1"/>
              </w:rPr>
              <w:t>billi l-konsumaturi ma għandhomx jiġu penalizzati talli jinvolvu ruħhom f’kirjiet għal żmien qasir;</w:t>
            </w:r>
          </w:p>
        </w:tc>
      </w:tr>
      <w:tr w:rsidR="00392BD1" w:rsidRPr="00392BD1" w14:paraId="5A32B6EC" w14:textId="77777777" w:rsidTr="00CE62F4">
        <w:trPr>
          <w:jc w:val="center"/>
        </w:trPr>
        <w:tc>
          <w:tcPr>
            <w:tcW w:w="4876" w:type="dxa"/>
            <w:tcBorders>
              <w:top w:val="nil"/>
              <w:left w:val="nil"/>
              <w:bottom w:val="nil"/>
              <w:right w:val="nil"/>
            </w:tcBorders>
          </w:tcPr>
          <w:p w14:paraId="4C098AEC"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252366FD"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11912BC3" w14:textId="77777777" w:rsidTr="00CE62F4">
        <w:trPr>
          <w:jc w:val="center"/>
        </w:trPr>
        <w:tc>
          <w:tcPr>
            <w:tcW w:w="4876" w:type="dxa"/>
            <w:tcBorders>
              <w:top w:val="nil"/>
              <w:left w:val="nil"/>
              <w:bottom w:val="nil"/>
              <w:right w:val="nil"/>
            </w:tcBorders>
          </w:tcPr>
          <w:p w14:paraId="66A072B8"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345DE7C4"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09489E5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1EF9340" w14:textId="77777777" w:rsidR="006C624B" w:rsidRPr="00392BD1" w:rsidRDefault="006C624B" w:rsidP="006C624B">
      <w:pPr>
        <w:rPr>
          <w:color w:val="000000" w:themeColor="text1"/>
        </w:rPr>
      </w:pPr>
      <w:r w:rsidRPr="00392BD1">
        <w:rPr>
          <w:rStyle w:val="HideTWBExt"/>
        </w:rPr>
        <w:t>&lt;/Amend&gt;</w:t>
      </w:r>
    </w:p>
    <w:p w14:paraId="1EF0CCB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498</w:t>
      </w:r>
      <w:r w:rsidRPr="00392BD1">
        <w:rPr>
          <w:rStyle w:val="HideTWBExt"/>
          <w:b w:val="0"/>
        </w:rPr>
        <w:t>&lt;/NumAm&gt;</w:t>
      </w:r>
    </w:p>
    <w:p w14:paraId="16E9CFB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22D1528E" w14:textId="77777777" w:rsidR="006C624B" w:rsidRPr="00392BD1" w:rsidRDefault="006C624B" w:rsidP="006C624B">
      <w:pPr>
        <w:pStyle w:val="NormalBold"/>
        <w:rPr>
          <w:color w:val="000000" w:themeColor="text1"/>
        </w:rPr>
      </w:pPr>
      <w:r w:rsidRPr="00392BD1">
        <w:rPr>
          <w:rStyle w:val="HideTWBExt"/>
          <w:b w:val="0"/>
        </w:rPr>
        <w:t>&lt;/RepeatBlock-By&gt;</w:t>
      </w:r>
    </w:p>
    <w:p w14:paraId="5358CD3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0C61A6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48BBB03" w14:textId="77777777" w:rsidTr="00CE62F4">
        <w:trPr>
          <w:trHeight w:hRule="exact" w:val="240"/>
          <w:jc w:val="center"/>
        </w:trPr>
        <w:tc>
          <w:tcPr>
            <w:tcW w:w="9752" w:type="dxa"/>
            <w:gridSpan w:val="2"/>
            <w:tcBorders>
              <w:top w:val="nil"/>
              <w:left w:val="nil"/>
              <w:bottom w:val="nil"/>
              <w:right w:val="nil"/>
            </w:tcBorders>
          </w:tcPr>
          <w:p w14:paraId="1AEF2C85" w14:textId="77777777" w:rsidR="006C624B" w:rsidRPr="00392BD1" w:rsidRDefault="006C624B" w:rsidP="00CE62F4">
            <w:pPr>
              <w:rPr>
                <w:color w:val="000000" w:themeColor="text1"/>
              </w:rPr>
            </w:pPr>
          </w:p>
        </w:tc>
      </w:tr>
      <w:tr w:rsidR="00392BD1" w:rsidRPr="00392BD1" w14:paraId="78C117A4" w14:textId="77777777" w:rsidTr="00CE62F4">
        <w:trPr>
          <w:trHeight w:val="240"/>
          <w:jc w:val="center"/>
        </w:trPr>
        <w:tc>
          <w:tcPr>
            <w:tcW w:w="4876" w:type="dxa"/>
            <w:tcBorders>
              <w:top w:val="nil"/>
              <w:left w:val="nil"/>
              <w:bottom w:val="nil"/>
              <w:right w:val="nil"/>
            </w:tcBorders>
          </w:tcPr>
          <w:p w14:paraId="5F9253FB"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0BACA19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DC0FD2E" w14:textId="77777777" w:rsidTr="00CE62F4">
        <w:trPr>
          <w:jc w:val="center"/>
        </w:trPr>
        <w:tc>
          <w:tcPr>
            <w:tcW w:w="4876" w:type="dxa"/>
            <w:tcBorders>
              <w:top w:val="nil"/>
              <w:left w:val="nil"/>
              <w:bottom w:val="nil"/>
              <w:right w:val="nil"/>
            </w:tcBorders>
          </w:tcPr>
          <w:p w14:paraId="22B4E857"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11420B87"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u l-ħtiġijiet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w:t>
            </w:r>
            <w:r w:rsidRPr="00392BD1">
              <w:rPr>
                <w:b/>
                <w:bCs/>
                <w:i/>
                <w:iCs/>
                <w:color w:val="000000" w:themeColor="text1"/>
              </w:rPr>
              <w:t>billi l-azzjoni tal-Unjoni f’dan il-qasam tista’ taffaċċja għadd ta’ sfidi;</w:t>
            </w:r>
            <w:r w:rsidRPr="00392BD1">
              <w:rPr>
                <w:b/>
                <w:i/>
                <w:color w:val="000000" w:themeColor="text1"/>
              </w:rPr>
              <w:t xml:space="preserve"> </w:t>
            </w:r>
            <w:r w:rsidRPr="00392BD1">
              <w:rPr>
                <w:color w:val="000000" w:themeColor="text1"/>
              </w:rPr>
              <w:t>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266E4194" w14:textId="77777777" w:rsidTr="00CE62F4">
        <w:trPr>
          <w:jc w:val="center"/>
        </w:trPr>
        <w:tc>
          <w:tcPr>
            <w:tcW w:w="4876" w:type="dxa"/>
            <w:tcBorders>
              <w:top w:val="nil"/>
              <w:left w:val="nil"/>
              <w:bottom w:val="nil"/>
              <w:right w:val="nil"/>
            </w:tcBorders>
          </w:tcPr>
          <w:p w14:paraId="5FBD9DF5" w14:textId="77777777" w:rsidR="006C624B" w:rsidRPr="00392BD1" w:rsidRDefault="006C624B" w:rsidP="00CE62F4">
            <w:pPr>
              <w:pStyle w:val="Normal6a"/>
              <w:rPr>
                <w:color w:val="000000" w:themeColor="text1"/>
              </w:rPr>
            </w:pPr>
            <w:r w:rsidRPr="00392BD1">
              <w:rPr>
                <w:b/>
                <w:i/>
                <w:color w:val="000000" w:themeColor="text1"/>
              </w:rPr>
              <w:t>_________________</w:t>
            </w:r>
          </w:p>
        </w:tc>
        <w:tc>
          <w:tcPr>
            <w:tcW w:w="4876" w:type="dxa"/>
            <w:tcBorders>
              <w:top w:val="nil"/>
              <w:left w:val="nil"/>
              <w:bottom w:val="nil"/>
              <w:right w:val="nil"/>
            </w:tcBorders>
          </w:tcPr>
          <w:p w14:paraId="0861AE74"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42B02A97" w14:textId="77777777" w:rsidTr="00CE62F4">
        <w:trPr>
          <w:jc w:val="center"/>
        </w:trPr>
        <w:tc>
          <w:tcPr>
            <w:tcW w:w="4876" w:type="dxa"/>
            <w:tcBorders>
              <w:top w:val="nil"/>
              <w:left w:val="nil"/>
              <w:bottom w:val="nil"/>
              <w:right w:val="nil"/>
            </w:tcBorders>
          </w:tcPr>
          <w:p w14:paraId="6ED68F66"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38482495"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7B5EC11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D2362B4" w14:textId="77777777" w:rsidR="006C624B" w:rsidRPr="00392BD1" w:rsidRDefault="006C624B" w:rsidP="006C624B">
      <w:pPr>
        <w:rPr>
          <w:color w:val="000000" w:themeColor="text1"/>
        </w:rPr>
      </w:pPr>
      <w:r w:rsidRPr="00392BD1">
        <w:rPr>
          <w:rStyle w:val="HideTWBExt"/>
        </w:rPr>
        <w:t>&lt;/Amend&gt;</w:t>
      </w:r>
    </w:p>
    <w:p w14:paraId="518E864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499</w:t>
      </w:r>
      <w:r w:rsidRPr="00392BD1">
        <w:rPr>
          <w:rStyle w:val="HideTWBExt"/>
          <w:b w:val="0"/>
        </w:rPr>
        <w:t>&lt;/NumAm&gt;</w:t>
      </w:r>
    </w:p>
    <w:p w14:paraId="63C156F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Martin Hojsík, Brigitte van den Berg</w:t>
      </w:r>
      <w:r w:rsidRPr="00392BD1">
        <w:rPr>
          <w:rStyle w:val="HideTWBExt"/>
          <w:b w:val="0"/>
        </w:rPr>
        <w:t>&lt;/Members&gt;</w:t>
      </w:r>
    </w:p>
    <w:p w14:paraId="0B32E68E" w14:textId="77777777" w:rsidR="006C624B" w:rsidRPr="00392BD1" w:rsidRDefault="006C624B" w:rsidP="006C624B">
      <w:pPr>
        <w:pStyle w:val="NormalBold"/>
        <w:rPr>
          <w:color w:val="000000" w:themeColor="text1"/>
        </w:rPr>
      </w:pPr>
      <w:r w:rsidRPr="00392BD1">
        <w:rPr>
          <w:rStyle w:val="HideTWBExt"/>
          <w:b w:val="0"/>
        </w:rPr>
        <w:t>&lt;/RepeatBlock-By&gt;</w:t>
      </w:r>
    </w:p>
    <w:p w14:paraId="3AC3835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993864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C9B9993" w14:textId="77777777" w:rsidTr="00CE62F4">
        <w:trPr>
          <w:trHeight w:hRule="exact" w:val="240"/>
          <w:jc w:val="center"/>
        </w:trPr>
        <w:tc>
          <w:tcPr>
            <w:tcW w:w="9752" w:type="dxa"/>
            <w:gridSpan w:val="2"/>
            <w:tcBorders>
              <w:top w:val="nil"/>
              <w:left w:val="nil"/>
              <w:bottom w:val="nil"/>
              <w:right w:val="nil"/>
            </w:tcBorders>
          </w:tcPr>
          <w:p w14:paraId="2B948ABF" w14:textId="77777777" w:rsidR="006C624B" w:rsidRPr="00392BD1" w:rsidRDefault="006C624B" w:rsidP="00CE62F4">
            <w:pPr>
              <w:rPr>
                <w:color w:val="000000" w:themeColor="text1"/>
              </w:rPr>
            </w:pPr>
          </w:p>
        </w:tc>
      </w:tr>
      <w:tr w:rsidR="00392BD1" w:rsidRPr="00392BD1" w14:paraId="36BBAF59" w14:textId="77777777" w:rsidTr="00CE62F4">
        <w:trPr>
          <w:trHeight w:val="240"/>
          <w:jc w:val="center"/>
        </w:trPr>
        <w:tc>
          <w:tcPr>
            <w:tcW w:w="4876" w:type="dxa"/>
            <w:tcBorders>
              <w:top w:val="nil"/>
              <w:left w:val="nil"/>
              <w:bottom w:val="nil"/>
              <w:right w:val="nil"/>
            </w:tcBorders>
          </w:tcPr>
          <w:p w14:paraId="785F949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D425D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1CA1DB8" w14:textId="77777777" w:rsidTr="00CE62F4">
        <w:trPr>
          <w:jc w:val="center"/>
        </w:trPr>
        <w:tc>
          <w:tcPr>
            <w:tcW w:w="4876" w:type="dxa"/>
            <w:tcBorders>
              <w:top w:val="nil"/>
              <w:left w:val="nil"/>
              <w:bottom w:val="nil"/>
              <w:right w:val="nil"/>
            </w:tcBorders>
          </w:tcPr>
          <w:p w14:paraId="5942BCCD" w14:textId="77777777" w:rsidR="006C624B" w:rsidRPr="00392BD1" w:rsidRDefault="006C624B" w:rsidP="00CE62F4">
            <w:pPr>
              <w:pStyle w:val="Normal6a"/>
              <w:rPr>
                <w:color w:val="000000" w:themeColor="text1"/>
              </w:rPr>
            </w:pPr>
            <w:r w:rsidRPr="00392BD1">
              <w:rPr>
                <w:color w:val="000000" w:themeColor="text1"/>
              </w:rPr>
              <w:t>S.</w:t>
            </w:r>
            <w:r w:rsidRPr="00392BD1">
              <w:rPr>
                <w:color w:val="000000" w:themeColor="text1"/>
              </w:rPr>
              <w:tab/>
              <w:t xml:space="preserve">billi aktar data dwar is-sitwazzjoni </w:t>
            </w:r>
            <w:r w:rsidRPr="00392BD1">
              <w:rPr>
                <w:b/>
                <w:bCs/>
                <w:i/>
                <w:iCs/>
                <w:color w:val="000000" w:themeColor="text1"/>
              </w:rPr>
              <w:t>u l-ħtiġijiet</w:t>
            </w:r>
            <w:r w:rsidRPr="00392BD1">
              <w:rPr>
                <w:color w:val="000000" w:themeColor="text1"/>
              </w:rPr>
              <w:t xml:space="preserve"> tal-akkomodazzjoni 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tad-djar; billi l-OECD enfasizzat li </w:t>
            </w:r>
            <w:r w:rsidRPr="00392BD1">
              <w:rPr>
                <w:color w:val="000000" w:themeColor="text1"/>
              </w:rPr>
              <w:lastRenderedPageBreak/>
              <w:t>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c>
          <w:tcPr>
            <w:tcW w:w="4876" w:type="dxa"/>
            <w:tcBorders>
              <w:top w:val="nil"/>
              <w:left w:val="nil"/>
              <w:bottom w:val="nil"/>
              <w:right w:val="nil"/>
            </w:tcBorders>
          </w:tcPr>
          <w:p w14:paraId="7051EBA5" w14:textId="77777777" w:rsidR="006C624B" w:rsidRPr="00392BD1" w:rsidRDefault="006C624B" w:rsidP="00CE62F4">
            <w:pPr>
              <w:pStyle w:val="Normal6a"/>
              <w:rPr>
                <w:color w:val="000000" w:themeColor="text1"/>
              </w:rPr>
            </w:pPr>
            <w:r w:rsidRPr="00392BD1">
              <w:rPr>
                <w:color w:val="000000" w:themeColor="text1"/>
              </w:rPr>
              <w:lastRenderedPageBreak/>
              <w:t>S.</w:t>
            </w:r>
            <w:r w:rsidRPr="00392BD1">
              <w:rPr>
                <w:color w:val="000000" w:themeColor="text1"/>
              </w:rPr>
              <w:tab/>
              <w:t>billi aktar data dwar is-sitwazzjoni tal-akkomodazzjoni</w:t>
            </w:r>
            <w:r w:rsidRPr="00392BD1">
              <w:rPr>
                <w:b/>
                <w:bCs/>
                <w:i/>
                <w:iCs/>
                <w:color w:val="000000" w:themeColor="text1"/>
              </w:rPr>
              <w:t>,</w:t>
            </w:r>
            <w:r w:rsidRPr="00392BD1">
              <w:rPr>
                <w:color w:val="000000" w:themeColor="text1"/>
              </w:rPr>
              <w:t xml:space="preserve"> </w:t>
            </w:r>
            <w:r w:rsidRPr="00392BD1">
              <w:rPr>
                <w:b/>
                <w:bCs/>
                <w:i/>
                <w:iCs/>
                <w:color w:val="000000" w:themeColor="text1"/>
              </w:rPr>
              <w:t>il-ħtiġijiet</w:t>
            </w:r>
            <w:r w:rsidRPr="00392BD1">
              <w:rPr>
                <w:b/>
                <w:bCs/>
                <w:color w:val="000000" w:themeColor="text1"/>
              </w:rPr>
              <w:t xml:space="preserve"> </w:t>
            </w:r>
            <w:r w:rsidRPr="00392BD1">
              <w:rPr>
                <w:b/>
                <w:bCs/>
                <w:i/>
                <w:iCs/>
                <w:color w:val="000000" w:themeColor="text1"/>
              </w:rPr>
              <w:t xml:space="preserve">u t-teħid tal-art </w:t>
            </w:r>
            <w:r w:rsidRPr="00392BD1">
              <w:rPr>
                <w:color w:val="000000" w:themeColor="text1"/>
              </w:rPr>
              <w:t>fl-Istati Membri hija essenzjali; billi l-ġbir tad-data u l-komparabbiltà għadhom sfida, peress li l-politiki tal-akkomodazzjoni għandhom għeruq fondi fil-kuntesti lokali u territorjali; billi, skont il-Kummissjoni, hija meħtieġa aktar evidenza dwar l-impatt tal-kirjiet għal żmien qasir fuq il-prezzijiet tas-suq tad-</w:t>
            </w:r>
            <w:r w:rsidRPr="00392BD1">
              <w:rPr>
                <w:color w:val="000000" w:themeColor="text1"/>
              </w:rPr>
              <w:lastRenderedPageBreak/>
              <w:t>djar; billi l-OECD enfasizzat li flessibbiltà akbar fir-relazzjonijiet bejn is-sidien tal-kera u l-kerrejja, inkluż fil-qasam tal-kontroll tal-kera, tista’ tħeġġeġ l-investiment fl-akkomodazzjoni, tnaqqas id-diskrepanzi bejn l-offerta u d-domanda u tbaxxi l-ostakli għall-mobbiltà residenzjali</w:t>
            </w:r>
            <w:r w:rsidRPr="00392BD1">
              <w:rPr>
                <w:color w:val="000000" w:themeColor="text1"/>
                <w:vertAlign w:val="superscript"/>
              </w:rPr>
              <w:t>27</w:t>
            </w:r>
            <w:r w:rsidRPr="00392BD1">
              <w:rPr>
                <w:color w:val="000000" w:themeColor="text1"/>
              </w:rPr>
              <w:t>;</w:t>
            </w:r>
          </w:p>
        </w:tc>
      </w:tr>
      <w:tr w:rsidR="00392BD1" w:rsidRPr="00392BD1" w14:paraId="5172BDB1" w14:textId="77777777" w:rsidTr="00CE62F4">
        <w:trPr>
          <w:jc w:val="center"/>
        </w:trPr>
        <w:tc>
          <w:tcPr>
            <w:tcW w:w="4876" w:type="dxa"/>
            <w:tcBorders>
              <w:top w:val="nil"/>
              <w:left w:val="nil"/>
              <w:bottom w:val="nil"/>
              <w:right w:val="nil"/>
            </w:tcBorders>
          </w:tcPr>
          <w:p w14:paraId="11E2CA3A" w14:textId="77777777" w:rsidR="006C624B" w:rsidRPr="00392BD1" w:rsidRDefault="006C624B" w:rsidP="00CE62F4">
            <w:pPr>
              <w:pStyle w:val="Normal6a"/>
              <w:rPr>
                <w:color w:val="000000" w:themeColor="text1"/>
              </w:rPr>
            </w:pPr>
            <w:r w:rsidRPr="00392BD1">
              <w:rPr>
                <w:b/>
                <w:i/>
                <w:color w:val="000000" w:themeColor="text1"/>
              </w:rPr>
              <w:lastRenderedPageBreak/>
              <w:t>_________________</w:t>
            </w:r>
          </w:p>
        </w:tc>
        <w:tc>
          <w:tcPr>
            <w:tcW w:w="4876" w:type="dxa"/>
            <w:tcBorders>
              <w:top w:val="nil"/>
              <w:left w:val="nil"/>
              <w:bottom w:val="nil"/>
              <w:right w:val="nil"/>
            </w:tcBorders>
          </w:tcPr>
          <w:p w14:paraId="4474D741" w14:textId="77777777" w:rsidR="006C624B" w:rsidRPr="00392BD1" w:rsidRDefault="006C624B" w:rsidP="00CE62F4">
            <w:pPr>
              <w:pStyle w:val="Normal6a"/>
              <w:rPr>
                <w:color w:val="000000" w:themeColor="text1"/>
              </w:rPr>
            </w:pPr>
            <w:r w:rsidRPr="00392BD1">
              <w:rPr>
                <w:b/>
                <w:i/>
                <w:color w:val="000000" w:themeColor="text1"/>
              </w:rPr>
              <w:t>_________________</w:t>
            </w:r>
          </w:p>
        </w:tc>
      </w:tr>
      <w:tr w:rsidR="00392BD1" w:rsidRPr="00392BD1" w14:paraId="7D285647" w14:textId="77777777" w:rsidTr="00CE62F4">
        <w:trPr>
          <w:jc w:val="center"/>
        </w:trPr>
        <w:tc>
          <w:tcPr>
            <w:tcW w:w="4876" w:type="dxa"/>
            <w:tcBorders>
              <w:top w:val="nil"/>
              <w:left w:val="nil"/>
              <w:bottom w:val="nil"/>
              <w:right w:val="nil"/>
            </w:tcBorders>
          </w:tcPr>
          <w:p w14:paraId="39E40A6A"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c>
          <w:tcPr>
            <w:tcW w:w="4876" w:type="dxa"/>
            <w:tcBorders>
              <w:top w:val="nil"/>
              <w:left w:val="nil"/>
              <w:bottom w:val="nil"/>
              <w:right w:val="nil"/>
            </w:tcBorders>
          </w:tcPr>
          <w:p w14:paraId="7C70598C" w14:textId="77777777" w:rsidR="006C624B" w:rsidRPr="00392BD1" w:rsidRDefault="006C624B" w:rsidP="00CE62F4">
            <w:pPr>
              <w:pStyle w:val="Normal6a"/>
              <w:rPr>
                <w:color w:val="000000" w:themeColor="text1"/>
              </w:rPr>
            </w:pPr>
            <w:r w:rsidRPr="00392BD1">
              <w:rPr>
                <w:color w:val="000000" w:themeColor="text1"/>
                <w:vertAlign w:val="superscript"/>
              </w:rPr>
              <w:t>27</w:t>
            </w:r>
            <w:r w:rsidRPr="00392BD1">
              <w:rPr>
                <w:color w:val="000000" w:themeColor="text1"/>
              </w:rPr>
              <w:t xml:space="preserve"> OECD, Brick by Brick: Building Better Housing Policies, Pubblikazzjonijiet tal-OECD, Pariġi, 2021.</w:t>
            </w:r>
          </w:p>
        </w:tc>
      </w:tr>
    </w:tbl>
    <w:p w14:paraId="0F82DCE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A614E2E" w14:textId="77777777" w:rsidR="006C624B" w:rsidRPr="00392BD1" w:rsidRDefault="006C624B" w:rsidP="006C624B">
      <w:pPr>
        <w:rPr>
          <w:color w:val="000000" w:themeColor="text1"/>
        </w:rPr>
      </w:pPr>
      <w:r w:rsidRPr="00392BD1">
        <w:rPr>
          <w:rStyle w:val="HideTWBExt"/>
        </w:rPr>
        <w:t>&lt;/Amend&gt;</w:t>
      </w:r>
    </w:p>
    <w:p w14:paraId="7201006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500</w:t>
      </w:r>
      <w:r w:rsidRPr="00392BD1">
        <w:rPr>
          <w:rStyle w:val="HideTWBExt"/>
          <w:b w:val="0"/>
        </w:rPr>
        <w:t>&lt;/NumAm&gt;</w:t>
      </w:r>
    </w:p>
    <w:p w14:paraId="2B78F9A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Rachel Blom, Julie Rechagneux, Klara Dostalova, Mathilde Androuët</w:t>
      </w:r>
      <w:r w:rsidRPr="00392BD1">
        <w:rPr>
          <w:rStyle w:val="HideTWBExt"/>
          <w:b w:val="0"/>
        </w:rPr>
        <w:t>&lt;/Members&gt;</w:t>
      </w:r>
    </w:p>
    <w:p w14:paraId="5B0F8411" w14:textId="77777777" w:rsidR="006C624B" w:rsidRPr="00392BD1" w:rsidRDefault="006C624B" w:rsidP="006C624B">
      <w:pPr>
        <w:pStyle w:val="NormalBold"/>
        <w:rPr>
          <w:color w:val="000000" w:themeColor="text1"/>
        </w:rPr>
      </w:pPr>
      <w:r w:rsidRPr="00392BD1">
        <w:rPr>
          <w:rStyle w:val="HideTWBExt"/>
          <w:b w:val="0"/>
        </w:rPr>
        <w:t>&lt;/RepeatBlock-By&gt;</w:t>
      </w:r>
    </w:p>
    <w:p w14:paraId="7D4A63A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9DEEC7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9B767B4" w14:textId="77777777" w:rsidTr="00CE62F4">
        <w:trPr>
          <w:trHeight w:hRule="exact" w:val="240"/>
          <w:jc w:val="center"/>
        </w:trPr>
        <w:tc>
          <w:tcPr>
            <w:tcW w:w="9752" w:type="dxa"/>
            <w:gridSpan w:val="2"/>
            <w:tcBorders>
              <w:top w:val="nil"/>
              <w:left w:val="nil"/>
              <w:bottom w:val="nil"/>
              <w:right w:val="nil"/>
            </w:tcBorders>
          </w:tcPr>
          <w:p w14:paraId="682189FC" w14:textId="77777777" w:rsidR="006C624B" w:rsidRPr="00392BD1" w:rsidRDefault="006C624B" w:rsidP="00CE62F4">
            <w:pPr>
              <w:rPr>
                <w:color w:val="000000" w:themeColor="text1"/>
              </w:rPr>
            </w:pPr>
          </w:p>
        </w:tc>
      </w:tr>
      <w:tr w:rsidR="00392BD1" w:rsidRPr="00392BD1" w14:paraId="5162BDEE" w14:textId="77777777" w:rsidTr="00CE62F4">
        <w:trPr>
          <w:trHeight w:val="240"/>
          <w:jc w:val="center"/>
        </w:trPr>
        <w:tc>
          <w:tcPr>
            <w:tcW w:w="4876" w:type="dxa"/>
            <w:tcBorders>
              <w:top w:val="nil"/>
              <w:left w:val="nil"/>
              <w:bottom w:val="nil"/>
              <w:right w:val="nil"/>
            </w:tcBorders>
          </w:tcPr>
          <w:p w14:paraId="3C12587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6D841D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2DC5EE2" w14:textId="77777777" w:rsidTr="00CE62F4">
        <w:trPr>
          <w:jc w:val="center"/>
        </w:trPr>
        <w:tc>
          <w:tcPr>
            <w:tcW w:w="4876" w:type="dxa"/>
            <w:tcBorders>
              <w:top w:val="nil"/>
              <w:left w:val="nil"/>
              <w:bottom w:val="nil"/>
              <w:right w:val="nil"/>
            </w:tcBorders>
          </w:tcPr>
          <w:p w14:paraId="541D31B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F094D03"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i/>
                <w:color w:val="000000" w:themeColor="text1"/>
              </w:rPr>
              <w:t>billi l-applikazzjoni ta’ leġiżlazzjoni ambjentali Ewropea twassal għal proċeduri ta’ awtorizzazzjoni fit-tul u dewmien fil-proġetti tal-akkomodazzjoni f’diversi Stati Membri;</w:t>
            </w:r>
            <w:r w:rsidRPr="00392BD1">
              <w:rPr>
                <w:color w:val="000000" w:themeColor="text1"/>
              </w:rPr>
              <w:t xml:space="preserve"> </w:t>
            </w:r>
            <w:r w:rsidRPr="00392BD1">
              <w:rPr>
                <w:b/>
                <w:i/>
                <w:color w:val="000000" w:themeColor="text1"/>
              </w:rPr>
              <w:t>billi dan jillimita b’mod sinifikanti l-kapaċità tal-Istati Membri li jipprovdu biżżejjed akkomodazzjoni affordabbli, u jrid jinkiseb bilanċ bejn l-objettivi għall-konservazzjoni tan-natura u l-ħtieġa urġenti tal-akkomodazzjoni;</w:t>
            </w:r>
          </w:p>
        </w:tc>
      </w:tr>
    </w:tbl>
    <w:p w14:paraId="7B30C21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{NL}</w:t>
      </w:r>
      <w:r w:rsidRPr="00392BD1">
        <w:rPr>
          <w:color w:val="000000" w:themeColor="text1"/>
        </w:rPr>
        <w:t>nl</w:t>
      </w:r>
      <w:r w:rsidRPr="00392BD1">
        <w:rPr>
          <w:rStyle w:val="HideTWBExt"/>
        </w:rPr>
        <w:t>&lt;/Original&gt;</w:t>
      </w:r>
    </w:p>
    <w:p w14:paraId="1891E856" w14:textId="77777777" w:rsidR="006C624B" w:rsidRPr="00392BD1" w:rsidRDefault="006C624B" w:rsidP="006C624B">
      <w:pPr>
        <w:rPr>
          <w:color w:val="000000" w:themeColor="text1"/>
        </w:rPr>
      </w:pPr>
      <w:r w:rsidRPr="00392BD1">
        <w:rPr>
          <w:rStyle w:val="HideTWBExt"/>
        </w:rPr>
        <w:t>&lt;/Amend&gt;</w:t>
      </w:r>
    </w:p>
    <w:p w14:paraId="308ADCE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501</w:t>
      </w:r>
      <w:r w:rsidRPr="00392BD1">
        <w:rPr>
          <w:rStyle w:val="HideTWBExt"/>
          <w:b w:val="0"/>
        </w:rPr>
        <w:t>&lt;/NumAm&gt;</w:t>
      </w:r>
    </w:p>
    <w:p w14:paraId="5A4A0D9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65F955F7" w14:textId="77777777" w:rsidR="006C624B" w:rsidRPr="00392BD1" w:rsidRDefault="006C624B" w:rsidP="006C624B">
      <w:pPr>
        <w:pStyle w:val="NormalBold"/>
        <w:rPr>
          <w:color w:val="000000" w:themeColor="text1"/>
        </w:rPr>
      </w:pPr>
      <w:r w:rsidRPr="00392BD1">
        <w:rPr>
          <w:rStyle w:val="HideTWBExt"/>
          <w:b w:val="0"/>
        </w:rPr>
        <w:t>&lt;/RepeatBlock-By&gt;</w:t>
      </w:r>
    </w:p>
    <w:p w14:paraId="2963D05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53BFA0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9FE44A9" w14:textId="77777777" w:rsidTr="00CE62F4">
        <w:trPr>
          <w:trHeight w:hRule="exact" w:val="240"/>
          <w:jc w:val="center"/>
        </w:trPr>
        <w:tc>
          <w:tcPr>
            <w:tcW w:w="9752" w:type="dxa"/>
            <w:gridSpan w:val="2"/>
            <w:tcBorders>
              <w:top w:val="nil"/>
              <w:left w:val="nil"/>
              <w:bottom w:val="nil"/>
              <w:right w:val="nil"/>
            </w:tcBorders>
          </w:tcPr>
          <w:p w14:paraId="18F4FF99" w14:textId="77777777" w:rsidR="006C624B" w:rsidRPr="00392BD1" w:rsidRDefault="006C624B" w:rsidP="00CE62F4">
            <w:pPr>
              <w:rPr>
                <w:color w:val="000000" w:themeColor="text1"/>
              </w:rPr>
            </w:pPr>
          </w:p>
        </w:tc>
      </w:tr>
      <w:tr w:rsidR="00392BD1" w:rsidRPr="00392BD1" w14:paraId="140FC998" w14:textId="77777777" w:rsidTr="00CE62F4">
        <w:trPr>
          <w:trHeight w:val="240"/>
          <w:jc w:val="center"/>
        </w:trPr>
        <w:tc>
          <w:tcPr>
            <w:tcW w:w="4876" w:type="dxa"/>
            <w:tcBorders>
              <w:top w:val="nil"/>
              <w:left w:val="nil"/>
              <w:bottom w:val="nil"/>
              <w:right w:val="nil"/>
            </w:tcBorders>
          </w:tcPr>
          <w:p w14:paraId="7A9CC41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B1B5EC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6F7990A" w14:textId="77777777" w:rsidTr="00CE62F4">
        <w:trPr>
          <w:jc w:val="center"/>
        </w:trPr>
        <w:tc>
          <w:tcPr>
            <w:tcW w:w="4876" w:type="dxa"/>
            <w:tcBorders>
              <w:top w:val="nil"/>
              <w:left w:val="nil"/>
              <w:bottom w:val="nil"/>
              <w:right w:val="nil"/>
            </w:tcBorders>
          </w:tcPr>
          <w:p w14:paraId="3CB582D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A695BE8"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i/>
                <w:color w:val="000000" w:themeColor="text1"/>
              </w:rPr>
              <w:t>billi l-aċċess għal akkomodazzjoni affordabbli ma jridx ikun kundizzjonali fuq l-ilħuq ta’ objettivi ambjentali jew klimatiċi addizzjonali; billi l-politika tal-akkomodazzjoni għandha primarjament tiffoka fuq il-provvista ta’ akkomodazzjoni sigura u affordabbli għaċ-ċittadini, filwaqt li l-objettivi ekoloġiċi jistgħu jiġu segwiti permezz ta’ strumenti separati u dedikati;</w:t>
            </w:r>
          </w:p>
        </w:tc>
      </w:tr>
    </w:tbl>
    <w:p w14:paraId="73B6F29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C858284" w14:textId="77777777" w:rsidR="006C624B" w:rsidRPr="00392BD1" w:rsidRDefault="006C624B" w:rsidP="006C624B">
      <w:pPr>
        <w:rPr>
          <w:color w:val="000000" w:themeColor="text1"/>
        </w:rPr>
      </w:pPr>
      <w:r w:rsidRPr="00392BD1">
        <w:rPr>
          <w:rStyle w:val="HideTWBExt"/>
        </w:rPr>
        <w:t>&lt;/Amend&gt;</w:t>
      </w:r>
    </w:p>
    <w:p w14:paraId="38ECDEF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502</w:t>
      </w:r>
      <w:r w:rsidRPr="00392BD1">
        <w:rPr>
          <w:rStyle w:val="HideTWBExt"/>
          <w:b w:val="0"/>
        </w:rPr>
        <w:t>&lt;/NumAm&gt;</w:t>
      </w:r>
    </w:p>
    <w:p w14:paraId="723186F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71145DAA" w14:textId="77777777" w:rsidR="006C624B" w:rsidRPr="00392BD1" w:rsidRDefault="006C624B" w:rsidP="006C624B">
      <w:pPr>
        <w:pStyle w:val="NormalBold"/>
        <w:rPr>
          <w:color w:val="000000" w:themeColor="text1"/>
        </w:rPr>
      </w:pPr>
      <w:r w:rsidRPr="00392BD1">
        <w:rPr>
          <w:rStyle w:val="HideTWBExt"/>
          <w:b w:val="0"/>
        </w:rPr>
        <w:t>&lt;/RepeatBlock-By&gt;</w:t>
      </w:r>
    </w:p>
    <w:p w14:paraId="355A472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368A1D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FAAFA7" w14:textId="77777777" w:rsidTr="00CE62F4">
        <w:trPr>
          <w:trHeight w:hRule="exact" w:val="240"/>
          <w:jc w:val="center"/>
        </w:trPr>
        <w:tc>
          <w:tcPr>
            <w:tcW w:w="9752" w:type="dxa"/>
            <w:gridSpan w:val="2"/>
            <w:tcBorders>
              <w:top w:val="nil"/>
              <w:left w:val="nil"/>
              <w:bottom w:val="nil"/>
              <w:right w:val="nil"/>
            </w:tcBorders>
          </w:tcPr>
          <w:p w14:paraId="4016C7C5" w14:textId="77777777" w:rsidR="006C624B" w:rsidRPr="00392BD1" w:rsidRDefault="006C624B" w:rsidP="00CE62F4">
            <w:pPr>
              <w:rPr>
                <w:color w:val="000000" w:themeColor="text1"/>
              </w:rPr>
            </w:pPr>
          </w:p>
        </w:tc>
      </w:tr>
      <w:tr w:rsidR="00392BD1" w:rsidRPr="00392BD1" w14:paraId="3EC9BDD3" w14:textId="77777777" w:rsidTr="00CE62F4">
        <w:trPr>
          <w:trHeight w:val="240"/>
          <w:jc w:val="center"/>
        </w:trPr>
        <w:tc>
          <w:tcPr>
            <w:tcW w:w="4876" w:type="dxa"/>
            <w:tcBorders>
              <w:top w:val="nil"/>
              <w:left w:val="nil"/>
              <w:bottom w:val="nil"/>
              <w:right w:val="nil"/>
            </w:tcBorders>
          </w:tcPr>
          <w:p w14:paraId="6031606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14C14E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276B737" w14:textId="77777777" w:rsidTr="00CE62F4">
        <w:trPr>
          <w:jc w:val="center"/>
        </w:trPr>
        <w:tc>
          <w:tcPr>
            <w:tcW w:w="4876" w:type="dxa"/>
            <w:tcBorders>
              <w:top w:val="nil"/>
              <w:left w:val="nil"/>
              <w:bottom w:val="nil"/>
              <w:right w:val="nil"/>
            </w:tcBorders>
          </w:tcPr>
          <w:p w14:paraId="5C84296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53662BC"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i/>
                <w:color w:val="000000" w:themeColor="text1"/>
              </w:rPr>
              <w:t>billi n-nuqqas ta’ akkomodazzjoni affordabbli jfixkel il-mobbiltà tal-forza tax-xogħol lejn żoni metropolitani, iżda wkoll lejn bliet ta’ daqs medju u li qed jikbru, fejn ħafna żoni jsibuha diffiċli biex iwettqu investimenti minħabba n-nuqqas ta’ akkomodazzjoni meħtieġa għall-forza tax-xogħol relatata mal-investimenti;</w:t>
            </w:r>
          </w:p>
        </w:tc>
      </w:tr>
    </w:tbl>
    <w:p w14:paraId="3F5F888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F0685AE" w14:textId="77777777" w:rsidR="006C624B" w:rsidRPr="00392BD1" w:rsidRDefault="006C624B" w:rsidP="006C624B">
      <w:pPr>
        <w:rPr>
          <w:color w:val="000000" w:themeColor="text1"/>
        </w:rPr>
      </w:pPr>
      <w:r w:rsidRPr="00392BD1">
        <w:rPr>
          <w:rStyle w:val="HideTWBExt"/>
        </w:rPr>
        <w:t>&lt;/Amend&gt;</w:t>
      </w:r>
    </w:p>
    <w:p w14:paraId="484332B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503</w:t>
      </w:r>
      <w:r w:rsidRPr="00392BD1">
        <w:rPr>
          <w:rStyle w:val="HideTWBExt"/>
          <w:b w:val="0"/>
        </w:rPr>
        <w:t>&lt;/NumAm&gt;</w:t>
      </w:r>
    </w:p>
    <w:p w14:paraId="54FE3DE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Marco Falcone, Flavio Tosi, Caterina Chinnici, Letizia Moratti, Massimiliano Salini, Salvatore De Meo, Giusi Princi, Fulvio Martusciello</w:t>
      </w:r>
      <w:r w:rsidRPr="00392BD1">
        <w:rPr>
          <w:rStyle w:val="HideTWBExt"/>
          <w:b w:val="0"/>
        </w:rPr>
        <w:t>&lt;/Members&gt;</w:t>
      </w:r>
    </w:p>
    <w:p w14:paraId="389A6897" w14:textId="77777777" w:rsidR="006C624B" w:rsidRPr="00392BD1" w:rsidRDefault="006C624B" w:rsidP="006C624B">
      <w:pPr>
        <w:pStyle w:val="NormalBold"/>
        <w:rPr>
          <w:color w:val="000000" w:themeColor="text1"/>
        </w:rPr>
      </w:pPr>
      <w:r w:rsidRPr="00392BD1">
        <w:rPr>
          <w:rStyle w:val="HideTWBExt"/>
          <w:b w:val="0"/>
        </w:rPr>
        <w:t>&lt;/RepeatBlock-By&gt;</w:t>
      </w:r>
    </w:p>
    <w:p w14:paraId="16AB4B3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472299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C525031" w14:textId="77777777" w:rsidTr="00CE62F4">
        <w:trPr>
          <w:trHeight w:hRule="exact" w:val="240"/>
          <w:jc w:val="center"/>
        </w:trPr>
        <w:tc>
          <w:tcPr>
            <w:tcW w:w="9752" w:type="dxa"/>
            <w:gridSpan w:val="2"/>
            <w:tcBorders>
              <w:top w:val="nil"/>
              <w:left w:val="nil"/>
              <w:bottom w:val="nil"/>
              <w:right w:val="nil"/>
            </w:tcBorders>
          </w:tcPr>
          <w:p w14:paraId="6AB27C2A" w14:textId="77777777" w:rsidR="006C624B" w:rsidRPr="00392BD1" w:rsidRDefault="006C624B" w:rsidP="00CE62F4">
            <w:pPr>
              <w:rPr>
                <w:color w:val="000000" w:themeColor="text1"/>
              </w:rPr>
            </w:pPr>
          </w:p>
        </w:tc>
      </w:tr>
      <w:tr w:rsidR="00392BD1" w:rsidRPr="00392BD1" w14:paraId="5674BD3C" w14:textId="77777777" w:rsidTr="00CE62F4">
        <w:trPr>
          <w:trHeight w:val="240"/>
          <w:jc w:val="center"/>
        </w:trPr>
        <w:tc>
          <w:tcPr>
            <w:tcW w:w="4876" w:type="dxa"/>
            <w:tcBorders>
              <w:top w:val="nil"/>
              <w:left w:val="nil"/>
              <w:bottom w:val="nil"/>
              <w:right w:val="nil"/>
            </w:tcBorders>
          </w:tcPr>
          <w:p w14:paraId="5CDB4815"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6369372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C5EA3C9" w14:textId="77777777" w:rsidTr="00CE62F4">
        <w:trPr>
          <w:jc w:val="center"/>
        </w:trPr>
        <w:tc>
          <w:tcPr>
            <w:tcW w:w="4876" w:type="dxa"/>
            <w:tcBorders>
              <w:top w:val="nil"/>
              <w:left w:val="nil"/>
              <w:bottom w:val="nil"/>
              <w:right w:val="nil"/>
            </w:tcBorders>
          </w:tcPr>
          <w:p w14:paraId="578C953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7463B52"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bCs/>
                <w:i/>
                <w:iCs/>
                <w:color w:val="000000" w:themeColor="text1"/>
              </w:rPr>
              <w:t>billi l-maġġoranza l-kbira tal-binjiet li se jkunu qed jintużaw fl-2050 diġà jeżistu;</w:t>
            </w:r>
            <w:r w:rsidRPr="00392BD1">
              <w:rPr>
                <w:b/>
                <w:i/>
                <w:color w:val="000000" w:themeColor="text1"/>
              </w:rPr>
              <w:t xml:space="preserve"> </w:t>
            </w:r>
            <w:r w:rsidRPr="00392BD1">
              <w:rPr>
                <w:b/>
                <w:bCs/>
                <w:i/>
                <w:iCs/>
                <w:color w:val="000000" w:themeColor="text1"/>
              </w:rPr>
              <w:t>billi r-rinnovazzjoni, it-titjib, u l-espansjoni tal-istokk tal-akkomodazzjoni eżistenti jirrappreżentaw waħda mill-aktar soluzzjonijiet sostenibbli, kosteffettivi, u rapidi għall-kriżi tal-akkomodazzjoni;</w:t>
            </w:r>
          </w:p>
        </w:tc>
      </w:tr>
    </w:tbl>
    <w:p w14:paraId="05BE3E8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E724351" w14:textId="77777777" w:rsidR="006C624B" w:rsidRPr="00392BD1" w:rsidRDefault="006C624B" w:rsidP="006C624B">
      <w:pPr>
        <w:rPr>
          <w:color w:val="000000" w:themeColor="text1"/>
        </w:rPr>
      </w:pPr>
      <w:r w:rsidRPr="00392BD1">
        <w:rPr>
          <w:rStyle w:val="HideTWBExt"/>
        </w:rPr>
        <w:t>&lt;/Amend&gt;</w:t>
      </w:r>
    </w:p>
    <w:p w14:paraId="308D7F0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504</w:t>
      </w:r>
      <w:r w:rsidRPr="00392BD1">
        <w:rPr>
          <w:rStyle w:val="HideTWBExt"/>
          <w:b w:val="0"/>
        </w:rPr>
        <w:t>&lt;/NumAm&gt;</w:t>
      </w:r>
    </w:p>
    <w:p w14:paraId="3F4FDCA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Ciaran Mullooly, Brigitte van den Berg</w:t>
      </w:r>
      <w:r w:rsidRPr="00392BD1">
        <w:rPr>
          <w:rStyle w:val="HideTWBExt"/>
          <w:b w:val="0"/>
        </w:rPr>
        <w:t>&lt;/Members&gt;</w:t>
      </w:r>
    </w:p>
    <w:p w14:paraId="75D1D992" w14:textId="77777777" w:rsidR="006C624B" w:rsidRPr="00392BD1" w:rsidRDefault="006C624B" w:rsidP="006C624B">
      <w:pPr>
        <w:pStyle w:val="NormalBold"/>
        <w:rPr>
          <w:color w:val="000000" w:themeColor="text1"/>
        </w:rPr>
      </w:pPr>
      <w:r w:rsidRPr="00392BD1">
        <w:rPr>
          <w:rStyle w:val="HideTWBExt"/>
          <w:b w:val="0"/>
        </w:rPr>
        <w:t>&lt;/RepeatBlock-By&gt;</w:t>
      </w:r>
    </w:p>
    <w:p w14:paraId="0E94B87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A76766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BC70AC9" w14:textId="77777777" w:rsidTr="00CE62F4">
        <w:trPr>
          <w:trHeight w:hRule="exact" w:val="240"/>
          <w:jc w:val="center"/>
        </w:trPr>
        <w:tc>
          <w:tcPr>
            <w:tcW w:w="9752" w:type="dxa"/>
            <w:gridSpan w:val="2"/>
            <w:tcBorders>
              <w:top w:val="nil"/>
              <w:left w:val="nil"/>
              <w:bottom w:val="nil"/>
              <w:right w:val="nil"/>
            </w:tcBorders>
          </w:tcPr>
          <w:p w14:paraId="2DA8B225" w14:textId="77777777" w:rsidR="006C624B" w:rsidRPr="00392BD1" w:rsidRDefault="006C624B" w:rsidP="00CE62F4">
            <w:pPr>
              <w:rPr>
                <w:color w:val="000000" w:themeColor="text1"/>
              </w:rPr>
            </w:pPr>
          </w:p>
        </w:tc>
      </w:tr>
      <w:tr w:rsidR="00392BD1" w:rsidRPr="00392BD1" w14:paraId="3775FBD7" w14:textId="77777777" w:rsidTr="00CE62F4">
        <w:trPr>
          <w:trHeight w:val="240"/>
          <w:jc w:val="center"/>
        </w:trPr>
        <w:tc>
          <w:tcPr>
            <w:tcW w:w="4876" w:type="dxa"/>
            <w:tcBorders>
              <w:top w:val="nil"/>
              <w:left w:val="nil"/>
              <w:bottom w:val="nil"/>
              <w:right w:val="nil"/>
            </w:tcBorders>
          </w:tcPr>
          <w:p w14:paraId="5DF5969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9EE2F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638FD03" w14:textId="77777777" w:rsidTr="00CE62F4">
        <w:trPr>
          <w:jc w:val="center"/>
        </w:trPr>
        <w:tc>
          <w:tcPr>
            <w:tcW w:w="4876" w:type="dxa"/>
            <w:tcBorders>
              <w:top w:val="nil"/>
              <w:left w:val="nil"/>
              <w:bottom w:val="nil"/>
              <w:right w:val="nil"/>
            </w:tcBorders>
          </w:tcPr>
          <w:p w14:paraId="444B465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6D64C47"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i/>
                <w:color w:val="000000" w:themeColor="text1"/>
              </w:rPr>
              <w:t>billi wisq persuni b’diżabbiltà għadhom f’akkomodazzjoni inadegwata minħabba n-nuqqas ta’ akkomodazzjoni aċċessibbli; billi ż-żamma tal-impenji tal-UE skont is-CRPD tan-NU tirrikjedi li l-Istati Membri jespandu bil-kbir l-akkomodazzjoni aċċessibbli u bbażata fil-komunità;</w:t>
            </w:r>
          </w:p>
        </w:tc>
      </w:tr>
    </w:tbl>
    <w:p w14:paraId="434F1EE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D6244D6" w14:textId="77777777" w:rsidR="006C624B" w:rsidRPr="00392BD1" w:rsidRDefault="006C624B" w:rsidP="006C624B">
      <w:pPr>
        <w:rPr>
          <w:color w:val="000000" w:themeColor="text1"/>
        </w:rPr>
      </w:pPr>
      <w:r w:rsidRPr="00392BD1">
        <w:rPr>
          <w:rStyle w:val="HideTWBExt"/>
        </w:rPr>
        <w:t>&lt;/Amend&gt;</w:t>
      </w:r>
    </w:p>
    <w:p w14:paraId="4DF79E4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505</w:t>
      </w:r>
      <w:r w:rsidRPr="00392BD1">
        <w:rPr>
          <w:rStyle w:val="HideTWBExt"/>
          <w:b w:val="0"/>
        </w:rPr>
        <w:t>&lt;/NumAm&gt;</w:t>
      </w:r>
    </w:p>
    <w:p w14:paraId="2F810B0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48FD1BA" w14:textId="77777777" w:rsidR="006C624B" w:rsidRPr="00392BD1" w:rsidRDefault="006C624B" w:rsidP="006C624B">
      <w:pPr>
        <w:pStyle w:val="NormalBold"/>
        <w:rPr>
          <w:color w:val="000000" w:themeColor="text1"/>
        </w:rPr>
      </w:pPr>
      <w:r w:rsidRPr="00392BD1">
        <w:rPr>
          <w:rStyle w:val="HideTWBExt"/>
          <w:b w:val="0"/>
        </w:rPr>
        <w:t>&lt;/RepeatBlock-By&gt;</w:t>
      </w:r>
    </w:p>
    <w:p w14:paraId="1C6D6E1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D243D1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2B2EB2B" w14:textId="77777777" w:rsidTr="00CE62F4">
        <w:trPr>
          <w:trHeight w:hRule="exact" w:val="240"/>
          <w:jc w:val="center"/>
        </w:trPr>
        <w:tc>
          <w:tcPr>
            <w:tcW w:w="9752" w:type="dxa"/>
            <w:gridSpan w:val="2"/>
            <w:tcBorders>
              <w:top w:val="nil"/>
              <w:left w:val="nil"/>
              <w:bottom w:val="nil"/>
              <w:right w:val="nil"/>
            </w:tcBorders>
          </w:tcPr>
          <w:p w14:paraId="6247AC89" w14:textId="77777777" w:rsidR="006C624B" w:rsidRPr="00392BD1" w:rsidRDefault="006C624B" w:rsidP="00CE62F4">
            <w:pPr>
              <w:rPr>
                <w:color w:val="000000" w:themeColor="text1"/>
              </w:rPr>
            </w:pPr>
          </w:p>
        </w:tc>
      </w:tr>
      <w:tr w:rsidR="00392BD1" w:rsidRPr="00392BD1" w14:paraId="1D590439" w14:textId="77777777" w:rsidTr="00CE62F4">
        <w:trPr>
          <w:trHeight w:val="240"/>
          <w:jc w:val="center"/>
        </w:trPr>
        <w:tc>
          <w:tcPr>
            <w:tcW w:w="4876" w:type="dxa"/>
            <w:tcBorders>
              <w:top w:val="nil"/>
              <w:left w:val="nil"/>
              <w:bottom w:val="nil"/>
              <w:right w:val="nil"/>
            </w:tcBorders>
          </w:tcPr>
          <w:p w14:paraId="54F4C3E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D0D96A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1B21FCF" w14:textId="77777777" w:rsidTr="00CE62F4">
        <w:trPr>
          <w:jc w:val="center"/>
        </w:trPr>
        <w:tc>
          <w:tcPr>
            <w:tcW w:w="4876" w:type="dxa"/>
            <w:tcBorders>
              <w:top w:val="nil"/>
              <w:left w:val="nil"/>
              <w:bottom w:val="nil"/>
              <w:right w:val="nil"/>
            </w:tcBorders>
          </w:tcPr>
          <w:p w14:paraId="7B03AEB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7534CB2" w14:textId="77777777" w:rsidR="006C624B" w:rsidRPr="00392BD1" w:rsidRDefault="006C624B" w:rsidP="00CE62F4">
            <w:pPr>
              <w:pStyle w:val="Normal6a"/>
              <w:rPr>
                <w:color w:val="000000" w:themeColor="text1"/>
              </w:rPr>
            </w:pPr>
            <w:r w:rsidRPr="00392BD1">
              <w:rPr>
                <w:b/>
                <w:i/>
                <w:color w:val="000000" w:themeColor="text1"/>
              </w:rPr>
              <w:t>Sa.</w:t>
            </w:r>
            <w:r w:rsidRPr="00392BD1">
              <w:rPr>
                <w:color w:val="000000" w:themeColor="text1"/>
              </w:rPr>
              <w:tab/>
            </w:r>
            <w:r w:rsidRPr="00392BD1">
              <w:rPr>
                <w:b/>
                <w:i/>
                <w:color w:val="000000" w:themeColor="text1"/>
              </w:rPr>
              <w:t xml:space="preserve">billi d-definizzjoni ta’ akkomodazzjoni bħala dritt soċjali </w:t>
            </w:r>
            <w:r w:rsidRPr="00392BD1">
              <w:rPr>
                <w:b/>
                <w:i/>
                <w:color w:val="000000" w:themeColor="text1"/>
              </w:rPr>
              <w:lastRenderedPageBreak/>
              <w:t>għandha timplika d-deroga tar-regoli tas-suq uniku meta titqies meħtieġa mill-Istati Membri sabiex jiġi ggarantit l-aċċess taċ-ċittadini tagħhom għal akkomodazzjoni affordabbli u deċenti;</w:t>
            </w:r>
          </w:p>
        </w:tc>
      </w:tr>
    </w:tbl>
    <w:p w14:paraId="197B0532"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F82FD19" w14:textId="77777777" w:rsidR="006C624B" w:rsidRPr="00392BD1" w:rsidRDefault="006C624B" w:rsidP="006C624B">
      <w:pPr>
        <w:rPr>
          <w:color w:val="000000" w:themeColor="text1"/>
        </w:rPr>
      </w:pPr>
      <w:r w:rsidRPr="00392BD1">
        <w:rPr>
          <w:rStyle w:val="HideTWBExt"/>
        </w:rPr>
        <w:t>&lt;/Amend&gt;</w:t>
      </w:r>
    </w:p>
    <w:p w14:paraId="7F3468D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506</w:t>
      </w:r>
      <w:r w:rsidRPr="00392BD1">
        <w:rPr>
          <w:rStyle w:val="HideTWBExt"/>
          <w:b w:val="0"/>
        </w:rPr>
        <w:t>&lt;/NumAm&gt;</w:t>
      </w:r>
    </w:p>
    <w:p w14:paraId="18A617B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Rachel Blom, Julie Rechagneux, Klara Dostalova, Mathilde Androuët</w:t>
      </w:r>
      <w:r w:rsidRPr="00392BD1">
        <w:rPr>
          <w:rStyle w:val="HideTWBExt"/>
          <w:b w:val="0"/>
        </w:rPr>
        <w:t>&lt;/Members&gt;</w:t>
      </w:r>
    </w:p>
    <w:p w14:paraId="36E939E0" w14:textId="77777777" w:rsidR="006C624B" w:rsidRPr="00392BD1" w:rsidRDefault="006C624B" w:rsidP="006C624B">
      <w:pPr>
        <w:pStyle w:val="NormalBold"/>
        <w:rPr>
          <w:color w:val="000000" w:themeColor="text1"/>
        </w:rPr>
      </w:pPr>
      <w:r w:rsidRPr="00392BD1">
        <w:rPr>
          <w:rStyle w:val="HideTWBExt"/>
          <w:b w:val="0"/>
        </w:rPr>
        <w:t>&lt;/RepeatBlock-By&gt;</w:t>
      </w:r>
    </w:p>
    <w:p w14:paraId="2C5E112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FC4E9A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798DBEB" w14:textId="77777777" w:rsidTr="00CE62F4">
        <w:trPr>
          <w:trHeight w:hRule="exact" w:val="240"/>
          <w:jc w:val="center"/>
        </w:trPr>
        <w:tc>
          <w:tcPr>
            <w:tcW w:w="9752" w:type="dxa"/>
            <w:gridSpan w:val="2"/>
            <w:tcBorders>
              <w:top w:val="nil"/>
              <w:left w:val="nil"/>
              <w:bottom w:val="nil"/>
              <w:right w:val="nil"/>
            </w:tcBorders>
          </w:tcPr>
          <w:p w14:paraId="30444F09" w14:textId="77777777" w:rsidR="006C624B" w:rsidRPr="00392BD1" w:rsidRDefault="006C624B" w:rsidP="00CE62F4">
            <w:pPr>
              <w:rPr>
                <w:color w:val="000000" w:themeColor="text1"/>
              </w:rPr>
            </w:pPr>
          </w:p>
        </w:tc>
      </w:tr>
      <w:tr w:rsidR="00392BD1" w:rsidRPr="00392BD1" w14:paraId="6878FE92" w14:textId="77777777" w:rsidTr="00CE62F4">
        <w:trPr>
          <w:trHeight w:val="240"/>
          <w:jc w:val="center"/>
        </w:trPr>
        <w:tc>
          <w:tcPr>
            <w:tcW w:w="4876" w:type="dxa"/>
            <w:tcBorders>
              <w:top w:val="nil"/>
              <w:left w:val="nil"/>
              <w:bottom w:val="nil"/>
              <w:right w:val="nil"/>
            </w:tcBorders>
          </w:tcPr>
          <w:p w14:paraId="4E39A3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43FA3B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E3E2BF9" w14:textId="77777777" w:rsidTr="00CE62F4">
        <w:trPr>
          <w:jc w:val="center"/>
        </w:trPr>
        <w:tc>
          <w:tcPr>
            <w:tcW w:w="4876" w:type="dxa"/>
            <w:tcBorders>
              <w:top w:val="nil"/>
              <w:left w:val="nil"/>
              <w:bottom w:val="nil"/>
              <w:right w:val="nil"/>
            </w:tcBorders>
          </w:tcPr>
          <w:p w14:paraId="04CB056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B9A01A6" w14:textId="77777777" w:rsidR="006C624B" w:rsidRPr="00392BD1" w:rsidRDefault="006C624B" w:rsidP="00CE62F4">
            <w:pPr>
              <w:pStyle w:val="Normal6a"/>
              <w:rPr>
                <w:color w:val="000000" w:themeColor="text1"/>
              </w:rPr>
            </w:pPr>
            <w:r w:rsidRPr="00392BD1">
              <w:rPr>
                <w:b/>
                <w:i/>
                <w:color w:val="000000" w:themeColor="text1"/>
              </w:rPr>
              <w:t>Sb.</w:t>
            </w:r>
            <w:r w:rsidRPr="00392BD1">
              <w:rPr>
                <w:color w:val="000000" w:themeColor="text1"/>
              </w:rPr>
              <w:tab/>
            </w:r>
            <w:r w:rsidRPr="00392BD1">
              <w:rPr>
                <w:b/>
                <w:i/>
                <w:color w:val="000000" w:themeColor="text1"/>
              </w:rPr>
              <w:t>billi, skont l-Eurostat, bejn l-1 ta’ Jannar 2023 u l-1 ta’ Jannar 2024 il-popolazzjoni tal-Unjoni Ewropea kibret b’madwar 1,7 miljun persuna, li aktar minn 80 % ta’ dan kien dovut għall-immigrazzjoni netta;</w:t>
            </w:r>
            <w:r w:rsidRPr="00392BD1">
              <w:rPr>
                <w:color w:val="000000" w:themeColor="text1"/>
              </w:rPr>
              <w:t xml:space="preserve"> </w:t>
            </w:r>
            <w:r w:rsidRPr="00392BD1">
              <w:rPr>
                <w:b/>
                <w:i/>
                <w:color w:val="000000" w:themeColor="text1"/>
              </w:rPr>
              <w:t>billi dan qed ipoġġi pressjoni strutturali fuq is-suq tal-akkomodazzjoni f’ħafna Stati Membri, filwaqt li l-kostruzzjoni tal-akkomodazzjoni naqset drastikament matul l-istess perjodu;</w:t>
            </w:r>
            <w:r w:rsidRPr="00392BD1">
              <w:rPr>
                <w:color w:val="000000" w:themeColor="text1"/>
              </w:rPr>
              <w:t xml:space="preserve"> </w:t>
            </w:r>
            <w:r w:rsidRPr="00392BD1">
              <w:rPr>
                <w:b/>
                <w:i/>
                <w:color w:val="000000" w:themeColor="text1"/>
              </w:rPr>
              <w:t>billi analiżijiet reċenti tal-kriżi tal-akkomodazzjoni fl-Unjoni Ewropea jindikaw li d-domanda dejjem akbar għall-akkomodazzjoni trid titqies ukoll fir-rigward tax-xejriet demografiċi u tal-migrazzjoni;</w:t>
            </w:r>
            <w:r w:rsidRPr="00392BD1">
              <w:rPr>
                <w:color w:val="000000" w:themeColor="text1"/>
              </w:rPr>
              <w:t xml:space="preserve"> </w:t>
            </w:r>
            <w:r w:rsidRPr="00392BD1">
              <w:rPr>
                <w:b/>
                <w:i/>
                <w:color w:val="000000" w:themeColor="text1"/>
              </w:rPr>
              <w:t>billi l-migrazzjoni tista’ taġixxi bħala fattur li jikkontribwixxi għall-pressjoni fuq is-suq tal-akkomodazzjoni, b’mod partikolari fiż-żoni urbani u fir-reġjuni li qed jesperjenzaw żieda qawwija fil-popolazzjoni;</w:t>
            </w:r>
          </w:p>
        </w:tc>
      </w:tr>
    </w:tbl>
    <w:p w14:paraId="1229D43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{NL}</w:t>
      </w:r>
      <w:r w:rsidRPr="00392BD1">
        <w:rPr>
          <w:color w:val="000000" w:themeColor="text1"/>
        </w:rPr>
        <w:t>nl</w:t>
      </w:r>
      <w:r w:rsidRPr="00392BD1">
        <w:rPr>
          <w:rStyle w:val="HideTWBExt"/>
        </w:rPr>
        <w:t>&lt;/Original&gt;</w:t>
      </w:r>
    </w:p>
    <w:p w14:paraId="69BFE766" w14:textId="77777777" w:rsidR="006C624B" w:rsidRPr="00392BD1" w:rsidRDefault="006C624B" w:rsidP="006C624B">
      <w:pPr>
        <w:rPr>
          <w:color w:val="000000" w:themeColor="text1"/>
        </w:rPr>
      </w:pPr>
      <w:r w:rsidRPr="00392BD1">
        <w:rPr>
          <w:rStyle w:val="HideTWBExt"/>
        </w:rPr>
        <w:t>&lt;/Amend&gt;</w:t>
      </w:r>
    </w:p>
    <w:p w14:paraId="021D199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507</w:t>
      </w:r>
      <w:r w:rsidRPr="00392BD1">
        <w:rPr>
          <w:rStyle w:val="HideTWBExt"/>
          <w:b w:val="0"/>
        </w:rPr>
        <w:t>&lt;/NumAm&gt;</w:t>
      </w:r>
    </w:p>
    <w:p w14:paraId="316B47B1"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Marco Falcone, Flavio Tosi, Caterina Chinnici, Letizia Moratti, Massimiliano Salini, Salvatore De Meo, Giusi Princi, Fulvio Martusciello</w:t>
      </w:r>
      <w:r w:rsidRPr="00392BD1">
        <w:rPr>
          <w:rStyle w:val="HideTWBExt"/>
          <w:b w:val="0"/>
        </w:rPr>
        <w:t>&lt;/Members&gt;</w:t>
      </w:r>
    </w:p>
    <w:p w14:paraId="7BAA0D9E" w14:textId="77777777" w:rsidR="006C624B" w:rsidRPr="00392BD1" w:rsidRDefault="006C624B" w:rsidP="006C624B">
      <w:pPr>
        <w:pStyle w:val="NormalBold"/>
        <w:rPr>
          <w:color w:val="000000" w:themeColor="text1"/>
        </w:rPr>
      </w:pPr>
      <w:r w:rsidRPr="00392BD1">
        <w:rPr>
          <w:rStyle w:val="HideTWBExt"/>
          <w:b w:val="0"/>
        </w:rPr>
        <w:t>&lt;/RepeatBlock-By&gt;</w:t>
      </w:r>
    </w:p>
    <w:p w14:paraId="45D95FB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F397F9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35C23D9" w14:textId="77777777" w:rsidTr="00CE62F4">
        <w:trPr>
          <w:trHeight w:hRule="exact" w:val="240"/>
          <w:jc w:val="center"/>
        </w:trPr>
        <w:tc>
          <w:tcPr>
            <w:tcW w:w="9752" w:type="dxa"/>
            <w:gridSpan w:val="2"/>
            <w:tcBorders>
              <w:top w:val="nil"/>
              <w:left w:val="nil"/>
              <w:bottom w:val="nil"/>
              <w:right w:val="nil"/>
            </w:tcBorders>
          </w:tcPr>
          <w:p w14:paraId="1BE09FB8" w14:textId="77777777" w:rsidR="006C624B" w:rsidRPr="00392BD1" w:rsidRDefault="006C624B" w:rsidP="00CE62F4">
            <w:pPr>
              <w:rPr>
                <w:color w:val="000000" w:themeColor="text1"/>
              </w:rPr>
            </w:pPr>
          </w:p>
        </w:tc>
      </w:tr>
      <w:tr w:rsidR="00392BD1" w:rsidRPr="00392BD1" w14:paraId="345E61FB" w14:textId="77777777" w:rsidTr="00CE62F4">
        <w:trPr>
          <w:trHeight w:val="240"/>
          <w:jc w:val="center"/>
        </w:trPr>
        <w:tc>
          <w:tcPr>
            <w:tcW w:w="4876" w:type="dxa"/>
            <w:tcBorders>
              <w:top w:val="nil"/>
              <w:left w:val="nil"/>
              <w:bottom w:val="nil"/>
              <w:right w:val="nil"/>
            </w:tcBorders>
          </w:tcPr>
          <w:p w14:paraId="50D7F2A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785D58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9AE47EF" w14:textId="77777777" w:rsidTr="00CE62F4">
        <w:trPr>
          <w:jc w:val="center"/>
        </w:trPr>
        <w:tc>
          <w:tcPr>
            <w:tcW w:w="4876" w:type="dxa"/>
            <w:tcBorders>
              <w:top w:val="nil"/>
              <w:left w:val="nil"/>
              <w:bottom w:val="nil"/>
              <w:right w:val="nil"/>
            </w:tcBorders>
          </w:tcPr>
          <w:p w14:paraId="23E1B94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58D52CD" w14:textId="77777777" w:rsidR="006C624B" w:rsidRPr="00392BD1" w:rsidRDefault="006C624B" w:rsidP="00CE62F4">
            <w:pPr>
              <w:pStyle w:val="Normal6a"/>
              <w:rPr>
                <w:color w:val="000000" w:themeColor="text1"/>
              </w:rPr>
            </w:pPr>
            <w:r w:rsidRPr="00392BD1">
              <w:rPr>
                <w:b/>
                <w:i/>
                <w:color w:val="000000" w:themeColor="text1"/>
              </w:rPr>
              <w:t>Sb.</w:t>
            </w:r>
            <w:r w:rsidRPr="00392BD1">
              <w:rPr>
                <w:color w:val="000000" w:themeColor="text1"/>
              </w:rPr>
              <w:tab/>
            </w:r>
            <w:r w:rsidRPr="00392BD1">
              <w:rPr>
                <w:b/>
                <w:i/>
                <w:color w:val="000000" w:themeColor="text1"/>
              </w:rPr>
              <w:t>billi madwar 7,7 miljun student Ewropew jgħixu ’l bogħod mid-dar tal-familja tagħhom, iżda 2,9 miljun minnhom</w:t>
            </w:r>
            <w:r w:rsidRPr="00392BD1">
              <w:rPr>
                <w:b/>
                <w:bCs/>
                <w:i/>
                <w:iCs/>
                <w:color w:val="000000" w:themeColor="text1"/>
              </w:rPr>
              <w:t xml:space="preserve"> biss jgħixu f’akkomodazzjoni għall-istudenti ġestita minn universitajiet, entitajiet pubbliċi jew operaturi akkreditati;</w:t>
            </w:r>
            <w:r w:rsidRPr="00392BD1">
              <w:rPr>
                <w:b/>
                <w:i/>
                <w:color w:val="000000" w:themeColor="text1"/>
              </w:rPr>
              <w:t xml:space="preserve"> billi din is-sitwazzjoni tiżvela nuqqas strutturali ta’ madwar 4,8 miljun spazju ta’ sodda madwar l-Unjoni, u dan jissottolinja l-ħtieġa urġenti ta’ azzjoni kkoordinata fil-livell Ewropew, nazzjonali u lokali biex tiġi estiża u tittejjeb l-akkomodazzjoni għall-istudenti affordabbli u ta’ kwalità;</w:t>
            </w:r>
          </w:p>
        </w:tc>
      </w:tr>
    </w:tbl>
    <w:p w14:paraId="6E0A5DE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EC1956E" w14:textId="77777777" w:rsidR="006C624B" w:rsidRPr="00392BD1" w:rsidRDefault="006C624B" w:rsidP="006C624B">
      <w:pPr>
        <w:rPr>
          <w:color w:val="000000" w:themeColor="text1"/>
        </w:rPr>
      </w:pPr>
      <w:r w:rsidRPr="00392BD1">
        <w:rPr>
          <w:rStyle w:val="HideTWBExt"/>
        </w:rPr>
        <w:t>&lt;/Amend&gt;</w:t>
      </w:r>
    </w:p>
    <w:p w14:paraId="038E521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508</w:t>
      </w:r>
      <w:r w:rsidRPr="00392BD1">
        <w:rPr>
          <w:rStyle w:val="HideTWBExt"/>
          <w:b w:val="0"/>
        </w:rPr>
        <w:t>&lt;/NumAm&gt;</w:t>
      </w:r>
    </w:p>
    <w:p w14:paraId="05EFE78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5F917E68" w14:textId="77777777" w:rsidR="006C624B" w:rsidRPr="00392BD1" w:rsidRDefault="006C624B" w:rsidP="006C624B">
      <w:pPr>
        <w:pStyle w:val="NormalBold"/>
        <w:rPr>
          <w:color w:val="000000" w:themeColor="text1"/>
        </w:rPr>
      </w:pPr>
      <w:r w:rsidRPr="00392BD1">
        <w:rPr>
          <w:rStyle w:val="HideTWBExt"/>
          <w:b w:val="0"/>
        </w:rPr>
        <w:t>&lt;/RepeatBlock-By&gt;</w:t>
      </w:r>
    </w:p>
    <w:p w14:paraId="6BAB323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1B38C4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0F4674" w14:textId="77777777" w:rsidTr="00CE62F4">
        <w:trPr>
          <w:trHeight w:hRule="exact" w:val="240"/>
          <w:jc w:val="center"/>
        </w:trPr>
        <w:tc>
          <w:tcPr>
            <w:tcW w:w="9752" w:type="dxa"/>
            <w:gridSpan w:val="2"/>
            <w:tcBorders>
              <w:top w:val="nil"/>
              <w:left w:val="nil"/>
              <w:bottom w:val="nil"/>
              <w:right w:val="nil"/>
            </w:tcBorders>
          </w:tcPr>
          <w:p w14:paraId="00186CB7" w14:textId="77777777" w:rsidR="006C624B" w:rsidRPr="00392BD1" w:rsidRDefault="006C624B" w:rsidP="00CE62F4">
            <w:pPr>
              <w:rPr>
                <w:color w:val="000000" w:themeColor="text1"/>
              </w:rPr>
            </w:pPr>
          </w:p>
        </w:tc>
      </w:tr>
      <w:tr w:rsidR="00392BD1" w:rsidRPr="00392BD1" w14:paraId="40BDADA8" w14:textId="77777777" w:rsidTr="00CE62F4">
        <w:trPr>
          <w:trHeight w:val="240"/>
          <w:jc w:val="center"/>
        </w:trPr>
        <w:tc>
          <w:tcPr>
            <w:tcW w:w="4876" w:type="dxa"/>
            <w:tcBorders>
              <w:top w:val="nil"/>
              <w:left w:val="nil"/>
              <w:bottom w:val="nil"/>
              <w:right w:val="nil"/>
            </w:tcBorders>
          </w:tcPr>
          <w:p w14:paraId="190E9CC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0A1F84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868C401" w14:textId="77777777" w:rsidTr="00CE62F4">
        <w:trPr>
          <w:jc w:val="center"/>
        </w:trPr>
        <w:tc>
          <w:tcPr>
            <w:tcW w:w="4876" w:type="dxa"/>
            <w:tcBorders>
              <w:top w:val="nil"/>
              <w:left w:val="nil"/>
              <w:bottom w:val="nil"/>
              <w:right w:val="nil"/>
            </w:tcBorders>
          </w:tcPr>
          <w:p w14:paraId="47BBC9E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A3E0594" w14:textId="77777777" w:rsidR="006C624B" w:rsidRPr="00392BD1" w:rsidRDefault="006C624B" w:rsidP="00CE62F4">
            <w:pPr>
              <w:pStyle w:val="Normal6a"/>
              <w:rPr>
                <w:color w:val="000000" w:themeColor="text1"/>
              </w:rPr>
            </w:pPr>
            <w:r w:rsidRPr="00392BD1">
              <w:rPr>
                <w:b/>
                <w:i/>
                <w:color w:val="000000" w:themeColor="text1"/>
              </w:rPr>
              <w:t>Sb.</w:t>
            </w:r>
            <w:r w:rsidRPr="00392BD1">
              <w:rPr>
                <w:color w:val="000000" w:themeColor="text1"/>
              </w:rPr>
              <w:tab/>
            </w:r>
            <w:r w:rsidRPr="00392BD1">
              <w:rPr>
                <w:b/>
                <w:i/>
                <w:color w:val="000000" w:themeColor="text1"/>
              </w:rPr>
              <w:t>billi l-gżejjer, li jappartjenu lil 13-il Stat Membru, u r-reġjuni ultraperiferiċi huma rikonoxxuti bħala territorji żvantaġġati fil-leġiżlazzjoni tal-UE minħabba l-insularità u l-periferija tagħhom li joħolqu sfidi speċifiċi għall-iżvilupp; billi l-gżejjer u r-reġjuni ultraperiferiċi mhux dejjem jibbenefikaw mill-għajnuna speċifika li għandha tingħatalhom biex jikkonformaw mad-dispożizzjonijiet rilevanti tat-Trattati tal-</w:t>
            </w:r>
            <w:r w:rsidRPr="00392BD1">
              <w:rPr>
                <w:b/>
                <w:i/>
                <w:color w:val="000000" w:themeColor="text1"/>
              </w:rPr>
              <w:lastRenderedPageBreak/>
              <w:t>UE;</w:t>
            </w:r>
          </w:p>
        </w:tc>
      </w:tr>
    </w:tbl>
    <w:p w14:paraId="3634078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5124DA5" w14:textId="77777777" w:rsidR="006C624B" w:rsidRPr="00392BD1" w:rsidRDefault="006C624B" w:rsidP="006C624B">
      <w:pPr>
        <w:rPr>
          <w:color w:val="000000" w:themeColor="text1"/>
        </w:rPr>
      </w:pPr>
      <w:r w:rsidRPr="00392BD1">
        <w:rPr>
          <w:rStyle w:val="HideTWBExt"/>
        </w:rPr>
        <w:t>&lt;/Amend&gt;</w:t>
      </w:r>
    </w:p>
    <w:p w14:paraId="2A3966D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509</w:t>
      </w:r>
      <w:r w:rsidRPr="00392BD1">
        <w:rPr>
          <w:rStyle w:val="HideTWBExt"/>
          <w:b w:val="0"/>
        </w:rPr>
        <w:t>&lt;/NumAm&gt;</w:t>
      </w:r>
    </w:p>
    <w:p w14:paraId="772C27C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73FE713A" w14:textId="77777777" w:rsidR="006C624B" w:rsidRPr="00392BD1" w:rsidRDefault="006C624B" w:rsidP="006C624B">
      <w:pPr>
        <w:pStyle w:val="NormalBold"/>
        <w:rPr>
          <w:color w:val="000000" w:themeColor="text1"/>
        </w:rPr>
      </w:pPr>
      <w:r w:rsidRPr="00392BD1">
        <w:rPr>
          <w:rStyle w:val="HideTWBExt"/>
          <w:b w:val="0"/>
        </w:rPr>
        <w:t>&lt;/RepeatBlock-By&gt;</w:t>
      </w:r>
    </w:p>
    <w:p w14:paraId="034AB4F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40DE53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C4B4AB8" w14:textId="77777777" w:rsidTr="00CE62F4">
        <w:trPr>
          <w:trHeight w:hRule="exact" w:val="240"/>
          <w:jc w:val="center"/>
        </w:trPr>
        <w:tc>
          <w:tcPr>
            <w:tcW w:w="9752" w:type="dxa"/>
            <w:gridSpan w:val="2"/>
            <w:tcBorders>
              <w:top w:val="nil"/>
              <w:left w:val="nil"/>
              <w:bottom w:val="nil"/>
              <w:right w:val="nil"/>
            </w:tcBorders>
          </w:tcPr>
          <w:p w14:paraId="041F3545" w14:textId="77777777" w:rsidR="006C624B" w:rsidRPr="00392BD1" w:rsidRDefault="006C624B" w:rsidP="00CE62F4">
            <w:pPr>
              <w:rPr>
                <w:color w:val="000000" w:themeColor="text1"/>
              </w:rPr>
            </w:pPr>
          </w:p>
        </w:tc>
      </w:tr>
      <w:tr w:rsidR="00392BD1" w:rsidRPr="00392BD1" w14:paraId="79F3DB15" w14:textId="77777777" w:rsidTr="00CE62F4">
        <w:trPr>
          <w:trHeight w:val="240"/>
          <w:jc w:val="center"/>
        </w:trPr>
        <w:tc>
          <w:tcPr>
            <w:tcW w:w="4876" w:type="dxa"/>
            <w:tcBorders>
              <w:top w:val="nil"/>
              <w:left w:val="nil"/>
              <w:bottom w:val="nil"/>
              <w:right w:val="nil"/>
            </w:tcBorders>
          </w:tcPr>
          <w:p w14:paraId="2F7E469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A66EF3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5E1171E" w14:textId="77777777" w:rsidTr="00CE62F4">
        <w:trPr>
          <w:jc w:val="center"/>
        </w:trPr>
        <w:tc>
          <w:tcPr>
            <w:tcW w:w="4876" w:type="dxa"/>
            <w:tcBorders>
              <w:top w:val="nil"/>
              <w:left w:val="nil"/>
              <w:bottom w:val="nil"/>
              <w:right w:val="nil"/>
            </w:tcBorders>
          </w:tcPr>
          <w:p w14:paraId="1B28A71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1A018B9" w14:textId="77777777" w:rsidR="006C624B" w:rsidRPr="00392BD1" w:rsidRDefault="006C624B" w:rsidP="00CE62F4">
            <w:pPr>
              <w:pStyle w:val="Normal6a"/>
              <w:rPr>
                <w:color w:val="000000" w:themeColor="text1"/>
              </w:rPr>
            </w:pPr>
            <w:r w:rsidRPr="00392BD1">
              <w:rPr>
                <w:b/>
                <w:i/>
                <w:color w:val="000000" w:themeColor="text1"/>
              </w:rPr>
              <w:t>Sb.</w:t>
            </w:r>
            <w:r w:rsidRPr="00392BD1">
              <w:rPr>
                <w:color w:val="000000" w:themeColor="text1"/>
              </w:rPr>
              <w:tab/>
            </w:r>
            <w:r w:rsidRPr="00392BD1">
              <w:rPr>
                <w:b/>
                <w:i/>
                <w:color w:val="000000" w:themeColor="text1"/>
              </w:rPr>
              <w:t>billi l-migrazzjoni tal-massa bla kontroll żiedet b’mod sinifikanti d-domanda għall-akkomodazzjoni f’diversi Stati Membri, b’mod partikolari f’żoni urbani, u ggravat in-nuqqasijiet u żiedet il-prezzijiet; billi l-aċċess għal akkomodazzjoni affordabbli u soċjali għandu jagħti prijorità liċ-ċittadini u lir-residenti legali;</w:t>
            </w:r>
          </w:p>
        </w:tc>
      </w:tr>
    </w:tbl>
    <w:p w14:paraId="5740D6A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D77BAAD" w14:textId="77777777" w:rsidR="006C624B" w:rsidRPr="00392BD1" w:rsidRDefault="006C624B" w:rsidP="006C624B">
      <w:pPr>
        <w:rPr>
          <w:color w:val="000000" w:themeColor="text1"/>
        </w:rPr>
      </w:pPr>
      <w:r w:rsidRPr="00392BD1">
        <w:rPr>
          <w:rStyle w:val="HideTWBExt"/>
        </w:rPr>
        <w:t>&lt;/Amend&gt;</w:t>
      </w:r>
    </w:p>
    <w:p w14:paraId="2541824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510</w:t>
      </w:r>
      <w:r w:rsidRPr="00392BD1">
        <w:rPr>
          <w:rStyle w:val="HideTWBExt"/>
          <w:b w:val="0"/>
        </w:rPr>
        <w:t>&lt;/NumAm&gt;</w:t>
      </w:r>
    </w:p>
    <w:p w14:paraId="5D2F81F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29A7020" w14:textId="77777777" w:rsidR="006C624B" w:rsidRPr="00392BD1" w:rsidRDefault="006C624B" w:rsidP="006C624B">
      <w:pPr>
        <w:pStyle w:val="NormalBold"/>
        <w:rPr>
          <w:color w:val="000000" w:themeColor="text1"/>
        </w:rPr>
      </w:pPr>
      <w:r w:rsidRPr="00392BD1">
        <w:rPr>
          <w:rStyle w:val="HideTWBExt"/>
          <w:b w:val="0"/>
        </w:rPr>
        <w:t>&lt;/RepeatBlock-By&gt;</w:t>
      </w:r>
    </w:p>
    <w:p w14:paraId="79CC2B5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8A8109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4F22524" w14:textId="77777777" w:rsidTr="00CE62F4">
        <w:trPr>
          <w:trHeight w:hRule="exact" w:val="240"/>
          <w:jc w:val="center"/>
        </w:trPr>
        <w:tc>
          <w:tcPr>
            <w:tcW w:w="9752" w:type="dxa"/>
            <w:gridSpan w:val="2"/>
            <w:tcBorders>
              <w:top w:val="nil"/>
              <w:left w:val="nil"/>
              <w:bottom w:val="nil"/>
              <w:right w:val="nil"/>
            </w:tcBorders>
          </w:tcPr>
          <w:p w14:paraId="529122D5" w14:textId="77777777" w:rsidR="006C624B" w:rsidRPr="00392BD1" w:rsidRDefault="006C624B" w:rsidP="00CE62F4">
            <w:pPr>
              <w:rPr>
                <w:color w:val="000000" w:themeColor="text1"/>
              </w:rPr>
            </w:pPr>
          </w:p>
        </w:tc>
      </w:tr>
      <w:tr w:rsidR="00392BD1" w:rsidRPr="00392BD1" w14:paraId="170057B7" w14:textId="77777777" w:rsidTr="00CE62F4">
        <w:trPr>
          <w:trHeight w:val="240"/>
          <w:jc w:val="center"/>
        </w:trPr>
        <w:tc>
          <w:tcPr>
            <w:tcW w:w="4876" w:type="dxa"/>
            <w:tcBorders>
              <w:top w:val="nil"/>
              <w:left w:val="nil"/>
              <w:bottom w:val="nil"/>
              <w:right w:val="nil"/>
            </w:tcBorders>
          </w:tcPr>
          <w:p w14:paraId="78878EC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37E153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454E0EB" w14:textId="77777777" w:rsidTr="00CE62F4">
        <w:trPr>
          <w:jc w:val="center"/>
        </w:trPr>
        <w:tc>
          <w:tcPr>
            <w:tcW w:w="4876" w:type="dxa"/>
            <w:tcBorders>
              <w:top w:val="nil"/>
              <w:left w:val="nil"/>
              <w:bottom w:val="nil"/>
              <w:right w:val="nil"/>
            </w:tcBorders>
          </w:tcPr>
          <w:p w14:paraId="0331C99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80EA176" w14:textId="77777777" w:rsidR="006C624B" w:rsidRPr="00392BD1" w:rsidRDefault="006C624B" w:rsidP="00CE62F4">
            <w:pPr>
              <w:pStyle w:val="Normal6a"/>
              <w:rPr>
                <w:color w:val="000000" w:themeColor="text1"/>
              </w:rPr>
            </w:pPr>
            <w:r w:rsidRPr="00392BD1">
              <w:rPr>
                <w:b/>
                <w:i/>
                <w:color w:val="000000" w:themeColor="text1"/>
              </w:rPr>
              <w:t>Sb.</w:t>
            </w:r>
            <w:r w:rsidRPr="00392BD1">
              <w:rPr>
                <w:color w:val="000000" w:themeColor="text1"/>
              </w:rPr>
              <w:tab/>
            </w:r>
            <w:r w:rsidRPr="00392BD1">
              <w:rPr>
                <w:b/>
                <w:i/>
                <w:color w:val="000000" w:themeColor="text1"/>
              </w:rPr>
              <w:t>billi l-limitazzjoni tal-akkomodazzjoni soċjali għal akkomodazzjoni soċjali għall-foqra jew dawk estremament foqra, filwaqt li tindirizza emerġenzi soċjali, ma għandhiex impatt sinifikanti fuq il-prezzijiet tas-suq ġenerali;</w:t>
            </w:r>
          </w:p>
        </w:tc>
      </w:tr>
    </w:tbl>
    <w:p w14:paraId="574578E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F3D08F9" w14:textId="77777777" w:rsidR="006C624B" w:rsidRPr="00392BD1" w:rsidRDefault="006C624B" w:rsidP="006C624B">
      <w:pPr>
        <w:rPr>
          <w:color w:val="000000" w:themeColor="text1"/>
        </w:rPr>
      </w:pPr>
      <w:r w:rsidRPr="00392BD1">
        <w:rPr>
          <w:rStyle w:val="HideTWBExt"/>
        </w:rPr>
        <w:lastRenderedPageBreak/>
        <w:t>&lt;/Amend&gt;</w:t>
      </w:r>
    </w:p>
    <w:p w14:paraId="038DE90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511</w:t>
      </w:r>
      <w:r w:rsidRPr="00392BD1">
        <w:rPr>
          <w:rStyle w:val="HideTWBExt"/>
          <w:b w:val="0"/>
        </w:rPr>
        <w:t>&lt;/NumAm&gt;</w:t>
      </w:r>
    </w:p>
    <w:p w14:paraId="7630E68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4D091CCA" w14:textId="77777777" w:rsidR="006C624B" w:rsidRPr="00392BD1" w:rsidRDefault="006C624B" w:rsidP="006C624B">
      <w:pPr>
        <w:pStyle w:val="NormalBold"/>
        <w:rPr>
          <w:color w:val="000000" w:themeColor="text1"/>
        </w:rPr>
      </w:pPr>
      <w:r w:rsidRPr="00392BD1">
        <w:rPr>
          <w:rStyle w:val="HideTWBExt"/>
          <w:b w:val="0"/>
        </w:rPr>
        <w:t>&lt;/RepeatBlock-By&gt;</w:t>
      </w:r>
    </w:p>
    <w:p w14:paraId="71A2578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C04062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2015CC9" w14:textId="77777777" w:rsidTr="00CE62F4">
        <w:trPr>
          <w:trHeight w:hRule="exact" w:val="240"/>
          <w:jc w:val="center"/>
        </w:trPr>
        <w:tc>
          <w:tcPr>
            <w:tcW w:w="9752" w:type="dxa"/>
            <w:gridSpan w:val="2"/>
            <w:tcBorders>
              <w:top w:val="nil"/>
              <w:left w:val="nil"/>
              <w:bottom w:val="nil"/>
              <w:right w:val="nil"/>
            </w:tcBorders>
          </w:tcPr>
          <w:p w14:paraId="416D87D9" w14:textId="77777777" w:rsidR="006C624B" w:rsidRPr="00392BD1" w:rsidRDefault="006C624B" w:rsidP="00CE62F4">
            <w:pPr>
              <w:rPr>
                <w:color w:val="000000" w:themeColor="text1"/>
              </w:rPr>
            </w:pPr>
          </w:p>
        </w:tc>
      </w:tr>
      <w:tr w:rsidR="00392BD1" w:rsidRPr="00392BD1" w14:paraId="0C40C916" w14:textId="77777777" w:rsidTr="00CE62F4">
        <w:trPr>
          <w:trHeight w:val="240"/>
          <w:jc w:val="center"/>
        </w:trPr>
        <w:tc>
          <w:tcPr>
            <w:tcW w:w="4876" w:type="dxa"/>
            <w:tcBorders>
              <w:top w:val="nil"/>
              <w:left w:val="nil"/>
              <w:bottom w:val="nil"/>
              <w:right w:val="nil"/>
            </w:tcBorders>
          </w:tcPr>
          <w:p w14:paraId="2951536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FF95BB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83CFF79" w14:textId="77777777" w:rsidTr="00CE62F4">
        <w:trPr>
          <w:jc w:val="center"/>
        </w:trPr>
        <w:tc>
          <w:tcPr>
            <w:tcW w:w="4876" w:type="dxa"/>
            <w:tcBorders>
              <w:top w:val="nil"/>
              <w:left w:val="nil"/>
              <w:bottom w:val="nil"/>
              <w:right w:val="nil"/>
            </w:tcBorders>
          </w:tcPr>
          <w:p w14:paraId="2C6F14A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C782555" w14:textId="77777777" w:rsidR="006C624B" w:rsidRPr="00392BD1" w:rsidRDefault="006C624B" w:rsidP="00CE62F4">
            <w:pPr>
              <w:pStyle w:val="Normal6a"/>
              <w:rPr>
                <w:color w:val="000000" w:themeColor="text1"/>
              </w:rPr>
            </w:pPr>
            <w:r w:rsidRPr="00392BD1">
              <w:rPr>
                <w:b/>
                <w:i/>
                <w:color w:val="000000" w:themeColor="text1"/>
              </w:rPr>
              <w:t>Sc.</w:t>
            </w:r>
            <w:r w:rsidRPr="00392BD1">
              <w:rPr>
                <w:color w:val="000000" w:themeColor="text1"/>
              </w:rPr>
              <w:tab/>
            </w:r>
            <w:r w:rsidRPr="00392BD1">
              <w:rPr>
                <w:b/>
                <w:i/>
                <w:color w:val="000000" w:themeColor="text1"/>
              </w:rPr>
              <w:t>billi r-riċerka mwettqa mill-Eurofound tindika li qed tiġi implimentata firxa wiesgħa ta’ miżuri ta’ politika li għandhom l-għan li jindirizzaw kwistjonijiet ta’ akkomodazzjoni fl-Istati Membri u l-muniċipalitajiet, u li dawk implimentati fil-livell lokali ħafna drabi huma iżgħar fl-iskala u aktar innovattivi;</w:t>
            </w:r>
          </w:p>
        </w:tc>
      </w:tr>
    </w:tbl>
    <w:p w14:paraId="0721BDB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478F45F" w14:textId="77777777" w:rsidR="006C624B" w:rsidRPr="00392BD1" w:rsidRDefault="006C624B" w:rsidP="006C624B">
      <w:pPr>
        <w:rPr>
          <w:color w:val="000000" w:themeColor="text1"/>
        </w:rPr>
      </w:pPr>
      <w:r w:rsidRPr="00392BD1">
        <w:rPr>
          <w:rStyle w:val="HideTWBExt"/>
        </w:rPr>
        <w:t>&lt;/Amend&gt;</w:t>
      </w:r>
    </w:p>
    <w:p w14:paraId="1F43ABE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512</w:t>
      </w:r>
      <w:r w:rsidRPr="00392BD1">
        <w:rPr>
          <w:rStyle w:val="HideTWBExt"/>
          <w:b w:val="0"/>
        </w:rPr>
        <w:t>&lt;/NumAm&gt;</w:t>
      </w:r>
    </w:p>
    <w:p w14:paraId="0226195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Tomáš Kubín</w:t>
      </w:r>
      <w:r w:rsidRPr="00392BD1">
        <w:rPr>
          <w:rStyle w:val="HideTWBExt"/>
          <w:b w:val="0"/>
        </w:rPr>
        <w:t>&lt;/Members&gt;</w:t>
      </w:r>
    </w:p>
    <w:p w14:paraId="0AA67AA5" w14:textId="77777777" w:rsidR="006C624B" w:rsidRPr="00392BD1" w:rsidRDefault="006C624B" w:rsidP="006C624B">
      <w:pPr>
        <w:pStyle w:val="NormalBold"/>
        <w:rPr>
          <w:color w:val="000000" w:themeColor="text1"/>
        </w:rPr>
      </w:pPr>
      <w:r w:rsidRPr="00392BD1">
        <w:rPr>
          <w:rStyle w:val="HideTWBExt"/>
          <w:b w:val="0"/>
        </w:rPr>
        <w:t>&lt;/RepeatBlock-By&gt;</w:t>
      </w:r>
    </w:p>
    <w:p w14:paraId="2FBBB83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F9760F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Sc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F9F0872" w14:textId="77777777" w:rsidTr="00CE62F4">
        <w:trPr>
          <w:trHeight w:hRule="exact" w:val="240"/>
          <w:jc w:val="center"/>
        </w:trPr>
        <w:tc>
          <w:tcPr>
            <w:tcW w:w="9752" w:type="dxa"/>
            <w:gridSpan w:val="2"/>
            <w:tcBorders>
              <w:top w:val="nil"/>
              <w:left w:val="nil"/>
              <w:bottom w:val="nil"/>
              <w:right w:val="nil"/>
            </w:tcBorders>
          </w:tcPr>
          <w:p w14:paraId="7D6F3DB3" w14:textId="77777777" w:rsidR="006C624B" w:rsidRPr="00392BD1" w:rsidRDefault="006C624B" w:rsidP="00CE62F4">
            <w:pPr>
              <w:rPr>
                <w:color w:val="000000" w:themeColor="text1"/>
              </w:rPr>
            </w:pPr>
          </w:p>
        </w:tc>
      </w:tr>
      <w:tr w:rsidR="00392BD1" w:rsidRPr="00392BD1" w14:paraId="181B2597" w14:textId="77777777" w:rsidTr="00CE62F4">
        <w:trPr>
          <w:trHeight w:val="240"/>
          <w:jc w:val="center"/>
        </w:trPr>
        <w:tc>
          <w:tcPr>
            <w:tcW w:w="4876" w:type="dxa"/>
            <w:tcBorders>
              <w:top w:val="nil"/>
              <w:left w:val="nil"/>
              <w:bottom w:val="nil"/>
              <w:right w:val="nil"/>
            </w:tcBorders>
          </w:tcPr>
          <w:p w14:paraId="0313C02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7C0521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B64756E" w14:textId="77777777" w:rsidTr="00CE62F4">
        <w:trPr>
          <w:jc w:val="center"/>
        </w:trPr>
        <w:tc>
          <w:tcPr>
            <w:tcW w:w="4876" w:type="dxa"/>
            <w:tcBorders>
              <w:top w:val="nil"/>
              <w:left w:val="nil"/>
              <w:bottom w:val="nil"/>
              <w:right w:val="nil"/>
            </w:tcBorders>
          </w:tcPr>
          <w:p w14:paraId="647DD06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9B18C69" w14:textId="77777777" w:rsidR="006C624B" w:rsidRPr="00392BD1" w:rsidRDefault="006C624B" w:rsidP="00CE62F4">
            <w:pPr>
              <w:pStyle w:val="Normal6a"/>
              <w:rPr>
                <w:color w:val="000000" w:themeColor="text1"/>
              </w:rPr>
            </w:pPr>
            <w:r w:rsidRPr="00392BD1">
              <w:rPr>
                <w:b/>
                <w:i/>
                <w:color w:val="000000" w:themeColor="text1"/>
              </w:rPr>
              <w:t>Sc.</w:t>
            </w:r>
            <w:r w:rsidRPr="00392BD1">
              <w:rPr>
                <w:color w:val="000000" w:themeColor="text1"/>
              </w:rPr>
              <w:tab/>
            </w:r>
            <w:r w:rsidRPr="00392BD1">
              <w:rPr>
                <w:b/>
                <w:i/>
                <w:color w:val="000000" w:themeColor="text1"/>
              </w:rPr>
              <w:t>billi l-appoġġ għall-familji, il-koppji żgħażagħ u l-klassi medja fl-aċċess għall-akkomodazzjoni huwa kruċjali biex jiġu indirizzati l-isfidi demografiċi tal-Ewropa u jiġi żgurat it-tiġdid ġenerazzjonali;</w:t>
            </w:r>
          </w:p>
        </w:tc>
      </w:tr>
    </w:tbl>
    <w:p w14:paraId="17F9DC4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7841EB4" w14:textId="77777777" w:rsidR="006C624B" w:rsidRPr="00392BD1" w:rsidRDefault="006C624B" w:rsidP="006C624B">
      <w:pPr>
        <w:rPr>
          <w:color w:val="000000" w:themeColor="text1"/>
        </w:rPr>
      </w:pPr>
      <w:r w:rsidRPr="00392BD1">
        <w:rPr>
          <w:rStyle w:val="HideTWBExt"/>
        </w:rPr>
        <w:t>&lt;/Amend&gt;</w:t>
      </w:r>
    </w:p>
    <w:p w14:paraId="529ABED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513</w:t>
      </w:r>
      <w:r w:rsidRPr="00392BD1">
        <w:rPr>
          <w:rStyle w:val="HideTWBExt"/>
          <w:b w:val="0"/>
        </w:rPr>
        <w:t>&lt;/NumAm&gt;</w:t>
      </w:r>
    </w:p>
    <w:p w14:paraId="1598746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Tomáš Kubín</w:t>
      </w:r>
      <w:r w:rsidRPr="00392BD1">
        <w:rPr>
          <w:rStyle w:val="HideTWBExt"/>
          <w:b w:val="0"/>
        </w:rPr>
        <w:t>&lt;/Members&gt;</w:t>
      </w:r>
    </w:p>
    <w:p w14:paraId="14B69100" w14:textId="77777777" w:rsidR="006C624B" w:rsidRPr="00392BD1" w:rsidRDefault="006C624B" w:rsidP="006C624B">
      <w:pPr>
        <w:pStyle w:val="NormalBold"/>
        <w:rPr>
          <w:color w:val="000000" w:themeColor="text1"/>
        </w:rPr>
      </w:pPr>
      <w:r w:rsidRPr="00392BD1">
        <w:rPr>
          <w:rStyle w:val="HideTWBExt"/>
          <w:b w:val="0"/>
        </w:rPr>
        <w:lastRenderedPageBreak/>
        <w:t>&lt;/RepeatBlock-By&gt;</w:t>
      </w:r>
    </w:p>
    <w:p w14:paraId="3AE570F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F2B5D8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Sd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22A5A97" w14:textId="77777777" w:rsidTr="00CE62F4">
        <w:trPr>
          <w:trHeight w:hRule="exact" w:val="240"/>
          <w:jc w:val="center"/>
        </w:trPr>
        <w:tc>
          <w:tcPr>
            <w:tcW w:w="9752" w:type="dxa"/>
            <w:gridSpan w:val="2"/>
            <w:tcBorders>
              <w:top w:val="nil"/>
              <w:left w:val="nil"/>
              <w:bottom w:val="nil"/>
              <w:right w:val="nil"/>
            </w:tcBorders>
          </w:tcPr>
          <w:p w14:paraId="0DB05E9D" w14:textId="77777777" w:rsidR="006C624B" w:rsidRPr="00392BD1" w:rsidRDefault="006C624B" w:rsidP="00CE62F4">
            <w:pPr>
              <w:rPr>
                <w:color w:val="000000" w:themeColor="text1"/>
              </w:rPr>
            </w:pPr>
          </w:p>
        </w:tc>
      </w:tr>
      <w:tr w:rsidR="00392BD1" w:rsidRPr="00392BD1" w14:paraId="67D3B64A" w14:textId="77777777" w:rsidTr="00CE62F4">
        <w:trPr>
          <w:trHeight w:val="240"/>
          <w:jc w:val="center"/>
        </w:trPr>
        <w:tc>
          <w:tcPr>
            <w:tcW w:w="4876" w:type="dxa"/>
            <w:tcBorders>
              <w:top w:val="nil"/>
              <w:left w:val="nil"/>
              <w:bottom w:val="nil"/>
              <w:right w:val="nil"/>
            </w:tcBorders>
          </w:tcPr>
          <w:p w14:paraId="6DE23D7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B5D5D5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3A1393E" w14:textId="77777777" w:rsidTr="00CE62F4">
        <w:trPr>
          <w:jc w:val="center"/>
        </w:trPr>
        <w:tc>
          <w:tcPr>
            <w:tcW w:w="4876" w:type="dxa"/>
            <w:tcBorders>
              <w:top w:val="nil"/>
              <w:left w:val="nil"/>
              <w:bottom w:val="nil"/>
              <w:right w:val="nil"/>
            </w:tcBorders>
          </w:tcPr>
          <w:p w14:paraId="4005183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E7FB075" w14:textId="77777777" w:rsidR="006C624B" w:rsidRPr="00392BD1" w:rsidRDefault="006C624B" w:rsidP="00CE62F4">
            <w:pPr>
              <w:pStyle w:val="Normal6a"/>
              <w:rPr>
                <w:color w:val="000000" w:themeColor="text1"/>
              </w:rPr>
            </w:pPr>
            <w:r w:rsidRPr="00392BD1">
              <w:rPr>
                <w:b/>
                <w:i/>
                <w:color w:val="000000" w:themeColor="text1"/>
              </w:rPr>
              <w:t>Sd.</w:t>
            </w:r>
            <w:r w:rsidRPr="00392BD1">
              <w:rPr>
                <w:color w:val="000000" w:themeColor="text1"/>
              </w:rPr>
              <w:tab/>
            </w:r>
            <w:r w:rsidRPr="00392BD1">
              <w:rPr>
                <w:b/>
                <w:i/>
                <w:color w:val="000000" w:themeColor="text1"/>
              </w:rPr>
              <w:t>billi l-politiki tal-akkomodazzjoni għandhom jirrispettaw il-wirt arkitettoniku u kulturali tal-Istati Membri, filwaqt li jippreżervaw il-karattru distint tal-bliet u l-irħula, u jevitaw soluzzjonijiet standardizzati anonimi;</w:t>
            </w:r>
          </w:p>
        </w:tc>
      </w:tr>
    </w:tbl>
    <w:p w14:paraId="7B1DD6F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2CC9A98" w14:textId="77777777" w:rsidR="006C624B" w:rsidRPr="00392BD1" w:rsidRDefault="006C624B" w:rsidP="006C624B">
      <w:pPr>
        <w:rPr>
          <w:color w:val="000000" w:themeColor="text1"/>
        </w:rPr>
      </w:pPr>
      <w:r w:rsidRPr="00392BD1">
        <w:rPr>
          <w:rStyle w:val="HideTWBExt"/>
        </w:rPr>
        <w:t>&lt;/Amend&gt;</w:t>
      </w:r>
    </w:p>
    <w:p w14:paraId="3E53A38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514</w:t>
      </w:r>
      <w:r w:rsidRPr="00392BD1">
        <w:rPr>
          <w:rStyle w:val="HideTWBExt"/>
          <w:b w:val="0"/>
        </w:rPr>
        <w:t>&lt;/NumAm&gt;</w:t>
      </w:r>
    </w:p>
    <w:p w14:paraId="29B5DBA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40B91699" w14:textId="77777777" w:rsidR="006C624B" w:rsidRPr="00392BD1" w:rsidRDefault="006C624B" w:rsidP="006C624B">
      <w:pPr>
        <w:pStyle w:val="NormalBold"/>
        <w:rPr>
          <w:color w:val="000000" w:themeColor="text1"/>
        </w:rPr>
      </w:pPr>
      <w:r w:rsidRPr="00392BD1">
        <w:rPr>
          <w:rStyle w:val="HideTWBExt"/>
          <w:b w:val="0"/>
        </w:rPr>
        <w:t>&lt;/RepeatBlock-By&gt;</w:t>
      </w:r>
    </w:p>
    <w:p w14:paraId="17A4BF8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6537C2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Se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A18B6B1" w14:textId="77777777" w:rsidTr="00CE62F4">
        <w:trPr>
          <w:trHeight w:hRule="exact" w:val="240"/>
          <w:jc w:val="center"/>
        </w:trPr>
        <w:tc>
          <w:tcPr>
            <w:tcW w:w="9752" w:type="dxa"/>
            <w:gridSpan w:val="2"/>
            <w:tcBorders>
              <w:top w:val="nil"/>
              <w:left w:val="nil"/>
              <w:bottom w:val="nil"/>
              <w:right w:val="nil"/>
            </w:tcBorders>
          </w:tcPr>
          <w:p w14:paraId="6BCD9D4E" w14:textId="77777777" w:rsidR="006C624B" w:rsidRPr="00392BD1" w:rsidRDefault="006C624B" w:rsidP="00CE62F4">
            <w:pPr>
              <w:rPr>
                <w:color w:val="000000" w:themeColor="text1"/>
              </w:rPr>
            </w:pPr>
          </w:p>
        </w:tc>
      </w:tr>
      <w:tr w:rsidR="00392BD1" w:rsidRPr="00392BD1" w14:paraId="6F4D2D7A" w14:textId="77777777" w:rsidTr="00CE62F4">
        <w:trPr>
          <w:trHeight w:val="240"/>
          <w:jc w:val="center"/>
        </w:trPr>
        <w:tc>
          <w:tcPr>
            <w:tcW w:w="4876" w:type="dxa"/>
            <w:tcBorders>
              <w:top w:val="nil"/>
              <w:left w:val="nil"/>
              <w:bottom w:val="nil"/>
              <w:right w:val="nil"/>
            </w:tcBorders>
          </w:tcPr>
          <w:p w14:paraId="312579C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5BE444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F06C393" w14:textId="77777777" w:rsidTr="00CE62F4">
        <w:trPr>
          <w:jc w:val="center"/>
        </w:trPr>
        <w:tc>
          <w:tcPr>
            <w:tcW w:w="4876" w:type="dxa"/>
            <w:tcBorders>
              <w:top w:val="nil"/>
              <w:left w:val="nil"/>
              <w:bottom w:val="nil"/>
              <w:right w:val="nil"/>
            </w:tcBorders>
          </w:tcPr>
          <w:p w14:paraId="7ED6A68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BBFFAD7" w14:textId="77777777" w:rsidR="006C624B" w:rsidRPr="00392BD1" w:rsidRDefault="006C624B" w:rsidP="00CE62F4">
            <w:pPr>
              <w:pStyle w:val="Normal6a"/>
              <w:rPr>
                <w:color w:val="000000" w:themeColor="text1"/>
              </w:rPr>
            </w:pPr>
            <w:r w:rsidRPr="00392BD1">
              <w:rPr>
                <w:b/>
                <w:i/>
                <w:color w:val="000000" w:themeColor="text1"/>
              </w:rPr>
              <w:t>Se.</w:t>
            </w:r>
            <w:r w:rsidRPr="00392BD1">
              <w:rPr>
                <w:color w:val="000000" w:themeColor="text1"/>
              </w:rPr>
              <w:tab/>
            </w:r>
            <w:r w:rsidRPr="00392BD1">
              <w:rPr>
                <w:b/>
                <w:i/>
                <w:color w:val="000000" w:themeColor="text1"/>
              </w:rPr>
              <w:t>billi l-iskambju tal-aħjar prattiki bejn l-Istati Membri, ir-reġjuni u l-muniċipalitajiet jista’ jikkontribwixxi għal politiki tal-akkomodazzjoni aktar effettivi, inaqqas il-piżijiet amministrattivi u jħaffef il-provvista ta’ akkomodazzjoni affordabbli;</w:t>
            </w:r>
          </w:p>
        </w:tc>
      </w:tr>
    </w:tbl>
    <w:p w14:paraId="2189C47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D427F1E" w14:textId="77777777" w:rsidR="006C624B" w:rsidRPr="00392BD1" w:rsidRDefault="006C624B" w:rsidP="006C624B">
      <w:pPr>
        <w:rPr>
          <w:color w:val="000000" w:themeColor="text1"/>
        </w:rPr>
      </w:pPr>
      <w:r w:rsidRPr="00392BD1">
        <w:rPr>
          <w:rStyle w:val="HideTWBExt"/>
        </w:rPr>
        <w:t>&lt;/Amend&gt;</w:t>
      </w:r>
    </w:p>
    <w:p w14:paraId="3B1367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515</w:t>
      </w:r>
      <w:r w:rsidRPr="00392BD1">
        <w:rPr>
          <w:rStyle w:val="HideTWBExt"/>
          <w:b w:val="0"/>
        </w:rPr>
        <w:t>&lt;/NumAm&gt;</w:t>
      </w:r>
    </w:p>
    <w:p w14:paraId="727F55D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1A0DCC77" w14:textId="77777777" w:rsidR="006C624B" w:rsidRPr="00392BD1" w:rsidRDefault="006C624B" w:rsidP="006C624B">
      <w:pPr>
        <w:pStyle w:val="NormalBold"/>
        <w:rPr>
          <w:color w:val="000000" w:themeColor="text1"/>
        </w:rPr>
      </w:pPr>
      <w:r w:rsidRPr="00392BD1">
        <w:rPr>
          <w:rStyle w:val="HideTWBExt"/>
          <w:b w:val="0"/>
        </w:rPr>
        <w:t>&lt;/RepeatBlock-By&gt;</w:t>
      </w:r>
    </w:p>
    <w:p w14:paraId="1E69A84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66A7F3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Sf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268E4DE" w14:textId="77777777" w:rsidTr="00CE62F4">
        <w:trPr>
          <w:trHeight w:hRule="exact" w:val="240"/>
          <w:jc w:val="center"/>
        </w:trPr>
        <w:tc>
          <w:tcPr>
            <w:tcW w:w="9752" w:type="dxa"/>
            <w:gridSpan w:val="2"/>
            <w:tcBorders>
              <w:top w:val="nil"/>
              <w:left w:val="nil"/>
              <w:bottom w:val="nil"/>
              <w:right w:val="nil"/>
            </w:tcBorders>
          </w:tcPr>
          <w:p w14:paraId="4E9F5ABD" w14:textId="77777777" w:rsidR="006C624B" w:rsidRPr="00392BD1" w:rsidRDefault="006C624B" w:rsidP="00CE62F4">
            <w:pPr>
              <w:rPr>
                <w:color w:val="000000" w:themeColor="text1"/>
              </w:rPr>
            </w:pPr>
          </w:p>
        </w:tc>
      </w:tr>
      <w:tr w:rsidR="00392BD1" w:rsidRPr="00392BD1" w14:paraId="5BE43555" w14:textId="77777777" w:rsidTr="00CE62F4">
        <w:trPr>
          <w:trHeight w:val="240"/>
          <w:jc w:val="center"/>
        </w:trPr>
        <w:tc>
          <w:tcPr>
            <w:tcW w:w="4876" w:type="dxa"/>
            <w:tcBorders>
              <w:top w:val="nil"/>
              <w:left w:val="nil"/>
              <w:bottom w:val="nil"/>
              <w:right w:val="nil"/>
            </w:tcBorders>
          </w:tcPr>
          <w:p w14:paraId="1D20FB2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550E81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33C8FDF" w14:textId="77777777" w:rsidTr="00CE62F4">
        <w:trPr>
          <w:jc w:val="center"/>
        </w:trPr>
        <w:tc>
          <w:tcPr>
            <w:tcW w:w="4876" w:type="dxa"/>
            <w:tcBorders>
              <w:top w:val="nil"/>
              <w:left w:val="nil"/>
              <w:bottom w:val="nil"/>
              <w:right w:val="nil"/>
            </w:tcBorders>
          </w:tcPr>
          <w:p w14:paraId="5CDEF79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0CC288D" w14:textId="77777777" w:rsidR="006C624B" w:rsidRPr="00392BD1" w:rsidRDefault="006C624B" w:rsidP="00CE62F4">
            <w:pPr>
              <w:pStyle w:val="Normal6a"/>
              <w:rPr>
                <w:color w:val="000000" w:themeColor="text1"/>
              </w:rPr>
            </w:pPr>
            <w:r w:rsidRPr="00392BD1">
              <w:rPr>
                <w:b/>
                <w:i/>
                <w:color w:val="000000" w:themeColor="text1"/>
              </w:rPr>
              <w:t>Sf.</w:t>
            </w:r>
            <w:r w:rsidRPr="00392BD1">
              <w:rPr>
                <w:color w:val="000000" w:themeColor="text1"/>
              </w:rPr>
              <w:tab/>
            </w:r>
            <w:r w:rsidRPr="00392BD1">
              <w:rPr>
                <w:b/>
                <w:i/>
                <w:color w:val="000000" w:themeColor="text1"/>
              </w:rPr>
              <w:t xml:space="preserve">billi n-nuqqas ta’ ħaddiema tas-sengħa fil-kostruzzjoni u l-artiġjanat </w:t>
            </w:r>
            <w:r w:rsidRPr="00392BD1">
              <w:rPr>
                <w:b/>
                <w:i/>
                <w:color w:val="000000" w:themeColor="text1"/>
              </w:rPr>
              <w:lastRenderedPageBreak/>
              <w:t>relatat huwa ostaklu ewlieni għaż-żieda fil-provvista tal-akkomodazzjoni; billi l-promozzjoni tal-apprendistati u l-artiġjanat tradizzjonali hija essenzjali biex tiġi żgurata kapaċità suffiċjenti tal-forza tax-xogħol;</w:t>
            </w:r>
          </w:p>
        </w:tc>
      </w:tr>
    </w:tbl>
    <w:p w14:paraId="25685885"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F18BF7C" w14:textId="77777777" w:rsidR="006C624B" w:rsidRPr="00392BD1" w:rsidRDefault="006C624B" w:rsidP="006C624B">
      <w:pPr>
        <w:rPr>
          <w:color w:val="000000" w:themeColor="text1"/>
        </w:rPr>
      </w:pPr>
      <w:r w:rsidRPr="00392BD1">
        <w:rPr>
          <w:rStyle w:val="HideTWBExt"/>
        </w:rPr>
        <w:t>&lt;/Amend&gt;</w:t>
      </w:r>
    </w:p>
    <w:p w14:paraId="6376B15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516</w:t>
      </w:r>
      <w:r w:rsidRPr="00392BD1">
        <w:rPr>
          <w:rStyle w:val="HideTWBExt"/>
          <w:b w:val="0"/>
        </w:rPr>
        <w:t>&lt;/NumAm&gt;</w:t>
      </w:r>
    </w:p>
    <w:p w14:paraId="5B7F3B4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Rachel Blom, Tomáš Kubín</w:t>
      </w:r>
      <w:r w:rsidRPr="00392BD1">
        <w:rPr>
          <w:rStyle w:val="HideTWBExt"/>
          <w:b w:val="0"/>
        </w:rPr>
        <w:t>&lt;/Members&gt;</w:t>
      </w:r>
    </w:p>
    <w:p w14:paraId="3B116A8F" w14:textId="77777777" w:rsidR="006C624B" w:rsidRPr="00392BD1" w:rsidRDefault="006C624B" w:rsidP="006C624B">
      <w:pPr>
        <w:pStyle w:val="NormalBold"/>
        <w:rPr>
          <w:color w:val="000000" w:themeColor="text1"/>
        </w:rPr>
      </w:pPr>
      <w:r w:rsidRPr="00392BD1">
        <w:rPr>
          <w:rStyle w:val="HideTWBExt"/>
          <w:b w:val="0"/>
        </w:rPr>
        <w:t>&lt;/RepeatBlock-By&gt;</w:t>
      </w:r>
    </w:p>
    <w:p w14:paraId="2631B50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BFADFE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Sg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2B73461" w14:textId="77777777" w:rsidTr="00CE62F4">
        <w:trPr>
          <w:trHeight w:hRule="exact" w:val="240"/>
          <w:jc w:val="center"/>
        </w:trPr>
        <w:tc>
          <w:tcPr>
            <w:tcW w:w="9752" w:type="dxa"/>
            <w:gridSpan w:val="2"/>
            <w:tcBorders>
              <w:top w:val="nil"/>
              <w:left w:val="nil"/>
              <w:bottom w:val="nil"/>
              <w:right w:val="nil"/>
            </w:tcBorders>
          </w:tcPr>
          <w:p w14:paraId="426B8AC3" w14:textId="77777777" w:rsidR="006C624B" w:rsidRPr="00392BD1" w:rsidRDefault="006C624B" w:rsidP="00CE62F4">
            <w:pPr>
              <w:rPr>
                <w:color w:val="000000" w:themeColor="text1"/>
              </w:rPr>
            </w:pPr>
          </w:p>
        </w:tc>
      </w:tr>
      <w:tr w:rsidR="00392BD1" w:rsidRPr="00392BD1" w14:paraId="7B21F22F" w14:textId="77777777" w:rsidTr="00CE62F4">
        <w:trPr>
          <w:trHeight w:val="240"/>
          <w:jc w:val="center"/>
        </w:trPr>
        <w:tc>
          <w:tcPr>
            <w:tcW w:w="4876" w:type="dxa"/>
            <w:tcBorders>
              <w:top w:val="nil"/>
              <w:left w:val="nil"/>
              <w:bottom w:val="nil"/>
              <w:right w:val="nil"/>
            </w:tcBorders>
          </w:tcPr>
          <w:p w14:paraId="3961496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449B7E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49A6C7E" w14:textId="77777777" w:rsidTr="00CE62F4">
        <w:trPr>
          <w:jc w:val="center"/>
        </w:trPr>
        <w:tc>
          <w:tcPr>
            <w:tcW w:w="4876" w:type="dxa"/>
            <w:tcBorders>
              <w:top w:val="nil"/>
              <w:left w:val="nil"/>
              <w:bottom w:val="nil"/>
              <w:right w:val="nil"/>
            </w:tcBorders>
          </w:tcPr>
          <w:p w14:paraId="6054F54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652768A" w14:textId="77777777" w:rsidR="006C624B" w:rsidRPr="00392BD1" w:rsidRDefault="006C624B" w:rsidP="00CE62F4">
            <w:pPr>
              <w:pStyle w:val="Normal6a"/>
              <w:rPr>
                <w:color w:val="000000" w:themeColor="text1"/>
              </w:rPr>
            </w:pPr>
            <w:r w:rsidRPr="00392BD1">
              <w:rPr>
                <w:b/>
                <w:i/>
                <w:color w:val="000000" w:themeColor="text1"/>
              </w:rPr>
              <w:t>Sg.</w:t>
            </w:r>
            <w:r w:rsidRPr="00392BD1">
              <w:rPr>
                <w:color w:val="000000" w:themeColor="text1"/>
              </w:rPr>
              <w:tab/>
            </w:r>
            <w:r w:rsidRPr="00392BD1">
              <w:rPr>
                <w:b/>
                <w:i/>
                <w:color w:val="000000" w:themeColor="text1"/>
              </w:rPr>
              <w:t>billi l-aċċess għal akkomodazzjoni sikura huwa marbut mill-qrib mas-sigurtà, il-prevenzjoni tal-kriminalità u l-koeżjoni soċjali; billi l-awtoritajiet jeħtiġilhom jiggarantixxu li l-politiki tal-akkomodazzjoni jsaħħu komunitajiet stabbli u sikuri;</w:t>
            </w:r>
          </w:p>
        </w:tc>
      </w:tr>
    </w:tbl>
    <w:p w14:paraId="0340E7E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C0C6EDD" w14:textId="77777777" w:rsidR="006C624B" w:rsidRPr="00392BD1" w:rsidRDefault="006C624B" w:rsidP="006C624B">
      <w:pPr>
        <w:rPr>
          <w:color w:val="000000" w:themeColor="text1"/>
        </w:rPr>
      </w:pPr>
      <w:r w:rsidRPr="00392BD1">
        <w:rPr>
          <w:rStyle w:val="HideTWBExt"/>
        </w:rPr>
        <w:t>&lt;/Amend&gt;</w:t>
      </w:r>
    </w:p>
    <w:p w14:paraId="3406031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517</w:t>
      </w:r>
      <w:r w:rsidRPr="00392BD1">
        <w:rPr>
          <w:rStyle w:val="HideTWBExt"/>
          <w:b w:val="0"/>
        </w:rPr>
        <w:t>&lt;/NumAm&gt;</w:t>
      </w:r>
    </w:p>
    <w:p w14:paraId="65B2061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79A06DAE" w14:textId="77777777" w:rsidR="006C624B" w:rsidRPr="00392BD1" w:rsidRDefault="006C624B" w:rsidP="006C624B">
      <w:pPr>
        <w:pStyle w:val="NormalBold"/>
        <w:rPr>
          <w:color w:val="000000" w:themeColor="text1"/>
        </w:rPr>
      </w:pPr>
      <w:r w:rsidRPr="00392BD1">
        <w:rPr>
          <w:rStyle w:val="HideTWBExt"/>
          <w:b w:val="0"/>
        </w:rPr>
        <w:t>&lt;/RepeatBlock-By&gt;</w:t>
      </w:r>
    </w:p>
    <w:p w14:paraId="1A9C977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46A547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Sh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81C1ACA" w14:textId="77777777" w:rsidTr="00CE62F4">
        <w:trPr>
          <w:trHeight w:hRule="exact" w:val="240"/>
          <w:jc w:val="center"/>
        </w:trPr>
        <w:tc>
          <w:tcPr>
            <w:tcW w:w="9752" w:type="dxa"/>
            <w:gridSpan w:val="2"/>
            <w:tcBorders>
              <w:top w:val="nil"/>
              <w:left w:val="nil"/>
              <w:bottom w:val="nil"/>
              <w:right w:val="nil"/>
            </w:tcBorders>
          </w:tcPr>
          <w:p w14:paraId="7E373C95" w14:textId="77777777" w:rsidR="006C624B" w:rsidRPr="00392BD1" w:rsidRDefault="006C624B" w:rsidP="00CE62F4">
            <w:pPr>
              <w:rPr>
                <w:color w:val="000000" w:themeColor="text1"/>
              </w:rPr>
            </w:pPr>
          </w:p>
        </w:tc>
      </w:tr>
      <w:tr w:rsidR="00392BD1" w:rsidRPr="00392BD1" w14:paraId="34428026" w14:textId="77777777" w:rsidTr="00CE62F4">
        <w:trPr>
          <w:trHeight w:val="240"/>
          <w:jc w:val="center"/>
        </w:trPr>
        <w:tc>
          <w:tcPr>
            <w:tcW w:w="4876" w:type="dxa"/>
            <w:tcBorders>
              <w:top w:val="nil"/>
              <w:left w:val="nil"/>
              <w:bottom w:val="nil"/>
              <w:right w:val="nil"/>
            </w:tcBorders>
          </w:tcPr>
          <w:p w14:paraId="593C783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FDBF49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BAD6211" w14:textId="77777777" w:rsidTr="00CE62F4">
        <w:trPr>
          <w:jc w:val="center"/>
        </w:trPr>
        <w:tc>
          <w:tcPr>
            <w:tcW w:w="4876" w:type="dxa"/>
            <w:tcBorders>
              <w:top w:val="nil"/>
              <w:left w:val="nil"/>
              <w:bottom w:val="nil"/>
              <w:right w:val="nil"/>
            </w:tcBorders>
          </w:tcPr>
          <w:p w14:paraId="763AF61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EFEAFDC" w14:textId="77777777" w:rsidR="006C624B" w:rsidRPr="00392BD1" w:rsidRDefault="006C624B" w:rsidP="00CE62F4">
            <w:pPr>
              <w:pStyle w:val="Normal6a"/>
              <w:rPr>
                <w:color w:val="000000" w:themeColor="text1"/>
              </w:rPr>
            </w:pPr>
            <w:r w:rsidRPr="00392BD1">
              <w:rPr>
                <w:b/>
                <w:i/>
                <w:color w:val="000000" w:themeColor="text1"/>
              </w:rPr>
              <w:t>Sh.</w:t>
            </w:r>
            <w:r w:rsidRPr="00392BD1">
              <w:rPr>
                <w:color w:val="000000" w:themeColor="text1"/>
              </w:rPr>
              <w:tab/>
            </w:r>
            <w:r w:rsidRPr="00392BD1">
              <w:rPr>
                <w:b/>
                <w:i/>
                <w:color w:val="000000" w:themeColor="text1"/>
              </w:rPr>
              <w:t>billi s-sehem għoli ta’ akkomodazzjoni okkupata mis-sidien f’ħafna Stati Membri għandu implikazzjonijiet għall-pensjonijiet, peress li l-pensjonanti li jgħixu f’akkomodazzjoni mikrija jeħtiġilhom jiddedikaw parti sproporzjonata mill-pensjoni tagħhom għall-kostijiet tal-</w:t>
            </w:r>
            <w:r w:rsidRPr="00392BD1">
              <w:rPr>
                <w:b/>
                <w:i/>
                <w:color w:val="000000" w:themeColor="text1"/>
              </w:rPr>
              <w:lastRenderedPageBreak/>
              <w:t>akkomodazzjoni;</w:t>
            </w:r>
          </w:p>
        </w:tc>
      </w:tr>
    </w:tbl>
    <w:p w14:paraId="6597E32A"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EF2BCEB" w14:textId="77777777" w:rsidR="006C624B" w:rsidRPr="00392BD1" w:rsidRDefault="006C624B" w:rsidP="006C624B">
      <w:pPr>
        <w:rPr>
          <w:color w:val="000000" w:themeColor="text1"/>
        </w:rPr>
      </w:pPr>
      <w:r w:rsidRPr="00392BD1">
        <w:rPr>
          <w:rStyle w:val="HideTWBExt"/>
        </w:rPr>
        <w:t>&lt;/Amend&gt;</w:t>
      </w:r>
    </w:p>
    <w:p w14:paraId="1146441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518</w:t>
      </w:r>
      <w:r w:rsidRPr="00392BD1">
        <w:rPr>
          <w:rStyle w:val="HideTWBExt"/>
          <w:b w:val="0"/>
        </w:rPr>
        <w:t>&lt;/NumAm&gt;</w:t>
      </w:r>
    </w:p>
    <w:p w14:paraId="4FAFBD9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240A08E7" w14:textId="77777777" w:rsidR="006C624B" w:rsidRPr="00392BD1" w:rsidRDefault="006C624B" w:rsidP="006C624B">
      <w:pPr>
        <w:pStyle w:val="NormalBold"/>
        <w:rPr>
          <w:color w:val="000000" w:themeColor="text1"/>
        </w:rPr>
      </w:pPr>
      <w:r w:rsidRPr="00392BD1">
        <w:rPr>
          <w:rStyle w:val="HideTWBExt"/>
          <w:b w:val="0"/>
        </w:rPr>
        <w:t>&lt;/RepeatBlock-By&gt;</w:t>
      </w:r>
    </w:p>
    <w:p w14:paraId="300449B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F8D4D2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Si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C548EC6" w14:textId="77777777" w:rsidTr="00CE62F4">
        <w:trPr>
          <w:trHeight w:hRule="exact" w:val="240"/>
          <w:jc w:val="center"/>
        </w:trPr>
        <w:tc>
          <w:tcPr>
            <w:tcW w:w="9752" w:type="dxa"/>
            <w:gridSpan w:val="2"/>
            <w:tcBorders>
              <w:top w:val="nil"/>
              <w:left w:val="nil"/>
              <w:bottom w:val="nil"/>
              <w:right w:val="nil"/>
            </w:tcBorders>
          </w:tcPr>
          <w:p w14:paraId="5AD65A56" w14:textId="77777777" w:rsidR="006C624B" w:rsidRPr="00392BD1" w:rsidRDefault="006C624B" w:rsidP="00CE62F4">
            <w:pPr>
              <w:rPr>
                <w:color w:val="000000" w:themeColor="text1"/>
              </w:rPr>
            </w:pPr>
          </w:p>
        </w:tc>
      </w:tr>
      <w:tr w:rsidR="00392BD1" w:rsidRPr="00392BD1" w14:paraId="680634A7" w14:textId="77777777" w:rsidTr="00CE62F4">
        <w:trPr>
          <w:trHeight w:val="240"/>
          <w:jc w:val="center"/>
        </w:trPr>
        <w:tc>
          <w:tcPr>
            <w:tcW w:w="4876" w:type="dxa"/>
            <w:tcBorders>
              <w:top w:val="nil"/>
              <w:left w:val="nil"/>
              <w:bottom w:val="nil"/>
              <w:right w:val="nil"/>
            </w:tcBorders>
          </w:tcPr>
          <w:p w14:paraId="02F6339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A263D3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97466E" w14:textId="77777777" w:rsidTr="00CE62F4">
        <w:trPr>
          <w:jc w:val="center"/>
        </w:trPr>
        <w:tc>
          <w:tcPr>
            <w:tcW w:w="4876" w:type="dxa"/>
            <w:tcBorders>
              <w:top w:val="nil"/>
              <w:left w:val="nil"/>
              <w:bottom w:val="nil"/>
              <w:right w:val="nil"/>
            </w:tcBorders>
          </w:tcPr>
          <w:p w14:paraId="511ECFD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6178D5F" w14:textId="77777777" w:rsidR="006C624B" w:rsidRPr="00392BD1" w:rsidRDefault="006C624B" w:rsidP="00CE62F4">
            <w:pPr>
              <w:pStyle w:val="Normal6a"/>
              <w:rPr>
                <w:color w:val="000000" w:themeColor="text1"/>
              </w:rPr>
            </w:pPr>
            <w:r w:rsidRPr="00392BD1">
              <w:rPr>
                <w:b/>
                <w:i/>
                <w:color w:val="000000" w:themeColor="text1"/>
              </w:rPr>
              <w:t>Si.</w:t>
            </w:r>
            <w:r w:rsidRPr="00392BD1">
              <w:rPr>
                <w:color w:val="000000" w:themeColor="text1"/>
              </w:rPr>
              <w:tab/>
            </w:r>
            <w:r w:rsidRPr="00392BD1">
              <w:rPr>
                <w:b/>
                <w:i/>
                <w:color w:val="000000" w:themeColor="text1"/>
              </w:rPr>
              <w:t>billi l-istudenti jaffettwaw b’mod sinifikanti s-suq tal-kiri tad-djar fil-bliet universitarji, fejn jistgħu jirrappreżentaw sa għoxrin fil-mija tal-popolazzjoni totali; billi l-investiment fl-akkomodazzjoni tal-istudenti, inkluż permezz ta’ sħubijiet pubbliċi-privati, jista’ jtaffi l-pressjoni fuq is-swieq tal-kiri tad-djar u jtejjeb l-affordabbiltà għall-popolazzjoni usa’;</w:t>
            </w:r>
          </w:p>
        </w:tc>
      </w:tr>
    </w:tbl>
    <w:p w14:paraId="7675F0C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5A213A0" w14:textId="77777777" w:rsidR="006C624B" w:rsidRPr="00392BD1" w:rsidRDefault="006C624B" w:rsidP="006C624B">
      <w:pPr>
        <w:rPr>
          <w:color w:val="000000" w:themeColor="text1"/>
        </w:rPr>
      </w:pPr>
      <w:r w:rsidRPr="00392BD1">
        <w:rPr>
          <w:rStyle w:val="HideTWBExt"/>
        </w:rPr>
        <w:t>&lt;/Amend&gt;</w:t>
      </w:r>
    </w:p>
    <w:p w14:paraId="55D7B02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519</w:t>
      </w:r>
      <w:r w:rsidRPr="00392BD1">
        <w:rPr>
          <w:rStyle w:val="HideTWBExt"/>
          <w:b w:val="0"/>
        </w:rPr>
        <w:t>&lt;/NumAm&gt;</w:t>
      </w:r>
    </w:p>
    <w:p w14:paraId="4E8E7A0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4AEC238D" w14:textId="77777777" w:rsidR="006C624B" w:rsidRPr="00392BD1" w:rsidRDefault="006C624B" w:rsidP="006C624B">
      <w:pPr>
        <w:pStyle w:val="NormalBold"/>
        <w:rPr>
          <w:color w:val="000000" w:themeColor="text1"/>
        </w:rPr>
      </w:pPr>
      <w:r w:rsidRPr="00392BD1">
        <w:rPr>
          <w:rStyle w:val="HideTWBExt"/>
          <w:b w:val="0"/>
        </w:rPr>
        <w:t>&lt;/RepeatBlock-By&gt;</w:t>
      </w:r>
    </w:p>
    <w:p w14:paraId="601CBD3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9942E3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Sj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073E421" w14:textId="77777777" w:rsidTr="00CE62F4">
        <w:trPr>
          <w:trHeight w:hRule="exact" w:val="240"/>
          <w:jc w:val="center"/>
        </w:trPr>
        <w:tc>
          <w:tcPr>
            <w:tcW w:w="9752" w:type="dxa"/>
            <w:gridSpan w:val="2"/>
            <w:tcBorders>
              <w:top w:val="nil"/>
              <w:left w:val="nil"/>
              <w:bottom w:val="nil"/>
              <w:right w:val="nil"/>
            </w:tcBorders>
          </w:tcPr>
          <w:p w14:paraId="54BDCD25" w14:textId="77777777" w:rsidR="006C624B" w:rsidRPr="00392BD1" w:rsidRDefault="006C624B" w:rsidP="00CE62F4">
            <w:pPr>
              <w:rPr>
                <w:color w:val="000000" w:themeColor="text1"/>
              </w:rPr>
            </w:pPr>
          </w:p>
        </w:tc>
      </w:tr>
      <w:tr w:rsidR="00392BD1" w:rsidRPr="00392BD1" w14:paraId="44B142D2" w14:textId="77777777" w:rsidTr="00CE62F4">
        <w:trPr>
          <w:trHeight w:val="240"/>
          <w:jc w:val="center"/>
        </w:trPr>
        <w:tc>
          <w:tcPr>
            <w:tcW w:w="4876" w:type="dxa"/>
            <w:tcBorders>
              <w:top w:val="nil"/>
              <w:left w:val="nil"/>
              <w:bottom w:val="nil"/>
              <w:right w:val="nil"/>
            </w:tcBorders>
          </w:tcPr>
          <w:p w14:paraId="490377B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5157EE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778C953" w14:textId="77777777" w:rsidTr="00CE62F4">
        <w:trPr>
          <w:jc w:val="center"/>
        </w:trPr>
        <w:tc>
          <w:tcPr>
            <w:tcW w:w="4876" w:type="dxa"/>
            <w:tcBorders>
              <w:top w:val="nil"/>
              <w:left w:val="nil"/>
              <w:bottom w:val="nil"/>
              <w:right w:val="nil"/>
            </w:tcBorders>
          </w:tcPr>
          <w:p w14:paraId="5F5D5E4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BF6005E" w14:textId="77777777" w:rsidR="006C624B" w:rsidRPr="00392BD1" w:rsidRDefault="006C624B" w:rsidP="00CE62F4">
            <w:pPr>
              <w:pStyle w:val="Normal6a"/>
              <w:rPr>
                <w:color w:val="000000" w:themeColor="text1"/>
              </w:rPr>
            </w:pPr>
            <w:r w:rsidRPr="00392BD1">
              <w:rPr>
                <w:b/>
                <w:i/>
                <w:color w:val="000000" w:themeColor="text1"/>
              </w:rPr>
              <w:t>Sj.</w:t>
            </w:r>
            <w:r w:rsidRPr="00392BD1">
              <w:rPr>
                <w:color w:val="000000" w:themeColor="text1"/>
              </w:rPr>
              <w:tab/>
            </w:r>
            <w:r w:rsidRPr="00392BD1">
              <w:rPr>
                <w:b/>
                <w:i/>
                <w:color w:val="000000" w:themeColor="text1"/>
              </w:rPr>
              <w:t>billi għadhom jippersistu disparitajiet reġjonali sinifikanti fl-Istati Membri, inklużi differenzi fl-introjtu, l-istennija tal-għomor u l-affordabbiltà tal-akkomodazzjoni; billi f’ċerti reġjuni, salarju medju fix-xahar huwa biżżejjed biex jinxtara biss nofs metru kwadru ta’ akkomodazzjoni, filwaqt li f’oħrajn jista’ jkopri aktar minn nofs metru kwadru;</w:t>
            </w:r>
          </w:p>
        </w:tc>
      </w:tr>
    </w:tbl>
    <w:p w14:paraId="7FD0515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5CC53EF" w14:textId="77777777" w:rsidR="006C624B" w:rsidRPr="00392BD1" w:rsidRDefault="006C624B" w:rsidP="006C624B">
      <w:pPr>
        <w:rPr>
          <w:color w:val="000000" w:themeColor="text1"/>
        </w:rPr>
      </w:pPr>
      <w:r w:rsidRPr="00392BD1">
        <w:rPr>
          <w:rStyle w:val="HideTWBExt"/>
        </w:rPr>
        <w:lastRenderedPageBreak/>
        <w:t>&lt;/Amend&gt;</w:t>
      </w:r>
    </w:p>
    <w:p w14:paraId="3ABCEAF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520</w:t>
      </w:r>
      <w:r w:rsidRPr="00392BD1">
        <w:rPr>
          <w:rStyle w:val="HideTWBExt"/>
          <w:b w:val="0"/>
        </w:rPr>
        <w:t>&lt;/NumAm&gt;</w:t>
      </w:r>
    </w:p>
    <w:p w14:paraId="7C8FCCC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33B05C44" w14:textId="77777777" w:rsidR="006C624B" w:rsidRPr="00392BD1" w:rsidRDefault="006C624B" w:rsidP="006C624B">
      <w:pPr>
        <w:pStyle w:val="NormalBold"/>
        <w:rPr>
          <w:color w:val="000000" w:themeColor="text1"/>
        </w:rPr>
      </w:pPr>
      <w:r w:rsidRPr="00392BD1">
        <w:rPr>
          <w:rStyle w:val="HideTWBExt"/>
          <w:b w:val="0"/>
        </w:rPr>
        <w:t>&lt;/RepeatBlock-By&gt;</w:t>
      </w:r>
    </w:p>
    <w:p w14:paraId="0FD0725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ABF8B6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Sk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1BB98F7" w14:textId="77777777" w:rsidTr="00CE62F4">
        <w:trPr>
          <w:trHeight w:hRule="exact" w:val="240"/>
          <w:jc w:val="center"/>
        </w:trPr>
        <w:tc>
          <w:tcPr>
            <w:tcW w:w="9752" w:type="dxa"/>
            <w:gridSpan w:val="2"/>
            <w:tcBorders>
              <w:top w:val="nil"/>
              <w:left w:val="nil"/>
              <w:bottom w:val="nil"/>
              <w:right w:val="nil"/>
            </w:tcBorders>
          </w:tcPr>
          <w:p w14:paraId="31541522" w14:textId="77777777" w:rsidR="006C624B" w:rsidRPr="00392BD1" w:rsidRDefault="006C624B" w:rsidP="00CE62F4">
            <w:pPr>
              <w:rPr>
                <w:color w:val="000000" w:themeColor="text1"/>
              </w:rPr>
            </w:pPr>
          </w:p>
        </w:tc>
      </w:tr>
      <w:tr w:rsidR="00392BD1" w:rsidRPr="00392BD1" w14:paraId="052C9A2D" w14:textId="77777777" w:rsidTr="00CE62F4">
        <w:trPr>
          <w:trHeight w:val="240"/>
          <w:jc w:val="center"/>
        </w:trPr>
        <w:tc>
          <w:tcPr>
            <w:tcW w:w="4876" w:type="dxa"/>
            <w:tcBorders>
              <w:top w:val="nil"/>
              <w:left w:val="nil"/>
              <w:bottom w:val="nil"/>
              <w:right w:val="nil"/>
            </w:tcBorders>
          </w:tcPr>
          <w:p w14:paraId="14E7E68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F8324E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CF3322C" w14:textId="77777777" w:rsidTr="00CE62F4">
        <w:trPr>
          <w:jc w:val="center"/>
        </w:trPr>
        <w:tc>
          <w:tcPr>
            <w:tcW w:w="4876" w:type="dxa"/>
            <w:tcBorders>
              <w:top w:val="nil"/>
              <w:left w:val="nil"/>
              <w:bottom w:val="nil"/>
              <w:right w:val="nil"/>
            </w:tcBorders>
          </w:tcPr>
          <w:p w14:paraId="1B23706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99C5199" w14:textId="77777777" w:rsidR="006C624B" w:rsidRPr="00392BD1" w:rsidRDefault="006C624B" w:rsidP="00CE62F4">
            <w:pPr>
              <w:pStyle w:val="Normal6a"/>
              <w:rPr>
                <w:color w:val="000000" w:themeColor="text1"/>
              </w:rPr>
            </w:pPr>
            <w:r w:rsidRPr="00392BD1">
              <w:rPr>
                <w:b/>
                <w:i/>
                <w:color w:val="000000" w:themeColor="text1"/>
              </w:rPr>
              <w:t>Sk.</w:t>
            </w:r>
            <w:r w:rsidRPr="00392BD1">
              <w:rPr>
                <w:color w:val="000000" w:themeColor="text1"/>
              </w:rPr>
              <w:tab/>
            </w:r>
            <w:r w:rsidRPr="00392BD1">
              <w:rPr>
                <w:b/>
                <w:i/>
                <w:color w:val="000000" w:themeColor="text1"/>
              </w:rPr>
              <w:t>billi metodi ta’ kostruzzjoni innovattivi bħal akkomodazzjoni prefabbrikata jistgħu jnaqqsu b’mod sinifikanti l-kostijiet u l-ħinijiet tal-kostruzzjoni, u b’hekk jikkontribwixxu għall-ġlieda kontra l-faqar enerġetiku u jżidu d-disponibbiltà ta’ akkomodazzjoni affordabbli; billi l-appoġġ għal akkomodazzjoni modulari u prefabbrikata jista’ jkun għodda prattika biex jiġu indirizzati n-nuqqasijiet urġenti ta’ akkomodazzjoni;</w:t>
            </w:r>
          </w:p>
        </w:tc>
      </w:tr>
    </w:tbl>
    <w:p w14:paraId="58D8A8C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AD008F4" w14:textId="77777777" w:rsidR="006C624B" w:rsidRPr="00392BD1" w:rsidRDefault="006C624B" w:rsidP="006C624B">
      <w:pPr>
        <w:rPr>
          <w:color w:val="000000" w:themeColor="text1"/>
        </w:rPr>
      </w:pPr>
      <w:r w:rsidRPr="00392BD1">
        <w:rPr>
          <w:rStyle w:val="HideTWBExt"/>
        </w:rPr>
        <w:t>&lt;/Amend&gt;</w:t>
      </w:r>
    </w:p>
    <w:p w14:paraId="69F43BA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521</w:t>
      </w:r>
      <w:r w:rsidRPr="00392BD1">
        <w:rPr>
          <w:rStyle w:val="HideTWBExt"/>
          <w:b w:val="0"/>
        </w:rPr>
        <w:t>&lt;/NumAm&gt;</w:t>
      </w:r>
    </w:p>
    <w:p w14:paraId="59A051C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Jorge Buxadé Villalba, Jaroslav Bžoch, Tomáš Kubín</w:t>
      </w:r>
      <w:r w:rsidRPr="00392BD1">
        <w:rPr>
          <w:rStyle w:val="HideTWBExt"/>
          <w:b w:val="0"/>
        </w:rPr>
        <w:t>&lt;/Members&gt;</w:t>
      </w:r>
    </w:p>
    <w:p w14:paraId="766EF5CB" w14:textId="77777777" w:rsidR="006C624B" w:rsidRPr="00392BD1" w:rsidRDefault="006C624B" w:rsidP="006C624B">
      <w:pPr>
        <w:pStyle w:val="NormalBold"/>
        <w:rPr>
          <w:color w:val="000000" w:themeColor="text1"/>
        </w:rPr>
      </w:pPr>
      <w:r w:rsidRPr="00392BD1">
        <w:rPr>
          <w:rStyle w:val="HideTWBExt"/>
          <w:b w:val="0"/>
        </w:rPr>
        <w:t>&lt;/RepeatBlock-By&gt;</w:t>
      </w:r>
    </w:p>
    <w:p w14:paraId="19D8622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D3A8AA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Sl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027810A" w14:textId="77777777" w:rsidTr="00CE62F4">
        <w:trPr>
          <w:trHeight w:hRule="exact" w:val="240"/>
          <w:jc w:val="center"/>
        </w:trPr>
        <w:tc>
          <w:tcPr>
            <w:tcW w:w="9752" w:type="dxa"/>
            <w:gridSpan w:val="2"/>
            <w:tcBorders>
              <w:top w:val="nil"/>
              <w:left w:val="nil"/>
              <w:bottom w:val="nil"/>
              <w:right w:val="nil"/>
            </w:tcBorders>
          </w:tcPr>
          <w:p w14:paraId="69E5CE48" w14:textId="77777777" w:rsidR="006C624B" w:rsidRPr="00392BD1" w:rsidRDefault="006C624B" w:rsidP="00CE62F4">
            <w:pPr>
              <w:rPr>
                <w:color w:val="000000" w:themeColor="text1"/>
              </w:rPr>
            </w:pPr>
          </w:p>
        </w:tc>
      </w:tr>
      <w:tr w:rsidR="00392BD1" w:rsidRPr="00392BD1" w14:paraId="557448B7" w14:textId="77777777" w:rsidTr="00CE62F4">
        <w:trPr>
          <w:trHeight w:val="240"/>
          <w:jc w:val="center"/>
        </w:trPr>
        <w:tc>
          <w:tcPr>
            <w:tcW w:w="4876" w:type="dxa"/>
            <w:tcBorders>
              <w:top w:val="nil"/>
              <w:left w:val="nil"/>
              <w:bottom w:val="nil"/>
              <w:right w:val="nil"/>
            </w:tcBorders>
          </w:tcPr>
          <w:p w14:paraId="768E312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8007AD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D3300DF" w14:textId="77777777" w:rsidTr="00CE62F4">
        <w:trPr>
          <w:jc w:val="center"/>
        </w:trPr>
        <w:tc>
          <w:tcPr>
            <w:tcW w:w="4876" w:type="dxa"/>
            <w:tcBorders>
              <w:top w:val="nil"/>
              <w:left w:val="nil"/>
              <w:bottom w:val="nil"/>
              <w:right w:val="nil"/>
            </w:tcBorders>
          </w:tcPr>
          <w:p w14:paraId="6916756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DA4252D" w14:textId="77777777" w:rsidR="006C624B" w:rsidRPr="00392BD1" w:rsidRDefault="006C624B" w:rsidP="00CE62F4">
            <w:pPr>
              <w:pStyle w:val="Normal6a"/>
              <w:rPr>
                <w:color w:val="000000" w:themeColor="text1"/>
              </w:rPr>
            </w:pPr>
            <w:r w:rsidRPr="00392BD1">
              <w:rPr>
                <w:b/>
                <w:i/>
                <w:color w:val="000000" w:themeColor="text1"/>
              </w:rPr>
              <w:t>Sl.</w:t>
            </w:r>
            <w:r w:rsidRPr="00392BD1">
              <w:rPr>
                <w:color w:val="000000" w:themeColor="text1"/>
              </w:rPr>
              <w:tab/>
            </w:r>
            <w:r w:rsidRPr="00392BD1">
              <w:rPr>
                <w:b/>
                <w:i/>
                <w:color w:val="000000" w:themeColor="text1"/>
              </w:rPr>
              <w:t>billi t-tnaqqis fir-rati tat-twelid madwar l-Unjoni huwa marbut ma’ inċertezza soċjoekonomika, prezzijiet għoljin tal-akkomodazzjoni u aċċess limitat għal akkomodazzjoni affordabbli għaż-żgħażagħ u l-familji; billi akkomodazzjoni sigura u affordabbli hija prerekwiżit għall-istabbiltà tal-familja u demografika;</w:t>
            </w:r>
          </w:p>
        </w:tc>
      </w:tr>
    </w:tbl>
    <w:p w14:paraId="68B5367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AF749B4" w14:textId="77777777" w:rsidR="006C624B" w:rsidRPr="00392BD1" w:rsidRDefault="006C624B" w:rsidP="006C624B">
      <w:pPr>
        <w:rPr>
          <w:color w:val="000000" w:themeColor="text1"/>
        </w:rPr>
      </w:pPr>
      <w:r w:rsidRPr="00392BD1">
        <w:rPr>
          <w:rStyle w:val="HideTWBExt"/>
        </w:rPr>
        <w:lastRenderedPageBreak/>
        <w:t>&lt;/Amend&gt;</w:t>
      </w:r>
    </w:p>
    <w:p w14:paraId="4BD3230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522</w:t>
      </w:r>
      <w:r w:rsidRPr="00392BD1">
        <w:rPr>
          <w:rStyle w:val="HideTWBExt"/>
          <w:b w:val="0"/>
        </w:rPr>
        <w:t>&lt;/NumAm&gt;</w:t>
      </w:r>
    </w:p>
    <w:p w14:paraId="7DF3BCE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0AA3B3D5" w14:textId="77777777" w:rsidR="006C624B" w:rsidRPr="00392BD1" w:rsidRDefault="006C624B" w:rsidP="006C624B">
      <w:pPr>
        <w:pStyle w:val="NormalBold"/>
        <w:rPr>
          <w:color w:val="000000" w:themeColor="text1"/>
        </w:rPr>
      </w:pPr>
      <w:r w:rsidRPr="00392BD1">
        <w:rPr>
          <w:rStyle w:val="HideTWBExt"/>
          <w:b w:val="0"/>
        </w:rPr>
        <w:t>&lt;/RepeatBlock-By&gt;</w:t>
      </w:r>
    </w:p>
    <w:p w14:paraId="45369CD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B2CA3C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Sm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D8CF88C" w14:textId="77777777" w:rsidTr="00CE62F4">
        <w:trPr>
          <w:trHeight w:hRule="exact" w:val="240"/>
          <w:jc w:val="center"/>
        </w:trPr>
        <w:tc>
          <w:tcPr>
            <w:tcW w:w="9752" w:type="dxa"/>
            <w:gridSpan w:val="2"/>
            <w:tcBorders>
              <w:top w:val="nil"/>
              <w:left w:val="nil"/>
              <w:bottom w:val="nil"/>
              <w:right w:val="nil"/>
            </w:tcBorders>
          </w:tcPr>
          <w:p w14:paraId="5A92D1F1" w14:textId="77777777" w:rsidR="006C624B" w:rsidRPr="00392BD1" w:rsidRDefault="006C624B" w:rsidP="00CE62F4">
            <w:pPr>
              <w:rPr>
                <w:color w:val="000000" w:themeColor="text1"/>
              </w:rPr>
            </w:pPr>
          </w:p>
        </w:tc>
      </w:tr>
      <w:tr w:rsidR="00392BD1" w:rsidRPr="00392BD1" w14:paraId="51F81819" w14:textId="77777777" w:rsidTr="00CE62F4">
        <w:trPr>
          <w:trHeight w:val="240"/>
          <w:jc w:val="center"/>
        </w:trPr>
        <w:tc>
          <w:tcPr>
            <w:tcW w:w="4876" w:type="dxa"/>
            <w:tcBorders>
              <w:top w:val="nil"/>
              <w:left w:val="nil"/>
              <w:bottom w:val="nil"/>
              <w:right w:val="nil"/>
            </w:tcBorders>
          </w:tcPr>
          <w:p w14:paraId="3427DF3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8AAF7F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32EE973" w14:textId="77777777" w:rsidTr="00CE62F4">
        <w:trPr>
          <w:jc w:val="center"/>
        </w:trPr>
        <w:tc>
          <w:tcPr>
            <w:tcW w:w="4876" w:type="dxa"/>
            <w:tcBorders>
              <w:top w:val="nil"/>
              <w:left w:val="nil"/>
              <w:bottom w:val="nil"/>
              <w:right w:val="nil"/>
            </w:tcBorders>
          </w:tcPr>
          <w:p w14:paraId="35C14EA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3F40349" w14:textId="77777777" w:rsidR="006C624B" w:rsidRPr="00392BD1" w:rsidRDefault="006C624B" w:rsidP="00CE62F4">
            <w:pPr>
              <w:pStyle w:val="Normal6a"/>
              <w:rPr>
                <w:color w:val="000000" w:themeColor="text1"/>
              </w:rPr>
            </w:pPr>
            <w:r w:rsidRPr="00392BD1">
              <w:rPr>
                <w:b/>
                <w:i/>
                <w:color w:val="000000" w:themeColor="text1"/>
              </w:rPr>
              <w:t>Sm.</w:t>
            </w:r>
            <w:r w:rsidRPr="00392BD1">
              <w:rPr>
                <w:color w:val="000000" w:themeColor="text1"/>
              </w:rPr>
              <w:tab/>
            </w:r>
            <w:r w:rsidRPr="00392BD1">
              <w:rPr>
                <w:b/>
                <w:i/>
                <w:color w:val="000000" w:themeColor="text1"/>
              </w:rPr>
              <w:t>billi ż-żieda qawwija fir-rati tal-ipoteki u l-prezzijiet tad-akkomodazzjoni għamlet is-sjieda tad-djar partikolarment inaċċessibbli għaż-żgħażagħ u l-familji; billi strumenti innovattivi bħal ipoteki multiġenerazzjonali u mudelli ta’ akkomodazzjoni kooperattiva jistgħu jtaffu dan il-piż;</w:t>
            </w:r>
          </w:p>
        </w:tc>
      </w:tr>
    </w:tbl>
    <w:p w14:paraId="49BECA2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75D164D" w14:textId="77777777" w:rsidR="006C624B" w:rsidRPr="00392BD1" w:rsidRDefault="006C624B" w:rsidP="006C624B">
      <w:pPr>
        <w:rPr>
          <w:color w:val="000000" w:themeColor="text1"/>
        </w:rPr>
      </w:pPr>
      <w:r w:rsidRPr="00392BD1">
        <w:rPr>
          <w:rStyle w:val="HideTWBExt"/>
        </w:rPr>
        <w:t>&lt;/Amend&gt;</w:t>
      </w:r>
    </w:p>
    <w:p w14:paraId="092D584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523</w:t>
      </w:r>
      <w:r w:rsidRPr="00392BD1">
        <w:rPr>
          <w:rStyle w:val="HideTWBExt"/>
          <w:b w:val="0"/>
        </w:rPr>
        <w:t>&lt;/NumAm&gt;</w:t>
      </w:r>
    </w:p>
    <w:p w14:paraId="2BA12AA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60EE6112" w14:textId="77777777" w:rsidR="006C624B" w:rsidRPr="00392BD1" w:rsidRDefault="006C624B" w:rsidP="006C624B">
      <w:pPr>
        <w:pStyle w:val="NormalBold"/>
        <w:rPr>
          <w:color w:val="000000" w:themeColor="text1"/>
        </w:rPr>
      </w:pPr>
      <w:r w:rsidRPr="00392BD1">
        <w:rPr>
          <w:rStyle w:val="HideTWBExt"/>
          <w:b w:val="0"/>
        </w:rPr>
        <w:t>&lt;/RepeatBlock-By&gt;</w:t>
      </w:r>
    </w:p>
    <w:p w14:paraId="340EDAE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8F101A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Sn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27F41F0" w14:textId="77777777" w:rsidTr="00CE62F4">
        <w:trPr>
          <w:trHeight w:hRule="exact" w:val="240"/>
          <w:jc w:val="center"/>
        </w:trPr>
        <w:tc>
          <w:tcPr>
            <w:tcW w:w="9752" w:type="dxa"/>
            <w:gridSpan w:val="2"/>
            <w:tcBorders>
              <w:top w:val="nil"/>
              <w:left w:val="nil"/>
              <w:bottom w:val="nil"/>
              <w:right w:val="nil"/>
            </w:tcBorders>
          </w:tcPr>
          <w:p w14:paraId="10D91174" w14:textId="77777777" w:rsidR="006C624B" w:rsidRPr="00392BD1" w:rsidRDefault="006C624B" w:rsidP="00CE62F4">
            <w:pPr>
              <w:rPr>
                <w:color w:val="000000" w:themeColor="text1"/>
              </w:rPr>
            </w:pPr>
          </w:p>
        </w:tc>
      </w:tr>
      <w:tr w:rsidR="00392BD1" w:rsidRPr="00392BD1" w14:paraId="314306BC" w14:textId="77777777" w:rsidTr="00CE62F4">
        <w:trPr>
          <w:trHeight w:val="240"/>
          <w:jc w:val="center"/>
        </w:trPr>
        <w:tc>
          <w:tcPr>
            <w:tcW w:w="4876" w:type="dxa"/>
            <w:tcBorders>
              <w:top w:val="nil"/>
              <w:left w:val="nil"/>
              <w:bottom w:val="nil"/>
              <w:right w:val="nil"/>
            </w:tcBorders>
          </w:tcPr>
          <w:p w14:paraId="17119A3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956C7F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75CFFCD" w14:textId="77777777" w:rsidTr="00CE62F4">
        <w:trPr>
          <w:jc w:val="center"/>
        </w:trPr>
        <w:tc>
          <w:tcPr>
            <w:tcW w:w="4876" w:type="dxa"/>
            <w:tcBorders>
              <w:top w:val="nil"/>
              <w:left w:val="nil"/>
              <w:bottom w:val="nil"/>
              <w:right w:val="nil"/>
            </w:tcBorders>
          </w:tcPr>
          <w:p w14:paraId="73661B4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F309F53" w14:textId="77777777" w:rsidR="006C624B" w:rsidRPr="00392BD1" w:rsidRDefault="006C624B" w:rsidP="00CE62F4">
            <w:pPr>
              <w:pStyle w:val="Normal6a"/>
              <w:rPr>
                <w:color w:val="000000" w:themeColor="text1"/>
              </w:rPr>
            </w:pPr>
            <w:r w:rsidRPr="00392BD1">
              <w:rPr>
                <w:b/>
                <w:i/>
                <w:color w:val="000000" w:themeColor="text1"/>
              </w:rPr>
              <w:t>Sn.</w:t>
            </w:r>
            <w:r w:rsidRPr="00392BD1">
              <w:rPr>
                <w:color w:val="000000" w:themeColor="text1"/>
              </w:rPr>
              <w:tab/>
            </w:r>
            <w:r w:rsidRPr="00392BD1">
              <w:rPr>
                <w:b/>
                <w:i/>
                <w:color w:val="000000" w:themeColor="text1"/>
              </w:rPr>
              <w:t>billi jeżistu disparitajiet sinifikanti fl-affordabbiltà tal-akkomodazzjoni bejn iż-żoni metropolitani u r-reġjuni periferiċi jew strutturalment dgħajfa, u dan ikompli japprofondixxi l-inugwaljanzi soċjali u ekonomiċi;</w:t>
            </w:r>
          </w:p>
        </w:tc>
      </w:tr>
    </w:tbl>
    <w:p w14:paraId="45CE54B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79479B3" w14:textId="77777777" w:rsidR="006C624B" w:rsidRPr="00392BD1" w:rsidRDefault="006C624B" w:rsidP="006C624B">
      <w:pPr>
        <w:rPr>
          <w:color w:val="000000" w:themeColor="text1"/>
        </w:rPr>
      </w:pPr>
      <w:r w:rsidRPr="00392BD1">
        <w:rPr>
          <w:rStyle w:val="HideTWBExt"/>
        </w:rPr>
        <w:t>&lt;/Amend&gt;</w:t>
      </w:r>
    </w:p>
    <w:p w14:paraId="360D889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524</w:t>
      </w:r>
      <w:r w:rsidRPr="00392BD1">
        <w:rPr>
          <w:rStyle w:val="HideTWBExt"/>
          <w:b w:val="0"/>
        </w:rPr>
        <w:t>&lt;/NumAm&gt;</w:t>
      </w:r>
    </w:p>
    <w:p w14:paraId="403EDEE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46FA2506" w14:textId="77777777" w:rsidR="006C624B" w:rsidRPr="00392BD1" w:rsidRDefault="006C624B" w:rsidP="006C624B">
      <w:pPr>
        <w:pStyle w:val="NormalBold"/>
        <w:rPr>
          <w:color w:val="000000" w:themeColor="text1"/>
        </w:rPr>
      </w:pPr>
      <w:r w:rsidRPr="00392BD1">
        <w:rPr>
          <w:rStyle w:val="HideTWBExt"/>
          <w:b w:val="0"/>
        </w:rPr>
        <w:t>&lt;/RepeatBlock-By&gt;</w:t>
      </w:r>
    </w:p>
    <w:p w14:paraId="056B409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E9A4396" w14:textId="77777777" w:rsidR="006C624B" w:rsidRPr="00392BD1" w:rsidRDefault="006C624B" w:rsidP="006C624B">
      <w:pPr>
        <w:pStyle w:val="NormalBold"/>
        <w:rPr>
          <w:color w:val="000000" w:themeColor="text1"/>
        </w:rPr>
      </w:pPr>
      <w:r w:rsidRPr="00392BD1">
        <w:rPr>
          <w:rStyle w:val="HideTWBExt"/>
          <w:b w:val="0"/>
        </w:rPr>
        <w:lastRenderedPageBreak/>
        <w:t>&lt;Article&gt;</w:t>
      </w:r>
      <w:r w:rsidRPr="00392BD1">
        <w:rPr>
          <w:color w:val="000000" w:themeColor="text1"/>
        </w:rPr>
        <w:t>Premessa So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0B142F4" w14:textId="77777777" w:rsidTr="00CE62F4">
        <w:trPr>
          <w:trHeight w:hRule="exact" w:val="240"/>
          <w:jc w:val="center"/>
        </w:trPr>
        <w:tc>
          <w:tcPr>
            <w:tcW w:w="9752" w:type="dxa"/>
            <w:gridSpan w:val="2"/>
            <w:tcBorders>
              <w:top w:val="nil"/>
              <w:left w:val="nil"/>
              <w:bottom w:val="nil"/>
              <w:right w:val="nil"/>
            </w:tcBorders>
          </w:tcPr>
          <w:p w14:paraId="7F1FC40E" w14:textId="77777777" w:rsidR="006C624B" w:rsidRPr="00392BD1" w:rsidRDefault="006C624B" w:rsidP="00CE62F4">
            <w:pPr>
              <w:rPr>
                <w:color w:val="000000" w:themeColor="text1"/>
              </w:rPr>
            </w:pPr>
          </w:p>
        </w:tc>
      </w:tr>
      <w:tr w:rsidR="00392BD1" w:rsidRPr="00392BD1" w14:paraId="3126C775" w14:textId="77777777" w:rsidTr="00CE62F4">
        <w:trPr>
          <w:trHeight w:val="240"/>
          <w:jc w:val="center"/>
        </w:trPr>
        <w:tc>
          <w:tcPr>
            <w:tcW w:w="4876" w:type="dxa"/>
            <w:tcBorders>
              <w:top w:val="nil"/>
              <w:left w:val="nil"/>
              <w:bottom w:val="nil"/>
              <w:right w:val="nil"/>
            </w:tcBorders>
          </w:tcPr>
          <w:p w14:paraId="2B62337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15DA8E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A441806" w14:textId="77777777" w:rsidTr="00CE62F4">
        <w:trPr>
          <w:jc w:val="center"/>
        </w:trPr>
        <w:tc>
          <w:tcPr>
            <w:tcW w:w="4876" w:type="dxa"/>
            <w:tcBorders>
              <w:top w:val="nil"/>
              <w:left w:val="nil"/>
              <w:bottom w:val="nil"/>
              <w:right w:val="nil"/>
            </w:tcBorders>
          </w:tcPr>
          <w:p w14:paraId="37BEA1A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74C6ED1" w14:textId="77777777" w:rsidR="006C624B" w:rsidRPr="00392BD1" w:rsidRDefault="006C624B" w:rsidP="00CE62F4">
            <w:pPr>
              <w:pStyle w:val="Normal6a"/>
              <w:rPr>
                <w:color w:val="000000" w:themeColor="text1"/>
              </w:rPr>
            </w:pPr>
            <w:r w:rsidRPr="00392BD1">
              <w:rPr>
                <w:b/>
                <w:i/>
                <w:color w:val="000000" w:themeColor="text1"/>
              </w:rPr>
              <w:t>So.</w:t>
            </w:r>
            <w:r w:rsidRPr="00392BD1">
              <w:rPr>
                <w:color w:val="000000" w:themeColor="text1"/>
              </w:rPr>
              <w:tab/>
            </w:r>
            <w:r w:rsidRPr="00392BD1">
              <w:rPr>
                <w:b/>
                <w:i/>
                <w:color w:val="000000" w:themeColor="text1"/>
              </w:rPr>
              <w:t>billi n-nuqqas ta’ definizzjoni ċara u uniformi ta’ “akkomodazzjoni affordabbli” jwassal għal frammentazzjoni u inċertezza fit-tfassil tal-politika; billi l-Istati Membri għandhom iżommu d-dritt li jiddefinixxu akkomodazzjoni affordabbli skont il-kuntesti nazzjonali u reġjonali;</w:t>
            </w:r>
          </w:p>
        </w:tc>
      </w:tr>
    </w:tbl>
    <w:p w14:paraId="615A7EB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7BAFDFA" w14:textId="77777777" w:rsidR="006C624B" w:rsidRPr="00392BD1" w:rsidRDefault="006C624B" w:rsidP="006C624B">
      <w:pPr>
        <w:rPr>
          <w:color w:val="000000" w:themeColor="text1"/>
        </w:rPr>
      </w:pPr>
      <w:r w:rsidRPr="00392BD1">
        <w:rPr>
          <w:rStyle w:val="HideTWBExt"/>
        </w:rPr>
        <w:t>&lt;/Amend&gt;</w:t>
      </w:r>
    </w:p>
    <w:p w14:paraId="0BAE4A1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525</w:t>
      </w:r>
      <w:r w:rsidRPr="00392BD1">
        <w:rPr>
          <w:rStyle w:val="HideTWBExt"/>
          <w:b w:val="0"/>
        </w:rPr>
        <w:t>&lt;/NumAm&gt;</w:t>
      </w:r>
    </w:p>
    <w:p w14:paraId="385C5DB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4A852D9F" w14:textId="77777777" w:rsidR="006C624B" w:rsidRPr="00392BD1" w:rsidRDefault="006C624B" w:rsidP="006C624B">
      <w:pPr>
        <w:pStyle w:val="NormalBold"/>
        <w:rPr>
          <w:color w:val="000000" w:themeColor="text1"/>
        </w:rPr>
      </w:pPr>
      <w:r w:rsidRPr="00392BD1">
        <w:rPr>
          <w:rStyle w:val="HideTWBExt"/>
          <w:b w:val="0"/>
        </w:rPr>
        <w:t>&lt;/RepeatBlock-By&gt;</w:t>
      </w:r>
    </w:p>
    <w:p w14:paraId="7234004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FFC9E7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Sp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A431B51" w14:textId="77777777" w:rsidTr="00CE62F4">
        <w:trPr>
          <w:trHeight w:hRule="exact" w:val="240"/>
          <w:jc w:val="center"/>
        </w:trPr>
        <w:tc>
          <w:tcPr>
            <w:tcW w:w="9752" w:type="dxa"/>
            <w:gridSpan w:val="2"/>
            <w:tcBorders>
              <w:top w:val="nil"/>
              <w:left w:val="nil"/>
              <w:bottom w:val="nil"/>
              <w:right w:val="nil"/>
            </w:tcBorders>
          </w:tcPr>
          <w:p w14:paraId="2958AF20" w14:textId="77777777" w:rsidR="006C624B" w:rsidRPr="00392BD1" w:rsidRDefault="006C624B" w:rsidP="00CE62F4">
            <w:pPr>
              <w:rPr>
                <w:color w:val="000000" w:themeColor="text1"/>
              </w:rPr>
            </w:pPr>
          </w:p>
        </w:tc>
      </w:tr>
      <w:tr w:rsidR="00392BD1" w:rsidRPr="00392BD1" w14:paraId="68B96F0C" w14:textId="77777777" w:rsidTr="00CE62F4">
        <w:trPr>
          <w:trHeight w:val="240"/>
          <w:jc w:val="center"/>
        </w:trPr>
        <w:tc>
          <w:tcPr>
            <w:tcW w:w="4876" w:type="dxa"/>
            <w:tcBorders>
              <w:top w:val="nil"/>
              <w:left w:val="nil"/>
              <w:bottom w:val="nil"/>
              <w:right w:val="nil"/>
            </w:tcBorders>
          </w:tcPr>
          <w:p w14:paraId="0B7BD13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815D5D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D8F3FC9" w14:textId="77777777" w:rsidTr="00CE62F4">
        <w:trPr>
          <w:jc w:val="center"/>
        </w:trPr>
        <w:tc>
          <w:tcPr>
            <w:tcW w:w="4876" w:type="dxa"/>
            <w:tcBorders>
              <w:top w:val="nil"/>
              <w:left w:val="nil"/>
              <w:bottom w:val="nil"/>
              <w:right w:val="nil"/>
            </w:tcBorders>
          </w:tcPr>
          <w:p w14:paraId="2CE6065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F8CF492" w14:textId="77777777" w:rsidR="006C624B" w:rsidRPr="00392BD1" w:rsidRDefault="006C624B" w:rsidP="00CE62F4">
            <w:pPr>
              <w:pStyle w:val="Normal6a"/>
              <w:rPr>
                <w:color w:val="000000" w:themeColor="text1"/>
              </w:rPr>
            </w:pPr>
            <w:r w:rsidRPr="00392BD1">
              <w:rPr>
                <w:b/>
                <w:i/>
                <w:color w:val="000000" w:themeColor="text1"/>
              </w:rPr>
              <w:t>Sp.</w:t>
            </w:r>
            <w:r w:rsidRPr="00392BD1">
              <w:rPr>
                <w:color w:val="000000" w:themeColor="text1"/>
              </w:rPr>
              <w:tab/>
            </w:r>
            <w:r w:rsidRPr="00392BD1">
              <w:rPr>
                <w:b/>
                <w:i/>
                <w:color w:val="000000" w:themeColor="text1"/>
              </w:rPr>
              <w:t>billi l-kiri ta’ akkomodazzjoni affordabbli huwa element ewlieni għaż-żgħażagħ, il-familji u l-ħaddiema mobbli, u għandu jiġi promoss flimkien ma’ skemi ta’ sjieda;</w:t>
            </w:r>
          </w:p>
        </w:tc>
      </w:tr>
    </w:tbl>
    <w:p w14:paraId="6B8EC51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F2B7FE8" w14:textId="77777777" w:rsidR="006C624B" w:rsidRPr="00392BD1" w:rsidRDefault="006C624B" w:rsidP="006C624B">
      <w:pPr>
        <w:rPr>
          <w:color w:val="000000" w:themeColor="text1"/>
        </w:rPr>
      </w:pPr>
      <w:r w:rsidRPr="00392BD1">
        <w:rPr>
          <w:rStyle w:val="HideTWBExt"/>
        </w:rPr>
        <w:t>&lt;/Amend&gt;</w:t>
      </w:r>
    </w:p>
    <w:p w14:paraId="22D6DA0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526</w:t>
      </w:r>
      <w:r w:rsidRPr="00392BD1">
        <w:rPr>
          <w:rStyle w:val="HideTWBExt"/>
          <w:b w:val="0"/>
        </w:rPr>
        <w:t>&lt;/NumAm&gt;</w:t>
      </w:r>
    </w:p>
    <w:p w14:paraId="2775E90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717864E9" w14:textId="77777777" w:rsidR="006C624B" w:rsidRPr="00392BD1" w:rsidRDefault="006C624B" w:rsidP="006C624B">
      <w:pPr>
        <w:pStyle w:val="NormalBold"/>
        <w:rPr>
          <w:color w:val="000000" w:themeColor="text1"/>
        </w:rPr>
      </w:pPr>
      <w:r w:rsidRPr="00392BD1">
        <w:rPr>
          <w:rStyle w:val="HideTWBExt"/>
          <w:b w:val="0"/>
        </w:rPr>
        <w:t>&lt;/RepeatBlock-By&gt;</w:t>
      </w:r>
    </w:p>
    <w:p w14:paraId="32C43C8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D52C08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Sq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7B9478E" w14:textId="77777777" w:rsidTr="00CE62F4">
        <w:trPr>
          <w:trHeight w:hRule="exact" w:val="240"/>
          <w:jc w:val="center"/>
        </w:trPr>
        <w:tc>
          <w:tcPr>
            <w:tcW w:w="9752" w:type="dxa"/>
            <w:gridSpan w:val="2"/>
            <w:tcBorders>
              <w:top w:val="nil"/>
              <w:left w:val="nil"/>
              <w:bottom w:val="nil"/>
              <w:right w:val="nil"/>
            </w:tcBorders>
          </w:tcPr>
          <w:p w14:paraId="5AB047A4" w14:textId="77777777" w:rsidR="006C624B" w:rsidRPr="00392BD1" w:rsidRDefault="006C624B" w:rsidP="00CE62F4">
            <w:pPr>
              <w:rPr>
                <w:color w:val="000000" w:themeColor="text1"/>
              </w:rPr>
            </w:pPr>
          </w:p>
        </w:tc>
      </w:tr>
      <w:tr w:rsidR="00392BD1" w:rsidRPr="00392BD1" w14:paraId="3F4736A6" w14:textId="77777777" w:rsidTr="00CE62F4">
        <w:trPr>
          <w:trHeight w:val="240"/>
          <w:jc w:val="center"/>
        </w:trPr>
        <w:tc>
          <w:tcPr>
            <w:tcW w:w="4876" w:type="dxa"/>
            <w:tcBorders>
              <w:top w:val="nil"/>
              <w:left w:val="nil"/>
              <w:bottom w:val="nil"/>
              <w:right w:val="nil"/>
            </w:tcBorders>
          </w:tcPr>
          <w:p w14:paraId="59FAD86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74D65C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CB719E5" w14:textId="77777777" w:rsidTr="00CE62F4">
        <w:trPr>
          <w:jc w:val="center"/>
        </w:trPr>
        <w:tc>
          <w:tcPr>
            <w:tcW w:w="4876" w:type="dxa"/>
            <w:tcBorders>
              <w:top w:val="nil"/>
              <w:left w:val="nil"/>
              <w:bottom w:val="nil"/>
              <w:right w:val="nil"/>
            </w:tcBorders>
          </w:tcPr>
          <w:p w14:paraId="2A085B9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DAE8F2B" w14:textId="77777777" w:rsidR="006C624B" w:rsidRPr="00392BD1" w:rsidRDefault="006C624B" w:rsidP="00CE62F4">
            <w:pPr>
              <w:pStyle w:val="Normal6a"/>
              <w:rPr>
                <w:color w:val="000000" w:themeColor="text1"/>
              </w:rPr>
            </w:pPr>
            <w:r w:rsidRPr="00392BD1">
              <w:rPr>
                <w:b/>
                <w:i/>
                <w:color w:val="000000" w:themeColor="text1"/>
              </w:rPr>
              <w:t>Sq.</w:t>
            </w:r>
            <w:r w:rsidRPr="00392BD1">
              <w:rPr>
                <w:color w:val="000000" w:themeColor="text1"/>
              </w:rPr>
              <w:tab/>
            </w:r>
            <w:r w:rsidRPr="00392BD1">
              <w:rPr>
                <w:b/>
                <w:i/>
                <w:color w:val="000000" w:themeColor="text1"/>
              </w:rPr>
              <w:t xml:space="preserve">billi għandhom jiġu żviluppati approċċi innovattivi simili għall-Akkomodazzjoni l-Ewwel mhux biss għal persuni mingħajr dar iżda wkoll għal </w:t>
            </w:r>
            <w:r w:rsidRPr="00392BD1">
              <w:rPr>
                <w:b/>
                <w:i/>
                <w:color w:val="000000" w:themeColor="text1"/>
              </w:rPr>
              <w:lastRenderedPageBreak/>
              <w:t>żgħażagħ u familji f’riskju ta’ esklużjoni, biex tiġi żgurata l-istabbiltà u tiġi pprevenuta l-insigurtà fir-rigward tal-akkomodazzjoni fit-tul;</w:t>
            </w:r>
          </w:p>
        </w:tc>
      </w:tr>
    </w:tbl>
    <w:p w14:paraId="276945A7"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CA1DAE2" w14:textId="77777777" w:rsidR="006C624B" w:rsidRPr="00392BD1" w:rsidRDefault="006C624B" w:rsidP="006C624B">
      <w:pPr>
        <w:rPr>
          <w:color w:val="000000" w:themeColor="text1"/>
        </w:rPr>
      </w:pPr>
      <w:r w:rsidRPr="00392BD1">
        <w:rPr>
          <w:rStyle w:val="HideTWBExt"/>
        </w:rPr>
        <w:t>&lt;/Amend&gt;</w:t>
      </w:r>
    </w:p>
    <w:p w14:paraId="3856C0F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527</w:t>
      </w:r>
      <w:r w:rsidRPr="00392BD1">
        <w:rPr>
          <w:rStyle w:val="HideTWBExt"/>
          <w:b w:val="0"/>
        </w:rPr>
        <w:t>&lt;/NumAm&gt;</w:t>
      </w:r>
    </w:p>
    <w:p w14:paraId="73353AF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5C23E5E7" w14:textId="77777777" w:rsidR="006C624B" w:rsidRPr="00392BD1" w:rsidRDefault="006C624B" w:rsidP="006C624B">
      <w:pPr>
        <w:pStyle w:val="NormalBold"/>
        <w:rPr>
          <w:color w:val="000000" w:themeColor="text1"/>
        </w:rPr>
      </w:pPr>
      <w:r w:rsidRPr="00392BD1">
        <w:rPr>
          <w:rStyle w:val="HideTWBExt"/>
          <w:b w:val="0"/>
        </w:rPr>
        <w:t>&lt;/RepeatBlock-By&gt;</w:t>
      </w:r>
    </w:p>
    <w:p w14:paraId="6837B68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C62D45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Sr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9DABCB2" w14:textId="77777777" w:rsidTr="00CE62F4">
        <w:trPr>
          <w:trHeight w:hRule="exact" w:val="240"/>
          <w:jc w:val="center"/>
        </w:trPr>
        <w:tc>
          <w:tcPr>
            <w:tcW w:w="9752" w:type="dxa"/>
            <w:gridSpan w:val="2"/>
            <w:tcBorders>
              <w:top w:val="nil"/>
              <w:left w:val="nil"/>
              <w:bottom w:val="nil"/>
              <w:right w:val="nil"/>
            </w:tcBorders>
          </w:tcPr>
          <w:p w14:paraId="36796314" w14:textId="77777777" w:rsidR="006C624B" w:rsidRPr="00392BD1" w:rsidRDefault="006C624B" w:rsidP="00CE62F4">
            <w:pPr>
              <w:rPr>
                <w:color w:val="000000" w:themeColor="text1"/>
              </w:rPr>
            </w:pPr>
          </w:p>
        </w:tc>
      </w:tr>
      <w:tr w:rsidR="00392BD1" w:rsidRPr="00392BD1" w14:paraId="4E143F9C" w14:textId="77777777" w:rsidTr="00CE62F4">
        <w:trPr>
          <w:trHeight w:val="240"/>
          <w:jc w:val="center"/>
        </w:trPr>
        <w:tc>
          <w:tcPr>
            <w:tcW w:w="4876" w:type="dxa"/>
            <w:tcBorders>
              <w:top w:val="nil"/>
              <w:left w:val="nil"/>
              <w:bottom w:val="nil"/>
              <w:right w:val="nil"/>
            </w:tcBorders>
          </w:tcPr>
          <w:p w14:paraId="0785EEF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82DBF6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74FE2F3" w14:textId="77777777" w:rsidTr="00CE62F4">
        <w:trPr>
          <w:jc w:val="center"/>
        </w:trPr>
        <w:tc>
          <w:tcPr>
            <w:tcW w:w="4876" w:type="dxa"/>
            <w:tcBorders>
              <w:top w:val="nil"/>
              <w:left w:val="nil"/>
              <w:bottom w:val="nil"/>
              <w:right w:val="nil"/>
            </w:tcBorders>
          </w:tcPr>
          <w:p w14:paraId="79D92D2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BA6C13C" w14:textId="77777777" w:rsidR="006C624B" w:rsidRPr="00392BD1" w:rsidRDefault="006C624B" w:rsidP="00CE62F4">
            <w:pPr>
              <w:pStyle w:val="Normal6a"/>
              <w:rPr>
                <w:color w:val="000000" w:themeColor="text1"/>
              </w:rPr>
            </w:pPr>
            <w:r w:rsidRPr="00392BD1">
              <w:rPr>
                <w:b/>
                <w:i/>
                <w:color w:val="000000" w:themeColor="text1"/>
              </w:rPr>
              <w:t>Sr.</w:t>
            </w:r>
            <w:r w:rsidRPr="00392BD1">
              <w:rPr>
                <w:color w:val="000000" w:themeColor="text1"/>
              </w:rPr>
              <w:tab/>
            </w:r>
            <w:r w:rsidRPr="00392BD1">
              <w:rPr>
                <w:b/>
                <w:i/>
                <w:color w:val="000000" w:themeColor="text1"/>
              </w:rPr>
              <w:t>billi standards u rekwiżiti tal-UE kumplessi żżejjed jistgħu jżidu bla bżonn il-kostijiet tal-kostruzzjoni u jnaqqsu t-twassil ta’ akkomodazzjoni; billi s-simplifikazzjoni regolatorja fil-livell nazzjonali u tal-UE hija essenzjali biex tingħata spinta lill-provvista ta’ akkomodazzjoni;</w:t>
            </w:r>
          </w:p>
        </w:tc>
      </w:tr>
    </w:tbl>
    <w:p w14:paraId="7EC2816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6EB59A9" w14:textId="77777777" w:rsidR="006C624B" w:rsidRPr="00392BD1" w:rsidRDefault="006C624B" w:rsidP="006C624B">
      <w:pPr>
        <w:rPr>
          <w:color w:val="000000" w:themeColor="text1"/>
        </w:rPr>
      </w:pPr>
      <w:r w:rsidRPr="00392BD1">
        <w:rPr>
          <w:rStyle w:val="HideTWBExt"/>
        </w:rPr>
        <w:t>&lt;/Amend&gt;</w:t>
      </w:r>
    </w:p>
    <w:p w14:paraId="0DDB6B0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528</w:t>
      </w:r>
      <w:r w:rsidRPr="00392BD1">
        <w:rPr>
          <w:rStyle w:val="HideTWBExt"/>
          <w:b w:val="0"/>
        </w:rPr>
        <w:t>&lt;/NumAm&gt;</w:t>
      </w:r>
    </w:p>
    <w:p w14:paraId="35A4F19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Tomáš Kubín</w:t>
      </w:r>
      <w:r w:rsidRPr="00392BD1">
        <w:rPr>
          <w:rStyle w:val="HideTWBExt"/>
          <w:b w:val="0"/>
        </w:rPr>
        <w:t>&lt;/Members&gt;</w:t>
      </w:r>
    </w:p>
    <w:p w14:paraId="13D3DFE1" w14:textId="77777777" w:rsidR="006C624B" w:rsidRPr="00392BD1" w:rsidRDefault="006C624B" w:rsidP="006C624B">
      <w:pPr>
        <w:pStyle w:val="NormalBold"/>
        <w:rPr>
          <w:color w:val="000000" w:themeColor="text1"/>
        </w:rPr>
      </w:pPr>
      <w:r w:rsidRPr="00392BD1">
        <w:rPr>
          <w:rStyle w:val="HideTWBExt"/>
          <w:b w:val="0"/>
        </w:rPr>
        <w:t>&lt;/RepeatBlock-By&gt;</w:t>
      </w:r>
    </w:p>
    <w:p w14:paraId="424087E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0AAF94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Ss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E1ED039" w14:textId="77777777" w:rsidTr="00CE62F4">
        <w:trPr>
          <w:trHeight w:hRule="exact" w:val="240"/>
          <w:jc w:val="center"/>
        </w:trPr>
        <w:tc>
          <w:tcPr>
            <w:tcW w:w="9752" w:type="dxa"/>
            <w:gridSpan w:val="2"/>
            <w:tcBorders>
              <w:top w:val="nil"/>
              <w:left w:val="nil"/>
              <w:bottom w:val="nil"/>
              <w:right w:val="nil"/>
            </w:tcBorders>
          </w:tcPr>
          <w:p w14:paraId="7A2A918D" w14:textId="77777777" w:rsidR="006C624B" w:rsidRPr="00392BD1" w:rsidRDefault="006C624B" w:rsidP="00CE62F4">
            <w:pPr>
              <w:rPr>
                <w:color w:val="000000" w:themeColor="text1"/>
              </w:rPr>
            </w:pPr>
          </w:p>
        </w:tc>
      </w:tr>
      <w:tr w:rsidR="00392BD1" w:rsidRPr="00392BD1" w14:paraId="6B515A7C" w14:textId="77777777" w:rsidTr="00CE62F4">
        <w:trPr>
          <w:trHeight w:val="240"/>
          <w:jc w:val="center"/>
        </w:trPr>
        <w:tc>
          <w:tcPr>
            <w:tcW w:w="4876" w:type="dxa"/>
            <w:tcBorders>
              <w:top w:val="nil"/>
              <w:left w:val="nil"/>
              <w:bottom w:val="nil"/>
              <w:right w:val="nil"/>
            </w:tcBorders>
          </w:tcPr>
          <w:p w14:paraId="0F26FA3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55AE6B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1870781" w14:textId="77777777" w:rsidTr="00CE62F4">
        <w:trPr>
          <w:jc w:val="center"/>
        </w:trPr>
        <w:tc>
          <w:tcPr>
            <w:tcW w:w="4876" w:type="dxa"/>
            <w:tcBorders>
              <w:top w:val="nil"/>
              <w:left w:val="nil"/>
              <w:bottom w:val="nil"/>
              <w:right w:val="nil"/>
            </w:tcBorders>
          </w:tcPr>
          <w:p w14:paraId="2B0931B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AC6390A" w14:textId="77777777" w:rsidR="006C624B" w:rsidRPr="00392BD1" w:rsidRDefault="006C624B" w:rsidP="00CE62F4">
            <w:pPr>
              <w:pStyle w:val="Normal6a"/>
              <w:rPr>
                <w:color w:val="000000" w:themeColor="text1"/>
              </w:rPr>
            </w:pPr>
            <w:r w:rsidRPr="00392BD1">
              <w:rPr>
                <w:b/>
                <w:i/>
                <w:color w:val="000000" w:themeColor="text1"/>
              </w:rPr>
              <w:t>Ss.</w:t>
            </w:r>
            <w:r w:rsidRPr="00392BD1">
              <w:rPr>
                <w:color w:val="000000" w:themeColor="text1"/>
              </w:rPr>
              <w:tab/>
            </w:r>
            <w:r w:rsidRPr="00392BD1">
              <w:rPr>
                <w:b/>
                <w:i/>
                <w:color w:val="000000" w:themeColor="text1"/>
              </w:rPr>
              <w:t>billi għadd sinifikanti ta’ binjiet mhux użati jew mhux użati biżżejjed, bħal artijiet abbandunati, siti industrijali abbandunati u uffiċċji vojta, jistgħu jiġu konvertiti f’akkomodazzjoni affordabbli b’appoġġ u inċentivi xierqa;</w:t>
            </w:r>
          </w:p>
        </w:tc>
      </w:tr>
    </w:tbl>
    <w:p w14:paraId="7437B5A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840C70C" w14:textId="77777777" w:rsidR="006C624B" w:rsidRPr="00392BD1" w:rsidRDefault="006C624B" w:rsidP="006C624B">
      <w:pPr>
        <w:rPr>
          <w:color w:val="000000" w:themeColor="text1"/>
        </w:rPr>
      </w:pPr>
      <w:r w:rsidRPr="00392BD1">
        <w:rPr>
          <w:rStyle w:val="HideTWBExt"/>
        </w:rPr>
        <w:lastRenderedPageBreak/>
        <w:t>&lt;/Amend&gt;</w:t>
      </w:r>
    </w:p>
    <w:p w14:paraId="0820E91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529</w:t>
      </w:r>
      <w:r w:rsidRPr="00392BD1">
        <w:rPr>
          <w:rStyle w:val="HideTWBExt"/>
          <w:b w:val="0"/>
        </w:rPr>
        <w:t>&lt;/NumAm&gt;</w:t>
      </w:r>
    </w:p>
    <w:p w14:paraId="719B912A"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781CE8B9" w14:textId="77777777" w:rsidR="006C624B" w:rsidRPr="00392BD1" w:rsidRDefault="006C624B" w:rsidP="006C624B">
      <w:pPr>
        <w:pStyle w:val="NormalBold"/>
        <w:rPr>
          <w:color w:val="000000" w:themeColor="text1"/>
        </w:rPr>
      </w:pPr>
      <w:r w:rsidRPr="00392BD1">
        <w:rPr>
          <w:rStyle w:val="HideTWBExt"/>
          <w:b w:val="0"/>
        </w:rPr>
        <w:t>&lt;/RepeatBlock-By&gt;</w:t>
      </w:r>
    </w:p>
    <w:p w14:paraId="0818F3C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04CC26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Premessa St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354AFA4" w14:textId="77777777" w:rsidTr="00CE62F4">
        <w:trPr>
          <w:trHeight w:hRule="exact" w:val="240"/>
          <w:jc w:val="center"/>
        </w:trPr>
        <w:tc>
          <w:tcPr>
            <w:tcW w:w="9752" w:type="dxa"/>
            <w:gridSpan w:val="2"/>
            <w:tcBorders>
              <w:top w:val="nil"/>
              <w:left w:val="nil"/>
              <w:bottom w:val="nil"/>
              <w:right w:val="nil"/>
            </w:tcBorders>
          </w:tcPr>
          <w:p w14:paraId="5BCBC515" w14:textId="77777777" w:rsidR="006C624B" w:rsidRPr="00392BD1" w:rsidRDefault="006C624B" w:rsidP="00CE62F4">
            <w:pPr>
              <w:rPr>
                <w:color w:val="000000" w:themeColor="text1"/>
              </w:rPr>
            </w:pPr>
          </w:p>
        </w:tc>
      </w:tr>
      <w:tr w:rsidR="00392BD1" w:rsidRPr="00392BD1" w14:paraId="769C224B" w14:textId="77777777" w:rsidTr="00CE62F4">
        <w:trPr>
          <w:trHeight w:val="240"/>
          <w:jc w:val="center"/>
        </w:trPr>
        <w:tc>
          <w:tcPr>
            <w:tcW w:w="4876" w:type="dxa"/>
            <w:tcBorders>
              <w:top w:val="nil"/>
              <w:left w:val="nil"/>
              <w:bottom w:val="nil"/>
              <w:right w:val="nil"/>
            </w:tcBorders>
          </w:tcPr>
          <w:p w14:paraId="52E2E77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5D6A59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489C418" w14:textId="77777777" w:rsidTr="00CE62F4">
        <w:trPr>
          <w:jc w:val="center"/>
        </w:trPr>
        <w:tc>
          <w:tcPr>
            <w:tcW w:w="4876" w:type="dxa"/>
            <w:tcBorders>
              <w:top w:val="nil"/>
              <w:left w:val="nil"/>
              <w:bottom w:val="nil"/>
              <w:right w:val="nil"/>
            </w:tcBorders>
          </w:tcPr>
          <w:p w14:paraId="5EDC822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C7A8D41" w14:textId="77777777" w:rsidR="006C624B" w:rsidRPr="00392BD1" w:rsidRDefault="006C624B" w:rsidP="00CE62F4">
            <w:pPr>
              <w:pStyle w:val="Normal6a"/>
              <w:rPr>
                <w:color w:val="000000" w:themeColor="text1"/>
              </w:rPr>
            </w:pPr>
            <w:r w:rsidRPr="00392BD1">
              <w:rPr>
                <w:b/>
                <w:i/>
                <w:color w:val="000000" w:themeColor="text1"/>
              </w:rPr>
              <w:t>St.</w:t>
            </w:r>
            <w:r w:rsidRPr="00392BD1">
              <w:rPr>
                <w:color w:val="000000" w:themeColor="text1"/>
              </w:rPr>
              <w:tab/>
            </w:r>
            <w:r w:rsidRPr="00392BD1">
              <w:rPr>
                <w:b/>
                <w:i/>
                <w:color w:val="000000" w:themeColor="text1"/>
              </w:rPr>
              <w:t>billi l-affordabbiltà tal-akkomodazzjoni mhijiex determinata biss mill-provvista, iżda wkoll mill-infrastruttura u l-konnettività, inklużi t-trasport u n-networks diġitali, li jippermettu liċ-ċittadini jgħixu barra miċ-ċentri metropolitani;</w:t>
            </w:r>
          </w:p>
        </w:tc>
      </w:tr>
    </w:tbl>
    <w:p w14:paraId="0434792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C189BFD" w14:textId="77777777" w:rsidR="006C624B" w:rsidRPr="00392BD1" w:rsidRDefault="006C624B" w:rsidP="006C624B">
      <w:pPr>
        <w:rPr>
          <w:color w:val="000000" w:themeColor="text1"/>
        </w:rPr>
      </w:pPr>
      <w:r w:rsidRPr="00392BD1">
        <w:rPr>
          <w:rStyle w:val="HideTWBExt"/>
        </w:rPr>
        <w:t>&lt;/Amend&gt;</w:t>
      </w:r>
    </w:p>
    <w:p w14:paraId="07253C6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530</w:t>
      </w:r>
      <w:r w:rsidRPr="00392BD1">
        <w:rPr>
          <w:rStyle w:val="HideTWBExt"/>
          <w:b w:val="0"/>
        </w:rPr>
        <w:t>&lt;/NumAm&gt;</w:t>
      </w:r>
    </w:p>
    <w:p w14:paraId="3A8B599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Jagna Marczułajtis-Walczak</w:t>
      </w:r>
      <w:r w:rsidRPr="00392BD1">
        <w:rPr>
          <w:rStyle w:val="HideTWBExt"/>
          <w:b w:val="0"/>
        </w:rPr>
        <w:t>&lt;/Members&gt;</w:t>
      </w:r>
    </w:p>
    <w:p w14:paraId="0EF8E0B5" w14:textId="77777777" w:rsidR="006C624B" w:rsidRPr="00392BD1" w:rsidRDefault="006C624B" w:rsidP="006C624B">
      <w:pPr>
        <w:pStyle w:val="NormalBold"/>
        <w:rPr>
          <w:color w:val="000000" w:themeColor="text1"/>
        </w:rPr>
      </w:pPr>
      <w:r w:rsidRPr="00392BD1">
        <w:rPr>
          <w:rStyle w:val="HideTWBExt"/>
          <w:b w:val="0"/>
        </w:rPr>
        <w:t>&lt;/RepeatBlock-By&gt;</w:t>
      </w:r>
    </w:p>
    <w:p w14:paraId="7CD133F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0C3EED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Subintestatura 1a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4E575C8" w14:textId="77777777" w:rsidTr="00CE62F4">
        <w:trPr>
          <w:trHeight w:hRule="exact" w:val="240"/>
          <w:jc w:val="center"/>
        </w:trPr>
        <w:tc>
          <w:tcPr>
            <w:tcW w:w="9752" w:type="dxa"/>
            <w:gridSpan w:val="2"/>
            <w:tcBorders>
              <w:top w:val="nil"/>
              <w:left w:val="nil"/>
              <w:bottom w:val="nil"/>
              <w:right w:val="nil"/>
            </w:tcBorders>
          </w:tcPr>
          <w:p w14:paraId="77AD781A" w14:textId="77777777" w:rsidR="006C624B" w:rsidRPr="00392BD1" w:rsidRDefault="006C624B" w:rsidP="00CE62F4">
            <w:pPr>
              <w:rPr>
                <w:color w:val="000000" w:themeColor="text1"/>
              </w:rPr>
            </w:pPr>
          </w:p>
        </w:tc>
      </w:tr>
      <w:tr w:rsidR="00392BD1" w:rsidRPr="00392BD1" w14:paraId="1CB32DB8" w14:textId="77777777" w:rsidTr="00CE62F4">
        <w:trPr>
          <w:trHeight w:val="240"/>
          <w:jc w:val="center"/>
        </w:trPr>
        <w:tc>
          <w:tcPr>
            <w:tcW w:w="4876" w:type="dxa"/>
            <w:tcBorders>
              <w:top w:val="nil"/>
              <w:left w:val="nil"/>
              <w:bottom w:val="nil"/>
              <w:right w:val="nil"/>
            </w:tcBorders>
          </w:tcPr>
          <w:p w14:paraId="01E4541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F7AFFC6"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C039943" w14:textId="77777777" w:rsidTr="00CE62F4">
        <w:trPr>
          <w:jc w:val="center"/>
        </w:trPr>
        <w:tc>
          <w:tcPr>
            <w:tcW w:w="4876" w:type="dxa"/>
            <w:tcBorders>
              <w:top w:val="nil"/>
              <w:left w:val="nil"/>
              <w:bottom w:val="nil"/>
              <w:right w:val="nil"/>
            </w:tcBorders>
          </w:tcPr>
          <w:p w14:paraId="20EDADB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92DC5A1" w14:textId="77777777" w:rsidR="006C624B" w:rsidRPr="00392BD1" w:rsidRDefault="006C624B" w:rsidP="00CE62F4">
            <w:pPr>
              <w:pStyle w:val="Normal6a"/>
              <w:rPr>
                <w:color w:val="000000" w:themeColor="text1"/>
              </w:rPr>
            </w:pPr>
            <w:r w:rsidRPr="00392BD1">
              <w:rPr>
                <w:b/>
                <w:i/>
                <w:color w:val="000000" w:themeColor="text1"/>
              </w:rPr>
              <w:t>Jappella għal reviżjoni tad-Direttiva dwar ir-Rendiment tal-Bini fl-Użu tal-Enerġija bil-għan li jiġi żgurat li l-binjiet ikunu kompletament aċċessibbli għall-persuni b’diżabbiltà u għall-anzjani; iħeġġeġ l-introduzzjoni ta’ rekwiżiti obbligatorji għall-installazzjoni ta’ rampi, liftijiet, u faċilitajiet sanitarji aċċessibbli fl-uffiċċji pubbliċi;</w:t>
            </w:r>
          </w:p>
        </w:tc>
      </w:tr>
    </w:tbl>
    <w:p w14:paraId="411B8F2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94EE57D" w14:textId="77777777" w:rsidR="006C624B" w:rsidRPr="00392BD1" w:rsidRDefault="006C624B" w:rsidP="006C624B">
      <w:pPr>
        <w:rPr>
          <w:color w:val="000000" w:themeColor="text1"/>
        </w:rPr>
      </w:pPr>
      <w:r w:rsidRPr="00392BD1">
        <w:rPr>
          <w:rStyle w:val="HideTWBExt"/>
        </w:rPr>
        <w:t>&lt;/Amend&gt;</w:t>
      </w:r>
    </w:p>
    <w:p w14:paraId="42C6D9F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531</w:t>
      </w:r>
      <w:r w:rsidRPr="00392BD1">
        <w:rPr>
          <w:rStyle w:val="HideTWBExt"/>
          <w:b w:val="0"/>
        </w:rPr>
        <w:t>&lt;/NumAm&gt;</w:t>
      </w:r>
    </w:p>
    <w:p w14:paraId="61A454E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785A3E5D" w14:textId="77777777" w:rsidR="006C624B" w:rsidRPr="00392BD1" w:rsidRDefault="006C624B" w:rsidP="006C624B">
      <w:pPr>
        <w:pStyle w:val="NormalBold"/>
        <w:rPr>
          <w:color w:val="000000" w:themeColor="text1"/>
        </w:rPr>
      </w:pPr>
      <w:r w:rsidRPr="00392BD1">
        <w:rPr>
          <w:rStyle w:val="HideTWBExt"/>
          <w:b w:val="0"/>
        </w:rPr>
        <w:t>&lt;/RepeatBlock-By&gt;</w:t>
      </w:r>
    </w:p>
    <w:p w14:paraId="3917802E"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559D2B1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Sottotitolu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2283703" w14:textId="77777777" w:rsidTr="00CE62F4">
        <w:trPr>
          <w:trHeight w:hRule="exact" w:val="240"/>
          <w:jc w:val="center"/>
        </w:trPr>
        <w:tc>
          <w:tcPr>
            <w:tcW w:w="9752" w:type="dxa"/>
            <w:gridSpan w:val="2"/>
            <w:tcBorders>
              <w:top w:val="nil"/>
              <w:left w:val="nil"/>
              <w:bottom w:val="nil"/>
              <w:right w:val="nil"/>
            </w:tcBorders>
          </w:tcPr>
          <w:p w14:paraId="098A1A86" w14:textId="77777777" w:rsidR="006C624B" w:rsidRPr="00392BD1" w:rsidRDefault="006C624B" w:rsidP="00CE62F4">
            <w:pPr>
              <w:rPr>
                <w:color w:val="000000" w:themeColor="text1"/>
              </w:rPr>
            </w:pPr>
          </w:p>
        </w:tc>
      </w:tr>
      <w:tr w:rsidR="00392BD1" w:rsidRPr="00392BD1" w14:paraId="62D875DD" w14:textId="77777777" w:rsidTr="00CE62F4">
        <w:trPr>
          <w:trHeight w:val="240"/>
          <w:jc w:val="center"/>
        </w:trPr>
        <w:tc>
          <w:tcPr>
            <w:tcW w:w="4876" w:type="dxa"/>
            <w:tcBorders>
              <w:top w:val="nil"/>
              <w:left w:val="nil"/>
              <w:bottom w:val="nil"/>
              <w:right w:val="nil"/>
            </w:tcBorders>
          </w:tcPr>
          <w:p w14:paraId="2BD327A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EA45ED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661AFAB" w14:textId="77777777" w:rsidTr="00CE62F4">
        <w:trPr>
          <w:jc w:val="center"/>
        </w:trPr>
        <w:tc>
          <w:tcPr>
            <w:tcW w:w="4876" w:type="dxa"/>
            <w:tcBorders>
              <w:top w:val="nil"/>
              <w:left w:val="nil"/>
              <w:bottom w:val="nil"/>
              <w:right w:val="nil"/>
            </w:tcBorders>
          </w:tcPr>
          <w:p w14:paraId="252E8BDC" w14:textId="77777777" w:rsidR="006C624B" w:rsidRPr="00392BD1" w:rsidRDefault="006C624B" w:rsidP="00CE62F4">
            <w:pPr>
              <w:pStyle w:val="Normal6a"/>
              <w:rPr>
                <w:color w:val="000000" w:themeColor="text1"/>
              </w:rPr>
            </w:pPr>
            <w:r w:rsidRPr="00392BD1">
              <w:rPr>
                <w:b/>
                <w:bCs/>
                <w:i/>
                <w:iCs/>
                <w:color w:val="000000" w:themeColor="text1"/>
              </w:rPr>
              <w:t>L-UE u l-awtoritajiet nazzjonali.</w:t>
            </w:r>
          </w:p>
        </w:tc>
        <w:tc>
          <w:tcPr>
            <w:tcW w:w="4876" w:type="dxa"/>
            <w:tcBorders>
              <w:top w:val="nil"/>
              <w:left w:val="nil"/>
              <w:bottom w:val="nil"/>
              <w:right w:val="nil"/>
            </w:tcBorders>
          </w:tcPr>
          <w:p w14:paraId="05B831F8" w14:textId="77777777" w:rsidR="006C624B" w:rsidRPr="00392BD1" w:rsidRDefault="006C624B" w:rsidP="00CE62F4">
            <w:pPr>
              <w:pStyle w:val="Normal6a"/>
              <w:rPr>
                <w:color w:val="000000" w:themeColor="text1"/>
              </w:rPr>
            </w:pPr>
            <w:r w:rsidRPr="00392BD1">
              <w:rPr>
                <w:b/>
                <w:bCs/>
                <w:i/>
                <w:iCs/>
                <w:color w:val="000000" w:themeColor="text1"/>
              </w:rPr>
              <w:t>Il-konsegwenzi soċjoekonomiċi tal-kriżi tal-akkomodazzjoni</w:t>
            </w:r>
          </w:p>
        </w:tc>
      </w:tr>
    </w:tbl>
    <w:p w14:paraId="6C9CEBE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B136412" w14:textId="77777777" w:rsidR="006C624B" w:rsidRPr="00392BD1" w:rsidRDefault="006C624B" w:rsidP="006C624B">
      <w:pPr>
        <w:rPr>
          <w:color w:val="000000" w:themeColor="text1"/>
        </w:rPr>
      </w:pPr>
      <w:r w:rsidRPr="00392BD1">
        <w:rPr>
          <w:rStyle w:val="HideTWBExt"/>
        </w:rPr>
        <w:t>&lt;/Amend&gt;</w:t>
      </w:r>
    </w:p>
    <w:p w14:paraId="11F2EE5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532</w:t>
      </w:r>
      <w:r w:rsidRPr="00392BD1">
        <w:rPr>
          <w:rStyle w:val="HideTWBExt"/>
          <w:b w:val="0"/>
        </w:rPr>
        <w:t>&lt;/NumAm&gt;</w:t>
      </w:r>
    </w:p>
    <w:p w14:paraId="2FAD62D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Martin Hojsík, Brigitte van den Berg</w:t>
      </w:r>
      <w:r w:rsidRPr="00392BD1">
        <w:rPr>
          <w:rStyle w:val="HideTWBExt"/>
          <w:b w:val="0"/>
        </w:rPr>
        <w:t>&lt;/Members&gt;</w:t>
      </w:r>
    </w:p>
    <w:p w14:paraId="29B645B3" w14:textId="77777777" w:rsidR="006C624B" w:rsidRPr="00392BD1" w:rsidRDefault="006C624B" w:rsidP="006C624B">
      <w:pPr>
        <w:pStyle w:val="NormalBold"/>
        <w:rPr>
          <w:color w:val="000000" w:themeColor="text1"/>
        </w:rPr>
      </w:pPr>
      <w:r w:rsidRPr="00392BD1">
        <w:rPr>
          <w:rStyle w:val="HideTWBExt"/>
          <w:b w:val="0"/>
        </w:rPr>
        <w:t>&lt;/RepeatBlock-By&gt;</w:t>
      </w:r>
    </w:p>
    <w:p w14:paraId="509CAB3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560FF8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Subintestatura 2a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E525E73" w14:textId="77777777" w:rsidTr="00CE62F4">
        <w:trPr>
          <w:trHeight w:hRule="exact" w:val="240"/>
          <w:jc w:val="center"/>
        </w:trPr>
        <w:tc>
          <w:tcPr>
            <w:tcW w:w="9752" w:type="dxa"/>
            <w:gridSpan w:val="2"/>
            <w:tcBorders>
              <w:top w:val="nil"/>
              <w:left w:val="nil"/>
              <w:bottom w:val="nil"/>
              <w:right w:val="nil"/>
            </w:tcBorders>
          </w:tcPr>
          <w:p w14:paraId="15378768" w14:textId="77777777" w:rsidR="006C624B" w:rsidRPr="00392BD1" w:rsidRDefault="006C624B" w:rsidP="00CE62F4">
            <w:pPr>
              <w:rPr>
                <w:color w:val="000000" w:themeColor="text1"/>
              </w:rPr>
            </w:pPr>
          </w:p>
        </w:tc>
      </w:tr>
      <w:tr w:rsidR="00392BD1" w:rsidRPr="00392BD1" w14:paraId="3A8D0C77" w14:textId="77777777" w:rsidTr="00CE62F4">
        <w:trPr>
          <w:trHeight w:val="240"/>
          <w:jc w:val="center"/>
        </w:trPr>
        <w:tc>
          <w:tcPr>
            <w:tcW w:w="4876" w:type="dxa"/>
            <w:tcBorders>
              <w:top w:val="nil"/>
              <w:left w:val="nil"/>
              <w:bottom w:val="nil"/>
              <w:right w:val="nil"/>
            </w:tcBorders>
          </w:tcPr>
          <w:p w14:paraId="08FE281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953AFD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7A2F7B3" w14:textId="77777777" w:rsidTr="00CE62F4">
        <w:trPr>
          <w:jc w:val="center"/>
        </w:trPr>
        <w:tc>
          <w:tcPr>
            <w:tcW w:w="4876" w:type="dxa"/>
            <w:tcBorders>
              <w:top w:val="nil"/>
              <w:left w:val="nil"/>
              <w:bottom w:val="nil"/>
              <w:right w:val="nil"/>
            </w:tcBorders>
          </w:tcPr>
          <w:p w14:paraId="502410C3"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2A3F963" w14:textId="77777777" w:rsidR="006C624B" w:rsidRPr="00392BD1" w:rsidRDefault="006C624B" w:rsidP="00CE62F4">
            <w:pPr>
              <w:pStyle w:val="Normal6a"/>
              <w:rPr>
                <w:color w:val="000000" w:themeColor="text1"/>
              </w:rPr>
            </w:pPr>
            <w:r w:rsidRPr="00392BD1">
              <w:rPr>
                <w:b/>
                <w:i/>
                <w:color w:val="000000" w:themeColor="text1"/>
              </w:rPr>
              <w:t>Jemmen li sabiex il-finanzjament tal-UE jiġi adattat bl-aħjar mod għall-ħtiġijiet lokali u reġjonali tal-akkomodazzjoni, il-qafas finanzjarju pluriennali ta’ wara l-2027 għandu jiżgura prinċipju ta’ sħubija ġenwina; jappella, għalhekk, għall-espansjoni tal-mekkaniżmi li jinvolvu lill-awtoritajiet lokali u reġjonali fil-fondi u l-istrumenti finanzjarji tal-UE li jindirizzaw l-isfidi tal-akkomodazzjoni u jtejbu l-koeżjoni ekonomika, soċjali u territorjali ta’ reġjun;</w:t>
            </w:r>
          </w:p>
        </w:tc>
      </w:tr>
    </w:tbl>
    <w:p w14:paraId="0205525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1358670" w14:textId="77777777" w:rsidR="006C624B" w:rsidRPr="00392BD1" w:rsidRDefault="006C624B" w:rsidP="006C624B">
      <w:pPr>
        <w:rPr>
          <w:color w:val="000000" w:themeColor="text1"/>
        </w:rPr>
      </w:pPr>
      <w:r w:rsidRPr="00392BD1">
        <w:rPr>
          <w:rStyle w:val="HideTWBExt"/>
        </w:rPr>
        <w:t>&lt;/Amend&gt;</w:t>
      </w:r>
    </w:p>
    <w:p w14:paraId="1D73499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533</w:t>
      </w:r>
      <w:r w:rsidRPr="00392BD1">
        <w:rPr>
          <w:rStyle w:val="HideTWBExt"/>
          <w:b w:val="0"/>
        </w:rPr>
        <w:t>&lt;/NumAm&gt;</w:t>
      </w:r>
    </w:p>
    <w:p w14:paraId="6AD9DFB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43697256" w14:textId="77777777" w:rsidR="006C624B" w:rsidRPr="00392BD1" w:rsidRDefault="006C624B" w:rsidP="006C624B">
      <w:pPr>
        <w:pStyle w:val="NormalBold"/>
        <w:rPr>
          <w:color w:val="000000" w:themeColor="text1"/>
        </w:rPr>
      </w:pPr>
      <w:r w:rsidRPr="00392BD1">
        <w:rPr>
          <w:rStyle w:val="HideTWBExt"/>
          <w:b w:val="0"/>
        </w:rPr>
        <w:t>&lt;/RepeatBlock-By&gt;</w:t>
      </w:r>
    </w:p>
    <w:p w14:paraId="3F541FE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9582EB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70B538B" w14:textId="77777777" w:rsidTr="00CE62F4">
        <w:trPr>
          <w:trHeight w:hRule="exact" w:val="240"/>
          <w:jc w:val="center"/>
        </w:trPr>
        <w:tc>
          <w:tcPr>
            <w:tcW w:w="9752" w:type="dxa"/>
            <w:gridSpan w:val="2"/>
            <w:tcBorders>
              <w:top w:val="nil"/>
              <w:left w:val="nil"/>
              <w:bottom w:val="nil"/>
              <w:right w:val="nil"/>
            </w:tcBorders>
          </w:tcPr>
          <w:p w14:paraId="670507DB" w14:textId="77777777" w:rsidR="006C624B" w:rsidRPr="00392BD1" w:rsidRDefault="006C624B" w:rsidP="00CE62F4">
            <w:pPr>
              <w:rPr>
                <w:color w:val="000000" w:themeColor="text1"/>
              </w:rPr>
            </w:pPr>
          </w:p>
        </w:tc>
      </w:tr>
      <w:tr w:rsidR="00392BD1" w:rsidRPr="00392BD1" w14:paraId="1CECDA79" w14:textId="77777777" w:rsidTr="00CE62F4">
        <w:trPr>
          <w:trHeight w:val="240"/>
          <w:jc w:val="center"/>
        </w:trPr>
        <w:tc>
          <w:tcPr>
            <w:tcW w:w="4876" w:type="dxa"/>
            <w:tcBorders>
              <w:top w:val="nil"/>
              <w:left w:val="nil"/>
              <w:bottom w:val="nil"/>
              <w:right w:val="nil"/>
            </w:tcBorders>
          </w:tcPr>
          <w:p w14:paraId="1890E66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9E4786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9A4344A" w14:textId="77777777" w:rsidTr="00CE62F4">
        <w:trPr>
          <w:jc w:val="center"/>
        </w:trPr>
        <w:tc>
          <w:tcPr>
            <w:tcW w:w="4876" w:type="dxa"/>
            <w:tcBorders>
              <w:top w:val="nil"/>
              <w:left w:val="nil"/>
              <w:bottom w:val="nil"/>
              <w:right w:val="nil"/>
            </w:tcBorders>
          </w:tcPr>
          <w:p w14:paraId="45860483"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w:t>
            </w:r>
            <w:r w:rsidRPr="00392BD1">
              <w:rPr>
                <w:b/>
                <w:bCs/>
                <w:i/>
                <w:iCs/>
                <w:color w:val="000000" w:themeColor="text1"/>
              </w:rPr>
              <w:t>b’mod partikolari l-impatt tagħha fuq iż-</w:t>
            </w:r>
            <w:r w:rsidRPr="00392BD1">
              <w:rPr>
                <w:b/>
                <w:bCs/>
                <w:i/>
                <w:iCs/>
                <w:color w:val="000000" w:themeColor="text1"/>
              </w:rPr>
              <w:lastRenderedPageBreak/>
              <w:t>żgħażagħ</w:t>
            </w:r>
            <w:r w:rsidRPr="00392BD1">
              <w:rPr>
                <w:color w:val="000000" w:themeColor="text1"/>
              </w:rPr>
              <w:t xml:space="preserve"> u l-familji b’introjtu baxx u medju;</w:t>
            </w:r>
            <w:r w:rsidRPr="00392BD1">
              <w:rPr>
                <w:b/>
                <w:i/>
                <w:color w:val="000000" w:themeColor="text1"/>
              </w:rPr>
              <w:t xml:space="preserve"> </w:t>
            </w:r>
            <w:r w:rsidRPr="00392BD1">
              <w:rPr>
                <w:b/>
                <w:bCs/>
                <w:i/>
                <w:iCs/>
                <w:color w:val="000000" w:themeColor="text1"/>
              </w:rPr>
              <w:t>jinsab imħasseb dwar l-isfidi li jaffaċċjaw iż-żgħażagħ</w:t>
            </w:r>
            <w:r w:rsidRPr="00392BD1">
              <w:rPr>
                <w:color w:val="000000" w:themeColor="text1"/>
              </w:rPr>
              <w:t xml:space="preserve"> </w:t>
            </w:r>
            <w:r w:rsidRPr="00392BD1">
              <w:rPr>
                <w:b/>
                <w:bCs/>
                <w:i/>
                <w:iCs/>
                <w:color w:val="000000" w:themeColor="text1"/>
              </w:rPr>
              <w:t>biex</w:t>
            </w:r>
            <w:r w:rsidRPr="00392BD1">
              <w:rPr>
                <w:color w:val="000000" w:themeColor="text1"/>
              </w:rPr>
              <w:t xml:space="preserve"> jitilqu minn dar il-familja tagħhom </w:t>
            </w:r>
            <w:r w:rsidRPr="00392BD1">
              <w:rPr>
                <w:b/>
                <w:bCs/>
                <w:i/>
                <w:iCs/>
                <w:color w:val="000000" w:themeColor="text1"/>
              </w:rPr>
              <w:t>u jagħmlu għażliet personali li jinfluwenzaw il-ħajja familjari</w:t>
            </w:r>
            <w:r w:rsidRPr="00392BD1">
              <w:rPr>
                <w:color w:val="000000" w:themeColor="text1"/>
              </w:rPr>
              <w:t xml:space="preserve"> tagħhom;</w:t>
            </w:r>
          </w:p>
        </w:tc>
        <w:tc>
          <w:tcPr>
            <w:tcW w:w="4876" w:type="dxa"/>
            <w:tcBorders>
              <w:top w:val="nil"/>
              <w:left w:val="nil"/>
              <w:bottom w:val="nil"/>
              <w:right w:val="nil"/>
            </w:tcBorders>
          </w:tcPr>
          <w:p w14:paraId="4167E40A" w14:textId="77777777" w:rsidR="006C624B" w:rsidRPr="00392BD1" w:rsidRDefault="006C624B" w:rsidP="00CE62F4">
            <w:pPr>
              <w:pStyle w:val="Normal6a"/>
              <w:rPr>
                <w:color w:val="000000" w:themeColor="text1"/>
              </w:rPr>
            </w:pPr>
            <w:r w:rsidRPr="00392BD1">
              <w:rPr>
                <w:color w:val="000000" w:themeColor="text1"/>
              </w:rPr>
              <w:lastRenderedPageBreak/>
              <w:t>1.</w:t>
            </w:r>
            <w:r w:rsidRPr="00392BD1">
              <w:rPr>
                <w:color w:val="000000" w:themeColor="text1"/>
              </w:rPr>
              <w:tab/>
              <w:t xml:space="preserve">Jesprimi tħassib </w:t>
            </w:r>
            <w:r w:rsidRPr="00392BD1">
              <w:rPr>
                <w:b/>
                <w:bCs/>
                <w:i/>
                <w:iCs/>
                <w:color w:val="000000" w:themeColor="text1"/>
              </w:rPr>
              <w:t xml:space="preserve">serju </w:t>
            </w:r>
            <w:r w:rsidRPr="00392BD1">
              <w:rPr>
                <w:color w:val="000000" w:themeColor="text1"/>
              </w:rPr>
              <w:t xml:space="preserve">dwar il-kriżi tal-akkomodazzjoni li qed taffettwa lill-UE, </w:t>
            </w:r>
            <w:r w:rsidRPr="00392BD1">
              <w:rPr>
                <w:b/>
                <w:bCs/>
                <w:i/>
                <w:iCs/>
                <w:color w:val="000000" w:themeColor="text1"/>
              </w:rPr>
              <w:t xml:space="preserve">li qed tagħmilha impossibbli għal </w:t>
            </w:r>
            <w:r w:rsidRPr="00392BD1">
              <w:rPr>
                <w:b/>
                <w:bCs/>
                <w:i/>
                <w:iCs/>
                <w:color w:val="000000" w:themeColor="text1"/>
              </w:rPr>
              <w:lastRenderedPageBreak/>
              <w:t>miljuni fl-UE li jaċċessaw akkomodazzjoni deċenti, sostenibbli u affordabbli, u b’hekk qed taggrava l-esklużjoni soċjali u l-inugwaljanzi fl-opportunitajiet, kif ukoll qed twassal għal problemi ta’ saħħa mentali, b’dawk l-aktar vulnerabbli jsofru dejjem aktar minn din is-sitwazzjoni;</w:t>
            </w:r>
            <w:r w:rsidRPr="00392BD1">
              <w:rPr>
                <w:b/>
                <w:i/>
                <w:color w:val="000000" w:themeColor="text1"/>
              </w:rPr>
              <w:t xml:space="preserve"> </w:t>
            </w:r>
            <w:r w:rsidRPr="00392BD1">
              <w:rPr>
                <w:b/>
                <w:bCs/>
                <w:i/>
                <w:iCs/>
                <w:color w:val="000000" w:themeColor="text1"/>
              </w:rPr>
              <w:t>jinsab imħasseb ħafna li ż-żgħażagħ</w:t>
            </w:r>
            <w:r w:rsidRPr="00392BD1">
              <w:rPr>
                <w:color w:val="000000" w:themeColor="text1"/>
              </w:rPr>
              <w:t xml:space="preserve"> u l-familji b’introjtu baxx u medju </w:t>
            </w:r>
            <w:r w:rsidRPr="00392BD1">
              <w:rPr>
                <w:b/>
                <w:bCs/>
                <w:i/>
                <w:iCs/>
                <w:color w:val="000000" w:themeColor="text1"/>
              </w:rPr>
              <w:t>huma affettwati serjament minn kwistjonijiet ta’ affordabbiltà ta’ akkomodazzjoni</w:t>
            </w:r>
            <w:r w:rsidRPr="00392BD1">
              <w:rPr>
                <w:color w:val="000000" w:themeColor="text1"/>
              </w:rPr>
              <w:t>;</w:t>
            </w:r>
            <w:r w:rsidRPr="00392BD1">
              <w:rPr>
                <w:b/>
                <w:i/>
                <w:color w:val="000000" w:themeColor="text1"/>
              </w:rPr>
              <w:t xml:space="preserve"> </w:t>
            </w:r>
            <w:r w:rsidRPr="00392BD1">
              <w:rPr>
                <w:b/>
                <w:bCs/>
                <w:i/>
                <w:iCs/>
                <w:color w:val="000000" w:themeColor="text1"/>
              </w:rPr>
              <w:t>jenfasizza li ż-żieda fil-prezzijiet tal-akkomodazzjoni u fil-kirjiet qed iċaħħdu lin-nies mill-kapaċità li jibnu ħajja indipendenti, sigura u sodisfaċenti, inklużi ż-żgħażagħ</w:t>
            </w:r>
            <w:r w:rsidRPr="00392BD1">
              <w:rPr>
                <w:color w:val="000000" w:themeColor="text1"/>
              </w:rPr>
              <w:t xml:space="preserve"> </w:t>
            </w:r>
            <w:r w:rsidRPr="00392BD1">
              <w:rPr>
                <w:b/>
                <w:bCs/>
                <w:i/>
                <w:iCs/>
                <w:color w:val="000000" w:themeColor="text1"/>
              </w:rPr>
              <w:t xml:space="preserve">milli </w:t>
            </w:r>
            <w:r w:rsidRPr="00392BD1">
              <w:rPr>
                <w:color w:val="000000" w:themeColor="text1"/>
              </w:rPr>
              <w:t xml:space="preserve">jitilqu minn dar il-familja tagħhom </w:t>
            </w:r>
            <w:r w:rsidRPr="00392BD1">
              <w:rPr>
                <w:b/>
                <w:bCs/>
                <w:i/>
                <w:iCs/>
                <w:color w:val="000000" w:themeColor="text1"/>
              </w:rPr>
              <w:t xml:space="preserve">biex jistudjaw u jsibu l-ewwel impjieg f’konformità mal-kwalifiki </w:t>
            </w:r>
            <w:r w:rsidRPr="00392BD1">
              <w:rPr>
                <w:color w:val="000000" w:themeColor="text1"/>
              </w:rPr>
              <w:t xml:space="preserve">tagħhom </w:t>
            </w:r>
            <w:r w:rsidRPr="00392BD1">
              <w:rPr>
                <w:b/>
                <w:bCs/>
                <w:i/>
                <w:iCs/>
                <w:color w:val="000000" w:themeColor="text1"/>
              </w:rPr>
              <w:t>kif ukoll qed tipperikola s-saħħa taċ-ċittadini u tfixkel il-mobbiltà tal-forza tax-xogħol lejn impjiegi li jinsabu f’żoni metropolitani u toħloq, fost l-oħrajn, nuqqasijiet f’setturi essenzjali, bħas-servizzi tas-saħħa, tal-kura u edukattivi</w:t>
            </w:r>
            <w:r w:rsidRPr="00392BD1">
              <w:rPr>
                <w:color w:val="000000" w:themeColor="text1"/>
              </w:rPr>
              <w:t>;</w:t>
            </w:r>
          </w:p>
        </w:tc>
      </w:tr>
    </w:tbl>
    <w:p w14:paraId="3B76E0D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A9D39ED" w14:textId="77777777" w:rsidR="006C624B" w:rsidRPr="00392BD1" w:rsidRDefault="006C624B" w:rsidP="006C624B">
      <w:pPr>
        <w:rPr>
          <w:color w:val="000000" w:themeColor="text1"/>
        </w:rPr>
      </w:pPr>
      <w:r w:rsidRPr="00392BD1">
        <w:rPr>
          <w:rStyle w:val="HideTWBExt"/>
        </w:rPr>
        <w:t>&lt;/Amend&gt;</w:t>
      </w:r>
    </w:p>
    <w:p w14:paraId="5CC4296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534</w:t>
      </w:r>
      <w:r w:rsidRPr="00392BD1">
        <w:rPr>
          <w:rStyle w:val="HideTWBExt"/>
          <w:b w:val="0"/>
        </w:rPr>
        <w:t>&lt;/NumAm&gt;</w:t>
      </w:r>
    </w:p>
    <w:p w14:paraId="6C75AC0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Marie-Luce Brasier-Clain, Aleksandar Nikolic, Rachel Blom</w:t>
      </w:r>
      <w:r w:rsidRPr="00392BD1">
        <w:rPr>
          <w:rStyle w:val="HideTWBExt"/>
          <w:b w:val="0"/>
        </w:rPr>
        <w:t>&lt;/Members&gt;</w:t>
      </w:r>
    </w:p>
    <w:p w14:paraId="7956B282" w14:textId="77777777" w:rsidR="006C624B" w:rsidRPr="00392BD1" w:rsidRDefault="006C624B" w:rsidP="006C624B">
      <w:pPr>
        <w:pStyle w:val="NormalBold"/>
        <w:rPr>
          <w:color w:val="000000" w:themeColor="text1"/>
        </w:rPr>
      </w:pPr>
      <w:r w:rsidRPr="00392BD1">
        <w:rPr>
          <w:rStyle w:val="HideTWBExt"/>
          <w:b w:val="0"/>
        </w:rPr>
        <w:t>&lt;/RepeatBlock-By&gt;</w:t>
      </w:r>
    </w:p>
    <w:p w14:paraId="0E0B173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A85974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EEFCA1D" w14:textId="77777777" w:rsidTr="00CE62F4">
        <w:trPr>
          <w:trHeight w:hRule="exact" w:val="240"/>
          <w:jc w:val="center"/>
        </w:trPr>
        <w:tc>
          <w:tcPr>
            <w:tcW w:w="9752" w:type="dxa"/>
            <w:gridSpan w:val="2"/>
            <w:tcBorders>
              <w:top w:val="nil"/>
              <w:left w:val="nil"/>
              <w:bottom w:val="nil"/>
              <w:right w:val="nil"/>
            </w:tcBorders>
          </w:tcPr>
          <w:p w14:paraId="52096EE3" w14:textId="77777777" w:rsidR="006C624B" w:rsidRPr="00392BD1" w:rsidRDefault="006C624B" w:rsidP="00CE62F4">
            <w:pPr>
              <w:rPr>
                <w:color w:val="000000" w:themeColor="text1"/>
              </w:rPr>
            </w:pPr>
          </w:p>
        </w:tc>
      </w:tr>
      <w:tr w:rsidR="00392BD1" w:rsidRPr="00392BD1" w14:paraId="2278B58D" w14:textId="77777777" w:rsidTr="00CE62F4">
        <w:trPr>
          <w:trHeight w:val="240"/>
          <w:jc w:val="center"/>
        </w:trPr>
        <w:tc>
          <w:tcPr>
            <w:tcW w:w="4876" w:type="dxa"/>
            <w:tcBorders>
              <w:top w:val="nil"/>
              <w:left w:val="nil"/>
              <w:bottom w:val="nil"/>
              <w:right w:val="nil"/>
            </w:tcBorders>
          </w:tcPr>
          <w:p w14:paraId="6029979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6A992F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F3E0EDB" w14:textId="77777777" w:rsidTr="00CE62F4">
        <w:trPr>
          <w:jc w:val="center"/>
        </w:trPr>
        <w:tc>
          <w:tcPr>
            <w:tcW w:w="4876" w:type="dxa"/>
            <w:tcBorders>
              <w:top w:val="nil"/>
              <w:left w:val="nil"/>
              <w:bottom w:val="nil"/>
              <w:right w:val="nil"/>
            </w:tcBorders>
          </w:tcPr>
          <w:p w14:paraId="0BD99A33"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35FD3DF1"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 </w:t>
            </w:r>
            <w:r w:rsidRPr="00392BD1">
              <w:rPr>
                <w:b/>
                <w:i/>
                <w:color w:val="000000" w:themeColor="text1"/>
              </w:rPr>
              <w:t xml:space="preserve">jagħraf li l-kriżi tal-akkomodazzjoni hija parzjalment marbuta </w:t>
            </w:r>
            <w:r w:rsidRPr="00392BD1">
              <w:rPr>
                <w:b/>
                <w:i/>
                <w:color w:val="000000" w:themeColor="text1"/>
              </w:rPr>
              <w:lastRenderedPageBreak/>
              <w:t>mal-għażliet regolatorji tal-Kummissjoni Ewropea fl-effiċjenza enerġetika tal-binjiet, l-istandards ambjentali applikabbli għall-minerali tal-kostruzzjoni, it-tariffi tal-enerġija u l-politiki marbuta mat-teħid tal-art;</w:t>
            </w:r>
          </w:p>
        </w:tc>
      </w:tr>
    </w:tbl>
    <w:p w14:paraId="1ACCCC44"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3DC504FA" w14:textId="77777777" w:rsidR="006C624B" w:rsidRPr="00392BD1" w:rsidRDefault="006C624B" w:rsidP="006C624B">
      <w:pPr>
        <w:rPr>
          <w:color w:val="000000" w:themeColor="text1"/>
        </w:rPr>
      </w:pPr>
      <w:r w:rsidRPr="00392BD1">
        <w:rPr>
          <w:rStyle w:val="HideTWBExt"/>
        </w:rPr>
        <w:t>&lt;/Amend&gt;</w:t>
      </w:r>
    </w:p>
    <w:p w14:paraId="4A5CAE1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535</w:t>
      </w:r>
      <w:r w:rsidRPr="00392BD1">
        <w:rPr>
          <w:rStyle w:val="HideTWBExt"/>
          <w:b w:val="0"/>
        </w:rPr>
        <w:t>&lt;/NumAm&gt;</w:t>
      </w:r>
    </w:p>
    <w:p w14:paraId="60901FF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1428397B" w14:textId="77777777" w:rsidR="006C624B" w:rsidRPr="00392BD1" w:rsidRDefault="006C624B" w:rsidP="006C624B">
      <w:pPr>
        <w:pStyle w:val="NormalBold"/>
        <w:rPr>
          <w:color w:val="000000" w:themeColor="text1"/>
        </w:rPr>
      </w:pPr>
      <w:r w:rsidRPr="00392BD1">
        <w:rPr>
          <w:rStyle w:val="HideTWBExt"/>
          <w:b w:val="0"/>
        </w:rPr>
        <w:t>&lt;/RepeatBlock-By&gt;</w:t>
      </w:r>
    </w:p>
    <w:p w14:paraId="6631CDD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FB3A19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F129E41" w14:textId="77777777" w:rsidTr="00CE62F4">
        <w:trPr>
          <w:trHeight w:hRule="exact" w:val="240"/>
          <w:jc w:val="center"/>
        </w:trPr>
        <w:tc>
          <w:tcPr>
            <w:tcW w:w="9752" w:type="dxa"/>
            <w:gridSpan w:val="2"/>
            <w:tcBorders>
              <w:top w:val="nil"/>
              <w:left w:val="nil"/>
              <w:bottom w:val="nil"/>
              <w:right w:val="nil"/>
            </w:tcBorders>
          </w:tcPr>
          <w:p w14:paraId="494B769F" w14:textId="77777777" w:rsidR="006C624B" w:rsidRPr="00392BD1" w:rsidRDefault="006C624B" w:rsidP="00CE62F4">
            <w:pPr>
              <w:rPr>
                <w:color w:val="000000" w:themeColor="text1"/>
              </w:rPr>
            </w:pPr>
          </w:p>
        </w:tc>
      </w:tr>
      <w:tr w:rsidR="00392BD1" w:rsidRPr="00392BD1" w14:paraId="7BC527F7" w14:textId="77777777" w:rsidTr="00CE62F4">
        <w:trPr>
          <w:trHeight w:val="240"/>
          <w:jc w:val="center"/>
        </w:trPr>
        <w:tc>
          <w:tcPr>
            <w:tcW w:w="4876" w:type="dxa"/>
            <w:tcBorders>
              <w:top w:val="nil"/>
              <w:left w:val="nil"/>
              <w:bottom w:val="nil"/>
              <w:right w:val="nil"/>
            </w:tcBorders>
          </w:tcPr>
          <w:p w14:paraId="384E246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8D7D9A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2E467FD" w14:textId="77777777" w:rsidTr="00CE62F4">
        <w:trPr>
          <w:jc w:val="center"/>
        </w:trPr>
        <w:tc>
          <w:tcPr>
            <w:tcW w:w="4876" w:type="dxa"/>
            <w:tcBorders>
              <w:top w:val="nil"/>
              <w:left w:val="nil"/>
              <w:bottom w:val="nil"/>
              <w:right w:val="nil"/>
            </w:tcBorders>
          </w:tcPr>
          <w:p w14:paraId="559B2232"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w:t>
            </w:r>
            <w:r w:rsidRPr="00392BD1">
              <w:rPr>
                <w:b/>
                <w:bCs/>
                <w:i/>
                <w:iCs/>
                <w:color w:val="000000" w:themeColor="text1"/>
              </w:rPr>
              <w:t>il-familja</w:t>
            </w:r>
            <w:r w:rsidRPr="00392BD1">
              <w:rPr>
                <w:b/>
                <w:bCs/>
                <w:color w:val="000000" w:themeColor="text1"/>
              </w:rPr>
              <w:t xml:space="preserve"> </w:t>
            </w:r>
            <w:r w:rsidRPr="00392BD1">
              <w:rPr>
                <w:color w:val="000000" w:themeColor="text1"/>
              </w:rPr>
              <w:t>tagħhom u jagħmlu għażliet personali li jinfluwenzaw il-ħajja familjari tagħhom;</w:t>
            </w:r>
          </w:p>
        </w:tc>
        <w:tc>
          <w:tcPr>
            <w:tcW w:w="4876" w:type="dxa"/>
            <w:tcBorders>
              <w:top w:val="nil"/>
              <w:left w:val="nil"/>
              <w:bottom w:val="nil"/>
              <w:right w:val="nil"/>
            </w:tcBorders>
          </w:tcPr>
          <w:p w14:paraId="3B7BAE8F"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w:t>
            </w:r>
            <w:r w:rsidRPr="00392BD1">
              <w:rPr>
                <w:b/>
                <w:bCs/>
                <w:i/>
                <w:iCs/>
                <w:color w:val="000000" w:themeColor="text1"/>
              </w:rPr>
              <w:t>u fuq il-persuni vulnerabbli, li jintlaqtu minn sitwazzjonijiet ta’ akkomodazzjoni aktar prekarji u esklużi</w:t>
            </w:r>
            <w:r w:rsidRPr="00392BD1">
              <w:rPr>
                <w:color w:val="000000" w:themeColor="text1"/>
              </w:rPr>
              <w:t>; jinsab imħasseb dwar l-isfidi li jaffaċċjaw iż-żgħażagħ biex</w:t>
            </w:r>
            <w:r w:rsidRPr="00392BD1">
              <w:rPr>
                <w:b/>
                <w:bCs/>
                <w:i/>
                <w:iCs/>
                <w:color w:val="000000" w:themeColor="text1"/>
              </w:rPr>
              <w:t>, fost l-oħrajn,</w:t>
            </w:r>
            <w:r w:rsidRPr="00392BD1">
              <w:rPr>
                <w:color w:val="000000" w:themeColor="text1"/>
              </w:rPr>
              <w:t xml:space="preserve"> jitilqu minn dar il-familja tagħhom u jagħmlu għażliet personali li jinfluwenzaw il-ħajja familjari tagħhom</w:t>
            </w:r>
            <w:r w:rsidRPr="00392BD1">
              <w:rPr>
                <w:b/>
                <w:bCs/>
                <w:i/>
                <w:iCs/>
                <w:color w:val="000000" w:themeColor="text1"/>
              </w:rPr>
              <w:t>;</w:t>
            </w:r>
            <w:r w:rsidRPr="00392BD1">
              <w:rPr>
                <w:b/>
                <w:i/>
                <w:color w:val="000000" w:themeColor="text1"/>
              </w:rPr>
              <w:t xml:space="preserve"> </w:t>
            </w:r>
            <w:r w:rsidRPr="00392BD1">
              <w:rPr>
                <w:b/>
                <w:bCs/>
                <w:i/>
                <w:iCs/>
                <w:color w:val="000000" w:themeColor="text1"/>
              </w:rPr>
              <w:t>jenfasizza l-importanza li jitqiesu r-realtajiet taż-żoni turistiċi fejn hemm pressjoni mhux biss fuq ir-residenti tal-lokal, iżda wkoll fuq il-ħaddiema temporanji u staġjonali</w:t>
            </w:r>
            <w:r w:rsidRPr="00392BD1">
              <w:rPr>
                <w:color w:val="000000" w:themeColor="text1"/>
              </w:rPr>
              <w:t>;</w:t>
            </w:r>
          </w:p>
        </w:tc>
      </w:tr>
    </w:tbl>
    <w:p w14:paraId="5F7605B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4DC5144B" w14:textId="77777777" w:rsidR="006C624B" w:rsidRPr="00392BD1" w:rsidRDefault="006C624B" w:rsidP="006C624B">
      <w:pPr>
        <w:rPr>
          <w:color w:val="000000" w:themeColor="text1"/>
        </w:rPr>
      </w:pPr>
      <w:r w:rsidRPr="00392BD1">
        <w:rPr>
          <w:rStyle w:val="HideTWBExt"/>
        </w:rPr>
        <w:t>&lt;/Amend&gt;</w:t>
      </w:r>
    </w:p>
    <w:p w14:paraId="1CA8558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536</w:t>
      </w:r>
      <w:r w:rsidRPr="00392BD1">
        <w:rPr>
          <w:rStyle w:val="HideTWBExt"/>
          <w:b w:val="0"/>
        </w:rPr>
        <w:t>&lt;/NumAm&gt;</w:t>
      </w:r>
    </w:p>
    <w:p w14:paraId="00E6763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2452B33D" w14:textId="77777777" w:rsidR="006C624B" w:rsidRPr="00392BD1" w:rsidRDefault="006C624B" w:rsidP="006C624B">
      <w:pPr>
        <w:pStyle w:val="NormalBold"/>
        <w:rPr>
          <w:color w:val="000000" w:themeColor="text1"/>
        </w:rPr>
      </w:pPr>
      <w:r w:rsidRPr="00392BD1">
        <w:rPr>
          <w:rStyle w:val="HideTWBExt"/>
          <w:b w:val="0"/>
        </w:rPr>
        <w:t>&lt;/RepeatBlock-By&gt;</w:t>
      </w:r>
    </w:p>
    <w:p w14:paraId="13B3040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5AE4FD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7ECC025" w14:textId="77777777" w:rsidTr="00CE62F4">
        <w:trPr>
          <w:trHeight w:hRule="exact" w:val="240"/>
          <w:jc w:val="center"/>
        </w:trPr>
        <w:tc>
          <w:tcPr>
            <w:tcW w:w="9752" w:type="dxa"/>
            <w:gridSpan w:val="2"/>
            <w:tcBorders>
              <w:top w:val="nil"/>
              <w:left w:val="nil"/>
              <w:bottom w:val="nil"/>
              <w:right w:val="nil"/>
            </w:tcBorders>
          </w:tcPr>
          <w:p w14:paraId="1B3A5572" w14:textId="77777777" w:rsidR="006C624B" w:rsidRPr="00392BD1" w:rsidRDefault="006C624B" w:rsidP="00CE62F4">
            <w:pPr>
              <w:rPr>
                <w:color w:val="000000" w:themeColor="text1"/>
              </w:rPr>
            </w:pPr>
          </w:p>
        </w:tc>
      </w:tr>
      <w:tr w:rsidR="00392BD1" w:rsidRPr="00392BD1" w14:paraId="0CFBB947" w14:textId="77777777" w:rsidTr="00CE62F4">
        <w:trPr>
          <w:trHeight w:val="240"/>
          <w:jc w:val="center"/>
        </w:trPr>
        <w:tc>
          <w:tcPr>
            <w:tcW w:w="4876" w:type="dxa"/>
            <w:tcBorders>
              <w:top w:val="nil"/>
              <w:left w:val="nil"/>
              <w:bottom w:val="nil"/>
              <w:right w:val="nil"/>
            </w:tcBorders>
          </w:tcPr>
          <w:p w14:paraId="40941B17"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0CE01E6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A7FCD63" w14:textId="77777777" w:rsidTr="00CE62F4">
        <w:trPr>
          <w:jc w:val="center"/>
        </w:trPr>
        <w:tc>
          <w:tcPr>
            <w:tcW w:w="4876" w:type="dxa"/>
            <w:tcBorders>
              <w:top w:val="nil"/>
              <w:left w:val="nil"/>
              <w:bottom w:val="nil"/>
              <w:right w:val="nil"/>
            </w:tcBorders>
          </w:tcPr>
          <w:p w14:paraId="2FFF9A6E"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w:t>
            </w:r>
            <w:r w:rsidRPr="00392BD1">
              <w:rPr>
                <w:b/>
                <w:bCs/>
                <w:i/>
                <w:iCs/>
                <w:color w:val="000000" w:themeColor="text1"/>
              </w:rPr>
              <w:t>li qed taffettwa lill-UE, b’mod partikolari l-impatt tagħha fuq iż-żgħażagħ u l-familji</w:t>
            </w:r>
            <w:r w:rsidRPr="00392BD1">
              <w:rPr>
                <w:color w:val="000000" w:themeColor="text1"/>
              </w:rPr>
              <w:t xml:space="preserve"> b’introjtu baxx u medju;</w:t>
            </w:r>
            <w:r w:rsidRPr="00392BD1">
              <w:rPr>
                <w:b/>
                <w:i/>
                <w:color w:val="000000" w:themeColor="text1"/>
              </w:rPr>
              <w:t xml:space="preserve"> </w:t>
            </w:r>
            <w:r w:rsidRPr="00392BD1">
              <w:rPr>
                <w:b/>
                <w:bCs/>
                <w:i/>
                <w:iCs/>
                <w:color w:val="000000" w:themeColor="text1"/>
              </w:rPr>
              <w:t>jinsab imħasseb dwar l-isfidi li jaffaċċjaw</w:t>
            </w:r>
            <w:r w:rsidRPr="00392BD1">
              <w:rPr>
                <w:color w:val="000000" w:themeColor="text1"/>
              </w:rPr>
              <w:t xml:space="preserve"> iż-żgħażagħ </w:t>
            </w:r>
            <w:r w:rsidRPr="00392BD1">
              <w:rPr>
                <w:b/>
                <w:bCs/>
                <w:i/>
                <w:iCs/>
                <w:color w:val="000000" w:themeColor="text1"/>
              </w:rPr>
              <w:t>biex jitilqu minn dar il-familja tagħhom u jagħmlu għażliet personali li jinfluwenzaw il-ħajja familjari tagħhom</w:t>
            </w:r>
            <w:r w:rsidRPr="00392BD1">
              <w:rPr>
                <w:color w:val="000000" w:themeColor="text1"/>
              </w:rPr>
              <w:t>;</w:t>
            </w:r>
          </w:p>
        </w:tc>
        <w:tc>
          <w:tcPr>
            <w:tcW w:w="4876" w:type="dxa"/>
            <w:tcBorders>
              <w:top w:val="nil"/>
              <w:left w:val="nil"/>
              <w:bottom w:val="nil"/>
              <w:right w:val="nil"/>
            </w:tcBorders>
          </w:tcPr>
          <w:p w14:paraId="7BD44C4B"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w:t>
            </w:r>
            <w:r w:rsidRPr="00392BD1">
              <w:rPr>
                <w:b/>
                <w:bCs/>
                <w:i/>
                <w:iCs/>
                <w:color w:val="000000" w:themeColor="text1"/>
              </w:rPr>
              <w:t>serju</w:t>
            </w:r>
            <w:r w:rsidRPr="00392BD1">
              <w:rPr>
                <w:b/>
                <w:bCs/>
                <w:color w:val="000000" w:themeColor="text1"/>
              </w:rPr>
              <w:t xml:space="preserve"> </w:t>
            </w:r>
            <w:r w:rsidRPr="00392BD1">
              <w:rPr>
                <w:color w:val="000000" w:themeColor="text1"/>
              </w:rPr>
              <w:t xml:space="preserve">dwar </w:t>
            </w:r>
            <w:r w:rsidRPr="00392BD1">
              <w:rPr>
                <w:b/>
                <w:bCs/>
                <w:i/>
                <w:iCs/>
                <w:color w:val="000000" w:themeColor="text1"/>
              </w:rPr>
              <w:t>kif</w:t>
            </w:r>
            <w:r w:rsidRPr="00392BD1">
              <w:rPr>
                <w:b/>
                <w:bCs/>
                <w:color w:val="000000" w:themeColor="text1"/>
              </w:rPr>
              <w:t xml:space="preserve"> </w:t>
            </w:r>
            <w:r w:rsidRPr="00392BD1">
              <w:rPr>
                <w:color w:val="000000" w:themeColor="text1"/>
              </w:rPr>
              <w:t xml:space="preserve">il-kriżi tal-akkomodazzjoni </w:t>
            </w:r>
            <w:r w:rsidRPr="00392BD1">
              <w:rPr>
                <w:b/>
                <w:bCs/>
                <w:i/>
                <w:iCs/>
                <w:color w:val="000000" w:themeColor="text1"/>
              </w:rPr>
              <w:t>saret kriżi soċjali madwar l-Unjoni, li ddgħajjef id-dinjità, l-ugwaljanza u l-koeżjoni soċjali;</w:t>
            </w:r>
            <w:r w:rsidRPr="00392BD1">
              <w:rPr>
                <w:b/>
                <w:i/>
                <w:color w:val="000000" w:themeColor="text1"/>
              </w:rPr>
              <w:t xml:space="preserve"> jissottolinja li miljuni ta’ Ewropej jaffaċċjaw kundizzjonijiet ta’ għajxien prekarji bħala riżultat tal-kriżi tal-akkomodazzjoni affordabbli; </w:t>
            </w:r>
            <w:r w:rsidRPr="00392BD1">
              <w:rPr>
                <w:b/>
                <w:bCs/>
                <w:i/>
                <w:iCs/>
                <w:color w:val="000000" w:themeColor="text1"/>
              </w:rPr>
              <w:t xml:space="preserve">jisħaq li l-affordabbiltà tinsab fil-qalba tal-kriżi tal-akkomodazzjoni, bl-unitajiet domestiċi </w:t>
            </w:r>
            <w:r w:rsidRPr="00392BD1">
              <w:rPr>
                <w:color w:val="000000" w:themeColor="text1"/>
              </w:rPr>
              <w:t xml:space="preserve">b’introjtu baxx u medju </w:t>
            </w:r>
            <w:r w:rsidRPr="00392BD1">
              <w:rPr>
                <w:b/>
                <w:bCs/>
                <w:i/>
                <w:iCs/>
                <w:color w:val="000000" w:themeColor="text1"/>
              </w:rPr>
              <w:t>jsibuha dejjem aktar diffiċli jiżguraw dar deċenti</w:t>
            </w:r>
            <w:r w:rsidRPr="00392BD1">
              <w:rPr>
                <w:color w:val="000000" w:themeColor="text1"/>
              </w:rPr>
              <w:t>;</w:t>
            </w:r>
            <w:r w:rsidRPr="00392BD1">
              <w:rPr>
                <w:b/>
                <w:i/>
                <w:color w:val="000000" w:themeColor="text1"/>
              </w:rPr>
              <w:t xml:space="preserve"> </w:t>
            </w:r>
            <w:r w:rsidRPr="00392BD1">
              <w:rPr>
                <w:b/>
                <w:bCs/>
                <w:i/>
                <w:iCs/>
                <w:color w:val="000000" w:themeColor="text1"/>
              </w:rPr>
              <w:t xml:space="preserve">ifakkar b’mod partikolari fl-impatt fuq </w:t>
            </w:r>
            <w:r w:rsidRPr="00392BD1">
              <w:rPr>
                <w:color w:val="000000" w:themeColor="text1"/>
              </w:rPr>
              <w:t>iż-żgħażagħ</w:t>
            </w:r>
            <w:r w:rsidRPr="00392BD1">
              <w:rPr>
                <w:b/>
                <w:bCs/>
                <w:i/>
                <w:iCs/>
                <w:color w:val="000000" w:themeColor="text1"/>
              </w:rPr>
              <w:t>, li huma mġiegħla jipposponu l-indipendenza, u fuq gruppi vulnerabbli, li jaffaċċjaw ostakli akbar biex jaċċessaw akkomodazzjoni adegwata</w:t>
            </w:r>
            <w:r w:rsidRPr="00392BD1">
              <w:rPr>
                <w:color w:val="000000" w:themeColor="text1"/>
              </w:rPr>
              <w:t>;</w:t>
            </w:r>
          </w:p>
        </w:tc>
      </w:tr>
    </w:tbl>
    <w:p w14:paraId="33F7176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94A5683" w14:textId="77777777" w:rsidR="006C624B" w:rsidRPr="00392BD1" w:rsidRDefault="006C624B" w:rsidP="006C624B">
      <w:pPr>
        <w:rPr>
          <w:color w:val="000000" w:themeColor="text1"/>
        </w:rPr>
      </w:pPr>
      <w:r w:rsidRPr="00392BD1">
        <w:rPr>
          <w:rStyle w:val="HideTWBExt"/>
        </w:rPr>
        <w:t>&lt;/Amend&gt;</w:t>
      </w:r>
    </w:p>
    <w:p w14:paraId="23E5B5F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537</w:t>
      </w:r>
      <w:r w:rsidRPr="00392BD1">
        <w:rPr>
          <w:rStyle w:val="HideTWBExt"/>
          <w:b w:val="0"/>
        </w:rPr>
        <w:t>&lt;/NumAm&gt;</w:t>
      </w:r>
    </w:p>
    <w:p w14:paraId="3E83489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4D845345" w14:textId="77777777" w:rsidR="006C624B" w:rsidRPr="00392BD1" w:rsidRDefault="006C624B" w:rsidP="006C624B">
      <w:pPr>
        <w:pStyle w:val="NormalBold"/>
        <w:rPr>
          <w:color w:val="000000" w:themeColor="text1"/>
        </w:rPr>
      </w:pPr>
      <w:r w:rsidRPr="00392BD1">
        <w:rPr>
          <w:rStyle w:val="HideTWBExt"/>
          <w:b w:val="0"/>
        </w:rPr>
        <w:t>&lt;/RepeatBlock-By&gt;</w:t>
      </w:r>
    </w:p>
    <w:p w14:paraId="687B616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055408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456FCE2" w14:textId="77777777" w:rsidTr="00CE62F4">
        <w:trPr>
          <w:trHeight w:hRule="exact" w:val="240"/>
          <w:jc w:val="center"/>
        </w:trPr>
        <w:tc>
          <w:tcPr>
            <w:tcW w:w="9752" w:type="dxa"/>
            <w:gridSpan w:val="2"/>
            <w:tcBorders>
              <w:top w:val="nil"/>
              <w:left w:val="nil"/>
              <w:bottom w:val="nil"/>
              <w:right w:val="nil"/>
            </w:tcBorders>
          </w:tcPr>
          <w:p w14:paraId="41996225" w14:textId="77777777" w:rsidR="006C624B" w:rsidRPr="00392BD1" w:rsidRDefault="006C624B" w:rsidP="00CE62F4">
            <w:pPr>
              <w:rPr>
                <w:color w:val="000000" w:themeColor="text1"/>
              </w:rPr>
            </w:pPr>
          </w:p>
        </w:tc>
      </w:tr>
      <w:tr w:rsidR="00392BD1" w:rsidRPr="00392BD1" w14:paraId="321E7185" w14:textId="77777777" w:rsidTr="00CE62F4">
        <w:trPr>
          <w:trHeight w:val="240"/>
          <w:jc w:val="center"/>
        </w:trPr>
        <w:tc>
          <w:tcPr>
            <w:tcW w:w="4876" w:type="dxa"/>
            <w:tcBorders>
              <w:top w:val="nil"/>
              <w:left w:val="nil"/>
              <w:bottom w:val="nil"/>
              <w:right w:val="nil"/>
            </w:tcBorders>
          </w:tcPr>
          <w:p w14:paraId="083042F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E85E7E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58C7156" w14:textId="77777777" w:rsidTr="00CE62F4">
        <w:trPr>
          <w:jc w:val="center"/>
        </w:trPr>
        <w:tc>
          <w:tcPr>
            <w:tcW w:w="4876" w:type="dxa"/>
            <w:tcBorders>
              <w:top w:val="nil"/>
              <w:left w:val="nil"/>
              <w:bottom w:val="nil"/>
              <w:right w:val="nil"/>
            </w:tcBorders>
          </w:tcPr>
          <w:p w14:paraId="54F5C4AC"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7386CDA7"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 </w:t>
            </w:r>
            <w:r w:rsidRPr="00392BD1">
              <w:rPr>
                <w:b/>
                <w:i/>
                <w:color w:val="000000" w:themeColor="text1"/>
              </w:rPr>
              <w:t>jirrikonoxxi li l-kriżi tal-akkomodazzjoni hija parzjalment marbuta mal-għażliet regolatorji li għamlet il-Kummissjoni Ewropea rigward l-effiċjenza enerġetika tal-binjiet, l-</w:t>
            </w:r>
            <w:r w:rsidRPr="00392BD1">
              <w:rPr>
                <w:b/>
                <w:i/>
                <w:color w:val="000000" w:themeColor="text1"/>
              </w:rPr>
              <w:lastRenderedPageBreak/>
              <w:t>istandards ambjentali applikabbli għall-materjali tal-kostruzzjoni, l-ipprezzar tal-enerġija, u l-politiki relatati mal-użu tal-art u s-siġillar tal-ħamrija;</w:t>
            </w:r>
          </w:p>
        </w:tc>
      </w:tr>
    </w:tbl>
    <w:p w14:paraId="47E4B8D9"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C94370C" w14:textId="77777777" w:rsidR="006C624B" w:rsidRPr="00392BD1" w:rsidRDefault="006C624B" w:rsidP="006C624B">
      <w:pPr>
        <w:rPr>
          <w:color w:val="000000" w:themeColor="text1"/>
        </w:rPr>
      </w:pPr>
      <w:r w:rsidRPr="00392BD1">
        <w:rPr>
          <w:rStyle w:val="HideTWBExt"/>
        </w:rPr>
        <w:t>&lt;/Amend&gt;</w:t>
      </w:r>
    </w:p>
    <w:p w14:paraId="4D10958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538</w:t>
      </w:r>
      <w:r w:rsidRPr="00392BD1">
        <w:rPr>
          <w:rStyle w:val="HideTWBExt"/>
          <w:b w:val="0"/>
        </w:rPr>
        <w:t>&lt;/NumAm&gt;</w:t>
      </w:r>
    </w:p>
    <w:p w14:paraId="1044876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300A3DFA" w14:textId="77777777" w:rsidR="006C624B" w:rsidRPr="00392BD1" w:rsidRDefault="006C624B" w:rsidP="006C624B">
      <w:pPr>
        <w:pStyle w:val="NormalBold"/>
        <w:rPr>
          <w:color w:val="000000" w:themeColor="text1"/>
        </w:rPr>
      </w:pPr>
      <w:r w:rsidRPr="00392BD1">
        <w:rPr>
          <w:rStyle w:val="HideTWBExt"/>
          <w:b w:val="0"/>
        </w:rPr>
        <w:t>&lt;/RepeatBlock-By&gt;</w:t>
      </w:r>
    </w:p>
    <w:p w14:paraId="13F859F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9A030C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8461E22" w14:textId="77777777" w:rsidTr="00CE62F4">
        <w:trPr>
          <w:trHeight w:hRule="exact" w:val="240"/>
          <w:jc w:val="center"/>
        </w:trPr>
        <w:tc>
          <w:tcPr>
            <w:tcW w:w="9752" w:type="dxa"/>
            <w:gridSpan w:val="2"/>
            <w:tcBorders>
              <w:top w:val="nil"/>
              <w:left w:val="nil"/>
              <w:bottom w:val="nil"/>
              <w:right w:val="nil"/>
            </w:tcBorders>
          </w:tcPr>
          <w:p w14:paraId="517BDFD0" w14:textId="77777777" w:rsidR="006C624B" w:rsidRPr="00392BD1" w:rsidRDefault="006C624B" w:rsidP="00CE62F4">
            <w:pPr>
              <w:rPr>
                <w:color w:val="000000" w:themeColor="text1"/>
              </w:rPr>
            </w:pPr>
          </w:p>
        </w:tc>
      </w:tr>
      <w:tr w:rsidR="00392BD1" w:rsidRPr="00392BD1" w14:paraId="0373B86B" w14:textId="77777777" w:rsidTr="00CE62F4">
        <w:trPr>
          <w:trHeight w:val="240"/>
          <w:jc w:val="center"/>
        </w:trPr>
        <w:tc>
          <w:tcPr>
            <w:tcW w:w="4876" w:type="dxa"/>
            <w:tcBorders>
              <w:top w:val="nil"/>
              <w:left w:val="nil"/>
              <w:bottom w:val="nil"/>
              <w:right w:val="nil"/>
            </w:tcBorders>
          </w:tcPr>
          <w:p w14:paraId="54FEC39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CA2250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0823719" w14:textId="77777777" w:rsidTr="00CE62F4">
        <w:trPr>
          <w:jc w:val="center"/>
        </w:trPr>
        <w:tc>
          <w:tcPr>
            <w:tcW w:w="4876" w:type="dxa"/>
            <w:tcBorders>
              <w:top w:val="nil"/>
              <w:left w:val="nil"/>
              <w:bottom w:val="nil"/>
              <w:right w:val="nil"/>
            </w:tcBorders>
          </w:tcPr>
          <w:p w14:paraId="097694CD"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25372B3B"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r w:rsidRPr="00392BD1">
              <w:rPr>
                <w:b/>
                <w:bCs/>
                <w:i/>
                <w:iCs/>
                <w:color w:val="000000" w:themeColor="text1"/>
              </w:rPr>
              <w:t>; jenfasizza li l-kriżi tal-akkomodazzjoni saret ostaklu għall-kompetittività tal-Ewropa, peress li ddgħajjef il-produttività, il-mobbiltà tal-forza tax-xogħol u tagħmel ir-reġjuni anqas attraenti għall-investiment</w:t>
            </w:r>
            <w:r w:rsidRPr="00392BD1">
              <w:rPr>
                <w:color w:val="000000" w:themeColor="text1"/>
              </w:rPr>
              <w:t>;</w:t>
            </w:r>
          </w:p>
        </w:tc>
      </w:tr>
    </w:tbl>
    <w:p w14:paraId="2E888A8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7384692" w14:textId="77777777" w:rsidR="006C624B" w:rsidRPr="00392BD1" w:rsidRDefault="006C624B" w:rsidP="006C624B">
      <w:pPr>
        <w:rPr>
          <w:color w:val="000000" w:themeColor="text1"/>
        </w:rPr>
      </w:pPr>
      <w:r w:rsidRPr="00392BD1">
        <w:rPr>
          <w:rStyle w:val="HideTWBExt"/>
        </w:rPr>
        <w:t>&lt;/Amend&gt;</w:t>
      </w:r>
    </w:p>
    <w:p w14:paraId="54F838D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539</w:t>
      </w:r>
      <w:r w:rsidRPr="00392BD1">
        <w:rPr>
          <w:rStyle w:val="HideTWBExt"/>
          <w:b w:val="0"/>
        </w:rPr>
        <w:t>&lt;/NumAm&gt;</w:t>
      </w:r>
    </w:p>
    <w:p w14:paraId="51A955D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92BD1">
        <w:rPr>
          <w:rStyle w:val="HideTWBExt"/>
          <w:b w:val="0"/>
        </w:rPr>
        <w:t>&lt;/Members&gt;</w:t>
      </w:r>
    </w:p>
    <w:p w14:paraId="684FDD3E" w14:textId="77777777" w:rsidR="006C624B" w:rsidRPr="00392BD1" w:rsidRDefault="006C624B" w:rsidP="006C624B">
      <w:pPr>
        <w:pStyle w:val="NormalBold"/>
        <w:rPr>
          <w:color w:val="000000" w:themeColor="text1"/>
        </w:rPr>
      </w:pPr>
      <w:r w:rsidRPr="00392BD1">
        <w:rPr>
          <w:rStyle w:val="HideTWBExt"/>
          <w:b w:val="0"/>
        </w:rPr>
        <w:t>&lt;/RepeatBlock-By&gt;</w:t>
      </w:r>
    </w:p>
    <w:p w14:paraId="5AE78B2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FD366F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A6EB732" w14:textId="77777777" w:rsidTr="00CE62F4">
        <w:trPr>
          <w:trHeight w:hRule="exact" w:val="240"/>
          <w:jc w:val="center"/>
        </w:trPr>
        <w:tc>
          <w:tcPr>
            <w:tcW w:w="9752" w:type="dxa"/>
            <w:gridSpan w:val="2"/>
            <w:tcBorders>
              <w:top w:val="nil"/>
              <w:left w:val="nil"/>
              <w:bottom w:val="nil"/>
              <w:right w:val="nil"/>
            </w:tcBorders>
          </w:tcPr>
          <w:p w14:paraId="6C22B460" w14:textId="77777777" w:rsidR="006C624B" w:rsidRPr="00392BD1" w:rsidRDefault="006C624B" w:rsidP="00CE62F4">
            <w:pPr>
              <w:rPr>
                <w:color w:val="000000" w:themeColor="text1"/>
              </w:rPr>
            </w:pPr>
          </w:p>
        </w:tc>
      </w:tr>
      <w:tr w:rsidR="00392BD1" w:rsidRPr="00392BD1" w14:paraId="4E6EBDE5" w14:textId="77777777" w:rsidTr="00CE62F4">
        <w:trPr>
          <w:trHeight w:val="240"/>
          <w:jc w:val="center"/>
        </w:trPr>
        <w:tc>
          <w:tcPr>
            <w:tcW w:w="4876" w:type="dxa"/>
            <w:tcBorders>
              <w:top w:val="nil"/>
              <w:left w:val="nil"/>
              <w:bottom w:val="nil"/>
              <w:right w:val="nil"/>
            </w:tcBorders>
          </w:tcPr>
          <w:p w14:paraId="5476B7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967CEA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AFFDB5C" w14:textId="77777777" w:rsidTr="00CE62F4">
        <w:trPr>
          <w:jc w:val="center"/>
        </w:trPr>
        <w:tc>
          <w:tcPr>
            <w:tcW w:w="4876" w:type="dxa"/>
            <w:tcBorders>
              <w:top w:val="nil"/>
              <w:left w:val="nil"/>
              <w:bottom w:val="nil"/>
              <w:right w:val="nil"/>
            </w:tcBorders>
          </w:tcPr>
          <w:p w14:paraId="0977D801"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55A661B9"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 </w:t>
            </w:r>
            <w:r w:rsidRPr="00392BD1">
              <w:rPr>
                <w:b/>
                <w:i/>
                <w:color w:val="000000" w:themeColor="text1"/>
              </w:rPr>
              <w:t>huwa impenjat li jħeġġeġ rieda politika akbar fost l-Istati Membri, kif ukoll l-awtoritajiet reġjonali u lokali, biex jinvolvu ruħhom fl-iżvilupp ta’ soluzzjonijiet imfassla apposta u innovattivi;</w:t>
            </w:r>
          </w:p>
        </w:tc>
      </w:tr>
    </w:tbl>
    <w:p w14:paraId="748F3A8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5C437DD" w14:textId="77777777" w:rsidR="006C624B" w:rsidRPr="00392BD1" w:rsidRDefault="006C624B" w:rsidP="006C624B">
      <w:pPr>
        <w:rPr>
          <w:color w:val="000000" w:themeColor="text1"/>
        </w:rPr>
      </w:pPr>
      <w:r w:rsidRPr="00392BD1">
        <w:rPr>
          <w:rStyle w:val="HideTWBExt"/>
        </w:rPr>
        <w:t>&lt;/Amend&gt;</w:t>
      </w:r>
    </w:p>
    <w:p w14:paraId="439FDA6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540</w:t>
      </w:r>
      <w:r w:rsidRPr="00392BD1">
        <w:rPr>
          <w:rStyle w:val="HideTWBExt"/>
          <w:b w:val="0"/>
        </w:rPr>
        <w:t>&lt;/NumAm&gt;</w:t>
      </w:r>
    </w:p>
    <w:p w14:paraId="668A4EF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Volker Schnurrbusch</w:t>
      </w:r>
      <w:r w:rsidRPr="00392BD1">
        <w:rPr>
          <w:rStyle w:val="HideTWBExt"/>
          <w:b w:val="0"/>
        </w:rPr>
        <w:t>&lt;/Members&gt;</w:t>
      </w:r>
    </w:p>
    <w:p w14:paraId="63049114" w14:textId="77777777" w:rsidR="006C624B" w:rsidRPr="00392BD1" w:rsidRDefault="006C624B" w:rsidP="006C624B">
      <w:pPr>
        <w:pStyle w:val="NormalBold"/>
        <w:rPr>
          <w:color w:val="000000" w:themeColor="text1"/>
        </w:rPr>
      </w:pPr>
      <w:r w:rsidRPr="00392BD1">
        <w:rPr>
          <w:rStyle w:val="HideTWBExt"/>
          <w:b w:val="0"/>
        </w:rPr>
        <w:t>&lt;/RepeatBlock-By&gt;</w:t>
      </w:r>
    </w:p>
    <w:p w14:paraId="413E985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9660C0F"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2DC1366" w14:textId="77777777" w:rsidTr="00CE62F4">
        <w:trPr>
          <w:trHeight w:hRule="exact" w:val="240"/>
          <w:jc w:val="center"/>
        </w:trPr>
        <w:tc>
          <w:tcPr>
            <w:tcW w:w="9752" w:type="dxa"/>
            <w:gridSpan w:val="2"/>
            <w:tcBorders>
              <w:top w:val="nil"/>
              <w:left w:val="nil"/>
              <w:bottom w:val="nil"/>
              <w:right w:val="nil"/>
            </w:tcBorders>
          </w:tcPr>
          <w:p w14:paraId="7AE94A80" w14:textId="77777777" w:rsidR="006C624B" w:rsidRPr="00392BD1" w:rsidRDefault="006C624B" w:rsidP="00CE62F4">
            <w:pPr>
              <w:rPr>
                <w:color w:val="000000" w:themeColor="text1"/>
              </w:rPr>
            </w:pPr>
          </w:p>
        </w:tc>
      </w:tr>
      <w:tr w:rsidR="00392BD1" w:rsidRPr="00392BD1" w14:paraId="4AE3E04E" w14:textId="77777777" w:rsidTr="00CE62F4">
        <w:trPr>
          <w:trHeight w:val="240"/>
          <w:jc w:val="center"/>
        </w:trPr>
        <w:tc>
          <w:tcPr>
            <w:tcW w:w="4876" w:type="dxa"/>
            <w:tcBorders>
              <w:top w:val="nil"/>
              <w:left w:val="nil"/>
              <w:bottom w:val="nil"/>
              <w:right w:val="nil"/>
            </w:tcBorders>
          </w:tcPr>
          <w:p w14:paraId="2FE1167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928522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5B8324A" w14:textId="77777777" w:rsidTr="00CE62F4">
        <w:trPr>
          <w:jc w:val="center"/>
        </w:trPr>
        <w:tc>
          <w:tcPr>
            <w:tcW w:w="4876" w:type="dxa"/>
            <w:tcBorders>
              <w:top w:val="nil"/>
              <w:left w:val="nil"/>
              <w:bottom w:val="nil"/>
              <w:right w:val="nil"/>
            </w:tcBorders>
          </w:tcPr>
          <w:p w14:paraId="2320F724"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42B5DBA5"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 </w:t>
            </w:r>
            <w:r w:rsidRPr="00392BD1">
              <w:rPr>
                <w:b/>
                <w:i/>
                <w:color w:val="000000" w:themeColor="text1"/>
              </w:rPr>
              <w:t>jinnota wkoll li l-migrazzjoni mingħajr kontroll taggrava s-sitwazzjoni, u tpoġġi pressjoni addizzjonali fuq is-suq tad-djar u l-infrastruttura soċjali;</w:t>
            </w:r>
          </w:p>
        </w:tc>
      </w:tr>
    </w:tbl>
    <w:p w14:paraId="166E298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B3D2346" w14:textId="77777777" w:rsidR="006C624B" w:rsidRPr="00392BD1" w:rsidRDefault="006C624B" w:rsidP="006C624B">
      <w:pPr>
        <w:rPr>
          <w:color w:val="000000" w:themeColor="text1"/>
        </w:rPr>
      </w:pPr>
      <w:r w:rsidRPr="00392BD1">
        <w:rPr>
          <w:rStyle w:val="HideTWBExt"/>
        </w:rPr>
        <w:t>&lt;/Amend&gt;</w:t>
      </w:r>
    </w:p>
    <w:p w14:paraId="137F037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541</w:t>
      </w:r>
      <w:r w:rsidRPr="00392BD1">
        <w:rPr>
          <w:rStyle w:val="HideTWBExt"/>
          <w:b w:val="0"/>
        </w:rPr>
        <w:t>&lt;/NumAm&gt;</w:t>
      </w:r>
    </w:p>
    <w:p w14:paraId="0AB5515D"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Brigitte van den Berg, Barry Cowen, Martin Hojsík, Ciaran Mullooly</w:t>
      </w:r>
      <w:r w:rsidRPr="00392BD1">
        <w:rPr>
          <w:rStyle w:val="HideTWBExt"/>
          <w:b w:val="0"/>
        </w:rPr>
        <w:t>&lt;/Members&gt;</w:t>
      </w:r>
    </w:p>
    <w:p w14:paraId="68FF21CB" w14:textId="77777777" w:rsidR="006C624B" w:rsidRPr="00392BD1" w:rsidRDefault="006C624B" w:rsidP="006C624B">
      <w:pPr>
        <w:pStyle w:val="NormalBold"/>
        <w:rPr>
          <w:color w:val="000000" w:themeColor="text1"/>
        </w:rPr>
      </w:pPr>
      <w:r w:rsidRPr="00392BD1">
        <w:rPr>
          <w:rStyle w:val="HideTWBExt"/>
          <w:b w:val="0"/>
        </w:rPr>
        <w:t>&lt;/RepeatBlock-By&gt;</w:t>
      </w:r>
    </w:p>
    <w:p w14:paraId="1EC04DC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27392E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90066BD" w14:textId="77777777" w:rsidTr="00CE62F4">
        <w:trPr>
          <w:trHeight w:hRule="exact" w:val="240"/>
          <w:jc w:val="center"/>
        </w:trPr>
        <w:tc>
          <w:tcPr>
            <w:tcW w:w="9752" w:type="dxa"/>
            <w:gridSpan w:val="2"/>
            <w:tcBorders>
              <w:top w:val="nil"/>
              <w:left w:val="nil"/>
              <w:bottom w:val="nil"/>
              <w:right w:val="nil"/>
            </w:tcBorders>
          </w:tcPr>
          <w:p w14:paraId="36D7345B" w14:textId="77777777" w:rsidR="006C624B" w:rsidRPr="00392BD1" w:rsidRDefault="006C624B" w:rsidP="00CE62F4">
            <w:pPr>
              <w:rPr>
                <w:color w:val="000000" w:themeColor="text1"/>
              </w:rPr>
            </w:pPr>
          </w:p>
        </w:tc>
      </w:tr>
      <w:tr w:rsidR="00392BD1" w:rsidRPr="00392BD1" w14:paraId="25B53FE9" w14:textId="77777777" w:rsidTr="00CE62F4">
        <w:trPr>
          <w:trHeight w:val="240"/>
          <w:jc w:val="center"/>
        </w:trPr>
        <w:tc>
          <w:tcPr>
            <w:tcW w:w="4876" w:type="dxa"/>
            <w:tcBorders>
              <w:top w:val="nil"/>
              <w:left w:val="nil"/>
              <w:bottom w:val="nil"/>
              <w:right w:val="nil"/>
            </w:tcBorders>
          </w:tcPr>
          <w:p w14:paraId="1F725F2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1B8B2F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EDA630C" w14:textId="77777777" w:rsidTr="00CE62F4">
        <w:trPr>
          <w:jc w:val="center"/>
        </w:trPr>
        <w:tc>
          <w:tcPr>
            <w:tcW w:w="4876" w:type="dxa"/>
            <w:tcBorders>
              <w:top w:val="nil"/>
              <w:left w:val="nil"/>
              <w:bottom w:val="nil"/>
              <w:right w:val="nil"/>
            </w:tcBorders>
          </w:tcPr>
          <w:p w14:paraId="35619342"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r>
            <w:r w:rsidRPr="00392BD1">
              <w:rPr>
                <w:b/>
                <w:bCs/>
                <w:i/>
                <w:iCs/>
                <w:color w:val="000000" w:themeColor="text1"/>
              </w:rPr>
              <w:t>Jesprimi tħassib dwar il-kriżi</w:t>
            </w:r>
            <w:r w:rsidRPr="00392BD1">
              <w:rPr>
                <w:color w:val="000000" w:themeColor="text1"/>
              </w:rPr>
              <w:t xml:space="preserve"> tal-akkomodazzjoni </w:t>
            </w:r>
            <w:r w:rsidRPr="00392BD1">
              <w:rPr>
                <w:b/>
                <w:bCs/>
                <w:i/>
                <w:iCs/>
                <w:color w:val="000000" w:themeColor="text1"/>
              </w:rPr>
              <w:t>li qed</w:t>
            </w:r>
            <w:r w:rsidRPr="00392BD1">
              <w:rPr>
                <w:color w:val="000000" w:themeColor="text1"/>
              </w:rPr>
              <w:t xml:space="preserve"> taffettwa</w:t>
            </w:r>
            <w:r w:rsidRPr="00392BD1">
              <w:rPr>
                <w:b/>
                <w:bCs/>
                <w:i/>
                <w:iCs/>
                <w:color w:val="000000" w:themeColor="text1"/>
              </w:rPr>
              <w:t xml:space="preserve"> lill-UE, b’mod partikolari l-impatt tagħha fuq iż-żgħażagħ u l-familji b’introjtu baxx u medju;</w:t>
            </w:r>
            <w:r w:rsidRPr="00392BD1">
              <w:rPr>
                <w:b/>
                <w:i/>
                <w:color w:val="000000" w:themeColor="text1"/>
              </w:rPr>
              <w:t xml:space="preserve"> </w:t>
            </w:r>
            <w:r w:rsidRPr="00392BD1">
              <w:rPr>
                <w:b/>
                <w:bCs/>
                <w:i/>
                <w:iCs/>
                <w:color w:val="000000" w:themeColor="text1"/>
              </w:rPr>
              <w:t>jinsab imħasseb dwar l-isfidi li jaffaċċjaw iż-żgħażagħ biex jitilqu minn dar il-familja</w:t>
            </w:r>
            <w:r w:rsidRPr="00392BD1">
              <w:rPr>
                <w:color w:val="000000" w:themeColor="text1"/>
              </w:rPr>
              <w:t xml:space="preserve"> tagħhom </w:t>
            </w:r>
            <w:r w:rsidRPr="00392BD1">
              <w:rPr>
                <w:b/>
                <w:bCs/>
                <w:i/>
                <w:iCs/>
                <w:color w:val="000000" w:themeColor="text1"/>
              </w:rPr>
              <w:t>u jagħmlu għażliet personali li jinfluwenzaw il-ħajja familjari tagħhom</w:t>
            </w:r>
            <w:r w:rsidRPr="00392BD1">
              <w:rPr>
                <w:color w:val="000000" w:themeColor="text1"/>
              </w:rPr>
              <w:t>;</w:t>
            </w:r>
          </w:p>
        </w:tc>
        <w:tc>
          <w:tcPr>
            <w:tcW w:w="4876" w:type="dxa"/>
            <w:tcBorders>
              <w:top w:val="nil"/>
              <w:left w:val="nil"/>
              <w:bottom w:val="nil"/>
              <w:right w:val="nil"/>
            </w:tcBorders>
          </w:tcPr>
          <w:p w14:paraId="7B5B0BA3"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r>
            <w:r w:rsidRPr="00392BD1">
              <w:rPr>
                <w:b/>
                <w:bCs/>
                <w:i/>
                <w:iCs/>
                <w:color w:val="000000" w:themeColor="text1"/>
              </w:rPr>
              <w:t>Jiddeplora l-konsegwenzi severi u ta’ ħsara li qed ikollha l-kriżi</w:t>
            </w:r>
            <w:r w:rsidRPr="00392BD1">
              <w:rPr>
                <w:color w:val="000000" w:themeColor="text1"/>
              </w:rPr>
              <w:t xml:space="preserve"> tal-akkomodazzjoni </w:t>
            </w:r>
            <w:r w:rsidRPr="00392BD1">
              <w:rPr>
                <w:b/>
                <w:bCs/>
                <w:i/>
                <w:iCs/>
                <w:color w:val="000000" w:themeColor="text1"/>
              </w:rPr>
              <w:t>fuq l-ekonomija u s-soċjetà inġenerali, billi</w:t>
            </w:r>
            <w:r w:rsidRPr="00392BD1">
              <w:rPr>
                <w:color w:val="000000" w:themeColor="text1"/>
              </w:rPr>
              <w:t xml:space="preserve"> taffettwa </w:t>
            </w:r>
            <w:r w:rsidRPr="00392BD1">
              <w:rPr>
                <w:b/>
                <w:bCs/>
                <w:i/>
                <w:iCs/>
                <w:color w:val="000000" w:themeColor="text1"/>
              </w:rPr>
              <w:t>l-koeżjoni soċjoekonomika, tfixkel l-aċċess tan-nies għall-impjieg, tħalli impatt negattiv fuq is-saħħa mentali</w:t>
            </w:r>
            <w:r w:rsidRPr="00392BD1">
              <w:rPr>
                <w:b/>
                <w:bCs/>
                <w:color w:val="000000" w:themeColor="text1"/>
              </w:rPr>
              <w:t xml:space="preserve"> </w:t>
            </w:r>
            <w:r w:rsidRPr="00392BD1">
              <w:rPr>
                <w:color w:val="000000" w:themeColor="text1"/>
              </w:rPr>
              <w:t>tagħhom</w:t>
            </w:r>
            <w:r w:rsidRPr="00392BD1">
              <w:rPr>
                <w:b/>
                <w:bCs/>
                <w:i/>
                <w:iCs/>
                <w:color w:val="000000" w:themeColor="text1"/>
              </w:rPr>
              <w:t>, taffettwa l-kapaċità tal-akkwist tan-nies, toħloq diffikultajiet għall-kumpaniji biex isibu forza tax-xogħol xierqa, u żżid l-iskuntentizza soċjali;</w:t>
            </w:r>
            <w:r w:rsidRPr="00392BD1">
              <w:rPr>
                <w:b/>
                <w:i/>
                <w:color w:val="000000" w:themeColor="text1"/>
              </w:rPr>
              <w:t xml:space="preserve"> </w:t>
            </w:r>
            <w:r w:rsidRPr="00392BD1">
              <w:rPr>
                <w:b/>
                <w:bCs/>
                <w:i/>
                <w:iCs/>
                <w:color w:val="000000" w:themeColor="text1"/>
              </w:rPr>
              <w:t>jenfasizza li l-kriżi tal-akkomodazzjoni twassal għall-aktar forma estrema ta’ esklużjoni soċjali - il-kundizzjoni ta’ persuni mingħajr dar</w:t>
            </w:r>
            <w:r w:rsidRPr="00392BD1">
              <w:rPr>
                <w:color w:val="000000" w:themeColor="text1"/>
              </w:rPr>
              <w:t>;</w:t>
            </w:r>
          </w:p>
        </w:tc>
      </w:tr>
    </w:tbl>
    <w:p w14:paraId="4B16C6DC"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3D7B75E" w14:textId="77777777" w:rsidR="006C624B" w:rsidRPr="00392BD1" w:rsidRDefault="006C624B" w:rsidP="006C624B">
      <w:pPr>
        <w:rPr>
          <w:color w:val="000000" w:themeColor="text1"/>
        </w:rPr>
      </w:pPr>
      <w:r w:rsidRPr="00392BD1">
        <w:rPr>
          <w:rStyle w:val="HideTWBExt"/>
        </w:rPr>
        <w:t>&lt;/Amend&gt;</w:t>
      </w:r>
    </w:p>
    <w:p w14:paraId="45A27BF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542</w:t>
      </w:r>
      <w:r w:rsidRPr="00392BD1">
        <w:rPr>
          <w:rStyle w:val="HideTWBExt"/>
          <w:b w:val="0"/>
        </w:rPr>
        <w:t>&lt;/NumAm&gt;</w:t>
      </w:r>
    </w:p>
    <w:p w14:paraId="057BC03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György Hölvényi, Pál Szekeres</w:t>
      </w:r>
      <w:r w:rsidRPr="00392BD1">
        <w:rPr>
          <w:rStyle w:val="HideTWBExt"/>
          <w:b w:val="0"/>
        </w:rPr>
        <w:t>&lt;/Members&gt;</w:t>
      </w:r>
    </w:p>
    <w:p w14:paraId="778A3BB2" w14:textId="77777777" w:rsidR="006C624B" w:rsidRPr="00392BD1" w:rsidRDefault="006C624B" w:rsidP="006C624B">
      <w:pPr>
        <w:pStyle w:val="NormalBold"/>
        <w:rPr>
          <w:color w:val="000000" w:themeColor="text1"/>
        </w:rPr>
      </w:pPr>
      <w:r w:rsidRPr="00392BD1">
        <w:rPr>
          <w:rStyle w:val="HideTWBExt"/>
          <w:b w:val="0"/>
        </w:rPr>
        <w:t>&lt;/RepeatBlock-By&gt;</w:t>
      </w:r>
    </w:p>
    <w:p w14:paraId="0D211893"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9B86B1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2BAD7E8" w14:textId="77777777" w:rsidTr="00CE62F4">
        <w:trPr>
          <w:trHeight w:hRule="exact" w:val="240"/>
          <w:jc w:val="center"/>
        </w:trPr>
        <w:tc>
          <w:tcPr>
            <w:tcW w:w="9752" w:type="dxa"/>
            <w:gridSpan w:val="2"/>
            <w:tcBorders>
              <w:top w:val="nil"/>
              <w:left w:val="nil"/>
              <w:bottom w:val="nil"/>
              <w:right w:val="nil"/>
            </w:tcBorders>
          </w:tcPr>
          <w:p w14:paraId="42F100DC" w14:textId="77777777" w:rsidR="006C624B" w:rsidRPr="00392BD1" w:rsidRDefault="006C624B" w:rsidP="00CE62F4">
            <w:pPr>
              <w:rPr>
                <w:color w:val="000000" w:themeColor="text1"/>
              </w:rPr>
            </w:pPr>
          </w:p>
        </w:tc>
      </w:tr>
      <w:tr w:rsidR="00392BD1" w:rsidRPr="00392BD1" w14:paraId="5DDE5D09" w14:textId="77777777" w:rsidTr="00CE62F4">
        <w:trPr>
          <w:trHeight w:val="240"/>
          <w:jc w:val="center"/>
        </w:trPr>
        <w:tc>
          <w:tcPr>
            <w:tcW w:w="4876" w:type="dxa"/>
            <w:tcBorders>
              <w:top w:val="nil"/>
              <w:left w:val="nil"/>
              <w:bottom w:val="nil"/>
              <w:right w:val="nil"/>
            </w:tcBorders>
          </w:tcPr>
          <w:p w14:paraId="44F9ACE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96B210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57480F4" w14:textId="77777777" w:rsidTr="00CE62F4">
        <w:trPr>
          <w:jc w:val="center"/>
        </w:trPr>
        <w:tc>
          <w:tcPr>
            <w:tcW w:w="4876" w:type="dxa"/>
            <w:tcBorders>
              <w:top w:val="nil"/>
              <w:left w:val="nil"/>
              <w:bottom w:val="nil"/>
              <w:right w:val="nil"/>
            </w:tcBorders>
          </w:tcPr>
          <w:p w14:paraId="36A40028"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4CA6C8DC"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 </w:t>
            </w:r>
            <w:r w:rsidRPr="00392BD1">
              <w:rPr>
                <w:b/>
                <w:bCs/>
                <w:i/>
                <w:iCs/>
                <w:color w:val="000000" w:themeColor="text1"/>
              </w:rPr>
              <w:t>u n-nuqqas ta’ strateġija sostenibbli u multiġenerazzjonali għall-akkomodazzjoni għall-anzjani u għal djar vojta u mhux użati</w:t>
            </w:r>
            <w:r w:rsidRPr="00392BD1">
              <w:rPr>
                <w:color w:val="000000" w:themeColor="text1"/>
              </w:rPr>
              <w:t>;</w:t>
            </w:r>
          </w:p>
        </w:tc>
      </w:tr>
    </w:tbl>
    <w:p w14:paraId="5183F318"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E11D37C" w14:textId="77777777" w:rsidR="006C624B" w:rsidRPr="00392BD1" w:rsidRDefault="006C624B" w:rsidP="006C624B">
      <w:pPr>
        <w:rPr>
          <w:color w:val="000000" w:themeColor="text1"/>
        </w:rPr>
      </w:pPr>
      <w:r w:rsidRPr="00392BD1">
        <w:rPr>
          <w:rStyle w:val="HideTWBExt"/>
        </w:rPr>
        <w:t>&lt;/Amend&gt;</w:t>
      </w:r>
    </w:p>
    <w:p w14:paraId="1CEB07E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543</w:t>
      </w:r>
      <w:r w:rsidRPr="00392BD1">
        <w:rPr>
          <w:rStyle w:val="HideTWBExt"/>
          <w:b w:val="0"/>
        </w:rPr>
        <w:t>&lt;/NumAm&gt;</w:t>
      </w:r>
    </w:p>
    <w:p w14:paraId="7F99EF5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w:t>
      </w:r>
      <w:r w:rsidRPr="00392BD1">
        <w:rPr>
          <w:rStyle w:val="HideTWBExt"/>
          <w:b w:val="0"/>
        </w:rPr>
        <w:t>&lt;/Members&gt;</w:t>
      </w:r>
    </w:p>
    <w:p w14:paraId="4F7EF98D" w14:textId="77777777" w:rsidR="006C624B" w:rsidRPr="00392BD1" w:rsidRDefault="006C624B" w:rsidP="006C624B">
      <w:pPr>
        <w:pStyle w:val="NormalBold"/>
        <w:rPr>
          <w:color w:val="000000" w:themeColor="text1"/>
        </w:rPr>
      </w:pPr>
      <w:r w:rsidRPr="00392BD1">
        <w:rPr>
          <w:rStyle w:val="HideTWBExt"/>
          <w:b w:val="0"/>
        </w:rPr>
        <w:t>&lt;/RepeatBlock-By&gt;</w:t>
      </w:r>
    </w:p>
    <w:p w14:paraId="55386B4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077EFC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1EFDF02" w14:textId="77777777" w:rsidTr="00CE62F4">
        <w:trPr>
          <w:trHeight w:hRule="exact" w:val="240"/>
          <w:jc w:val="center"/>
        </w:trPr>
        <w:tc>
          <w:tcPr>
            <w:tcW w:w="9752" w:type="dxa"/>
            <w:gridSpan w:val="2"/>
            <w:tcBorders>
              <w:top w:val="nil"/>
              <w:left w:val="nil"/>
              <w:bottom w:val="nil"/>
              <w:right w:val="nil"/>
            </w:tcBorders>
          </w:tcPr>
          <w:p w14:paraId="4435E06F" w14:textId="77777777" w:rsidR="006C624B" w:rsidRPr="00392BD1" w:rsidRDefault="006C624B" w:rsidP="00CE62F4">
            <w:pPr>
              <w:rPr>
                <w:color w:val="000000" w:themeColor="text1"/>
              </w:rPr>
            </w:pPr>
          </w:p>
        </w:tc>
      </w:tr>
      <w:tr w:rsidR="00392BD1" w:rsidRPr="00392BD1" w14:paraId="0FCF4021" w14:textId="77777777" w:rsidTr="00CE62F4">
        <w:trPr>
          <w:trHeight w:val="240"/>
          <w:jc w:val="center"/>
        </w:trPr>
        <w:tc>
          <w:tcPr>
            <w:tcW w:w="4876" w:type="dxa"/>
            <w:tcBorders>
              <w:top w:val="nil"/>
              <w:left w:val="nil"/>
              <w:bottom w:val="nil"/>
              <w:right w:val="nil"/>
            </w:tcBorders>
          </w:tcPr>
          <w:p w14:paraId="4A4B440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7D23B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E082E38" w14:textId="77777777" w:rsidTr="00CE62F4">
        <w:trPr>
          <w:jc w:val="center"/>
        </w:trPr>
        <w:tc>
          <w:tcPr>
            <w:tcW w:w="4876" w:type="dxa"/>
            <w:tcBorders>
              <w:top w:val="nil"/>
              <w:left w:val="nil"/>
              <w:bottom w:val="nil"/>
              <w:right w:val="nil"/>
            </w:tcBorders>
          </w:tcPr>
          <w:p w14:paraId="1CDBEB03"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3BD38E55"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w:t>
            </w:r>
            <w:r w:rsidRPr="00392BD1">
              <w:rPr>
                <w:b/>
                <w:bCs/>
                <w:i/>
                <w:iCs/>
                <w:color w:val="000000" w:themeColor="text1"/>
              </w:rPr>
              <w:t xml:space="preserve">isibu akkomodazzjoni għall-istudenti għall-istudji tagħhom jew għall-esperjenza tal-Erasmus, </w:t>
            </w:r>
            <w:r w:rsidRPr="00392BD1">
              <w:rPr>
                <w:color w:val="000000" w:themeColor="text1"/>
              </w:rPr>
              <w:t>jitilqu minn dar il-familja tagħhom u jagħmlu għażliet personali li jinfluwenzaw il-ħajja familjari tagħhom;</w:t>
            </w:r>
          </w:p>
        </w:tc>
      </w:tr>
    </w:tbl>
    <w:p w14:paraId="5AE1DDE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60BC728" w14:textId="77777777" w:rsidR="006C624B" w:rsidRPr="00392BD1" w:rsidRDefault="006C624B" w:rsidP="006C624B">
      <w:pPr>
        <w:rPr>
          <w:color w:val="000000" w:themeColor="text1"/>
        </w:rPr>
      </w:pPr>
      <w:r w:rsidRPr="00392BD1">
        <w:rPr>
          <w:rStyle w:val="HideTWBExt"/>
        </w:rPr>
        <w:t>&lt;/Amend&gt;</w:t>
      </w:r>
    </w:p>
    <w:p w14:paraId="2CE41F4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544</w:t>
      </w:r>
      <w:r w:rsidRPr="00392BD1">
        <w:rPr>
          <w:rStyle w:val="HideTWBExt"/>
          <w:b w:val="0"/>
        </w:rPr>
        <w:t>&lt;/NumAm&gt;</w:t>
      </w:r>
    </w:p>
    <w:p w14:paraId="468FAC4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10D1B57B" w14:textId="77777777" w:rsidR="006C624B" w:rsidRPr="00392BD1" w:rsidRDefault="006C624B" w:rsidP="006C624B">
      <w:pPr>
        <w:pStyle w:val="NormalBold"/>
        <w:rPr>
          <w:color w:val="000000" w:themeColor="text1"/>
        </w:rPr>
      </w:pPr>
      <w:r w:rsidRPr="00392BD1">
        <w:rPr>
          <w:rStyle w:val="HideTWBExt"/>
          <w:b w:val="0"/>
        </w:rPr>
        <w:t>&lt;/RepeatBlock-By&gt;</w:t>
      </w:r>
    </w:p>
    <w:p w14:paraId="582BE94D"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7A222F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DBD6408" w14:textId="77777777" w:rsidTr="00CE62F4">
        <w:trPr>
          <w:trHeight w:hRule="exact" w:val="240"/>
          <w:jc w:val="center"/>
        </w:trPr>
        <w:tc>
          <w:tcPr>
            <w:tcW w:w="9752" w:type="dxa"/>
            <w:gridSpan w:val="2"/>
            <w:tcBorders>
              <w:top w:val="nil"/>
              <w:left w:val="nil"/>
              <w:bottom w:val="nil"/>
              <w:right w:val="nil"/>
            </w:tcBorders>
          </w:tcPr>
          <w:p w14:paraId="1224181A" w14:textId="77777777" w:rsidR="006C624B" w:rsidRPr="00392BD1" w:rsidRDefault="006C624B" w:rsidP="00CE62F4">
            <w:pPr>
              <w:rPr>
                <w:color w:val="000000" w:themeColor="text1"/>
              </w:rPr>
            </w:pPr>
          </w:p>
        </w:tc>
      </w:tr>
      <w:tr w:rsidR="00392BD1" w:rsidRPr="00392BD1" w14:paraId="0DA013EB" w14:textId="77777777" w:rsidTr="00CE62F4">
        <w:trPr>
          <w:trHeight w:val="240"/>
          <w:jc w:val="center"/>
        </w:trPr>
        <w:tc>
          <w:tcPr>
            <w:tcW w:w="4876" w:type="dxa"/>
            <w:tcBorders>
              <w:top w:val="nil"/>
              <w:left w:val="nil"/>
              <w:bottom w:val="nil"/>
              <w:right w:val="nil"/>
            </w:tcBorders>
          </w:tcPr>
          <w:p w14:paraId="35B33E6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86ECC4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95716AF" w14:textId="77777777" w:rsidTr="00CE62F4">
        <w:trPr>
          <w:jc w:val="center"/>
        </w:trPr>
        <w:tc>
          <w:tcPr>
            <w:tcW w:w="4876" w:type="dxa"/>
            <w:tcBorders>
              <w:top w:val="nil"/>
              <w:left w:val="nil"/>
              <w:bottom w:val="nil"/>
              <w:right w:val="nil"/>
            </w:tcBorders>
          </w:tcPr>
          <w:p w14:paraId="5128DA76"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w:t>
            </w:r>
            <w:r w:rsidRPr="00392BD1">
              <w:rPr>
                <w:color w:val="000000" w:themeColor="text1"/>
              </w:rPr>
              <w:lastRenderedPageBreak/>
              <w:t>tagħhom;</w:t>
            </w:r>
          </w:p>
        </w:tc>
        <w:tc>
          <w:tcPr>
            <w:tcW w:w="4876" w:type="dxa"/>
            <w:tcBorders>
              <w:top w:val="nil"/>
              <w:left w:val="nil"/>
              <w:bottom w:val="nil"/>
              <w:right w:val="nil"/>
            </w:tcBorders>
          </w:tcPr>
          <w:p w14:paraId="2751D4A2" w14:textId="77777777" w:rsidR="006C624B" w:rsidRPr="00392BD1" w:rsidRDefault="006C624B" w:rsidP="00CE62F4">
            <w:pPr>
              <w:pStyle w:val="Normal6a"/>
              <w:rPr>
                <w:color w:val="000000" w:themeColor="text1"/>
              </w:rPr>
            </w:pPr>
            <w:r w:rsidRPr="00392BD1">
              <w:rPr>
                <w:color w:val="000000" w:themeColor="text1"/>
              </w:rPr>
              <w:lastRenderedPageBreak/>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w:t>
            </w:r>
            <w:r w:rsidRPr="00392BD1">
              <w:rPr>
                <w:color w:val="000000" w:themeColor="text1"/>
              </w:rPr>
              <w:lastRenderedPageBreak/>
              <w:t>tagħhom</w:t>
            </w:r>
            <w:r w:rsidRPr="00392BD1">
              <w:rPr>
                <w:b/>
                <w:bCs/>
                <w:i/>
                <w:iCs/>
                <w:color w:val="000000" w:themeColor="text1"/>
              </w:rPr>
              <w:t>, bħal dik li jibdew familja</w:t>
            </w:r>
            <w:r w:rsidRPr="00392BD1">
              <w:rPr>
                <w:color w:val="000000" w:themeColor="text1"/>
              </w:rPr>
              <w:t>;</w:t>
            </w:r>
          </w:p>
        </w:tc>
      </w:tr>
    </w:tbl>
    <w:p w14:paraId="6D0DE427"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8F6AF4B" w14:textId="77777777" w:rsidR="006C624B" w:rsidRPr="00392BD1" w:rsidRDefault="006C624B" w:rsidP="006C624B">
      <w:pPr>
        <w:rPr>
          <w:color w:val="000000" w:themeColor="text1"/>
        </w:rPr>
      </w:pPr>
      <w:r w:rsidRPr="00392BD1">
        <w:rPr>
          <w:rStyle w:val="HideTWBExt"/>
        </w:rPr>
        <w:t>&lt;/Amend&gt;</w:t>
      </w:r>
    </w:p>
    <w:p w14:paraId="3AAFA54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545</w:t>
      </w:r>
      <w:r w:rsidRPr="00392BD1">
        <w:rPr>
          <w:rStyle w:val="HideTWBExt"/>
          <w:b w:val="0"/>
        </w:rPr>
        <w:t>&lt;/NumAm&gt;</w:t>
      </w:r>
    </w:p>
    <w:p w14:paraId="7F64E7F0"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92BD1">
        <w:rPr>
          <w:rStyle w:val="HideTWBExt"/>
          <w:b w:val="0"/>
        </w:rPr>
        <w:t>&lt;/Members&gt;</w:t>
      </w:r>
    </w:p>
    <w:p w14:paraId="5D22DD25" w14:textId="77777777" w:rsidR="006C624B" w:rsidRPr="00392BD1" w:rsidRDefault="006C624B" w:rsidP="006C624B">
      <w:pPr>
        <w:pStyle w:val="NormalBold"/>
        <w:rPr>
          <w:color w:val="000000" w:themeColor="text1"/>
        </w:rPr>
      </w:pPr>
      <w:r w:rsidRPr="00392BD1">
        <w:rPr>
          <w:rStyle w:val="HideTWBExt"/>
          <w:b w:val="0"/>
        </w:rPr>
        <w:t>&lt;/RepeatBlock-By&gt;</w:t>
      </w:r>
    </w:p>
    <w:p w14:paraId="1D8AB12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CBA0CE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B6CAC9" w14:textId="77777777" w:rsidTr="00CE62F4">
        <w:trPr>
          <w:trHeight w:hRule="exact" w:val="240"/>
          <w:jc w:val="center"/>
        </w:trPr>
        <w:tc>
          <w:tcPr>
            <w:tcW w:w="9752" w:type="dxa"/>
            <w:gridSpan w:val="2"/>
            <w:tcBorders>
              <w:top w:val="nil"/>
              <w:left w:val="nil"/>
              <w:bottom w:val="nil"/>
              <w:right w:val="nil"/>
            </w:tcBorders>
          </w:tcPr>
          <w:p w14:paraId="388E4340" w14:textId="77777777" w:rsidR="006C624B" w:rsidRPr="00392BD1" w:rsidRDefault="006C624B" w:rsidP="00CE62F4">
            <w:pPr>
              <w:rPr>
                <w:color w:val="000000" w:themeColor="text1"/>
              </w:rPr>
            </w:pPr>
          </w:p>
        </w:tc>
      </w:tr>
      <w:tr w:rsidR="00392BD1" w:rsidRPr="00392BD1" w14:paraId="6FC16359" w14:textId="77777777" w:rsidTr="00CE62F4">
        <w:trPr>
          <w:trHeight w:val="240"/>
          <w:jc w:val="center"/>
        </w:trPr>
        <w:tc>
          <w:tcPr>
            <w:tcW w:w="4876" w:type="dxa"/>
            <w:tcBorders>
              <w:top w:val="nil"/>
              <w:left w:val="nil"/>
              <w:bottom w:val="nil"/>
              <w:right w:val="nil"/>
            </w:tcBorders>
          </w:tcPr>
          <w:p w14:paraId="338E675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2085F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B2027EB" w14:textId="77777777" w:rsidTr="00CE62F4">
        <w:trPr>
          <w:jc w:val="center"/>
        </w:trPr>
        <w:tc>
          <w:tcPr>
            <w:tcW w:w="4876" w:type="dxa"/>
            <w:tcBorders>
              <w:top w:val="nil"/>
              <w:left w:val="nil"/>
              <w:bottom w:val="nil"/>
              <w:right w:val="nil"/>
            </w:tcBorders>
          </w:tcPr>
          <w:p w14:paraId="690D33C2"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3A877F01"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w:t>
            </w:r>
            <w:r w:rsidRPr="00392BD1">
              <w:rPr>
                <w:b/>
                <w:bCs/>
                <w:i/>
                <w:iCs/>
                <w:color w:val="000000" w:themeColor="text1"/>
              </w:rPr>
              <w:t>u lill-Istati Membri tagħha</w:t>
            </w:r>
            <w:r w:rsidRPr="00392BD1">
              <w:rPr>
                <w:color w:val="000000" w:themeColor="text1"/>
              </w:rPr>
              <w:t>,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r>
    </w:tbl>
    <w:p w14:paraId="1BA86B6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72DA3E4" w14:textId="77777777" w:rsidR="006C624B" w:rsidRPr="00392BD1" w:rsidRDefault="006C624B" w:rsidP="006C624B">
      <w:pPr>
        <w:rPr>
          <w:color w:val="000000" w:themeColor="text1"/>
        </w:rPr>
      </w:pPr>
      <w:r w:rsidRPr="00392BD1">
        <w:rPr>
          <w:rStyle w:val="HideTWBExt"/>
        </w:rPr>
        <w:t>&lt;/Amend&gt;</w:t>
      </w:r>
    </w:p>
    <w:p w14:paraId="1CF5284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546</w:t>
      </w:r>
      <w:r w:rsidRPr="00392BD1">
        <w:rPr>
          <w:rStyle w:val="HideTWBExt"/>
          <w:b w:val="0"/>
        </w:rPr>
        <w:t>&lt;/NumAm&gt;</w:t>
      </w:r>
    </w:p>
    <w:p w14:paraId="0416624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Martin Hojsík, Brigitte van den Berg</w:t>
      </w:r>
      <w:r w:rsidRPr="00392BD1">
        <w:rPr>
          <w:rStyle w:val="HideTWBExt"/>
          <w:b w:val="0"/>
        </w:rPr>
        <w:t>&lt;/Members&gt;</w:t>
      </w:r>
    </w:p>
    <w:p w14:paraId="69C58374" w14:textId="77777777" w:rsidR="006C624B" w:rsidRPr="00392BD1" w:rsidRDefault="006C624B" w:rsidP="006C624B">
      <w:pPr>
        <w:pStyle w:val="NormalBold"/>
        <w:rPr>
          <w:color w:val="000000" w:themeColor="text1"/>
        </w:rPr>
      </w:pPr>
      <w:r w:rsidRPr="00392BD1">
        <w:rPr>
          <w:rStyle w:val="HideTWBExt"/>
          <w:b w:val="0"/>
        </w:rPr>
        <w:t>&lt;/RepeatBlock-By&gt;</w:t>
      </w:r>
    </w:p>
    <w:p w14:paraId="5950D96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DB1EDB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E1963F0" w14:textId="77777777" w:rsidTr="00CE62F4">
        <w:trPr>
          <w:trHeight w:hRule="exact" w:val="240"/>
          <w:jc w:val="center"/>
        </w:trPr>
        <w:tc>
          <w:tcPr>
            <w:tcW w:w="9752" w:type="dxa"/>
            <w:gridSpan w:val="2"/>
            <w:tcBorders>
              <w:top w:val="nil"/>
              <w:left w:val="nil"/>
              <w:bottom w:val="nil"/>
              <w:right w:val="nil"/>
            </w:tcBorders>
          </w:tcPr>
          <w:p w14:paraId="7DFA158B" w14:textId="77777777" w:rsidR="006C624B" w:rsidRPr="00392BD1" w:rsidRDefault="006C624B" w:rsidP="00CE62F4">
            <w:pPr>
              <w:rPr>
                <w:color w:val="000000" w:themeColor="text1"/>
              </w:rPr>
            </w:pPr>
          </w:p>
        </w:tc>
      </w:tr>
      <w:tr w:rsidR="00392BD1" w:rsidRPr="00392BD1" w14:paraId="6612D3B1" w14:textId="77777777" w:rsidTr="00CE62F4">
        <w:trPr>
          <w:trHeight w:val="240"/>
          <w:jc w:val="center"/>
        </w:trPr>
        <w:tc>
          <w:tcPr>
            <w:tcW w:w="4876" w:type="dxa"/>
            <w:tcBorders>
              <w:top w:val="nil"/>
              <w:left w:val="nil"/>
              <w:bottom w:val="nil"/>
              <w:right w:val="nil"/>
            </w:tcBorders>
          </w:tcPr>
          <w:p w14:paraId="2F1BE48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C19D52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B276F4E" w14:textId="77777777" w:rsidTr="00CE62F4">
        <w:trPr>
          <w:jc w:val="center"/>
        </w:trPr>
        <w:tc>
          <w:tcPr>
            <w:tcW w:w="4876" w:type="dxa"/>
            <w:tcBorders>
              <w:top w:val="nil"/>
              <w:left w:val="nil"/>
              <w:bottom w:val="nil"/>
              <w:right w:val="nil"/>
            </w:tcBorders>
          </w:tcPr>
          <w:p w14:paraId="7B5012AD"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49E96DD5"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w:t>
            </w:r>
            <w:r w:rsidRPr="00392BD1">
              <w:rPr>
                <w:b/>
                <w:bCs/>
                <w:i/>
                <w:iCs/>
                <w:color w:val="000000" w:themeColor="text1"/>
              </w:rPr>
              <w:t xml:space="preserve">kbir </w:t>
            </w:r>
            <w:r w:rsidRPr="00392BD1">
              <w:rPr>
                <w:color w:val="000000" w:themeColor="text1"/>
              </w:rPr>
              <w:t>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r w:rsidRPr="00392BD1">
              <w:rPr>
                <w:b/>
                <w:bCs/>
                <w:i/>
                <w:iCs/>
                <w:color w:val="000000" w:themeColor="text1"/>
              </w:rPr>
              <w:t>, il-mobbiltà, l-edukazzjoni u l-</w:t>
            </w:r>
            <w:r w:rsidRPr="00392BD1">
              <w:rPr>
                <w:b/>
                <w:bCs/>
                <w:i/>
                <w:iCs/>
                <w:color w:val="000000" w:themeColor="text1"/>
              </w:rPr>
              <w:lastRenderedPageBreak/>
              <w:t>iżvilupp professjonali tagħhom</w:t>
            </w:r>
            <w:r w:rsidRPr="00392BD1">
              <w:rPr>
                <w:color w:val="000000" w:themeColor="text1"/>
              </w:rPr>
              <w:t>;</w:t>
            </w:r>
          </w:p>
        </w:tc>
      </w:tr>
    </w:tbl>
    <w:p w14:paraId="52E5BE87"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2CB2DEA" w14:textId="77777777" w:rsidR="006C624B" w:rsidRPr="00392BD1" w:rsidRDefault="006C624B" w:rsidP="006C624B">
      <w:pPr>
        <w:rPr>
          <w:color w:val="000000" w:themeColor="text1"/>
        </w:rPr>
      </w:pPr>
      <w:r w:rsidRPr="00392BD1">
        <w:rPr>
          <w:rStyle w:val="HideTWBExt"/>
        </w:rPr>
        <w:t>&lt;/Amend&gt;</w:t>
      </w:r>
    </w:p>
    <w:p w14:paraId="57AD40E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547</w:t>
      </w:r>
      <w:r w:rsidRPr="00392BD1">
        <w:rPr>
          <w:rStyle w:val="HideTWBExt"/>
          <w:b w:val="0"/>
        </w:rPr>
        <w:t>&lt;/NumAm&gt;</w:t>
      </w:r>
    </w:p>
    <w:p w14:paraId="2CA0928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2722E585" w14:textId="77777777" w:rsidR="006C624B" w:rsidRPr="00392BD1" w:rsidRDefault="006C624B" w:rsidP="006C624B">
      <w:pPr>
        <w:pStyle w:val="NormalBold"/>
        <w:rPr>
          <w:color w:val="000000" w:themeColor="text1"/>
        </w:rPr>
      </w:pPr>
      <w:r w:rsidRPr="00392BD1">
        <w:rPr>
          <w:rStyle w:val="HideTWBExt"/>
          <w:b w:val="0"/>
        </w:rPr>
        <w:t>&lt;/RepeatBlock-By&gt;</w:t>
      </w:r>
    </w:p>
    <w:p w14:paraId="00CBDEE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834327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E72BDEA" w14:textId="77777777" w:rsidTr="00CE62F4">
        <w:trPr>
          <w:trHeight w:hRule="exact" w:val="240"/>
          <w:jc w:val="center"/>
        </w:trPr>
        <w:tc>
          <w:tcPr>
            <w:tcW w:w="9752" w:type="dxa"/>
            <w:gridSpan w:val="2"/>
            <w:tcBorders>
              <w:top w:val="nil"/>
              <w:left w:val="nil"/>
              <w:bottom w:val="nil"/>
              <w:right w:val="nil"/>
            </w:tcBorders>
          </w:tcPr>
          <w:p w14:paraId="7580EF8C" w14:textId="77777777" w:rsidR="006C624B" w:rsidRPr="00392BD1" w:rsidRDefault="006C624B" w:rsidP="00CE62F4">
            <w:pPr>
              <w:rPr>
                <w:color w:val="000000" w:themeColor="text1"/>
              </w:rPr>
            </w:pPr>
          </w:p>
        </w:tc>
      </w:tr>
      <w:tr w:rsidR="00392BD1" w:rsidRPr="00392BD1" w14:paraId="77005308" w14:textId="77777777" w:rsidTr="00CE62F4">
        <w:trPr>
          <w:trHeight w:val="240"/>
          <w:jc w:val="center"/>
        </w:trPr>
        <w:tc>
          <w:tcPr>
            <w:tcW w:w="4876" w:type="dxa"/>
            <w:tcBorders>
              <w:top w:val="nil"/>
              <w:left w:val="nil"/>
              <w:bottom w:val="nil"/>
              <w:right w:val="nil"/>
            </w:tcBorders>
          </w:tcPr>
          <w:p w14:paraId="42EC996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9C5740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9A53F38" w14:textId="77777777" w:rsidTr="00CE62F4">
        <w:trPr>
          <w:jc w:val="center"/>
        </w:trPr>
        <w:tc>
          <w:tcPr>
            <w:tcW w:w="4876" w:type="dxa"/>
            <w:tcBorders>
              <w:top w:val="nil"/>
              <w:left w:val="nil"/>
              <w:bottom w:val="nil"/>
              <w:right w:val="nil"/>
            </w:tcBorders>
          </w:tcPr>
          <w:p w14:paraId="627E3FBB"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familjari tagħhom;</w:t>
            </w:r>
          </w:p>
        </w:tc>
        <w:tc>
          <w:tcPr>
            <w:tcW w:w="4876" w:type="dxa"/>
            <w:tcBorders>
              <w:top w:val="nil"/>
              <w:left w:val="nil"/>
              <w:bottom w:val="nil"/>
              <w:right w:val="nil"/>
            </w:tcBorders>
          </w:tcPr>
          <w:p w14:paraId="205FE372" w14:textId="77777777" w:rsidR="006C624B" w:rsidRPr="00392BD1" w:rsidRDefault="006C624B" w:rsidP="00CE62F4">
            <w:pPr>
              <w:pStyle w:val="Normal6a"/>
              <w:rPr>
                <w:color w:val="000000" w:themeColor="text1"/>
              </w:rPr>
            </w:pPr>
            <w:r w:rsidRPr="00392BD1">
              <w:rPr>
                <w:color w:val="000000" w:themeColor="text1"/>
              </w:rPr>
              <w:t>1.</w:t>
            </w:r>
            <w:r w:rsidRPr="00392BD1">
              <w:rPr>
                <w:color w:val="000000" w:themeColor="text1"/>
              </w:rPr>
              <w:tab/>
              <w:t xml:space="preserve">Jesprimi tħassib dwar il-kriżi tal-akkomodazzjoni li qed taffettwa lill-UE, b’mod partikolari l-impatt tagħha fuq iż-żgħażagħ u l-familji b’introjtu baxx u medju; jinsab imħasseb dwar l-isfidi li jaffaċċjaw iż-żgħażagħ biex jitilqu minn dar il-familja tagħhom u jagħmlu għażliet personali li jinfluwenzaw il-ħajja </w:t>
            </w:r>
            <w:r w:rsidRPr="00392BD1">
              <w:rPr>
                <w:b/>
                <w:bCs/>
                <w:i/>
                <w:iCs/>
                <w:color w:val="000000" w:themeColor="text1"/>
              </w:rPr>
              <w:t xml:space="preserve">professjonali u </w:t>
            </w:r>
            <w:r w:rsidRPr="00392BD1">
              <w:rPr>
                <w:color w:val="000000" w:themeColor="text1"/>
              </w:rPr>
              <w:t>familjari tagħhom;</w:t>
            </w:r>
          </w:p>
        </w:tc>
      </w:tr>
    </w:tbl>
    <w:p w14:paraId="737700A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76151E0" w14:textId="77777777" w:rsidR="006C624B" w:rsidRPr="00392BD1" w:rsidRDefault="006C624B" w:rsidP="006C624B">
      <w:pPr>
        <w:rPr>
          <w:color w:val="000000" w:themeColor="text1"/>
        </w:rPr>
      </w:pPr>
      <w:r w:rsidRPr="00392BD1">
        <w:rPr>
          <w:rStyle w:val="HideTWBExt"/>
        </w:rPr>
        <w:t>&lt;/Amend&gt;</w:t>
      </w:r>
    </w:p>
    <w:p w14:paraId="2B8EC93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548</w:t>
      </w:r>
      <w:r w:rsidRPr="00392BD1">
        <w:rPr>
          <w:rStyle w:val="HideTWBExt"/>
          <w:b w:val="0"/>
        </w:rPr>
        <w:t>&lt;/NumAm&gt;</w:t>
      </w:r>
    </w:p>
    <w:p w14:paraId="1FCAA18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3BA330ED" w14:textId="77777777" w:rsidR="006C624B" w:rsidRPr="00392BD1" w:rsidRDefault="006C624B" w:rsidP="006C624B">
      <w:pPr>
        <w:pStyle w:val="NormalBold"/>
        <w:rPr>
          <w:color w:val="000000" w:themeColor="text1"/>
        </w:rPr>
      </w:pPr>
      <w:r w:rsidRPr="00392BD1">
        <w:rPr>
          <w:rStyle w:val="HideTWBExt"/>
          <w:b w:val="0"/>
        </w:rPr>
        <w:t>&lt;/RepeatBlock-By&gt;</w:t>
      </w:r>
    </w:p>
    <w:p w14:paraId="7E98C41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5A8B2C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CD29698" w14:textId="77777777" w:rsidTr="00CE62F4">
        <w:trPr>
          <w:trHeight w:hRule="exact" w:val="240"/>
          <w:jc w:val="center"/>
        </w:trPr>
        <w:tc>
          <w:tcPr>
            <w:tcW w:w="9752" w:type="dxa"/>
            <w:gridSpan w:val="2"/>
            <w:tcBorders>
              <w:top w:val="nil"/>
              <w:left w:val="nil"/>
              <w:bottom w:val="nil"/>
              <w:right w:val="nil"/>
            </w:tcBorders>
          </w:tcPr>
          <w:p w14:paraId="73E03EB5" w14:textId="77777777" w:rsidR="006C624B" w:rsidRPr="00392BD1" w:rsidRDefault="006C624B" w:rsidP="00CE62F4">
            <w:pPr>
              <w:rPr>
                <w:color w:val="000000" w:themeColor="text1"/>
              </w:rPr>
            </w:pPr>
          </w:p>
        </w:tc>
      </w:tr>
      <w:tr w:rsidR="00392BD1" w:rsidRPr="00392BD1" w14:paraId="55545B78" w14:textId="77777777" w:rsidTr="00CE62F4">
        <w:trPr>
          <w:trHeight w:val="240"/>
          <w:jc w:val="center"/>
        </w:trPr>
        <w:tc>
          <w:tcPr>
            <w:tcW w:w="4876" w:type="dxa"/>
            <w:tcBorders>
              <w:top w:val="nil"/>
              <w:left w:val="nil"/>
              <w:bottom w:val="nil"/>
              <w:right w:val="nil"/>
            </w:tcBorders>
          </w:tcPr>
          <w:p w14:paraId="35E8345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82CAF7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F54CAB0" w14:textId="77777777" w:rsidTr="00CE62F4">
        <w:trPr>
          <w:jc w:val="center"/>
        </w:trPr>
        <w:tc>
          <w:tcPr>
            <w:tcW w:w="4876" w:type="dxa"/>
            <w:tcBorders>
              <w:top w:val="nil"/>
              <w:left w:val="nil"/>
              <w:bottom w:val="nil"/>
              <w:right w:val="nil"/>
            </w:tcBorders>
          </w:tcPr>
          <w:p w14:paraId="2045F25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66FEFF1"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Jappella għall-adozzjoni ta’ qafas regolatorju legalment vinkolanti fil-livell tal-UE u dak nazzjonali biex jiġi żgurat li l-ebda unità domestika ma tkun obbligata tonfoq aktar minn 30 % tal-introjtu nett fix-xahar għall-kostijiet tal-akkomodazzjoni, f’termini ta’ kirjiet jew ipoteki, taxxi relatati mal-akkomodazzjoni, kontijiet tal-ilma u tal-</w:t>
            </w:r>
            <w:r w:rsidRPr="00392BD1">
              <w:rPr>
                <w:b/>
                <w:i/>
                <w:color w:val="000000" w:themeColor="text1"/>
              </w:rPr>
              <w:lastRenderedPageBreak/>
              <w:t>enerġija, li jibni fuq il-punt ta’ riferiment internazzjonali rikonoxxut min-NU msejjaħ “regola tat-30 fil-mija” dwar l-affordabbiltà tal-akkomodazzjoni; jisħaq li għall-unitajiet domestiċi foqra, li jonfqu anke 10 % jew 20 % tal-introjtu nett fix-xahar tagħhom fuq il-kostijiet tal-akkomodazzjoni jista’ jkun ta’ sfida kbira, u b’hekk isir saħansitra aktar kruċjali appoġġ pubbliku imfassal apposta u pprijoritizzat, inkluż permezz ta’ akkomodazzjoni soċjali u skemi ta’ aċċess għal garanti pubbliċi, biex jiġi żgurat aċċess għal soluzzjonijiet ta’ akkomodazzjoni sostenibbli u deċenti bi prezzijiet affordabbli;</w:t>
            </w:r>
          </w:p>
        </w:tc>
      </w:tr>
    </w:tbl>
    <w:p w14:paraId="72F0AF7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88F11B" w14:textId="77777777" w:rsidR="006C624B" w:rsidRPr="00392BD1" w:rsidRDefault="006C624B" w:rsidP="006C624B">
      <w:pPr>
        <w:rPr>
          <w:color w:val="000000" w:themeColor="text1"/>
        </w:rPr>
      </w:pPr>
      <w:r w:rsidRPr="00392BD1">
        <w:rPr>
          <w:rStyle w:val="HideTWBExt"/>
        </w:rPr>
        <w:t>&lt;/Amend&gt;</w:t>
      </w:r>
    </w:p>
    <w:p w14:paraId="1E96502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549</w:t>
      </w:r>
      <w:r w:rsidRPr="00392BD1">
        <w:rPr>
          <w:rStyle w:val="HideTWBExt"/>
          <w:b w:val="0"/>
        </w:rPr>
        <w:t>&lt;/NumAm&gt;</w:t>
      </w:r>
    </w:p>
    <w:p w14:paraId="078ED77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w:t>
      </w:r>
      <w:r w:rsidRPr="00392BD1">
        <w:rPr>
          <w:rStyle w:val="HideTWBExt"/>
          <w:b w:val="0"/>
        </w:rPr>
        <w:t>&lt;/Members&gt;</w:t>
      </w:r>
    </w:p>
    <w:p w14:paraId="0DECD982" w14:textId="77777777" w:rsidR="006C624B" w:rsidRPr="00392BD1" w:rsidRDefault="006C624B" w:rsidP="006C624B">
      <w:pPr>
        <w:pStyle w:val="NormalBold"/>
        <w:rPr>
          <w:color w:val="000000" w:themeColor="text1"/>
        </w:rPr>
      </w:pPr>
      <w:r w:rsidRPr="00392BD1">
        <w:rPr>
          <w:rStyle w:val="HideTWBExt"/>
          <w:b w:val="0"/>
        </w:rPr>
        <w:t>&lt;/RepeatBlock-By&gt;</w:t>
      </w:r>
    </w:p>
    <w:p w14:paraId="52610B9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005B47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49FD38F" w14:textId="77777777" w:rsidTr="00CE62F4">
        <w:trPr>
          <w:trHeight w:hRule="exact" w:val="240"/>
          <w:jc w:val="center"/>
        </w:trPr>
        <w:tc>
          <w:tcPr>
            <w:tcW w:w="9752" w:type="dxa"/>
            <w:gridSpan w:val="2"/>
            <w:tcBorders>
              <w:top w:val="nil"/>
              <w:left w:val="nil"/>
              <w:bottom w:val="nil"/>
              <w:right w:val="nil"/>
            </w:tcBorders>
          </w:tcPr>
          <w:p w14:paraId="25E9C7B9" w14:textId="77777777" w:rsidR="006C624B" w:rsidRPr="00392BD1" w:rsidRDefault="006C624B" w:rsidP="00CE62F4">
            <w:pPr>
              <w:rPr>
                <w:color w:val="000000" w:themeColor="text1"/>
              </w:rPr>
            </w:pPr>
          </w:p>
        </w:tc>
      </w:tr>
      <w:tr w:rsidR="00392BD1" w:rsidRPr="00392BD1" w14:paraId="68EE1572" w14:textId="77777777" w:rsidTr="00CE62F4">
        <w:trPr>
          <w:trHeight w:val="240"/>
          <w:jc w:val="center"/>
        </w:trPr>
        <w:tc>
          <w:tcPr>
            <w:tcW w:w="4876" w:type="dxa"/>
            <w:tcBorders>
              <w:top w:val="nil"/>
              <w:left w:val="nil"/>
              <w:bottom w:val="nil"/>
              <w:right w:val="nil"/>
            </w:tcBorders>
          </w:tcPr>
          <w:p w14:paraId="5283D62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6BAD79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0BC61CB" w14:textId="77777777" w:rsidTr="00CE62F4">
        <w:trPr>
          <w:jc w:val="center"/>
        </w:trPr>
        <w:tc>
          <w:tcPr>
            <w:tcW w:w="4876" w:type="dxa"/>
            <w:tcBorders>
              <w:top w:val="nil"/>
              <w:left w:val="nil"/>
              <w:bottom w:val="nil"/>
              <w:right w:val="nil"/>
            </w:tcBorders>
          </w:tcPr>
          <w:p w14:paraId="10B9A2D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3CA8BF36"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Jissottolinja li l-akkomodazzjoni hija dritt soċjali fundamentali u prerekwiżit bażiku għal ħajja deċenti;</w:t>
            </w:r>
            <w:r w:rsidRPr="00392BD1">
              <w:rPr>
                <w:color w:val="000000" w:themeColor="text1"/>
              </w:rPr>
              <w:t xml:space="preserve"> </w:t>
            </w:r>
            <w:r w:rsidRPr="00392BD1">
              <w:rPr>
                <w:b/>
                <w:i/>
                <w:color w:val="000000" w:themeColor="text1"/>
              </w:rPr>
              <w:t>iqis li l-aċċess għal akkomodazzjoni sikura, tajba għas-saħħa u affordabbli jrid ikun iggarantit għaċ-ċittadini kollha, irrispettivament mill-introjtu jew mill-istatus soċjali;</w:t>
            </w:r>
            <w:r w:rsidRPr="00392BD1">
              <w:rPr>
                <w:color w:val="000000" w:themeColor="text1"/>
              </w:rPr>
              <w:t xml:space="preserve"> </w:t>
            </w:r>
            <w:r w:rsidRPr="00392BD1">
              <w:rPr>
                <w:b/>
                <w:i/>
                <w:color w:val="000000" w:themeColor="text1"/>
              </w:rPr>
              <w:t>jisħaq li l-akkomodazzjoni ma għandhiex tiġi ttrattata bħala komodità iżda bħala beni soċjali komuni, li tirrikjedi ppjanar pubbliku u responsabbiltà kollettiva;</w:t>
            </w:r>
          </w:p>
        </w:tc>
      </w:tr>
    </w:tbl>
    <w:p w14:paraId="46008728"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1D4DDE47" w14:textId="77777777" w:rsidR="006C624B" w:rsidRPr="00392BD1" w:rsidRDefault="006C624B" w:rsidP="006C624B">
      <w:pPr>
        <w:rPr>
          <w:color w:val="000000" w:themeColor="text1"/>
        </w:rPr>
      </w:pPr>
      <w:r w:rsidRPr="00392BD1">
        <w:rPr>
          <w:rStyle w:val="HideTWBExt"/>
        </w:rPr>
        <w:t>&lt;/Amend&gt;</w:t>
      </w:r>
    </w:p>
    <w:p w14:paraId="4F550DF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550</w:t>
      </w:r>
      <w:r w:rsidRPr="00392BD1">
        <w:rPr>
          <w:rStyle w:val="HideTWBExt"/>
          <w:b w:val="0"/>
        </w:rPr>
        <w:t>&lt;/NumAm&gt;</w:t>
      </w:r>
    </w:p>
    <w:p w14:paraId="0D0614E7"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Georgiana Teodorescu, Antonella Sberna, Lara Magoni, Alessandro Ciriani, Nora Junco García, Nicolas Bay</w:t>
      </w:r>
      <w:r w:rsidRPr="00392BD1">
        <w:rPr>
          <w:rStyle w:val="HideTWBExt"/>
          <w:b w:val="0"/>
        </w:rPr>
        <w:t>&lt;/Members&gt;</w:t>
      </w:r>
    </w:p>
    <w:p w14:paraId="3D5C96AB" w14:textId="77777777" w:rsidR="006C624B" w:rsidRPr="00392BD1" w:rsidRDefault="006C624B" w:rsidP="006C624B">
      <w:pPr>
        <w:pStyle w:val="NormalBold"/>
        <w:rPr>
          <w:color w:val="000000" w:themeColor="text1"/>
        </w:rPr>
      </w:pPr>
      <w:r w:rsidRPr="00392BD1">
        <w:rPr>
          <w:rStyle w:val="HideTWBExt"/>
          <w:b w:val="0"/>
        </w:rPr>
        <w:t>&lt;/RepeatBlock-By&gt;</w:t>
      </w:r>
    </w:p>
    <w:p w14:paraId="240CF32B"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FD9725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0D4366E" w14:textId="77777777" w:rsidTr="00CE62F4">
        <w:trPr>
          <w:trHeight w:hRule="exact" w:val="240"/>
          <w:jc w:val="center"/>
        </w:trPr>
        <w:tc>
          <w:tcPr>
            <w:tcW w:w="9752" w:type="dxa"/>
            <w:gridSpan w:val="2"/>
            <w:tcBorders>
              <w:top w:val="nil"/>
              <w:left w:val="nil"/>
              <w:bottom w:val="nil"/>
              <w:right w:val="nil"/>
            </w:tcBorders>
          </w:tcPr>
          <w:p w14:paraId="74036204" w14:textId="77777777" w:rsidR="006C624B" w:rsidRPr="00392BD1" w:rsidRDefault="006C624B" w:rsidP="00CE62F4">
            <w:pPr>
              <w:rPr>
                <w:color w:val="000000" w:themeColor="text1"/>
              </w:rPr>
            </w:pPr>
          </w:p>
        </w:tc>
      </w:tr>
      <w:tr w:rsidR="00392BD1" w:rsidRPr="00392BD1" w14:paraId="502D1562" w14:textId="77777777" w:rsidTr="00CE62F4">
        <w:trPr>
          <w:trHeight w:val="240"/>
          <w:jc w:val="center"/>
        </w:trPr>
        <w:tc>
          <w:tcPr>
            <w:tcW w:w="4876" w:type="dxa"/>
            <w:tcBorders>
              <w:top w:val="nil"/>
              <w:left w:val="nil"/>
              <w:bottom w:val="nil"/>
              <w:right w:val="nil"/>
            </w:tcBorders>
          </w:tcPr>
          <w:p w14:paraId="2838E0E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91971B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ACC5970" w14:textId="77777777" w:rsidTr="00CE62F4">
        <w:trPr>
          <w:jc w:val="center"/>
        </w:trPr>
        <w:tc>
          <w:tcPr>
            <w:tcW w:w="4876" w:type="dxa"/>
            <w:tcBorders>
              <w:top w:val="nil"/>
              <w:left w:val="nil"/>
              <w:bottom w:val="nil"/>
              <w:right w:val="nil"/>
            </w:tcBorders>
          </w:tcPr>
          <w:p w14:paraId="6C9A338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2B6D312"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Ifakkar li l-proprjetà privata hija l-bażi tal-libertajiet individwali u pubbliċi kollha, kif stabbilit fl-Artikoli 1 u 2 tad-Dikjarazzjoni Universali tad-Drittijiet tal-Bniedem, li trid tiġi protetta kontra kull forma ta’ ksur u li s-sidien jeħtiġilhom ikollhom id-dritt li jiddefenduha jekk ikun meħtieġ u li kull persuna fiżika jew ġuridika jkollha d-dritt għat-tgawdija paċifika tal-beni tagħha;</w:t>
            </w:r>
          </w:p>
        </w:tc>
      </w:tr>
    </w:tbl>
    <w:p w14:paraId="3C90204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0338171" w14:textId="77777777" w:rsidR="006C624B" w:rsidRPr="00392BD1" w:rsidRDefault="006C624B" w:rsidP="006C624B">
      <w:pPr>
        <w:rPr>
          <w:color w:val="000000" w:themeColor="text1"/>
        </w:rPr>
      </w:pPr>
      <w:r w:rsidRPr="00392BD1">
        <w:rPr>
          <w:rStyle w:val="HideTWBExt"/>
        </w:rPr>
        <w:t>&lt;/Amend&gt;</w:t>
      </w:r>
    </w:p>
    <w:p w14:paraId="52F9754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551</w:t>
      </w:r>
      <w:r w:rsidRPr="00392BD1">
        <w:rPr>
          <w:rStyle w:val="HideTWBExt"/>
          <w:b w:val="0"/>
        </w:rPr>
        <w:t>&lt;/NumAm&gt;</w:t>
      </w:r>
    </w:p>
    <w:p w14:paraId="4714616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73EABC3C" w14:textId="77777777" w:rsidR="006C624B" w:rsidRPr="00392BD1" w:rsidRDefault="006C624B" w:rsidP="006C624B">
      <w:pPr>
        <w:pStyle w:val="NormalBold"/>
        <w:rPr>
          <w:color w:val="000000" w:themeColor="text1"/>
        </w:rPr>
      </w:pPr>
      <w:r w:rsidRPr="00392BD1">
        <w:rPr>
          <w:rStyle w:val="HideTWBExt"/>
          <w:b w:val="0"/>
        </w:rPr>
        <w:t>&lt;/RepeatBlock-By&gt;</w:t>
      </w:r>
    </w:p>
    <w:p w14:paraId="0F442CA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570E67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BBE4801" w14:textId="77777777" w:rsidTr="00CE62F4">
        <w:trPr>
          <w:trHeight w:hRule="exact" w:val="240"/>
          <w:jc w:val="center"/>
        </w:trPr>
        <w:tc>
          <w:tcPr>
            <w:tcW w:w="9752" w:type="dxa"/>
            <w:gridSpan w:val="2"/>
            <w:tcBorders>
              <w:top w:val="nil"/>
              <w:left w:val="nil"/>
              <w:bottom w:val="nil"/>
              <w:right w:val="nil"/>
            </w:tcBorders>
          </w:tcPr>
          <w:p w14:paraId="1745619B" w14:textId="77777777" w:rsidR="006C624B" w:rsidRPr="00392BD1" w:rsidRDefault="006C624B" w:rsidP="00CE62F4">
            <w:pPr>
              <w:rPr>
                <w:color w:val="000000" w:themeColor="text1"/>
              </w:rPr>
            </w:pPr>
          </w:p>
        </w:tc>
      </w:tr>
      <w:tr w:rsidR="00392BD1" w:rsidRPr="00392BD1" w14:paraId="683E489A" w14:textId="77777777" w:rsidTr="00CE62F4">
        <w:trPr>
          <w:trHeight w:val="240"/>
          <w:jc w:val="center"/>
        </w:trPr>
        <w:tc>
          <w:tcPr>
            <w:tcW w:w="4876" w:type="dxa"/>
            <w:tcBorders>
              <w:top w:val="nil"/>
              <w:left w:val="nil"/>
              <w:bottom w:val="nil"/>
              <w:right w:val="nil"/>
            </w:tcBorders>
          </w:tcPr>
          <w:p w14:paraId="2DDD404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BF6DB0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C32421E" w14:textId="77777777" w:rsidTr="00CE62F4">
        <w:trPr>
          <w:jc w:val="center"/>
        </w:trPr>
        <w:tc>
          <w:tcPr>
            <w:tcW w:w="4876" w:type="dxa"/>
            <w:tcBorders>
              <w:top w:val="nil"/>
              <w:left w:val="nil"/>
              <w:bottom w:val="nil"/>
              <w:right w:val="nil"/>
            </w:tcBorders>
          </w:tcPr>
          <w:p w14:paraId="387435B4"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D3D1A99"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Iwissi kontra l-effetti devastanti tal-kundizzjoni ta’ persuni mingħajr dar fuq l-individwi u s-soċjetà inġenerali, jissottolinja li l-kundizzjoni ta’ persuni mingħajr dar taffettwa d-dinjità tan-nies u jiddeplora l-livell inaċċettabbli ta’ tfal mingħajr dar fl-UE u jisħaq fuq l-effetti profondi li l-kundizzjoni ta’ persuni mingħajr dar fit-tfulija għandha fuq il-ħajja adulta;</w:t>
            </w:r>
          </w:p>
        </w:tc>
      </w:tr>
    </w:tbl>
    <w:p w14:paraId="7F1F26E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92459FC" w14:textId="77777777" w:rsidR="006C624B" w:rsidRPr="00392BD1" w:rsidRDefault="006C624B" w:rsidP="006C624B">
      <w:pPr>
        <w:rPr>
          <w:color w:val="000000" w:themeColor="text1"/>
        </w:rPr>
      </w:pPr>
      <w:r w:rsidRPr="00392BD1">
        <w:rPr>
          <w:rStyle w:val="HideTWBExt"/>
        </w:rPr>
        <w:t>&lt;/Amend&gt;</w:t>
      </w:r>
    </w:p>
    <w:p w14:paraId="329D124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552</w:t>
      </w:r>
      <w:r w:rsidRPr="00392BD1">
        <w:rPr>
          <w:rStyle w:val="HideTWBExt"/>
          <w:b w:val="0"/>
        </w:rPr>
        <w:t>&lt;/NumAm&gt;</w:t>
      </w:r>
    </w:p>
    <w:p w14:paraId="4ED41A8B"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3A0B2907" w14:textId="77777777" w:rsidR="006C624B" w:rsidRPr="00392BD1" w:rsidRDefault="006C624B" w:rsidP="006C624B">
      <w:pPr>
        <w:pStyle w:val="NormalBold"/>
        <w:rPr>
          <w:color w:val="000000" w:themeColor="text1"/>
        </w:rPr>
      </w:pPr>
      <w:r w:rsidRPr="00392BD1">
        <w:rPr>
          <w:rStyle w:val="HideTWBExt"/>
          <w:b w:val="0"/>
        </w:rPr>
        <w:t>&lt;/RepeatBlock-By&gt;</w:t>
      </w:r>
    </w:p>
    <w:p w14:paraId="5931C5E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58269B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40DE5B6" w14:textId="77777777" w:rsidTr="00CE62F4">
        <w:trPr>
          <w:trHeight w:hRule="exact" w:val="240"/>
          <w:jc w:val="center"/>
        </w:trPr>
        <w:tc>
          <w:tcPr>
            <w:tcW w:w="9752" w:type="dxa"/>
            <w:gridSpan w:val="2"/>
            <w:tcBorders>
              <w:top w:val="nil"/>
              <w:left w:val="nil"/>
              <w:bottom w:val="nil"/>
              <w:right w:val="nil"/>
            </w:tcBorders>
          </w:tcPr>
          <w:p w14:paraId="571E64CD" w14:textId="77777777" w:rsidR="006C624B" w:rsidRPr="00392BD1" w:rsidRDefault="006C624B" w:rsidP="00CE62F4">
            <w:pPr>
              <w:rPr>
                <w:color w:val="000000" w:themeColor="text1"/>
              </w:rPr>
            </w:pPr>
          </w:p>
        </w:tc>
      </w:tr>
      <w:tr w:rsidR="00392BD1" w:rsidRPr="00392BD1" w14:paraId="7FEEB989" w14:textId="77777777" w:rsidTr="00CE62F4">
        <w:trPr>
          <w:trHeight w:val="240"/>
          <w:jc w:val="center"/>
        </w:trPr>
        <w:tc>
          <w:tcPr>
            <w:tcW w:w="4876" w:type="dxa"/>
            <w:tcBorders>
              <w:top w:val="nil"/>
              <w:left w:val="nil"/>
              <w:bottom w:val="nil"/>
              <w:right w:val="nil"/>
            </w:tcBorders>
          </w:tcPr>
          <w:p w14:paraId="64325DC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B44228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B3C64B2" w14:textId="77777777" w:rsidTr="00CE62F4">
        <w:trPr>
          <w:jc w:val="center"/>
        </w:trPr>
        <w:tc>
          <w:tcPr>
            <w:tcW w:w="4876" w:type="dxa"/>
            <w:tcBorders>
              <w:top w:val="nil"/>
              <w:left w:val="nil"/>
              <w:bottom w:val="nil"/>
              <w:right w:val="nil"/>
            </w:tcBorders>
          </w:tcPr>
          <w:p w14:paraId="0450CB1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A8AD5E4"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Jistieden lill-Kummissjoni u lill-Istati Membri jirrikonoxxu l-akkomodazzjoni bħala dritt fundamentali mhux negozjabbli u jieħdu azzjoni urġenti u kkoordinata biex jipprevjenu l-iżgumbramenti u l-preklużjonijiet li jwasslu għal ksur ta’ dan id-dritt, filwaqt li jiżguraw miżuri adegwati ta’ protezzjoni soċjali;</w:t>
            </w:r>
          </w:p>
        </w:tc>
      </w:tr>
    </w:tbl>
    <w:p w14:paraId="46EFC47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7513E8E" w14:textId="77777777" w:rsidR="006C624B" w:rsidRPr="00392BD1" w:rsidRDefault="006C624B" w:rsidP="006C624B">
      <w:pPr>
        <w:rPr>
          <w:color w:val="000000" w:themeColor="text1"/>
        </w:rPr>
      </w:pPr>
      <w:r w:rsidRPr="00392BD1">
        <w:rPr>
          <w:rStyle w:val="HideTWBExt"/>
        </w:rPr>
        <w:t>&lt;/Amend&gt;</w:t>
      </w:r>
    </w:p>
    <w:p w14:paraId="02D9BD4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553</w:t>
      </w:r>
      <w:r w:rsidRPr="00392BD1">
        <w:rPr>
          <w:rStyle w:val="HideTWBExt"/>
          <w:b w:val="0"/>
        </w:rPr>
        <w:t>&lt;/NumAm&gt;</w:t>
      </w:r>
    </w:p>
    <w:p w14:paraId="76402C9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Sebastião Bugalho</w:t>
      </w:r>
      <w:r w:rsidRPr="00392BD1">
        <w:rPr>
          <w:rStyle w:val="HideTWBExt"/>
          <w:b w:val="0"/>
        </w:rPr>
        <w:t>&lt;/Members&gt;</w:t>
      </w:r>
    </w:p>
    <w:p w14:paraId="16FB2268" w14:textId="77777777" w:rsidR="006C624B" w:rsidRPr="00392BD1" w:rsidRDefault="006C624B" w:rsidP="006C624B">
      <w:pPr>
        <w:pStyle w:val="NormalBold"/>
        <w:rPr>
          <w:color w:val="000000" w:themeColor="text1"/>
        </w:rPr>
      </w:pPr>
      <w:r w:rsidRPr="00392BD1">
        <w:rPr>
          <w:rStyle w:val="HideTWBExt"/>
          <w:b w:val="0"/>
        </w:rPr>
        <w:t>&lt;/RepeatBlock-By&gt;</w:t>
      </w:r>
    </w:p>
    <w:p w14:paraId="3B63A4E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8BA29C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69FE06D" w14:textId="77777777" w:rsidTr="00CE62F4">
        <w:trPr>
          <w:trHeight w:hRule="exact" w:val="240"/>
          <w:jc w:val="center"/>
        </w:trPr>
        <w:tc>
          <w:tcPr>
            <w:tcW w:w="9752" w:type="dxa"/>
            <w:gridSpan w:val="2"/>
            <w:tcBorders>
              <w:top w:val="nil"/>
              <w:left w:val="nil"/>
              <w:bottom w:val="nil"/>
              <w:right w:val="nil"/>
            </w:tcBorders>
          </w:tcPr>
          <w:p w14:paraId="18E28F4B" w14:textId="77777777" w:rsidR="006C624B" w:rsidRPr="00392BD1" w:rsidRDefault="006C624B" w:rsidP="00CE62F4">
            <w:pPr>
              <w:rPr>
                <w:color w:val="000000" w:themeColor="text1"/>
              </w:rPr>
            </w:pPr>
          </w:p>
        </w:tc>
      </w:tr>
      <w:tr w:rsidR="00392BD1" w:rsidRPr="00392BD1" w14:paraId="6D926D5D" w14:textId="77777777" w:rsidTr="00CE62F4">
        <w:trPr>
          <w:trHeight w:val="240"/>
          <w:jc w:val="center"/>
        </w:trPr>
        <w:tc>
          <w:tcPr>
            <w:tcW w:w="4876" w:type="dxa"/>
            <w:tcBorders>
              <w:top w:val="nil"/>
              <w:left w:val="nil"/>
              <w:bottom w:val="nil"/>
              <w:right w:val="nil"/>
            </w:tcBorders>
          </w:tcPr>
          <w:p w14:paraId="7E71879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46ABAF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14EDEB9" w14:textId="77777777" w:rsidTr="00CE62F4">
        <w:trPr>
          <w:jc w:val="center"/>
        </w:trPr>
        <w:tc>
          <w:tcPr>
            <w:tcW w:w="4876" w:type="dxa"/>
            <w:tcBorders>
              <w:top w:val="nil"/>
              <w:left w:val="nil"/>
              <w:bottom w:val="nil"/>
              <w:right w:val="nil"/>
            </w:tcBorders>
          </w:tcPr>
          <w:p w14:paraId="257A835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80E8D48" w14:textId="77777777" w:rsidR="006C624B" w:rsidRPr="00392BD1" w:rsidRDefault="006C624B" w:rsidP="00CE62F4">
            <w:pPr>
              <w:pStyle w:val="Normal6a"/>
              <w:rPr>
                <w:color w:val="000000" w:themeColor="text1"/>
              </w:rPr>
            </w:pPr>
            <w:r w:rsidRPr="00392BD1">
              <w:rPr>
                <w:b/>
                <w:i/>
                <w:color w:val="000000" w:themeColor="text1"/>
              </w:rPr>
              <w:t>1a.</w:t>
            </w:r>
            <w:r w:rsidRPr="00392BD1">
              <w:rPr>
                <w:color w:val="000000" w:themeColor="text1"/>
              </w:rPr>
              <w:tab/>
            </w:r>
            <w:r w:rsidRPr="00392BD1">
              <w:rPr>
                <w:b/>
                <w:i/>
                <w:color w:val="000000" w:themeColor="text1"/>
              </w:rPr>
              <w:t>Jitlob li d-dritt għall-akkomodazzjoni jiġi inkluż bħala dritt fundamentali fil-Karta tad-Drittijiet Fundamentali tal-Unjoni Ewropea;</w:t>
            </w:r>
            <w:r w:rsidRPr="00392BD1">
              <w:rPr>
                <w:color w:val="000000" w:themeColor="text1"/>
              </w:rPr>
              <w:t xml:space="preserve"> </w:t>
            </w:r>
            <w:r w:rsidRPr="00392BD1">
              <w:rPr>
                <w:b/>
                <w:i/>
                <w:color w:val="000000" w:themeColor="text1"/>
              </w:rPr>
              <w:t>huwa tal-fehma li l-akkomodazzjoni hija dritt fundamentali li tiddetermina l-aċċess għal drittijiet fundamentali oħra u ħajja deċenti;</w:t>
            </w:r>
          </w:p>
        </w:tc>
      </w:tr>
    </w:tbl>
    <w:p w14:paraId="19C31156"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{PT}</w:t>
      </w:r>
      <w:r w:rsidRPr="00392BD1">
        <w:rPr>
          <w:color w:val="000000" w:themeColor="text1"/>
        </w:rPr>
        <w:t>pt</w:t>
      </w:r>
      <w:r w:rsidRPr="00392BD1">
        <w:rPr>
          <w:rStyle w:val="HideTWBExt"/>
        </w:rPr>
        <w:t>&lt;/Original&gt;</w:t>
      </w:r>
    </w:p>
    <w:p w14:paraId="6B7CD792" w14:textId="77777777" w:rsidR="006C624B" w:rsidRPr="00392BD1" w:rsidRDefault="006C624B" w:rsidP="006C624B">
      <w:pPr>
        <w:rPr>
          <w:color w:val="000000" w:themeColor="text1"/>
        </w:rPr>
      </w:pPr>
      <w:r w:rsidRPr="00392BD1">
        <w:rPr>
          <w:rStyle w:val="HideTWBExt"/>
        </w:rPr>
        <w:t>&lt;/Amend&gt;</w:t>
      </w:r>
    </w:p>
    <w:p w14:paraId="2F66F93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554</w:t>
      </w:r>
      <w:r w:rsidRPr="00392BD1">
        <w:rPr>
          <w:rStyle w:val="HideTWBExt"/>
          <w:b w:val="0"/>
        </w:rPr>
        <w:t>&lt;/NumAm&gt;</w:t>
      </w:r>
    </w:p>
    <w:p w14:paraId="1C74AD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432EB3CC" w14:textId="77777777" w:rsidR="006C624B" w:rsidRPr="00392BD1" w:rsidRDefault="006C624B" w:rsidP="006C624B">
      <w:pPr>
        <w:pStyle w:val="NormalBold"/>
        <w:rPr>
          <w:color w:val="000000" w:themeColor="text1"/>
        </w:rPr>
      </w:pPr>
      <w:r w:rsidRPr="00392BD1">
        <w:rPr>
          <w:rStyle w:val="HideTWBExt"/>
          <w:b w:val="0"/>
        </w:rPr>
        <w:t>&lt;/RepeatBlock-By&gt;</w:t>
      </w:r>
    </w:p>
    <w:p w14:paraId="71B47A97"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33CFD8C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B324706" w14:textId="77777777" w:rsidTr="00CE62F4">
        <w:trPr>
          <w:trHeight w:hRule="exact" w:val="240"/>
          <w:jc w:val="center"/>
        </w:trPr>
        <w:tc>
          <w:tcPr>
            <w:tcW w:w="9752" w:type="dxa"/>
            <w:gridSpan w:val="2"/>
            <w:tcBorders>
              <w:top w:val="nil"/>
              <w:left w:val="nil"/>
              <w:bottom w:val="nil"/>
              <w:right w:val="nil"/>
            </w:tcBorders>
          </w:tcPr>
          <w:p w14:paraId="47BB6584" w14:textId="77777777" w:rsidR="006C624B" w:rsidRPr="00392BD1" w:rsidRDefault="006C624B" w:rsidP="00CE62F4">
            <w:pPr>
              <w:rPr>
                <w:color w:val="000000" w:themeColor="text1"/>
              </w:rPr>
            </w:pPr>
          </w:p>
        </w:tc>
      </w:tr>
      <w:tr w:rsidR="00392BD1" w:rsidRPr="00392BD1" w14:paraId="4A5E219A" w14:textId="77777777" w:rsidTr="00CE62F4">
        <w:trPr>
          <w:trHeight w:val="240"/>
          <w:jc w:val="center"/>
        </w:trPr>
        <w:tc>
          <w:tcPr>
            <w:tcW w:w="4876" w:type="dxa"/>
            <w:tcBorders>
              <w:top w:val="nil"/>
              <w:left w:val="nil"/>
              <w:bottom w:val="nil"/>
              <w:right w:val="nil"/>
            </w:tcBorders>
          </w:tcPr>
          <w:p w14:paraId="52DBBBB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2BD7C8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9600D30" w14:textId="77777777" w:rsidTr="00CE62F4">
        <w:trPr>
          <w:jc w:val="center"/>
        </w:trPr>
        <w:tc>
          <w:tcPr>
            <w:tcW w:w="4876" w:type="dxa"/>
            <w:tcBorders>
              <w:top w:val="nil"/>
              <w:left w:val="nil"/>
              <w:bottom w:val="nil"/>
              <w:right w:val="nil"/>
            </w:tcBorders>
          </w:tcPr>
          <w:p w14:paraId="183BE864"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D4EF6D4" w14:textId="77777777" w:rsidR="006C624B" w:rsidRPr="00392BD1" w:rsidRDefault="006C624B" w:rsidP="00CE62F4">
            <w:pPr>
              <w:pStyle w:val="Normal6a"/>
              <w:rPr>
                <w:color w:val="000000" w:themeColor="text1"/>
              </w:rPr>
            </w:pPr>
            <w:r w:rsidRPr="00392BD1">
              <w:rPr>
                <w:b/>
                <w:i/>
                <w:color w:val="000000" w:themeColor="text1"/>
              </w:rPr>
              <w:t>1b.</w:t>
            </w:r>
            <w:r w:rsidRPr="00392BD1">
              <w:rPr>
                <w:color w:val="000000" w:themeColor="text1"/>
              </w:rPr>
              <w:tab/>
            </w:r>
            <w:r w:rsidRPr="00392BD1">
              <w:rPr>
                <w:b/>
                <w:i/>
                <w:color w:val="000000" w:themeColor="text1"/>
              </w:rPr>
              <w:t>Jissottolinja l-ħtieġa urġenti li jingħata rispons politiku b’saħħtu u immedjat biex tiġi indirizzata l-kriżi soċjoekonomika mġarrba minn miljuni ta’ persuni fl-UE, li tirriżulta min-nuqqas ta’ aċċess għal akkomodazzjoni affordabbli, sostenibbli u deċenti, billi jiġi stabbilit Fond għall-Akkomodazzjoni tal-UE dedikat, li għandu jinkorpora “self għar-rinnovazzjoni tal-UE”, kif ukoll billi jiġi stabbilit li l-infiq pubbliku tal-Istati Membri f’akkomodazzjoni affordabbli, sostenibbli u deċenti ma jkunx soġġett għar-regoli tad-dejn fi skont il-Patt ta’ Stabbiltà u Tkabbir (SGP), sabiex ikun disponibbli l-investiment meħtieġ biex jimtela d-distakk enormi u dejjem jikber attwali;</w:t>
            </w:r>
          </w:p>
        </w:tc>
      </w:tr>
    </w:tbl>
    <w:p w14:paraId="24E6D30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63AEFFD" w14:textId="77777777" w:rsidR="006C624B" w:rsidRPr="00392BD1" w:rsidRDefault="006C624B" w:rsidP="006C624B">
      <w:pPr>
        <w:rPr>
          <w:color w:val="000000" w:themeColor="text1"/>
        </w:rPr>
      </w:pPr>
      <w:r w:rsidRPr="00392BD1">
        <w:rPr>
          <w:rStyle w:val="HideTWBExt"/>
        </w:rPr>
        <w:t>&lt;/Amend&gt;</w:t>
      </w:r>
    </w:p>
    <w:p w14:paraId="5E15901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555</w:t>
      </w:r>
      <w:r w:rsidRPr="00392BD1">
        <w:rPr>
          <w:rStyle w:val="HideTWBExt"/>
          <w:b w:val="0"/>
        </w:rPr>
        <w:t>&lt;/NumAm&gt;</w:t>
      </w:r>
    </w:p>
    <w:p w14:paraId="7C4540E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w:t>
      </w:r>
      <w:r w:rsidRPr="00392BD1">
        <w:rPr>
          <w:rStyle w:val="HideTWBExt"/>
          <w:b w:val="0"/>
        </w:rPr>
        <w:t>&lt;/Members&gt;</w:t>
      </w:r>
    </w:p>
    <w:p w14:paraId="07D8D95C" w14:textId="77777777" w:rsidR="006C624B" w:rsidRPr="00392BD1" w:rsidRDefault="006C624B" w:rsidP="006C624B">
      <w:pPr>
        <w:pStyle w:val="NormalBold"/>
        <w:rPr>
          <w:color w:val="000000" w:themeColor="text1"/>
        </w:rPr>
      </w:pPr>
      <w:r w:rsidRPr="00392BD1">
        <w:rPr>
          <w:rStyle w:val="HideTWBExt"/>
          <w:b w:val="0"/>
        </w:rPr>
        <w:t>&lt;/RepeatBlock-By&gt;</w:t>
      </w:r>
    </w:p>
    <w:p w14:paraId="25174B4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9B0C19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DF3F33F" w14:textId="77777777" w:rsidTr="00CE62F4">
        <w:trPr>
          <w:trHeight w:hRule="exact" w:val="240"/>
          <w:jc w:val="center"/>
        </w:trPr>
        <w:tc>
          <w:tcPr>
            <w:tcW w:w="9752" w:type="dxa"/>
            <w:gridSpan w:val="2"/>
            <w:tcBorders>
              <w:top w:val="nil"/>
              <w:left w:val="nil"/>
              <w:bottom w:val="nil"/>
              <w:right w:val="nil"/>
            </w:tcBorders>
          </w:tcPr>
          <w:p w14:paraId="5D004214" w14:textId="77777777" w:rsidR="006C624B" w:rsidRPr="00392BD1" w:rsidRDefault="006C624B" w:rsidP="00CE62F4">
            <w:pPr>
              <w:rPr>
                <w:color w:val="000000" w:themeColor="text1"/>
              </w:rPr>
            </w:pPr>
          </w:p>
        </w:tc>
      </w:tr>
      <w:tr w:rsidR="00392BD1" w:rsidRPr="00392BD1" w14:paraId="4303B9FC" w14:textId="77777777" w:rsidTr="00CE62F4">
        <w:trPr>
          <w:trHeight w:val="240"/>
          <w:jc w:val="center"/>
        </w:trPr>
        <w:tc>
          <w:tcPr>
            <w:tcW w:w="4876" w:type="dxa"/>
            <w:tcBorders>
              <w:top w:val="nil"/>
              <w:left w:val="nil"/>
              <w:bottom w:val="nil"/>
              <w:right w:val="nil"/>
            </w:tcBorders>
          </w:tcPr>
          <w:p w14:paraId="42C7AD0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144AF3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F4E3BB9" w14:textId="77777777" w:rsidTr="00CE62F4">
        <w:trPr>
          <w:jc w:val="center"/>
        </w:trPr>
        <w:tc>
          <w:tcPr>
            <w:tcW w:w="4876" w:type="dxa"/>
            <w:tcBorders>
              <w:top w:val="nil"/>
              <w:left w:val="nil"/>
              <w:bottom w:val="nil"/>
              <w:right w:val="nil"/>
            </w:tcBorders>
          </w:tcPr>
          <w:p w14:paraId="0102D7F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522B387" w14:textId="77777777" w:rsidR="006C624B" w:rsidRPr="00392BD1" w:rsidRDefault="006C624B" w:rsidP="00CE62F4">
            <w:pPr>
              <w:pStyle w:val="Normal6a"/>
              <w:rPr>
                <w:color w:val="000000" w:themeColor="text1"/>
              </w:rPr>
            </w:pPr>
            <w:r w:rsidRPr="00392BD1">
              <w:rPr>
                <w:b/>
                <w:i/>
                <w:color w:val="000000" w:themeColor="text1"/>
              </w:rPr>
              <w:t>1b.</w:t>
            </w:r>
            <w:r w:rsidRPr="00392BD1">
              <w:rPr>
                <w:color w:val="000000" w:themeColor="text1"/>
              </w:rPr>
              <w:tab/>
            </w:r>
            <w:r w:rsidRPr="00392BD1">
              <w:rPr>
                <w:b/>
                <w:i/>
                <w:color w:val="000000" w:themeColor="text1"/>
              </w:rPr>
              <w:t>Jinsab imħasseb ħafna dwar id-deterjorament tal-kriżi tal-akkomodazzjoni madwar l-UE u l-insigurtà li qed tikber fir-rigward tal-akkomodazzjoni li qed tolqot partikolarment ħażin liż-żgħażagħ, lill-unitajiet domestiċi b’introjtu baxx u medju u lill-familji b’ġenitur wieħed;</w:t>
            </w:r>
            <w:r w:rsidRPr="00392BD1">
              <w:rPr>
                <w:color w:val="000000" w:themeColor="text1"/>
              </w:rPr>
              <w:t xml:space="preserve"> </w:t>
            </w:r>
            <w:r w:rsidRPr="00392BD1">
              <w:rPr>
                <w:b/>
                <w:i/>
                <w:color w:val="000000" w:themeColor="text1"/>
              </w:rPr>
              <w:t xml:space="preserve">jistieden lill-Istati Membri jieħdu miżuri immedjati biex jipproteġu r-residenzi primarji, jipprevjenu l-iżgumbramenti u jsaħħu l-mekkaniżmi ta’ appoġġ soċjali </w:t>
            </w:r>
            <w:r w:rsidRPr="00392BD1">
              <w:rPr>
                <w:b/>
                <w:i/>
                <w:color w:val="000000" w:themeColor="text1"/>
              </w:rPr>
              <w:lastRenderedPageBreak/>
              <w:t>għall-unitajiet domestiċi vulnerabbli;</w:t>
            </w:r>
          </w:p>
        </w:tc>
      </w:tr>
    </w:tbl>
    <w:p w14:paraId="77563345"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40F9E310" w14:textId="77777777" w:rsidR="006C624B" w:rsidRPr="00392BD1" w:rsidRDefault="006C624B" w:rsidP="006C624B">
      <w:pPr>
        <w:rPr>
          <w:color w:val="000000" w:themeColor="text1"/>
        </w:rPr>
      </w:pPr>
      <w:r w:rsidRPr="00392BD1">
        <w:rPr>
          <w:rStyle w:val="HideTWBExt"/>
        </w:rPr>
        <w:t>&lt;/Amend&gt;</w:t>
      </w:r>
    </w:p>
    <w:p w14:paraId="4D88C68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556</w:t>
      </w:r>
      <w:r w:rsidRPr="00392BD1">
        <w:rPr>
          <w:rStyle w:val="HideTWBExt"/>
          <w:b w:val="0"/>
        </w:rPr>
        <w:t>&lt;/NumAm&gt;</w:t>
      </w:r>
    </w:p>
    <w:p w14:paraId="13355AE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0EDF1D2" w14:textId="77777777" w:rsidR="006C624B" w:rsidRPr="00392BD1" w:rsidRDefault="006C624B" w:rsidP="006C624B">
      <w:pPr>
        <w:pStyle w:val="NormalBold"/>
        <w:rPr>
          <w:color w:val="000000" w:themeColor="text1"/>
        </w:rPr>
      </w:pPr>
      <w:r w:rsidRPr="00392BD1">
        <w:rPr>
          <w:rStyle w:val="HideTWBExt"/>
          <w:b w:val="0"/>
        </w:rPr>
        <w:t>&lt;/RepeatBlock-By&gt;</w:t>
      </w:r>
    </w:p>
    <w:p w14:paraId="4362AFD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C00F84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A3E7B83" w14:textId="77777777" w:rsidTr="00CE62F4">
        <w:trPr>
          <w:trHeight w:hRule="exact" w:val="240"/>
          <w:jc w:val="center"/>
        </w:trPr>
        <w:tc>
          <w:tcPr>
            <w:tcW w:w="9752" w:type="dxa"/>
            <w:gridSpan w:val="2"/>
            <w:tcBorders>
              <w:top w:val="nil"/>
              <w:left w:val="nil"/>
              <w:bottom w:val="nil"/>
              <w:right w:val="nil"/>
            </w:tcBorders>
          </w:tcPr>
          <w:p w14:paraId="0C41253E" w14:textId="77777777" w:rsidR="006C624B" w:rsidRPr="00392BD1" w:rsidRDefault="006C624B" w:rsidP="00CE62F4">
            <w:pPr>
              <w:rPr>
                <w:color w:val="000000" w:themeColor="text1"/>
              </w:rPr>
            </w:pPr>
          </w:p>
        </w:tc>
      </w:tr>
      <w:tr w:rsidR="00392BD1" w:rsidRPr="00392BD1" w14:paraId="63E5B876" w14:textId="77777777" w:rsidTr="00CE62F4">
        <w:trPr>
          <w:trHeight w:val="240"/>
          <w:jc w:val="center"/>
        </w:trPr>
        <w:tc>
          <w:tcPr>
            <w:tcW w:w="4876" w:type="dxa"/>
            <w:tcBorders>
              <w:top w:val="nil"/>
              <w:left w:val="nil"/>
              <w:bottom w:val="nil"/>
              <w:right w:val="nil"/>
            </w:tcBorders>
          </w:tcPr>
          <w:p w14:paraId="0A152F1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9BBC79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BA5391E" w14:textId="77777777" w:rsidTr="00CE62F4">
        <w:trPr>
          <w:jc w:val="center"/>
        </w:trPr>
        <w:tc>
          <w:tcPr>
            <w:tcW w:w="4876" w:type="dxa"/>
            <w:tcBorders>
              <w:top w:val="nil"/>
              <w:left w:val="nil"/>
              <w:bottom w:val="nil"/>
              <w:right w:val="nil"/>
            </w:tcBorders>
          </w:tcPr>
          <w:p w14:paraId="7EE26C5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F625D61" w14:textId="77777777" w:rsidR="006C624B" w:rsidRPr="00392BD1" w:rsidRDefault="006C624B" w:rsidP="00CE62F4">
            <w:pPr>
              <w:pStyle w:val="Normal6a"/>
              <w:rPr>
                <w:color w:val="000000" w:themeColor="text1"/>
              </w:rPr>
            </w:pPr>
            <w:r w:rsidRPr="00392BD1">
              <w:rPr>
                <w:b/>
                <w:i/>
                <w:color w:val="000000" w:themeColor="text1"/>
              </w:rPr>
              <w:t>1b.</w:t>
            </w:r>
            <w:r w:rsidRPr="00392BD1">
              <w:rPr>
                <w:color w:val="000000" w:themeColor="text1"/>
              </w:rPr>
              <w:tab/>
            </w:r>
            <w:r w:rsidRPr="00392BD1">
              <w:rPr>
                <w:b/>
                <w:i/>
                <w:color w:val="000000" w:themeColor="text1"/>
              </w:rPr>
              <w:t>Jisħaq li l-kredibbiltà tal-Unjoni tiddependi mill-kapaċità tagħha li tirrispetta d-drittijiet fundamentali, inkluż id-dritt għall-akkomodazzjoni, u b’hekk trawwem il-koeżjoni soċjali u s-solidarjetà fost iċ-ċittadini tagħha;</w:t>
            </w:r>
          </w:p>
        </w:tc>
      </w:tr>
    </w:tbl>
    <w:p w14:paraId="5C8CF66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6D6E58E" w14:textId="77777777" w:rsidR="006C624B" w:rsidRPr="00392BD1" w:rsidRDefault="006C624B" w:rsidP="006C624B">
      <w:pPr>
        <w:rPr>
          <w:color w:val="000000" w:themeColor="text1"/>
        </w:rPr>
      </w:pPr>
      <w:r w:rsidRPr="00392BD1">
        <w:rPr>
          <w:rStyle w:val="HideTWBExt"/>
        </w:rPr>
        <w:t>&lt;/Amend&gt;</w:t>
      </w:r>
    </w:p>
    <w:p w14:paraId="1D313B4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557</w:t>
      </w:r>
      <w:r w:rsidRPr="00392BD1">
        <w:rPr>
          <w:rStyle w:val="HideTWBExt"/>
          <w:b w:val="0"/>
        </w:rPr>
        <w:t>&lt;/NumAm&gt;</w:t>
      </w:r>
    </w:p>
    <w:p w14:paraId="04BBB93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30BDED3E" w14:textId="77777777" w:rsidR="006C624B" w:rsidRPr="00392BD1" w:rsidRDefault="006C624B" w:rsidP="006C624B">
      <w:pPr>
        <w:pStyle w:val="NormalBold"/>
        <w:rPr>
          <w:color w:val="000000" w:themeColor="text1"/>
        </w:rPr>
      </w:pPr>
      <w:r w:rsidRPr="00392BD1">
        <w:rPr>
          <w:rStyle w:val="HideTWBExt"/>
          <w:b w:val="0"/>
        </w:rPr>
        <w:t>&lt;/RepeatBlock-By&gt;</w:t>
      </w:r>
    </w:p>
    <w:p w14:paraId="0143311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9BE7FA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731C0AA" w14:textId="77777777" w:rsidTr="00CE62F4">
        <w:trPr>
          <w:trHeight w:hRule="exact" w:val="240"/>
          <w:jc w:val="center"/>
        </w:trPr>
        <w:tc>
          <w:tcPr>
            <w:tcW w:w="9752" w:type="dxa"/>
            <w:gridSpan w:val="2"/>
            <w:tcBorders>
              <w:top w:val="nil"/>
              <w:left w:val="nil"/>
              <w:bottom w:val="nil"/>
              <w:right w:val="nil"/>
            </w:tcBorders>
          </w:tcPr>
          <w:p w14:paraId="6C348DD3" w14:textId="77777777" w:rsidR="006C624B" w:rsidRPr="00392BD1" w:rsidRDefault="006C624B" w:rsidP="00CE62F4">
            <w:pPr>
              <w:rPr>
                <w:color w:val="000000" w:themeColor="text1"/>
              </w:rPr>
            </w:pPr>
          </w:p>
        </w:tc>
      </w:tr>
      <w:tr w:rsidR="00392BD1" w:rsidRPr="00392BD1" w14:paraId="02AAC912" w14:textId="77777777" w:rsidTr="00CE62F4">
        <w:trPr>
          <w:trHeight w:val="240"/>
          <w:jc w:val="center"/>
        </w:trPr>
        <w:tc>
          <w:tcPr>
            <w:tcW w:w="4876" w:type="dxa"/>
            <w:tcBorders>
              <w:top w:val="nil"/>
              <w:left w:val="nil"/>
              <w:bottom w:val="nil"/>
              <w:right w:val="nil"/>
            </w:tcBorders>
          </w:tcPr>
          <w:p w14:paraId="0AB9164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99219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CBD5F3F" w14:textId="77777777" w:rsidTr="00CE62F4">
        <w:trPr>
          <w:jc w:val="center"/>
        </w:trPr>
        <w:tc>
          <w:tcPr>
            <w:tcW w:w="4876" w:type="dxa"/>
            <w:tcBorders>
              <w:top w:val="nil"/>
              <w:left w:val="nil"/>
              <w:bottom w:val="nil"/>
              <w:right w:val="nil"/>
            </w:tcBorders>
          </w:tcPr>
          <w:p w14:paraId="6CF06CF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E9106C3" w14:textId="77777777" w:rsidR="006C624B" w:rsidRPr="00392BD1" w:rsidRDefault="006C624B" w:rsidP="00CE62F4">
            <w:pPr>
              <w:pStyle w:val="Normal6a"/>
              <w:rPr>
                <w:color w:val="000000" w:themeColor="text1"/>
              </w:rPr>
            </w:pPr>
            <w:r w:rsidRPr="00392BD1">
              <w:rPr>
                <w:b/>
                <w:i/>
                <w:color w:val="000000" w:themeColor="text1"/>
              </w:rPr>
              <w:t>1b.</w:t>
            </w:r>
            <w:r w:rsidRPr="00392BD1">
              <w:rPr>
                <w:color w:val="000000" w:themeColor="text1"/>
              </w:rPr>
              <w:tab/>
            </w:r>
            <w:r w:rsidRPr="00392BD1">
              <w:rPr>
                <w:b/>
                <w:i/>
                <w:color w:val="000000" w:themeColor="text1"/>
              </w:rPr>
              <w:t>Jesprimi tħassib dwar il-kriżi tal-akkomodazzjoni li qed taffettwa lill-UE, b’mod partikolari l-impatt dejjem jikber tagħha mhux biss fuq l-unitajiet domestiċi b’introjtu baxx iżda li qed jespandi għal unitajiet domestiċi b’introjtu medju;</w:t>
            </w:r>
          </w:p>
        </w:tc>
      </w:tr>
    </w:tbl>
    <w:p w14:paraId="07FBF01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7378F08" w14:textId="77777777" w:rsidR="006C624B" w:rsidRPr="00392BD1" w:rsidRDefault="006C624B" w:rsidP="006C624B">
      <w:pPr>
        <w:rPr>
          <w:color w:val="000000" w:themeColor="text1"/>
        </w:rPr>
      </w:pPr>
      <w:r w:rsidRPr="00392BD1">
        <w:rPr>
          <w:rStyle w:val="HideTWBExt"/>
        </w:rPr>
        <w:t>&lt;/Amend&gt;</w:t>
      </w:r>
    </w:p>
    <w:p w14:paraId="5977017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558</w:t>
      </w:r>
      <w:r w:rsidRPr="00392BD1">
        <w:rPr>
          <w:rStyle w:val="HideTWBExt"/>
          <w:b w:val="0"/>
        </w:rPr>
        <w:t>&lt;/NumAm&gt;</w:t>
      </w:r>
    </w:p>
    <w:p w14:paraId="45803116"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Maria Zacharia</w:t>
      </w:r>
      <w:r w:rsidRPr="00392BD1">
        <w:rPr>
          <w:rStyle w:val="HideTWBExt"/>
          <w:b w:val="0"/>
        </w:rPr>
        <w:t>&lt;/Members&gt;</w:t>
      </w:r>
    </w:p>
    <w:p w14:paraId="61E7E052" w14:textId="77777777" w:rsidR="006C624B" w:rsidRPr="00392BD1" w:rsidRDefault="006C624B" w:rsidP="006C624B">
      <w:pPr>
        <w:pStyle w:val="NormalBold"/>
        <w:rPr>
          <w:color w:val="000000" w:themeColor="text1"/>
        </w:rPr>
      </w:pPr>
      <w:r w:rsidRPr="00392BD1">
        <w:rPr>
          <w:rStyle w:val="HideTWBExt"/>
          <w:b w:val="0"/>
        </w:rPr>
        <w:t>&lt;/RepeatBlock-By&gt;</w:t>
      </w:r>
    </w:p>
    <w:p w14:paraId="1795A6F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3344C1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557573" w14:textId="77777777" w:rsidTr="00CE62F4">
        <w:trPr>
          <w:trHeight w:hRule="exact" w:val="240"/>
          <w:jc w:val="center"/>
        </w:trPr>
        <w:tc>
          <w:tcPr>
            <w:tcW w:w="9752" w:type="dxa"/>
            <w:gridSpan w:val="2"/>
            <w:tcBorders>
              <w:top w:val="nil"/>
              <w:left w:val="nil"/>
              <w:bottom w:val="nil"/>
              <w:right w:val="nil"/>
            </w:tcBorders>
          </w:tcPr>
          <w:p w14:paraId="6858FFAD" w14:textId="77777777" w:rsidR="006C624B" w:rsidRPr="00392BD1" w:rsidRDefault="006C624B" w:rsidP="00CE62F4">
            <w:pPr>
              <w:rPr>
                <w:color w:val="000000" w:themeColor="text1"/>
              </w:rPr>
            </w:pPr>
          </w:p>
        </w:tc>
      </w:tr>
      <w:tr w:rsidR="00392BD1" w:rsidRPr="00392BD1" w14:paraId="1146FBE0" w14:textId="77777777" w:rsidTr="00CE62F4">
        <w:trPr>
          <w:trHeight w:val="240"/>
          <w:jc w:val="center"/>
        </w:trPr>
        <w:tc>
          <w:tcPr>
            <w:tcW w:w="4876" w:type="dxa"/>
            <w:tcBorders>
              <w:top w:val="nil"/>
              <w:left w:val="nil"/>
              <w:bottom w:val="nil"/>
              <w:right w:val="nil"/>
            </w:tcBorders>
          </w:tcPr>
          <w:p w14:paraId="1E87A24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46A68E5"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F3332C2" w14:textId="77777777" w:rsidTr="00CE62F4">
        <w:trPr>
          <w:jc w:val="center"/>
        </w:trPr>
        <w:tc>
          <w:tcPr>
            <w:tcW w:w="4876" w:type="dxa"/>
            <w:tcBorders>
              <w:top w:val="nil"/>
              <w:left w:val="nil"/>
              <w:bottom w:val="nil"/>
              <w:right w:val="nil"/>
            </w:tcBorders>
          </w:tcPr>
          <w:p w14:paraId="6B397C5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7631542" w14:textId="77777777" w:rsidR="006C624B" w:rsidRPr="00392BD1" w:rsidRDefault="006C624B" w:rsidP="00CE62F4">
            <w:pPr>
              <w:pStyle w:val="Normal6a"/>
              <w:rPr>
                <w:color w:val="000000" w:themeColor="text1"/>
              </w:rPr>
            </w:pPr>
            <w:r w:rsidRPr="00392BD1">
              <w:rPr>
                <w:b/>
                <w:i/>
                <w:color w:val="000000" w:themeColor="text1"/>
              </w:rPr>
              <w:t>1c.</w:t>
            </w:r>
            <w:r w:rsidRPr="00392BD1">
              <w:rPr>
                <w:color w:val="000000" w:themeColor="text1"/>
              </w:rPr>
              <w:tab/>
            </w:r>
            <w:r w:rsidRPr="00392BD1">
              <w:rPr>
                <w:b/>
                <w:i/>
                <w:color w:val="000000" w:themeColor="text1"/>
              </w:rPr>
              <w:t>Jirrimarka li l-maġġoranza taċ-ċittadini jaħdmu f’kundizzjonijiet ta’ inċertezza, b’pagi li lanqas mhuma biżżejjed għall-ħtiġijiet bażiċi u wisq anqas biex iġemmgħu jew jissellfu għall-akkomodazzjoni;</w:t>
            </w:r>
            <w:r w:rsidRPr="00392BD1">
              <w:rPr>
                <w:color w:val="000000" w:themeColor="text1"/>
              </w:rPr>
              <w:t xml:space="preserve"> </w:t>
            </w:r>
            <w:r w:rsidRPr="00392BD1">
              <w:rPr>
                <w:b/>
                <w:i/>
                <w:color w:val="000000" w:themeColor="text1"/>
              </w:rPr>
              <w:t>jisħaq li l-prezz għoli tal-enerġija, tal-oġġetti bażiċi u tal-kirjiet naqqas il-kapaċità tal-akkwist tal-unitajiet domestiċi; jistieden lill-Kummissjoni teżamina jekk l-Istati Membri humiex qed jikkonformaw mal-Artikolu 34(3) tal-Karta tad-Drittijiet Fundamentali li jirrikonoxxi u jirrispetta d-dritt għall-għajnuna soċjali u għall-akkomodazzjoni sabiex tiġi żgurata eżistenza dinjituża għal dawk kollha li ma għandhomx biżżejjed riżorsi;</w:t>
            </w:r>
          </w:p>
        </w:tc>
      </w:tr>
    </w:tbl>
    <w:p w14:paraId="7A2F15A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7B5E1442" w14:textId="77777777" w:rsidR="006C624B" w:rsidRPr="00392BD1" w:rsidRDefault="006C624B" w:rsidP="006C624B">
      <w:pPr>
        <w:rPr>
          <w:color w:val="000000" w:themeColor="text1"/>
        </w:rPr>
      </w:pPr>
      <w:r w:rsidRPr="00392BD1">
        <w:rPr>
          <w:rStyle w:val="HideTWBExt"/>
        </w:rPr>
        <w:t>&lt;/Amend&gt;</w:t>
      </w:r>
    </w:p>
    <w:p w14:paraId="633C2687"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559</w:t>
      </w:r>
      <w:r w:rsidRPr="00392BD1">
        <w:rPr>
          <w:rStyle w:val="HideTWBExt"/>
          <w:b w:val="0"/>
        </w:rPr>
        <w:t>&lt;/NumAm&gt;</w:t>
      </w:r>
    </w:p>
    <w:p w14:paraId="159F014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1001D545" w14:textId="77777777" w:rsidR="006C624B" w:rsidRPr="00392BD1" w:rsidRDefault="006C624B" w:rsidP="006C624B">
      <w:pPr>
        <w:pStyle w:val="NormalBold"/>
        <w:rPr>
          <w:color w:val="000000" w:themeColor="text1"/>
        </w:rPr>
      </w:pPr>
      <w:r w:rsidRPr="00392BD1">
        <w:rPr>
          <w:rStyle w:val="HideTWBExt"/>
          <w:b w:val="0"/>
        </w:rPr>
        <w:t>&lt;/RepeatBlock-By&gt;</w:t>
      </w:r>
    </w:p>
    <w:p w14:paraId="315F79E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6D56C5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9DC143E" w14:textId="77777777" w:rsidTr="00CE62F4">
        <w:trPr>
          <w:trHeight w:hRule="exact" w:val="240"/>
          <w:jc w:val="center"/>
        </w:trPr>
        <w:tc>
          <w:tcPr>
            <w:tcW w:w="9752" w:type="dxa"/>
            <w:gridSpan w:val="2"/>
            <w:tcBorders>
              <w:top w:val="nil"/>
              <w:left w:val="nil"/>
              <w:bottom w:val="nil"/>
              <w:right w:val="nil"/>
            </w:tcBorders>
          </w:tcPr>
          <w:p w14:paraId="34AA0705" w14:textId="77777777" w:rsidR="006C624B" w:rsidRPr="00392BD1" w:rsidRDefault="006C624B" w:rsidP="00CE62F4">
            <w:pPr>
              <w:rPr>
                <w:color w:val="000000" w:themeColor="text1"/>
              </w:rPr>
            </w:pPr>
          </w:p>
        </w:tc>
      </w:tr>
      <w:tr w:rsidR="00392BD1" w:rsidRPr="00392BD1" w14:paraId="784F7658" w14:textId="77777777" w:rsidTr="00CE62F4">
        <w:trPr>
          <w:trHeight w:val="240"/>
          <w:jc w:val="center"/>
        </w:trPr>
        <w:tc>
          <w:tcPr>
            <w:tcW w:w="4876" w:type="dxa"/>
            <w:tcBorders>
              <w:top w:val="nil"/>
              <w:left w:val="nil"/>
              <w:bottom w:val="nil"/>
              <w:right w:val="nil"/>
            </w:tcBorders>
          </w:tcPr>
          <w:p w14:paraId="0B018F0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5D8C6C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7467211" w14:textId="77777777" w:rsidTr="00CE62F4">
        <w:trPr>
          <w:jc w:val="center"/>
        </w:trPr>
        <w:tc>
          <w:tcPr>
            <w:tcW w:w="4876" w:type="dxa"/>
            <w:tcBorders>
              <w:top w:val="nil"/>
              <w:left w:val="nil"/>
              <w:bottom w:val="nil"/>
              <w:right w:val="nil"/>
            </w:tcBorders>
          </w:tcPr>
          <w:p w14:paraId="1B7BFFF0"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F16584D" w14:textId="77777777" w:rsidR="006C624B" w:rsidRPr="00392BD1" w:rsidRDefault="006C624B" w:rsidP="00CE62F4">
            <w:pPr>
              <w:pStyle w:val="Normal6a"/>
              <w:rPr>
                <w:color w:val="000000" w:themeColor="text1"/>
              </w:rPr>
            </w:pPr>
            <w:r w:rsidRPr="00392BD1">
              <w:rPr>
                <w:b/>
                <w:i/>
                <w:color w:val="000000" w:themeColor="text1"/>
              </w:rPr>
              <w:t>1c.</w:t>
            </w:r>
            <w:r w:rsidRPr="00392BD1">
              <w:rPr>
                <w:color w:val="000000" w:themeColor="text1"/>
              </w:rPr>
              <w:tab/>
            </w:r>
            <w:r w:rsidRPr="00392BD1">
              <w:rPr>
                <w:b/>
                <w:i/>
                <w:color w:val="000000" w:themeColor="text1"/>
              </w:rPr>
              <w:t xml:space="preserve">Iqis kruċjali li jiġi żgurat li s-settur tal-akkomodazzjoni jkun predominantement iċċentrat fuq fornituri ta’ akkomodazzjoni pubbliċi, mingħajr skop ta’ qligħ, b’enfasi partikolari fuq mudelli kooperattivi u mmexxija mill-komunità, </w:t>
            </w:r>
            <w:r w:rsidRPr="00392BD1">
              <w:rPr>
                <w:b/>
                <w:bCs/>
                <w:i/>
                <w:iCs/>
                <w:color w:val="000000" w:themeColor="text1"/>
              </w:rPr>
              <w:t xml:space="preserve">u dawk bi skop ta’ qligħ limitat u jkun iggwidat minn kundizzjonalitajiet ċari biex jiġi żgurat aċċess universali u fit-tul għal akkomodazzjoni affordabbli, sostenibbli u deċenti sabiex jiġi pprevenut </w:t>
            </w:r>
            <w:r w:rsidRPr="00392BD1">
              <w:rPr>
                <w:b/>
                <w:bCs/>
                <w:i/>
                <w:iCs/>
                <w:color w:val="000000" w:themeColor="text1"/>
              </w:rPr>
              <w:lastRenderedPageBreak/>
              <w:t>li l-akkomodazzjoni tiġi ġestita bħala assi finanzjarji jew komoditajiet, peress li d-dritt għal akkomodazzjoni adegwata huwa ħtieġa essenzjali u dritt fundamentali tal-bniedem</w:t>
            </w:r>
            <w:r w:rsidRPr="00392BD1">
              <w:rPr>
                <w:b/>
                <w:i/>
                <w:color w:val="000000" w:themeColor="text1"/>
              </w:rPr>
              <w:t>;</w:t>
            </w:r>
          </w:p>
        </w:tc>
      </w:tr>
    </w:tbl>
    <w:p w14:paraId="0492C5D4"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DBC0CB7" w14:textId="77777777" w:rsidR="006C624B" w:rsidRPr="00392BD1" w:rsidRDefault="006C624B" w:rsidP="006C624B">
      <w:pPr>
        <w:rPr>
          <w:color w:val="000000" w:themeColor="text1"/>
        </w:rPr>
      </w:pPr>
      <w:r w:rsidRPr="00392BD1">
        <w:rPr>
          <w:rStyle w:val="HideTWBExt"/>
        </w:rPr>
        <w:t>&lt;/Amend&gt;</w:t>
      </w:r>
    </w:p>
    <w:p w14:paraId="024092E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560</w:t>
      </w:r>
      <w:r w:rsidRPr="00392BD1">
        <w:rPr>
          <w:rStyle w:val="HideTWBExt"/>
          <w:b w:val="0"/>
        </w:rPr>
        <w:t>&lt;/NumAm&gt;</w:t>
      </w:r>
    </w:p>
    <w:p w14:paraId="024FD01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4AEF53C8" w14:textId="77777777" w:rsidR="006C624B" w:rsidRPr="00392BD1" w:rsidRDefault="006C624B" w:rsidP="006C624B">
      <w:pPr>
        <w:pStyle w:val="NormalBold"/>
        <w:rPr>
          <w:color w:val="000000" w:themeColor="text1"/>
        </w:rPr>
      </w:pPr>
      <w:r w:rsidRPr="00392BD1">
        <w:rPr>
          <w:rStyle w:val="HideTWBExt"/>
          <w:b w:val="0"/>
        </w:rPr>
        <w:t>&lt;/RepeatBlock-By&gt;</w:t>
      </w:r>
    </w:p>
    <w:p w14:paraId="5A6E046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9ACCDE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18F17D2" w14:textId="77777777" w:rsidTr="00CE62F4">
        <w:trPr>
          <w:trHeight w:hRule="exact" w:val="240"/>
          <w:jc w:val="center"/>
        </w:trPr>
        <w:tc>
          <w:tcPr>
            <w:tcW w:w="9752" w:type="dxa"/>
            <w:gridSpan w:val="2"/>
            <w:tcBorders>
              <w:top w:val="nil"/>
              <w:left w:val="nil"/>
              <w:bottom w:val="nil"/>
              <w:right w:val="nil"/>
            </w:tcBorders>
          </w:tcPr>
          <w:p w14:paraId="0564A809" w14:textId="77777777" w:rsidR="006C624B" w:rsidRPr="00392BD1" w:rsidRDefault="006C624B" w:rsidP="00CE62F4">
            <w:pPr>
              <w:rPr>
                <w:color w:val="000000" w:themeColor="text1"/>
              </w:rPr>
            </w:pPr>
          </w:p>
        </w:tc>
      </w:tr>
      <w:tr w:rsidR="00392BD1" w:rsidRPr="00392BD1" w14:paraId="3AD3BF1C" w14:textId="77777777" w:rsidTr="00CE62F4">
        <w:trPr>
          <w:trHeight w:val="240"/>
          <w:jc w:val="center"/>
        </w:trPr>
        <w:tc>
          <w:tcPr>
            <w:tcW w:w="4876" w:type="dxa"/>
            <w:tcBorders>
              <w:top w:val="nil"/>
              <w:left w:val="nil"/>
              <w:bottom w:val="nil"/>
              <w:right w:val="nil"/>
            </w:tcBorders>
          </w:tcPr>
          <w:p w14:paraId="69918FC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044CF5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DD0F441" w14:textId="77777777" w:rsidTr="00CE62F4">
        <w:trPr>
          <w:jc w:val="center"/>
        </w:trPr>
        <w:tc>
          <w:tcPr>
            <w:tcW w:w="4876" w:type="dxa"/>
            <w:tcBorders>
              <w:top w:val="nil"/>
              <w:left w:val="nil"/>
              <w:bottom w:val="nil"/>
              <w:right w:val="nil"/>
            </w:tcBorders>
          </w:tcPr>
          <w:p w14:paraId="685761F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B566E43" w14:textId="77777777" w:rsidR="006C624B" w:rsidRPr="00392BD1" w:rsidRDefault="006C624B" w:rsidP="00CE62F4">
            <w:pPr>
              <w:pStyle w:val="Normal6a"/>
              <w:rPr>
                <w:color w:val="000000" w:themeColor="text1"/>
              </w:rPr>
            </w:pPr>
            <w:r w:rsidRPr="00392BD1">
              <w:rPr>
                <w:b/>
                <w:i/>
                <w:color w:val="000000" w:themeColor="text1"/>
              </w:rPr>
              <w:t>1c.</w:t>
            </w:r>
            <w:r w:rsidRPr="00392BD1">
              <w:rPr>
                <w:color w:val="000000" w:themeColor="text1"/>
              </w:rPr>
              <w:tab/>
            </w:r>
            <w:r w:rsidRPr="00392BD1">
              <w:rPr>
                <w:b/>
                <w:i/>
                <w:color w:val="000000" w:themeColor="text1"/>
              </w:rPr>
              <w:t>Jisħaq fuq il-ħtieġa ta’ standards ta’ aċċessibbiltà vinkolanti fil-proġetti kollha ta’ akkomodazzjoni ffinanzjati mill-UE, f’konformità mal-Konvenzjoni tan-Nazzjonijiet Uniti dwar id-Drittijiet ta’ Persuni b’Diżabbiltà (UNCRPD), filwaqt li tingħata prijorità lill-investimenti fl-adattamenti tal-akkomodazzjoni u fit-teknoloġiji ta’ assistenza intelliġenti għal dawk b’mobbiltà mnaqqsa sabiex jippermettu għajxien indipendenti;</w:t>
            </w:r>
          </w:p>
        </w:tc>
      </w:tr>
    </w:tbl>
    <w:p w14:paraId="14373B75"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5F0A2D0" w14:textId="77777777" w:rsidR="006C624B" w:rsidRPr="00392BD1" w:rsidRDefault="006C624B" w:rsidP="006C624B">
      <w:pPr>
        <w:rPr>
          <w:color w:val="000000" w:themeColor="text1"/>
        </w:rPr>
      </w:pPr>
      <w:r w:rsidRPr="00392BD1">
        <w:rPr>
          <w:rStyle w:val="HideTWBExt"/>
        </w:rPr>
        <w:t>&lt;/Amend&gt;</w:t>
      </w:r>
    </w:p>
    <w:p w14:paraId="1BA2DEF4"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561</w:t>
      </w:r>
      <w:r w:rsidRPr="00392BD1">
        <w:rPr>
          <w:rStyle w:val="HideTWBExt"/>
          <w:b w:val="0"/>
        </w:rPr>
        <w:t>&lt;/NumAm&gt;</w:t>
      </w:r>
    </w:p>
    <w:p w14:paraId="525004D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Manon Aubry, Arash Saeidi, Anthony Smith, Giorgos Georgiou, Estrella Galán, Damien Carême, Rima Hassan, Younous Omarjee, Marina Mesure, Catarina Martins, Emma Fourreau, Gaetano Pedulla'</w:t>
      </w:r>
      <w:r w:rsidRPr="00392BD1">
        <w:rPr>
          <w:rStyle w:val="HideTWBExt"/>
          <w:b w:val="0"/>
        </w:rPr>
        <w:t>&lt;/Members&gt;</w:t>
      </w:r>
    </w:p>
    <w:p w14:paraId="62D78466" w14:textId="77777777" w:rsidR="006C624B" w:rsidRPr="00392BD1" w:rsidRDefault="006C624B" w:rsidP="006C624B">
      <w:pPr>
        <w:rPr>
          <w:color w:val="000000" w:themeColor="text1"/>
        </w:rPr>
      </w:pPr>
      <w:r w:rsidRPr="00392BD1">
        <w:rPr>
          <w:rStyle w:val="HideTWBExt"/>
        </w:rPr>
        <w:t>&lt;AuNomDe&gt;</w:t>
      </w:r>
      <w:r w:rsidRPr="00392BD1">
        <w:rPr>
          <w:rStyle w:val="HideTWBInt"/>
        </w:rPr>
        <w:t>{The Left}</w:t>
      </w:r>
      <w:r w:rsidRPr="00392BD1">
        <w:rPr>
          <w:color w:val="000000" w:themeColor="text1"/>
        </w:rPr>
        <w:t>f'isem il-Grupp The Left</w:t>
      </w:r>
      <w:r w:rsidRPr="00392BD1">
        <w:rPr>
          <w:rStyle w:val="HideTWBExt"/>
        </w:rPr>
        <w:t>&lt;/AuNomDe&gt;</w:t>
      </w:r>
    </w:p>
    <w:p w14:paraId="00FF2F66" w14:textId="77777777" w:rsidR="006C624B" w:rsidRPr="00392BD1" w:rsidRDefault="006C624B" w:rsidP="006C624B">
      <w:pPr>
        <w:pStyle w:val="NormalBold"/>
        <w:rPr>
          <w:color w:val="000000" w:themeColor="text1"/>
        </w:rPr>
      </w:pPr>
      <w:r w:rsidRPr="00392BD1">
        <w:rPr>
          <w:rStyle w:val="HideTWBExt"/>
          <w:b w:val="0"/>
        </w:rPr>
        <w:t>&lt;Members&gt;</w:t>
      </w:r>
      <w:r w:rsidRPr="00392BD1">
        <w:rPr>
          <w:color w:val="000000" w:themeColor="text1"/>
        </w:rPr>
        <w:t>Irene Montero, Ilaria Salis, Martin Schirdewan</w:t>
      </w:r>
      <w:r w:rsidRPr="00392BD1">
        <w:rPr>
          <w:rStyle w:val="HideTWBExt"/>
          <w:b w:val="0"/>
        </w:rPr>
        <w:t>&lt;/Members&gt;</w:t>
      </w:r>
    </w:p>
    <w:p w14:paraId="58CA1693" w14:textId="77777777" w:rsidR="006C624B" w:rsidRPr="00392BD1" w:rsidRDefault="006C624B" w:rsidP="006C624B">
      <w:pPr>
        <w:rPr>
          <w:color w:val="000000" w:themeColor="text1"/>
        </w:rPr>
      </w:pPr>
      <w:r w:rsidRPr="00392BD1">
        <w:rPr>
          <w:rStyle w:val="HideTWBExt"/>
        </w:rPr>
        <w:t>&lt;AuNomDe&gt;</w:t>
      </w:r>
      <w:r w:rsidRPr="00392BD1">
        <w:rPr>
          <w:rStyle w:val="HideTWBInt"/>
        </w:rPr>
        <w:t>{HOUS}</w:t>
      </w:r>
      <w:r w:rsidRPr="00392BD1">
        <w:rPr>
          <w:color w:val="000000" w:themeColor="text1"/>
        </w:rPr>
        <w:t>f’isem il-Kumitat Speċjali dwar il-Kriżi tal-Akkomodazzjoni fl-Unjoni Ewropea</w:t>
      </w:r>
      <w:r w:rsidRPr="00392BD1">
        <w:rPr>
          <w:rStyle w:val="HideTWBExt"/>
        </w:rPr>
        <w:t>&lt;/AuNomDe&gt;</w:t>
      </w:r>
    </w:p>
    <w:p w14:paraId="5BD0D9EC" w14:textId="77777777" w:rsidR="006C624B" w:rsidRPr="00392BD1" w:rsidRDefault="006C624B" w:rsidP="006C624B">
      <w:pPr>
        <w:pStyle w:val="NormalBold"/>
        <w:rPr>
          <w:color w:val="000000" w:themeColor="text1"/>
        </w:rPr>
      </w:pPr>
      <w:r w:rsidRPr="00392BD1">
        <w:rPr>
          <w:rStyle w:val="HideTWBExt"/>
          <w:b w:val="0"/>
        </w:rPr>
        <w:t>&lt;Members&gt;</w:t>
      </w:r>
      <w:r w:rsidRPr="00392BD1">
        <w:rPr>
          <w:color w:val="000000" w:themeColor="text1"/>
        </w:rPr>
        <w:t>Leila Chaibi</w:t>
      </w:r>
      <w:r w:rsidRPr="00392BD1">
        <w:rPr>
          <w:rStyle w:val="HideTWBExt"/>
          <w:b w:val="0"/>
        </w:rPr>
        <w:t>&lt;/Members&gt;</w:t>
      </w:r>
    </w:p>
    <w:p w14:paraId="764513D7" w14:textId="77777777" w:rsidR="006C624B" w:rsidRPr="00392BD1" w:rsidRDefault="006C624B" w:rsidP="006C624B">
      <w:pPr>
        <w:pStyle w:val="NormalBold"/>
        <w:rPr>
          <w:color w:val="000000" w:themeColor="text1"/>
        </w:rPr>
      </w:pPr>
      <w:r w:rsidRPr="00392BD1">
        <w:rPr>
          <w:rStyle w:val="HideTWBExt"/>
          <w:b w:val="0"/>
        </w:rPr>
        <w:t>&lt;/RepeatBlock-By&gt;</w:t>
      </w:r>
    </w:p>
    <w:p w14:paraId="5317088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5AF12C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BDABC65" w14:textId="77777777" w:rsidTr="00CE62F4">
        <w:trPr>
          <w:trHeight w:hRule="exact" w:val="240"/>
          <w:jc w:val="center"/>
        </w:trPr>
        <w:tc>
          <w:tcPr>
            <w:tcW w:w="9752" w:type="dxa"/>
            <w:gridSpan w:val="2"/>
            <w:tcBorders>
              <w:top w:val="nil"/>
              <w:left w:val="nil"/>
              <w:bottom w:val="nil"/>
              <w:right w:val="nil"/>
            </w:tcBorders>
          </w:tcPr>
          <w:p w14:paraId="186F9603" w14:textId="77777777" w:rsidR="006C624B" w:rsidRPr="00392BD1" w:rsidRDefault="006C624B" w:rsidP="00CE62F4">
            <w:pPr>
              <w:rPr>
                <w:color w:val="000000" w:themeColor="text1"/>
              </w:rPr>
            </w:pPr>
          </w:p>
        </w:tc>
      </w:tr>
      <w:tr w:rsidR="00392BD1" w:rsidRPr="00392BD1" w14:paraId="6A525AE9" w14:textId="77777777" w:rsidTr="00CE62F4">
        <w:trPr>
          <w:trHeight w:val="240"/>
          <w:jc w:val="center"/>
        </w:trPr>
        <w:tc>
          <w:tcPr>
            <w:tcW w:w="4876" w:type="dxa"/>
            <w:tcBorders>
              <w:top w:val="nil"/>
              <w:left w:val="nil"/>
              <w:bottom w:val="nil"/>
              <w:right w:val="nil"/>
            </w:tcBorders>
          </w:tcPr>
          <w:p w14:paraId="617A3738"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28A558F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8FE9B85" w14:textId="77777777" w:rsidTr="00CE62F4">
        <w:trPr>
          <w:jc w:val="center"/>
        </w:trPr>
        <w:tc>
          <w:tcPr>
            <w:tcW w:w="4876" w:type="dxa"/>
            <w:tcBorders>
              <w:top w:val="nil"/>
              <w:left w:val="nil"/>
              <w:bottom w:val="nil"/>
              <w:right w:val="nil"/>
            </w:tcBorders>
          </w:tcPr>
          <w:p w14:paraId="7476876A"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235E77F" w14:textId="77777777" w:rsidR="006C624B" w:rsidRPr="00392BD1" w:rsidRDefault="006C624B" w:rsidP="00CE62F4">
            <w:pPr>
              <w:pStyle w:val="Normal6a"/>
              <w:rPr>
                <w:color w:val="000000" w:themeColor="text1"/>
              </w:rPr>
            </w:pPr>
            <w:r w:rsidRPr="00392BD1">
              <w:rPr>
                <w:b/>
                <w:i/>
                <w:color w:val="000000" w:themeColor="text1"/>
              </w:rPr>
              <w:t>1c.</w:t>
            </w:r>
            <w:r w:rsidRPr="00392BD1">
              <w:rPr>
                <w:color w:val="000000" w:themeColor="text1"/>
              </w:rPr>
              <w:tab/>
            </w:r>
            <w:r w:rsidRPr="00392BD1">
              <w:rPr>
                <w:b/>
                <w:i/>
                <w:color w:val="000000" w:themeColor="text1"/>
              </w:rPr>
              <w:t>Jisħaq fuq il-ħtieġa ta’ aktar finanzjament u investiment fi proġetti ta’ akkomodazzjoni soċjali u affordabbli madwar l-UE;</w:t>
            </w:r>
          </w:p>
        </w:tc>
      </w:tr>
    </w:tbl>
    <w:p w14:paraId="0AA139D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6352654" w14:textId="77777777" w:rsidR="006C624B" w:rsidRPr="00392BD1" w:rsidRDefault="006C624B" w:rsidP="006C624B">
      <w:pPr>
        <w:rPr>
          <w:color w:val="000000" w:themeColor="text1"/>
        </w:rPr>
      </w:pPr>
      <w:r w:rsidRPr="00392BD1">
        <w:rPr>
          <w:rStyle w:val="HideTWBExt"/>
        </w:rPr>
        <w:t>&lt;/Amend&gt;</w:t>
      </w:r>
    </w:p>
    <w:p w14:paraId="200C3EF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562</w:t>
      </w:r>
      <w:r w:rsidRPr="00392BD1">
        <w:rPr>
          <w:rStyle w:val="HideTWBExt"/>
          <w:b w:val="0"/>
        </w:rPr>
        <w:t>&lt;/NumAm&gt;</w:t>
      </w:r>
    </w:p>
    <w:p w14:paraId="10D7F9B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48930073" w14:textId="77777777" w:rsidR="006C624B" w:rsidRPr="00392BD1" w:rsidRDefault="006C624B" w:rsidP="006C624B">
      <w:pPr>
        <w:pStyle w:val="NormalBold"/>
        <w:rPr>
          <w:color w:val="000000" w:themeColor="text1"/>
        </w:rPr>
      </w:pPr>
      <w:r w:rsidRPr="00392BD1">
        <w:rPr>
          <w:rStyle w:val="HideTWBExt"/>
          <w:b w:val="0"/>
        </w:rPr>
        <w:t>&lt;/RepeatBlock-By&gt;</w:t>
      </w:r>
    </w:p>
    <w:p w14:paraId="4A850D0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D508EF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1d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19C1086" w14:textId="77777777" w:rsidTr="00CE62F4">
        <w:trPr>
          <w:trHeight w:hRule="exact" w:val="240"/>
          <w:jc w:val="center"/>
        </w:trPr>
        <w:tc>
          <w:tcPr>
            <w:tcW w:w="9752" w:type="dxa"/>
            <w:gridSpan w:val="2"/>
            <w:tcBorders>
              <w:top w:val="nil"/>
              <w:left w:val="nil"/>
              <w:bottom w:val="nil"/>
              <w:right w:val="nil"/>
            </w:tcBorders>
          </w:tcPr>
          <w:p w14:paraId="46889A81" w14:textId="77777777" w:rsidR="006C624B" w:rsidRPr="00392BD1" w:rsidRDefault="006C624B" w:rsidP="00CE62F4">
            <w:pPr>
              <w:rPr>
                <w:color w:val="000000" w:themeColor="text1"/>
              </w:rPr>
            </w:pPr>
          </w:p>
        </w:tc>
      </w:tr>
      <w:tr w:rsidR="00392BD1" w:rsidRPr="00392BD1" w14:paraId="73BEDEC8" w14:textId="77777777" w:rsidTr="00CE62F4">
        <w:trPr>
          <w:trHeight w:val="240"/>
          <w:jc w:val="center"/>
        </w:trPr>
        <w:tc>
          <w:tcPr>
            <w:tcW w:w="4876" w:type="dxa"/>
            <w:tcBorders>
              <w:top w:val="nil"/>
              <w:left w:val="nil"/>
              <w:bottom w:val="nil"/>
              <w:right w:val="nil"/>
            </w:tcBorders>
          </w:tcPr>
          <w:p w14:paraId="5B3286F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C71C5D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B42478F" w14:textId="77777777" w:rsidTr="00CE62F4">
        <w:trPr>
          <w:jc w:val="center"/>
        </w:trPr>
        <w:tc>
          <w:tcPr>
            <w:tcW w:w="4876" w:type="dxa"/>
            <w:tcBorders>
              <w:top w:val="nil"/>
              <w:left w:val="nil"/>
              <w:bottom w:val="nil"/>
              <w:right w:val="nil"/>
            </w:tcBorders>
          </w:tcPr>
          <w:p w14:paraId="7C75822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30F4120" w14:textId="77777777" w:rsidR="006C624B" w:rsidRPr="00392BD1" w:rsidRDefault="006C624B" w:rsidP="00CE62F4">
            <w:pPr>
              <w:pStyle w:val="Normal6a"/>
              <w:rPr>
                <w:color w:val="000000" w:themeColor="text1"/>
              </w:rPr>
            </w:pPr>
            <w:r w:rsidRPr="00392BD1">
              <w:rPr>
                <w:b/>
                <w:i/>
                <w:color w:val="000000" w:themeColor="text1"/>
              </w:rPr>
              <w:t>1d.</w:t>
            </w:r>
            <w:r w:rsidRPr="00392BD1">
              <w:rPr>
                <w:color w:val="000000" w:themeColor="text1"/>
              </w:rPr>
              <w:tab/>
            </w:r>
            <w:r w:rsidRPr="00392BD1">
              <w:rPr>
                <w:b/>
                <w:i/>
                <w:color w:val="000000" w:themeColor="text1"/>
              </w:rPr>
              <w:t>Jissottolinja l-importanza li l-politiki tal-akkomodazzjoni jiġu integrati fi strateġiji soċjali u ekonomiċi usa’, bil-għan li jiġi żgurat aċċess sostenibbli, inklużiv u ekwu għall-akkomodazzjoni għal kulħadd;</w:t>
            </w:r>
          </w:p>
        </w:tc>
      </w:tr>
    </w:tbl>
    <w:p w14:paraId="78C0181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C69B7DF" w14:textId="77777777" w:rsidR="006C624B" w:rsidRPr="00392BD1" w:rsidRDefault="006C624B" w:rsidP="006C624B">
      <w:pPr>
        <w:rPr>
          <w:color w:val="000000" w:themeColor="text1"/>
        </w:rPr>
      </w:pPr>
      <w:r w:rsidRPr="00392BD1">
        <w:rPr>
          <w:rStyle w:val="HideTWBExt"/>
        </w:rPr>
        <w:t>&lt;/Amend&gt;</w:t>
      </w:r>
    </w:p>
    <w:p w14:paraId="7EBFCDC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563</w:t>
      </w:r>
      <w:r w:rsidRPr="00392BD1">
        <w:rPr>
          <w:rStyle w:val="HideTWBExt"/>
          <w:b w:val="0"/>
        </w:rPr>
        <w:t>&lt;/NumAm&gt;</w:t>
      </w:r>
    </w:p>
    <w:p w14:paraId="1F4687E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6FD7F0A5" w14:textId="77777777" w:rsidR="006C624B" w:rsidRPr="00392BD1" w:rsidRDefault="006C624B" w:rsidP="006C624B">
      <w:pPr>
        <w:pStyle w:val="NormalBold"/>
        <w:rPr>
          <w:color w:val="000000" w:themeColor="text1"/>
        </w:rPr>
      </w:pPr>
      <w:r w:rsidRPr="00392BD1">
        <w:rPr>
          <w:rStyle w:val="HideTWBExt"/>
          <w:b w:val="0"/>
        </w:rPr>
        <w:t>&lt;/RepeatBlock-By&gt;</w:t>
      </w:r>
    </w:p>
    <w:p w14:paraId="4A37DA5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BBFDA6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Subintestatura 2a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8CA9B89" w14:textId="77777777" w:rsidTr="00CE62F4">
        <w:trPr>
          <w:trHeight w:hRule="exact" w:val="240"/>
          <w:jc w:val="center"/>
        </w:trPr>
        <w:tc>
          <w:tcPr>
            <w:tcW w:w="9752" w:type="dxa"/>
            <w:gridSpan w:val="2"/>
            <w:tcBorders>
              <w:top w:val="nil"/>
              <w:left w:val="nil"/>
              <w:bottom w:val="nil"/>
              <w:right w:val="nil"/>
            </w:tcBorders>
          </w:tcPr>
          <w:p w14:paraId="6A2A6DFE" w14:textId="77777777" w:rsidR="006C624B" w:rsidRPr="00392BD1" w:rsidRDefault="006C624B" w:rsidP="00CE62F4">
            <w:pPr>
              <w:rPr>
                <w:color w:val="000000" w:themeColor="text1"/>
              </w:rPr>
            </w:pPr>
          </w:p>
        </w:tc>
      </w:tr>
      <w:tr w:rsidR="00392BD1" w:rsidRPr="00392BD1" w14:paraId="08A59546" w14:textId="77777777" w:rsidTr="00CE62F4">
        <w:trPr>
          <w:trHeight w:val="240"/>
          <w:jc w:val="center"/>
        </w:trPr>
        <w:tc>
          <w:tcPr>
            <w:tcW w:w="4876" w:type="dxa"/>
            <w:tcBorders>
              <w:top w:val="nil"/>
              <w:left w:val="nil"/>
              <w:bottom w:val="nil"/>
              <w:right w:val="nil"/>
            </w:tcBorders>
          </w:tcPr>
          <w:p w14:paraId="0FBDD70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0EFC00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A58548A" w14:textId="77777777" w:rsidTr="00CE62F4">
        <w:trPr>
          <w:jc w:val="center"/>
        </w:trPr>
        <w:tc>
          <w:tcPr>
            <w:tcW w:w="4876" w:type="dxa"/>
            <w:tcBorders>
              <w:top w:val="nil"/>
              <w:left w:val="nil"/>
              <w:bottom w:val="nil"/>
              <w:right w:val="nil"/>
            </w:tcBorders>
          </w:tcPr>
          <w:p w14:paraId="535C46AB"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60FE1DB" w14:textId="77777777" w:rsidR="006C624B" w:rsidRPr="00392BD1" w:rsidRDefault="006C624B" w:rsidP="00CE62F4">
            <w:pPr>
              <w:pStyle w:val="Normal6a"/>
              <w:rPr>
                <w:color w:val="000000" w:themeColor="text1"/>
              </w:rPr>
            </w:pPr>
            <w:r w:rsidRPr="00392BD1">
              <w:rPr>
                <w:b/>
                <w:i/>
                <w:color w:val="000000" w:themeColor="text1"/>
              </w:rPr>
              <w:t>Jinsab konvint bis-sħiħ li d-dritt fundamentali għal akkomodazzjoni affordabbli, sostenibbli u deċenti għal kulħadd għandu jkun stabbilit fit-Trattati tal-UE;</w:t>
            </w:r>
          </w:p>
        </w:tc>
      </w:tr>
    </w:tbl>
    <w:p w14:paraId="29B02500"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5883602" w14:textId="77777777" w:rsidR="006C624B" w:rsidRPr="00392BD1" w:rsidRDefault="006C624B" w:rsidP="006C624B">
      <w:pPr>
        <w:rPr>
          <w:color w:val="000000" w:themeColor="text1"/>
        </w:rPr>
      </w:pPr>
      <w:r w:rsidRPr="00392BD1">
        <w:rPr>
          <w:rStyle w:val="HideTWBExt"/>
        </w:rPr>
        <w:lastRenderedPageBreak/>
        <w:t>&lt;/Amend&gt;</w:t>
      </w:r>
    </w:p>
    <w:p w14:paraId="358CCFB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564</w:t>
      </w:r>
      <w:r w:rsidRPr="00392BD1">
        <w:rPr>
          <w:rStyle w:val="HideTWBExt"/>
          <w:b w:val="0"/>
        </w:rPr>
        <w:t>&lt;/NumAm&gt;</w:t>
      </w:r>
    </w:p>
    <w:p w14:paraId="760A0D1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7AA4916D" w14:textId="77777777" w:rsidR="006C624B" w:rsidRPr="00392BD1" w:rsidRDefault="006C624B" w:rsidP="006C624B">
      <w:pPr>
        <w:pStyle w:val="NormalBold"/>
        <w:rPr>
          <w:color w:val="000000" w:themeColor="text1"/>
        </w:rPr>
      </w:pPr>
      <w:r w:rsidRPr="00392BD1">
        <w:rPr>
          <w:rStyle w:val="HideTWBExt"/>
          <w:b w:val="0"/>
        </w:rPr>
        <w:t>&lt;/RepeatBlock-By&gt;</w:t>
      </w:r>
    </w:p>
    <w:p w14:paraId="166C08C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99A39E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Subintestatura 2b (ġdida)</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98FEBB8" w14:textId="77777777" w:rsidTr="00CE62F4">
        <w:trPr>
          <w:trHeight w:hRule="exact" w:val="240"/>
          <w:jc w:val="center"/>
        </w:trPr>
        <w:tc>
          <w:tcPr>
            <w:tcW w:w="9752" w:type="dxa"/>
            <w:gridSpan w:val="2"/>
            <w:tcBorders>
              <w:top w:val="nil"/>
              <w:left w:val="nil"/>
              <w:bottom w:val="nil"/>
              <w:right w:val="nil"/>
            </w:tcBorders>
          </w:tcPr>
          <w:p w14:paraId="3CAB0FF5" w14:textId="77777777" w:rsidR="006C624B" w:rsidRPr="00392BD1" w:rsidRDefault="006C624B" w:rsidP="00CE62F4">
            <w:pPr>
              <w:rPr>
                <w:color w:val="000000" w:themeColor="text1"/>
              </w:rPr>
            </w:pPr>
          </w:p>
        </w:tc>
      </w:tr>
      <w:tr w:rsidR="00392BD1" w:rsidRPr="00392BD1" w14:paraId="2E092D9B" w14:textId="77777777" w:rsidTr="00CE62F4">
        <w:trPr>
          <w:trHeight w:val="240"/>
          <w:jc w:val="center"/>
        </w:trPr>
        <w:tc>
          <w:tcPr>
            <w:tcW w:w="4876" w:type="dxa"/>
            <w:tcBorders>
              <w:top w:val="nil"/>
              <w:left w:val="nil"/>
              <w:bottom w:val="nil"/>
              <w:right w:val="nil"/>
            </w:tcBorders>
          </w:tcPr>
          <w:p w14:paraId="7152B0C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C54D8A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06D86CE" w14:textId="77777777" w:rsidTr="00CE62F4">
        <w:trPr>
          <w:jc w:val="center"/>
        </w:trPr>
        <w:tc>
          <w:tcPr>
            <w:tcW w:w="4876" w:type="dxa"/>
            <w:tcBorders>
              <w:top w:val="nil"/>
              <w:left w:val="nil"/>
              <w:bottom w:val="nil"/>
              <w:right w:val="nil"/>
            </w:tcBorders>
          </w:tcPr>
          <w:p w14:paraId="3127551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CF865FD" w14:textId="77777777" w:rsidR="006C624B" w:rsidRPr="00392BD1" w:rsidRDefault="006C624B" w:rsidP="00CE62F4">
            <w:pPr>
              <w:pStyle w:val="Normal6a"/>
              <w:rPr>
                <w:color w:val="000000" w:themeColor="text1"/>
              </w:rPr>
            </w:pPr>
            <w:r w:rsidRPr="00392BD1">
              <w:rPr>
                <w:b/>
                <w:i/>
                <w:color w:val="000000" w:themeColor="text1"/>
              </w:rPr>
              <w:t>Ifakkar li l-Qorti tal-Ġustizzja tal-Unjoni Ewropea (QĠUE) stabbiliet li, f’żoni affettwati minn nuqqas ta’ akkomodazzjoni residenzjali għall-kiri, l-istabbiliment ta’ mekkaniżmi biex jirregolaw il-kirjiet għal żmien qasir, li l-objettivi tagħhom huma li jiżguraw provvista suffiċjenti ta’ unitajiet ta’ akkomodazzjoni residenzjali, akkomodazzjoni soċjalment diversa u ż-żamma tal-kirjiet f’livell affordabbli, peress li l-akkomodazzjoni hija neċessità bażika u dritt fundamentali, jikkostitwixxi raġuni prevalenti relatata mal-interess pubbliku għall-finijiet tad-dritt tal-Unjoni; jemmen bis-sħiħ li l-Istati Membri jeħtiġilhom jieħdu azzjoni biex jilħqu l-objettivi msemmija hawn fuq u jindirizzaw il-proliferazzjoni tal-kirjiet għal żmien qasir, inkluż billi jadottaw dispożizzjonijiet dwar projbizzjonijiet fuq kirjiet għal żmien qasir, reġistrazzjoni obbligatorja u skemi ta’ awtorizzazzjoni minn qabel kif ukoll dwar rekwiżiti ta’ kumpens, primarjament immirati lejn investituri professjonali u sidien ta’ djar fuq skala kbira, filwaqt li jiġi evitat piż sproporzjonat fuq is-idien ta’ djar privati fuq skala żgħira; jistieden lill-Kummissjoni żżomm lura milli tibda kwalunkwe proċedura ta’ ksur kontra l-Istati Membri għall-isforzi tagħhom f’dan is-sens;</w:t>
            </w:r>
          </w:p>
        </w:tc>
      </w:tr>
    </w:tbl>
    <w:p w14:paraId="34D97C4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80A75A" w14:textId="77777777" w:rsidR="006C624B" w:rsidRPr="00392BD1" w:rsidRDefault="006C624B" w:rsidP="006C624B">
      <w:pPr>
        <w:rPr>
          <w:color w:val="000000" w:themeColor="text1"/>
        </w:rPr>
      </w:pPr>
      <w:r w:rsidRPr="00392BD1">
        <w:rPr>
          <w:rStyle w:val="HideTWBExt"/>
        </w:rPr>
        <w:t>&lt;/Amend&gt;</w:t>
      </w:r>
    </w:p>
    <w:p w14:paraId="60A0E416"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565</w:t>
      </w:r>
      <w:r w:rsidRPr="00392BD1">
        <w:rPr>
          <w:rStyle w:val="HideTWBExt"/>
          <w:b w:val="0"/>
        </w:rPr>
        <w:t>&lt;/NumAm&gt;</w:t>
      </w:r>
    </w:p>
    <w:p w14:paraId="175B094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1A7F576A" w14:textId="77777777" w:rsidR="006C624B" w:rsidRPr="00392BD1" w:rsidRDefault="006C624B" w:rsidP="006C624B">
      <w:pPr>
        <w:pStyle w:val="NormalBold"/>
        <w:rPr>
          <w:color w:val="000000" w:themeColor="text1"/>
        </w:rPr>
      </w:pPr>
      <w:r w:rsidRPr="00392BD1">
        <w:rPr>
          <w:rStyle w:val="HideTWBExt"/>
          <w:b w:val="0"/>
        </w:rPr>
        <w:t>&lt;/RepeatBlock-By&gt;</w:t>
      </w:r>
    </w:p>
    <w:p w14:paraId="22492B9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C1A0E8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1d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21D81FF" w14:textId="77777777" w:rsidTr="00CE62F4">
        <w:trPr>
          <w:trHeight w:hRule="exact" w:val="240"/>
          <w:jc w:val="center"/>
        </w:trPr>
        <w:tc>
          <w:tcPr>
            <w:tcW w:w="9752" w:type="dxa"/>
            <w:gridSpan w:val="2"/>
            <w:tcBorders>
              <w:top w:val="nil"/>
              <w:left w:val="nil"/>
              <w:bottom w:val="nil"/>
              <w:right w:val="nil"/>
            </w:tcBorders>
          </w:tcPr>
          <w:p w14:paraId="3EAC469B" w14:textId="77777777" w:rsidR="006C624B" w:rsidRPr="00392BD1" w:rsidRDefault="006C624B" w:rsidP="00CE62F4">
            <w:pPr>
              <w:rPr>
                <w:color w:val="000000" w:themeColor="text1"/>
              </w:rPr>
            </w:pPr>
          </w:p>
        </w:tc>
      </w:tr>
      <w:tr w:rsidR="00392BD1" w:rsidRPr="00392BD1" w14:paraId="2527D604" w14:textId="77777777" w:rsidTr="00CE62F4">
        <w:trPr>
          <w:trHeight w:val="240"/>
          <w:jc w:val="center"/>
        </w:trPr>
        <w:tc>
          <w:tcPr>
            <w:tcW w:w="4876" w:type="dxa"/>
            <w:tcBorders>
              <w:top w:val="nil"/>
              <w:left w:val="nil"/>
              <w:bottom w:val="nil"/>
              <w:right w:val="nil"/>
            </w:tcBorders>
          </w:tcPr>
          <w:p w14:paraId="7110FDB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3E2F6E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D546DDA" w14:textId="77777777" w:rsidTr="00CE62F4">
        <w:trPr>
          <w:jc w:val="center"/>
        </w:trPr>
        <w:tc>
          <w:tcPr>
            <w:tcW w:w="4876" w:type="dxa"/>
            <w:tcBorders>
              <w:top w:val="nil"/>
              <w:left w:val="nil"/>
              <w:bottom w:val="nil"/>
              <w:right w:val="nil"/>
            </w:tcBorders>
          </w:tcPr>
          <w:p w14:paraId="044A0ADC"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78F3E44" w14:textId="77777777" w:rsidR="006C624B" w:rsidRPr="00392BD1" w:rsidRDefault="006C624B" w:rsidP="00CE62F4">
            <w:pPr>
              <w:pStyle w:val="Normal6a"/>
              <w:rPr>
                <w:color w:val="000000" w:themeColor="text1"/>
              </w:rPr>
            </w:pPr>
            <w:r w:rsidRPr="00392BD1">
              <w:rPr>
                <w:b/>
                <w:i/>
                <w:color w:val="000000" w:themeColor="text1"/>
              </w:rPr>
              <w:t>1d.</w:t>
            </w:r>
            <w:r w:rsidRPr="00392BD1">
              <w:rPr>
                <w:color w:val="000000" w:themeColor="text1"/>
              </w:rPr>
              <w:tab/>
            </w:r>
            <w:r w:rsidRPr="00392BD1">
              <w:rPr>
                <w:b/>
                <w:i/>
                <w:color w:val="000000" w:themeColor="text1"/>
              </w:rPr>
              <w:t>Jistieden lill-Kummissjoni tiżgura l-implimentazzjoni korretta tar-Regolament dwar il-Kiri għal Żmien Qasir, billi tħejji mill-aktar fis possibbli l-ispeċifikazzjonijiet tekniċi komuni meħtieġa għall-iżvilupp tal-interfaċċa diġitali bbażata fuq l-interoperabbiltà, li se tiżgura skambju ta’ data aktar estiż bejn il-pjattaformi ta’ kiri għal żmien qasir u l-awtoritajiet;</w:t>
            </w:r>
          </w:p>
        </w:tc>
      </w:tr>
    </w:tbl>
    <w:p w14:paraId="6B07120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94C25A3" w14:textId="77777777" w:rsidR="006C624B" w:rsidRPr="00392BD1" w:rsidRDefault="006C624B" w:rsidP="006C624B">
      <w:pPr>
        <w:rPr>
          <w:color w:val="000000" w:themeColor="text1"/>
        </w:rPr>
      </w:pPr>
      <w:r w:rsidRPr="00392BD1">
        <w:rPr>
          <w:rStyle w:val="HideTWBExt"/>
        </w:rPr>
        <w:t>&lt;/Amend&gt;</w:t>
      </w:r>
    </w:p>
    <w:p w14:paraId="494C989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566</w:t>
      </w:r>
      <w:r w:rsidRPr="00392BD1">
        <w:rPr>
          <w:rStyle w:val="HideTWBExt"/>
          <w:b w:val="0"/>
        </w:rPr>
        <w:t>&lt;/NumAm&gt;</w:t>
      </w:r>
    </w:p>
    <w:p w14:paraId="1A86791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33DFABCA" w14:textId="77777777" w:rsidR="006C624B" w:rsidRPr="00392BD1" w:rsidRDefault="006C624B" w:rsidP="006C624B">
      <w:pPr>
        <w:pStyle w:val="NormalBold"/>
        <w:rPr>
          <w:color w:val="000000" w:themeColor="text1"/>
        </w:rPr>
      </w:pPr>
      <w:r w:rsidRPr="00392BD1">
        <w:rPr>
          <w:rStyle w:val="HideTWBExt"/>
          <w:b w:val="0"/>
        </w:rPr>
        <w:t>&lt;/RepeatBlock-By&gt;</w:t>
      </w:r>
    </w:p>
    <w:p w14:paraId="26CE2EB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EE2DD2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1e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31720BF" w14:textId="77777777" w:rsidTr="00CE62F4">
        <w:trPr>
          <w:trHeight w:hRule="exact" w:val="240"/>
          <w:jc w:val="center"/>
        </w:trPr>
        <w:tc>
          <w:tcPr>
            <w:tcW w:w="9752" w:type="dxa"/>
            <w:gridSpan w:val="2"/>
            <w:tcBorders>
              <w:top w:val="nil"/>
              <w:left w:val="nil"/>
              <w:bottom w:val="nil"/>
              <w:right w:val="nil"/>
            </w:tcBorders>
          </w:tcPr>
          <w:p w14:paraId="704ADD42" w14:textId="77777777" w:rsidR="006C624B" w:rsidRPr="00392BD1" w:rsidRDefault="006C624B" w:rsidP="00CE62F4">
            <w:pPr>
              <w:rPr>
                <w:color w:val="000000" w:themeColor="text1"/>
              </w:rPr>
            </w:pPr>
          </w:p>
        </w:tc>
      </w:tr>
      <w:tr w:rsidR="00392BD1" w:rsidRPr="00392BD1" w14:paraId="30A18CBC" w14:textId="77777777" w:rsidTr="00CE62F4">
        <w:trPr>
          <w:trHeight w:val="240"/>
          <w:jc w:val="center"/>
        </w:trPr>
        <w:tc>
          <w:tcPr>
            <w:tcW w:w="4876" w:type="dxa"/>
            <w:tcBorders>
              <w:top w:val="nil"/>
              <w:left w:val="nil"/>
              <w:bottom w:val="nil"/>
              <w:right w:val="nil"/>
            </w:tcBorders>
          </w:tcPr>
          <w:p w14:paraId="294FE4E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0E320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8B47D09" w14:textId="77777777" w:rsidTr="00CE62F4">
        <w:trPr>
          <w:jc w:val="center"/>
        </w:trPr>
        <w:tc>
          <w:tcPr>
            <w:tcW w:w="4876" w:type="dxa"/>
            <w:tcBorders>
              <w:top w:val="nil"/>
              <w:left w:val="nil"/>
              <w:bottom w:val="nil"/>
              <w:right w:val="nil"/>
            </w:tcBorders>
          </w:tcPr>
          <w:p w14:paraId="40A0D4A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50AC1AA" w14:textId="77777777" w:rsidR="006C624B" w:rsidRPr="00392BD1" w:rsidRDefault="006C624B" w:rsidP="00CE62F4">
            <w:pPr>
              <w:pStyle w:val="Normal6a"/>
              <w:rPr>
                <w:color w:val="000000" w:themeColor="text1"/>
              </w:rPr>
            </w:pPr>
            <w:r w:rsidRPr="00392BD1">
              <w:rPr>
                <w:b/>
                <w:i/>
                <w:color w:val="000000" w:themeColor="text1"/>
              </w:rPr>
              <w:t>1e.</w:t>
            </w:r>
            <w:r w:rsidRPr="00392BD1">
              <w:rPr>
                <w:color w:val="000000" w:themeColor="text1"/>
              </w:rPr>
              <w:tab/>
            </w:r>
            <w:r w:rsidRPr="00392BD1">
              <w:rPr>
                <w:b/>
                <w:i/>
                <w:color w:val="000000" w:themeColor="text1"/>
              </w:rPr>
              <w:t>Iqis essenzjali l-adozzjoni ta’ mekkaniżmi effettivi li għandhom l-għan li jippermettu t-treġġigħ lura tal-kirjiet għal żmien qasir li bħalissa qed jintużaw għal akkomodazzjoni residenzjali għall-kiri għal żmien twil kif ukoll li jeqirdu dawk illegali permezz ta’ setgħat ta’ spezzjoni msaħħa, speċjalment f’żoni li qed jesperjenzaw nuqqas strutturali ta’ akkomodazzjoni residenzjali għall-kiri u densità ta’ popolazzjoni partikolarment għolja, u b’hekk jiddefendu r-raġunijiet prevalenti relatati mal-interess pubbliku, rikonoxxuti bħala tali anke fil-ġurisprudenza tal-QĠUE, li tinkludi, b’mod partikolari, raġunijiet relatati mal-</w:t>
            </w:r>
            <w:r w:rsidRPr="00392BD1">
              <w:rPr>
                <w:b/>
                <w:i/>
                <w:color w:val="000000" w:themeColor="text1"/>
              </w:rPr>
              <w:lastRenderedPageBreak/>
              <w:t>protezzjoni tal-ambjent urban u l-objettivi tal-politika soċjali kif ukoll il-politika tad-djar tal-gvern, li tfittex li tiġġieled il-pressjoni tal-art;</w:t>
            </w:r>
          </w:p>
        </w:tc>
      </w:tr>
    </w:tbl>
    <w:p w14:paraId="7F2D99D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37473BA" w14:textId="77777777" w:rsidR="006C624B" w:rsidRPr="00392BD1" w:rsidRDefault="006C624B" w:rsidP="006C624B">
      <w:pPr>
        <w:rPr>
          <w:color w:val="000000" w:themeColor="text1"/>
        </w:rPr>
      </w:pPr>
      <w:r w:rsidRPr="00392BD1">
        <w:rPr>
          <w:rStyle w:val="HideTWBExt"/>
        </w:rPr>
        <w:t>&lt;/Amend&gt;</w:t>
      </w:r>
    </w:p>
    <w:p w14:paraId="7588622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567</w:t>
      </w:r>
      <w:r w:rsidRPr="00392BD1">
        <w:rPr>
          <w:rStyle w:val="HideTWBExt"/>
          <w:b w:val="0"/>
        </w:rPr>
        <w:t>&lt;/NumAm&gt;</w:t>
      </w:r>
    </w:p>
    <w:p w14:paraId="0C29C21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3906C8A3" w14:textId="77777777" w:rsidR="006C624B" w:rsidRPr="00392BD1" w:rsidRDefault="006C624B" w:rsidP="006C624B">
      <w:pPr>
        <w:pStyle w:val="NormalBold"/>
        <w:rPr>
          <w:color w:val="000000" w:themeColor="text1"/>
        </w:rPr>
      </w:pPr>
      <w:r w:rsidRPr="00392BD1">
        <w:rPr>
          <w:rStyle w:val="HideTWBExt"/>
          <w:b w:val="0"/>
        </w:rPr>
        <w:t>&lt;/RepeatBlock-By&gt;</w:t>
      </w:r>
    </w:p>
    <w:p w14:paraId="544BF379"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0C8562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1f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8C52D7" w14:textId="77777777" w:rsidTr="00CE62F4">
        <w:trPr>
          <w:trHeight w:hRule="exact" w:val="240"/>
          <w:jc w:val="center"/>
        </w:trPr>
        <w:tc>
          <w:tcPr>
            <w:tcW w:w="9752" w:type="dxa"/>
            <w:gridSpan w:val="2"/>
            <w:tcBorders>
              <w:top w:val="nil"/>
              <w:left w:val="nil"/>
              <w:bottom w:val="nil"/>
              <w:right w:val="nil"/>
            </w:tcBorders>
          </w:tcPr>
          <w:p w14:paraId="209CFC6B" w14:textId="77777777" w:rsidR="006C624B" w:rsidRPr="00392BD1" w:rsidRDefault="006C624B" w:rsidP="00CE62F4">
            <w:pPr>
              <w:rPr>
                <w:color w:val="000000" w:themeColor="text1"/>
              </w:rPr>
            </w:pPr>
          </w:p>
        </w:tc>
      </w:tr>
      <w:tr w:rsidR="00392BD1" w:rsidRPr="00392BD1" w14:paraId="70BE1801" w14:textId="77777777" w:rsidTr="00CE62F4">
        <w:trPr>
          <w:trHeight w:val="240"/>
          <w:jc w:val="center"/>
        </w:trPr>
        <w:tc>
          <w:tcPr>
            <w:tcW w:w="4876" w:type="dxa"/>
            <w:tcBorders>
              <w:top w:val="nil"/>
              <w:left w:val="nil"/>
              <w:bottom w:val="nil"/>
              <w:right w:val="nil"/>
            </w:tcBorders>
          </w:tcPr>
          <w:p w14:paraId="3F52C96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605348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4EAF0C2" w14:textId="77777777" w:rsidTr="00CE62F4">
        <w:trPr>
          <w:jc w:val="center"/>
        </w:trPr>
        <w:tc>
          <w:tcPr>
            <w:tcW w:w="4876" w:type="dxa"/>
            <w:tcBorders>
              <w:top w:val="nil"/>
              <w:left w:val="nil"/>
              <w:bottom w:val="nil"/>
              <w:right w:val="nil"/>
            </w:tcBorders>
          </w:tcPr>
          <w:p w14:paraId="47ABD832"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2691DD7E" w14:textId="77777777" w:rsidR="006C624B" w:rsidRPr="00392BD1" w:rsidRDefault="006C624B" w:rsidP="00CE62F4">
            <w:pPr>
              <w:pStyle w:val="Normal6a"/>
              <w:rPr>
                <w:color w:val="000000" w:themeColor="text1"/>
              </w:rPr>
            </w:pPr>
            <w:r w:rsidRPr="00392BD1">
              <w:rPr>
                <w:b/>
                <w:i/>
                <w:color w:val="000000" w:themeColor="text1"/>
              </w:rPr>
              <w:t>1f.</w:t>
            </w:r>
            <w:r w:rsidRPr="00392BD1">
              <w:rPr>
                <w:color w:val="000000" w:themeColor="text1"/>
              </w:rPr>
              <w:tab/>
            </w:r>
            <w:r w:rsidRPr="00392BD1">
              <w:rPr>
                <w:b/>
                <w:i/>
                <w:color w:val="000000" w:themeColor="text1"/>
              </w:rPr>
              <w:t>Jappella għall-istabbiliment ta’ reġistru tat-trasparenza tal-UE dwar it-tranżazzjonijiet u s-sjieda ta’ proprjetà immobbli bħala għodda biex tiġi żgurata trasparenza sħiħa dwar is-sjieda benefiċjarja ta’ akkomodazzjoni u jiġu pprevenut distorsjonijiet kif ukoll kwalunkwe ħasil tal-flus fis-settur tal-akkomodazzjoni;</w:t>
            </w:r>
          </w:p>
        </w:tc>
      </w:tr>
    </w:tbl>
    <w:p w14:paraId="04230EF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002781E" w14:textId="77777777" w:rsidR="006C624B" w:rsidRPr="00392BD1" w:rsidRDefault="006C624B" w:rsidP="006C624B">
      <w:pPr>
        <w:rPr>
          <w:color w:val="000000" w:themeColor="text1"/>
        </w:rPr>
      </w:pPr>
      <w:r w:rsidRPr="00392BD1">
        <w:rPr>
          <w:rStyle w:val="HideTWBExt"/>
        </w:rPr>
        <w:t>&lt;/Amend&gt;</w:t>
      </w:r>
    </w:p>
    <w:p w14:paraId="09C6F4F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568</w:t>
      </w:r>
      <w:r w:rsidRPr="00392BD1">
        <w:rPr>
          <w:rStyle w:val="HideTWBExt"/>
          <w:b w:val="0"/>
        </w:rPr>
        <w:t>&lt;/NumAm&gt;</w:t>
      </w:r>
    </w:p>
    <w:p w14:paraId="30AF4D1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502D4425" w14:textId="77777777" w:rsidR="006C624B" w:rsidRPr="00392BD1" w:rsidRDefault="006C624B" w:rsidP="006C624B">
      <w:pPr>
        <w:pStyle w:val="NormalBold"/>
        <w:rPr>
          <w:color w:val="000000" w:themeColor="text1"/>
        </w:rPr>
      </w:pPr>
      <w:r w:rsidRPr="00392BD1">
        <w:rPr>
          <w:rStyle w:val="HideTWBExt"/>
          <w:b w:val="0"/>
        </w:rPr>
        <w:t>&lt;/RepeatBlock-By&gt;</w:t>
      </w:r>
    </w:p>
    <w:p w14:paraId="739C22A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7EA00A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1g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E980339" w14:textId="77777777" w:rsidTr="00CE62F4">
        <w:trPr>
          <w:trHeight w:hRule="exact" w:val="240"/>
          <w:jc w:val="center"/>
        </w:trPr>
        <w:tc>
          <w:tcPr>
            <w:tcW w:w="9752" w:type="dxa"/>
            <w:gridSpan w:val="2"/>
            <w:tcBorders>
              <w:top w:val="nil"/>
              <w:left w:val="nil"/>
              <w:bottom w:val="nil"/>
              <w:right w:val="nil"/>
            </w:tcBorders>
          </w:tcPr>
          <w:p w14:paraId="772842CF" w14:textId="77777777" w:rsidR="006C624B" w:rsidRPr="00392BD1" w:rsidRDefault="006C624B" w:rsidP="00CE62F4">
            <w:pPr>
              <w:rPr>
                <w:color w:val="000000" w:themeColor="text1"/>
              </w:rPr>
            </w:pPr>
          </w:p>
        </w:tc>
      </w:tr>
      <w:tr w:rsidR="00392BD1" w:rsidRPr="00392BD1" w14:paraId="49537EBC" w14:textId="77777777" w:rsidTr="00CE62F4">
        <w:trPr>
          <w:trHeight w:val="240"/>
          <w:jc w:val="center"/>
        </w:trPr>
        <w:tc>
          <w:tcPr>
            <w:tcW w:w="4876" w:type="dxa"/>
            <w:tcBorders>
              <w:top w:val="nil"/>
              <w:left w:val="nil"/>
              <w:bottom w:val="nil"/>
              <w:right w:val="nil"/>
            </w:tcBorders>
          </w:tcPr>
          <w:p w14:paraId="08C07DA6"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BA0F7E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2A076FF" w14:textId="77777777" w:rsidTr="00CE62F4">
        <w:trPr>
          <w:jc w:val="center"/>
        </w:trPr>
        <w:tc>
          <w:tcPr>
            <w:tcW w:w="4876" w:type="dxa"/>
            <w:tcBorders>
              <w:top w:val="nil"/>
              <w:left w:val="nil"/>
              <w:bottom w:val="nil"/>
              <w:right w:val="nil"/>
            </w:tcBorders>
          </w:tcPr>
          <w:p w14:paraId="2331CB04"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8460E54" w14:textId="77777777" w:rsidR="006C624B" w:rsidRPr="00392BD1" w:rsidRDefault="006C624B" w:rsidP="00CE62F4">
            <w:pPr>
              <w:pStyle w:val="Normal6a"/>
              <w:rPr>
                <w:color w:val="000000" w:themeColor="text1"/>
              </w:rPr>
            </w:pPr>
            <w:r w:rsidRPr="00392BD1">
              <w:rPr>
                <w:b/>
                <w:i/>
                <w:color w:val="000000" w:themeColor="text1"/>
              </w:rPr>
              <w:t>1g.</w:t>
            </w:r>
            <w:r w:rsidRPr="00392BD1">
              <w:rPr>
                <w:color w:val="000000" w:themeColor="text1"/>
              </w:rPr>
              <w:tab/>
            </w:r>
            <w:r w:rsidRPr="00392BD1">
              <w:rPr>
                <w:b/>
                <w:i/>
                <w:color w:val="000000" w:themeColor="text1"/>
              </w:rPr>
              <w:t xml:space="preserve">Jappoġġja bis-sħiħ il-ħolqien ta’ dritt infurzabbli għall-akkomodazzjoni fil-livell Ewropew, ispirat mid-“Droit au logement opposable” (DALO) Franċiż, li jiżgura li l-persuni fil-bżonn ikunu jistgħu jitolbu d-dritt tagħhom għal akkomodazzjoni adegwata permezz ta’ mekkaniżmi legali u amministrattivi </w:t>
            </w:r>
            <w:r w:rsidRPr="00392BD1">
              <w:rPr>
                <w:b/>
                <w:i/>
                <w:color w:val="000000" w:themeColor="text1"/>
              </w:rPr>
              <w:lastRenderedPageBreak/>
              <w:t>aċċessibbli; jistieden ukoll lill-Istati Membri jistabbilixxu d-dritt għall-akkomodazzjoni bħala dritt legalment infurzabbli u jallinjaw il-politiki rilevanti biex jagħtu effett lil dan id-dritt;</w:t>
            </w:r>
          </w:p>
        </w:tc>
      </w:tr>
    </w:tbl>
    <w:p w14:paraId="2101DD3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F916DBC" w14:textId="77777777" w:rsidR="006C624B" w:rsidRPr="00392BD1" w:rsidRDefault="006C624B" w:rsidP="006C624B">
      <w:pPr>
        <w:rPr>
          <w:color w:val="000000" w:themeColor="text1"/>
        </w:rPr>
      </w:pPr>
      <w:r w:rsidRPr="00392BD1">
        <w:rPr>
          <w:rStyle w:val="HideTWBExt"/>
        </w:rPr>
        <w:t>&lt;/Amend&gt;</w:t>
      </w:r>
    </w:p>
    <w:p w14:paraId="692BB9CF"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569</w:t>
      </w:r>
      <w:r w:rsidRPr="00392BD1">
        <w:rPr>
          <w:rStyle w:val="HideTWBExt"/>
          <w:b w:val="0"/>
        </w:rPr>
        <w:t>&lt;/NumAm&gt;</w:t>
      </w:r>
    </w:p>
    <w:p w14:paraId="4D84255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6199976E" w14:textId="77777777" w:rsidR="006C624B" w:rsidRPr="00392BD1" w:rsidRDefault="006C624B" w:rsidP="006C624B">
      <w:pPr>
        <w:pStyle w:val="NormalBold"/>
        <w:rPr>
          <w:color w:val="000000" w:themeColor="text1"/>
        </w:rPr>
      </w:pPr>
      <w:r w:rsidRPr="00392BD1">
        <w:rPr>
          <w:rStyle w:val="HideTWBExt"/>
          <w:b w:val="0"/>
        </w:rPr>
        <w:t>&lt;/RepeatBlock-By&gt;</w:t>
      </w:r>
    </w:p>
    <w:p w14:paraId="5C53377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F83CEA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1h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C6C39CD" w14:textId="77777777" w:rsidTr="00CE62F4">
        <w:trPr>
          <w:trHeight w:hRule="exact" w:val="240"/>
          <w:jc w:val="center"/>
        </w:trPr>
        <w:tc>
          <w:tcPr>
            <w:tcW w:w="9752" w:type="dxa"/>
            <w:gridSpan w:val="2"/>
            <w:tcBorders>
              <w:top w:val="nil"/>
              <w:left w:val="nil"/>
              <w:bottom w:val="nil"/>
              <w:right w:val="nil"/>
            </w:tcBorders>
          </w:tcPr>
          <w:p w14:paraId="7E9B0719" w14:textId="77777777" w:rsidR="006C624B" w:rsidRPr="00392BD1" w:rsidRDefault="006C624B" w:rsidP="00CE62F4">
            <w:pPr>
              <w:rPr>
                <w:color w:val="000000" w:themeColor="text1"/>
              </w:rPr>
            </w:pPr>
          </w:p>
        </w:tc>
      </w:tr>
      <w:tr w:rsidR="00392BD1" w:rsidRPr="00392BD1" w14:paraId="3D303475" w14:textId="77777777" w:rsidTr="00CE62F4">
        <w:trPr>
          <w:trHeight w:val="240"/>
          <w:jc w:val="center"/>
        </w:trPr>
        <w:tc>
          <w:tcPr>
            <w:tcW w:w="4876" w:type="dxa"/>
            <w:tcBorders>
              <w:top w:val="nil"/>
              <w:left w:val="nil"/>
              <w:bottom w:val="nil"/>
              <w:right w:val="nil"/>
            </w:tcBorders>
          </w:tcPr>
          <w:p w14:paraId="7EF240B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EA9A51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BD85AC8" w14:textId="77777777" w:rsidTr="00CE62F4">
        <w:trPr>
          <w:jc w:val="center"/>
        </w:trPr>
        <w:tc>
          <w:tcPr>
            <w:tcW w:w="4876" w:type="dxa"/>
            <w:tcBorders>
              <w:top w:val="nil"/>
              <w:left w:val="nil"/>
              <w:bottom w:val="nil"/>
              <w:right w:val="nil"/>
            </w:tcBorders>
          </w:tcPr>
          <w:p w14:paraId="7D594E0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6148251" w14:textId="77777777" w:rsidR="006C624B" w:rsidRPr="00392BD1" w:rsidRDefault="006C624B" w:rsidP="00CE62F4">
            <w:pPr>
              <w:pStyle w:val="Normal6a"/>
              <w:rPr>
                <w:color w:val="000000" w:themeColor="text1"/>
              </w:rPr>
            </w:pPr>
            <w:r w:rsidRPr="00392BD1">
              <w:rPr>
                <w:b/>
                <w:i/>
                <w:color w:val="000000" w:themeColor="text1"/>
              </w:rPr>
              <w:t>1h.</w:t>
            </w:r>
            <w:r w:rsidRPr="00392BD1">
              <w:rPr>
                <w:color w:val="000000" w:themeColor="text1"/>
              </w:rPr>
              <w:tab/>
            </w:r>
            <w:r w:rsidRPr="00392BD1">
              <w:rPr>
                <w:b/>
                <w:i/>
                <w:color w:val="000000" w:themeColor="text1"/>
              </w:rPr>
              <w:t>Jistieden lill-Kummissjoni tiżgura li l-Istrateġija li jmiss tal-UE għat-Turiżmu Sostenibbli tindirizza l-impatt negattiv dejjem jikber tat-turiżmu tal-massa u l-proliferazzjoni tal-kirjiet għal żmien qasir fuq l-akkomodazzjoni kif ukoll fuq l-ekonomiji urbani u l-għajxien, anke f’termini ta’ spostament tas-servizzi essenzjali, li jaggrava l-ġentrifikazzjoni, b’mod partikolari f’żoni urbani, kostali u rurali bi pressjoni għolja; jisħaq fuq il-ħtieġa ta’ miżuri leġiżlattivi u finanzjarji konkreti biex jappoġġjaw lill-Istati Membri, lill-awtoritajiet reġjonali u lokali fir-regolamentazzjoni tas-suq tal-akkomodazzjoni turistika f’konformità mal-ġurisprudenza tal-QĠUE, fl-indirizzar tal-konverżjoni ta’ akkomodazzjoni residenzjali f’unitajiet turistiċi, inklużi dawk illegali, u fl-infurzar tal-legalità; jemmen li l-preżervazzjoni tal-bliet bħala postijiet fejn in-nies jistgħu jgħixu, u mhux biss iżuru, trid tkun pilastru ewlieni ta’ mudell tat-turiżmu sostenibbli;</w:t>
            </w:r>
          </w:p>
        </w:tc>
      </w:tr>
    </w:tbl>
    <w:p w14:paraId="761F801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813571" w14:textId="77777777" w:rsidR="006C624B" w:rsidRPr="00392BD1" w:rsidRDefault="006C624B" w:rsidP="006C624B">
      <w:pPr>
        <w:rPr>
          <w:color w:val="000000" w:themeColor="text1"/>
        </w:rPr>
      </w:pPr>
      <w:r w:rsidRPr="00392BD1">
        <w:rPr>
          <w:rStyle w:val="HideTWBExt"/>
        </w:rPr>
        <w:t>&lt;/Amend&gt;</w:t>
      </w:r>
    </w:p>
    <w:p w14:paraId="44EBF01D"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570</w:t>
      </w:r>
      <w:r w:rsidRPr="00392BD1">
        <w:rPr>
          <w:rStyle w:val="HideTWBExt"/>
          <w:b w:val="0"/>
        </w:rPr>
        <w:t>&lt;/NumAm&gt;</w:t>
      </w:r>
    </w:p>
    <w:p w14:paraId="2A676DFD"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5CF35A80" w14:textId="77777777" w:rsidR="006C624B" w:rsidRPr="00392BD1" w:rsidRDefault="006C624B" w:rsidP="006C624B">
      <w:pPr>
        <w:pStyle w:val="NormalBold"/>
        <w:rPr>
          <w:color w:val="000000" w:themeColor="text1"/>
        </w:rPr>
      </w:pPr>
      <w:r w:rsidRPr="00392BD1">
        <w:rPr>
          <w:rStyle w:val="HideTWBExt"/>
          <w:b w:val="0"/>
        </w:rPr>
        <w:t>&lt;/RepeatBlock-By&gt;</w:t>
      </w:r>
    </w:p>
    <w:p w14:paraId="7EE3C74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361B6E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E7DEA40" w14:textId="77777777" w:rsidTr="00CE62F4">
        <w:trPr>
          <w:trHeight w:hRule="exact" w:val="240"/>
          <w:jc w:val="center"/>
        </w:trPr>
        <w:tc>
          <w:tcPr>
            <w:tcW w:w="9752" w:type="dxa"/>
            <w:gridSpan w:val="2"/>
            <w:tcBorders>
              <w:top w:val="nil"/>
              <w:left w:val="nil"/>
              <w:bottom w:val="nil"/>
              <w:right w:val="nil"/>
            </w:tcBorders>
          </w:tcPr>
          <w:p w14:paraId="56B2A557" w14:textId="77777777" w:rsidR="006C624B" w:rsidRPr="00392BD1" w:rsidRDefault="006C624B" w:rsidP="00CE62F4">
            <w:pPr>
              <w:rPr>
                <w:color w:val="000000" w:themeColor="text1"/>
              </w:rPr>
            </w:pPr>
          </w:p>
        </w:tc>
      </w:tr>
      <w:tr w:rsidR="00392BD1" w:rsidRPr="00392BD1" w14:paraId="6E509CD4" w14:textId="77777777" w:rsidTr="00CE62F4">
        <w:trPr>
          <w:trHeight w:val="240"/>
          <w:jc w:val="center"/>
        </w:trPr>
        <w:tc>
          <w:tcPr>
            <w:tcW w:w="4876" w:type="dxa"/>
            <w:tcBorders>
              <w:top w:val="nil"/>
              <w:left w:val="nil"/>
              <w:bottom w:val="nil"/>
              <w:right w:val="nil"/>
            </w:tcBorders>
          </w:tcPr>
          <w:p w14:paraId="5F906573"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190E29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28F9412" w14:textId="77777777" w:rsidTr="00CE62F4">
        <w:trPr>
          <w:jc w:val="center"/>
        </w:trPr>
        <w:tc>
          <w:tcPr>
            <w:tcW w:w="4876" w:type="dxa"/>
            <w:tcBorders>
              <w:top w:val="nil"/>
              <w:left w:val="nil"/>
              <w:bottom w:val="nil"/>
              <w:right w:val="nil"/>
            </w:tcBorders>
          </w:tcPr>
          <w:p w14:paraId="259D6E26"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w:t>
            </w:r>
            <w:r w:rsidRPr="00392BD1">
              <w:rPr>
                <w:b/>
                <w:bCs/>
                <w:i/>
                <w:iCs/>
                <w:color w:val="000000" w:themeColor="text1"/>
              </w:rPr>
              <w:t>l-kompitu</w:t>
            </w:r>
            <w:r w:rsidRPr="00392BD1">
              <w:rPr>
                <w:color w:val="000000" w:themeColor="text1"/>
              </w:rPr>
              <w:t xml:space="preserve"> tal-Kummissjoni li </w:t>
            </w:r>
            <w:r w:rsidRPr="00392BD1">
              <w:rPr>
                <w:b/>
                <w:bCs/>
                <w:i/>
                <w:iCs/>
                <w:color w:val="000000" w:themeColor="text1"/>
              </w:rPr>
              <w:t>tiżviluppa</w:t>
            </w:r>
            <w:r w:rsidRPr="00392BD1">
              <w:rPr>
                <w:color w:val="000000" w:themeColor="text1"/>
              </w:rPr>
              <w:t xml:space="preserve"> strateġija ambizzjuża </w:t>
            </w:r>
            <w:r w:rsidRPr="00392BD1">
              <w:rPr>
                <w:b/>
                <w:bCs/>
                <w:i/>
                <w:iCs/>
                <w:color w:val="000000" w:themeColor="text1"/>
              </w:rPr>
              <w:t>ġdida</w:t>
            </w:r>
            <w:r w:rsidRPr="00392BD1">
              <w:rPr>
                <w:color w:val="000000" w:themeColor="text1"/>
              </w:rPr>
              <w:t xml:space="preserve"> għall-kostruzzjoni tal-akkomodazzjoni </w:t>
            </w:r>
            <w:r w:rsidRPr="00392BD1">
              <w:rPr>
                <w:b/>
                <w:bCs/>
                <w:i/>
                <w:iCs/>
                <w:color w:val="000000" w:themeColor="text1"/>
              </w:rPr>
              <w:t>u pjan ta’ akkomodazzjoni affordabbli, dment li dan kollu tjirrispetta l-prinċipju tas-sussidjarjetà u jkun</w:t>
            </w:r>
            <w:r w:rsidRPr="00392BD1">
              <w:rPr>
                <w:color w:val="000000" w:themeColor="text1"/>
              </w:rPr>
              <w:t xml:space="preserve"> </w:t>
            </w:r>
            <w:r w:rsidRPr="00392BD1">
              <w:rPr>
                <w:b/>
                <w:bCs/>
                <w:i/>
                <w:iCs/>
                <w:color w:val="000000" w:themeColor="text1"/>
              </w:rPr>
              <w:t>ibbażata</w:t>
            </w:r>
            <w:r w:rsidRPr="00392BD1">
              <w:rPr>
                <w:color w:val="000000" w:themeColor="text1"/>
              </w:rPr>
              <w:t xml:space="preserve"> 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23976878"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w:t>
            </w:r>
            <w:r w:rsidRPr="00392BD1">
              <w:rPr>
                <w:b/>
                <w:bCs/>
                <w:i/>
                <w:iCs/>
                <w:color w:val="000000" w:themeColor="text1"/>
              </w:rPr>
              <w:t>b’sodisfazzjon</w:t>
            </w:r>
            <w:r w:rsidRPr="00392BD1">
              <w:rPr>
                <w:color w:val="000000" w:themeColor="text1"/>
              </w:rPr>
              <w:t xml:space="preserve"> </w:t>
            </w:r>
            <w:r w:rsidRPr="00392BD1">
              <w:rPr>
                <w:b/>
                <w:bCs/>
                <w:i/>
                <w:iCs/>
                <w:color w:val="000000" w:themeColor="text1"/>
              </w:rPr>
              <w:t>l-impenn</w:t>
            </w:r>
            <w:r w:rsidRPr="00392BD1">
              <w:rPr>
                <w:b/>
                <w:bCs/>
                <w:color w:val="000000" w:themeColor="text1"/>
              </w:rPr>
              <w:t xml:space="preserve"> </w:t>
            </w:r>
            <w:r w:rsidRPr="00392BD1">
              <w:rPr>
                <w:color w:val="000000" w:themeColor="text1"/>
              </w:rPr>
              <w:t xml:space="preserve">tal-Kummissjoni li </w:t>
            </w:r>
            <w:r w:rsidRPr="00392BD1">
              <w:rPr>
                <w:b/>
                <w:bCs/>
                <w:i/>
                <w:iCs/>
                <w:color w:val="000000" w:themeColor="text1"/>
              </w:rPr>
              <w:t>twassal Pjan Ewropew għal Akkomodazzjoni Affordabbli;</w:t>
            </w:r>
            <w:r w:rsidRPr="00392BD1">
              <w:rPr>
                <w:b/>
                <w:i/>
                <w:color w:val="000000" w:themeColor="text1"/>
              </w:rPr>
              <w:t xml:space="preserve"> jissottolinja li inizjattiva bħal din trid tkun ibbażata fuq ir-rikonoxximent tal-akkomodazzjoni bħala dritt fundamentali u tkun imfassla biex tindirizza l-kriżi tal-akkomodazzjoni bħala emerġenza soċjali; jappella għal żieda kbira fil-finanzjament tal-UE għal akkomodazzjoni affordabbli u deċenti b’total ta’ EUR 300 biljun, inklużi EUR 100 biljun f’għotjiet; </w:t>
            </w:r>
            <w:r w:rsidRPr="00392BD1">
              <w:rPr>
                <w:b/>
                <w:bCs/>
                <w:i/>
                <w:iCs/>
                <w:color w:val="000000" w:themeColor="text1"/>
              </w:rPr>
              <w:t>jisħaq li l-Pjan għal Akkomodazzjoni Affordabbli għandu jagħti prijorità lill-azzjonijiet biex tiżdied l-affordabbiltà ġenwina, iwassal</w:t>
            </w:r>
            <w:r w:rsidRPr="00392BD1">
              <w:rPr>
                <w:color w:val="000000" w:themeColor="text1"/>
              </w:rPr>
              <w:t xml:space="preserve"> strateġija ambizzjuża għall-kostruzzjoni tal-akkomodazzjoni</w:t>
            </w:r>
            <w:r w:rsidRPr="00392BD1">
              <w:rPr>
                <w:b/>
                <w:bCs/>
                <w:i/>
                <w:iCs/>
                <w:color w:val="000000" w:themeColor="text1"/>
              </w:rPr>
              <w:t>, jindirizza l-kundizzjoni ta’ persuni mingħajr dar, u jipprovdi appoġġ lill-Istati Membri biex jipprovdu akkomodazzjoni deċenti u sigura għal miljuni ta’ Ewropej;</w:t>
            </w:r>
            <w:r w:rsidRPr="00392BD1">
              <w:rPr>
                <w:b/>
                <w:i/>
                <w:color w:val="000000" w:themeColor="text1"/>
              </w:rPr>
              <w:t xml:space="preserve"> </w:t>
            </w:r>
            <w:r w:rsidRPr="00392BD1">
              <w:rPr>
                <w:b/>
                <w:bCs/>
                <w:i/>
                <w:iCs/>
                <w:color w:val="000000" w:themeColor="text1"/>
              </w:rPr>
              <w:t>ifakkar li l-Pjan irid ikun ibbażat</w:t>
            </w:r>
            <w:r w:rsidRPr="00392BD1">
              <w:rPr>
                <w:color w:val="000000" w:themeColor="text1"/>
              </w:rPr>
              <w:t xml:space="preserve"> fuq data u evidenza, filwaqt li jqis il-ħtiġijiet speċifiċi ta’ kull Stat Membru, reġjun u awtorità lokali; jistieden lill-Kummissjoni tlaqqa’ l-ewwel summit tal-UE dwar l-akkomodazzjoni;</w:t>
            </w:r>
          </w:p>
        </w:tc>
      </w:tr>
    </w:tbl>
    <w:p w14:paraId="59302D2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84167B3" w14:textId="77777777" w:rsidR="006C624B" w:rsidRPr="00392BD1" w:rsidRDefault="006C624B" w:rsidP="006C624B">
      <w:pPr>
        <w:rPr>
          <w:color w:val="000000" w:themeColor="text1"/>
        </w:rPr>
      </w:pPr>
      <w:r w:rsidRPr="00392BD1">
        <w:rPr>
          <w:rStyle w:val="HideTWBExt"/>
        </w:rPr>
        <w:t>&lt;/Amend&gt;</w:t>
      </w:r>
    </w:p>
    <w:p w14:paraId="7033F46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571</w:t>
      </w:r>
      <w:r w:rsidRPr="00392BD1">
        <w:rPr>
          <w:rStyle w:val="HideTWBExt"/>
          <w:b w:val="0"/>
        </w:rPr>
        <w:t>&lt;/NumAm&gt;</w:t>
      </w:r>
    </w:p>
    <w:p w14:paraId="1434CE7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48E289F8" w14:textId="77777777" w:rsidR="006C624B" w:rsidRPr="00392BD1" w:rsidRDefault="006C624B" w:rsidP="006C624B">
      <w:pPr>
        <w:pStyle w:val="NormalBold"/>
        <w:rPr>
          <w:color w:val="000000" w:themeColor="text1"/>
        </w:rPr>
      </w:pPr>
      <w:r w:rsidRPr="00392BD1">
        <w:rPr>
          <w:rStyle w:val="HideTWBExt"/>
          <w:b w:val="0"/>
        </w:rPr>
        <w:t>&lt;/RepeatBlock-By&gt;</w:t>
      </w:r>
    </w:p>
    <w:p w14:paraId="35D3D2E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A4E994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FED8B3C" w14:textId="77777777" w:rsidTr="00CE62F4">
        <w:trPr>
          <w:trHeight w:hRule="exact" w:val="240"/>
          <w:jc w:val="center"/>
        </w:trPr>
        <w:tc>
          <w:tcPr>
            <w:tcW w:w="9752" w:type="dxa"/>
            <w:gridSpan w:val="2"/>
            <w:tcBorders>
              <w:top w:val="nil"/>
              <w:left w:val="nil"/>
              <w:bottom w:val="nil"/>
              <w:right w:val="nil"/>
            </w:tcBorders>
          </w:tcPr>
          <w:p w14:paraId="545BC6FC" w14:textId="77777777" w:rsidR="006C624B" w:rsidRPr="00392BD1" w:rsidRDefault="006C624B" w:rsidP="00CE62F4">
            <w:pPr>
              <w:rPr>
                <w:color w:val="000000" w:themeColor="text1"/>
              </w:rPr>
            </w:pPr>
          </w:p>
        </w:tc>
      </w:tr>
      <w:tr w:rsidR="00392BD1" w:rsidRPr="00392BD1" w14:paraId="4AB6AC21" w14:textId="77777777" w:rsidTr="00CE62F4">
        <w:trPr>
          <w:trHeight w:val="240"/>
          <w:jc w:val="center"/>
        </w:trPr>
        <w:tc>
          <w:tcPr>
            <w:tcW w:w="4876" w:type="dxa"/>
            <w:tcBorders>
              <w:top w:val="nil"/>
              <w:left w:val="nil"/>
              <w:bottom w:val="nil"/>
              <w:right w:val="nil"/>
            </w:tcBorders>
          </w:tcPr>
          <w:p w14:paraId="370366E5" w14:textId="77777777" w:rsidR="006C624B" w:rsidRPr="00392BD1" w:rsidRDefault="006C624B" w:rsidP="00CE62F4">
            <w:pPr>
              <w:pStyle w:val="AmColumnHeading"/>
              <w:rPr>
                <w:color w:val="000000" w:themeColor="text1"/>
              </w:rPr>
            </w:pPr>
            <w:r w:rsidRPr="00392BD1">
              <w:rPr>
                <w:color w:val="000000" w:themeColor="text1"/>
              </w:rPr>
              <w:lastRenderedPageBreak/>
              <w:t>Mozzjoni għal riżoluzzjoni</w:t>
            </w:r>
          </w:p>
        </w:tc>
        <w:tc>
          <w:tcPr>
            <w:tcW w:w="4876" w:type="dxa"/>
            <w:tcBorders>
              <w:top w:val="nil"/>
              <w:left w:val="nil"/>
              <w:bottom w:val="nil"/>
              <w:right w:val="nil"/>
            </w:tcBorders>
          </w:tcPr>
          <w:p w14:paraId="188F40D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38B949A" w14:textId="77777777" w:rsidTr="00CE62F4">
        <w:trPr>
          <w:jc w:val="center"/>
        </w:trPr>
        <w:tc>
          <w:tcPr>
            <w:tcW w:w="4876" w:type="dxa"/>
            <w:tcBorders>
              <w:top w:val="nil"/>
              <w:left w:val="nil"/>
              <w:bottom w:val="nil"/>
              <w:right w:val="nil"/>
            </w:tcBorders>
          </w:tcPr>
          <w:p w14:paraId="5CF640C8"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 l-prinċipju</w:t>
            </w:r>
            <w:r w:rsidRPr="00392BD1">
              <w:rPr>
                <w:color w:val="000000" w:themeColor="text1"/>
              </w:rPr>
              <w:t xml:space="preserve"> tas-sussidjarjetà u jkun </w:t>
            </w:r>
            <w:r w:rsidRPr="00392BD1">
              <w:rPr>
                <w:b/>
                <w:bCs/>
                <w:i/>
                <w:iCs/>
                <w:color w:val="000000" w:themeColor="text1"/>
              </w:rPr>
              <w:t>ibbażata</w:t>
            </w:r>
            <w:r w:rsidRPr="00392BD1">
              <w:rPr>
                <w:color w:val="000000" w:themeColor="text1"/>
              </w:rPr>
              <w:t xml:space="preserve"> fuq data u </w:t>
            </w:r>
            <w:r w:rsidRPr="00392BD1">
              <w:rPr>
                <w:b/>
                <w:bCs/>
                <w:i/>
                <w:iCs/>
                <w:color w:val="000000" w:themeColor="text1"/>
              </w:rPr>
              <w:t>evidenza</w:t>
            </w:r>
            <w:r w:rsidRPr="00392BD1">
              <w:rPr>
                <w:color w:val="000000" w:themeColor="text1"/>
              </w:rPr>
              <w:t>,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6E202DD7"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jirrispetta bis-sħiħ il-prinċipju</w:t>
            </w:r>
            <w:r w:rsidRPr="00392BD1">
              <w:rPr>
                <w:color w:val="000000" w:themeColor="text1"/>
              </w:rPr>
              <w:t xml:space="preserve"> tas-sussidjarjetà u </w:t>
            </w:r>
            <w:r w:rsidRPr="00392BD1">
              <w:rPr>
                <w:b/>
                <w:bCs/>
                <w:i/>
                <w:iCs/>
                <w:color w:val="000000" w:themeColor="text1"/>
              </w:rPr>
              <w:t>ma jinterferix direttament fil-politiki nazzjonali tal-akkomodazzjoni, jissottolinja li tali strateġija trid tkun u hija</w:t>
            </w:r>
            <w:r w:rsidRPr="00392BD1">
              <w:rPr>
                <w:b/>
                <w:bCs/>
                <w:color w:val="000000" w:themeColor="text1"/>
              </w:rPr>
              <w:t xml:space="preserve"> </w:t>
            </w:r>
            <w:r w:rsidRPr="00392BD1">
              <w:rPr>
                <w:b/>
                <w:bCs/>
                <w:i/>
                <w:iCs/>
                <w:color w:val="000000" w:themeColor="text1"/>
              </w:rPr>
              <w:t>bbażata</w:t>
            </w:r>
            <w:r w:rsidRPr="00392BD1">
              <w:rPr>
                <w:color w:val="000000" w:themeColor="text1"/>
              </w:rPr>
              <w:t xml:space="preserve"> fuq data </w:t>
            </w:r>
            <w:r w:rsidRPr="00392BD1">
              <w:rPr>
                <w:b/>
                <w:bCs/>
                <w:i/>
                <w:iCs/>
                <w:color w:val="000000" w:themeColor="text1"/>
              </w:rPr>
              <w:t xml:space="preserve">affidabbli </w:t>
            </w:r>
            <w:r w:rsidRPr="00392BD1">
              <w:rPr>
                <w:color w:val="000000" w:themeColor="text1"/>
              </w:rPr>
              <w:t xml:space="preserve">u </w:t>
            </w:r>
            <w:r w:rsidRPr="00392BD1">
              <w:rPr>
                <w:b/>
                <w:bCs/>
                <w:i/>
                <w:iCs/>
                <w:color w:val="000000" w:themeColor="text1"/>
              </w:rPr>
              <w:t>approċċ ibbażat fuq l-evidenza</w:t>
            </w:r>
            <w:r w:rsidRPr="00392BD1">
              <w:rPr>
                <w:color w:val="000000" w:themeColor="text1"/>
              </w:rPr>
              <w:t xml:space="preserve">, filwaqt li jqis il-ħtiġijiet speċifiċi ta’ kull Stat Membru, reġjun u awtorità lokali; </w:t>
            </w:r>
            <w:r w:rsidRPr="00392BD1">
              <w:rPr>
                <w:b/>
                <w:i/>
                <w:color w:val="000000" w:themeColor="text1"/>
              </w:rPr>
              <w:t>jisħaq li r-rwol tal-Unjoni għandu jkun limitat għall-koordinazzjoni, l-iskambju tal-aħjar prattiki u l-assistenza teknika;</w:t>
            </w:r>
            <w:r w:rsidRPr="00392BD1">
              <w:rPr>
                <w:color w:val="000000" w:themeColor="text1"/>
              </w:rPr>
              <w:t xml:space="preserve"> jistieden lill-Kummissjoni tlaqqa’ l-ewwel summit tal-UE dwar l-akkomodazzjoni; </w:t>
            </w:r>
            <w:r w:rsidRPr="00392BD1">
              <w:rPr>
                <w:b/>
                <w:bCs/>
                <w:i/>
                <w:iCs/>
                <w:color w:val="000000" w:themeColor="text1"/>
              </w:rPr>
              <w:t>jistieden lill-Kummissjoni, jekk jiġi organizzat summit tal-UE dwar l-akkomodazzjoni, biex tiżgura li jkun strettament prattiku u ffukat fuq soluzzjonijiet konkreti aktar milli fuq dikjarazzjonijiet ġenerali;</w:t>
            </w:r>
          </w:p>
        </w:tc>
      </w:tr>
    </w:tbl>
    <w:p w14:paraId="7CD0CFC1"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1BF09F5" w14:textId="77777777" w:rsidR="006C624B" w:rsidRPr="00392BD1" w:rsidRDefault="006C624B" w:rsidP="006C624B">
      <w:pPr>
        <w:rPr>
          <w:color w:val="000000" w:themeColor="text1"/>
        </w:rPr>
      </w:pPr>
      <w:r w:rsidRPr="00392BD1">
        <w:rPr>
          <w:rStyle w:val="HideTWBExt"/>
        </w:rPr>
        <w:t>&lt;/Amend&gt;</w:t>
      </w:r>
    </w:p>
    <w:p w14:paraId="48EDFD1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572</w:t>
      </w:r>
      <w:r w:rsidRPr="00392BD1">
        <w:rPr>
          <w:rStyle w:val="HideTWBExt"/>
          <w:b w:val="0"/>
        </w:rPr>
        <w:t>&lt;/NumAm&gt;</w:t>
      </w:r>
    </w:p>
    <w:p w14:paraId="6D13CD72"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Irmhild Boßdorf, Volker Schnurrbusch</w:t>
      </w:r>
      <w:r w:rsidRPr="00392BD1">
        <w:rPr>
          <w:rStyle w:val="HideTWBExt"/>
          <w:b w:val="0"/>
        </w:rPr>
        <w:t>&lt;/Members&gt;</w:t>
      </w:r>
    </w:p>
    <w:p w14:paraId="2BBD8A0C" w14:textId="77777777" w:rsidR="006C624B" w:rsidRPr="00392BD1" w:rsidRDefault="006C624B" w:rsidP="006C624B">
      <w:pPr>
        <w:pStyle w:val="NormalBold"/>
        <w:rPr>
          <w:color w:val="000000" w:themeColor="text1"/>
        </w:rPr>
      </w:pPr>
      <w:r w:rsidRPr="00392BD1">
        <w:rPr>
          <w:rStyle w:val="HideTWBExt"/>
          <w:b w:val="0"/>
        </w:rPr>
        <w:t>&lt;/RepeatBlock-By&gt;</w:t>
      </w:r>
    </w:p>
    <w:p w14:paraId="2165BD1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714B15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F7C9E95" w14:textId="77777777" w:rsidTr="00CE62F4">
        <w:trPr>
          <w:trHeight w:hRule="exact" w:val="240"/>
          <w:jc w:val="center"/>
        </w:trPr>
        <w:tc>
          <w:tcPr>
            <w:tcW w:w="9752" w:type="dxa"/>
            <w:gridSpan w:val="2"/>
            <w:tcBorders>
              <w:top w:val="nil"/>
              <w:left w:val="nil"/>
              <w:bottom w:val="nil"/>
              <w:right w:val="nil"/>
            </w:tcBorders>
          </w:tcPr>
          <w:p w14:paraId="4FE42C19" w14:textId="77777777" w:rsidR="006C624B" w:rsidRPr="00392BD1" w:rsidRDefault="006C624B" w:rsidP="00CE62F4">
            <w:pPr>
              <w:rPr>
                <w:color w:val="000000" w:themeColor="text1"/>
              </w:rPr>
            </w:pPr>
          </w:p>
        </w:tc>
      </w:tr>
      <w:tr w:rsidR="00392BD1" w:rsidRPr="00392BD1" w14:paraId="1FEFCE50" w14:textId="77777777" w:rsidTr="00CE62F4">
        <w:trPr>
          <w:trHeight w:val="240"/>
          <w:jc w:val="center"/>
        </w:trPr>
        <w:tc>
          <w:tcPr>
            <w:tcW w:w="4876" w:type="dxa"/>
            <w:tcBorders>
              <w:top w:val="nil"/>
              <w:left w:val="nil"/>
              <w:bottom w:val="nil"/>
              <w:right w:val="nil"/>
            </w:tcBorders>
          </w:tcPr>
          <w:p w14:paraId="6ADCC2B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227122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5FB4ECA" w14:textId="77777777" w:rsidTr="00CE62F4">
        <w:trPr>
          <w:jc w:val="center"/>
        </w:trPr>
        <w:tc>
          <w:tcPr>
            <w:tcW w:w="4876" w:type="dxa"/>
            <w:tcBorders>
              <w:top w:val="nil"/>
              <w:left w:val="nil"/>
              <w:bottom w:val="nil"/>
              <w:right w:val="nil"/>
            </w:tcBorders>
          </w:tcPr>
          <w:p w14:paraId="4DCAA7BB"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r>
            <w:r w:rsidRPr="00392BD1">
              <w:rPr>
                <w:b/>
                <w:bCs/>
                <w:i/>
                <w:iCs/>
                <w:color w:val="000000" w:themeColor="text1"/>
              </w:rPr>
              <w:t>Jilqa’ l-kompitu</w:t>
            </w:r>
            <w:r w:rsidRPr="00392BD1">
              <w:rPr>
                <w:color w:val="000000" w:themeColor="text1"/>
              </w:rPr>
              <w:t xml:space="preserve"> tal-Kummissjoni li tiżviluppa strateġija</w:t>
            </w:r>
            <w:r w:rsidRPr="00392BD1">
              <w:rPr>
                <w:b/>
                <w:bCs/>
                <w:i/>
                <w:iCs/>
                <w:color w:val="000000" w:themeColor="text1"/>
              </w:rPr>
              <w:t xml:space="preserve"> ambizzjuża</w:t>
            </w:r>
            <w:r w:rsidRPr="00392BD1">
              <w:rPr>
                <w:color w:val="000000" w:themeColor="text1"/>
              </w:rPr>
              <w:t xml:space="preserve"> ġdida għall-kostruzzjoni tal-akkomodazzjoni u pjan ta’ akkomodazzjoni affordabbli, </w:t>
            </w:r>
            <w:r w:rsidRPr="00392BD1">
              <w:rPr>
                <w:b/>
                <w:bCs/>
                <w:i/>
                <w:iCs/>
                <w:color w:val="000000" w:themeColor="text1"/>
              </w:rPr>
              <w:t>dment li dan kollu tjirrispetta</w:t>
            </w:r>
            <w:r w:rsidRPr="00392BD1">
              <w:rPr>
                <w:color w:val="000000" w:themeColor="text1"/>
              </w:rPr>
              <w:t xml:space="preserve"> l-prinċipju tas-sussidjarjetà</w:t>
            </w:r>
            <w:r w:rsidRPr="00392BD1">
              <w:rPr>
                <w:b/>
                <w:bCs/>
                <w:i/>
                <w:iCs/>
                <w:color w:val="000000" w:themeColor="text1"/>
              </w:rPr>
              <w:t xml:space="preserve"> u jkun ibbażata fuq data u evidenza, filwaqt li jqis il-ħtiġijiet speċifiċi ta’ kull Stat Membru, reġjun u awtorità lokali</w:t>
            </w:r>
            <w:r w:rsidRPr="00392BD1">
              <w:rPr>
                <w:color w:val="000000" w:themeColor="text1"/>
              </w:rPr>
              <w:t>;</w:t>
            </w:r>
            <w:r w:rsidRPr="00392BD1">
              <w:rPr>
                <w:b/>
                <w:i/>
                <w:color w:val="000000" w:themeColor="text1"/>
              </w:rPr>
              <w:t xml:space="preserve"> </w:t>
            </w:r>
            <w:r w:rsidRPr="00392BD1">
              <w:rPr>
                <w:b/>
                <w:bCs/>
                <w:i/>
                <w:iCs/>
                <w:color w:val="000000" w:themeColor="text1"/>
              </w:rPr>
              <w:t>jistieden lill-Kummissjoni tlaqqa’ l-ewwel summit tal-UE dwar l-</w:t>
            </w:r>
            <w:r w:rsidRPr="00392BD1">
              <w:rPr>
                <w:b/>
                <w:bCs/>
                <w:i/>
                <w:iCs/>
                <w:color w:val="000000" w:themeColor="text1"/>
              </w:rPr>
              <w:lastRenderedPageBreak/>
              <w:t>akkomodazzjoni;</w:t>
            </w:r>
          </w:p>
        </w:tc>
        <w:tc>
          <w:tcPr>
            <w:tcW w:w="4876" w:type="dxa"/>
            <w:tcBorders>
              <w:top w:val="nil"/>
              <w:left w:val="nil"/>
              <w:bottom w:val="nil"/>
              <w:right w:val="nil"/>
            </w:tcBorders>
          </w:tcPr>
          <w:p w14:paraId="72919483"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r>
            <w:r w:rsidRPr="00392BD1">
              <w:rPr>
                <w:b/>
                <w:bCs/>
                <w:i/>
                <w:iCs/>
                <w:color w:val="000000" w:themeColor="text1"/>
              </w:rPr>
              <w:t>Jieħu nota tat-tħabbira</w:t>
            </w:r>
            <w:r w:rsidRPr="00392BD1">
              <w:rPr>
                <w:color w:val="000000" w:themeColor="text1"/>
              </w:rPr>
              <w:t xml:space="preserve"> tal-Kummissjoni li tiżviluppa strateġija ġdida għall-kostruzzjoni tal-akkomodazzjoni u pjan ta’ akkomodazzjoni affordabbli, </w:t>
            </w:r>
            <w:r w:rsidRPr="00392BD1">
              <w:rPr>
                <w:b/>
                <w:bCs/>
                <w:i/>
                <w:iCs/>
                <w:color w:val="000000" w:themeColor="text1"/>
              </w:rPr>
              <w:t xml:space="preserve">jirrimarka madankollu li tali approċċ iġorr miegħu r-riskju li jinterferixxi mar-responsabbiltajiet nazzjonali u jimmina </w:t>
            </w:r>
            <w:r w:rsidRPr="00392BD1">
              <w:rPr>
                <w:color w:val="000000" w:themeColor="text1"/>
              </w:rPr>
              <w:t>l-prinċipju tas-sussidjarjetà</w:t>
            </w:r>
            <w:r w:rsidRPr="00392BD1">
              <w:rPr>
                <w:b/>
                <w:bCs/>
                <w:i/>
                <w:iCs/>
                <w:color w:val="000000" w:themeColor="text1"/>
              </w:rPr>
              <w:t>;</w:t>
            </w:r>
            <w:r w:rsidRPr="00392BD1">
              <w:rPr>
                <w:b/>
                <w:i/>
                <w:color w:val="000000" w:themeColor="text1"/>
              </w:rPr>
              <w:t xml:space="preserve"> </w:t>
            </w:r>
            <w:r w:rsidRPr="00392BD1">
              <w:rPr>
                <w:b/>
                <w:bCs/>
                <w:i/>
                <w:iCs/>
                <w:color w:val="000000" w:themeColor="text1"/>
              </w:rPr>
              <w:t xml:space="preserve">jenfasizza li l-kwistjonijiet tas-suq tal-proprjetà u tal-politika tal-kostruzzjoni huma </w:t>
            </w:r>
            <w:r w:rsidRPr="00392BD1">
              <w:rPr>
                <w:b/>
                <w:bCs/>
                <w:i/>
                <w:iCs/>
                <w:color w:val="000000" w:themeColor="text1"/>
              </w:rPr>
              <w:lastRenderedPageBreak/>
              <w:t>primarjament ir-responsabbiltà tal-Istati Membri, tar-reġjuni u tal-awtoritajiet lokali;</w:t>
            </w:r>
            <w:r w:rsidRPr="00392BD1">
              <w:rPr>
                <w:b/>
                <w:i/>
                <w:color w:val="000000" w:themeColor="text1"/>
              </w:rPr>
              <w:t xml:space="preserve"> </w:t>
            </w:r>
            <w:r w:rsidRPr="00392BD1">
              <w:rPr>
                <w:b/>
                <w:bCs/>
                <w:i/>
                <w:iCs/>
                <w:color w:val="000000" w:themeColor="text1"/>
              </w:rPr>
              <w:t>iwissi li approċċ Ewropew ċentralizzat ma jistax jindirizza b’mod adegwat id-diversi realtajiet ekonomiċi, demografiċi u soċjali fl-Istati Membri u jista’ jimmina l-istrateġiji nazzjonali eżistenti</w:t>
            </w:r>
            <w:r w:rsidRPr="00392BD1">
              <w:rPr>
                <w:color w:val="000000" w:themeColor="text1"/>
              </w:rPr>
              <w:t>;</w:t>
            </w:r>
          </w:p>
        </w:tc>
      </w:tr>
    </w:tbl>
    <w:p w14:paraId="250A761F"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{DE}</w:t>
      </w:r>
      <w:r w:rsidRPr="00392BD1">
        <w:rPr>
          <w:color w:val="000000" w:themeColor="text1"/>
        </w:rPr>
        <w:t>de</w:t>
      </w:r>
      <w:r w:rsidRPr="00392BD1">
        <w:rPr>
          <w:rStyle w:val="HideTWBExt"/>
        </w:rPr>
        <w:t>&lt;/Original&gt;</w:t>
      </w:r>
    </w:p>
    <w:p w14:paraId="1D625BD4" w14:textId="77777777" w:rsidR="006C624B" w:rsidRPr="00392BD1" w:rsidRDefault="006C624B" w:rsidP="006C624B">
      <w:pPr>
        <w:rPr>
          <w:color w:val="000000" w:themeColor="text1"/>
        </w:rPr>
      </w:pPr>
      <w:r w:rsidRPr="00392BD1">
        <w:rPr>
          <w:rStyle w:val="HideTWBExt"/>
        </w:rPr>
        <w:t>&lt;/Amend&gt;</w:t>
      </w:r>
    </w:p>
    <w:p w14:paraId="6169A25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573</w:t>
      </w:r>
      <w:r w:rsidRPr="00392BD1">
        <w:rPr>
          <w:rStyle w:val="HideTWBExt"/>
          <w:b w:val="0"/>
        </w:rPr>
        <w:t>&lt;/NumAm&gt;</w:t>
      </w:r>
    </w:p>
    <w:p w14:paraId="2C84D02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7E3209A8" w14:textId="77777777" w:rsidR="006C624B" w:rsidRPr="00392BD1" w:rsidRDefault="006C624B" w:rsidP="006C624B">
      <w:pPr>
        <w:pStyle w:val="NormalBold"/>
        <w:rPr>
          <w:color w:val="000000" w:themeColor="text1"/>
        </w:rPr>
      </w:pPr>
      <w:r w:rsidRPr="00392BD1">
        <w:rPr>
          <w:rStyle w:val="HideTWBExt"/>
          <w:b w:val="0"/>
        </w:rPr>
        <w:t>&lt;/RepeatBlock-By&gt;</w:t>
      </w:r>
    </w:p>
    <w:p w14:paraId="60A979A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0ACCCD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53F2EA1" w14:textId="77777777" w:rsidTr="00CE62F4">
        <w:trPr>
          <w:trHeight w:hRule="exact" w:val="240"/>
          <w:jc w:val="center"/>
        </w:trPr>
        <w:tc>
          <w:tcPr>
            <w:tcW w:w="9752" w:type="dxa"/>
            <w:gridSpan w:val="2"/>
            <w:tcBorders>
              <w:top w:val="nil"/>
              <w:left w:val="nil"/>
              <w:bottom w:val="nil"/>
              <w:right w:val="nil"/>
            </w:tcBorders>
          </w:tcPr>
          <w:p w14:paraId="603A3CE6" w14:textId="77777777" w:rsidR="006C624B" w:rsidRPr="00392BD1" w:rsidRDefault="006C624B" w:rsidP="00CE62F4">
            <w:pPr>
              <w:rPr>
                <w:color w:val="000000" w:themeColor="text1"/>
              </w:rPr>
            </w:pPr>
          </w:p>
        </w:tc>
      </w:tr>
      <w:tr w:rsidR="00392BD1" w:rsidRPr="00392BD1" w14:paraId="1C2EC536" w14:textId="77777777" w:rsidTr="00CE62F4">
        <w:trPr>
          <w:trHeight w:val="240"/>
          <w:jc w:val="center"/>
        </w:trPr>
        <w:tc>
          <w:tcPr>
            <w:tcW w:w="4876" w:type="dxa"/>
            <w:tcBorders>
              <w:top w:val="nil"/>
              <w:left w:val="nil"/>
              <w:bottom w:val="nil"/>
              <w:right w:val="nil"/>
            </w:tcBorders>
          </w:tcPr>
          <w:p w14:paraId="53EC9F9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7B4550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CFC9AA1" w14:textId="77777777" w:rsidTr="00CE62F4">
        <w:trPr>
          <w:jc w:val="center"/>
        </w:trPr>
        <w:tc>
          <w:tcPr>
            <w:tcW w:w="4876" w:type="dxa"/>
            <w:tcBorders>
              <w:top w:val="nil"/>
              <w:left w:val="nil"/>
              <w:bottom w:val="nil"/>
              <w:right w:val="nil"/>
            </w:tcBorders>
          </w:tcPr>
          <w:p w14:paraId="49507006"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2DE673FE"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 xml:space="preserve">fuq data u evidenza, filwaqt li jqis il-ħtiġijiet speċifiċi ta’ kull Stat Membru, reġjun u awtorità lokali; jistieden lill-Kummissjoni tlaqqa’ l-ewwel summit tal-UE dwar l-akkomodazzjoni; </w:t>
            </w:r>
            <w:r w:rsidRPr="00392BD1">
              <w:rPr>
                <w:b/>
                <w:i/>
                <w:color w:val="000000" w:themeColor="text1"/>
              </w:rPr>
              <w:t>jappella għall-organizzazzjoni ta’ laqgħa ta’ livell għoli tal-Kunsill Ministerjali tal-Unjoni dwar l-akkomodazzjoni, filwaqt li jitqies li l-akkomodazzjoni taqa’ taħt ir-responsabbiltà ta’ diversi ministeri fil-livell ta’ kull Stat Membru;</w:t>
            </w:r>
          </w:p>
        </w:tc>
      </w:tr>
    </w:tbl>
    <w:p w14:paraId="01C51E0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21CEE99" w14:textId="77777777" w:rsidR="006C624B" w:rsidRPr="00392BD1" w:rsidRDefault="006C624B" w:rsidP="006C624B">
      <w:pPr>
        <w:rPr>
          <w:color w:val="000000" w:themeColor="text1"/>
        </w:rPr>
      </w:pPr>
      <w:r w:rsidRPr="00392BD1">
        <w:rPr>
          <w:rStyle w:val="HideTWBExt"/>
        </w:rPr>
        <w:t>&lt;/Amend&gt;</w:t>
      </w:r>
    </w:p>
    <w:p w14:paraId="2AFA1C15"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574</w:t>
      </w:r>
      <w:r w:rsidRPr="00392BD1">
        <w:rPr>
          <w:rStyle w:val="HideTWBExt"/>
          <w:b w:val="0"/>
        </w:rPr>
        <w:t>&lt;/NumAm&gt;</w:t>
      </w:r>
    </w:p>
    <w:p w14:paraId="58141A74"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Julie Rechagneux, Marie-Luce Brasier-Clain, Aleksandar Nikolic, Rachel Blom</w:t>
      </w:r>
      <w:r w:rsidRPr="00392BD1">
        <w:rPr>
          <w:rStyle w:val="HideTWBExt"/>
          <w:b w:val="0"/>
        </w:rPr>
        <w:t>&lt;/Members&gt;</w:t>
      </w:r>
    </w:p>
    <w:p w14:paraId="1647BB9F" w14:textId="77777777" w:rsidR="006C624B" w:rsidRPr="00392BD1" w:rsidRDefault="006C624B" w:rsidP="006C624B">
      <w:pPr>
        <w:pStyle w:val="NormalBold"/>
        <w:rPr>
          <w:color w:val="000000" w:themeColor="text1"/>
        </w:rPr>
      </w:pPr>
      <w:r w:rsidRPr="00392BD1">
        <w:rPr>
          <w:rStyle w:val="HideTWBExt"/>
          <w:b w:val="0"/>
        </w:rPr>
        <w:t>&lt;/RepeatBlock-By&gt;</w:t>
      </w:r>
    </w:p>
    <w:p w14:paraId="58F5705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5AE2BE0C"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31272C6" w14:textId="77777777" w:rsidTr="00CE62F4">
        <w:trPr>
          <w:trHeight w:hRule="exact" w:val="240"/>
          <w:jc w:val="center"/>
        </w:trPr>
        <w:tc>
          <w:tcPr>
            <w:tcW w:w="9752" w:type="dxa"/>
            <w:gridSpan w:val="2"/>
            <w:tcBorders>
              <w:top w:val="nil"/>
              <w:left w:val="nil"/>
              <w:bottom w:val="nil"/>
              <w:right w:val="nil"/>
            </w:tcBorders>
          </w:tcPr>
          <w:p w14:paraId="47A1BE68" w14:textId="77777777" w:rsidR="006C624B" w:rsidRPr="00392BD1" w:rsidRDefault="006C624B" w:rsidP="00CE62F4">
            <w:pPr>
              <w:rPr>
                <w:color w:val="000000" w:themeColor="text1"/>
              </w:rPr>
            </w:pPr>
          </w:p>
        </w:tc>
      </w:tr>
      <w:tr w:rsidR="00392BD1" w:rsidRPr="00392BD1" w14:paraId="5A26D800" w14:textId="77777777" w:rsidTr="00CE62F4">
        <w:trPr>
          <w:trHeight w:val="240"/>
          <w:jc w:val="center"/>
        </w:trPr>
        <w:tc>
          <w:tcPr>
            <w:tcW w:w="4876" w:type="dxa"/>
            <w:tcBorders>
              <w:top w:val="nil"/>
              <w:left w:val="nil"/>
              <w:bottom w:val="nil"/>
              <w:right w:val="nil"/>
            </w:tcBorders>
          </w:tcPr>
          <w:p w14:paraId="15C9EB5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E5691D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F4502AE" w14:textId="77777777" w:rsidTr="00CE62F4">
        <w:trPr>
          <w:jc w:val="center"/>
        </w:trPr>
        <w:tc>
          <w:tcPr>
            <w:tcW w:w="4876" w:type="dxa"/>
            <w:tcBorders>
              <w:top w:val="nil"/>
              <w:left w:val="nil"/>
              <w:bottom w:val="nil"/>
              <w:right w:val="nil"/>
            </w:tcBorders>
          </w:tcPr>
          <w:p w14:paraId="1F3956A3"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 l-kompitu tal-Kummissjoni li tiżviluppa strateġija ambizzjuża ġdida għall-kostruzzjoni tal-akkomodazzjoni u pjan ta’ akkomodazzjoni affordabbli, dment li dan kollu tjirrispetta l-prinċipju tas-sussidjarjetà u jkun ibbażata 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75BD6E7F"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tjirrispetta l-prinċipju tas-sussidjarjetà u jkun ibbażata fuq data u evidenza, filwaqt li jqis il-ħtiġijiet speċifiċi ta’ kull Stat Membru, reġjun u awtorità lokali; jistieden lill-Kummissjoni tlaqqa’ l-ewwel summit tal-UE dwar l-akkomodazzjoni; </w:t>
            </w:r>
            <w:r w:rsidRPr="00392BD1">
              <w:rPr>
                <w:b/>
                <w:i/>
                <w:color w:val="000000" w:themeColor="text1"/>
              </w:rPr>
              <w:t>jistieden lill-Kummissjoni tappoġġja politiki ambizzjuża dwar ir-riekwilibriju territorjali, li tippromwovi l-kostruzzjoni, ir-rinnovazzjoni u l-investiment fiż-żoni rurali, l-irħula żgħar u ta’ daqs medju kif ukoll l-ispazji li jitqiesu bħala anqas attraenti;</w:t>
            </w:r>
          </w:p>
        </w:tc>
      </w:tr>
    </w:tbl>
    <w:p w14:paraId="1584D9D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{FR}</w:t>
      </w:r>
      <w:r w:rsidRPr="00392BD1">
        <w:rPr>
          <w:color w:val="000000" w:themeColor="text1"/>
        </w:rPr>
        <w:t>fr</w:t>
      </w:r>
      <w:r w:rsidRPr="00392BD1">
        <w:rPr>
          <w:rStyle w:val="HideTWBExt"/>
        </w:rPr>
        <w:t>&lt;/Original&gt;</w:t>
      </w:r>
    </w:p>
    <w:p w14:paraId="24A657CA" w14:textId="77777777" w:rsidR="006C624B" w:rsidRPr="00392BD1" w:rsidRDefault="006C624B" w:rsidP="006C624B">
      <w:pPr>
        <w:rPr>
          <w:color w:val="000000" w:themeColor="text1"/>
        </w:rPr>
      </w:pPr>
      <w:r w:rsidRPr="00392BD1">
        <w:rPr>
          <w:rStyle w:val="HideTWBExt"/>
        </w:rPr>
        <w:t>&lt;/Amend&gt;</w:t>
      </w:r>
    </w:p>
    <w:p w14:paraId="1C82A0D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575</w:t>
      </w:r>
      <w:r w:rsidRPr="00392BD1">
        <w:rPr>
          <w:rStyle w:val="HideTWBExt"/>
          <w:b w:val="0"/>
        </w:rPr>
        <w:t>&lt;/NumAm&gt;</w:t>
      </w:r>
    </w:p>
    <w:p w14:paraId="5A607A38"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92BD1">
        <w:rPr>
          <w:rStyle w:val="HideTWBExt"/>
          <w:b w:val="0"/>
        </w:rPr>
        <w:t>&lt;/Members&gt;</w:t>
      </w:r>
    </w:p>
    <w:p w14:paraId="423D9FB1" w14:textId="77777777" w:rsidR="006C624B" w:rsidRPr="00392BD1" w:rsidRDefault="006C624B" w:rsidP="006C624B">
      <w:pPr>
        <w:pStyle w:val="NormalBold"/>
        <w:rPr>
          <w:color w:val="000000" w:themeColor="text1"/>
        </w:rPr>
      </w:pPr>
      <w:r w:rsidRPr="00392BD1">
        <w:rPr>
          <w:rStyle w:val="HideTWBExt"/>
          <w:b w:val="0"/>
        </w:rPr>
        <w:t>&lt;/RepeatBlock-By&gt;</w:t>
      </w:r>
    </w:p>
    <w:p w14:paraId="512431FA"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49E142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B081386" w14:textId="77777777" w:rsidTr="00CE62F4">
        <w:trPr>
          <w:trHeight w:hRule="exact" w:val="240"/>
          <w:jc w:val="center"/>
        </w:trPr>
        <w:tc>
          <w:tcPr>
            <w:tcW w:w="9752" w:type="dxa"/>
            <w:gridSpan w:val="2"/>
            <w:tcBorders>
              <w:top w:val="nil"/>
              <w:left w:val="nil"/>
              <w:bottom w:val="nil"/>
              <w:right w:val="nil"/>
            </w:tcBorders>
          </w:tcPr>
          <w:p w14:paraId="6F779E7D" w14:textId="77777777" w:rsidR="006C624B" w:rsidRPr="00392BD1" w:rsidRDefault="006C624B" w:rsidP="00CE62F4">
            <w:pPr>
              <w:rPr>
                <w:color w:val="000000" w:themeColor="text1"/>
              </w:rPr>
            </w:pPr>
          </w:p>
        </w:tc>
      </w:tr>
      <w:tr w:rsidR="00392BD1" w:rsidRPr="00392BD1" w14:paraId="0A3B0F71" w14:textId="77777777" w:rsidTr="00CE62F4">
        <w:trPr>
          <w:trHeight w:val="240"/>
          <w:jc w:val="center"/>
        </w:trPr>
        <w:tc>
          <w:tcPr>
            <w:tcW w:w="4876" w:type="dxa"/>
            <w:tcBorders>
              <w:top w:val="nil"/>
              <w:left w:val="nil"/>
              <w:bottom w:val="nil"/>
              <w:right w:val="nil"/>
            </w:tcBorders>
          </w:tcPr>
          <w:p w14:paraId="5FE1EE1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977F69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0EE7057" w14:textId="77777777" w:rsidTr="00CE62F4">
        <w:trPr>
          <w:jc w:val="center"/>
        </w:trPr>
        <w:tc>
          <w:tcPr>
            <w:tcW w:w="4876" w:type="dxa"/>
            <w:tcBorders>
              <w:top w:val="nil"/>
              <w:left w:val="nil"/>
              <w:bottom w:val="nil"/>
              <w:right w:val="nil"/>
            </w:tcBorders>
          </w:tcPr>
          <w:p w14:paraId="16CC11C8"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 xml:space="preserve">fuq data u </w:t>
            </w:r>
            <w:r w:rsidRPr="00392BD1">
              <w:rPr>
                <w:color w:val="000000" w:themeColor="text1"/>
              </w:rPr>
              <w:lastRenderedPageBreak/>
              <w:t>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2DD2F42F"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r>
            <w:r w:rsidRPr="00392BD1">
              <w:rPr>
                <w:b/>
                <w:i/>
                <w:color w:val="000000" w:themeColor="text1"/>
              </w:rPr>
              <w:t>Jirrimarka li l-akkomodazzjoni mhijiex kompetenza tal-Unjoni, iżda jirrikonoxxi li l-leġiżlazzjoni settorjali tal-Unjoni jista’ jkollha impatt fuq il-vijabbiltà u l-kost ġenerali tal-bini tad-djar;</w:t>
            </w:r>
            <w:r w:rsidRPr="00392BD1">
              <w:rPr>
                <w:color w:val="000000" w:themeColor="text1"/>
              </w:rPr>
              <w:t xml:space="preserve"> jilqa’ l-kompitu tal-Kummissjoni li </w:t>
            </w:r>
            <w:r w:rsidRPr="00392BD1">
              <w:rPr>
                <w:color w:val="000000" w:themeColor="text1"/>
              </w:rPr>
              <w:lastRenderedPageBreak/>
              <w:t xml:space="preserve">tiżviluppa strateġija ambizzjuża ġdida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r>
    </w:tbl>
    <w:p w14:paraId="2658751A"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A912277" w14:textId="77777777" w:rsidR="006C624B" w:rsidRPr="00392BD1" w:rsidRDefault="006C624B" w:rsidP="006C624B">
      <w:pPr>
        <w:rPr>
          <w:color w:val="000000" w:themeColor="text1"/>
        </w:rPr>
      </w:pPr>
      <w:r w:rsidRPr="00392BD1">
        <w:rPr>
          <w:rStyle w:val="HideTWBExt"/>
        </w:rPr>
        <w:t>&lt;/Amend&gt;</w:t>
      </w:r>
    </w:p>
    <w:p w14:paraId="1CE3F5A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576</w:t>
      </w:r>
      <w:r w:rsidRPr="00392BD1">
        <w:rPr>
          <w:rStyle w:val="HideTWBExt"/>
          <w:b w:val="0"/>
        </w:rPr>
        <w:t>&lt;/NumAm&gt;</w:t>
      </w:r>
    </w:p>
    <w:p w14:paraId="70544AB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Andreas Schieder</w:t>
      </w:r>
      <w:r w:rsidRPr="00392BD1">
        <w:rPr>
          <w:rStyle w:val="HideTWBExt"/>
          <w:b w:val="0"/>
        </w:rPr>
        <w:t>&lt;/Members&gt;</w:t>
      </w:r>
    </w:p>
    <w:p w14:paraId="6CC2D453" w14:textId="77777777" w:rsidR="006C624B" w:rsidRPr="00392BD1" w:rsidRDefault="006C624B" w:rsidP="006C624B">
      <w:pPr>
        <w:pStyle w:val="NormalBold"/>
        <w:rPr>
          <w:color w:val="000000" w:themeColor="text1"/>
        </w:rPr>
      </w:pPr>
      <w:r w:rsidRPr="00392BD1">
        <w:rPr>
          <w:rStyle w:val="HideTWBExt"/>
          <w:b w:val="0"/>
        </w:rPr>
        <w:t>&lt;/RepeatBlock-By&gt;</w:t>
      </w:r>
    </w:p>
    <w:p w14:paraId="0958549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CB1CFA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2B12D4C" w14:textId="77777777" w:rsidTr="00CE62F4">
        <w:trPr>
          <w:trHeight w:hRule="exact" w:val="240"/>
          <w:jc w:val="center"/>
        </w:trPr>
        <w:tc>
          <w:tcPr>
            <w:tcW w:w="9752" w:type="dxa"/>
            <w:gridSpan w:val="2"/>
            <w:tcBorders>
              <w:top w:val="nil"/>
              <w:left w:val="nil"/>
              <w:bottom w:val="nil"/>
              <w:right w:val="nil"/>
            </w:tcBorders>
          </w:tcPr>
          <w:p w14:paraId="6C77958D" w14:textId="77777777" w:rsidR="006C624B" w:rsidRPr="00392BD1" w:rsidRDefault="006C624B" w:rsidP="00CE62F4">
            <w:pPr>
              <w:rPr>
                <w:color w:val="000000" w:themeColor="text1"/>
              </w:rPr>
            </w:pPr>
          </w:p>
        </w:tc>
      </w:tr>
      <w:tr w:rsidR="00392BD1" w:rsidRPr="00392BD1" w14:paraId="4795C070" w14:textId="77777777" w:rsidTr="00CE62F4">
        <w:trPr>
          <w:trHeight w:val="240"/>
          <w:jc w:val="center"/>
        </w:trPr>
        <w:tc>
          <w:tcPr>
            <w:tcW w:w="4876" w:type="dxa"/>
            <w:tcBorders>
              <w:top w:val="nil"/>
              <w:left w:val="nil"/>
              <w:bottom w:val="nil"/>
              <w:right w:val="nil"/>
            </w:tcBorders>
          </w:tcPr>
          <w:p w14:paraId="222385D1"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7D1682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746AC3D" w14:textId="77777777" w:rsidTr="00CE62F4">
        <w:trPr>
          <w:jc w:val="center"/>
        </w:trPr>
        <w:tc>
          <w:tcPr>
            <w:tcW w:w="4876" w:type="dxa"/>
            <w:tcBorders>
              <w:top w:val="nil"/>
              <w:left w:val="nil"/>
              <w:bottom w:val="nil"/>
              <w:right w:val="nil"/>
            </w:tcBorders>
          </w:tcPr>
          <w:p w14:paraId="570476D5"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fuq data u evidenza, filwaqt li jqis il-ħtiġijiet speċifiċi ta’ kull Stat Membru</w:t>
            </w:r>
            <w:r w:rsidRPr="00392BD1">
              <w:rPr>
                <w:b/>
                <w:bCs/>
                <w:i/>
                <w:iCs/>
                <w:color w:val="000000" w:themeColor="text1"/>
              </w:rPr>
              <w:t>,</w:t>
            </w:r>
            <w:r w:rsidRPr="00392BD1">
              <w:rPr>
                <w:color w:val="000000" w:themeColor="text1"/>
              </w:rPr>
              <w:t xml:space="preserve"> </w:t>
            </w:r>
            <w:r w:rsidRPr="00392BD1">
              <w:rPr>
                <w:b/>
                <w:bCs/>
                <w:i/>
                <w:iCs/>
                <w:color w:val="000000" w:themeColor="text1"/>
              </w:rPr>
              <w:t>reġjun</w:t>
            </w:r>
            <w:r w:rsidRPr="00392BD1">
              <w:rPr>
                <w:color w:val="000000" w:themeColor="text1"/>
              </w:rPr>
              <w:t xml:space="preserve"> u </w:t>
            </w:r>
            <w:r w:rsidRPr="00392BD1">
              <w:rPr>
                <w:b/>
                <w:bCs/>
                <w:i/>
                <w:iCs/>
                <w:color w:val="000000" w:themeColor="text1"/>
              </w:rPr>
              <w:t>awtorità</w:t>
            </w:r>
            <w:r w:rsidRPr="00392BD1">
              <w:rPr>
                <w:color w:val="000000" w:themeColor="text1"/>
              </w:rPr>
              <w:t xml:space="preserve"> lokali; jistieden lill-Kummissjoni tlaqqa’ l-ewwel summit tal-UE dwar l-akkomodazzjoni;</w:t>
            </w:r>
          </w:p>
        </w:tc>
        <w:tc>
          <w:tcPr>
            <w:tcW w:w="4876" w:type="dxa"/>
            <w:tcBorders>
              <w:top w:val="nil"/>
              <w:left w:val="nil"/>
              <w:bottom w:val="nil"/>
              <w:right w:val="nil"/>
            </w:tcBorders>
          </w:tcPr>
          <w:p w14:paraId="614FA3AA"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w:t>
            </w:r>
            <w:r w:rsidRPr="00392BD1">
              <w:rPr>
                <w:b/>
                <w:bCs/>
                <w:i/>
                <w:iCs/>
                <w:color w:val="000000" w:themeColor="text1"/>
              </w:rPr>
              <w:t xml:space="preserve">b’enfasi qawwija fuq l-espansjoni tad-djar tal-gvern, l-akkomodazzjoni kooperattiva u dik għall-kiri mingħajr skop ta’ qligħ bħala l-aktar soluzzjonijiet sostenibbli għall-akkomodazzjoni, </w:t>
            </w:r>
            <w:r w:rsidRPr="00392BD1">
              <w:rPr>
                <w:color w:val="000000" w:themeColor="text1"/>
              </w:rPr>
              <w:t xml:space="preserve">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color w:val="000000" w:themeColor="text1"/>
              </w:rPr>
              <w:t xml:space="preserve"> fuq data u evidenza, filwaqt li jqis il-ħtiġijiet speċifiċi ta’ kull Stat Membru </w:t>
            </w:r>
            <w:r w:rsidRPr="00392BD1">
              <w:rPr>
                <w:b/>
                <w:bCs/>
                <w:i/>
                <w:iCs/>
                <w:color w:val="000000" w:themeColor="text1"/>
              </w:rPr>
              <w:t>u tal-awtoritajiet reġjonali</w:t>
            </w:r>
            <w:r w:rsidRPr="00392BD1">
              <w:rPr>
                <w:color w:val="000000" w:themeColor="text1"/>
              </w:rPr>
              <w:t xml:space="preserve"> u lokali; jistieden lill-Kummissjoni tlaqqa’ l-ewwel summit tal-UE dwar l-akkomodazzjoni</w:t>
            </w:r>
            <w:r w:rsidRPr="00392BD1">
              <w:rPr>
                <w:b/>
                <w:bCs/>
                <w:i/>
                <w:iCs/>
                <w:color w:val="000000" w:themeColor="text1"/>
              </w:rPr>
              <w:t>, u jħeġġeġ lill-Kummissjoni u lill-Istati Membri jistabbilixxu sistema ta’ monitoraġġ soda biex jivvalutaw is-sitwazzjonijiet tal-akkomodazzjoni fl-Ewropa</w:t>
            </w:r>
            <w:r w:rsidRPr="00392BD1">
              <w:rPr>
                <w:color w:val="000000" w:themeColor="text1"/>
              </w:rPr>
              <w:t>;</w:t>
            </w:r>
          </w:p>
        </w:tc>
      </w:tr>
    </w:tbl>
    <w:p w14:paraId="7D4A872F"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F310CE9" w14:textId="77777777" w:rsidR="006C624B" w:rsidRPr="00392BD1" w:rsidRDefault="006C624B" w:rsidP="006C624B">
      <w:pPr>
        <w:rPr>
          <w:color w:val="000000" w:themeColor="text1"/>
        </w:rPr>
      </w:pPr>
      <w:r w:rsidRPr="00392BD1">
        <w:rPr>
          <w:rStyle w:val="HideTWBExt"/>
        </w:rPr>
        <w:t>&lt;/Amend&gt;</w:t>
      </w:r>
    </w:p>
    <w:p w14:paraId="07C923C9"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577</w:t>
      </w:r>
      <w:r w:rsidRPr="00392BD1">
        <w:rPr>
          <w:rStyle w:val="HideTWBExt"/>
          <w:b w:val="0"/>
        </w:rPr>
        <w:t>&lt;/NumAm&gt;</w:t>
      </w:r>
    </w:p>
    <w:p w14:paraId="4A6E810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Julie Rechagneux, Marie Dauchy, Anne-Sophie Frigout, France Jamet, Mathilde Androuët, Catherine Griset, György Hölvényi, Marie-Luce Brasier-Clain, Aleksandar Nikolic, Mélanie Disdier, Klara Dostalova, Rachel Blom</w:t>
      </w:r>
      <w:r w:rsidRPr="00392BD1">
        <w:rPr>
          <w:rStyle w:val="HideTWBExt"/>
          <w:b w:val="0"/>
        </w:rPr>
        <w:t>&lt;/Members&gt;</w:t>
      </w:r>
    </w:p>
    <w:p w14:paraId="0C58CD6D" w14:textId="77777777" w:rsidR="006C624B" w:rsidRPr="00392BD1" w:rsidRDefault="006C624B" w:rsidP="006C624B">
      <w:pPr>
        <w:pStyle w:val="NormalBold"/>
        <w:rPr>
          <w:color w:val="000000" w:themeColor="text1"/>
        </w:rPr>
      </w:pPr>
      <w:r w:rsidRPr="00392BD1">
        <w:rPr>
          <w:rStyle w:val="HideTWBExt"/>
          <w:b w:val="0"/>
        </w:rPr>
        <w:t>&lt;/RepeatBlock-By&gt;</w:t>
      </w:r>
    </w:p>
    <w:p w14:paraId="45CD86F2"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8BEBC2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0D8FB4D" w14:textId="77777777" w:rsidTr="00CE62F4">
        <w:trPr>
          <w:trHeight w:hRule="exact" w:val="240"/>
          <w:jc w:val="center"/>
        </w:trPr>
        <w:tc>
          <w:tcPr>
            <w:tcW w:w="9752" w:type="dxa"/>
            <w:gridSpan w:val="2"/>
            <w:tcBorders>
              <w:top w:val="nil"/>
              <w:left w:val="nil"/>
              <w:bottom w:val="nil"/>
              <w:right w:val="nil"/>
            </w:tcBorders>
          </w:tcPr>
          <w:p w14:paraId="484597AF" w14:textId="77777777" w:rsidR="006C624B" w:rsidRPr="00392BD1" w:rsidRDefault="006C624B" w:rsidP="00CE62F4">
            <w:pPr>
              <w:rPr>
                <w:color w:val="000000" w:themeColor="text1"/>
              </w:rPr>
            </w:pPr>
          </w:p>
        </w:tc>
      </w:tr>
      <w:tr w:rsidR="00392BD1" w:rsidRPr="00392BD1" w14:paraId="7550968B" w14:textId="77777777" w:rsidTr="00CE62F4">
        <w:trPr>
          <w:trHeight w:val="240"/>
          <w:jc w:val="center"/>
        </w:trPr>
        <w:tc>
          <w:tcPr>
            <w:tcW w:w="4876" w:type="dxa"/>
            <w:tcBorders>
              <w:top w:val="nil"/>
              <w:left w:val="nil"/>
              <w:bottom w:val="nil"/>
              <w:right w:val="nil"/>
            </w:tcBorders>
          </w:tcPr>
          <w:p w14:paraId="0F2D93F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291254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9BE6B09" w14:textId="77777777" w:rsidTr="00CE62F4">
        <w:trPr>
          <w:jc w:val="center"/>
        </w:trPr>
        <w:tc>
          <w:tcPr>
            <w:tcW w:w="4876" w:type="dxa"/>
            <w:tcBorders>
              <w:top w:val="nil"/>
              <w:left w:val="nil"/>
              <w:bottom w:val="nil"/>
              <w:right w:val="nil"/>
            </w:tcBorders>
          </w:tcPr>
          <w:p w14:paraId="2FAC4CB5"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00077920"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 xml:space="preserve">fuq data u evidenza, filwaqt li jqis il-ħtiġijiet speċifiċi ta’ kull Stat Membru, reġjun u awtorità lokali; jistieden lill-Kummissjoni tlaqqa’ l-ewwel summit tal-UE dwar l-akkomodazzjoni; </w:t>
            </w:r>
            <w:r w:rsidRPr="00392BD1">
              <w:rPr>
                <w:b/>
                <w:i/>
                <w:color w:val="000000" w:themeColor="text1"/>
              </w:rPr>
              <w:t>jistieden lill-Kummissjoni tappoġġja politika ambizzjuża ta’ bbilanċjar territorjali li għandha l-għan li trawwem il-kostruzzjoni, ir-rinnovazzjoni u l-investiment f’żoni rurali, f’ċentri urbani żgħar u ta’ daqs medju, u f’territorji anqas attraenti;</w:t>
            </w:r>
          </w:p>
        </w:tc>
      </w:tr>
    </w:tbl>
    <w:p w14:paraId="591D0AC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A32E828" w14:textId="77777777" w:rsidR="006C624B" w:rsidRPr="00392BD1" w:rsidRDefault="006C624B" w:rsidP="006C624B">
      <w:pPr>
        <w:rPr>
          <w:color w:val="000000" w:themeColor="text1"/>
        </w:rPr>
      </w:pPr>
      <w:r w:rsidRPr="00392BD1">
        <w:rPr>
          <w:rStyle w:val="HideTWBExt"/>
        </w:rPr>
        <w:t>&lt;/Amend&gt;</w:t>
      </w:r>
    </w:p>
    <w:p w14:paraId="1E01100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578</w:t>
      </w:r>
      <w:r w:rsidRPr="00392BD1">
        <w:rPr>
          <w:rStyle w:val="HideTWBExt"/>
          <w:b w:val="0"/>
        </w:rPr>
        <w:t>&lt;/NumAm&gt;</w:t>
      </w:r>
    </w:p>
    <w:p w14:paraId="29D10A6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Georgiana Teodorescu, Antonella Sberna, Lara Magoni, Alessandro Ciriani, Nora Junco García, Nicolas Bay</w:t>
      </w:r>
      <w:r w:rsidRPr="00392BD1">
        <w:rPr>
          <w:rStyle w:val="HideTWBExt"/>
          <w:b w:val="0"/>
        </w:rPr>
        <w:t>&lt;/Members&gt;</w:t>
      </w:r>
    </w:p>
    <w:p w14:paraId="5387EE4C" w14:textId="77777777" w:rsidR="006C624B" w:rsidRPr="00392BD1" w:rsidRDefault="006C624B" w:rsidP="006C624B">
      <w:pPr>
        <w:pStyle w:val="NormalBold"/>
        <w:rPr>
          <w:color w:val="000000" w:themeColor="text1"/>
        </w:rPr>
      </w:pPr>
      <w:r w:rsidRPr="00392BD1">
        <w:rPr>
          <w:rStyle w:val="HideTWBExt"/>
          <w:b w:val="0"/>
        </w:rPr>
        <w:t>&lt;/RepeatBlock-By&gt;</w:t>
      </w:r>
    </w:p>
    <w:p w14:paraId="20CDC94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1AE8ED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9EBBFDA" w14:textId="77777777" w:rsidTr="00CE62F4">
        <w:trPr>
          <w:trHeight w:hRule="exact" w:val="240"/>
          <w:jc w:val="center"/>
        </w:trPr>
        <w:tc>
          <w:tcPr>
            <w:tcW w:w="9752" w:type="dxa"/>
            <w:gridSpan w:val="2"/>
            <w:tcBorders>
              <w:top w:val="nil"/>
              <w:left w:val="nil"/>
              <w:bottom w:val="nil"/>
              <w:right w:val="nil"/>
            </w:tcBorders>
          </w:tcPr>
          <w:p w14:paraId="70A9B759" w14:textId="77777777" w:rsidR="006C624B" w:rsidRPr="00392BD1" w:rsidRDefault="006C624B" w:rsidP="00CE62F4">
            <w:pPr>
              <w:rPr>
                <w:color w:val="000000" w:themeColor="text1"/>
              </w:rPr>
            </w:pPr>
          </w:p>
        </w:tc>
      </w:tr>
      <w:tr w:rsidR="00392BD1" w:rsidRPr="00392BD1" w14:paraId="3752D551" w14:textId="77777777" w:rsidTr="00CE62F4">
        <w:trPr>
          <w:trHeight w:val="240"/>
          <w:jc w:val="center"/>
        </w:trPr>
        <w:tc>
          <w:tcPr>
            <w:tcW w:w="4876" w:type="dxa"/>
            <w:tcBorders>
              <w:top w:val="nil"/>
              <w:left w:val="nil"/>
              <w:bottom w:val="nil"/>
              <w:right w:val="nil"/>
            </w:tcBorders>
          </w:tcPr>
          <w:p w14:paraId="242BE50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2FE781D"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78BED27" w14:textId="77777777" w:rsidTr="00CE62F4">
        <w:trPr>
          <w:jc w:val="center"/>
        </w:trPr>
        <w:tc>
          <w:tcPr>
            <w:tcW w:w="4876" w:type="dxa"/>
            <w:tcBorders>
              <w:top w:val="nil"/>
              <w:left w:val="nil"/>
              <w:bottom w:val="nil"/>
              <w:right w:val="nil"/>
            </w:tcBorders>
          </w:tcPr>
          <w:p w14:paraId="7FCE43A9"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 xml:space="preserve">fuq data u </w:t>
            </w:r>
            <w:r w:rsidRPr="00392BD1">
              <w:rPr>
                <w:color w:val="000000" w:themeColor="text1"/>
              </w:rPr>
              <w:lastRenderedPageBreak/>
              <w:t>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2706B64A"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 xml:space="preserve">fuq data u </w:t>
            </w:r>
            <w:r w:rsidRPr="00392BD1">
              <w:rPr>
                <w:color w:val="000000" w:themeColor="text1"/>
              </w:rPr>
              <w:lastRenderedPageBreak/>
              <w:t xml:space="preserve">evidenza, filwaqt li jqis il-ħtiġijiet speċifiċi ta’ kull Stat Membru, reġjun u awtorità lokali; </w:t>
            </w:r>
            <w:r w:rsidRPr="00392BD1">
              <w:rPr>
                <w:b/>
                <w:bCs/>
                <w:i/>
                <w:iCs/>
                <w:color w:val="000000" w:themeColor="text1"/>
              </w:rPr>
              <w:t>jappella għall-promozzjoni ta’ sistema ta’ akkomodazzjoni effiċjenti u orjentata lejn is-suq li tħeġġeġ l-investiment privat filwaqt li tippreżerva l-prinċipji tal-formazzjoni libera tal-prezzijiet u l-kera fl-Unjoni;</w:t>
            </w:r>
            <w:r w:rsidRPr="00392BD1">
              <w:rPr>
                <w:b/>
                <w:i/>
                <w:color w:val="000000" w:themeColor="text1"/>
              </w:rPr>
              <w:t xml:space="preserve"> </w:t>
            </w:r>
            <w:r w:rsidRPr="00392BD1">
              <w:rPr>
                <w:color w:val="000000" w:themeColor="text1"/>
              </w:rPr>
              <w:t>jistieden lill-Kummissjoni tlaqqa’ l-ewwel summit tal-UE dwar l-akkomodazzjoni;</w:t>
            </w:r>
          </w:p>
        </w:tc>
      </w:tr>
    </w:tbl>
    <w:p w14:paraId="5E15DAD1"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778621D" w14:textId="77777777" w:rsidR="006C624B" w:rsidRPr="00392BD1" w:rsidRDefault="006C624B" w:rsidP="006C624B">
      <w:pPr>
        <w:rPr>
          <w:color w:val="000000" w:themeColor="text1"/>
        </w:rPr>
      </w:pPr>
      <w:r w:rsidRPr="00392BD1">
        <w:rPr>
          <w:rStyle w:val="HideTWBExt"/>
        </w:rPr>
        <w:t>&lt;/Amend&gt;</w:t>
      </w:r>
    </w:p>
    <w:p w14:paraId="3058B26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579</w:t>
      </w:r>
      <w:r w:rsidRPr="00392BD1">
        <w:rPr>
          <w:rStyle w:val="HideTWBExt"/>
          <w:b w:val="0"/>
        </w:rPr>
        <w:t>&lt;/NumAm&gt;</w:t>
      </w:r>
    </w:p>
    <w:p w14:paraId="55BFDD6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Ohisalo, Vicent Marzà Ibáñez, Marie Toussaint, Gordan Bosanac</w:t>
      </w:r>
      <w:r w:rsidRPr="00392BD1">
        <w:rPr>
          <w:rStyle w:val="HideTWBExt"/>
          <w:b w:val="0"/>
        </w:rPr>
        <w:t>&lt;/Members&gt;</w:t>
      </w:r>
    </w:p>
    <w:p w14:paraId="3C9E5C30" w14:textId="77777777" w:rsidR="006C624B" w:rsidRPr="00392BD1" w:rsidRDefault="006C624B" w:rsidP="006C624B">
      <w:pPr>
        <w:pStyle w:val="NormalBold"/>
        <w:rPr>
          <w:color w:val="000000" w:themeColor="text1"/>
        </w:rPr>
      </w:pPr>
      <w:r w:rsidRPr="00392BD1">
        <w:rPr>
          <w:rStyle w:val="HideTWBExt"/>
          <w:b w:val="0"/>
        </w:rPr>
        <w:t>&lt;/RepeatBlock-By&gt;</w:t>
      </w:r>
    </w:p>
    <w:p w14:paraId="2243831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309DC09"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34C8806" w14:textId="77777777" w:rsidTr="00CE62F4">
        <w:trPr>
          <w:trHeight w:hRule="exact" w:val="240"/>
          <w:jc w:val="center"/>
        </w:trPr>
        <w:tc>
          <w:tcPr>
            <w:tcW w:w="9752" w:type="dxa"/>
            <w:gridSpan w:val="2"/>
            <w:tcBorders>
              <w:top w:val="nil"/>
              <w:left w:val="nil"/>
              <w:bottom w:val="nil"/>
              <w:right w:val="nil"/>
            </w:tcBorders>
          </w:tcPr>
          <w:p w14:paraId="7C4AF957" w14:textId="77777777" w:rsidR="006C624B" w:rsidRPr="00392BD1" w:rsidRDefault="006C624B" w:rsidP="00CE62F4">
            <w:pPr>
              <w:rPr>
                <w:color w:val="000000" w:themeColor="text1"/>
              </w:rPr>
            </w:pPr>
          </w:p>
        </w:tc>
      </w:tr>
      <w:tr w:rsidR="00392BD1" w:rsidRPr="00392BD1" w14:paraId="3491CA5E" w14:textId="77777777" w:rsidTr="00CE62F4">
        <w:trPr>
          <w:trHeight w:val="240"/>
          <w:jc w:val="center"/>
        </w:trPr>
        <w:tc>
          <w:tcPr>
            <w:tcW w:w="4876" w:type="dxa"/>
            <w:tcBorders>
              <w:top w:val="nil"/>
              <w:left w:val="nil"/>
              <w:bottom w:val="nil"/>
              <w:right w:val="nil"/>
            </w:tcBorders>
          </w:tcPr>
          <w:p w14:paraId="0A0B2D1E"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9CE90B1"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EA37346" w14:textId="77777777" w:rsidTr="00CE62F4">
        <w:trPr>
          <w:jc w:val="center"/>
        </w:trPr>
        <w:tc>
          <w:tcPr>
            <w:tcW w:w="4876" w:type="dxa"/>
            <w:tcBorders>
              <w:top w:val="nil"/>
              <w:left w:val="nil"/>
              <w:bottom w:val="nil"/>
              <w:right w:val="nil"/>
            </w:tcBorders>
          </w:tcPr>
          <w:p w14:paraId="580D397C"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w:t>
            </w:r>
            <w:r w:rsidRPr="00392BD1">
              <w:rPr>
                <w:b/>
                <w:bCs/>
                <w:i/>
                <w:iCs/>
                <w:color w:val="000000" w:themeColor="text1"/>
              </w:rPr>
              <w:t>ambizzjuża</w:t>
            </w:r>
            <w:r w:rsidRPr="00392BD1">
              <w:rPr>
                <w:color w:val="000000" w:themeColor="text1"/>
              </w:rPr>
              <w:t xml:space="preserve"> </w:t>
            </w:r>
            <w:r w:rsidRPr="00392BD1">
              <w:rPr>
                <w:b/>
                <w:bCs/>
                <w:i/>
                <w:iCs/>
                <w:color w:val="000000" w:themeColor="text1"/>
              </w:rPr>
              <w:t>ġdida</w:t>
            </w:r>
            <w:r w:rsidRPr="00392BD1">
              <w:rPr>
                <w:color w:val="000000" w:themeColor="text1"/>
              </w:rPr>
              <w:t xml:space="preserve"> għall-kostruzzjoni tal-akkomodazzjoni </w:t>
            </w:r>
            <w:r w:rsidRPr="00392BD1">
              <w:rPr>
                <w:b/>
                <w:bCs/>
                <w:i/>
                <w:iCs/>
                <w:color w:val="000000" w:themeColor="text1"/>
              </w:rPr>
              <w:t>u pjan</w:t>
            </w:r>
            <w:r w:rsidRPr="00392BD1">
              <w:rPr>
                <w:color w:val="000000" w:themeColor="text1"/>
              </w:rPr>
              <w:t xml:space="preserve"> </w:t>
            </w:r>
            <w:r w:rsidRPr="00392BD1">
              <w:rPr>
                <w:b/>
                <w:bCs/>
                <w:i/>
                <w:iCs/>
                <w:color w:val="000000" w:themeColor="text1"/>
              </w:rPr>
              <w:t>ta’</w:t>
            </w:r>
            <w:r w:rsidRPr="00392BD1">
              <w:rPr>
                <w:color w:val="000000" w:themeColor="text1"/>
              </w:rPr>
              <w:t xml:space="preserve"> akkomodazzjoni affordabbli, </w:t>
            </w:r>
            <w:r w:rsidRPr="00392BD1">
              <w:rPr>
                <w:b/>
                <w:bCs/>
                <w:i/>
                <w:iCs/>
                <w:color w:val="000000" w:themeColor="text1"/>
              </w:rPr>
              <w:t>dment li dan kollu tjirrispetta l-prinċipju tas-sussidjarjetà u jkun ibbażata fuq data u evidenza, filwaqt li jqis il-ħtiġijiet speċifiċi ta’ kull Stat Membru, reġjun u awtorità</w:t>
            </w:r>
            <w:r w:rsidRPr="00392BD1">
              <w:rPr>
                <w:color w:val="000000" w:themeColor="text1"/>
              </w:rPr>
              <w:t xml:space="preserve"> lokali; jistieden lill-Kummissjoni tlaqqa’ l-ewwel summit tal-UE dwar l-akkomodazzjoni;</w:t>
            </w:r>
          </w:p>
        </w:tc>
        <w:tc>
          <w:tcPr>
            <w:tcW w:w="4876" w:type="dxa"/>
            <w:tcBorders>
              <w:top w:val="nil"/>
              <w:left w:val="nil"/>
              <w:bottom w:val="nil"/>
              <w:right w:val="nil"/>
            </w:tcBorders>
          </w:tcPr>
          <w:p w14:paraId="0E6332E0"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w:t>
            </w:r>
            <w:r w:rsidRPr="00392BD1">
              <w:rPr>
                <w:b/>
                <w:bCs/>
                <w:i/>
                <w:iCs/>
                <w:color w:val="000000" w:themeColor="text1"/>
              </w:rPr>
              <w:t>Pjan Ewropew ambizzjuż għal Akkomodazzjoni Affordabbli, integrat bi</w:t>
            </w:r>
            <w:r w:rsidRPr="00392BD1">
              <w:rPr>
                <w:color w:val="000000" w:themeColor="text1"/>
              </w:rPr>
              <w:t xml:space="preserve"> Strateġija </w:t>
            </w:r>
            <w:r w:rsidRPr="00392BD1">
              <w:rPr>
                <w:b/>
                <w:bCs/>
                <w:i/>
                <w:iCs/>
                <w:color w:val="000000" w:themeColor="text1"/>
              </w:rPr>
              <w:t xml:space="preserve">Ewropea </w:t>
            </w:r>
            <w:r w:rsidRPr="00392BD1">
              <w:rPr>
                <w:color w:val="000000" w:themeColor="text1"/>
              </w:rPr>
              <w:t>għall-Kostruzzjoni tal-Akkomodazzjoni</w:t>
            </w:r>
            <w:r w:rsidRPr="00392BD1">
              <w:rPr>
                <w:b/>
                <w:bCs/>
                <w:i/>
                <w:iCs/>
                <w:color w:val="000000" w:themeColor="text1"/>
              </w:rPr>
              <w:t>;</w:t>
            </w:r>
            <w:r w:rsidRPr="00392BD1">
              <w:rPr>
                <w:b/>
                <w:i/>
                <w:color w:val="000000" w:themeColor="text1"/>
              </w:rPr>
              <w:t xml:space="preserve"> </w:t>
            </w:r>
            <w:r w:rsidRPr="00392BD1">
              <w:rPr>
                <w:b/>
                <w:bCs/>
                <w:i/>
                <w:iCs/>
                <w:color w:val="000000" w:themeColor="text1"/>
              </w:rPr>
              <w:t>jemmen bis-sħiħ li fl-iżvilupp u fl-implimentazzjoni tal-Pjan Ewropew</w:t>
            </w:r>
            <w:r w:rsidRPr="00392BD1">
              <w:rPr>
                <w:color w:val="000000" w:themeColor="text1"/>
              </w:rPr>
              <w:t xml:space="preserve"> </w:t>
            </w:r>
            <w:r w:rsidRPr="00392BD1">
              <w:rPr>
                <w:b/>
                <w:bCs/>
                <w:i/>
                <w:iCs/>
                <w:color w:val="000000" w:themeColor="text1"/>
              </w:rPr>
              <w:t>għal</w:t>
            </w:r>
            <w:r w:rsidRPr="00392BD1">
              <w:rPr>
                <w:color w:val="000000" w:themeColor="text1"/>
              </w:rPr>
              <w:t xml:space="preserve"> Akkomodazzjoni Affordabbli</w:t>
            </w:r>
            <w:r w:rsidRPr="00392BD1">
              <w:rPr>
                <w:b/>
                <w:bCs/>
                <w:i/>
                <w:iCs/>
                <w:color w:val="000000" w:themeColor="text1"/>
              </w:rPr>
              <w:t xml:space="preserve">, l-awtoritajiet lokali u reġjonali jeħtiġilhom ikunu involuti sistematikament, billi jtejbu l-mekkaniżmi ta’ konsultazzjoni u l-koordinazzjoni kif ukoll isaħħu s-sħubijiet, billi jisfruttaw l-għarfien espert </w:t>
            </w:r>
            <w:r w:rsidRPr="00392BD1">
              <w:rPr>
                <w:color w:val="000000" w:themeColor="text1"/>
              </w:rPr>
              <w:t xml:space="preserve">lokali </w:t>
            </w:r>
            <w:r w:rsidRPr="00392BD1">
              <w:rPr>
                <w:b/>
                <w:bCs/>
                <w:i/>
                <w:iCs/>
                <w:color w:val="000000" w:themeColor="text1"/>
              </w:rPr>
              <w:t>tagħhom, peress li huma fl-aħjar pożizzjoni biex jiżguraw proċess ta’ tfassil u implimentazzjoni b’suċċess tal-Pjan</w:t>
            </w:r>
            <w:r w:rsidRPr="00392BD1">
              <w:rPr>
                <w:color w:val="000000" w:themeColor="text1"/>
              </w:rPr>
              <w:t>; jistieden lill-Kummissjoni tlaqqa’ l-ewwel summit tal-UE dwar l-akkomodazzjoni;</w:t>
            </w:r>
          </w:p>
        </w:tc>
      </w:tr>
    </w:tbl>
    <w:p w14:paraId="2F8A0B3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DDDEF96" w14:textId="77777777" w:rsidR="006C624B" w:rsidRPr="00392BD1" w:rsidRDefault="006C624B" w:rsidP="006C624B">
      <w:pPr>
        <w:rPr>
          <w:color w:val="000000" w:themeColor="text1"/>
        </w:rPr>
      </w:pPr>
      <w:r w:rsidRPr="00392BD1">
        <w:rPr>
          <w:rStyle w:val="HideTWBExt"/>
        </w:rPr>
        <w:t>&lt;/Amend&gt;</w:t>
      </w:r>
    </w:p>
    <w:p w14:paraId="263D31D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580</w:t>
      </w:r>
      <w:r w:rsidRPr="00392BD1">
        <w:rPr>
          <w:rStyle w:val="HideTWBExt"/>
          <w:b w:val="0"/>
        </w:rPr>
        <w:t>&lt;/NumAm&gt;</w:t>
      </w:r>
    </w:p>
    <w:p w14:paraId="14AD2773"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Rachel Blom, Julie Rechagneux, Klara Dostalova, Mathilde Androuët</w:t>
      </w:r>
      <w:r w:rsidRPr="00392BD1">
        <w:rPr>
          <w:rStyle w:val="HideTWBExt"/>
          <w:b w:val="0"/>
        </w:rPr>
        <w:t>&lt;/Members&gt;</w:t>
      </w:r>
    </w:p>
    <w:p w14:paraId="51CF184E" w14:textId="77777777" w:rsidR="006C624B" w:rsidRPr="00392BD1" w:rsidRDefault="006C624B" w:rsidP="006C624B">
      <w:pPr>
        <w:pStyle w:val="NormalBold"/>
        <w:rPr>
          <w:color w:val="000000" w:themeColor="text1"/>
        </w:rPr>
      </w:pPr>
      <w:r w:rsidRPr="00392BD1">
        <w:rPr>
          <w:rStyle w:val="HideTWBExt"/>
          <w:b w:val="0"/>
        </w:rPr>
        <w:t>&lt;/RepeatBlock-By&gt;</w:t>
      </w:r>
    </w:p>
    <w:p w14:paraId="10E444A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202A65C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243052C" w14:textId="77777777" w:rsidTr="00CE62F4">
        <w:trPr>
          <w:trHeight w:hRule="exact" w:val="240"/>
          <w:jc w:val="center"/>
        </w:trPr>
        <w:tc>
          <w:tcPr>
            <w:tcW w:w="9752" w:type="dxa"/>
            <w:gridSpan w:val="2"/>
            <w:tcBorders>
              <w:top w:val="nil"/>
              <w:left w:val="nil"/>
              <w:bottom w:val="nil"/>
              <w:right w:val="nil"/>
            </w:tcBorders>
          </w:tcPr>
          <w:p w14:paraId="158E619A" w14:textId="77777777" w:rsidR="006C624B" w:rsidRPr="00392BD1" w:rsidRDefault="006C624B" w:rsidP="00CE62F4">
            <w:pPr>
              <w:rPr>
                <w:color w:val="000000" w:themeColor="text1"/>
              </w:rPr>
            </w:pPr>
          </w:p>
        </w:tc>
      </w:tr>
      <w:tr w:rsidR="00392BD1" w:rsidRPr="00392BD1" w14:paraId="62EFD3BC" w14:textId="77777777" w:rsidTr="00CE62F4">
        <w:trPr>
          <w:trHeight w:val="240"/>
          <w:jc w:val="center"/>
        </w:trPr>
        <w:tc>
          <w:tcPr>
            <w:tcW w:w="4876" w:type="dxa"/>
            <w:tcBorders>
              <w:top w:val="nil"/>
              <w:left w:val="nil"/>
              <w:bottom w:val="nil"/>
              <w:right w:val="nil"/>
            </w:tcBorders>
          </w:tcPr>
          <w:p w14:paraId="302A339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E0AE49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2E1B857" w14:textId="77777777" w:rsidTr="00CE62F4">
        <w:trPr>
          <w:jc w:val="center"/>
        </w:trPr>
        <w:tc>
          <w:tcPr>
            <w:tcW w:w="4876" w:type="dxa"/>
            <w:tcBorders>
              <w:top w:val="nil"/>
              <w:left w:val="nil"/>
              <w:bottom w:val="nil"/>
              <w:right w:val="nil"/>
            </w:tcBorders>
          </w:tcPr>
          <w:p w14:paraId="259AC890"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r>
            <w:r w:rsidRPr="00392BD1">
              <w:rPr>
                <w:b/>
                <w:bCs/>
                <w:i/>
                <w:iCs/>
                <w:color w:val="000000" w:themeColor="text1"/>
              </w:rPr>
              <w:t>Jilqa’ l-kompitu</w:t>
            </w:r>
            <w:r w:rsidRPr="00392BD1">
              <w:rPr>
                <w:color w:val="000000" w:themeColor="text1"/>
              </w:rPr>
              <w:t xml:space="preserve"> tal-Kummissjoni li tiżviluppa strateġija</w:t>
            </w:r>
            <w:r w:rsidRPr="00392BD1">
              <w:rPr>
                <w:b/>
                <w:bCs/>
                <w:i/>
                <w:iCs/>
                <w:color w:val="000000" w:themeColor="text1"/>
              </w:rPr>
              <w:t xml:space="preserve"> ambizzjuża</w:t>
            </w:r>
            <w:r w:rsidRPr="00392BD1">
              <w:rPr>
                <w:color w:val="000000" w:themeColor="text1"/>
              </w:rPr>
              <w:t xml:space="preserve"> ġdida għall-kostruzzjoni tal-akkomodazzjoni u pjan ta’ akkomodazzjoni affordabbli, </w:t>
            </w:r>
            <w:r w:rsidRPr="00392BD1">
              <w:rPr>
                <w:b/>
                <w:bCs/>
                <w:i/>
                <w:iCs/>
                <w:color w:val="000000" w:themeColor="text1"/>
              </w:rPr>
              <w:t>dment li dan kollu tjirrispetta l-prinċipju</w:t>
            </w:r>
            <w:r w:rsidRPr="00392BD1">
              <w:rPr>
                <w:color w:val="000000" w:themeColor="text1"/>
              </w:rPr>
              <w:t xml:space="preserve"> tas-sussidjarjetà u </w:t>
            </w:r>
            <w:r w:rsidRPr="00392BD1">
              <w:rPr>
                <w:b/>
                <w:bCs/>
                <w:i/>
                <w:iCs/>
                <w:color w:val="000000" w:themeColor="text1"/>
              </w:rPr>
              <w:t xml:space="preserve">jkun ibbażata </w:t>
            </w:r>
            <w:r w:rsidRPr="00392BD1">
              <w:rPr>
                <w:color w:val="000000" w:themeColor="text1"/>
              </w:rPr>
              <w:t xml:space="preserve">fuq data u evidenza, </w:t>
            </w:r>
            <w:r w:rsidRPr="00392BD1">
              <w:rPr>
                <w:b/>
                <w:bCs/>
                <w:i/>
                <w:iCs/>
                <w:color w:val="000000" w:themeColor="text1"/>
              </w:rPr>
              <w:t>filwaqt li jqis il-ħtiġijiet</w:t>
            </w:r>
            <w:r w:rsidRPr="00392BD1">
              <w:rPr>
                <w:color w:val="000000" w:themeColor="text1"/>
              </w:rPr>
              <w:t xml:space="preserve"> speċifiċi ta’ kull Stat Membru, reġjun u awtorità lokali; jistieden lill-Kummissjoni</w:t>
            </w:r>
            <w:r w:rsidRPr="00392BD1">
              <w:rPr>
                <w:b/>
                <w:bCs/>
                <w:i/>
                <w:iCs/>
                <w:color w:val="000000" w:themeColor="text1"/>
              </w:rPr>
              <w:t xml:space="preserve"> tlaqqa’ l-ewwel</w:t>
            </w:r>
            <w:r w:rsidRPr="00392BD1">
              <w:rPr>
                <w:color w:val="000000" w:themeColor="text1"/>
              </w:rPr>
              <w:t xml:space="preserve"> summit tal-UE dwar l-akkomodazzjoni</w:t>
            </w:r>
            <w:r w:rsidRPr="00392BD1">
              <w:rPr>
                <w:b/>
                <w:bCs/>
                <w:i/>
                <w:iCs/>
                <w:color w:val="000000" w:themeColor="text1"/>
              </w:rPr>
              <w:t>;</w:t>
            </w:r>
          </w:p>
        </w:tc>
        <w:tc>
          <w:tcPr>
            <w:tcW w:w="4876" w:type="dxa"/>
            <w:tcBorders>
              <w:top w:val="nil"/>
              <w:left w:val="nil"/>
              <w:bottom w:val="nil"/>
              <w:right w:val="nil"/>
            </w:tcBorders>
          </w:tcPr>
          <w:p w14:paraId="3E0CFA0E"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r>
            <w:r w:rsidRPr="00392BD1">
              <w:rPr>
                <w:b/>
                <w:bCs/>
                <w:i/>
                <w:iCs/>
                <w:color w:val="000000" w:themeColor="text1"/>
              </w:rPr>
              <w:t>Jieħu nota tal-kompitu</w:t>
            </w:r>
            <w:r w:rsidRPr="00392BD1">
              <w:rPr>
                <w:color w:val="000000" w:themeColor="text1"/>
              </w:rPr>
              <w:t xml:space="preserve"> tal-Kummissjoni li tiżviluppa strateġija ġdida għall-kostruzzjoni tal-akkomodazzjoni u pjan ta’ akkomodazzjoni affordabbli, </w:t>
            </w:r>
            <w:r w:rsidRPr="00392BD1">
              <w:rPr>
                <w:b/>
                <w:bCs/>
                <w:i/>
                <w:iCs/>
                <w:color w:val="000000" w:themeColor="text1"/>
              </w:rPr>
              <w:t>iżda jisħaq li dawn l-inizjattivi jistgħu jkunu effettivi biss jekk jirrispettaw b’mod strett il-prinċipju</w:t>
            </w:r>
            <w:r w:rsidRPr="00392BD1">
              <w:rPr>
                <w:color w:val="000000" w:themeColor="text1"/>
              </w:rPr>
              <w:t xml:space="preserve"> tas-sussidjarjetà u </w:t>
            </w:r>
            <w:r w:rsidRPr="00392BD1">
              <w:rPr>
                <w:b/>
                <w:bCs/>
                <w:i/>
                <w:iCs/>
                <w:color w:val="000000" w:themeColor="text1"/>
              </w:rPr>
              <w:t>jkunu bbażati kompletament</w:t>
            </w:r>
            <w:r w:rsidRPr="00392BD1">
              <w:rPr>
                <w:color w:val="000000" w:themeColor="text1"/>
              </w:rPr>
              <w:t xml:space="preserve"> fuq data u evidenza, </w:t>
            </w:r>
            <w:r w:rsidRPr="00392BD1">
              <w:rPr>
                <w:b/>
                <w:bCs/>
                <w:i/>
                <w:iCs/>
                <w:color w:val="000000" w:themeColor="text1"/>
              </w:rPr>
              <w:t>filwaqt li tingħata attenzjoni partikolari lill-ħtiġijiet</w:t>
            </w:r>
            <w:r w:rsidRPr="00392BD1">
              <w:rPr>
                <w:color w:val="000000" w:themeColor="text1"/>
              </w:rPr>
              <w:t xml:space="preserve"> speċifiċi ta’ kull Stat Membru, reġjun u awtorità lokali; jistieden lill-Kummissjoni </w:t>
            </w:r>
            <w:r w:rsidRPr="00392BD1">
              <w:rPr>
                <w:b/>
                <w:bCs/>
                <w:i/>
                <w:iCs/>
                <w:color w:val="000000" w:themeColor="text1"/>
              </w:rPr>
              <w:t>tqis</w:t>
            </w:r>
            <w:r w:rsidRPr="00392BD1">
              <w:rPr>
                <w:color w:val="000000" w:themeColor="text1"/>
              </w:rPr>
              <w:t xml:space="preserve"> summit tal-UE dwar l-akkomodazzjoni</w:t>
            </w:r>
            <w:r w:rsidRPr="00392BD1">
              <w:rPr>
                <w:b/>
                <w:bCs/>
                <w:i/>
                <w:iCs/>
                <w:color w:val="000000" w:themeColor="text1"/>
              </w:rPr>
              <w:t xml:space="preserve"> biss jekk ikun hemm bżonn ċar ta’ dan, kif muri mill-Istati Membri stess, b’benefiċċji dimostrabbli bħas-soluzzjoni ta’ ostakli kondiviżi;</w:t>
            </w:r>
          </w:p>
        </w:tc>
      </w:tr>
    </w:tbl>
    <w:p w14:paraId="78699F7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{NL}</w:t>
      </w:r>
      <w:r w:rsidRPr="00392BD1">
        <w:rPr>
          <w:color w:val="000000" w:themeColor="text1"/>
        </w:rPr>
        <w:t>nl</w:t>
      </w:r>
      <w:r w:rsidRPr="00392BD1">
        <w:rPr>
          <w:rStyle w:val="HideTWBExt"/>
        </w:rPr>
        <w:t>&lt;/Original&gt;</w:t>
      </w:r>
    </w:p>
    <w:p w14:paraId="0718A654" w14:textId="77777777" w:rsidR="006C624B" w:rsidRPr="00392BD1" w:rsidRDefault="006C624B" w:rsidP="006C624B">
      <w:pPr>
        <w:rPr>
          <w:color w:val="000000" w:themeColor="text1"/>
        </w:rPr>
      </w:pPr>
      <w:r w:rsidRPr="00392BD1">
        <w:rPr>
          <w:rStyle w:val="HideTWBExt"/>
        </w:rPr>
        <w:t>&lt;/Amend&gt;</w:t>
      </w:r>
    </w:p>
    <w:p w14:paraId="57B19A3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581</w:t>
      </w:r>
      <w:r w:rsidRPr="00392BD1">
        <w:rPr>
          <w:rStyle w:val="HideTWBExt"/>
          <w:b w:val="0"/>
        </w:rPr>
        <w:t>&lt;/NumAm&gt;</w:t>
      </w:r>
    </w:p>
    <w:p w14:paraId="5376F91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63DD207" w14:textId="77777777" w:rsidR="006C624B" w:rsidRPr="00392BD1" w:rsidRDefault="006C624B" w:rsidP="006C624B">
      <w:pPr>
        <w:pStyle w:val="NormalBold"/>
        <w:rPr>
          <w:color w:val="000000" w:themeColor="text1"/>
        </w:rPr>
      </w:pPr>
      <w:r w:rsidRPr="00392BD1">
        <w:rPr>
          <w:rStyle w:val="HideTWBExt"/>
          <w:b w:val="0"/>
        </w:rPr>
        <w:t>&lt;/RepeatBlock-By&gt;</w:t>
      </w:r>
    </w:p>
    <w:p w14:paraId="5CAF09A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211D42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30DC4AF" w14:textId="77777777" w:rsidTr="00CE62F4">
        <w:trPr>
          <w:trHeight w:hRule="exact" w:val="240"/>
          <w:jc w:val="center"/>
        </w:trPr>
        <w:tc>
          <w:tcPr>
            <w:tcW w:w="9752" w:type="dxa"/>
            <w:gridSpan w:val="2"/>
            <w:tcBorders>
              <w:top w:val="nil"/>
              <w:left w:val="nil"/>
              <w:bottom w:val="nil"/>
              <w:right w:val="nil"/>
            </w:tcBorders>
          </w:tcPr>
          <w:p w14:paraId="41040A59" w14:textId="77777777" w:rsidR="006C624B" w:rsidRPr="00392BD1" w:rsidRDefault="006C624B" w:rsidP="00CE62F4">
            <w:pPr>
              <w:rPr>
                <w:color w:val="000000" w:themeColor="text1"/>
              </w:rPr>
            </w:pPr>
          </w:p>
        </w:tc>
      </w:tr>
      <w:tr w:rsidR="00392BD1" w:rsidRPr="00392BD1" w14:paraId="3A4051F6" w14:textId="77777777" w:rsidTr="00CE62F4">
        <w:trPr>
          <w:trHeight w:val="240"/>
          <w:jc w:val="center"/>
        </w:trPr>
        <w:tc>
          <w:tcPr>
            <w:tcW w:w="4876" w:type="dxa"/>
            <w:tcBorders>
              <w:top w:val="nil"/>
              <w:left w:val="nil"/>
              <w:bottom w:val="nil"/>
              <w:right w:val="nil"/>
            </w:tcBorders>
          </w:tcPr>
          <w:p w14:paraId="523F4AE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12A991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393532BE" w14:textId="77777777" w:rsidTr="00CE62F4">
        <w:trPr>
          <w:jc w:val="center"/>
        </w:trPr>
        <w:tc>
          <w:tcPr>
            <w:tcW w:w="4876" w:type="dxa"/>
            <w:tcBorders>
              <w:top w:val="nil"/>
              <w:left w:val="nil"/>
              <w:bottom w:val="nil"/>
              <w:right w:val="nil"/>
            </w:tcBorders>
          </w:tcPr>
          <w:p w14:paraId="50952A33"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 l-kompitu tal-Kummissjoni li tiżviluppa strateġija ambizzjuża ġdida għall-kostruzzjoni tal-akkomodazzjoni u pjan ta’ akkomodazzjoni affordabbli, dment li dan kollu</w:t>
            </w:r>
            <w:r w:rsidRPr="00392BD1">
              <w:rPr>
                <w:b/>
                <w:bCs/>
                <w:i/>
                <w:iCs/>
                <w:color w:val="000000" w:themeColor="text1"/>
              </w:rPr>
              <w:t xml:space="preserve"> tjirrispetta</w:t>
            </w:r>
            <w:r w:rsidRPr="00392BD1">
              <w:rPr>
                <w:color w:val="000000" w:themeColor="text1"/>
              </w:rPr>
              <w:t xml:space="preserve"> l-prinċipju tas-sussidjarjetà u jkun </w:t>
            </w:r>
            <w:r w:rsidRPr="00392BD1">
              <w:rPr>
                <w:b/>
                <w:bCs/>
                <w:i/>
                <w:iCs/>
                <w:color w:val="000000" w:themeColor="text1"/>
              </w:rPr>
              <w:t xml:space="preserve">ibbażata </w:t>
            </w:r>
            <w:r w:rsidRPr="00392BD1">
              <w:rPr>
                <w:color w:val="000000" w:themeColor="text1"/>
              </w:rPr>
              <w:t>fuq data u evidenza, filwaqt li jqis il-ħtiġijiet speċifiċi ta’ kull Stat Membru, reġjun u awtorità lokali; jistieden lill-Kummissjoni tlaqqa’ l-</w:t>
            </w:r>
            <w:r w:rsidRPr="00392BD1">
              <w:rPr>
                <w:color w:val="000000" w:themeColor="text1"/>
              </w:rPr>
              <w:lastRenderedPageBreak/>
              <w:t>ewwel summit tal-UE dwar l-akkomodazzjoni;</w:t>
            </w:r>
          </w:p>
        </w:tc>
        <w:tc>
          <w:tcPr>
            <w:tcW w:w="4876" w:type="dxa"/>
            <w:tcBorders>
              <w:top w:val="nil"/>
              <w:left w:val="nil"/>
              <w:bottom w:val="nil"/>
              <w:right w:val="nil"/>
            </w:tcBorders>
          </w:tcPr>
          <w:p w14:paraId="0580CC95"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t>Jilqa’ l-kompitu tal-Kummissjoni li tiżviluppa strateġija ambizzjuża ġdida għall-kostruzzjoni tal-akkomodazzjoni u pjan ta’ akkomodazzjoni affordabbli, dment li dan kollu</w:t>
            </w:r>
            <w:r w:rsidRPr="00392BD1">
              <w:rPr>
                <w:b/>
                <w:bCs/>
                <w:i/>
                <w:iCs/>
                <w:color w:val="000000" w:themeColor="text1"/>
              </w:rPr>
              <w:t xml:space="preserve"> jirrispetta</w:t>
            </w:r>
            <w:r w:rsidRPr="00392BD1">
              <w:rPr>
                <w:color w:val="000000" w:themeColor="text1"/>
              </w:rPr>
              <w:t xml:space="preserve"> l-prinċipju tas-sussidjarjetà u jkun </w:t>
            </w:r>
            <w:r w:rsidRPr="00392BD1">
              <w:rPr>
                <w:b/>
                <w:bCs/>
                <w:i/>
                <w:iCs/>
                <w:color w:val="000000" w:themeColor="text1"/>
              </w:rPr>
              <w:t xml:space="preserve">ibbażat </w:t>
            </w:r>
            <w:r w:rsidRPr="00392BD1">
              <w:rPr>
                <w:color w:val="000000" w:themeColor="text1"/>
              </w:rPr>
              <w:t>fuq data u evidenza, filwaqt li jqis il-ħtiġijiet speċifiċi ta’ kull Stat Membru, reġjun u awtorità lokali</w:t>
            </w:r>
            <w:r w:rsidRPr="00392BD1">
              <w:rPr>
                <w:b/>
                <w:bCs/>
                <w:i/>
                <w:iCs/>
                <w:color w:val="000000" w:themeColor="text1"/>
              </w:rPr>
              <w:t xml:space="preserve">, u jistieden lill-Kummissjoni tqis </w:t>
            </w:r>
            <w:r w:rsidRPr="00392BD1">
              <w:rPr>
                <w:b/>
                <w:bCs/>
                <w:i/>
                <w:iCs/>
                <w:color w:val="000000" w:themeColor="text1"/>
              </w:rPr>
              <w:lastRenderedPageBreak/>
              <w:t>b’mod xieraq il-pożizzjoni tal-Parlament</w:t>
            </w:r>
            <w:r w:rsidRPr="00392BD1">
              <w:rPr>
                <w:color w:val="000000" w:themeColor="text1"/>
              </w:rPr>
              <w:t>; jistieden lill-Kummissjoni tlaqqa’ l-ewwel summit tal-UE dwar l-akkomodazzjoni;</w:t>
            </w:r>
          </w:p>
        </w:tc>
      </w:tr>
    </w:tbl>
    <w:p w14:paraId="48E868D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70B7E7D" w14:textId="77777777" w:rsidR="006C624B" w:rsidRPr="00392BD1" w:rsidRDefault="006C624B" w:rsidP="006C624B">
      <w:pPr>
        <w:rPr>
          <w:color w:val="000000" w:themeColor="text1"/>
        </w:rPr>
      </w:pPr>
      <w:r w:rsidRPr="00392BD1">
        <w:rPr>
          <w:rStyle w:val="HideTWBExt"/>
        </w:rPr>
        <w:t>&lt;/Amend&gt;</w:t>
      </w:r>
    </w:p>
    <w:p w14:paraId="2F004E9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582</w:t>
      </w:r>
      <w:r w:rsidRPr="00392BD1">
        <w:rPr>
          <w:rStyle w:val="HideTWBExt"/>
          <w:b w:val="0"/>
        </w:rPr>
        <w:t>&lt;/NumAm&gt;</w:t>
      </w:r>
    </w:p>
    <w:p w14:paraId="39D3ADC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Jagna Marczułajtis-Walczak</w:t>
      </w:r>
      <w:r w:rsidRPr="00392BD1">
        <w:rPr>
          <w:rStyle w:val="HideTWBExt"/>
          <w:b w:val="0"/>
        </w:rPr>
        <w:t>&lt;/Members&gt;</w:t>
      </w:r>
    </w:p>
    <w:p w14:paraId="08BE8A9B" w14:textId="77777777" w:rsidR="006C624B" w:rsidRPr="00392BD1" w:rsidRDefault="006C624B" w:rsidP="006C624B">
      <w:pPr>
        <w:pStyle w:val="NormalBold"/>
        <w:rPr>
          <w:color w:val="000000" w:themeColor="text1"/>
        </w:rPr>
      </w:pPr>
      <w:r w:rsidRPr="00392BD1">
        <w:rPr>
          <w:rStyle w:val="HideTWBExt"/>
          <w:b w:val="0"/>
        </w:rPr>
        <w:t>&lt;/RepeatBlock-By&gt;</w:t>
      </w:r>
    </w:p>
    <w:p w14:paraId="10D81196"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4C27609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348D1765" w14:textId="77777777" w:rsidTr="00CE62F4">
        <w:trPr>
          <w:trHeight w:hRule="exact" w:val="240"/>
          <w:jc w:val="center"/>
        </w:trPr>
        <w:tc>
          <w:tcPr>
            <w:tcW w:w="9752" w:type="dxa"/>
            <w:gridSpan w:val="2"/>
            <w:tcBorders>
              <w:top w:val="nil"/>
              <w:left w:val="nil"/>
              <w:bottom w:val="nil"/>
              <w:right w:val="nil"/>
            </w:tcBorders>
          </w:tcPr>
          <w:p w14:paraId="1DB14412" w14:textId="77777777" w:rsidR="006C624B" w:rsidRPr="00392BD1" w:rsidRDefault="006C624B" w:rsidP="00CE62F4">
            <w:pPr>
              <w:rPr>
                <w:color w:val="000000" w:themeColor="text1"/>
              </w:rPr>
            </w:pPr>
          </w:p>
        </w:tc>
      </w:tr>
      <w:tr w:rsidR="00392BD1" w:rsidRPr="00392BD1" w14:paraId="471EE695" w14:textId="77777777" w:rsidTr="00CE62F4">
        <w:trPr>
          <w:trHeight w:val="240"/>
          <w:jc w:val="center"/>
        </w:trPr>
        <w:tc>
          <w:tcPr>
            <w:tcW w:w="4876" w:type="dxa"/>
            <w:tcBorders>
              <w:top w:val="nil"/>
              <w:left w:val="nil"/>
              <w:bottom w:val="nil"/>
              <w:right w:val="nil"/>
            </w:tcBorders>
          </w:tcPr>
          <w:p w14:paraId="23C741A7"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E2E73D8"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2FB8D3B" w14:textId="77777777" w:rsidTr="00CE62F4">
        <w:trPr>
          <w:jc w:val="center"/>
        </w:trPr>
        <w:tc>
          <w:tcPr>
            <w:tcW w:w="4876" w:type="dxa"/>
            <w:tcBorders>
              <w:top w:val="nil"/>
              <w:left w:val="nil"/>
              <w:bottom w:val="nil"/>
              <w:right w:val="nil"/>
            </w:tcBorders>
          </w:tcPr>
          <w:p w14:paraId="0780B60D"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 l-kompitu tal-Kummissjoni li tiżviluppa strateġija ambizzjuża ġdida għall-kostruzzjoni tal-akkomodazzjoni u pjan ta’ akkomodazzjoni affordabbli, dment li dan kollu</w:t>
            </w:r>
            <w:r w:rsidRPr="00392BD1">
              <w:rPr>
                <w:b/>
                <w:bCs/>
                <w:i/>
                <w:iCs/>
                <w:color w:val="000000" w:themeColor="text1"/>
              </w:rPr>
              <w:t xml:space="preserve"> tjirrispetta</w:t>
            </w:r>
            <w:r w:rsidRPr="00392BD1">
              <w:rPr>
                <w:color w:val="000000" w:themeColor="text1"/>
              </w:rPr>
              <w:t xml:space="preserve"> l-prinċipju tas-sussidjarjetà u jkun </w:t>
            </w:r>
            <w:r w:rsidRPr="00392BD1">
              <w:rPr>
                <w:b/>
                <w:bCs/>
                <w:i/>
                <w:iCs/>
                <w:color w:val="000000" w:themeColor="text1"/>
              </w:rPr>
              <w:t xml:space="preserve">ibbażata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6FD4D4FB"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w:t>
            </w:r>
            <w:r w:rsidRPr="00392BD1">
              <w:rPr>
                <w:b/>
                <w:bCs/>
                <w:i/>
                <w:iCs/>
                <w:color w:val="000000" w:themeColor="text1"/>
              </w:rPr>
              <w:t>jqis il-ħtiġijiet dejjem jikbru ta’ aċċessibbiltà tal-popolazzjoni tal-UE, 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r>
    </w:tbl>
    <w:p w14:paraId="1765E79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B71D5C2" w14:textId="77777777" w:rsidR="006C624B" w:rsidRPr="00392BD1" w:rsidRDefault="006C624B" w:rsidP="006C624B">
      <w:pPr>
        <w:rPr>
          <w:color w:val="000000" w:themeColor="text1"/>
        </w:rPr>
      </w:pPr>
      <w:r w:rsidRPr="00392BD1">
        <w:rPr>
          <w:rStyle w:val="HideTWBExt"/>
        </w:rPr>
        <w:t>&lt;/Amend&gt;</w:t>
      </w:r>
    </w:p>
    <w:p w14:paraId="192247C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583</w:t>
      </w:r>
      <w:r w:rsidRPr="00392BD1">
        <w:rPr>
          <w:rStyle w:val="HideTWBExt"/>
          <w:b w:val="0"/>
        </w:rPr>
        <w:t>&lt;/NumAm&gt;</w:t>
      </w:r>
    </w:p>
    <w:p w14:paraId="532837A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Oihane Agirregoitia Martínez</w:t>
      </w:r>
      <w:r w:rsidRPr="00392BD1">
        <w:rPr>
          <w:rStyle w:val="HideTWBExt"/>
          <w:b w:val="0"/>
        </w:rPr>
        <w:t>&lt;/Members&gt;</w:t>
      </w:r>
    </w:p>
    <w:p w14:paraId="48EC7290" w14:textId="77777777" w:rsidR="006C624B" w:rsidRPr="00392BD1" w:rsidRDefault="006C624B" w:rsidP="006C624B">
      <w:pPr>
        <w:pStyle w:val="NormalBold"/>
        <w:rPr>
          <w:color w:val="000000" w:themeColor="text1"/>
        </w:rPr>
      </w:pPr>
      <w:r w:rsidRPr="00392BD1">
        <w:rPr>
          <w:rStyle w:val="HideTWBExt"/>
          <w:b w:val="0"/>
        </w:rPr>
        <w:t>&lt;/RepeatBlock-By&gt;</w:t>
      </w:r>
    </w:p>
    <w:p w14:paraId="31F3D72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292C38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213D9BA" w14:textId="77777777" w:rsidTr="00CE62F4">
        <w:trPr>
          <w:trHeight w:hRule="exact" w:val="240"/>
          <w:jc w:val="center"/>
        </w:trPr>
        <w:tc>
          <w:tcPr>
            <w:tcW w:w="9752" w:type="dxa"/>
            <w:gridSpan w:val="2"/>
            <w:tcBorders>
              <w:top w:val="nil"/>
              <w:left w:val="nil"/>
              <w:bottom w:val="nil"/>
              <w:right w:val="nil"/>
            </w:tcBorders>
          </w:tcPr>
          <w:p w14:paraId="0363ADEC" w14:textId="77777777" w:rsidR="006C624B" w:rsidRPr="00392BD1" w:rsidRDefault="006C624B" w:rsidP="00CE62F4">
            <w:pPr>
              <w:rPr>
                <w:color w:val="000000" w:themeColor="text1"/>
              </w:rPr>
            </w:pPr>
          </w:p>
        </w:tc>
      </w:tr>
      <w:tr w:rsidR="00392BD1" w:rsidRPr="00392BD1" w14:paraId="4C78121F" w14:textId="77777777" w:rsidTr="00CE62F4">
        <w:trPr>
          <w:trHeight w:val="240"/>
          <w:jc w:val="center"/>
        </w:trPr>
        <w:tc>
          <w:tcPr>
            <w:tcW w:w="4876" w:type="dxa"/>
            <w:tcBorders>
              <w:top w:val="nil"/>
              <w:left w:val="nil"/>
              <w:bottom w:val="nil"/>
              <w:right w:val="nil"/>
            </w:tcBorders>
          </w:tcPr>
          <w:p w14:paraId="6E9487B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3284F5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2195F5BE" w14:textId="77777777" w:rsidTr="00CE62F4">
        <w:trPr>
          <w:jc w:val="center"/>
        </w:trPr>
        <w:tc>
          <w:tcPr>
            <w:tcW w:w="4876" w:type="dxa"/>
            <w:tcBorders>
              <w:top w:val="nil"/>
              <w:left w:val="nil"/>
              <w:bottom w:val="nil"/>
              <w:right w:val="nil"/>
            </w:tcBorders>
          </w:tcPr>
          <w:p w14:paraId="355C097A"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dment li dan kollu tjirrispetta l-prinċipju tas-sussidjarjetà u jkun ibbażata fuq data u evidenza, filwaqt li jqis il-ħtiġijiet speċifiċi </w:t>
            </w:r>
            <w:r w:rsidRPr="00392BD1">
              <w:rPr>
                <w:color w:val="000000" w:themeColor="text1"/>
              </w:rPr>
              <w:lastRenderedPageBreak/>
              <w:t>ta’ kull Stat Membru, reġjun u awtorità lokali; jistieden lill-Kummissjoni tlaqqa’ l-ewwel summit tal-UE dwar l-akkomodazzjoni;</w:t>
            </w:r>
          </w:p>
        </w:tc>
        <w:tc>
          <w:tcPr>
            <w:tcW w:w="4876" w:type="dxa"/>
            <w:tcBorders>
              <w:top w:val="nil"/>
              <w:left w:val="nil"/>
              <w:bottom w:val="nil"/>
              <w:right w:val="nil"/>
            </w:tcBorders>
          </w:tcPr>
          <w:p w14:paraId="26E45B79"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t>Jilqa’ l-kompitu tal-Kummissjoni li tiżviluppa strateġija ambizzjuża ġdida għall-kostruzzjoni tal-akkomodazzjoni u pjan ta’ akkomodazzjoni affordabbli</w:t>
            </w:r>
            <w:r w:rsidRPr="00392BD1">
              <w:rPr>
                <w:b/>
                <w:bCs/>
                <w:i/>
                <w:iCs/>
                <w:color w:val="000000" w:themeColor="text1"/>
              </w:rPr>
              <w:t>, li jissodisfaw il-kriterji ta’ aċċessibbiltà għall-persuni b’diżabbiltà jew b’mobbiltà mnaqqsa</w:t>
            </w:r>
            <w:r w:rsidRPr="00392BD1">
              <w:rPr>
                <w:color w:val="000000" w:themeColor="text1"/>
              </w:rPr>
              <w:t>, dment li dan kollu tjirrispetta l-</w:t>
            </w:r>
            <w:r w:rsidRPr="00392BD1">
              <w:rPr>
                <w:color w:val="000000" w:themeColor="text1"/>
              </w:rPr>
              <w:lastRenderedPageBreak/>
              <w:t>prinċipju tas-sussidjarjetà u jkun ibbażata fuq data u evidenza, filwaqt li jqis il-ħtiġijiet speċifiċi ta’ kull Stat Membru, reġjun u awtorità lokali; jistieden lill-Kummissjoni tlaqqa’ l-ewwel summit tal-UE dwar l-akkomodazzjoni;</w:t>
            </w:r>
          </w:p>
        </w:tc>
      </w:tr>
    </w:tbl>
    <w:p w14:paraId="11014A20"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{ES}</w:t>
      </w:r>
      <w:r w:rsidRPr="00392BD1">
        <w:rPr>
          <w:color w:val="000000" w:themeColor="text1"/>
        </w:rPr>
        <w:t>es</w:t>
      </w:r>
      <w:r w:rsidRPr="00392BD1">
        <w:rPr>
          <w:rStyle w:val="HideTWBExt"/>
        </w:rPr>
        <w:t>&lt;/Original&gt;</w:t>
      </w:r>
    </w:p>
    <w:p w14:paraId="798567C4" w14:textId="77777777" w:rsidR="006C624B" w:rsidRPr="00392BD1" w:rsidRDefault="006C624B" w:rsidP="006C624B">
      <w:pPr>
        <w:rPr>
          <w:color w:val="000000" w:themeColor="text1"/>
        </w:rPr>
      </w:pPr>
      <w:r w:rsidRPr="00392BD1">
        <w:rPr>
          <w:rStyle w:val="HideTWBExt"/>
        </w:rPr>
        <w:t>&lt;/Amend&gt;</w:t>
      </w:r>
    </w:p>
    <w:p w14:paraId="0DEAC89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584</w:t>
      </w:r>
      <w:r w:rsidRPr="00392BD1">
        <w:rPr>
          <w:rStyle w:val="HideTWBExt"/>
          <w:b w:val="0"/>
        </w:rPr>
        <w:t>&lt;/NumAm&gt;</w:t>
      </w:r>
    </w:p>
    <w:p w14:paraId="031ECCA3"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4F9D3306" w14:textId="77777777" w:rsidR="006C624B" w:rsidRPr="00392BD1" w:rsidRDefault="006C624B" w:rsidP="006C624B">
      <w:pPr>
        <w:pStyle w:val="NormalBold"/>
        <w:rPr>
          <w:color w:val="000000" w:themeColor="text1"/>
        </w:rPr>
      </w:pPr>
      <w:r w:rsidRPr="00392BD1">
        <w:rPr>
          <w:rStyle w:val="HideTWBExt"/>
          <w:b w:val="0"/>
        </w:rPr>
        <w:t>&lt;/RepeatBlock-By&gt;</w:t>
      </w:r>
    </w:p>
    <w:p w14:paraId="5CBB54A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9AB9BF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1228809" w14:textId="77777777" w:rsidTr="00CE62F4">
        <w:trPr>
          <w:trHeight w:hRule="exact" w:val="240"/>
          <w:jc w:val="center"/>
        </w:trPr>
        <w:tc>
          <w:tcPr>
            <w:tcW w:w="9752" w:type="dxa"/>
            <w:gridSpan w:val="2"/>
            <w:tcBorders>
              <w:top w:val="nil"/>
              <w:left w:val="nil"/>
              <w:bottom w:val="nil"/>
              <w:right w:val="nil"/>
            </w:tcBorders>
          </w:tcPr>
          <w:p w14:paraId="678AC132" w14:textId="77777777" w:rsidR="006C624B" w:rsidRPr="00392BD1" w:rsidRDefault="006C624B" w:rsidP="00CE62F4">
            <w:pPr>
              <w:rPr>
                <w:color w:val="000000" w:themeColor="text1"/>
              </w:rPr>
            </w:pPr>
          </w:p>
        </w:tc>
      </w:tr>
      <w:tr w:rsidR="00392BD1" w:rsidRPr="00392BD1" w14:paraId="18CCE020" w14:textId="77777777" w:rsidTr="00CE62F4">
        <w:trPr>
          <w:trHeight w:val="240"/>
          <w:jc w:val="center"/>
        </w:trPr>
        <w:tc>
          <w:tcPr>
            <w:tcW w:w="4876" w:type="dxa"/>
            <w:tcBorders>
              <w:top w:val="nil"/>
              <w:left w:val="nil"/>
              <w:bottom w:val="nil"/>
              <w:right w:val="nil"/>
            </w:tcBorders>
          </w:tcPr>
          <w:p w14:paraId="34C9983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4E037E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B5CEC93" w14:textId="77777777" w:rsidTr="00CE62F4">
        <w:trPr>
          <w:jc w:val="center"/>
        </w:trPr>
        <w:tc>
          <w:tcPr>
            <w:tcW w:w="4876" w:type="dxa"/>
            <w:tcBorders>
              <w:top w:val="nil"/>
              <w:left w:val="nil"/>
              <w:bottom w:val="nil"/>
              <w:right w:val="nil"/>
            </w:tcBorders>
          </w:tcPr>
          <w:p w14:paraId="06BEEB3E"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 l-kompitu tal-Kummissjoni li tiżviluppa strateġija ambizzjuża ġdida għall-kostruzzjoni tal-akkomodazzjoni u pjan ta’ akkomodazzjoni affordabbli, dment li dan kollu</w:t>
            </w:r>
            <w:r w:rsidRPr="00392BD1">
              <w:rPr>
                <w:b/>
                <w:bCs/>
                <w:i/>
                <w:iCs/>
                <w:color w:val="000000" w:themeColor="text1"/>
              </w:rPr>
              <w:t xml:space="preserve"> tjirrispetta</w:t>
            </w:r>
            <w:r w:rsidRPr="00392BD1">
              <w:rPr>
                <w:color w:val="000000" w:themeColor="text1"/>
              </w:rPr>
              <w:t xml:space="preserve"> l-prinċipju tas-sussidjarjetà u jkun </w:t>
            </w:r>
            <w:r w:rsidRPr="00392BD1">
              <w:rPr>
                <w:b/>
                <w:bCs/>
                <w:i/>
                <w:iCs/>
                <w:color w:val="000000" w:themeColor="text1"/>
              </w:rPr>
              <w:t xml:space="preserve">ibbażata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6553652A"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r>
            <w:r w:rsidRPr="00392BD1">
              <w:rPr>
                <w:b/>
                <w:i/>
                <w:color w:val="000000" w:themeColor="text1"/>
              </w:rPr>
              <w:t>Subintestatura: Rwol ta’ appoġġ għall-UE</w:t>
            </w:r>
          </w:p>
        </w:tc>
      </w:tr>
      <w:tr w:rsidR="00392BD1" w:rsidRPr="00392BD1" w14:paraId="5649EEEB" w14:textId="77777777" w:rsidTr="00CE62F4">
        <w:trPr>
          <w:jc w:val="center"/>
        </w:trPr>
        <w:tc>
          <w:tcPr>
            <w:tcW w:w="4876" w:type="dxa"/>
            <w:tcBorders>
              <w:top w:val="nil"/>
              <w:left w:val="nil"/>
              <w:bottom w:val="nil"/>
              <w:right w:val="nil"/>
            </w:tcBorders>
          </w:tcPr>
          <w:p w14:paraId="46ECA7F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FF432B3" w14:textId="77777777" w:rsidR="006C624B" w:rsidRPr="00392BD1" w:rsidRDefault="006C624B" w:rsidP="00CE62F4">
            <w:pPr>
              <w:pStyle w:val="Normal6a"/>
              <w:rPr>
                <w:color w:val="000000" w:themeColor="text1"/>
              </w:rPr>
            </w:pPr>
            <w:r w:rsidRPr="00392BD1">
              <w:rPr>
                <w:color w:val="000000" w:themeColor="text1"/>
              </w:rPr>
              <w:t>Jilqa’ l-kompitu tal-Kummissjoni li tiżviluppa strateġija ambizzjuża ġdida għall-kostruzzjoni tal-akkomodazzjoni u pjan ta’ akkomodazzjoni affordabbli, dment li dan kollu</w:t>
            </w:r>
            <w:r w:rsidRPr="00392BD1">
              <w:rPr>
                <w:b/>
                <w:bCs/>
                <w:i/>
                <w:iCs/>
                <w:color w:val="000000" w:themeColor="text1"/>
              </w:rPr>
              <w:t xml:space="preserve"> jirrispetta</w:t>
            </w:r>
            <w:r w:rsidRPr="00392BD1">
              <w:rPr>
                <w:color w:val="000000" w:themeColor="text1"/>
              </w:rPr>
              <w:t xml:space="preserve"> l-prinċipju tas-sussidjarjetà u jkun </w:t>
            </w:r>
            <w:r w:rsidRPr="00392BD1">
              <w:rPr>
                <w:b/>
                <w:bCs/>
                <w:i/>
                <w:iCs/>
                <w:color w:val="000000" w:themeColor="text1"/>
              </w:rPr>
              <w:t xml:space="preserve">ibbażat </w:t>
            </w:r>
            <w:r w:rsidRPr="00392BD1">
              <w:rPr>
                <w:color w:val="000000" w:themeColor="text1"/>
              </w:rPr>
              <w:t>fuq data u evidenza, filwaqt li jqis il-ħtiġijiet speċifiċi ta’ kull Stat Membru, reġjun u awtorità lokali; jistieden lill-Kummissjoni tlaqqa’ l-ewwel summit tal-UE dwar l-akkomodazzjoni;</w:t>
            </w:r>
          </w:p>
        </w:tc>
      </w:tr>
    </w:tbl>
    <w:p w14:paraId="6D5F8ACE"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55CEE16" w14:textId="77777777" w:rsidR="006C624B" w:rsidRPr="00392BD1" w:rsidRDefault="006C624B" w:rsidP="006C624B">
      <w:pPr>
        <w:rPr>
          <w:color w:val="000000" w:themeColor="text1"/>
        </w:rPr>
      </w:pPr>
      <w:r w:rsidRPr="00392BD1">
        <w:rPr>
          <w:rStyle w:val="HideTWBExt"/>
        </w:rPr>
        <w:t>&lt;/Amend&gt;</w:t>
      </w:r>
    </w:p>
    <w:p w14:paraId="59266F2C"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585</w:t>
      </w:r>
      <w:r w:rsidRPr="00392BD1">
        <w:rPr>
          <w:rStyle w:val="HideTWBExt"/>
          <w:b w:val="0"/>
        </w:rPr>
        <w:t>&lt;/NumAm&gt;</w:t>
      </w:r>
    </w:p>
    <w:p w14:paraId="3283D921"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72DA148" w14:textId="77777777" w:rsidR="006C624B" w:rsidRPr="00392BD1" w:rsidRDefault="006C624B" w:rsidP="006C624B">
      <w:pPr>
        <w:pStyle w:val="NormalBold"/>
        <w:rPr>
          <w:color w:val="000000" w:themeColor="text1"/>
        </w:rPr>
      </w:pPr>
      <w:r w:rsidRPr="00392BD1">
        <w:rPr>
          <w:rStyle w:val="HideTWBExt"/>
          <w:b w:val="0"/>
        </w:rPr>
        <w:t>&lt;/RepeatBlock-By&gt;</w:t>
      </w:r>
    </w:p>
    <w:p w14:paraId="7C90F5E8"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036D2A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491D3DC" w14:textId="77777777" w:rsidTr="00CE62F4">
        <w:trPr>
          <w:trHeight w:hRule="exact" w:val="240"/>
          <w:jc w:val="center"/>
        </w:trPr>
        <w:tc>
          <w:tcPr>
            <w:tcW w:w="9752" w:type="dxa"/>
            <w:gridSpan w:val="2"/>
            <w:tcBorders>
              <w:top w:val="nil"/>
              <w:left w:val="nil"/>
              <w:bottom w:val="nil"/>
              <w:right w:val="nil"/>
            </w:tcBorders>
          </w:tcPr>
          <w:p w14:paraId="323CE109" w14:textId="77777777" w:rsidR="006C624B" w:rsidRPr="00392BD1" w:rsidRDefault="006C624B" w:rsidP="00CE62F4">
            <w:pPr>
              <w:rPr>
                <w:color w:val="000000" w:themeColor="text1"/>
              </w:rPr>
            </w:pPr>
          </w:p>
        </w:tc>
      </w:tr>
      <w:tr w:rsidR="00392BD1" w:rsidRPr="00392BD1" w14:paraId="2C4EAFB5" w14:textId="77777777" w:rsidTr="00CE62F4">
        <w:trPr>
          <w:trHeight w:val="240"/>
          <w:jc w:val="center"/>
        </w:trPr>
        <w:tc>
          <w:tcPr>
            <w:tcW w:w="4876" w:type="dxa"/>
            <w:tcBorders>
              <w:top w:val="nil"/>
              <w:left w:val="nil"/>
              <w:bottom w:val="nil"/>
              <w:right w:val="nil"/>
            </w:tcBorders>
          </w:tcPr>
          <w:p w14:paraId="49798499"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55E0CE1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E2740C0" w14:textId="77777777" w:rsidTr="00CE62F4">
        <w:trPr>
          <w:jc w:val="center"/>
        </w:trPr>
        <w:tc>
          <w:tcPr>
            <w:tcW w:w="4876" w:type="dxa"/>
            <w:tcBorders>
              <w:top w:val="nil"/>
              <w:left w:val="nil"/>
              <w:bottom w:val="nil"/>
              <w:right w:val="nil"/>
            </w:tcBorders>
          </w:tcPr>
          <w:p w14:paraId="61B76F72"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 l-kompitu tal-Kummissjoni li tiżviluppa strateġija ambizzjuża ġdida għall-kostruzzjoni tal-akkomodazzjoni u pjan ta’ akkomodazzjoni affordabbli, dment li dan kollu</w:t>
            </w:r>
            <w:r w:rsidRPr="00392BD1">
              <w:rPr>
                <w:b/>
                <w:bCs/>
                <w:i/>
                <w:iCs/>
                <w:color w:val="000000" w:themeColor="text1"/>
              </w:rPr>
              <w:t xml:space="preserve"> tjirrispetta</w:t>
            </w:r>
            <w:r w:rsidRPr="00392BD1">
              <w:rPr>
                <w:color w:val="000000" w:themeColor="text1"/>
              </w:rPr>
              <w:t xml:space="preserve"> l-prinċipju tas-sussidjarjetà u jkun </w:t>
            </w:r>
            <w:r w:rsidRPr="00392BD1">
              <w:rPr>
                <w:b/>
                <w:bCs/>
                <w:i/>
                <w:iCs/>
                <w:color w:val="000000" w:themeColor="text1"/>
              </w:rPr>
              <w:t xml:space="preserve">ibbażata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553B4733"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ġdida għall-kostruzzjoni tal-akkomodazzjoni u pjan ta’ akkomodazzjoni affordabbli </w:t>
            </w:r>
            <w:r w:rsidRPr="00392BD1">
              <w:rPr>
                <w:b/>
                <w:bCs/>
                <w:i/>
                <w:iCs/>
                <w:color w:val="000000" w:themeColor="text1"/>
              </w:rPr>
              <w:t>kif ukoll regolament ġdid dwar il-kirjiet għal żmien qasir</w:t>
            </w:r>
            <w:r w:rsidRPr="00392BD1">
              <w:rPr>
                <w:color w:val="000000" w:themeColor="text1"/>
              </w:rPr>
              <w:t>, dment li dan kollu</w:t>
            </w:r>
            <w:r w:rsidRPr="00392BD1">
              <w:rPr>
                <w:b/>
                <w:bCs/>
                <w:i/>
                <w:iCs/>
                <w:color w:val="000000" w:themeColor="text1"/>
              </w:rPr>
              <w:t xml:space="preserve"> jirrispetta</w:t>
            </w:r>
            <w:r w:rsidRPr="00392BD1">
              <w:rPr>
                <w:color w:val="000000" w:themeColor="text1"/>
              </w:rPr>
              <w:t xml:space="preserve"> l-prinċipju tas-sussidjarjetà u jkun </w:t>
            </w:r>
            <w:r w:rsidRPr="00392BD1">
              <w:rPr>
                <w:b/>
                <w:bCs/>
                <w:i/>
                <w:iCs/>
                <w:color w:val="000000" w:themeColor="text1"/>
              </w:rPr>
              <w:t xml:space="preserve">ibbażat </w:t>
            </w:r>
            <w:r w:rsidRPr="00392BD1">
              <w:rPr>
                <w:color w:val="000000" w:themeColor="text1"/>
              </w:rPr>
              <w:t>fuq data u evidenza, filwaqt li jqis il-ħtiġijiet speċifiċi ta’ kull Stat Membru, reġjun u awtorità lokali; jistieden lill-Kummissjoni tlaqqa’ l-ewwel summit tal-UE dwar l-akkomodazzjoni;</w:t>
            </w:r>
          </w:p>
        </w:tc>
      </w:tr>
    </w:tbl>
    <w:p w14:paraId="22EBDBB2"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4D57FC40" w14:textId="77777777" w:rsidR="006C624B" w:rsidRPr="00392BD1" w:rsidRDefault="006C624B" w:rsidP="006C624B">
      <w:pPr>
        <w:rPr>
          <w:color w:val="000000" w:themeColor="text1"/>
        </w:rPr>
      </w:pPr>
      <w:r w:rsidRPr="00392BD1">
        <w:rPr>
          <w:rStyle w:val="HideTWBExt"/>
        </w:rPr>
        <w:t>&lt;/Amend&gt;</w:t>
      </w:r>
    </w:p>
    <w:p w14:paraId="4375131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586</w:t>
      </w:r>
      <w:r w:rsidRPr="00392BD1">
        <w:rPr>
          <w:rStyle w:val="HideTWBExt"/>
          <w:b w:val="0"/>
        </w:rPr>
        <w:t>&lt;/NumAm&gt;</w:t>
      </w:r>
    </w:p>
    <w:p w14:paraId="7D6B470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178FDACA" w14:textId="77777777" w:rsidR="006C624B" w:rsidRPr="00392BD1" w:rsidRDefault="006C624B" w:rsidP="006C624B">
      <w:pPr>
        <w:pStyle w:val="NormalBold"/>
        <w:rPr>
          <w:color w:val="000000" w:themeColor="text1"/>
        </w:rPr>
      </w:pPr>
      <w:r w:rsidRPr="00392BD1">
        <w:rPr>
          <w:rStyle w:val="HideTWBExt"/>
          <w:b w:val="0"/>
        </w:rPr>
        <w:t>&lt;/RepeatBlock-By&gt;</w:t>
      </w:r>
    </w:p>
    <w:p w14:paraId="04C940B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7C565D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7DF66D1A" w14:textId="77777777" w:rsidTr="00CE62F4">
        <w:trPr>
          <w:trHeight w:hRule="exact" w:val="240"/>
          <w:jc w:val="center"/>
        </w:trPr>
        <w:tc>
          <w:tcPr>
            <w:tcW w:w="9752" w:type="dxa"/>
            <w:gridSpan w:val="2"/>
            <w:tcBorders>
              <w:top w:val="nil"/>
              <w:left w:val="nil"/>
              <w:bottom w:val="nil"/>
              <w:right w:val="nil"/>
            </w:tcBorders>
          </w:tcPr>
          <w:p w14:paraId="2AE067AF" w14:textId="77777777" w:rsidR="006C624B" w:rsidRPr="00392BD1" w:rsidRDefault="006C624B" w:rsidP="00CE62F4">
            <w:pPr>
              <w:rPr>
                <w:color w:val="000000" w:themeColor="text1"/>
              </w:rPr>
            </w:pPr>
          </w:p>
        </w:tc>
      </w:tr>
      <w:tr w:rsidR="00392BD1" w:rsidRPr="00392BD1" w14:paraId="0E4504C8" w14:textId="77777777" w:rsidTr="00CE62F4">
        <w:trPr>
          <w:trHeight w:val="240"/>
          <w:jc w:val="center"/>
        </w:trPr>
        <w:tc>
          <w:tcPr>
            <w:tcW w:w="4876" w:type="dxa"/>
            <w:tcBorders>
              <w:top w:val="nil"/>
              <w:left w:val="nil"/>
              <w:bottom w:val="nil"/>
              <w:right w:val="nil"/>
            </w:tcBorders>
          </w:tcPr>
          <w:p w14:paraId="71C4780D"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93E836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EE1447D" w14:textId="77777777" w:rsidTr="00CE62F4">
        <w:trPr>
          <w:jc w:val="center"/>
        </w:trPr>
        <w:tc>
          <w:tcPr>
            <w:tcW w:w="4876" w:type="dxa"/>
            <w:tcBorders>
              <w:top w:val="nil"/>
              <w:left w:val="nil"/>
              <w:bottom w:val="nil"/>
              <w:right w:val="nil"/>
            </w:tcBorders>
          </w:tcPr>
          <w:p w14:paraId="08D51CC4"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 xml:space="preserve">Jilqa’ l-kompitu tal-Kummissjoni li tiżviluppa strateġija ambizzjuża </w:t>
            </w:r>
            <w:r w:rsidRPr="00392BD1">
              <w:rPr>
                <w:b/>
                <w:bCs/>
                <w:i/>
                <w:iCs/>
                <w:color w:val="000000" w:themeColor="text1"/>
              </w:rPr>
              <w:t>ġdida</w:t>
            </w:r>
            <w:r w:rsidRPr="00392BD1">
              <w:rPr>
                <w:color w:val="000000" w:themeColor="text1"/>
              </w:rPr>
              <w:t xml:space="preserve">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w:t>
            </w:r>
            <w:r w:rsidRPr="00392BD1">
              <w:rPr>
                <w:color w:val="000000" w:themeColor="text1"/>
              </w:rPr>
              <w:lastRenderedPageBreak/>
              <w:t>akkomodazzjoni;</w:t>
            </w:r>
          </w:p>
        </w:tc>
        <w:tc>
          <w:tcPr>
            <w:tcW w:w="4876" w:type="dxa"/>
            <w:tcBorders>
              <w:top w:val="nil"/>
              <w:left w:val="nil"/>
              <w:bottom w:val="nil"/>
              <w:right w:val="nil"/>
            </w:tcBorders>
          </w:tcPr>
          <w:p w14:paraId="72BD2FD7" w14:textId="77777777" w:rsidR="006C624B" w:rsidRPr="00392BD1" w:rsidRDefault="006C624B" w:rsidP="00CE62F4">
            <w:pPr>
              <w:pStyle w:val="Normal6a"/>
              <w:rPr>
                <w:color w:val="000000" w:themeColor="text1"/>
              </w:rPr>
            </w:pPr>
            <w:r w:rsidRPr="00392BD1">
              <w:rPr>
                <w:color w:val="000000" w:themeColor="text1"/>
              </w:rPr>
              <w:lastRenderedPageBreak/>
              <w:t>2.</w:t>
            </w:r>
            <w:r w:rsidRPr="00392BD1">
              <w:rPr>
                <w:color w:val="000000" w:themeColor="text1"/>
              </w:rPr>
              <w:tab/>
              <w:t>Jilqa’ l-kompitu tal-Kummissjoni li tiżviluppa Strateġija</w:t>
            </w:r>
            <w:r w:rsidRPr="00392BD1">
              <w:rPr>
                <w:b/>
                <w:bCs/>
                <w:i/>
                <w:iCs/>
                <w:color w:val="000000" w:themeColor="text1"/>
              </w:rPr>
              <w:t xml:space="preserve"> Ewropea</w:t>
            </w:r>
            <w:r w:rsidRPr="00392BD1">
              <w:rPr>
                <w:color w:val="000000" w:themeColor="text1"/>
              </w:rPr>
              <w:t xml:space="preserve"> ambizzjuża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w:t>
            </w:r>
            <w:r w:rsidRPr="00392BD1">
              <w:rPr>
                <w:color w:val="000000" w:themeColor="text1"/>
              </w:rPr>
              <w:lastRenderedPageBreak/>
              <w:t>akkomodazzjoni;</w:t>
            </w:r>
          </w:p>
        </w:tc>
      </w:tr>
    </w:tbl>
    <w:p w14:paraId="030D5325"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13B5CDA" w14:textId="77777777" w:rsidR="006C624B" w:rsidRPr="00392BD1" w:rsidRDefault="006C624B" w:rsidP="006C624B">
      <w:pPr>
        <w:rPr>
          <w:color w:val="000000" w:themeColor="text1"/>
        </w:rPr>
      </w:pPr>
      <w:r w:rsidRPr="00392BD1">
        <w:rPr>
          <w:rStyle w:val="HideTWBExt"/>
        </w:rPr>
        <w:t>&lt;/Amend&gt;</w:t>
      </w:r>
    </w:p>
    <w:p w14:paraId="4D65E9B1"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587</w:t>
      </w:r>
      <w:r w:rsidRPr="00392BD1">
        <w:rPr>
          <w:rStyle w:val="HideTWBExt"/>
          <w:b w:val="0"/>
        </w:rPr>
        <w:t>&lt;/NumAm&gt;</w:t>
      </w:r>
    </w:p>
    <w:p w14:paraId="59C31B9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92BD1">
        <w:rPr>
          <w:rStyle w:val="HideTWBExt"/>
          <w:b w:val="0"/>
        </w:rPr>
        <w:t>&lt;/Members&gt;</w:t>
      </w:r>
    </w:p>
    <w:p w14:paraId="2D0760F4" w14:textId="77777777" w:rsidR="006C624B" w:rsidRPr="00392BD1" w:rsidRDefault="006C624B" w:rsidP="006C624B">
      <w:pPr>
        <w:pStyle w:val="NormalBold"/>
        <w:rPr>
          <w:color w:val="000000" w:themeColor="text1"/>
        </w:rPr>
      </w:pPr>
      <w:r w:rsidRPr="00392BD1">
        <w:rPr>
          <w:rStyle w:val="HideTWBExt"/>
          <w:b w:val="0"/>
        </w:rPr>
        <w:t>&lt;/RepeatBlock-By&gt;</w:t>
      </w:r>
    </w:p>
    <w:p w14:paraId="0F1F415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D1A7222"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8FC8F44" w14:textId="77777777" w:rsidTr="00CE62F4">
        <w:trPr>
          <w:trHeight w:hRule="exact" w:val="240"/>
          <w:jc w:val="center"/>
        </w:trPr>
        <w:tc>
          <w:tcPr>
            <w:tcW w:w="9752" w:type="dxa"/>
            <w:gridSpan w:val="2"/>
            <w:tcBorders>
              <w:top w:val="nil"/>
              <w:left w:val="nil"/>
              <w:bottom w:val="nil"/>
              <w:right w:val="nil"/>
            </w:tcBorders>
          </w:tcPr>
          <w:p w14:paraId="3A995FCA" w14:textId="77777777" w:rsidR="006C624B" w:rsidRPr="00392BD1" w:rsidRDefault="006C624B" w:rsidP="00CE62F4">
            <w:pPr>
              <w:rPr>
                <w:color w:val="000000" w:themeColor="text1"/>
              </w:rPr>
            </w:pPr>
          </w:p>
        </w:tc>
      </w:tr>
      <w:tr w:rsidR="00392BD1" w:rsidRPr="00392BD1" w14:paraId="2068AB6A" w14:textId="77777777" w:rsidTr="00CE62F4">
        <w:trPr>
          <w:trHeight w:val="240"/>
          <w:jc w:val="center"/>
        </w:trPr>
        <w:tc>
          <w:tcPr>
            <w:tcW w:w="4876" w:type="dxa"/>
            <w:tcBorders>
              <w:top w:val="nil"/>
              <w:left w:val="nil"/>
              <w:bottom w:val="nil"/>
              <w:right w:val="nil"/>
            </w:tcBorders>
          </w:tcPr>
          <w:p w14:paraId="7C10F71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1E45A4B"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06848BD" w14:textId="77777777" w:rsidTr="00CE62F4">
        <w:trPr>
          <w:jc w:val="center"/>
        </w:trPr>
        <w:tc>
          <w:tcPr>
            <w:tcW w:w="4876" w:type="dxa"/>
            <w:tcBorders>
              <w:top w:val="nil"/>
              <w:left w:val="nil"/>
              <w:bottom w:val="nil"/>
              <w:right w:val="nil"/>
            </w:tcBorders>
          </w:tcPr>
          <w:p w14:paraId="6A84D5E0"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w:t>
            </w:r>
            <w:r w:rsidRPr="00392BD1">
              <w:rPr>
                <w:b/>
                <w:bCs/>
                <w:i/>
                <w:iCs/>
                <w:color w:val="000000" w:themeColor="text1"/>
              </w:rPr>
              <w:t xml:space="preserve"> l-kompitu</w:t>
            </w:r>
            <w:r w:rsidRPr="00392BD1">
              <w:rPr>
                <w:color w:val="000000" w:themeColor="text1"/>
              </w:rPr>
              <w:t xml:space="preserve"> tal-Kummissjoni li tiżviluppa strateġija ambizzjuża ġdida għall-kostruzzjoni tal-akkomodazzjoni u pjan ta’ akkomodazzjoni affordabbli, dment li dan kollu </w:t>
            </w:r>
            <w:r w:rsidRPr="00392BD1">
              <w:rPr>
                <w:b/>
                <w:bCs/>
                <w:i/>
                <w:iCs/>
                <w:color w:val="000000" w:themeColor="text1"/>
              </w:rPr>
              <w:t>tjirrispetta</w:t>
            </w:r>
            <w:r w:rsidRPr="00392BD1">
              <w:rPr>
                <w:color w:val="000000" w:themeColor="text1"/>
              </w:rPr>
              <w:t xml:space="preserve"> l-prinċipju tas-sussidjarjetà u jkun </w:t>
            </w:r>
            <w:r w:rsidRPr="00392BD1">
              <w:rPr>
                <w:b/>
                <w:bCs/>
                <w:i/>
                <w:iCs/>
                <w:color w:val="000000" w:themeColor="text1"/>
              </w:rPr>
              <w:t>ibbażata</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c>
          <w:tcPr>
            <w:tcW w:w="4876" w:type="dxa"/>
            <w:tcBorders>
              <w:top w:val="nil"/>
              <w:left w:val="nil"/>
              <w:bottom w:val="nil"/>
              <w:right w:val="nil"/>
            </w:tcBorders>
          </w:tcPr>
          <w:p w14:paraId="050DE073" w14:textId="77777777" w:rsidR="006C624B" w:rsidRPr="00392BD1" w:rsidRDefault="006C624B" w:rsidP="00CE62F4">
            <w:pPr>
              <w:pStyle w:val="Normal6a"/>
              <w:rPr>
                <w:color w:val="000000" w:themeColor="text1"/>
              </w:rPr>
            </w:pPr>
            <w:r w:rsidRPr="00392BD1">
              <w:rPr>
                <w:color w:val="000000" w:themeColor="text1"/>
              </w:rPr>
              <w:t>2.</w:t>
            </w:r>
            <w:r w:rsidRPr="00392BD1">
              <w:rPr>
                <w:color w:val="000000" w:themeColor="text1"/>
              </w:rPr>
              <w:tab/>
              <w:t>Jilqa’</w:t>
            </w:r>
            <w:r w:rsidRPr="00392BD1">
              <w:rPr>
                <w:b/>
                <w:bCs/>
                <w:i/>
                <w:iCs/>
                <w:color w:val="000000" w:themeColor="text1"/>
              </w:rPr>
              <w:t xml:space="preserve"> l-għan</w:t>
            </w:r>
            <w:r w:rsidRPr="00392BD1">
              <w:rPr>
                <w:color w:val="000000" w:themeColor="text1"/>
              </w:rPr>
              <w:t xml:space="preserve"> tal-Kummissjoni li tiżviluppa strateġija ambizzjuża ġdida għall-kostruzzjoni tal-akkomodazzjoni u pjan ta’ akkomodazzjoni affordabbli, dment li dan kollu </w:t>
            </w:r>
            <w:r w:rsidRPr="00392BD1">
              <w:rPr>
                <w:b/>
                <w:bCs/>
                <w:i/>
                <w:iCs/>
                <w:color w:val="000000" w:themeColor="text1"/>
              </w:rPr>
              <w:t>jirrispetta</w:t>
            </w:r>
            <w:r w:rsidRPr="00392BD1">
              <w:rPr>
                <w:color w:val="000000" w:themeColor="text1"/>
              </w:rPr>
              <w:t xml:space="preserve"> l-prinċipju tas-sussidjarjetà u jkun </w:t>
            </w:r>
            <w:r w:rsidRPr="00392BD1">
              <w:rPr>
                <w:b/>
                <w:bCs/>
                <w:i/>
                <w:iCs/>
                <w:color w:val="000000" w:themeColor="text1"/>
              </w:rPr>
              <w:t>ibbażat</w:t>
            </w:r>
            <w:r w:rsidRPr="00392BD1">
              <w:rPr>
                <w:b/>
                <w:bCs/>
                <w:color w:val="000000" w:themeColor="text1"/>
              </w:rPr>
              <w:t xml:space="preserve"> </w:t>
            </w:r>
            <w:r w:rsidRPr="00392BD1">
              <w:rPr>
                <w:color w:val="000000" w:themeColor="text1"/>
              </w:rPr>
              <w:t>fuq data u evidenza, filwaqt li jqis il-ħtiġijiet speċifiċi ta’ kull Stat Membru, reġjun u awtorità lokali; jistieden lill-Kummissjoni tlaqqa’ l-ewwel summit tal-UE dwar l-akkomodazzjoni;</w:t>
            </w:r>
          </w:p>
        </w:tc>
      </w:tr>
    </w:tbl>
    <w:p w14:paraId="3BBB2D89"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6CEC76D" w14:textId="77777777" w:rsidR="006C624B" w:rsidRPr="00392BD1" w:rsidRDefault="006C624B" w:rsidP="006C624B">
      <w:pPr>
        <w:rPr>
          <w:color w:val="000000" w:themeColor="text1"/>
        </w:rPr>
      </w:pPr>
      <w:r w:rsidRPr="00392BD1">
        <w:rPr>
          <w:rStyle w:val="HideTWBExt"/>
        </w:rPr>
        <w:t>&lt;/Amend&gt;</w:t>
      </w:r>
    </w:p>
    <w:p w14:paraId="15C55C9E"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588</w:t>
      </w:r>
      <w:r w:rsidRPr="00392BD1">
        <w:rPr>
          <w:rStyle w:val="HideTWBExt"/>
          <w:b w:val="0"/>
        </w:rPr>
        <w:t>&lt;/NumAm&gt;</w:t>
      </w:r>
    </w:p>
    <w:p w14:paraId="4F7EDFD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 Fidias Panayiotou</w:t>
      </w:r>
      <w:r w:rsidRPr="00392BD1">
        <w:rPr>
          <w:rStyle w:val="HideTWBExt"/>
          <w:b w:val="0"/>
        </w:rPr>
        <w:t>&lt;/Members&gt;</w:t>
      </w:r>
    </w:p>
    <w:p w14:paraId="515DBE54" w14:textId="77777777" w:rsidR="006C624B" w:rsidRPr="00392BD1" w:rsidRDefault="006C624B" w:rsidP="006C624B">
      <w:pPr>
        <w:pStyle w:val="NormalBold"/>
        <w:rPr>
          <w:color w:val="000000" w:themeColor="text1"/>
        </w:rPr>
      </w:pPr>
      <w:r w:rsidRPr="00392BD1">
        <w:rPr>
          <w:rStyle w:val="HideTWBExt"/>
          <w:b w:val="0"/>
        </w:rPr>
        <w:t>&lt;/RepeatBlock-By&gt;</w:t>
      </w:r>
    </w:p>
    <w:p w14:paraId="145B6F17"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2C17F47"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843FB6" w14:textId="77777777" w:rsidTr="00CE62F4">
        <w:trPr>
          <w:trHeight w:hRule="exact" w:val="240"/>
          <w:jc w:val="center"/>
        </w:trPr>
        <w:tc>
          <w:tcPr>
            <w:tcW w:w="9752" w:type="dxa"/>
            <w:gridSpan w:val="2"/>
            <w:tcBorders>
              <w:top w:val="nil"/>
              <w:left w:val="nil"/>
              <w:bottom w:val="nil"/>
              <w:right w:val="nil"/>
            </w:tcBorders>
          </w:tcPr>
          <w:p w14:paraId="243C89EE" w14:textId="77777777" w:rsidR="006C624B" w:rsidRPr="00392BD1" w:rsidRDefault="006C624B" w:rsidP="00CE62F4">
            <w:pPr>
              <w:rPr>
                <w:color w:val="000000" w:themeColor="text1"/>
              </w:rPr>
            </w:pPr>
          </w:p>
        </w:tc>
      </w:tr>
      <w:tr w:rsidR="00392BD1" w:rsidRPr="00392BD1" w14:paraId="5755B826" w14:textId="77777777" w:rsidTr="00CE62F4">
        <w:trPr>
          <w:trHeight w:val="240"/>
          <w:jc w:val="center"/>
        </w:trPr>
        <w:tc>
          <w:tcPr>
            <w:tcW w:w="4876" w:type="dxa"/>
            <w:tcBorders>
              <w:top w:val="nil"/>
              <w:left w:val="nil"/>
              <w:bottom w:val="nil"/>
              <w:right w:val="nil"/>
            </w:tcBorders>
          </w:tcPr>
          <w:p w14:paraId="098CF13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F0E015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3EDACFE" w14:textId="77777777" w:rsidTr="00CE62F4">
        <w:trPr>
          <w:jc w:val="center"/>
        </w:trPr>
        <w:tc>
          <w:tcPr>
            <w:tcW w:w="4876" w:type="dxa"/>
            <w:tcBorders>
              <w:top w:val="nil"/>
              <w:left w:val="nil"/>
              <w:bottom w:val="nil"/>
              <w:right w:val="nil"/>
            </w:tcBorders>
          </w:tcPr>
          <w:p w14:paraId="0E867255"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6DCE944"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 xml:space="preserve">Jitlob lill-Kummissjoni tqis, fil-Pjan Ewropew futur għal Akkomodazzjoni Affordabbli, l-ispeċifiċitajiet tal-gżejjer u tar-reġjuni ultraperiferiċi, bħall-pressjoni qawwija fuq l-użu tal-art, l-iżolament ġeografiku, l-aċċessibbiltà limitata, u l-kostijiet ogħla tal-kostruzzjoni u tat-trasport, li </w:t>
            </w:r>
            <w:r w:rsidRPr="00392BD1">
              <w:rPr>
                <w:b/>
                <w:i/>
                <w:color w:val="000000" w:themeColor="text1"/>
              </w:rPr>
              <w:lastRenderedPageBreak/>
              <w:t>jaffettwaw b’mod sinifikanti l-affordabbiltà u d-disponibbiltà tal-akkomodazzjoni; jistieden lill-Kummissjoni u lill-Istati Membri jiggarantixxu d-dritt tar-residenti permanenti għal akkomodazzjoni deċenti u affordabbli, billi jindirizzaw il-pressjoni mmexxija mit-turiżmu u l-espansjoni tal-kirjiet għal żmien qasir li jwasslu għall-ispostament tal-komunitajiet lokali; jappella għall-istabbiliment ta’ programmi dedikati ta’ akkomodazzjoni soċjali u muniċipali għar-reġjuni insulari u remoti;</w:t>
            </w:r>
          </w:p>
        </w:tc>
      </w:tr>
    </w:tbl>
    <w:p w14:paraId="00127D92"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067EFBA" w14:textId="77777777" w:rsidR="006C624B" w:rsidRPr="00392BD1" w:rsidRDefault="006C624B" w:rsidP="006C624B">
      <w:pPr>
        <w:rPr>
          <w:color w:val="000000" w:themeColor="text1"/>
        </w:rPr>
      </w:pPr>
      <w:r w:rsidRPr="00392BD1">
        <w:rPr>
          <w:rStyle w:val="HideTWBExt"/>
        </w:rPr>
        <w:t>&lt;/Amend&gt;</w:t>
      </w:r>
    </w:p>
    <w:p w14:paraId="0E649A6D"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589</w:t>
      </w:r>
      <w:r w:rsidRPr="00392BD1">
        <w:rPr>
          <w:rStyle w:val="HideTWBExt"/>
          <w:b w:val="0"/>
        </w:rPr>
        <w:t>&lt;/NumAm&gt;</w:t>
      </w:r>
    </w:p>
    <w:p w14:paraId="4484FF45"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Maria Zacharia</w:t>
      </w:r>
      <w:r w:rsidRPr="00392BD1">
        <w:rPr>
          <w:rStyle w:val="HideTWBExt"/>
          <w:b w:val="0"/>
        </w:rPr>
        <w:t>&lt;/Members&gt;</w:t>
      </w:r>
    </w:p>
    <w:p w14:paraId="3D41D255" w14:textId="77777777" w:rsidR="006C624B" w:rsidRPr="00392BD1" w:rsidRDefault="006C624B" w:rsidP="006C624B">
      <w:pPr>
        <w:pStyle w:val="NormalBold"/>
        <w:rPr>
          <w:color w:val="000000" w:themeColor="text1"/>
        </w:rPr>
      </w:pPr>
      <w:r w:rsidRPr="00392BD1">
        <w:rPr>
          <w:rStyle w:val="HideTWBExt"/>
          <w:b w:val="0"/>
        </w:rPr>
        <w:t>&lt;/RepeatBlock-By&gt;</w:t>
      </w:r>
    </w:p>
    <w:p w14:paraId="212EDFAC"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E478654"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522FC5B" w14:textId="77777777" w:rsidTr="00CE62F4">
        <w:trPr>
          <w:trHeight w:hRule="exact" w:val="240"/>
          <w:jc w:val="center"/>
        </w:trPr>
        <w:tc>
          <w:tcPr>
            <w:tcW w:w="9752" w:type="dxa"/>
            <w:gridSpan w:val="2"/>
            <w:tcBorders>
              <w:top w:val="nil"/>
              <w:left w:val="nil"/>
              <w:bottom w:val="nil"/>
              <w:right w:val="nil"/>
            </w:tcBorders>
          </w:tcPr>
          <w:p w14:paraId="38F90AE0" w14:textId="77777777" w:rsidR="006C624B" w:rsidRPr="00392BD1" w:rsidRDefault="006C624B" w:rsidP="00CE62F4">
            <w:pPr>
              <w:rPr>
                <w:color w:val="000000" w:themeColor="text1"/>
              </w:rPr>
            </w:pPr>
          </w:p>
        </w:tc>
      </w:tr>
      <w:tr w:rsidR="00392BD1" w:rsidRPr="00392BD1" w14:paraId="2471F80E" w14:textId="77777777" w:rsidTr="00CE62F4">
        <w:trPr>
          <w:trHeight w:val="240"/>
          <w:jc w:val="center"/>
        </w:trPr>
        <w:tc>
          <w:tcPr>
            <w:tcW w:w="4876" w:type="dxa"/>
            <w:tcBorders>
              <w:top w:val="nil"/>
              <w:left w:val="nil"/>
              <w:bottom w:val="nil"/>
              <w:right w:val="nil"/>
            </w:tcBorders>
          </w:tcPr>
          <w:p w14:paraId="6A3805C0"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24176AA"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EC49829" w14:textId="77777777" w:rsidTr="00CE62F4">
        <w:trPr>
          <w:jc w:val="center"/>
        </w:trPr>
        <w:tc>
          <w:tcPr>
            <w:tcW w:w="4876" w:type="dxa"/>
            <w:tcBorders>
              <w:top w:val="nil"/>
              <w:left w:val="nil"/>
              <w:bottom w:val="nil"/>
              <w:right w:val="nil"/>
            </w:tcBorders>
          </w:tcPr>
          <w:p w14:paraId="4345EF94"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6D04DDF9"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Jinsab imħasseb ħafna dwar ir-rwol tal-iskemi tal-“viżi tad-deheb” fl-ispekulazzjoni tas-suq tal-proprjetà, li jikkontribwixxi għal żieda fil-prezzijiet u d-deterjorament tal-kriżi tal-akkomodazzjoni f’ħafna bliet Ewropej;</w:t>
            </w:r>
            <w:r w:rsidRPr="00392BD1">
              <w:rPr>
                <w:color w:val="000000" w:themeColor="text1"/>
              </w:rPr>
              <w:t xml:space="preserve"> </w:t>
            </w:r>
            <w:r w:rsidRPr="00392BD1">
              <w:rPr>
                <w:b/>
                <w:i/>
                <w:color w:val="000000" w:themeColor="text1"/>
              </w:rPr>
              <w:t>jistieden lill-Kummissjoni Ewropea u lill-Istati Membri jipproċedu bl-eliminazzjoni kompluta tal-iskemi tal-“viżi tad-deheb” ibbażati fuq l-investiment fil-proprjetà u l-bejgħ taċ-ċittadinanza Ewropea; jistedinhom jistabbilixxu qafas Ewropew strett li jipprevjeni l-użu tal-akkomodazzjoni bħala għodda għall-ispekulazzjoni finanzjarja;</w:t>
            </w:r>
          </w:p>
        </w:tc>
      </w:tr>
    </w:tbl>
    <w:p w14:paraId="070E3CB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{EL}</w:t>
      </w:r>
      <w:r w:rsidRPr="00392BD1">
        <w:rPr>
          <w:color w:val="000000" w:themeColor="text1"/>
        </w:rPr>
        <w:t>el</w:t>
      </w:r>
      <w:r w:rsidRPr="00392BD1">
        <w:rPr>
          <w:rStyle w:val="HideTWBExt"/>
        </w:rPr>
        <w:t>&lt;/Original&gt;</w:t>
      </w:r>
    </w:p>
    <w:p w14:paraId="483C91B3" w14:textId="77777777" w:rsidR="006C624B" w:rsidRPr="00392BD1" w:rsidRDefault="006C624B" w:rsidP="006C624B">
      <w:pPr>
        <w:rPr>
          <w:color w:val="000000" w:themeColor="text1"/>
        </w:rPr>
      </w:pPr>
      <w:r w:rsidRPr="00392BD1">
        <w:rPr>
          <w:rStyle w:val="HideTWBExt"/>
        </w:rPr>
        <w:t>&lt;/Amend&gt;</w:t>
      </w:r>
    </w:p>
    <w:p w14:paraId="56AE499B"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590</w:t>
      </w:r>
      <w:r w:rsidRPr="00392BD1">
        <w:rPr>
          <w:rStyle w:val="HideTWBExt"/>
          <w:b w:val="0"/>
        </w:rPr>
        <w:t>&lt;/NumAm&gt;</w:t>
      </w:r>
    </w:p>
    <w:p w14:paraId="774AA762" w14:textId="77777777" w:rsidR="006C624B" w:rsidRPr="00392BD1" w:rsidRDefault="006C624B" w:rsidP="006C624B">
      <w:pPr>
        <w:pStyle w:val="NormalBold"/>
        <w:rPr>
          <w:color w:val="000000" w:themeColor="text1"/>
        </w:rPr>
      </w:pPr>
      <w:r w:rsidRPr="00392BD1">
        <w:rPr>
          <w:rStyle w:val="HideTWBExt"/>
          <w:b w:val="0"/>
        </w:rPr>
        <w:lastRenderedPageBreak/>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06043FE9" w14:textId="77777777" w:rsidR="006C624B" w:rsidRPr="00392BD1" w:rsidRDefault="006C624B" w:rsidP="006C624B">
      <w:pPr>
        <w:pStyle w:val="NormalBold"/>
        <w:rPr>
          <w:color w:val="000000" w:themeColor="text1"/>
        </w:rPr>
      </w:pPr>
      <w:r w:rsidRPr="00392BD1">
        <w:rPr>
          <w:rStyle w:val="HideTWBExt"/>
          <w:b w:val="0"/>
        </w:rPr>
        <w:t>&lt;/RepeatBlock-By&gt;</w:t>
      </w:r>
    </w:p>
    <w:p w14:paraId="6C1470E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73D6FDE"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0FA30D27" w14:textId="77777777" w:rsidTr="00CE62F4">
        <w:trPr>
          <w:trHeight w:hRule="exact" w:val="240"/>
          <w:jc w:val="center"/>
        </w:trPr>
        <w:tc>
          <w:tcPr>
            <w:tcW w:w="9752" w:type="dxa"/>
            <w:gridSpan w:val="2"/>
            <w:tcBorders>
              <w:top w:val="nil"/>
              <w:left w:val="nil"/>
              <w:bottom w:val="nil"/>
              <w:right w:val="nil"/>
            </w:tcBorders>
          </w:tcPr>
          <w:p w14:paraId="3AF978FB" w14:textId="77777777" w:rsidR="006C624B" w:rsidRPr="00392BD1" w:rsidRDefault="006C624B" w:rsidP="00CE62F4">
            <w:pPr>
              <w:rPr>
                <w:color w:val="000000" w:themeColor="text1"/>
              </w:rPr>
            </w:pPr>
          </w:p>
        </w:tc>
      </w:tr>
      <w:tr w:rsidR="00392BD1" w:rsidRPr="00392BD1" w14:paraId="5F9761A6" w14:textId="77777777" w:rsidTr="00CE62F4">
        <w:trPr>
          <w:trHeight w:val="240"/>
          <w:jc w:val="center"/>
        </w:trPr>
        <w:tc>
          <w:tcPr>
            <w:tcW w:w="4876" w:type="dxa"/>
            <w:tcBorders>
              <w:top w:val="nil"/>
              <w:left w:val="nil"/>
              <w:bottom w:val="nil"/>
              <w:right w:val="nil"/>
            </w:tcBorders>
          </w:tcPr>
          <w:p w14:paraId="7D3C4E1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D8C6F52"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400B9BF8" w14:textId="77777777" w:rsidTr="00CE62F4">
        <w:trPr>
          <w:jc w:val="center"/>
        </w:trPr>
        <w:tc>
          <w:tcPr>
            <w:tcW w:w="4876" w:type="dxa"/>
            <w:tcBorders>
              <w:top w:val="nil"/>
              <w:left w:val="nil"/>
              <w:bottom w:val="nil"/>
              <w:right w:val="nil"/>
            </w:tcBorders>
          </w:tcPr>
          <w:p w14:paraId="4D89F45F"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070BCE6"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Iħeġġeġ lill-Kummissjoni tipproponi Direttiva tal-UE dwar l-Akkomodazzjoni u d-Drittijiet tal-Bniedem li tistabbilixxi qafas Ewropew vinkolanti biex titrażżan l-ispekulazzjoni fil-qasam tal-akkomodazzjoni u tipprevjeni żidiet eċċessivi fil-kera; jappella għal miżuri li jipprojbixxu l-parteċipazzjoni ta’ ekwità privata, fondi spekulattivi, u atturi finanzjarji oħra fis-swieq tad-djar residenzjali, filwaqt li jiżguraw li l-Istati Membri kollha jadottaw kriterji minimi għall-affordabbiltà, limiti fuq il-kera, u protezzjoni soċjali, u li l-investiment pubbliku fl-akkomodazzjoni jagħti prijorità lill-aċċessibbiltà u lill-funzjoni soċjali fuq il-profitt privat;</w:t>
            </w:r>
          </w:p>
        </w:tc>
      </w:tr>
    </w:tbl>
    <w:p w14:paraId="186B5FD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A47D640" w14:textId="77777777" w:rsidR="006C624B" w:rsidRPr="00392BD1" w:rsidRDefault="006C624B" w:rsidP="006C624B">
      <w:pPr>
        <w:rPr>
          <w:color w:val="000000" w:themeColor="text1"/>
        </w:rPr>
      </w:pPr>
      <w:r w:rsidRPr="00392BD1">
        <w:rPr>
          <w:rStyle w:val="HideTWBExt"/>
        </w:rPr>
        <w:t>&lt;/Amend&gt;</w:t>
      </w:r>
    </w:p>
    <w:p w14:paraId="60F342B8"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591</w:t>
      </w:r>
      <w:r w:rsidRPr="00392BD1">
        <w:rPr>
          <w:rStyle w:val="HideTWBExt"/>
          <w:b w:val="0"/>
        </w:rPr>
        <w:t>&lt;/NumAm&gt;</w:t>
      </w:r>
    </w:p>
    <w:p w14:paraId="6F537524"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FC1E049" w14:textId="77777777" w:rsidR="006C624B" w:rsidRPr="00392BD1" w:rsidRDefault="006C624B" w:rsidP="006C624B">
      <w:pPr>
        <w:pStyle w:val="NormalBold"/>
        <w:rPr>
          <w:color w:val="000000" w:themeColor="text1"/>
        </w:rPr>
      </w:pPr>
      <w:r w:rsidRPr="00392BD1">
        <w:rPr>
          <w:rStyle w:val="HideTWBExt"/>
          <w:b w:val="0"/>
        </w:rPr>
        <w:t>&lt;/RepeatBlock-By&gt;</w:t>
      </w:r>
    </w:p>
    <w:p w14:paraId="7BC6343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DCF4C18"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D9A93FF" w14:textId="77777777" w:rsidTr="00CE62F4">
        <w:trPr>
          <w:trHeight w:hRule="exact" w:val="240"/>
          <w:jc w:val="center"/>
        </w:trPr>
        <w:tc>
          <w:tcPr>
            <w:tcW w:w="9752" w:type="dxa"/>
            <w:gridSpan w:val="2"/>
            <w:tcBorders>
              <w:top w:val="nil"/>
              <w:left w:val="nil"/>
              <w:bottom w:val="nil"/>
              <w:right w:val="nil"/>
            </w:tcBorders>
          </w:tcPr>
          <w:p w14:paraId="14A734A0" w14:textId="77777777" w:rsidR="006C624B" w:rsidRPr="00392BD1" w:rsidRDefault="006C624B" w:rsidP="00CE62F4">
            <w:pPr>
              <w:rPr>
                <w:color w:val="000000" w:themeColor="text1"/>
              </w:rPr>
            </w:pPr>
          </w:p>
        </w:tc>
      </w:tr>
      <w:tr w:rsidR="00392BD1" w:rsidRPr="00392BD1" w14:paraId="5F7029D6" w14:textId="77777777" w:rsidTr="00CE62F4">
        <w:trPr>
          <w:trHeight w:val="240"/>
          <w:jc w:val="center"/>
        </w:trPr>
        <w:tc>
          <w:tcPr>
            <w:tcW w:w="4876" w:type="dxa"/>
            <w:tcBorders>
              <w:top w:val="nil"/>
              <w:left w:val="nil"/>
              <w:bottom w:val="nil"/>
              <w:right w:val="nil"/>
            </w:tcBorders>
          </w:tcPr>
          <w:p w14:paraId="5E2C8E7A"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6E62CD7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FA0E7E6" w14:textId="77777777" w:rsidTr="00CE62F4">
        <w:trPr>
          <w:jc w:val="center"/>
        </w:trPr>
        <w:tc>
          <w:tcPr>
            <w:tcW w:w="4876" w:type="dxa"/>
            <w:tcBorders>
              <w:top w:val="nil"/>
              <w:left w:val="nil"/>
              <w:bottom w:val="nil"/>
              <w:right w:val="nil"/>
            </w:tcBorders>
          </w:tcPr>
          <w:p w14:paraId="6D01E329"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7C7495B9"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Jistieden lill-Kummissjoni, fl-iżvilupp tal-istrateġija, tirrikonoxxi d-dritt fundamentali tal-bniedem għal akkomodazzjoni affordabbli, adegwata u sostenibbli għal kulħadd fl-Ewropa; iħeġġeġ l-adozzjoni ta’ inizjattivi biex jiġu indirizzati ż-żieda fil-ġid, fl-introjtu u fl-</w:t>
            </w:r>
            <w:r w:rsidRPr="00392BD1">
              <w:rPr>
                <w:b/>
                <w:i/>
                <w:color w:val="000000" w:themeColor="text1"/>
              </w:rPr>
              <w:lastRenderedPageBreak/>
              <w:t>inugwaljanzi soċjali, jinqered il-faqar fl-UE, u tiġi promossa l-koeżjoni soċjali, ekonomika u territorjali, kif ukoll il-konverġenza ’l fuq; jitlob li l-istrateġija tkun allinjata bis-sħiħ mal-Pilastru Ewropew tad-Drittijiet Soċjali;</w:t>
            </w:r>
          </w:p>
        </w:tc>
      </w:tr>
    </w:tbl>
    <w:p w14:paraId="7AED289C"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73BE281" w14:textId="77777777" w:rsidR="006C624B" w:rsidRPr="00392BD1" w:rsidRDefault="006C624B" w:rsidP="006C624B">
      <w:pPr>
        <w:rPr>
          <w:color w:val="000000" w:themeColor="text1"/>
        </w:rPr>
      </w:pPr>
      <w:r w:rsidRPr="00392BD1">
        <w:rPr>
          <w:rStyle w:val="HideTWBExt"/>
        </w:rPr>
        <w:t>&lt;/Amend&gt;</w:t>
      </w:r>
    </w:p>
    <w:p w14:paraId="4F6D5630"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592</w:t>
      </w:r>
      <w:r w:rsidRPr="00392BD1">
        <w:rPr>
          <w:rStyle w:val="HideTWBExt"/>
          <w:b w:val="0"/>
        </w:rPr>
        <w:t>&lt;/NumAm&gt;</w:t>
      </w:r>
    </w:p>
    <w:p w14:paraId="30905BDC"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Klara Dostalova, Julie Rechagneux, Ondřej Knotek, Jaroslav Bžoch, Rachel Blom, Tomáš Kubín</w:t>
      </w:r>
      <w:r w:rsidRPr="00392BD1">
        <w:rPr>
          <w:rStyle w:val="HideTWBExt"/>
          <w:b w:val="0"/>
        </w:rPr>
        <w:t>&lt;/Members&gt;</w:t>
      </w:r>
    </w:p>
    <w:p w14:paraId="2D20DA65" w14:textId="77777777" w:rsidR="006C624B" w:rsidRPr="00392BD1" w:rsidRDefault="006C624B" w:rsidP="006C624B">
      <w:pPr>
        <w:pStyle w:val="NormalBold"/>
        <w:rPr>
          <w:color w:val="000000" w:themeColor="text1"/>
        </w:rPr>
      </w:pPr>
      <w:r w:rsidRPr="00392BD1">
        <w:rPr>
          <w:rStyle w:val="HideTWBExt"/>
          <w:b w:val="0"/>
        </w:rPr>
        <w:t>&lt;/RepeatBlock-By&gt;</w:t>
      </w:r>
    </w:p>
    <w:p w14:paraId="6067158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DB0D445"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112C09C" w14:textId="77777777" w:rsidTr="00CE62F4">
        <w:trPr>
          <w:trHeight w:hRule="exact" w:val="240"/>
          <w:jc w:val="center"/>
        </w:trPr>
        <w:tc>
          <w:tcPr>
            <w:tcW w:w="9752" w:type="dxa"/>
            <w:gridSpan w:val="2"/>
            <w:tcBorders>
              <w:top w:val="nil"/>
              <w:left w:val="nil"/>
              <w:bottom w:val="nil"/>
              <w:right w:val="nil"/>
            </w:tcBorders>
          </w:tcPr>
          <w:p w14:paraId="33CC562D" w14:textId="77777777" w:rsidR="006C624B" w:rsidRPr="00392BD1" w:rsidRDefault="006C624B" w:rsidP="00CE62F4">
            <w:pPr>
              <w:rPr>
                <w:color w:val="000000" w:themeColor="text1"/>
              </w:rPr>
            </w:pPr>
          </w:p>
        </w:tc>
      </w:tr>
      <w:tr w:rsidR="00392BD1" w:rsidRPr="00392BD1" w14:paraId="6696B024" w14:textId="77777777" w:rsidTr="00CE62F4">
        <w:trPr>
          <w:trHeight w:val="240"/>
          <w:jc w:val="center"/>
        </w:trPr>
        <w:tc>
          <w:tcPr>
            <w:tcW w:w="4876" w:type="dxa"/>
            <w:tcBorders>
              <w:top w:val="nil"/>
              <w:left w:val="nil"/>
              <w:bottom w:val="nil"/>
              <w:right w:val="nil"/>
            </w:tcBorders>
          </w:tcPr>
          <w:p w14:paraId="0773E65C"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459080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6448C673" w14:textId="77777777" w:rsidTr="00CE62F4">
        <w:trPr>
          <w:jc w:val="center"/>
        </w:trPr>
        <w:tc>
          <w:tcPr>
            <w:tcW w:w="4876" w:type="dxa"/>
            <w:tcBorders>
              <w:top w:val="nil"/>
              <w:left w:val="nil"/>
              <w:bottom w:val="nil"/>
              <w:right w:val="nil"/>
            </w:tcBorders>
          </w:tcPr>
          <w:p w14:paraId="3DF0319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42AC3A63"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Jinsisti li l-inizjattivi fil-livell tal-UE jirrispettaw id-diversità reġjonali (hotspots metropolitani, reġjuni li qed jiċkienu, gżejjer u reġjuni ultraperiferiċi) u jibqgħu strettament volontarji u ta’ appoġġ; jistieden lill-Istati Membri jippubblikaw valutazzjonijiet tal-ħtiġijiet reġjonali tal-akkomodazzjoni biex jiggwidaw l-immirar u jevitaw preskrizzjonijiet uniformi;</w:t>
            </w:r>
          </w:p>
        </w:tc>
      </w:tr>
    </w:tbl>
    <w:p w14:paraId="56F2057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DC972D7" w14:textId="77777777" w:rsidR="006C624B" w:rsidRPr="00392BD1" w:rsidRDefault="006C624B" w:rsidP="006C624B">
      <w:pPr>
        <w:rPr>
          <w:color w:val="000000" w:themeColor="text1"/>
        </w:rPr>
      </w:pPr>
      <w:r w:rsidRPr="00392BD1">
        <w:rPr>
          <w:rStyle w:val="HideTWBExt"/>
        </w:rPr>
        <w:t>&lt;/Amend&gt;</w:t>
      </w:r>
    </w:p>
    <w:p w14:paraId="54476132"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593</w:t>
      </w:r>
      <w:r w:rsidRPr="00392BD1">
        <w:rPr>
          <w:rStyle w:val="HideTWBExt"/>
          <w:b w:val="0"/>
        </w:rPr>
        <w:t>&lt;/NumAm&gt;</w:t>
      </w:r>
    </w:p>
    <w:p w14:paraId="516892C1"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33D2DCEA" w14:textId="77777777" w:rsidR="006C624B" w:rsidRPr="00392BD1" w:rsidRDefault="006C624B" w:rsidP="006C624B">
      <w:pPr>
        <w:pStyle w:val="NormalBold"/>
        <w:rPr>
          <w:color w:val="000000" w:themeColor="text1"/>
        </w:rPr>
      </w:pPr>
      <w:r w:rsidRPr="00392BD1">
        <w:rPr>
          <w:rStyle w:val="HideTWBExt"/>
          <w:b w:val="0"/>
        </w:rPr>
        <w:t>&lt;/RepeatBlock-By&gt;</w:t>
      </w:r>
    </w:p>
    <w:p w14:paraId="3B71DEF1"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A82868A"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2a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44CCBBD" w14:textId="77777777" w:rsidTr="00CE62F4">
        <w:trPr>
          <w:trHeight w:hRule="exact" w:val="240"/>
          <w:jc w:val="center"/>
        </w:trPr>
        <w:tc>
          <w:tcPr>
            <w:tcW w:w="9752" w:type="dxa"/>
            <w:gridSpan w:val="2"/>
            <w:tcBorders>
              <w:top w:val="nil"/>
              <w:left w:val="nil"/>
              <w:bottom w:val="nil"/>
              <w:right w:val="nil"/>
            </w:tcBorders>
          </w:tcPr>
          <w:p w14:paraId="1C701E72" w14:textId="77777777" w:rsidR="006C624B" w:rsidRPr="00392BD1" w:rsidRDefault="006C624B" w:rsidP="00CE62F4">
            <w:pPr>
              <w:rPr>
                <w:color w:val="000000" w:themeColor="text1"/>
              </w:rPr>
            </w:pPr>
          </w:p>
        </w:tc>
      </w:tr>
      <w:tr w:rsidR="00392BD1" w:rsidRPr="00392BD1" w14:paraId="6FFF641E" w14:textId="77777777" w:rsidTr="00CE62F4">
        <w:trPr>
          <w:trHeight w:val="240"/>
          <w:jc w:val="center"/>
        </w:trPr>
        <w:tc>
          <w:tcPr>
            <w:tcW w:w="4876" w:type="dxa"/>
            <w:tcBorders>
              <w:top w:val="nil"/>
              <w:left w:val="nil"/>
              <w:bottom w:val="nil"/>
              <w:right w:val="nil"/>
            </w:tcBorders>
          </w:tcPr>
          <w:p w14:paraId="6130E0B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2B2971CC"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C1257FB" w14:textId="77777777" w:rsidTr="00CE62F4">
        <w:trPr>
          <w:jc w:val="center"/>
        </w:trPr>
        <w:tc>
          <w:tcPr>
            <w:tcW w:w="4876" w:type="dxa"/>
            <w:tcBorders>
              <w:top w:val="nil"/>
              <w:left w:val="nil"/>
              <w:bottom w:val="nil"/>
              <w:right w:val="nil"/>
            </w:tcBorders>
          </w:tcPr>
          <w:p w14:paraId="33B0B7E7"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D8BED11" w14:textId="77777777" w:rsidR="006C624B" w:rsidRPr="00392BD1" w:rsidRDefault="006C624B" w:rsidP="00CE62F4">
            <w:pPr>
              <w:pStyle w:val="Normal6a"/>
              <w:rPr>
                <w:color w:val="000000" w:themeColor="text1"/>
              </w:rPr>
            </w:pPr>
            <w:r w:rsidRPr="00392BD1">
              <w:rPr>
                <w:b/>
                <w:i/>
                <w:color w:val="000000" w:themeColor="text1"/>
              </w:rPr>
              <w:t>2a.</w:t>
            </w:r>
            <w:r w:rsidRPr="00392BD1">
              <w:rPr>
                <w:color w:val="000000" w:themeColor="text1"/>
              </w:rPr>
              <w:tab/>
            </w:r>
            <w:r w:rsidRPr="00392BD1">
              <w:rPr>
                <w:b/>
                <w:i/>
                <w:color w:val="000000" w:themeColor="text1"/>
              </w:rPr>
              <w:t xml:space="preserve">Ifakkar li l-kompetenza għall-akkomodazzjoni hija f’idejn l-Istati Membri u hija fil-biċċa l-kbira ġestita mill-awtoritajiet reġjonali u lokali; jinnota li minħabba l-varjetà ta’ realtajiet </w:t>
            </w:r>
            <w:r w:rsidRPr="00392BD1">
              <w:rPr>
                <w:b/>
                <w:i/>
                <w:color w:val="000000" w:themeColor="text1"/>
              </w:rPr>
              <w:lastRenderedPageBreak/>
              <w:t>nazzjonali u lokali, l-indirizzar tal-kriżi tal-akkomodazzjoni jirrikjedi approċċi differenti ħafna f’kull suq tad-djar;</w:t>
            </w:r>
          </w:p>
        </w:tc>
      </w:tr>
    </w:tbl>
    <w:p w14:paraId="06C5F182"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72CEB9FA" w14:textId="77777777" w:rsidR="006C624B" w:rsidRPr="00392BD1" w:rsidRDefault="006C624B" w:rsidP="006C624B">
      <w:pPr>
        <w:rPr>
          <w:color w:val="000000" w:themeColor="text1"/>
        </w:rPr>
      </w:pPr>
      <w:r w:rsidRPr="00392BD1">
        <w:rPr>
          <w:rStyle w:val="HideTWBExt"/>
        </w:rPr>
        <w:t>&lt;/Amend&gt;</w:t>
      </w:r>
    </w:p>
    <w:p w14:paraId="7FC19D09"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594</w:t>
      </w:r>
      <w:r w:rsidRPr="00392BD1">
        <w:rPr>
          <w:rStyle w:val="HideTWBExt"/>
          <w:b w:val="0"/>
        </w:rPr>
        <w:t>&lt;/NumAm&gt;</w:t>
      </w:r>
    </w:p>
    <w:p w14:paraId="41B24DC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705F3165" w14:textId="77777777" w:rsidR="006C624B" w:rsidRPr="00392BD1" w:rsidRDefault="006C624B" w:rsidP="006C624B">
      <w:pPr>
        <w:pStyle w:val="NormalBold"/>
        <w:rPr>
          <w:color w:val="000000" w:themeColor="text1"/>
        </w:rPr>
      </w:pPr>
      <w:r w:rsidRPr="00392BD1">
        <w:rPr>
          <w:rStyle w:val="HideTWBExt"/>
          <w:b w:val="0"/>
        </w:rPr>
        <w:t>&lt;/RepeatBlock-By&gt;</w:t>
      </w:r>
    </w:p>
    <w:p w14:paraId="0EF6E8E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152A20B"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2BFD8400" w14:textId="77777777" w:rsidTr="00CE62F4">
        <w:trPr>
          <w:trHeight w:hRule="exact" w:val="240"/>
          <w:jc w:val="center"/>
        </w:trPr>
        <w:tc>
          <w:tcPr>
            <w:tcW w:w="9752" w:type="dxa"/>
            <w:gridSpan w:val="2"/>
            <w:tcBorders>
              <w:top w:val="nil"/>
              <w:left w:val="nil"/>
              <w:bottom w:val="nil"/>
              <w:right w:val="nil"/>
            </w:tcBorders>
          </w:tcPr>
          <w:p w14:paraId="4A1F4096" w14:textId="77777777" w:rsidR="006C624B" w:rsidRPr="00392BD1" w:rsidRDefault="006C624B" w:rsidP="00CE62F4">
            <w:pPr>
              <w:rPr>
                <w:color w:val="000000" w:themeColor="text1"/>
              </w:rPr>
            </w:pPr>
          </w:p>
        </w:tc>
      </w:tr>
      <w:tr w:rsidR="00392BD1" w:rsidRPr="00392BD1" w14:paraId="3D163D0F" w14:textId="77777777" w:rsidTr="00CE62F4">
        <w:trPr>
          <w:trHeight w:val="240"/>
          <w:jc w:val="center"/>
        </w:trPr>
        <w:tc>
          <w:tcPr>
            <w:tcW w:w="4876" w:type="dxa"/>
            <w:tcBorders>
              <w:top w:val="nil"/>
              <w:left w:val="nil"/>
              <w:bottom w:val="nil"/>
              <w:right w:val="nil"/>
            </w:tcBorders>
          </w:tcPr>
          <w:p w14:paraId="37BDAEBF"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2E59874"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00B6B2D" w14:textId="77777777" w:rsidTr="00CE62F4">
        <w:trPr>
          <w:jc w:val="center"/>
        </w:trPr>
        <w:tc>
          <w:tcPr>
            <w:tcW w:w="4876" w:type="dxa"/>
            <w:tcBorders>
              <w:top w:val="nil"/>
              <w:left w:val="nil"/>
              <w:bottom w:val="nil"/>
              <w:right w:val="nil"/>
            </w:tcBorders>
          </w:tcPr>
          <w:p w14:paraId="193134A8"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FBDD119" w14:textId="77777777" w:rsidR="006C624B" w:rsidRPr="00392BD1" w:rsidRDefault="006C624B" w:rsidP="00CE62F4">
            <w:pPr>
              <w:pStyle w:val="Normal6a"/>
              <w:rPr>
                <w:color w:val="000000" w:themeColor="text1"/>
              </w:rPr>
            </w:pPr>
            <w:r w:rsidRPr="00392BD1">
              <w:rPr>
                <w:b/>
                <w:i/>
                <w:color w:val="000000" w:themeColor="text1"/>
              </w:rPr>
              <w:t>2b.</w:t>
            </w:r>
            <w:r w:rsidRPr="00392BD1">
              <w:rPr>
                <w:color w:val="000000" w:themeColor="text1"/>
              </w:rPr>
              <w:tab/>
            </w:r>
            <w:r w:rsidRPr="00392BD1">
              <w:rPr>
                <w:b/>
                <w:i/>
                <w:color w:val="000000" w:themeColor="text1"/>
              </w:rPr>
              <w:t>Jinsisti li filwaqt li l-UE għandha rwol limitat fil-politiki tal-akkomodazzjoni, hemm inizjattivi tal-UE li jistgħu jġibu valur miżjud reali biex tiġi indirizzata l-kriżi tal-akkomodazzjoni, mhux l-anqas billi jiġi sfruttat il-potenzjal sħiħ tas-suq uniku fis-settur tal-kostruzzjoni, jiġi permess investiment suffiċjenti, permezz tal-użu ta’ fondi u strumenti finanzjarji tal-UE kif ukoll regoli finanzjarji flessibbli, jiżdiedu l-istandards tal-kwalità tal-abitazzjoni, tittejjeb l-evidenza permezz tal-ġbir u l-kondiviżjoni tad-data, jiġu appoġġjati l-isforzi u l-investiment fit-tiġdid u t-titjib tal-ħiliet, tiġi ffaċilitata l-mobbiltà tal-forza tax-xogħol tal-kostruzzjoni, u tingħata spinta lis-simplifikazzjoni tal-ħruġ tal-permessi;</w:t>
            </w:r>
          </w:p>
        </w:tc>
      </w:tr>
    </w:tbl>
    <w:p w14:paraId="511B4E93"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FA24435" w14:textId="77777777" w:rsidR="006C624B" w:rsidRPr="00392BD1" w:rsidRDefault="006C624B" w:rsidP="006C624B">
      <w:pPr>
        <w:rPr>
          <w:color w:val="000000" w:themeColor="text1"/>
        </w:rPr>
      </w:pPr>
      <w:r w:rsidRPr="00392BD1">
        <w:rPr>
          <w:rStyle w:val="HideTWBExt"/>
        </w:rPr>
        <w:t>&lt;/Amend&gt;</w:t>
      </w:r>
    </w:p>
    <w:p w14:paraId="2F1F6E76"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595</w:t>
      </w:r>
      <w:r w:rsidRPr="00392BD1">
        <w:rPr>
          <w:rStyle w:val="HideTWBExt"/>
          <w:b w:val="0"/>
        </w:rPr>
        <w:t>&lt;/NumAm&gt;</w:t>
      </w:r>
    </w:p>
    <w:p w14:paraId="63DD6A19"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403C3AFE" w14:textId="77777777" w:rsidR="006C624B" w:rsidRPr="00392BD1" w:rsidRDefault="006C624B" w:rsidP="006C624B">
      <w:pPr>
        <w:pStyle w:val="NormalBold"/>
        <w:rPr>
          <w:color w:val="000000" w:themeColor="text1"/>
        </w:rPr>
      </w:pPr>
      <w:r w:rsidRPr="00392BD1">
        <w:rPr>
          <w:rStyle w:val="HideTWBExt"/>
          <w:b w:val="0"/>
        </w:rPr>
        <w:t>&lt;/RepeatBlock-By&gt;</w:t>
      </w:r>
    </w:p>
    <w:p w14:paraId="61AFEA0E"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34B2F560"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2b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8A34F4D" w14:textId="77777777" w:rsidTr="00CE62F4">
        <w:trPr>
          <w:trHeight w:hRule="exact" w:val="240"/>
          <w:jc w:val="center"/>
        </w:trPr>
        <w:tc>
          <w:tcPr>
            <w:tcW w:w="9752" w:type="dxa"/>
            <w:gridSpan w:val="2"/>
            <w:tcBorders>
              <w:top w:val="nil"/>
              <w:left w:val="nil"/>
              <w:bottom w:val="nil"/>
              <w:right w:val="nil"/>
            </w:tcBorders>
          </w:tcPr>
          <w:p w14:paraId="507C38FE" w14:textId="77777777" w:rsidR="006C624B" w:rsidRPr="00392BD1" w:rsidRDefault="006C624B" w:rsidP="00CE62F4">
            <w:pPr>
              <w:rPr>
                <w:color w:val="000000" w:themeColor="text1"/>
              </w:rPr>
            </w:pPr>
          </w:p>
        </w:tc>
      </w:tr>
      <w:tr w:rsidR="00392BD1" w:rsidRPr="00392BD1" w14:paraId="6B6251DA" w14:textId="77777777" w:rsidTr="00CE62F4">
        <w:trPr>
          <w:trHeight w:val="240"/>
          <w:jc w:val="center"/>
        </w:trPr>
        <w:tc>
          <w:tcPr>
            <w:tcW w:w="4876" w:type="dxa"/>
            <w:tcBorders>
              <w:top w:val="nil"/>
              <w:left w:val="nil"/>
              <w:bottom w:val="nil"/>
              <w:right w:val="nil"/>
            </w:tcBorders>
          </w:tcPr>
          <w:p w14:paraId="3C260D72"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1ADEAB67"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CD40821" w14:textId="77777777" w:rsidTr="00CE62F4">
        <w:trPr>
          <w:jc w:val="center"/>
        </w:trPr>
        <w:tc>
          <w:tcPr>
            <w:tcW w:w="4876" w:type="dxa"/>
            <w:tcBorders>
              <w:top w:val="nil"/>
              <w:left w:val="nil"/>
              <w:bottom w:val="nil"/>
              <w:right w:val="nil"/>
            </w:tcBorders>
          </w:tcPr>
          <w:p w14:paraId="35EB0451"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4117577" w14:textId="77777777" w:rsidR="006C624B" w:rsidRPr="00392BD1" w:rsidRDefault="006C624B" w:rsidP="00CE62F4">
            <w:pPr>
              <w:pStyle w:val="Normal6a"/>
              <w:rPr>
                <w:color w:val="000000" w:themeColor="text1"/>
              </w:rPr>
            </w:pPr>
            <w:r w:rsidRPr="00392BD1">
              <w:rPr>
                <w:b/>
                <w:i/>
                <w:color w:val="000000" w:themeColor="text1"/>
              </w:rPr>
              <w:t>2b.</w:t>
            </w:r>
            <w:r w:rsidRPr="00392BD1">
              <w:rPr>
                <w:color w:val="000000" w:themeColor="text1"/>
              </w:rPr>
              <w:tab/>
            </w:r>
            <w:r w:rsidRPr="00392BD1">
              <w:rPr>
                <w:b/>
                <w:i/>
                <w:color w:val="000000" w:themeColor="text1"/>
              </w:rPr>
              <w:t>Iqis li huwa essenzjali li l-prinċipji u r-regoli tas-suq uniku ma jirrestrinġux il-politiki pubbliċi dwar l-akkomodazzjoni, b’mod partikolari fir-rigward tal-kostruzzjoni ta’ djar tal-gvern, l-implimentazzjoni ta’ kontrolli fuq il-kera jew restrizzjonijiet fuq ix-xiri minn persuni mhux residenti, kif ukoll politiki regolatorji pubbliċi oħra;</w:t>
            </w:r>
          </w:p>
        </w:tc>
      </w:tr>
    </w:tbl>
    <w:p w14:paraId="6D48D924"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1EBF1D5C" w14:textId="77777777" w:rsidR="006C624B" w:rsidRPr="00392BD1" w:rsidRDefault="006C624B" w:rsidP="006C624B">
      <w:pPr>
        <w:rPr>
          <w:color w:val="000000" w:themeColor="text1"/>
        </w:rPr>
      </w:pPr>
      <w:r w:rsidRPr="00392BD1">
        <w:rPr>
          <w:rStyle w:val="HideTWBExt"/>
        </w:rPr>
        <w:t>&lt;/Amend&gt;</w:t>
      </w:r>
    </w:p>
    <w:p w14:paraId="24D61FD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596</w:t>
      </w:r>
      <w:r w:rsidRPr="00392BD1">
        <w:rPr>
          <w:rStyle w:val="HideTWBExt"/>
          <w:b w:val="0"/>
        </w:rPr>
        <w:t>&lt;/NumAm&gt;</w:t>
      </w:r>
    </w:p>
    <w:p w14:paraId="458FAD7B"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w:t>
      </w:r>
      <w:r w:rsidRPr="00392BD1">
        <w:rPr>
          <w:rStyle w:val="HideTWBExt"/>
          <w:b w:val="0"/>
        </w:rPr>
        <w:t>&lt;/Members&gt;</w:t>
      </w:r>
    </w:p>
    <w:p w14:paraId="33FF1AA1" w14:textId="77777777" w:rsidR="006C624B" w:rsidRPr="00392BD1" w:rsidRDefault="006C624B" w:rsidP="006C624B">
      <w:pPr>
        <w:pStyle w:val="NormalBold"/>
        <w:rPr>
          <w:color w:val="000000" w:themeColor="text1"/>
        </w:rPr>
      </w:pPr>
      <w:r w:rsidRPr="00392BD1">
        <w:rPr>
          <w:rStyle w:val="HideTWBExt"/>
          <w:b w:val="0"/>
        </w:rPr>
        <w:t>&lt;/RepeatBlock-By&gt;</w:t>
      </w:r>
    </w:p>
    <w:p w14:paraId="5CAD6F40"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0491BF26"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5C0E3126" w14:textId="77777777" w:rsidTr="00CE62F4">
        <w:trPr>
          <w:trHeight w:hRule="exact" w:val="240"/>
          <w:jc w:val="center"/>
        </w:trPr>
        <w:tc>
          <w:tcPr>
            <w:tcW w:w="9752" w:type="dxa"/>
            <w:gridSpan w:val="2"/>
            <w:tcBorders>
              <w:top w:val="nil"/>
              <w:left w:val="nil"/>
              <w:bottom w:val="nil"/>
              <w:right w:val="nil"/>
            </w:tcBorders>
          </w:tcPr>
          <w:p w14:paraId="665EC090" w14:textId="77777777" w:rsidR="006C624B" w:rsidRPr="00392BD1" w:rsidRDefault="006C624B" w:rsidP="00CE62F4">
            <w:pPr>
              <w:rPr>
                <w:color w:val="000000" w:themeColor="text1"/>
              </w:rPr>
            </w:pPr>
          </w:p>
        </w:tc>
      </w:tr>
      <w:tr w:rsidR="00392BD1" w:rsidRPr="00392BD1" w14:paraId="1894227A" w14:textId="77777777" w:rsidTr="00CE62F4">
        <w:trPr>
          <w:trHeight w:val="240"/>
          <w:jc w:val="center"/>
        </w:trPr>
        <w:tc>
          <w:tcPr>
            <w:tcW w:w="4876" w:type="dxa"/>
            <w:tcBorders>
              <w:top w:val="nil"/>
              <w:left w:val="nil"/>
              <w:bottom w:val="nil"/>
              <w:right w:val="nil"/>
            </w:tcBorders>
          </w:tcPr>
          <w:p w14:paraId="27805AAB"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02232020"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BA8B887" w14:textId="77777777" w:rsidTr="00CE62F4">
        <w:trPr>
          <w:jc w:val="center"/>
        </w:trPr>
        <w:tc>
          <w:tcPr>
            <w:tcW w:w="4876" w:type="dxa"/>
            <w:tcBorders>
              <w:top w:val="nil"/>
              <w:left w:val="nil"/>
              <w:bottom w:val="nil"/>
              <w:right w:val="nil"/>
            </w:tcBorders>
          </w:tcPr>
          <w:p w14:paraId="05FB544E"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15DDDE60" w14:textId="77777777" w:rsidR="006C624B" w:rsidRPr="00392BD1" w:rsidRDefault="006C624B" w:rsidP="00CE62F4">
            <w:pPr>
              <w:pStyle w:val="Normal6a"/>
              <w:rPr>
                <w:color w:val="000000" w:themeColor="text1"/>
              </w:rPr>
            </w:pPr>
            <w:r w:rsidRPr="00392BD1">
              <w:rPr>
                <w:b/>
                <w:i/>
                <w:color w:val="000000" w:themeColor="text1"/>
              </w:rPr>
              <w:t>2c.</w:t>
            </w:r>
            <w:r w:rsidRPr="00392BD1">
              <w:rPr>
                <w:color w:val="000000" w:themeColor="text1"/>
              </w:rPr>
              <w:tab/>
            </w:r>
            <w:r w:rsidRPr="00392BD1">
              <w:rPr>
                <w:b/>
                <w:i/>
                <w:color w:val="000000" w:themeColor="text1"/>
              </w:rPr>
              <w:t>Jirrikonoxxi l-impatt differenzjat li l-kirjiet għal żmien qasir jista’ jkollhom fuq it-territorji skont il-karatteristiċi tagħhom u jirrikonoxxi n-nuqqas ta’ ċarezza legali fir-rigward tal-konformità ma’ ċerta leġiżlazzjoni nazzjonali u lokali u d-dritt tal-Unjoni; jistieden lill-Kummissjoni tiċċara, permezz ta’ linji gwida, il-qafas legali li fih l-awtoritajiet pubbliċi jistgħu joperaw, jirrikonoxxi r-responsabbiltà tal-awtoritajiet lokali li jiżguraw swieq ibbilanċjati;</w:t>
            </w:r>
          </w:p>
        </w:tc>
      </w:tr>
    </w:tbl>
    <w:p w14:paraId="12BC00F7"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517DC930" w14:textId="77777777" w:rsidR="006C624B" w:rsidRPr="00392BD1" w:rsidRDefault="006C624B" w:rsidP="006C624B">
      <w:pPr>
        <w:rPr>
          <w:color w:val="000000" w:themeColor="text1"/>
        </w:rPr>
      </w:pPr>
      <w:r w:rsidRPr="00392BD1">
        <w:rPr>
          <w:rStyle w:val="HideTWBExt"/>
        </w:rPr>
        <w:t>&lt;/Amend&gt;</w:t>
      </w:r>
    </w:p>
    <w:p w14:paraId="619C1EE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597</w:t>
      </w:r>
      <w:r w:rsidRPr="00392BD1">
        <w:rPr>
          <w:rStyle w:val="HideTWBExt"/>
          <w:b w:val="0"/>
        </w:rPr>
        <w:t>&lt;/NumAm&gt;</w:t>
      </w:r>
    </w:p>
    <w:p w14:paraId="3D59CC3F"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Leila Chaibi, Irene Montero, Ilaria Salis, Martin Schirdewan, Manon Aubry, Arash Saeidi, Anthony Smith, Giorgos Georgiou, Estrella Galán, Damien Carême, Rima Hassan, Younous Omarjee, Marina Mesure, Catarina Martins, Emma Fourreau, Gaetano Pedulla'</w:t>
      </w:r>
      <w:r w:rsidRPr="00392BD1">
        <w:rPr>
          <w:rStyle w:val="HideTWBExt"/>
          <w:b w:val="0"/>
        </w:rPr>
        <w:t>&lt;/Members&gt;</w:t>
      </w:r>
    </w:p>
    <w:p w14:paraId="38FD684D" w14:textId="77777777" w:rsidR="006C624B" w:rsidRPr="00392BD1" w:rsidRDefault="006C624B" w:rsidP="006C624B">
      <w:pPr>
        <w:pStyle w:val="NormalBold"/>
        <w:rPr>
          <w:color w:val="000000" w:themeColor="text1"/>
        </w:rPr>
      </w:pPr>
      <w:r w:rsidRPr="00392BD1">
        <w:rPr>
          <w:rStyle w:val="HideTWBExt"/>
          <w:b w:val="0"/>
        </w:rPr>
        <w:t>&lt;/RepeatBlock-By&gt;</w:t>
      </w:r>
    </w:p>
    <w:p w14:paraId="6C971C86" w14:textId="77777777" w:rsidR="006C624B" w:rsidRPr="00392BD1" w:rsidRDefault="006C624B" w:rsidP="006C624B">
      <w:pPr>
        <w:pStyle w:val="NormalBold"/>
        <w:rPr>
          <w:color w:val="000000" w:themeColor="text1"/>
        </w:rPr>
      </w:pPr>
      <w:r w:rsidRPr="00392BD1">
        <w:rPr>
          <w:rStyle w:val="HideTWBExt"/>
          <w:b w:val="0"/>
        </w:rPr>
        <w:lastRenderedPageBreak/>
        <w:t>&lt;DocAmend&gt;</w:t>
      </w:r>
      <w:r w:rsidRPr="00392BD1">
        <w:rPr>
          <w:color w:val="000000" w:themeColor="text1"/>
        </w:rPr>
        <w:t>Mozzjoni għal riżoluzzjoni</w:t>
      </w:r>
      <w:r w:rsidRPr="00392BD1">
        <w:rPr>
          <w:rStyle w:val="HideTWBExt"/>
          <w:b w:val="0"/>
        </w:rPr>
        <w:t>&lt;/DocAmend&gt;</w:t>
      </w:r>
    </w:p>
    <w:p w14:paraId="7C2E369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2c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B016D1D" w14:textId="77777777" w:rsidTr="00CE62F4">
        <w:trPr>
          <w:trHeight w:hRule="exact" w:val="240"/>
          <w:jc w:val="center"/>
        </w:trPr>
        <w:tc>
          <w:tcPr>
            <w:tcW w:w="9752" w:type="dxa"/>
            <w:gridSpan w:val="2"/>
            <w:tcBorders>
              <w:top w:val="nil"/>
              <w:left w:val="nil"/>
              <w:bottom w:val="nil"/>
              <w:right w:val="nil"/>
            </w:tcBorders>
          </w:tcPr>
          <w:p w14:paraId="13F221A5" w14:textId="77777777" w:rsidR="006C624B" w:rsidRPr="00392BD1" w:rsidRDefault="006C624B" w:rsidP="00CE62F4">
            <w:pPr>
              <w:rPr>
                <w:color w:val="000000" w:themeColor="text1"/>
              </w:rPr>
            </w:pPr>
          </w:p>
        </w:tc>
      </w:tr>
      <w:tr w:rsidR="00392BD1" w:rsidRPr="00392BD1" w14:paraId="19442EFE" w14:textId="77777777" w:rsidTr="00CE62F4">
        <w:trPr>
          <w:trHeight w:val="240"/>
          <w:jc w:val="center"/>
        </w:trPr>
        <w:tc>
          <w:tcPr>
            <w:tcW w:w="4876" w:type="dxa"/>
            <w:tcBorders>
              <w:top w:val="nil"/>
              <w:left w:val="nil"/>
              <w:bottom w:val="nil"/>
              <w:right w:val="nil"/>
            </w:tcBorders>
          </w:tcPr>
          <w:p w14:paraId="10C3D7E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43DFDF3"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01EF6242" w14:textId="77777777" w:rsidTr="00CE62F4">
        <w:trPr>
          <w:jc w:val="center"/>
        </w:trPr>
        <w:tc>
          <w:tcPr>
            <w:tcW w:w="4876" w:type="dxa"/>
            <w:tcBorders>
              <w:top w:val="nil"/>
              <w:left w:val="nil"/>
              <w:bottom w:val="nil"/>
              <w:right w:val="nil"/>
            </w:tcBorders>
          </w:tcPr>
          <w:p w14:paraId="67CB8656"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05ED76B3" w14:textId="77777777" w:rsidR="006C624B" w:rsidRPr="00392BD1" w:rsidRDefault="006C624B" w:rsidP="00CE62F4">
            <w:pPr>
              <w:pStyle w:val="Normal6a"/>
              <w:rPr>
                <w:color w:val="000000" w:themeColor="text1"/>
              </w:rPr>
            </w:pPr>
            <w:r w:rsidRPr="00392BD1">
              <w:rPr>
                <w:b/>
                <w:i/>
                <w:color w:val="000000" w:themeColor="text1"/>
              </w:rPr>
              <w:t>2c.</w:t>
            </w:r>
            <w:r w:rsidRPr="00392BD1">
              <w:rPr>
                <w:color w:val="000000" w:themeColor="text1"/>
              </w:rPr>
              <w:tab/>
            </w:r>
            <w:r w:rsidRPr="00392BD1">
              <w:rPr>
                <w:b/>
                <w:i/>
                <w:color w:val="000000" w:themeColor="text1"/>
              </w:rPr>
              <w:t>Jistieden lill-Kummissjoni u lill-Istati Membri jappoġġjaw il-provvista ta’ djar tal-gvern u jeżentaw l-investiment pubbliku fl-akkomodazzjoni mir-restrizzjonijiet imposti mir-regoli tat-taxxa nazzjonali u tal-Unjoni;</w:t>
            </w:r>
          </w:p>
        </w:tc>
      </w:tr>
    </w:tbl>
    <w:p w14:paraId="57993E6A"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2CFC4A71" w14:textId="77777777" w:rsidR="006C624B" w:rsidRPr="00392BD1" w:rsidRDefault="006C624B" w:rsidP="006C624B">
      <w:pPr>
        <w:rPr>
          <w:color w:val="000000" w:themeColor="text1"/>
        </w:rPr>
      </w:pPr>
      <w:r w:rsidRPr="00392BD1">
        <w:rPr>
          <w:rStyle w:val="HideTWBExt"/>
        </w:rPr>
        <w:t>&lt;/Amend&gt;</w:t>
      </w:r>
    </w:p>
    <w:p w14:paraId="65C0AB0A"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598</w:t>
      </w:r>
      <w:r w:rsidRPr="00392BD1">
        <w:rPr>
          <w:rStyle w:val="HideTWBExt"/>
          <w:b w:val="0"/>
        </w:rPr>
        <w:t>&lt;/NumAm&gt;</w:t>
      </w:r>
    </w:p>
    <w:p w14:paraId="2B6E7E3E"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 Oihane Agirregoitia Martínez, Ciaran Mullooly</w:t>
      </w:r>
      <w:r w:rsidRPr="00392BD1">
        <w:rPr>
          <w:rStyle w:val="HideTWBExt"/>
          <w:b w:val="0"/>
        </w:rPr>
        <w:t>&lt;/Members&gt;</w:t>
      </w:r>
    </w:p>
    <w:p w14:paraId="48EDE1AC" w14:textId="77777777" w:rsidR="006C624B" w:rsidRPr="00392BD1" w:rsidRDefault="006C624B" w:rsidP="006C624B">
      <w:pPr>
        <w:pStyle w:val="NormalBold"/>
        <w:rPr>
          <w:color w:val="000000" w:themeColor="text1"/>
        </w:rPr>
      </w:pPr>
      <w:r w:rsidRPr="00392BD1">
        <w:rPr>
          <w:rStyle w:val="HideTWBExt"/>
          <w:b w:val="0"/>
        </w:rPr>
        <w:t>&lt;/RepeatBlock-By&gt;</w:t>
      </w:r>
    </w:p>
    <w:p w14:paraId="68F75275"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73233D93"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2d (ġdid)</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151A78D3" w14:textId="77777777" w:rsidTr="00CE62F4">
        <w:trPr>
          <w:trHeight w:hRule="exact" w:val="240"/>
          <w:jc w:val="center"/>
        </w:trPr>
        <w:tc>
          <w:tcPr>
            <w:tcW w:w="9752" w:type="dxa"/>
            <w:gridSpan w:val="2"/>
            <w:tcBorders>
              <w:top w:val="nil"/>
              <w:left w:val="nil"/>
              <w:bottom w:val="nil"/>
              <w:right w:val="nil"/>
            </w:tcBorders>
          </w:tcPr>
          <w:p w14:paraId="29FE1FE6" w14:textId="77777777" w:rsidR="006C624B" w:rsidRPr="00392BD1" w:rsidRDefault="006C624B" w:rsidP="00CE62F4">
            <w:pPr>
              <w:rPr>
                <w:color w:val="000000" w:themeColor="text1"/>
              </w:rPr>
            </w:pPr>
          </w:p>
        </w:tc>
      </w:tr>
      <w:tr w:rsidR="00392BD1" w:rsidRPr="00392BD1" w14:paraId="512CBEF4" w14:textId="77777777" w:rsidTr="00CE62F4">
        <w:trPr>
          <w:trHeight w:val="240"/>
          <w:jc w:val="center"/>
        </w:trPr>
        <w:tc>
          <w:tcPr>
            <w:tcW w:w="4876" w:type="dxa"/>
            <w:tcBorders>
              <w:top w:val="nil"/>
              <w:left w:val="nil"/>
              <w:bottom w:val="nil"/>
              <w:right w:val="nil"/>
            </w:tcBorders>
          </w:tcPr>
          <w:p w14:paraId="3399E7F5"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32646969"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7AA25D44" w14:textId="77777777" w:rsidTr="00CE62F4">
        <w:trPr>
          <w:jc w:val="center"/>
        </w:trPr>
        <w:tc>
          <w:tcPr>
            <w:tcW w:w="4876" w:type="dxa"/>
            <w:tcBorders>
              <w:top w:val="nil"/>
              <w:left w:val="nil"/>
              <w:bottom w:val="nil"/>
              <w:right w:val="nil"/>
            </w:tcBorders>
          </w:tcPr>
          <w:p w14:paraId="3CA6805D" w14:textId="77777777" w:rsidR="006C624B" w:rsidRPr="00392BD1" w:rsidRDefault="006C624B" w:rsidP="00CE62F4">
            <w:pPr>
              <w:pStyle w:val="Normal6a"/>
              <w:rPr>
                <w:color w:val="000000" w:themeColor="text1"/>
              </w:rPr>
            </w:pPr>
          </w:p>
        </w:tc>
        <w:tc>
          <w:tcPr>
            <w:tcW w:w="4876" w:type="dxa"/>
            <w:tcBorders>
              <w:top w:val="nil"/>
              <w:left w:val="nil"/>
              <w:bottom w:val="nil"/>
              <w:right w:val="nil"/>
            </w:tcBorders>
          </w:tcPr>
          <w:p w14:paraId="5A9754F0" w14:textId="77777777" w:rsidR="006C624B" w:rsidRPr="00392BD1" w:rsidRDefault="006C624B" w:rsidP="00CE62F4">
            <w:pPr>
              <w:pStyle w:val="Normal6a"/>
              <w:rPr>
                <w:color w:val="000000" w:themeColor="text1"/>
              </w:rPr>
            </w:pPr>
            <w:r w:rsidRPr="00392BD1">
              <w:rPr>
                <w:b/>
                <w:i/>
                <w:color w:val="000000" w:themeColor="text1"/>
              </w:rPr>
              <w:t>2d.</w:t>
            </w:r>
            <w:r w:rsidRPr="00392BD1">
              <w:rPr>
                <w:color w:val="000000" w:themeColor="text1"/>
              </w:rPr>
              <w:tab/>
            </w:r>
            <w:r w:rsidRPr="00392BD1">
              <w:rPr>
                <w:b/>
                <w:i/>
                <w:color w:val="000000" w:themeColor="text1"/>
              </w:rPr>
              <w:t>Jieħu nota tal-proposta tal-Kummissjoni dwar il-qafas finanzjarju pluriennali ta’ wara l-2027, jesprimi tħassib dwar l-istruttura l-ġdida tal-QFP propost mill-Kummissjoni bin-nuqqas ta’ konċentrazzjoni tematika u allokazzjoni fl-FSE+, iwissi kontra t-tentattivi biex l-objettivi soċjali jiġu dilwiti fost prijoritajiet oħra, jitlob FSE+ b’saħħtu u separat biex jiġi żgurat  li l-Istati Membri jagħtu prijorità għolja lill-aspetti soċjali, lill-implimentazzjoni tal-Pilastru Ewropew tad-Drittijiet Soċjali, lill-pjan ta’ azzjoni tiegħu u lill-miri ewlenin tiegħu, jinsisti fuq il-ħtieġa li jiġi inkluż l-objettiv li tintemm il-kundizzjoni ta’ persuni mingħajr dar fl-objettivi speċifiċi tal-FSE+ il-ġdid u li tiġi żgurata allokazzjoni sinifikanti għal dan;</w:t>
            </w:r>
          </w:p>
        </w:tc>
      </w:tr>
    </w:tbl>
    <w:p w14:paraId="41E0F0FD"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6D89FA57" w14:textId="77777777" w:rsidR="006C624B" w:rsidRPr="00392BD1" w:rsidRDefault="006C624B" w:rsidP="006C624B">
      <w:pPr>
        <w:rPr>
          <w:color w:val="000000" w:themeColor="text1"/>
        </w:rPr>
      </w:pPr>
      <w:r w:rsidRPr="00392BD1">
        <w:rPr>
          <w:rStyle w:val="HideTWBExt"/>
        </w:rPr>
        <w:t>&lt;/Amend&gt;</w:t>
      </w:r>
    </w:p>
    <w:p w14:paraId="6155D30A" w14:textId="77777777" w:rsidR="006C624B" w:rsidRPr="00392BD1" w:rsidRDefault="006C624B" w:rsidP="006C624B">
      <w:pPr>
        <w:pStyle w:val="AmNumberTabs"/>
        <w:rPr>
          <w:color w:val="000000" w:themeColor="text1"/>
        </w:rPr>
      </w:pPr>
      <w:r w:rsidRPr="00392BD1">
        <w:rPr>
          <w:rStyle w:val="HideTWBExt"/>
          <w:b w:val="0"/>
        </w:rPr>
        <w:lastRenderedPageBreak/>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599</w:t>
      </w:r>
      <w:r w:rsidRPr="00392BD1">
        <w:rPr>
          <w:rStyle w:val="HideTWBExt"/>
          <w:b w:val="0"/>
        </w:rPr>
        <w:t>&lt;/NumAm&gt;</w:t>
      </w:r>
    </w:p>
    <w:p w14:paraId="348E1527"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Brigitte van den Berg, Barry Cowen, Martin Hojsík</w:t>
      </w:r>
      <w:r w:rsidRPr="00392BD1">
        <w:rPr>
          <w:rStyle w:val="HideTWBExt"/>
          <w:b w:val="0"/>
        </w:rPr>
        <w:t>&lt;/Members&gt;</w:t>
      </w:r>
    </w:p>
    <w:p w14:paraId="49CE4FEF" w14:textId="77777777" w:rsidR="006C624B" w:rsidRPr="00392BD1" w:rsidRDefault="006C624B" w:rsidP="006C624B">
      <w:pPr>
        <w:pStyle w:val="NormalBold"/>
        <w:rPr>
          <w:color w:val="000000" w:themeColor="text1"/>
        </w:rPr>
      </w:pPr>
      <w:r w:rsidRPr="00392BD1">
        <w:rPr>
          <w:rStyle w:val="HideTWBExt"/>
          <w:b w:val="0"/>
        </w:rPr>
        <w:t>&lt;/RepeatBlock-By&gt;</w:t>
      </w:r>
    </w:p>
    <w:p w14:paraId="0ADD6AB4"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6B533DED"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Subintestatura 3</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66A96346" w14:textId="77777777" w:rsidTr="00CE62F4">
        <w:trPr>
          <w:trHeight w:hRule="exact" w:val="240"/>
          <w:jc w:val="center"/>
        </w:trPr>
        <w:tc>
          <w:tcPr>
            <w:tcW w:w="9752" w:type="dxa"/>
            <w:gridSpan w:val="2"/>
            <w:tcBorders>
              <w:top w:val="nil"/>
              <w:left w:val="nil"/>
              <w:bottom w:val="nil"/>
              <w:right w:val="nil"/>
            </w:tcBorders>
          </w:tcPr>
          <w:p w14:paraId="737B9253" w14:textId="77777777" w:rsidR="006C624B" w:rsidRPr="00392BD1" w:rsidRDefault="006C624B" w:rsidP="00CE62F4">
            <w:pPr>
              <w:rPr>
                <w:color w:val="000000" w:themeColor="text1"/>
              </w:rPr>
            </w:pPr>
          </w:p>
        </w:tc>
      </w:tr>
      <w:tr w:rsidR="00392BD1" w:rsidRPr="00392BD1" w14:paraId="528AA2D1" w14:textId="77777777" w:rsidTr="00CE62F4">
        <w:trPr>
          <w:trHeight w:val="240"/>
          <w:jc w:val="center"/>
        </w:trPr>
        <w:tc>
          <w:tcPr>
            <w:tcW w:w="4876" w:type="dxa"/>
            <w:tcBorders>
              <w:top w:val="nil"/>
              <w:left w:val="nil"/>
              <w:bottom w:val="nil"/>
              <w:right w:val="nil"/>
            </w:tcBorders>
          </w:tcPr>
          <w:p w14:paraId="0B526EA4"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746B46DE"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1CC6685C" w14:textId="77777777" w:rsidTr="00CE62F4">
        <w:trPr>
          <w:jc w:val="center"/>
        </w:trPr>
        <w:tc>
          <w:tcPr>
            <w:tcW w:w="4876" w:type="dxa"/>
            <w:tcBorders>
              <w:top w:val="nil"/>
              <w:left w:val="nil"/>
              <w:bottom w:val="nil"/>
              <w:right w:val="nil"/>
            </w:tcBorders>
          </w:tcPr>
          <w:p w14:paraId="2B95029F" w14:textId="77777777" w:rsidR="006C624B" w:rsidRPr="00392BD1" w:rsidRDefault="006C624B" w:rsidP="00CE62F4">
            <w:pPr>
              <w:pStyle w:val="Normal6a"/>
              <w:rPr>
                <w:color w:val="000000" w:themeColor="text1"/>
              </w:rPr>
            </w:pPr>
            <w:r w:rsidRPr="00392BD1">
              <w:rPr>
                <w:b/>
                <w:bCs/>
                <w:i/>
                <w:iCs/>
                <w:color w:val="000000" w:themeColor="text1"/>
              </w:rPr>
              <w:t xml:space="preserve">L-awtoritajiet </w:t>
            </w:r>
            <w:r w:rsidRPr="00392BD1">
              <w:rPr>
                <w:color w:val="000000" w:themeColor="text1"/>
              </w:rPr>
              <w:t xml:space="preserve">lokali </w:t>
            </w:r>
            <w:r w:rsidRPr="00392BD1">
              <w:rPr>
                <w:b/>
                <w:bCs/>
                <w:i/>
                <w:iCs/>
                <w:color w:val="000000" w:themeColor="text1"/>
              </w:rPr>
              <w:t>u reġjonali</w:t>
            </w:r>
          </w:p>
        </w:tc>
        <w:tc>
          <w:tcPr>
            <w:tcW w:w="4876" w:type="dxa"/>
            <w:tcBorders>
              <w:top w:val="nil"/>
              <w:left w:val="nil"/>
              <w:bottom w:val="nil"/>
              <w:right w:val="nil"/>
            </w:tcBorders>
          </w:tcPr>
          <w:p w14:paraId="0E92474F" w14:textId="77777777" w:rsidR="006C624B" w:rsidRPr="00392BD1" w:rsidRDefault="006C624B" w:rsidP="00CE62F4">
            <w:pPr>
              <w:pStyle w:val="Normal6a"/>
              <w:rPr>
                <w:color w:val="000000" w:themeColor="text1"/>
              </w:rPr>
            </w:pPr>
            <w:r w:rsidRPr="00392BD1">
              <w:rPr>
                <w:b/>
                <w:bCs/>
                <w:i/>
                <w:iCs/>
                <w:color w:val="000000" w:themeColor="text1"/>
              </w:rPr>
              <w:t>Ir-rikonoxximent tad-diversità tar-realtajiet u r-rilevanza tas-soluzzjonijiet</w:t>
            </w:r>
            <w:r w:rsidRPr="00392BD1">
              <w:rPr>
                <w:color w:val="000000" w:themeColor="text1"/>
              </w:rPr>
              <w:t xml:space="preserve"> lokali</w:t>
            </w:r>
          </w:p>
        </w:tc>
      </w:tr>
    </w:tbl>
    <w:p w14:paraId="029E4FEB" w14:textId="77777777" w:rsidR="006C624B" w:rsidRPr="00392BD1" w:rsidRDefault="006C624B" w:rsidP="006C624B">
      <w:pPr>
        <w:pStyle w:val="AmOrLang"/>
        <w:rPr>
          <w:color w:val="000000" w:themeColor="text1"/>
        </w:rPr>
      </w:pPr>
      <w:r w:rsidRPr="00392BD1">
        <w:rPr>
          <w:color w:val="000000" w:themeColor="text1"/>
        </w:rPr>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0E6C8A38" w14:textId="77777777" w:rsidR="006C624B" w:rsidRPr="00392BD1" w:rsidRDefault="006C624B" w:rsidP="006C624B">
      <w:pPr>
        <w:rPr>
          <w:color w:val="000000" w:themeColor="text1"/>
        </w:rPr>
      </w:pPr>
      <w:r w:rsidRPr="00392BD1">
        <w:rPr>
          <w:rStyle w:val="HideTWBExt"/>
        </w:rPr>
        <w:t>&lt;/Amend&gt;</w:t>
      </w:r>
    </w:p>
    <w:p w14:paraId="74FF4163" w14:textId="77777777" w:rsidR="006C624B" w:rsidRPr="00392BD1" w:rsidRDefault="006C624B" w:rsidP="006C624B">
      <w:pPr>
        <w:pStyle w:val="AmNumberTabs"/>
        <w:rPr>
          <w:color w:val="000000" w:themeColor="text1"/>
        </w:rPr>
      </w:pPr>
      <w:r w:rsidRPr="00392BD1">
        <w:rPr>
          <w:rStyle w:val="HideTWBExt"/>
          <w:b w:val="0"/>
        </w:rPr>
        <w:t>&lt;Amend&gt;</w:t>
      </w:r>
      <w:r w:rsidRPr="00392BD1">
        <w:rPr>
          <w:color w:val="000000" w:themeColor="text1"/>
        </w:rPr>
        <w:t>Emenda</w:t>
      </w:r>
      <w:r w:rsidRPr="00392BD1">
        <w:rPr>
          <w:color w:val="000000" w:themeColor="text1"/>
        </w:rPr>
        <w:tab/>
      </w:r>
      <w:r w:rsidRPr="00392BD1">
        <w:rPr>
          <w:color w:val="000000" w:themeColor="text1"/>
        </w:rPr>
        <w:tab/>
      </w:r>
      <w:r w:rsidRPr="00392BD1">
        <w:rPr>
          <w:rStyle w:val="HideTWBExt"/>
          <w:b w:val="0"/>
        </w:rPr>
        <w:t>&lt;NumAm&gt;</w:t>
      </w:r>
      <w:r w:rsidRPr="00392BD1">
        <w:rPr>
          <w:color w:val="000000" w:themeColor="text1"/>
        </w:rPr>
        <w:t>600</w:t>
      </w:r>
      <w:r w:rsidRPr="00392BD1">
        <w:rPr>
          <w:rStyle w:val="HideTWBExt"/>
          <w:b w:val="0"/>
        </w:rPr>
        <w:t>&lt;/NumAm&gt;</w:t>
      </w:r>
    </w:p>
    <w:p w14:paraId="7F7C68E6" w14:textId="77777777" w:rsidR="006C624B" w:rsidRPr="00392BD1" w:rsidRDefault="006C624B" w:rsidP="006C624B">
      <w:pPr>
        <w:pStyle w:val="NormalBold"/>
        <w:rPr>
          <w:color w:val="000000" w:themeColor="text1"/>
        </w:rPr>
      </w:pPr>
      <w:r w:rsidRPr="00392BD1">
        <w:rPr>
          <w:rStyle w:val="HideTWBExt"/>
          <w:b w:val="0"/>
        </w:rPr>
        <w:t>&lt;RepeatBlock-By&gt;&lt;Members&gt;</w:t>
      </w:r>
      <w:r w:rsidRPr="00392BD1">
        <w:rPr>
          <w:color w:val="000000" w:themeColor="text1"/>
        </w:rPr>
        <w:t>Aodhán Ó Ríordáin, Andreas Schieder, Gabriele Bischoff, Alicia Homs Ginel, Marit Maij, Nora Mebarek, Isilda Gomes, Joanna Scheuring-Wielgus, Yannis Maniatis, Marko Vešligaj</w:t>
      </w:r>
      <w:r w:rsidRPr="00392BD1">
        <w:rPr>
          <w:rStyle w:val="HideTWBExt"/>
          <w:b w:val="0"/>
        </w:rPr>
        <w:t>&lt;/Members&gt;</w:t>
      </w:r>
    </w:p>
    <w:p w14:paraId="62D13C29" w14:textId="77777777" w:rsidR="006C624B" w:rsidRPr="00392BD1" w:rsidRDefault="006C624B" w:rsidP="006C624B">
      <w:pPr>
        <w:pStyle w:val="NormalBold"/>
        <w:rPr>
          <w:color w:val="000000" w:themeColor="text1"/>
        </w:rPr>
      </w:pPr>
      <w:r w:rsidRPr="00392BD1">
        <w:rPr>
          <w:rStyle w:val="HideTWBExt"/>
          <w:b w:val="0"/>
        </w:rPr>
        <w:t>&lt;/RepeatBlock-By&gt;</w:t>
      </w:r>
    </w:p>
    <w:p w14:paraId="0FFDCD6F" w14:textId="77777777" w:rsidR="006C624B" w:rsidRPr="00392BD1" w:rsidRDefault="006C624B" w:rsidP="006C624B">
      <w:pPr>
        <w:pStyle w:val="NormalBold"/>
        <w:rPr>
          <w:color w:val="000000" w:themeColor="text1"/>
        </w:rPr>
      </w:pPr>
      <w:r w:rsidRPr="00392BD1">
        <w:rPr>
          <w:rStyle w:val="HideTWBExt"/>
          <w:b w:val="0"/>
        </w:rPr>
        <w:t>&lt;DocAmend&gt;</w:t>
      </w:r>
      <w:r w:rsidRPr="00392BD1">
        <w:rPr>
          <w:color w:val="000000" w:themeColor="text1"/>
        </w:rPr>
        <w:t>Mozzjoni għal riżoluzzjoni</w:t>
      </w:r>
      <w:r w:rsidRPr="00392BD1">
        <w:rPr>
          <w:rStyle w:val="HideTWBExt"/>
          <w:b w:val="0"/>
        </w:rPr>
        <w:t>&lt;/DocAmend&gt;</w:t>
      </w:r>
    </w:p>
    <w:p w14:paraId="16BEDB51" w14:textId="77777777" w:rsidR="006C624B" w:rsidRPr="00392BD1" w:rsidRDefault="006C624B" w:rsidP="006C624B">
      <w:pPr>
        <w:pStyle w:val="NormalBold"/>
        <w:rPr>
          <w:color w:val="000000" w:themeColor="text1"/>
        </w:rPr>
      </w:pPr>
      <w:r w:rsidRPr="00392BD1">
        <w:rPr>
          <w:rStyle w:val="HideTWBExt"/>
          <w:b w:val="0"/>
        </w:rPr>
        <w:t>&lt;Article&gt;</w:t>
      </w:r>
      <w:r w:rsidRPr="00392BD1">
        <w:rPr>
          <w:color w:val="000000" w:themeColor="text1"/>
        </w:rPr>
        <w:t>Paragrafu 3</w:t>
      </w:r>
      <w:r w:rsidRPr="00392BD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BD1" w:rsidRPr="00392BD1" w14:paraId="4C345892" w14:textId="77777777" w:rsidTr="00CE62F4">
        <w:trPr>
          <w:trHeight w:hRule="exact" w:val="240"/>
          <w:jc w:val="center"/>
        </w:trPr>
        <w:tc>
          <w:tcPr>
            <w:tcW w:w="9752" w:type="dxa"/>
            <w:gridSpan w:val="2"/>
            <w:tcBorders>
              <w:top w:val="nil"/>
              <w:left w:val="nil"/>
              <w:bottom w:val="nil"/>
              <w:right w:val="nil"/>
            </w:tcBorders>
          </w:tcPr>
          <w:p w14:paraId="32F06A8C" w14:textId="77777777" w:rsidR="006C624B" w:rsidRPr="00392BD1" w:rsidRDefault="006C624B" w:rsidP="00CE62F4">
            <w:pPr>
              <w:rPr>
                <w:color w:val="000000" w:themeColor="text1"/>
              </w:rPr>
            </w:pPr>
          </w:p>
        </w:tc>
      </w:tr>
      <w:tr w:rsidR="00392BD1" w:rsidRPr="00392BD1" w14:paraId="62EB9A2A" w14:textId="77777777" w:rsidTr="00CE62F4">
        <w:trPr>
          <w:trHeight w:val="240"/>
          <w:jc w:val="center"/>
        </w:trPr>
        <w:tc>
          <w:tcPr>
            <w:tcW w:w="4876" w:type="dxa"/>
            <w:tcBorders>
              <w:top w:val="nil"/>
              <w:left w:val="nil"/>
              <w:bottom w:val="nil"/>
              <w:right w:val="nil"/>
            </w:tcBorders>
          </w:tcPr>
          <w:p w14:paraId="0F36BF78" w14:textId="77777777" w:rsidR="006C624B" w:rsidRPr="00392BD1" w:rsidRDefault="006C624B" w:rsidP="00CE62F4">
            <w:pPr>
              <w:pStyle w:val="AmColumnHeading"/>
              <w:rPr>
                <w:color w:val="000000" w:themeColor="text1"/>
              </w:rPr>
            </w:pPr>
            <w:r w:rsidRPr="00392BD1">
              <w:rPr>
                <w:color w:val="000000" w:themeColor="text1"/>
              </w:rPr>
              <w:t>Mozzjoni għal riżoluzzjoni</w:t>
            </w:r>
          </w:p>
        </w:tc>
        <w:tc>
          <w:tcPr>
            <w:tcW w:w="4876" w:type="dxa"/>
            <w:tcBorders>
              <w:top w:val="nil"/>
              <w:left w:val="nil"/>
              <w:bottom w:val="nil"/>
              <w:right w:val="nil"/>
            </w:tcBorders>
          </w:tcPr>
          <w:p w14:paraId="425C1DAF" w14:textId="77777777" w:rsidR="006C624B" w:rsidRPr="00392BD1" w:rsidRDefault="006C624B" w:rsidP="00CE62F4">
            <w:pPr>
              <w:pStyle w:val="AmColumnHeading"/>
              <w:rPr>
                <w:color w:val="000000" w:themeColor="text1"/>
              </w:rPr>
            </w:pPr>
            <w:r w:rsidRPr="00392BD1">
              <w:rPr>
                <w:color w:val="000000" w:themeColor="text1"/>
              </w:rPr>
              <w:t>Emenda</w:t>
            </w:r>
          </w:p>
        </w:tc>
      </w:tr>
      <w:tr w:rsidR="00392BD1" w:rsidRPr="00392BD1" w14:paraId="5766B396" w14:textId="77777777" w:rsidTr="00CE62F4">
        <w:trPr>
          <w:jc w:val="center"/>
        </w:trPr>
        <w:tc>
          <w:tcPr>
            <w:tcW w:w="4876" w:type="dxa"/>
            <w:tcBorders>
              <w:top w:val="nil"/>
              <w:left w:val="nil"/>
              <w:bottom w:val="nil"/>
              <w:right w:val="nil"/>
            </w:tcBorders>
          </w:tcPr>
          <w:p w14:paraId="03862410" w14:textId="77777777" w:rsidR="006C624B" w:rsidRPr="00392BD1" w:rsidRDefault="006C624B" w:rsidP="00CE62F4">
            <w:pPr>
              <w:pStyle w:val="Normal6a"/>
              <w:rPr>
                <w:color w:val="000000" w:themeColor="text1"/>
              </w:rPr>
            </w:pPr>
            <w:r w:rsidRPr="00392BD1">
              <w:rPr>
                <w:color w:val="000000" w:themeColor="text1"/>
              </w:rPr>
              <w:t>3.</w:t>
            </w:r>
            <w:r w:rsidRPr="00392BD1">
              <w:rPr>
                <w:color w:val="000000" w:themeColor="text1"/>
              </w:rPr>
              <w:tab/>
              <w:t>Jistieden lill-UE u lill-Istati Membri tagħha jirrispettaw u jenfasizzaw ir-rwol fundamentali tal-awtoritajiet lokali u reġjonali fl-identifikazzjoni tal-ħtiġijiet ta’ akkomodazzjoni u fit-tfassil ta’ miżuri mmirati għall-popolazzjoni lokali; jissottolinja l-importanza tal-promozzjoni ta’ strateġiji urbani integrati; jitlob li jiġi żgurat li l-awtoritajiet lokali jkollhom aċċess dirett għall-fondi tal-akkomodazzjoni tal-UE u jingħataw is-setgħa li jamministrawhom, minħabba l-prossimità tagħhom għar-realtajiet tal-ħtiġijiet lokali;</w:t>
            </w:r>
          </w:p>
        </w:tc>
        <w:tc>
          <w:tcPr>
            <w:tcW w:w="4876" w:type="dxa"/>
            <w:tcBorders>
              <w:top w:val="nil"/>
              <w:left w:val="nil"/>
              <w:bottom w:val="nil"/>
              <w:right w:val="nil"/>
            </w:tcBorders>
          </w:tcPr>
          <w:p w14:paraId="4C223561" w14:textId="77777777" w:rsidR="006C624B" w:rsidRPr="00392BD1" w:rsidRDefault="006C624B" w:rsidP="00CE62F4">
            <w:pPr>
              <w:pStyle w:val="Normal6a"/>
              <w:rPr>
                <w:color w:val="000000" w:themeColor="text1"/>
              </w:rPr>
            </w:pPr>
            <w:r w:rsidRPr="00392BD1">
              <w:rPr>
                <w:color w:val="000000" w:themeColor="text1"/>
              </w:rPr>
              <w:t>3.</w:t>
            </w:r>
            <w:r w:rsidRPr="00392BD1">
              <w:rPr>
                <w:color w:val="000000" w:themeColor="text1"/>
              </w:rPr>
              <w:tab/>
              <w:t xml:space="preserve">Jistieden lill-UE u lill-Istati Membri tagħha jirrispettaw u jenfasizzaw ir-rwol fundamentali tal-awtoritajiet lokali u reġjonali fl-identifikazzjoni tal-ħtiġijiet ta’ akkomodazzjoni u fit-tfassil ta’ miżuri mmirati għall-popolazzjoni lokali; jissottolinja l-importanza tal-promozzjoni ta’ strateġiji urbani integrati; jitlob li jiġi żgurat li l-awtoritajiet lokali jkollhom aċċess dirett għall-fondi tal-akkomodazzjoni tal-UE u jingħataw is-setgħa li jamministrawhom, minħabba l-prossimità tagħhom għar-realtajiet tal-ħtiġijiet lokali; </w:t>
            </w:r>
            <w:r w:rsidRPr="00392BD1">
              <w:rPr>
                <w:b/>
                <w:i/>
                <w:color w:val="000000" w:themeColor="text1"/>
              </w:rPr>
              <w:t xml:space="preserve">jisħaq li l-awtoritajiet lokali u reġjonali jeħtiġilhom ikunu involuti bis-sħiħ fil-Pjan Ewropew għal Akkomodazzjoni Affordabbli u l-QFP li jmiss, bl-istrumenti ta’ finanzjament tal-UE integrati fi programmi reġjonali u lokali biex jappoġġjaw direttament il-kapaċità tagħhom li jespandu d-djar tal-gvern u l-akkomodazzjoni kooperattiva u </w:t>
            </w:r>
            <w:r w:rsidRPr="00392BD1">
              <w:rPr>
                <w:b/>
                <w:i/>
                <w:color w:val="000000" w:themeColor="text1"/>
              </w:rPr>
              <w:lastRenderedPageBreak/>
              <w:t>mingħajr skop ta’ qligħ f’konformità mal-ħtiġijiet soċjali; jistieden lill-BEI jiżviluppa strumenti finanzjarji, bħal fondi rotanti għall-akkomodazzjoni, biex jiffaċilita l-aċċess għall-awtoritajiet lokali ħalli jipprovdu akkomodazzjoni soċjali u affordabbli; jitlob il-parteċipazzjoni attiva tas-soċjetà ċivili u tal-partijiet ikkonċernati ewlenin, inklużi r-residenti u l-kerrejja, fit-tiswir u fl-implimentazzjoni tal-politika tal-akkomodazzjoni fil-livell lokali;</w:t>
            </w:r>
          </w:p>
        </w:tc>
      </w:tr>
    </w:tbl>
    <w:p w14:paraId="1A046A2B" w14:textId="77777777" w:rsidR="006C624B" w:rsidRPr="00392BD1" w:rsidRDefault="006C624B" w:rsidP="006C624B">
      <w:pPr>
        <w:pStyle w:val="AmOrLang"/>
        <w:rPr>
          <w:color w:val="000000" w:themeColor="text1"/>
        </w:rPr>
      </w:pPr>
      <w:r w:rsidRPr="00392BD1">
        <w:rPr>
          <w:color w:val="000000" w:themeColor="text1"/>
        </w:rPr>
        <w:lastRenderedPageBreak/>
        <w:t xml:space="preserve">Or. </w:t>
      </w:r>
      <w:r w:rsidRPr="00392BD1">
        <w:rPr>
          <w:rStyle w:val="HideTWBExt"/>
        </w:rPr>
        <w:t>&lt;Original&gt;</w:t>
      </w:r>
      <w:r w:rsidRPr="00392BD1">
        <w:rPr>
          <w:rStyle w:val="HideTWBInt"/>
        </w:rPr>
        <w:t>{EN}</w:t>
      </w:r>
      <w:r w:rsidRPr="00392BD1">
        <w:rPr>
          <w:color w:val="000000" w:themeColor="text1"/>
        </w:rPr>
        <w:t>en</w:t>
      </w:r>
      <w:r w:rsidRPr="00392BD1">
        <w:rPr>
          <w:rStyle w:val="HideTWBExt"/>
        </w:rPr>
        <w:t>&lt;/Original&gt;</w:t>
      </w:r>
    </w:p>
    <w:p w14:paraId="3669C3F2" w14:textId="77777777" w:rsidR="006C624B" w:rsidRPr="00392BD1" w:rsidRDefault="006C624B" w:rsidP="006C624B">
      <w:pPr>
        <w:rPr>
          <w:color w:val="000000" w:themeColor="text1"/>
        </w:rPr>
      </w:pPr>
      <w:r w:rsidRPr="00392BD1">
        <w:rPr>
          <w:rStyle w:val="HideTWBExt"/>
        </w:rPr>
        <w:t>&lt;/Amend&gt;&lt;/RepeatBlock-Amend&gt;</w:t>
      </w:r>
    </w:p>
    <w:p w14:paraId="128EE9F7" w14:textId="77777777" w:rsidR="00065B7C" w:rsidRPr="00392BD1" w:rsidRDefault="00065B7C" w:rsidP="006C624B">
      <w:pPr>
        <w:rPr>
          <w:color w:val="000000" w:themeColor="text1"/>
        </w:rPr>
      </w:pPr>
    </w:p>
    <w:sectPr w:rsidR="00065B7C" w:rsidRPr="00392BD1" w:rsidSect="000C750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08B50" w14:textId="77777777" w:rsidR="0041192C" w:rsidRPr="00D433C9" w:rsidRDefault="006C624B">
      <w:r w:rsidRPr="00D433C9">
        <w:separator/>
      </w:r>
    </w:p>
  </w:endnote>
  <w:endnote w:type="continuationSeparator" w:id="0">
    <w:p w14:paraId="01A66A76" w14:textId="77777777" w:rsidR="0041192C" w:rsidRPr="00D433C9" w:rsidRDefault="006C624B">
      <w:r w:rsidRPr="00D433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EFE4F" w14:textId="77777777" w:rsidR="000C750B" w:rsidRPr="00D433C9" w:rsidRDefault="000C750B" w:rsidP="000C750B">
    <w:pPr>
      <w:pStyle w:val="EPFooter"/>
    </w:pPr>
    <w:r w:rsidRPr="00D433C9">
      <w:t>PE</w:t>
    </w:r>
    <w:r w:rsidRPr="00392BD1">
      <w:rPr>
        <w:rStyle w:val="HideTWBExt"/>
      </w:rPr>
      <w:t>&lt;NoPE&gt;</w:t>
    </w:r>
    <w:r w:rsidRPr="00D433C9">
      <w:t>778.371</w:t>
    </w:r>
    <w:r w:rsidRPr="00392BD1">
      <w:rPr>
        <w:rStyle w:val="HideTWBExt"/>
      </w:rPr>
      <w:t>&lt;/NoPE&gt;&lt;Version&gt;</w:t>
    </w:r>
    <w:r w:rsidRPr="00D433C9">
      <w:t>v01-00</w:t>
    </w:r>
    <w:r w:rsidRPr="00392BD1">
      <w:rPr>
        <w:rStyle w:val="HideTWBExt"/>
      </w:rPr>
      <w:t>&lt;/Version&gt;</w:t>
    </w:r>
    <w:r w:rsidRPr="00D433C9">
      <w:tab/>
    </w:r>
    <w:r w:rsidRPr="00D433C9">
      <w:fldChar w:fldCharType="begin"/>
    </w:r>
    <w:r w:rsidRPr="00D433C9">
      <w:instrText xml:space="preserve"> PAGE  \* MERGEFORMAT </w:instrText>
    </w:r>
    <w:r w:rsidRPr="00D433C9">
      <w:fldChar w:fldCharType="separate"/>
    </w:r>
    <w:r w:rsidRPr="00D433C9">
      <w:rPr>
        <w:noProof/>
      </w:rPr>
      <w:t>4</w:t>
    </w:r>
    <w:r w:rsidRPr="00D433C9">
      <w:fldChar w:fldCharType="end"/>
    </w:r>
    <w:r w:rsidRPr="00D433C9">
      <w:t>/</w:t>
    </w:r>
    <w:fldSimple w:instr=" NUMPAGES  \* MERGEFORMAT ">
      <w:r w:rsidRPr="00D433C9">
        <w:rPr>
          <w:noProof/>
        </w:rPr>
        <w:t>226</w:t>
      </w:r>
    </w:fldSimple>
    <w:r w:rsidRPr="00D433C9">
      <w:tab/>
    </w:r>
    <w:r w:rsidRPr="00392BD1">
      <w:rPr>
        <w:rStyle w:val="HideTWBExt"/>
      </w:rPr>
      <w:t>&lt;PathFdR&gt;</w:t>
    </w:r>
    <w:r w:rsidRPr="00D433C9">
      <w:t>AM\1330075MT.docx</w:t>
    </w:r>
    <w:r w:rsidRPr="00392BD1">
      <w:rPr>
        <w:rStyle w:val="HideTWBExt"/>
      </w:rPr>
      <w:t>&lt;/PathFdR&gt;</w:t>
    </w:r>
  </w:p>
  <w:p w14:paraId="532E62FA" w14:textId="18765517" w:rsidR="00065B7C" w:rsidRPr="00D433C9" w:rsidRDefault="000C750B" w:rsidP="000C750B">
    <w:pPr>
      <w:pStyle w:val="EPFooter2"/>
    </w:pPr>
    <w:r w:rsidRPr="00D433C9">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43F3" w14:textId="77777777" w:rsidR="000C750B" w:rsidRPr="00D433C9" w:rsidRDefault="000C750B" w:rsidP="000C750B">
    <w:pPr>
      <w:pStyle w:val="EPFooter"/>
    </w:pPr>
    <w:r w:rsidRPr="00392BD1">
      <w:rPr>
        <w:rStyle w:val="HideTWBExt"/>
      </w:rPr>
      <w:t>&lt;PathFdR&gt;</w:t>
    </w:r>
    <w:r w:rsidRPr="00D433C9">
      <w:t>AM\1330075MT.docx</w:t>
    </w:r>
    <w:r w:rsidRPr="00392BD1">
      <w:rPr>
        <w:rStyle w:val="HideTWBExt"/>
      </w:rPr>
      <w:t>&lt;/PathFdR&gt;</w:t>
    </w:r>
    <w:r w:rsidRPr="00D433C9">
      <w:tab/>
    </w:r>
    <w:r w:rsidRPr="00D433C9">
      <w:fldChar w:fldCharType="begin"/>
    </w:r>
    <w:r w:rsidRPr="00D433C9">
      <w:instrText xml:space="preserve"> PAGE  \* MERGEFORMAT </w:instrText>
    </w:r>
    <w:r w:rsidRPr="00D433C9">
      <w:fldChar w:fldCharType="separate"/>
    </w:r>
    <w:r w:rsidRPr="00D433C9">
      <w:rPr>
        <w:noProof/>
      </w:rPr>
      <w:t>5</w:t>
    </w:r>
    <w:r w:rsidRPr="00D433C9">
      <w:fldChar w:fldCharType="end"/>
    </w:r>
    <w:r w:rsidRPr="00D433C9">
      <w:t>/</w:t>
    </w:r>
    <w:fldSimple w:instr=" NUMPAGES  \* MERGEFORMAT ">
      <w:r w:rsidRPr="00D433C9">
        <w:rPr>
          <w:noProof/>
        </w:rPr>
        <w:t>226</w:t>
      </w:r>
    </w:fldSimple>
    <w:r w:rsidRPr="00D433C9">
      <w:tab/>
      <w:t>PE</w:t>
    </w:r>
    <w:r w:rsidRPr="00392BD1">
      <w:rPr>
        <w:rStyle w:val="HideTWBExt"/>
      </w:rPr>
      <w:t>&lt;NoPE&gt;</w:t>
    </w:r>
    <w:r w:rsidRPr="00D433C9">
      <w:t>778.371</w:t>
    </w:r>
    <w:r w:rsidRPr="00392BD1">
      <w:rPr>
        <w:rStyle w:val="HideTWBExt"/>
      </w:rPr>
      <w:t>&lt;/NoPE&gt;&lt;Version&gt;</w:t>
    </w:r>
    <w:r w:rsidRPr="00D433C9">
      <w:t>v01-00</w:t>
    </w:r>
    <w:r w:rsidRPr="00392BD1">
      <w:rPr>
        <w:rStyle w:val="HideTWBExt"/>
      </w:rPr>
      <w:t>&lt;/Version&gt;</w:t>
    </w:r>
  </w:p>
  <w:p w14:paraId="7390ADAB" w14:textId="69C60718" w:rsidR="00065B7C" w:rsidRPr="00D433C9" w:rsidRDefault="000C750B" w:rsidP="000C750B">
    <w:pPr>
      <w:pStyle w:val="EPFooter2"/>
    </w:pPr>
    <w:r w:rsidRPr="00D433C9">
      <w:tab/>
    </w:r>
    <w:r w:rsidRPr="00D433C9">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AA9BF" w14:textId="77777777" w:rsidR="000C750B" w:rsidRPr="00D433C9" w:rsidRDefault="000C750B" w:rsidP="000C750B">
    <w:pPr>
      <w:pStyle w:val="EPFooter"/>
    </w:pPr>
    <w:r w:rsidRPr="00392BD1">
      <w:rPr>
        <w:rStyle w:val="HideTWBExt"/>
      </w:rPr>
      <w:t>&lt;PathFdR&gt;</w:t>
    </w:r>
    <w:r w:rsidRPr="00D433C9">
      <w:t>AM\1330075MT.docx</w:t>
    </w:r>
    <w:r w:rsidRPr="00392BD1">
      <w:rPr>
        <w:rStyle w:val="HideTWBExt"/>
      </w:rPr>
      <w:t>&lt;/PathFdR&gt;</w:t>
    </w:r>
    <w:r w:rsidRPr="00D433C9">
      <w:tab/>
    </w:r>
    <w:r w:rsidRPr="00D433C9">
      <w:tab/>
      <w:t>PE</w:t>
    </w:r>
    <w:r w:rsidRPr="00392BD1">
      <w:rPr>
        <w:rStyle w:val="HideTWBExt"/>
      </w:rPr>
      <w:t>&lt;NoPE&gt;</w:t>
    </w:r>
    <w:r w:rsidRPr="00D433C9">
      <w:t>778.371</w:t>
    </w:r>
    <w:r w:rsidRPr="00392BD1">
      <w:rPr>
        <w:rStyle w:val="HideTWBExt"/>
      </w:rPr>
      <w:t>&lt;/NoPE&gt;&lt;Version&gt;</w:t>
    </w:r>
    <w:r w:rsidRPr="00D433C9">
      <w:t>v01-00</w:t>
    </w:r>
    <w:r w:rsidRPr="00392BD1">
      <w:rPr>
        <w:rStyle w:val="HideTWBExt"/>
      </w:rPr>
      <w:t>&lt;/Version&gt;</w:t>
    </w:r>
  </w:p>
  <w:p w14:paraId="7AA1FC78" w14:textId="7A9819E2" w:rsidR="00065B7C" w:rsidRPr="00D433C9" w:rsidRDefault="000C750B" w:rsidP="000C750B">
    <w:pPr>
      <w:pStyle w:val="EPFooter2"/>
    </w:pPr>
    <w:r w:rsidRPr="00D433C9">
      <w:t>MT</w:t>
    </w:r>
    <w:r w:rsidRPr="00D433C9">
      <w:tab/>
    </w:r>
    <w:r w:rsidRPr="00D433C9">
      <w:rPr>
        <w:b w:val="0"/>
        <w:i/>
        <w:color w:val="C0C0C0"/>
        <w:sz w:val="22"/>
      </w:rPr>
      <w:t>Magħquda fid-diversità</w:t>
    </w:r>
    <w:r w:rsidRPr="00D433C9">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4AE2C" w14:textId="77777777" w:rsidR="0041192C" w:rsidRPr="00D433C9" w:rsidRDefault="006C624B">
      <w:r w:rsidRPr="00D433C9">
        <w:separator/>
      </w:r>
    </w:p>
  </w:footnote>
  <w:footnote w:type="continuationSeparator" w:id="0">
    <w:p w14:paraId="2A1AA528" w14:textId="77777777" w:rsidR="0041192C" w:rsidRPr="00D433C9" w:rsidRDefault="006C624B">
      <w:r w:rsidRPr="00D433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3C9C" w14:textId="77777777" w:rsidR="00392BD1" w:rsidRDefault="00392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8113" w14:textId="77777777" w:rsidR="00392BD1" w:rsidRDefault="00392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7A246" w14:textId="77777777" w:rsidR="00392BD1" w:rsidRDefault="00392B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MT"/>
    <w:docVar w:name="TXTLANGUEMIN" w:val="mt"/>
    <w:docVar w:name="TXTNRPE" w:val="778.371"/>
    <w:docVar w:name="TXTPEorAP" w:val="PE"/>
    <w:docVar w:name="TXTROUTE" w:val="AM\1330075MT.docx"/>
    <w:docVar w:name="TXTVERSION" w:val="01-00"/>
  </w:docVars>
  <w:rsids>
    <w:rsidRoot w:val="00A77B3E"/>
    <w:rsid w:val="00065B7C"/>
    <w:rsid w:val="000C750B"/>
    <w:rsid w:val="00392BD1"/>
    <w:rsid w:val="0041192C"/>
    <w:rsid w:val="006C624B"/>
    <w:rsid w:val="00A77B3E"/>
    <w:rsid w:val="00B54240"/>
    <w:rsid w:val="00CA2A55"/>
    <w:rsid w:val="00CD5422"/>
    <w:rsid w:val="00D433C9"/>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AC5EA1F"/>
  <w15:docId w15:val="{517F4E30-A473-4482-80BA-D36FC6F9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D5422"/>
    <w:pPr>
      <w:tabs>
        <w:tab w:val="center" w:pos="4513"/>
        <w:tab w:val="right" w:pos="9026"/>
      </w:tabs>
    </w:pPr>
  </w:style>
  <w:style w:type="character" w:customStyle="1" w:styleId="HeaderChar">
    <w:name w:val="Header Char"/>
    <w:basedOn w:val="DefaultParagraphFont"/>
    <w:link w:val="Header"/>
    <w:rsid w:val="00CD5422"/>
    <w:rPr>
      <w:sz w:val="24"/>
      <w:szCs w:val="24"/>
    </w:rPr>
  </w:style>
  <w:style w:type="paragraph" w:styleId="Footer">
    <w:name w:val="footer"/>
    <w:basedOn w:val="Normal"/>
    <w:link w:val="FooterChar"/>
    <w:semiHidden/>
    <w:unhideWhenUsed/>
    <w:rsid w:val="00392BD1"/>
    <w:pPr>
      <w:tabs>
        <w:tab w:val="center" w:pos="4513"/>
        <w:tab w:val="right" w:pos="9026"/>
      </w:tabs>
    </w:pPr>
  </w:style>
  <w:style w:type="character" w:customStyle="1" w:styleId="FooterChar">
    <w:name w:val="Footer Char"/>
    <w:basedOn w:val="DefaultParagraphFont"/>
    <w:link w:val="Footer"/>
    <w:semiHidden/>
    <w:rsid w:val="00392BD1"/>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226</Pages>
  <Words>53918</Words>
  <Characters>392094</Characters>
  <Application>Microsoft Office Word</Application>
  <DocSecurity>0</DocSecurity>
  <Lines>13399</Lines>
  <Paragraphs>3247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2025-11-11T14:49:00Z</dcterms:created>
  <dcterms:modified xsi:type="dcterms:W3CDTF">2025-11-11T14:49:00Z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1330075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268192</vt:lpwstr>
  </property>
  <property fmtid="{D5CDD505-2E9C-101B-9397-08002B2CF9AE}" pid="7" name="dmxml.render.traceId">
    <vt:lpwstr>68f8eb96821c8e912d547eb92feb7e72</vt:lpwstr>
  </property>
  <property fmtid="{D5CDD505-2E9C-101B-9397-08002B2CF9AE}" pid="8" name="FooterPath">
    <vt:lpwstr>AM\1330075MT.docx</vt:lpwstr>
  </property>
  <property fmtid="{D5CDD505-2E9C-101B-9397-08002B2CF9AE}" pid="9" name="PE Number">
    <vt:lpwstr>778.371</vt:lpwstr>
  </property>
  <property fmtid="{D5CDD505-2E9C-101B-9397-08002B2CF9AE}" pid="10" name="UID">
    <vt:lpwstr>eu.europa.europarl-DIN1-2025-0000202155_01.00-xm-01.00_text-xml</vt:lpwstr>
  </property>
  <property fmtid="{D5CDD505-2E9C-101B-9397-08002B2CF9AE}" pid="11" name="LastEdited with">
    <vt:lpwstr>10.2.0 Build [20251001]</vt:lpwstr>
  </property>
  <property fmtid="{D5CDD505-2E9C-101B-9397-08002B2CF9AE}" pid="12" name="Bookout">
    <vt:lpwstr>OK - 2025/11/11 15:49</vt:lpwstr>
  </property>
</Properties>
</file>